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5751A" w14:textId="3C6258D6" w:rsidR="00F21087" w:rsidRPr="003102E6" w:rsidRDefault="00F21087" w:rsidP="0028520E">
      <w:pPr>
        <w:spacing w:line="360" w:lineRule="auto"/>
        <w:rPr>
          <w:rFonts w:ascii="Times New Roman" w:hAnsi="Times New Roman" w:cs="Times New Roman"/>
        </w:rPr>
      </w:pPr>
    </w:p>
    <w:sdt>
      <w:sdtPr>
        <w:rPr>
          <w:rFonts w:ascii="Times New Roman" w:hAnsi="Times New Roman" w:cs="Times New Roman"/>
        </w:rPr>
        <w:id w:val="-911542587"/>
        <w:docPartObj>
          <w:docPartGallery w:val="Cover Pages"/>
          <w:docPartUnique/>
        </w:docPartObj>
      </w:sdtPr>
      <w:sdtContent>
        <w:p w14:paraId="682A3D15" w14:textId="23F6E8FA" w:rsidR="00EA3F67" w:rsidRPr="003102E6" w:rsidRDefault="00F21087" w:rsidP="0028520E">
          <w:pPr>
            <w:spacing w:line="360" w:lineRule="auto"/>
            <w:rPr>
              <w:rFonts w:ascii="Times New Roman" w:hAnsi="Times New Roman" w:cs="Times New Roman"/>
            </w:rPr>
          </w:pPr>
          <w:r w:rsidRPr="003102E6">
            <w:rPr>
              <w:rFonts w:ascii="Times New Roman" w:hAnsi="Times New Roman" w:cs="Times New Roman"/>
              <w:noProof/>
            </w:rPr>
            <mc:AlternateContent>
              <mc:Choice Requires="wps">
                <w:drawing>
                  <wp:anchor distT="45720" distB="45720" distL="114300" distR="114300" simplePos="0" relativeHeight="251664384" behindDoc="0" locked="0" layoutInCell="1" allowOverlap="1" wp14:anchorId="46C05F9B" wp14:editId="5F290DA5">
                    <wp:simplePos x="0" y="0"/>
                    <wp:positionH relativeFrom="column">
                      <wp:posOffset>-660400</wp:posOffset>
                    </wp:positionH>
                    <wp:positionV relativeFrom="paragraph">
                      <wp:posOffset>374650</wp:posOffset>
                    </wp:positionV>
                    <wp:extent cx="7068185" cy="2400935"/>
                    <wp:effectExtent l="0" t="0" r="18415"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8185" cy="2400935"/>
                            </a:xfrm>
                            <a:prstGeom prst="rect">
                              <a:avLst/>
                            </a:prstGeom>
                            <a:solidFill>
                              <a:srgbClr val="FFFFFF"/>
                            </a:solidFill>
                            <a:ln w="9525">
                              <a:solidFill>
                                <a:srgbClr val="000000"/>
                              </a:solidFill>
                              <a:miter lim="800000"/>
                              <a:headEnd/>
                              <a:tailEnd/>
                            </a:ln>
                          </wps:spPr>
                          <wps:txbx>
                            <w:txbxContent>
                              <w:p w14:paraId="59F183A8" w14:textId="18ABE0AB" w:rsidR="00F21087" w:rsidRPr="00A76B66" w:rsidRDefault="00004966" w:rsidP="00004966">
                                <w:pPr>
                                  <w:jc w:val="right"/>
                                </w:pPr>
                                <w:r w:rsidRPr="00A76B66">
                                  <w:rPr>
                                    <w:caps/>
                                    <w:color w:val="156082" w:themeColor="accent1"/>
                                    <w:sz w:val="64"/>
                                    <w:szCs w:val="64"/>
                                  </w:rPr>
                                  <w:t>pROBLEM ANALYSIS AND SOLUTION DEVELOPMENT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C05F9B" id="_x0000_t202" coordsize="21600,21600" o:spt="202" path="m,l,21600r21600,l21600,xe">
                    <v:stroke joinstyle="miter"/>
                    <v:path gradientshapeok="t" o:connecttype="rect"/>
                  </v:shapetype>
                  <v:shape id="Text Box 2" o:spid="_x0000_s1026" type="#_x0000_t202" style="position:absolute;margin-left:-52pt;margin-top:29.5pt;width:556.55pt;height:189.0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">
                    <v:textbox>
                      <w:txbxContent>
                        <w:p w14:paraId="59F183A8" w14:textId="18ABE0AB" w:rsidR="00F21087" w:rsidRPr="00A76B66" w:rsidRDefault="00004966" w:rsidP="00004966">
                          <w:pPr>
                            <w:jc w:val="right"/>
                          </w:pPr>
                          <w:r w:rsidRPr="00A76B66">
                            <w:rPr>
                              <w:caps/>
                              <w:color w:val="156082" w:themeColor="accent1"/>
                              <w:sz w:val="64"/>
                              <w:szCs w:val="64"/>
                            </w:rPr>
                            <w:t>pROBLEM ANALYSIS AND SOLUTION DEVELOPMENT</w:t>
                          </w:r>
                        </w:p>
                      </w:txbxContent>
                    </v:textbox>
                    <w10:wrap type="square"/>
                  </v:shape>
                </w:pict>
              </mc:Fallback>
            </mc:AlternateContent>
          </w:r>
          <w:r w:rsidR="00EA3F67" w:rsidRPr="003102E6">
            <w:rPr>
              <w:rFonts w:ascii="Times New Roman" w:hAnsi="Times New Roman" w:cs="Times New Roman"/>
              <w:noProof/>
            </w:rPr>
            <mc:AlternateContent>
              <mc:Choice Requires="wpg">
                <w:drawing>
                  <wp:anchor distT="0" distB="0" distL="114300" distR="114300" simplePos="0" relativeHeight="251662336" behindDoc="0" locked="0" layoutInCell="1" allowOverlap="1" wp14:anchorId="37764B9C" wp14:editId="1506075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D4A1BFC"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00EA3F67" w:rsidRPr="003102E6">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2E02E9D1" wp14:editId="40D0B50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35CEC" w14:textId="12B3CCB0" w:rsidR="00EA3F67" w:rsidRPr="00A76B66" w:rsidRDefault="00EA3F67">
                                <w:pPr>
                                  <w:pStyle w:val="NoSpacing"/>
                                  <w:jc w:val="right"/>
                                  <w:rPr>
                                    <w:color w:val="595959" w:themeColor="text1" w:themeTint="A6"/>
                                    <w:sz w:val="18"/>
                                    <w:szCs w:val="18"/>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2E02E9D1" id="Text Box 159" o:spid="_x0000_s1027"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" filled="f" stroked="f" strokeweight=".5pt">
                    <v:textbox inset="126pt,0,54pt,0">
                      <w:txbxContent>
                        <w:p w14:paraId="0A035CEC" w14:textId="12B3CCB0" w:rsidR="00EA3F67" w:rsidRPr="00A76B66" w:rsidRDefault="00EA3F67">
                          <w:pPr>
                            <w:pStyle w:val="NoSpacing"/>
                            <w:jc w:val="right"/>
                            <w:rPr>
                              <w:color w:val="595959" w:themeColor="text1" w:themeTint="A6"/>
                              <w:sz w:val="18"/>
                              <w:szCs w:val="18"/>
                              <w:lang w:val="en-GB"/>
                            </w:rPr>
                          </w:pPr>
                        </w:p>
                      </w:txbxContent>
                    </v:textbox>
                    <w10:wrap type="square" anchorx="page" anchory="page"/>
                  </v:shape>
                </w:pict>
              </mc:Fallback>
            </mc:AlternateContent>
          </w:r>
        </w:p>
        <w:p w14:paraId="6DDFDADC" w14:textId="1FDE7188" w:rsidR="00EA3F67" w:rsidRPr="003102E6" w:rsidRDefault="007E0468" w:rsidP="0028520E">
          <w:pPr>
            <w:spacing w:line="360" w:lineRule="auto"/>
            <w:rPr>
              <w:rFonts w:ascii="Times New Roman" w:hAnsi="Times New Roman" w:cs="Times New Roman"/>
            </w:rPr>
          </w:pPr>
          <w:r w:rsidRPr="003102E6">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21BE30BA" wp14:editId="513277A0">
                    <wp:simplePos x="0" y="0"/>
                    <wp:positionH relativeFrom="page">
                      <wp:posOffset>381000</wp:posOffset>
                    </wp:positionH>
                    <wp:positionV relativeFrom="page">
                      <wp:posOffset>7482840</wp:posOffset>
                    </wp:positionV>
                    <wp:extent cx="6954520" cy="1652419"/>
                    <wp:effectExtent l="0" t="0" r="0" b="5080"/>
                    <wp:wrapSquare wrapText="bothSides"/>
                    <wp:docPr id="153" name="Text Box 161"/>
                    <wp:cNvGraphicFramePr/>
                    <a:graphic xmlns:a="http://schemas.openxmlformats.org/drawingml/2006/main">
                      <a:graphicData uri="http://schemas.microsoft.com/office/word/2010/wordprocessingShape">
                        <wps:wsp>
                          <wps:cNvSpPr txBox="1"/>
                          <wps:spPr>
                            <a:xfrm>
                              <a:off x="0" y="0"/>
                              <a:ext cx="6954520" cy="16524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A53C54" w14:textId="5E14E671" w:rsidR="00FF3862" w:rsidRPr="00A76B66" w:rsidRDefault="003A6317" w:rsidP="00004966">
                                <w:pPr>
                                  <w:pStyle w:val="NoSpacing"/>
                                  <w:ind w:left="2694"/>
                                  <w:rPr>
                                    <w:color w:val="595959" w:themeColor="text1" w:themeTint="A6"/>
                                    <w:sz w:val="20"/>
                                    <w:szCs w:val="20"/>
                                    <w:lang w:val="en-GB"/>
                                  </w:rPr>
                                </w:pPr>
                                <w:r w:rsidRPr="00A76B66">
                                  <w:rPr>
                                    <w:rFonts w:eastAsiaTheme="minorHAnsi"/>
                                    <w:sz w:val="24"/>
                                    <w:szCs w:val="24"/>
                                    <w:lang w:val="en-GB"/>
                                  </w:rPr>
                                  <w:t xml:space="preserve">Module Name: Analysing </w:t>
                                </w:r>
                                <w:r w:rsidR="00004966" w:rsidRPr="00A76B66">
                                  <w:rPr>
                                    <w:rFonts w:eastAsiaTheme="minorHAnsi"/>
                                    <w:sz w:val="24"/>
                                    <w:szCs w:val="24"/>
                                    <w:lang w:val="en-GB"/>
                                  </w:rPr>
                                  <w:t>&amp;</w:t>
                                </w:r>
                                <w:r w:rsidRPr="00A76B66">
                                  <w:rPr>
                                    <w:rFonts w:eastAsiaTheme="minorHAnsi"/>
                                    <w:sz w:val="24"/>
                                    <w:szCs w:val="24"/>
                                    <w:lang w:val="en-GB"/>
                                  </w:rPr>
                                  <w:t xml:space="preserve"> Solving Problems</w:t>
                                </w:r>
                                <w:r w:rsidRPr="00A76B66">
                                  <w:rPr>
                                    <w:rFonts w:eastAsiaTheme="minorHAnsi"/>
                                    <w:sz w:val="24"/>
                                    <w:szCs w:val="24"/>
                                    <w:lang w:val="en-GB"/>
                                  </w:rPr>
                                  <w:br/>
                                  <w:t>Module C</w:t>
                                </w:r>
                                <w:r w:rsidR="005D5071" w:rsidRPr="00A76B66">
                                  <w:rPr>
                                    <w:rFonts w:eastAsiaTheme="minorHAnsi"/>
                                    <w:sz w:val="24"/>
                                    <w:szCs w:val="24"/>
                                    <w:lang w:val="en-GB"/>
                                  </w:rPr>
                                  <w:t>o</w:t>
                                </w:r>
                                <w:r w:rsidRPr="00A76B66">
                                  <w:rPr>
                                    <w:rFonts w:eastAsiaTheme="minorHAnsi"/>
                                    <w:sz w:val="24"/>
                                    <w:szCs w:val="24"/>
                                    <w:lang w:val="en-GB"/>
                                  </w:rPr>
                                  <w:t>de: ACCA4019</w:t>
                                </w:r>
                                <w:r w:rsidRPr="00A76B66">
                                  <w:rPr>
                                    <w:rFonts w:eastAsiaTheme="minorHAnsi"/>
                                    <w:sz w:val="24"/>
                                    <w:szCs w:val="24"/>
                                    <w:lang w:val="en-GB"/>
                                  </w:rPr>
                                  <w:br/>
                                  <w:t xml:space="preserve">Student Name: </w:t>
                                </w:r>
                                <w:r w:rsidR="00004966" w:rsidRPr="00A76B66">
                                  <w:rPr>
                                    <w:rFonts w:eastAsiaTheme="minorHAnsi"/>
                                    <w:sz w:val="24"/>
                                    <w:szCs w:val="24"/>
                                    <w:lang w:val="en-GB"/>
                                  </w:rPr>
                                  <w:t>Alina Firu</w:t>
                                </w:r>
                                <w:r w:rsidRPr="00A76B66">
                                  <w:rPr>
                                    <w:rFonts w:eastAsiaTheme="minorHAnsi"/>
                                    <w:sz w:val="24"/>
                                    <w:szCs w:val="24"/>
                                    <w:lang w:val="en-GB"/>
                                  </w:rPr>
                                  <w:br/>
                                  <w:t xml:space="preserve">Student ID: </w:t>
                                </w:r>
                                <w:r w:rsidRPr="00A76B66">
                                  <w:rPr>
                                    <w:rFonts w:eastAsiaTheme="minorHAnsi"/>
                                    <w:sz w:val="24"/>
                                    <w:szCs w:val="24"/>
                                    <w:lang w:val="en-GB"/>
                                  </w:rPr>
                                  <w:br/>
                                </w:r>
                                <w:r w:rsidR="00B67A66" w:rsidRPr="00A76B66">
                                  <w:rPr>
                                    <w:rFonts w:eastAsiaTheme="minorHAnsi"/>
                                    <w:sz w:val="24"/>
                                    <w:szCs w:val="24"/>
                                    <w:lang w:val="en-GB"/>
                                  </w:rPr>
                                  <w:t>Lecturer’s Name:</w:t>
                                </w:r>
                                <w:r w:rsidR="00FF3862" w:rsidRPr="00A76B66">
                                  <w:rPr>
                                    <w:rFonts w:eastAsiaTheme="minorHAnsi"/>
                                    <w:sz w:val="24"/>
                                    <w:szCs w:val="24"/>
                                    <w:lang w:val="en-GB"/>
                                  </w:rPr>
                                  <w:t xml:space="preserve"> </w:t>
                                </w:r>
                                <w:r w:rsidR="002D0DF0" w:rsidRPr="00A76B66">
                                  <w:rPr>
                                    <w:rFonts w:eastAsiaTheme="minorHAnsi"/>
                                    <w:sz w:val="24"/>
                                    <w:szCs w:val="24"/>
                                    <w:lang w:val="en-GB"/>
                                  </w:rPr>
                                  <w:t xml:space="preserve">Dr </w:t>
                                </w:r>
                                <w:r w:rsidR="00FF3862" w:rsidRPr="00A76B66">
                                  <w:rPr>
                                    <w:rFonts w:eastAsiaTheme="minorHAnsi"/>
                                    <w:sz w:val="24"/>
                                    <w:szCs w:val="24"/>
                                    <w:lang w:val="en-GB"/>
                                  </w:rPr>
                                  <w:t>Redhwan Al-amri</w:t>
                                </w:r>
                              </w:p>
                              <w:p w14:paraId="1B8EBC0C" w14:textId="7B488F73" w:rsidR="00EA3F67" w:rsidRPr="00A76B66" w:rsidRDefault="00EA3F67" w:rsidP="00FF3862">
                                <w:pPr>
                                  <w:pStyle w:val="NoSpacing"/>
                                  <w:rPr>
                                    <w:color w:val="595959" w:themeColor="text1" w:themeTint="A6"/>
                                    <w:sz w:val="20"/>
                                    <w:szCs w:val="20"/>
                                    <w:lang w:val="en-GB"/>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1BE30BA" id="Text Box 161" o:spid="_x0000_s1028" type="#_x0000_t202" style="position:absolute;margin-left:30pt;margin-top:589.2pt;width:547.6pt;height:130.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" filled="f" stroked="f" strokeweight=".5pt">
                    <v:textbox inset="126pt,0,54pt,0">
                      <w:txbxContent>
                        <w:p w14:paraId="74A53C54" w14:textId="5E14E671" w:rsidR="00FF3862" w:rsidRPr="00A76B66" w:rsidRDefault="003A6317" w:rsidP="00004966">
                          <w:pPr>
                            <w:pStyle w:val="NoSpacing"/>
                            <w:ind w:left="2694"/>
                            <w:rPr>
                              <w:color w:val="595959" w:themeColor="text1" w:themeTint="A6"/>
                              <w:sz w:val="20"/>
                              <w:szCs w:val="20"/>
                              <w:lang w:val="en-GB"/>
                            </w:rPr>
                          </w:pPr>
                          <w:r w:rsidRPr="00A76B66">
                            <w:rPr>
                              <w:rFonts w:eastAsiaTheme="minorHAnsi"/>
                              <w:sz w:val="24"/>
                              <w:szCs w:val="24"/>
                              <w:lang w:val="en-GB"/>
                            </w:rPr>
                            <w:t xml:space="preserve">Module Name: Analysing </w:t>
                          </w:r>
                          <w:r w:rsidR="00004966" w:rsidRPr="00A76B66">
                            <w:rPr>
                              <w:rFonts w:eastAsiaTheme="minorHAnsi"/>
                              <w:sz w:val="24"/>
                              <w:szCs w:val="24"/>
                              <w:lang w:val="en-GB"/>
                            </w:rPr>
                            <w:t>&amp;</w:t>
                          </w:r>
                          <w:r w:rsidRPr="00A76B66">
                            <w:rPr>
                              <w:rFonts w:eastAsiaTheme="minorHAnsi"/>
                              <w:sz w:val="24"/>
                              <w:szCs w:val="24"/>
                              <w:lang w:val="en-GB"/>
                            </w:rPr>
                            <w:t xml:space="preserve"> Solving Problems</w:t>
                          </w:r>
                          <w:r w:rsidRPr="00A76B66">
                            <w:rPr>
                              <w:rFonts w:eastAsiaTheme="minorHAnsi"/>
                              <w:sz w:val="24"/>
                              <w:szCs w:val="24"/>
                              <w:lang w:val="en-GB"/>
                            </w:rPr>
                            <w:br/>
                            <w:t>Module C</w:t>
                          </w:r>
                          <w:r w:rsidR="005D5071" w:rsidRPr="00A76B66">
                            <w:rPr>
                              <w:rFonts w:eastAsiaTheme="minorHAnsi"/>
                              <w:sz w:val="24"/>
                              <w:szCs w:val="24"/>
                              <w:lang w:val="en-GB"/>
                            </w:rPr>
                            <w:t>o</w:t>
                          </w:r>
                          <w:r w:rsidRPr="00A76B66">
                            <w:rPr>
                              <w:rFonts w:eastAsiaTheme="minorHAnsi"/>
                              <w:sz w:val="24"/>
                              <w:szCs w:val="24"/>
                              <w:lang w:val="en-GB"/>
                            </w:rPr>
                            <w:t>de: ACCA4019</w:t>
                          </w:r>
                          <w:r w:rsidRPr="00A76B66">
                            <w:rPr>
                              <w:rFonts w:eastAsiaTheme="minorHAnsi"/>
                              <w:sz w:val="24"/>
                              <w:szCs w:val="24"/>
                              <w:lang w:val="en-GB"/>
                            </w:rPr>
                            <w:br/>
                            <w:t xml:space="preserve">Student Name: </w:t>
                          </w:r>
                          <w:r w:rsidR="00004966" w:rsidRPr="00A76B66">
                            <w:rPr>
                              <w:rFonts w:eastAsiaTheme="minorHAnsi"/>
                              <w:sz w:val="24"/>
                              <w:szCs w:val="24"/>
                              <w:lang w:val="en-GB"/>
                            </w:rPr>
                            <w:t>Alina Firu</w:t>
                          </w:r>
                          <w:r w:rsidRPr="00A76B66">
                            <w:rPr>
                              <w:rFonts w:eastAsiaTheme="minorHAnsi"/>
                              <w:sz w:val="24"/>
                              <w:szCs w:val="24"/>
                              <w:lang w:val="en-GB"/>
                            </w:rPr>
                            <w:br/>
                            <w:t xml:space="preserve">Student ID: </w:t>
                          </w:r>
                          <w:r w:rsidRPr="00A76B66">
                            <w:rPr>
                              <w:rFonts w:eastAsiaTheme="minorHAnsi"/>
                              <w:sz w:val="24"/>
                              <w:szCs w:val="24"/>
                              <w:lang w:val="en-GB"/>
                            </w:rPr>
                            <w:br/>
                          </w:r>
                          <w:r w:rsidR="00B67A66" w:rsidRPr="00A76B66">
                            <w:rPr>
                              <w:rFonts w:eastAsiaTheme="minorHAnsi"/>
                              <w:sz w:val="24"/>
                              <w:szCs w:val="24"/>
                              <w:lang w:val="en-GB"/>
                            </w:rPr>
                            <w:t>Lecturer’s Name:</w:t>
                          </w:r>
                          <w:r w:rsidR="00FF3862" w:rsidRPr="00A76B66">
                            <w:rPr>
                              <w:rFonts w:eastAsiaTheme="minorHAnsi"/>
                              <w:sz w:val="24"/>
                              <w:szCs w:val="24"/>
                              <w:lang w:val="en-GB"/>
                            </w:rPr>
                            <w:t xml:space="preserve"> </w:t>
                          </w:r>
                          <w:r w:rsidR="002D0DF0" w:rsidRPr="00A76B66">
                            <w:rPr>
                              <w:rFonts w:eastAsiaTheme="minorHAnsi"/>
                              <w:sz w:val="24"/>
                              <w:szCs w:val="24"/>
                              <w:lang w:val="en-GB"/>
                            </w:rPr>
                            <w:t xml:space="preserve">Dr </w:t>
                          </w:r>
                          <w:r w:rsidR="00FF3862" w:rsidRPr="00A76B66">
                            <w:rPr>
                              <w:rFonts w:eastAsiaTheme="minorHAnsi"/>
                              <w:sz w:val="24"/>
                              <w:szCs w:val="24"/>
                              <w:lang w:val="en-GB"/>
                            </w:rPr>
                            <w:t>Redhwan Al-amri</w:t>
                          </w:r>
                        </w:p>
                        <w:p w14:paraId="1B8EBC0C" w14:textId="7B488F73" w:rsidR="00EA3F67" w:rsidRPr="00A76B66" w:rsidRDefault="00EA3F67" w:rsidP="00FF3862">
                          <w:pPr>
                            <w:pStyle w:val="NoSpacing"/>
                            <w:rPr>
                              <w:color w:val="595959" w:themeColor="text1" w:themeTint="A6"/>
                              <w:sz w:val="20"/>
                              <w:szCs w:val="20"/>
                              <w:lang w:val="en-GB"/>
                            </w:rPr>
                          </w:pPr>
                        </w:p>
                      </w:txbxContent>
                    </v:textbox>
                    <w10:wrap type="square" anchorx="page" anchory="page"/>
                  </v:shape>
                </w:pict>
              </mc:Fallback>
            </mc:AlternateContent>
          </w:r>
          <w:r w:rsidR="00EA3F67" w:rsidRPr="003102E6">
            <w:rPr>
              <w:rFonts w:ascii="Times New Roman" w:hAnsi="Times New Roman" w:cs="Times New Roman"/>
            </w:rPr>
            <w:br w:type="page"/>
          </w:r>
        </w:p>
      </w:sdtContent>
    </w:sdt>
    <w:bookmarkStart w:id="0" w:name="_Toc227058408" w:displacedByCustomXml="next"/>
    <w:sdt>
      <w:sdtPr>
        <w:rPr>
          <w:rFonts w:asciiTheme="minorHAnsi" w:eastAsiaTheme="minorHAnsi" w:hAnsiTheme="minorHAnsi" w:cs="Times New Roman"/>
          <w:b w:val="0"/>
          <w:sz w:val="24"/>
          <w:szCs w:val="24"/>
        </w:rPr>
        <w:id w:val="1675535134"/>
        <w:docPartObj>
          <w:docPartGallery w:val="Table of Contents"/>
          <w:docPartUnique/>
        </w:docPartObj>
      </w:sdtPr>
      <w:sdtEndPr>
        <w:rPr>
          <w:bCs/>
          <w:noProof/>
        </w:rPr>
      </w:sdtEndPr>
      <w:sdtContent>
        <w:p w14:paraId="09FEEE7E" w14:textId="472D5A57" w:rsidR="00ED5E81" w:rsidRPr="003102E6" w:rsidRDefault="00ED5E81" w:rsidP="003F7FA0">
          <w:pPr>
            <w:pStyle w:val="Heading1"/>
            <w:spacing w:line="360" w:lineRule="auto"/>
            <w:jc w:val="center"/>
            <w:rPr>
              <w:rFonts w:cs="Times New Roman"/>
              <w:sz w:val="24"/>
              <w:szCs w:val="24"/>
            </w:rPr>
          </w:pPr>
          <w:r w:rsidRPr="003102E6">
            <w:rPr>
              <w:rFonts w:cs="Times New Roman"/>
              <w:sz w:val="24"/>
              <w:szCs w:val="24"/>
            </w:rPr>
            <w:t>Table of Contents</w:t>
          </w:r>
          <w:bookmarkEnd w:id="0"/>
        </w:p>
        <w:p w14:paraId="38D6037C" w14:textId="3512C412" w:rsidR="00260F30" w:rsidRPr="003102E6" w:rsidRDefault="00ED5E81">
          <w:pPr>
            <w:pStyle w:val="TOC1"/>
            <w:tabs>
              <w:tab w:val="right" w:leader="dot" w:pos="9016"/>
            </w:tabs>
            <w:rPr>
              <w:rFonts w:ascii="Times New Roman" w:eastAsiaTheme="minorEastAsia" w:hAnsi="Times New Roman" w:cs="Times New Roman"/>
              <w:noProof/>
            </w:rPr>
          </w:pPr>
          <w:r w:rsidRPr="003102E6">
            <w:rPr>
              <w:rFonts w:ascii="Times New Roman" w:hAnsi="Times New Roman" w:cs="Times New Roman"/>
            </w:rPr>
            <w:fldChar w:fldCharType="begin"/>
          </w:r>
          <w:r w:rsidRPr="003102E6">
            <w:rPr>
              <w:rFonts w:ascii="Times New Roman" w:hAnsi="Times New Roman" w:cs="Times New Roman"/>
            </w:rPr>
            <w:instrText xml:space="preserve"> TOC \o "1-3" \h \z \u </w:instrText>
          </w:r>
          <w:r w:rsidRPr="003102E6">
            <w:rPr>
              <w:rFonts w:ascii="Times New Roman" w:hAnsi="Times New Roman" w:cs="Times New Roman"/>
            </w:rPr>
            <w:fldChar w:fldCharType="separate"/>
          </w:r>
          <w:hyperlink w:anchor="_Toc227058408" w:history="1">
            <w:r w:rsidR="00260F30" w:rsidRPr="003102E6">
              <w:rPr>
                <w:rStyle w:val="Hyperlink"/>
                <w:rFonts w:ascii="Times New Roman" w:hAnsi="Times New Roman" w:cs="Times New Roman"/>
                <w:noProof/>
                <w:color w:val="auto"/>
              </w:rPr>
              <w:t>Table of Contents</w:t>
            </w:r>
            <w:r w:rsidR="00260F30" w:rsidRPr="003102E6">
              <w:rPr>
                <w:rFonts w:ascii="Times New Roman" w:hAnsi="Times New Roman" w:cs="Times New Roman"/>
                <w:noProof/>
                <w:webHidden/>
              </w:rPr>
              <w:tab/>
            </w:r>
            <w:r w:rsidR="00260F30" w:rsidRPr="003102E6">
              <w:rPr>
                <w:rFonts w:ascii="Times New Roman" w:hAnsi="Times New Roman" w:cs="Times New Roman"/>
                <w:noProof/>
                <w:webHidden/>
              </w:rPr>
              <w:fldChar w:fldCharType="begin"/>
            </w:r>
            <w:r w:rsidR="00260F30" w:rsidRPr="003102E6">
              <w:rPr>
                <w:rFonts w:ascii="Times New Roman" w:hAnsi="Times New Roman" w:cs="Times New Roman"/>
                <w:noProof/>
                <w:webHidden/>
              </w:rPr>
              <w:instrText xml:space="preserve"> PAGEREF _Toc227058408 \h </w:instrText>
            </w:r>
            <w:r w:rsidR="00260F30" w:rsidRPr="003102E6">
              <w:rPr>
                <w:rFonts w:ascii="Times New Roman" w:hAnsi="Times New Roman" w:cs="Times New Roman"/>
                <w:noProof/>
                <w:webHidden/>
              </w:rPr>
            </w:r>
            <w:r w:rsidR="00260F30" w:rsidRPr="003102E6">
              <w:rPr>
                <w:rFonts w:ascii="Times New Roman" w:hAnsi="Times New Roman" w:cs="Times New Roman"/>
                <w:noProof/>
                <w:webHidden/>
              </w:rPr>
              <w:fldChar w:fldCharType="separate"/>
            </w:r>
            <w:r w:rsidR="00813916" w:rsidRPr="003102E6">
              <w:rPr>
                <w:rFonts w:ascii="Times New Roman" w:hAnsi="Times New Roman" w:cs="Times New Roman"/>
                <w:noProof/>
                <w:webHidden/>
              </w:rPr>
              <w:t>1</w:t>
            </w:r>
            <w:r w:rsidR="00260F30" w:rsidRPr="003102E6">
              <w:rPr>
                <w:rFonts w:ascii="Times New Roman" w:hAnsi="Times New Roman" w:cs="Times New Roman"/>
                <w:noProof/>
                <w:webHidden/>
              </w:rPr>
              <w:fldChar w:fldCharType="end"/>
            </w:r>
          </w:hyperlink>
        </w:p>
        <w:p w14:paraId="05509121" w14:textId="7E193C04" w:rsidR="00260F30" w:rsidRPr="003102E6" w:rsidRDefault="00260F30">
          <w:pPr>
            <w:pStyle w:val="TOC1"/>
            <w:tabs>
              <w:tab w:val="right" w:leader="dot" w:pos="9016"/>
            </w:tabs>
            <w:rPr>
              <w:rFonts w:ascii="Times New Roman" w:eastAsiaTheme="minorEastAsia" w:hAnsi="Times New Roman" w:cs="Times New Roman"/>
              <w:noProof/>
            </w:rPr>
          </w:pPr>
          <w:hyperlink w:anchor="_Toc227058409" w:history="1">
            <w:r w:rsidRPr="003102E6">
              <w:rPr>
                <w:rStyle w:val="Hyperlink"/>
                <w:rFonts w:ascii="Times New Roman" w:hAnsi="Times New Roman" w:cs="Times New Roman"/>
                <w:bCs/>
                <w:noProof/>
                <w:color w:val="auto"/>
              </w:rPr>
              <w:t>1. Introduction</w:t>
            </w:r>
            <w:r w:rsidRPr="003102E6">
              <w:rPr>
                <w:rFonts w:ascii="Times New Roman" w:hAnsi="Times New Roman" w:cs="Times New Roman"/>
                <w:noProof/>
                <w:webHidden/>
              </w:rPr>
              <w:tab/>
            </w:r>
            <w:r w:rsidRPr="003102E6">
              <w:rPr>
                <w:rFonts w:ascii="Times New Roman" w:hAnsi="Times New Roman" w:cs="Times New Roman"/>
                <w:noProof/>
                <w:webHidden/>
              </w:rPr>
              <w:fldChar w:fldCharType="begin"/>
            </w:r>
            <w:r w:rsidRPr="003102E6">
              <w:rPr>
                <w:rFonts w:ascii="Times New Roman" w:hAnsi="Times New Roman" w:cs="Times New Roman"/>
                <w:noProof/>
                <w:webHidden/>
              </w:rPr>
              <w:instrText xml:space="preserve"> PAGEREF _Toc227058409 \h </w:instrText>
            </w:r>
            <w:r w:rsidRPr="003102E6">
              <w:rPr>
                <w:rFonts w:ascii="Times New Roman" w:hAnsi="Times New Roman" w:cs="Times New Roman"/>
                <w:noProof/>
                <w:webHidden/>
              </w:rPr>
            </w:r>
            <w:r w:rsidRPr="003102E6">
              <w:rPr>
                <w:rFonts w:ascii="Times New Roman" w:hAnsi="Times New Roman" w:cs="Times New Roman"/>
                <w:noProof/>
                <w:webHidden/>
              </w:rPr>
              <w:fldChar w:fldCharType="separate"/>
            </w:r>
            <w:r w:rsidR="00813916" w:rsidRPr="003102E6">
              <w:rPr>
                <w:rFonts w:ascii="Times New Roman" w:hAnsi="Times New Roman" w:cs="Times New Roman"/>
                <w:noProof/>
                <w:webHidden/>
              </w:rPr>
              <w:t>2</w:t>
            </w:r>
            <w:r w:rsidRPr="003102E6">
              <w:rPr>
                <w:rFonts w:ascii="Times New Roman" w:hAnsi="Times New Roman" w:cs="Times New Roman"/>
                <w:noProof/>
                <w:webHidden/>
              </w:rPr>
              <w:fldChar w:fldCharType="end"/>
            </w:r>
          </w:hyperlink>
        </w:p>
        <w:p w14:paraId="7EDC53BC" w14:textId="57F791A9" w:rsidR="00260F30" w:rsidRPr="003102E6" w:rsidRDefault="00260F30">
          <w:pPr>
            <w:pStyle w:val="TOC1"/>
            <w:tabs>
              <w:tab w:val="right" w:leader="dot" w:pos="9016"/>
            </w:tabs>
            <w:rPr>
              <w:rFonts w:ascii="Times New Roman" w:eastAsiaTheme="minorEastAsia" w:hAnsi="Times New Roman" w:cs="Times New Roman"/>
              <w:noProof/>
            </w:rPr>
          </w:pPr>
          <w:hyperlink w:anchor="_Toc227058410" w:history="1">
            <w:r w:rsidRPr="003102E6">
              <w:rPr>
                <w:rStyle w:val="Hyperlink"/>
                <w:rFonts w:ascii="Times New Roman" w:hAnsi="Times New Roman" w:cs="Times New Roman"/>
                <w:bCs/>
                <w:noProof/>
                <w:color w:val="auto"/>
              </w:rPr>
              <w:t>2. Deconstruct the Problem</w:t>
            </w:r>
            <w:r w:rsidRPr="003102E6">
              <w:rPr>
                <w:rFonts w:ascii="Times New Roman" w:hAnsi="Times New Roman" w:cs="Times New Roman"/>
                <w:noProof/>
                <w:webHidden/>
              </w:rPr>
              <w:tab/>
            </w:r>
            <w:r w:rsidRPr="003102E6">
              <w:rPr>
                <w:rFonts w:ascii="Times New Roman" w:hAnsi="Times New Roman" w:cs="Times New Roman"/>
                <w:noProof/>
                <w:webHidden/>
              </w:rPr>
              <w:fldChar w:fldCharType="begin"/>
            </w:r>
            <w:r w:rsidRPr="003102E6">
              <w:rPr>
                <w:rFonts w:ascii="Times New Roman" w:hAnsi="Times New Roman" w:cs="Times New Roman"/>
                <w:noProof/>
                <w:webHidden/>
              </w:rPr>
              <w:instrText xml:space="preserve"> PAGEREF _Toc227058410 \h </w:instrText>
            </w:r>
            <w:r w:rsidRPr="003102E6">
              <w:rPr>
                <w:rFonts w:ascii="Times New Roman" w:hAnsi="Times New Roman" w:cs="Times New Roman"/>
                <w:noProof/>
                <w:webHidden/>
              </w:rPr>
            </w:r>
            <w:r w:rsidRPr="003102E6">
              <w:rPr>
                <w:rFonts w:ascii="Times New Roman" w:hAnsi="Times New Roman" w:cs="Times New Roman"/>
                <w:noProof/>
                <w:webHidden/>
              </w:rPr>
              <w:fldChar w:fldCharType="separate"/>
            </w:r>
            <w:r w:rsidR="00813916" w:rsidRPr="003102E6">
              <w:rPr>
                <w:rFonts w:ascii="Times New Roman" w:hAnsi="Times New Roman" w:cs="Times New Roman"/>
                <w:noProof/>
                <w:webHidden/>
              </w:rPr>
              <w:t>2</w:t>
            </w:r>
            <w:r w:rsidRPr="003102E6">
              <w:rPr>
                <w:rFonts w:ascii="Times New Roman" w:hAnsi="Times New Roman" w:cs="Times New Roman"/>
                <w:noProof/>
                <w:webHidden/>
              </w:rPr>
              <w:fldChar w:fldCharType="end"/>
            </w:r>
          </w:hyperlink>
        </w:p>
        <w:p w14:paraId="65854EB4" w14:textId="2ADECCA6" w:rsidR="00260F30" w:rsidRPr="003102E6" w:rsidRDefault="00260F30">
          <w:pPr>
            <w:pStyle w:val="TOC2"/>
            <w:tabs>
              <w:tab w:val="left" w:pos="960"/>
              <w:tab w:val="right" w:leader="dot" w:pos="9016"/>
            </w:tabs>
            <w:rPr>
              <w:rFonts w:ascii="Times New Roman" w:eastAsiaTheme="minorEastAsia" w:hAnsi="Times New Roman" w:cs="Times New Roman"/>
              <w:noProof/>
            </w:rPr>
          </w:pPr>
          <w:hyperlink w:anchor="_Toc227058411" w:history="1">
            <w:r w:rsidRPr="003102E6">
              <w:rPr>
                <w:rStyle w:val="Hyperlink"/>
                <w:rFonts w:ascii="Times New Roman" w:hAnsi="Times New Roman" w:cs="Times New Roman"/>
                <w:noProof/>
                <w:color w:val="auto"/>
              </w:rPr>
              <w:t>2.1</w:t>
            </w:r>
            <w:r w:rsidRPr="003102E6">
              <w:rPr>
                <w:rFonts w:ascii="Times New Roman" w:eastAsiaTheme="minorEastAsia" w:hAnsi="Times New Roman" w:cs="Times New Roman"/>
                <w:noProof/>
              </w:rPr>
              <w:tab/>
            </w:r>
            <w:r w:rsidRPr="003102E6">
              <w:rPr>
                <w:rStyle w:val="Hyperlink"/>
                <w:rFonts w:ascii="Times New Roman" w:hAnsi="Times New Roman" w:cs="Times New Roman"/>
                <w:noProof/>
                <w:color w:val="auto"/>
              </w:rPr>
              <w:t>MoSCoW Technique Requirement</w:t>
            </w:r>
            <w:r w:rsidRPr="003102E6">
              <w:rPr>
                <w:rFonts w:ascii="Times New Roman" w:hAnsi="Times New Roman" w:cs="Times New Roman"/>
                <w:noProof/>
                <w:webHidden/>
              </w:rPr>
              <w:tab/>
            </w:r>
            <w:r w:rsidRPr="003102E6">
              <w:rPr>
                <w:rFonts w:ascii="Times New Roman" w:hAnsi="Times New Roman" w:cs="Times New Roman"/>
                <w:noProof/>
                <w:webHidden/>
              </w:rPr>
              <w:fldChar w:fldCharType="begin"/>
            </w:r>
            <w:r w:rsidRPr="003102E6">
              <w:rPr>
                <w:rFonts w:ascii="Times New Roman" w:hAnsi="Times New Roman" w:cs="Times New Roman"/>
                <w:noProof/>
                <w:webHidden/>
              </w:rPr>
              <w:instrText xml:space="preserve"> PAGEREF _Toc227058411 \h </w:instrText>
            </w:r>
            <w:r w:rsidRPr="003102E6">
              <w:rPr>
                <w:rFonts w:ascii="Times New Roman" w:hAnsi="Times New Roman" w:cs="Times New Roman"/>
                <w:noProof/>
                <w:webHidden/>
              </w:rPr>
            </w:r>
            <w:r w:rsidRPr="003102E6">
              <w:rPr>
                <w:rFonts w:ascii="Times New Roman" w:hAnsi="Times New Roman" w:cs="Times New Roman"/>
                <w:noProof/>
                <w:webHidden/>
              </w:rPr>
              <w:fldChar w:fldCharType="separate"/>
            </w:r>
            <w:r w:rsidR="00813916" w:rsidRPr="003102E6">
              <w:rPr>
                <w:rFonts w:ascii="Times New Roman" w:hAnsi="Times New Roman" w:cs="Times New Roman"/>
                <w:noProof/>
                <w:webHidden/>
              </w:rPr>
              <w:t>2</w:t>
            </w:r>
            <w:r w:rsidRPr="003102E6">
              <w:rPr>
                <w:rFonts w:ascii="Times New Roman" w:hAnsi="Times New Roman" w:cs="Times New Roman"/>
                <w:noProof/>
                <w:webHidden/>
              </w:rPr>
              <w:fldChar w:fldCharType="end"/>
            </w:r>
          </w:hyperlink>
        </w:p>
        <w:p w14:paraId="46292F86" w14:textId="6929CF6A" w:rsidR="00260F30" w:rsidRPr="003102E6" w:rsidRDefault="00260F30">
          <w:pPr>
            <w:pStyle w:val="TOC2"/>
            <w:tabs>
              <w:tab w:val="left" w:pos="960"/>
              <w:tab w:val="right" w:leader="dot" w:pos="9016"/>
            </w:tabs>
            <w:rPr>
              <w:rFonts w:ascii="Times New Roman" w:eastAsiaTheme="minorEastAsia" w:hAnsi="Times New Roman" w:cs="Times New Roman"/>
              <w:noProof/>
            </w:rPr>
          </w:pPr>
          <w:hyperlink w:anchor="_Toc227058412" w:history="1">
            <w:r w:rsidRPr="003102E6">
              <w:rPr>
                <w:rStyle w:val="Hyperlink"/>
                <w:rFonts w:ascii="Times New Roman" w:hAnsi="Times New Roman" w:cs="Times New Roman"/>
                <w:noProof/>
                <w:color w:val="auto"/>
              </w:rPr>
              <w:t>2.2</w:t>
            </w:r>
            <w:r w:rsidRPr="003102E6">
              <w:rPr>
                <w:rFonts w:ascii="Times New Roman" w:eastAsiaTheme="minorEastAsia" w:hAnsi="Times New Roman" w:cs="Times New Roman"/>
                <w:noProof/>
              </w:rPr>
              <w:tab/>
            </w:r>
            <w:r w:rsidRPr="003102E6">
              <w:rPr>
                <w:rStyle w:val="Hyperlink"/>
                <w:rFonts w:ascii="Times New Roman" w:hAnsi="Times New Roman" w:cs="Times New Roman"/>
                <w:noProof/>
                <w:color w:val="auto"/>
              </w:rPr>
              <w:t>Variables Identification</w:t>
            </w:r>
            <w:r w:rsidRPr="003102E6">
              <w:rPr>
                <w:rFonts w:ascii="Times New Roman" w:hAnsi="Times New Roman" w:cs="Times New Roman"/>
                <w:noProof/>
                <w:webHidden/>
              </w:rPr>
              <w:tab/>
            </w:r>
            <w:r w:rsidRPr="003102E6">
              <w:rPr>
                <w:rFonts w:ascii="Times New Roman" w:hAnsi="Times New Roman" w:cs="Times New Roman"/>
                <w:noProof/>
                <w:webHidden/>
              </w:rPr>
              <w:fldChar w:fldCharType="begin"/>
            </w:r>
            <w:r w:rsidRPr="003102E6">
              <w:rPr>
                <w:rFonts w:ascii="Times New Roman" w:hAnsi="Times New Roman" w:cs="Times New Roman"/>
                <w:noProof/>
                <w:webHidden/>
              </w:rPr>
              <w:instrText xml:space="preserve"> PAGEREF _Toc227058412 \h </w:instrText>
            </w:r>
            <w:r w:rsidRPr="003102E6">
              <w:rPr>
                <w:rFonts w:ascii="Times New Roman" w:hAnsi="Times New Roman" w:cs="Times New Roman"/>
                <w:noProof/>
                <w:webHidden/>
              </w:rPr>
            </w:r>
            <w:r w:rsidRPr="003102E6">
              <w:rPr>
                <w:rFonts w:ascii="Times New Roman" w:hAnsi="Times New Roman" w:cs="Times New Roman"/>
                <w:noProof/>
                <w:webHidden/>
              </w:rPr>
              <w:fldChar w:fldCharType="separate"/>
            </w:r>
            <w:r w:rsidR="00813916" w:rsidRPr="003102E6">
              <w:rPr>
                <w:rFonts w:ascii="Times New Roman" w:hAnsi="Times New Roman" w:cs="Times New Roman"/>
                <w:noProof/>
                <w:webHidden/>
              </w:rPr>
              <w:t>2</w:t>
            </w:r>
            <w:r w:rsidRPr="003102E6">
              <w:rPr>
                <w:rFonts w:ascii="Times New Roman" w:hAnsi="Times New Roman" w:cs="Times New Roman"/>
                <w:noProof/>
                <w:webHidden/>
              </w:rPr>
              <w:fldChar w:fldCharType="end"/>
            </w:r>
          </w:hyperlink>
        </w:p>
        <w:p w14:paraId="3511033E" w14:textId="1E01227E" w:rsidR="00260F30" w:rsidRPr="003102E6" w:rsidRDefault="00260F30">
          <w:pPr>
            <w:pStyle w:val="TOC1"/>
            <w:tabs>
              <w:tab w:val="right" w:leader="dot" w:pos="9016"/>
            </w:tabs>
            <w:rPr>
              <w:rFonts w:ascii="Times New Roman" w:eastAsiaTheme="minorEastAsia" w:hAnsi="Times New Roman" w:cs="Times New Roman"/>
              <w:noProof/>
            </w:rPr>
          </w:pPr>
          <w:hyperlink w:anchor="_Toc227058413" w:history="1">
            <w:r w:rsidRPr="003102E6">
              <w:rPr>
                <w:rStyle w:val="Hyperlink"/>
                <w:rFonts w:ascii="Times New Roman" w:eastAsia="Times New Roman" w:hAnsi="Times New Roman" w:cs="Times New Roman"/>
                <w:bCs/>
                <w:noProof/>
                <w:color w:val="auto"/>
              </w:rPr>
              <w:t>3.</w:t>
            </w:r>
            <w:r w:rsidRPr="003102E6">
              <w:rPr>
                <w:rStyle w:val="Hyperlink"/>
                <w:rFonts w:ascii="Times New Roman" w:eastAsia="Times New Roman" w:hAnsi="Times New Roman" w:cs="Times New Roman"/>
                <w:noProof/>
                <w:color w:val="auto"/>
              </w:rPr>
              <w:t xml:space="preserve"> </w:t>
            </w:r>
            <w:r w:rsidRPr="003102E6">
              <w:rPr>
                <w:rStyle w:val="Hyperlink"/>
                <w:rFonts w:ascii="Times New Roman" w:hAnsi="Times New Roman" w:cs="Times New Roman"/>
                <w:noProof/>
                <w:color w:val="auto"/>
              </w:rPr>
              <w:t>Proposed Solution</w:t>
            </w:r>
            <w:r w:rsidRPr="003102E6">
              <w:rPr>
                <w:rFonts w:ascii="Times New Roman" w:hAnsi="Times New Roman" w:cs="Times New Roman"/>
                <w:noProof/>
                <w:webHidden/>
              </w:rPr>
              <w:tab/>
            </w:r>
            <w:r w:rsidRPr="003102E6">
              <w:rPr>
                <w:rFonts w:ascii="Times New Roman" w:hAnsi="Times New Roman" w:cs="Times New Roman"/>
                <w:noProof/>
                <w:webHidden/>
              </w:rPr>
              <w:fldChar w:fldCharType="begin"/>
            </w:r>
            <w:r w:rsidRPr="003102E6">
              <w:rPr>
                <w:rFonts w:ascii="Times New Roman" w:hAnsi="Times New Roman" w:cs="Times New Roman"/>
                <w:noProof/>
                <w:webHidden/>
              </w:rPr>
              <w:instrText xml:space="preserve"> PAGEREF _Toc227058413 \h </w:instrText>
            </w:r>
            <w:r w:rsidRPr="003102E6">
              <w:rPr>
                <w:rFonts w:ascii="Times New Roman" w:hAnsi="Times New Roman" w:cs="Times New Roman"/>
                <w:noProof/>
                <w:webHidden/>
              </w:rPr>
            </w:r>
            <w:r w:rsidRPr="003102E6">
              <w:rPr>
                <w:rFonts w:ascii="Times New Roman" w:hAnsi="Times New Roman" w:cs="Times New Roman"/>
                <w:noProof/>
                <w:webHidden/>
              </w:rPr>
              <w:fldChar w:fldCharType="separate"/>
            </w:r>
            <w:r w:rsidR="00813916" w:rsidRPr="003102E6">
              <w:rPr>
                <w:rFonts w:ascii="Times New Roman" w:hAnsi="Times New Roman" w:cs="Times New Roman"/>
                <w:noProof/>
                <w:webHidden/>
              </w:rPr>
              <w:t>3</w:t>
            </w:r>
            <w:r w:rsidRPr="003102E6">
              <w:rPr>
                <w:rFonts w:ascii="Times New Roman" w:hAnsi="Times New Roman" w:cs="Times New Roman"/>
                <w:noProof/>
                <w:webHidden/>
              </w:rPr>
              <w:fldChar w:fldCharType="end"/>
            </w:r>
          </w:hyperlink>
        </w:p>
        <w:p w14:paraId="68B63A03" w14:textId="68ED58F2" w:rsidR="00260F30" w:rsidRPr="003102E6" w:rsidRDefault="00260F30">
          <w:pPr>
            <w:pStyle w:val="TOC2"/>
            <w:tabs>
              <w:tab w:val="right" w:leader="dot" w:pos="9016"/>
            </w:tabs>
            <w:rPr>
              <w:rFonts w:ascii="Times New Roman" w:eastAsiaTheme="minorEastAsia" w:hAnsi="Times New Roman" w:cs="Times New Roman"/>
              <w:noProof/>
            </w:rPr>
          </w:pPr>
          <w:hyperlink w:anchor="_Toc227058414" w:history="1">
            <w:r w:rsidRPr="003102E6">
              <w:rPr>
                <w:rStyle w:val="Hyperlink"/>
                <w:rFonts w:ascii="Times New Roman" w:hAnsi="Times New Roman" w:cs="Times New Roman"/>
                <w:noProof/>
                <w:color w:val="auto"/>
              </w:rPr>
              <w:t>3.1 Flowchart</w:t>
            </w:r>
            <w:r w:rsidRPr="003102E6">
              <w:rPr>
                <w:rFonts w:ascii="Times New Roman" w:hAnsi="Times New Roman" w:cs="Times New Roman"/>
                <w:noProof/>
                <w:webHidden/>
              </w:rPr>
              <w:tab/>
            </w:r>
            <w:r w:rsidRPr="003102E6">
              <w:rPr>
                <w:rFonts w:ascii="Times New Roman" w:hAnsi="Times New Roman" w:cs="Times New Roman"/>
                <w:noProof/>
                <w:webHidden/>
              </w:rPr>
              <w:fldChar w:fldCharType="begin"/>
            </w:r>
            <w:r w:rsidRPr="003102E6">
              <w:rPr>
                <w:rFonts w:ascii="Times New Roman" w:hAnsi="Times New Roman" w:cs="Times New Roman"/>
                <w:noProof/>
                <w:webHidden/>
              </w:rPr>
              <w:instrText xml:space="preserve"> PAGEREF _Toc227058414 \h </w:instrText>
            </w:r>
            <w:r w:rsidRPr="003102E6">
              <w:rPr>
                <w:rFonts w:ascii="Times New Roman" w:hAnsi="Times New Roman" w:cs="Times New Roman"/>
                <w:noProof/>
                <w:webHidden/>
              </w:rPr>
            </w:r>
            <w:r w:rsidRPr="003102E6">
              <w:rPr>
                <w:rFonts w:ascii="Times New Roman" w:hAnsi="Times New Roman" w:cs="Times New Roman"/>
                <w:noProof/>
                <w:webHidden/>
              </w:rPr>
              <w:fldChar w:fldCharType="separate"/>
            </w:r>
            <w:r w:rsidR="00813916" w:rsidRPr="003102E6">
              <w:rPr>
                <w:rFonts w:ascii="Times New Roman" w:hAnsi="Times New Roman" w:cs="Times New Roman"/>
                <w:noProof/>
                <w:webHidden/>
              </w:rPr>
              <w:t>3</w:t>
            </w:r>
            <w:r w:rsidRPr="003102E6">
              <w:rPr>
                <w:rFonts w:ascii="Times New Roman" w:hAnsi="Times New Roman" w:cs="Times New Roman"/>
                <w:noProof/>
                <w:webHidden/>
              </w:rPr>
              <w:fldChar w:fldCharType="end"/>
            </w:r>
          </w:hyperlink>
        </w:p>
        <w:p w14:paraId="31DC72C9" w14:textId="0D9B1C84" w:rsidR="00260F30" w:rsidRPr="003102E6" w:rsidRDefault="00260F30">
          <w:pPr>
            <w:pStyle w:val="TOC2"/>
            <w:tabs>
              <w:tab w:val="left" w:pos="960"/>
              <w:tab w:val="right" w:leader="dot" w:pos="9016"/>
            </w:tabs>
            <w:rPr>
              <w:rFonts w:ascii="Times New Roman" w:eastAsiaTheme="minorEastAsia" w:hAnsi="Times New Roman" w:cs="Times New Roman"/>
              <w:noProof/>
            </w:rPr>
          </w:pPr>
          <w:hyperlink w:anchor="_Toc227058415" w:history="1">
            <w:r w:rsidRPr="003102E6">
              <w:rPr>
                <w:rStyle w:val="Hyperlink"/>
                <w:rFonts w:ascii="Times New Roman" w:hAnsi="Times New Roman" w:cs="Times New Roman"/>
                <w:noProof/>
                <w:color w:val="auto"/>
              </w:rPr>
              <w:t>3.2</w:t>
            </w:r>
            <w:r w:rsidRPr="003102E6">
              <w:rPr>
                <w:rFonts w:ascii="Times New Roman" w:eastAsiaTheme="minorEastAsia" w:hAnsi="Times New Roman" w:cs="Times New Roman"/>
                <w:noProof/>
              </w:rPr>
              <w:tab/>
            </w:r>
            <w:r w:rsidRPr="003102E6">
              <w:rPr>
                <w:rStyle w:val="Hyperlink"/>
                <w:rFonts w:ascii="Times New Roman" w:hAnsi="Times New Roman" w:cs="Times New Roman"/>
                <w:noProof/>
                <w:color w:val="auto"/>
              </w:rPr>
              <w:t>Flowchart Explanation</w:t>
            </w:r>
            <w:r w:rsidRPr="003102E6">
              <w:rPr>
                <w:rFonts w:ascii="Times New Roman" w:hAnsi="Times New Roman" w:cs="Times New Roman"/>
                <w:noProof/>
                <w:webHidden/>
              </w:rPr>
              <w:tab/>
            </w:r>
            <w:r w:rsidRPr="003102E6">
              <w:rPr>
                <w:rFonts w:ascii="Times New Roman" w:hAnsi="Times New Roman" w:cs="Times New Roman"/>
                <w:noProof/>
                <w:webHidden/>
              </w:rPr>
              <w:fldChar w:fldCharType="begin"/>
            </w:r>
            <w:r w:rsidRPr="003102E6">
              <w:rPr>
                <w:rFonts w:ascii="Times New Roman" w:hAnsi="Times New Roman" w:cs="Times New Roman"/>
                <w:noProof/>
                <w:webHidden/>
              </w:rPr>
              <w:instrText xml:space="preserve"> PAGEREF _Toc227058415 \h </w:instrText>
            </w:r>
            <w:r w:rsidRPr="003102E6">
              <w:rPr>
                <w:rFonts w:ascii="Times New Roman" w:hAnsi="Times New Roman" w:cs="Times New Roman"/>
                <w:noProof/>
                <w:webHidden/>
              </w:rPr>
            </w:r>
            <w:r w:rsidRPr="003102E6">
              <w:rPr>
                <w:rFonts w:ascii="Times New Roman" w:hAnsi="Times New Roman" w:cs="Times New Roman"/>
                <w:noProof/>
                <w:webHidden/>
              </w:rPr>
              <w:fldChar w:fldCharType="separate"/>
            </w:r>
            <w:r w:rsidR="00813916" w:rsidRPr="003102E6">
              <w:rPr>
                <w:rFonts w:ascii="Times New Roman" w:hAnsi="Times New Roman" w:cs="Times New Roman"/>
                <w:noProof/>
                <w:webHidden/>
              </w:rPr>
              <w:t>3</w:t>
            </w:r>
            <w:r w:rsidRPr="003102E6">
              <w:rPr>
                <w:rFonts w:ascii="Times New Roman" w:hAnsi="Times New Roman" w:cs="Times New Roman"/>
                <w:noProof/>
                <w:webHidden/>
              </w:rPr>
              <w:fldChar w:fldCharType="end"/>
            </w:r>
          </w:hyperlink>
        </w:p>
        <w:p w14:paraId="712C5FDC" w14:textId="61A355F9" w:rsidR="00260F30" w:rsidRPr="003102E6" w:rsidRDefault="00260F30">
          <w:pPr>
            <w:pStyle w:val="TOC1"/>
            <w:tabs>
              <w:tab w:val="right" w:leader="dot" w:pos="9016"/>
            </w:tabs>
            <w:rPr>
              <w:rFonts w:ascii="Times New Roman" w:eastAsiaTheme="minorEastAsia" w:hAnsi="Times New Roman" w:cs="Times New Roman"/>
              <w:noProof/>
            </w:rPr>
          </w:pPr>
          <w:hyperlink w:anchor="_Toc227058416" w:history="1">
            <w:r w:rsidRPr="003102E6">
              <w:rPr>
                <w:rStyle w:val="Hyperlink"/>
                <w:rFonts w:ascii="Times New Roman" w:hAnsi="Times New Roman" w:cs="Times New Roman"/>
                <w:bCs/>
                <w:noProof/>
                <w:color w:val="auto"/>
              </w:rPr>
              <w:t>4. Reflection and Justification</w:t>
            </w:r>
            <w:r w:rsidRPr="003102E6">
              <w:rPr>
                <w:rFonts w:ascii="Times New Roman" w:hAnsi="Times New Roman" w:cs="Times New Roman"/>
                <w:noProof/>
                <w:webHidden/>
              </w:rPr>
              <w:tab/>
            </w:r>
            <w:r w:rsidRPr="003102E6">
              <w:rPr>
                <w:rFonts w:ascii="Times New Roman" w:hAnsi="Times New Roman" w:cs="Times New Roman"/>
                <w:noProof/>
                <w:webHidden/>
              </w:rPr>
              <w:fldChar w:fldCharType="begin"/>
            </w:r>
            <w:r w:rsidRPr="003102E6">
              <w:rPr>
                <w:rFonts w:ascii="Times New Roman" w:hAnsi="Times New Roman" w:cs="Times New Roman"/>
                <w:noProof/>
                <w:webHidden/>
              </w:rPr>
              <w:instrText xml:space="preserve"> PAGEREF _Toc227058416 \h </w:instrText>
            </w:r>
            <w:r w:rsidRPr="003102E6">
              <w:rPr>
                <w:rFonts w:ascii="Times New Roman" w:hAnsi="Times New Roman" w:cs="Times New Roman"/>
                <w:noProof/>
                <w:webHidden/>
              </w:rPr>
            </w:r>
            <w:r w:rsidRPr="003102E6">
              <w:rPr>
                <w:rFonts w:ascii="Times New Roman" w:hAnsi="Times New Roman" w:cs="Times New Roman"/>
                <w:noProof/>
                <w:webHidden/>
              </w:rPr>
              <w:fldChar w:fldCharType="separate"/>
            </w:r>
            <w:r w:rsidR="00813916" w:rsidRPr="003102E6">
              <w:rPr>
                <w:rFonts w:ascii="Times New Roman" w:hAnsi="Times New Roman" w:cs="Times New Roman"/>
                <w:noProof/>
                <w:webHidden/>
              </w:rPr>
              <w:t>5</w:t>
            </w:r>
            <w:r w:rsidRPr="003102E6">
              <w:rPr>
                <w:rFonts w:ascii="Times New Roman" w:hAnsi="Times New Roman" w:cs="Times New Roman"/>
                <w:noProof/>
                <w:webHidden/>
              </w:rPr>
              <w:fldChar w:fldCharType="end"/>
            </w:r>
          </w:hyperlink>
        </w:p>
        <w:p w14:paraId="4E6668C4" w14:textId="19B16718" w:rsidR="00260F30" w:rsidRPr="003102E6" w:rsidRDefault="00260F30">
          <w:pPr>
            <w:pStyle w:val="TOC2"/>
            <w:tabs>
              <w:tab w:val="left" w:pos="960"/>
              <w:tab w:val="right" w:leader="dot" w:pos="9016"/>
            </w:tabs>
            <w:rPr>
              <w:rFonts w:ascii="Times New Roman" w:eastAsiaTheme="minorEastAsia" w:hAnsi="Times New Roman" w:cs="Times New Roman"/>
              <w:noProof/>
            </w:rPr>
          </w:pPr>
          <w:hyperlink w:anchor="_Toc227058417" w:history="1">
            <w:r w:rsidRPr="003102E6">
              <w:rPr>
                <w:rStyle w:val="Hyperlink"/>
                <w:rFonts w:ascii="Times New Roman" w:hAnsi="Times New Roman" w:cs="Times New Roman"/>
                <w:noProof/>
                <w:color w:val="auto"/>
              </w:rPr>
              <w:t>4.1</w:t>
            </w:r>
            <w:r w:rsidRPr="003102E6">
              <w:rPr>
                <w:rFonts w:ascii="Times New Roman" w:eastAsiaTheme="minorEastAsia" w:hAnsi="Times New Roman" w:cs="Times New Roman"/>
                <w:noProof/>
              </w:rPr>
              <w:tab/>
            </w:r>
            <w:r w:rsidRPr="003102E6">
              <w:rPr>
                <w:rStyle w:val="Hyperlink"/>
                <w:rFonts w:ascii="Times New Roman" w:hAnsi="Times New Roman" w:cs="Times New Roman"/>
                <w:noProof/>
                <w:color w:val="auto"/>
              </w:rPr>
              <w:t>Abstract thinking</w:t>
            </w:r>
            <w:r w:rsidRPr="003102E6">
              <w:rPr>
                <w:rFonts w:ascii="Times New Roman" w:hAnsi="Times New Roman" w:cs="Times New Roman"/>
                <w:noProof/>
                <w:webHidden/>
              </w:rPr>
              <w:tab/>
            </w:r>
            <w:r w:rsidRPr="003102E6">
              <w:rPr>
                <w:rFonts w:ascii="Times New Roman" w:hAnsi="Times New Roman" w:cs="Times New Roman"/>
                <w:noProof/>
                <w:webHidden/>
              </w:rPr>
              <w:fldChar w:fldCharType="begin"/>
            </w:r>
            <w:r w:rsidRPr="003102E6">
              <w:rPr>
                <w:rFonts w:ascii="Times New Roman" w:hAnsi="Times New Roman" w:cs="Times New Roman"/>
                <w:noProof/>
                <w:webHidden/>
              </w:rPr>
              <w:instrText xml:space="preserve"> PAGEREF _Toc227058417 \h </w:instrText>
            </w:r>
            <w:r w:rsidRPr="003102E6">
              <w:rPr>
                <w:rFonts w:ascii="Times New Roman" w:hAnsi="Times New Roman" w:cs="Times New Roman"/>
                <w:noProof/>
                <w:webHidden/>
              </w:rPr>
            </w:r>
            <w:r w:rsidRPr="003102E6">
              <w:rPr>
                <w:rFonts w:ascii="Times New Roman" w:hAnsi="Times New Roman" w:cs="Times New Roman"/>
                <w:noProof/>
                <w:webHidden/>
              </w:rPr>
              <w:fldChar w:fldCharType="separate"/>
            </w:r>
            <w:r w:rsidR="00813916" w:rsidRPr="003102E6">
              <w:rPr>
                <w:rFonts w:ascii="Times New Roman" w:hAnsi="Times New Roman" w:cs="Times New Roman"/>
                <w:noProof/>
                <w:webHidden/>
              </w:rPr>
              <w:t>5</w:t>
            </w:r>
            <w:r w:rsidRPr="003102E6">
              <w:rPr>
                <w:rFonts w:ascii="Times New Roman" w:hAnsi="Times New Roman" w:cs="Times New Roman"/>
                <w:noProof/>
                <w:webHidden/>
              </w:rPr>
              <w:fldChar w:fldCharType="end"/>
            </w:r>
          </w:hyperlink>
        </w:p>
        <w:p w14:paraId="49CE0C22" w14:textId="59CAC8C4" w:rsidR="00260F30" w:rsidRPr="003102E6" w:rsidRDefault="00260F30">
          <w:pPr>
            <w:pStyle w:val="TOC2"/>
            <w:tabs>
              <w:tab w:val="left" w:pos="960"/>
              <w:tab w:val="right" w:leader="dot" w:pos="9016"/>
            </w:tabs>
            <w:rPr>
              <w:rFonts w:ascii="Times New Roman" w:eastAsiaTheme="minorEastAsia" w:hAnsi="Times New Roman" w:cs="Times New Roman"/>
              <w:noProof/>
            </w:rPr>
          </w:pPr>
          <w:hyperlink w:anchor="_Toc227058418" w:history="1">
            <w:r w:rsidRPr="003102E6">
              <w:rPr>
                <w:rStyle w:val="Hyperlink"/>
                <w:rFonts w:ascii="Times New Roman" w:hAnsi="Times New Roman" w:cs="Times New Roman"/>
                <w:noProof/>
                <w:color w:val="auto"/>
              </w:rPr>
              <w:t>4.2</w:t>
            </w:r>
            <w:r w:rsidRPr="003102E6">
              <w:rPr>
                <w:rFonts w:ascii="Times New Roman" w:eastAsiaTheme="minorEastAsia" w:hAnsi="Times New Roman" w:cs="Times New Roman"/>
                <w:noProof/>
              </w:rPr>
              <w:tab/>
            </w:r>
            <w:r w:rsidRPr="003102E6">
              <w:rPr>
                <w:rStyle w:val="Hyperlink"/>
                <w:rFonts w:ascii="Times New Roman" w:hAnsi="Times New Roman" w:cs="Times New Roman"/>
                <w:noProof/>
                <w:color w:val="auto"/>
              </w:rPr>
              <w:t>Sub-dividing</w:t>
            </w:r>
            <w:r w:rsidRPr="003102E6">
              <w:rPr>
                <w:rFonts w:ascii="Times New Roman" w:hAnsi="Times New Roman" w:cs="Times New Roman"/>
                <w:noProof/>
                <w:webHidden/>
              </w:rPr>
              <w:tab/>
            </w:r>
            <w:r w:rsidRPr="003102E6">
              <w:rPr>
                <w:rFonts w:ascii="Times New Roman" w:hAnsi="Times New Roman" w:cs="Times New Roman"/>
                <w:noProof/>
                <w:webHidden/>
              </w:rPr>
              <w:fldChar w:fldCharType="begin"/>
            </w:r>
            <w:r w:rsidRPr="003102E6">
              <w:rPr>
                <w:rFonts w:ascii="Times New Roman" w:hAnsi="Times New Roman" w:cs="Times New Roman"/>
                <w:noProof/>
                <w:webHidden/>
              </w:rPr>
              <w:instrText xml:space="preserve"> PAGEREF _Toc227058418 \h </w:instrText>
            </w:r>
            <w:r w:rsidRPr="003102E6">
              <w:rPr>
                <w:rFonts w:ascii="Times New Roman" w:hAnsi="Times New Roman" w:cs="Times New Roman"/>
                <w:noProof/>
                <w:webHidden/>
              </w:rPr>
            </w:r>
            <w:r w:rsidRPr="003102E6">
              <w:rPr>
                <w:rFonts w:ascii="Times New Roman" w:hAnsi="Times New Roman" w:cs="Times New Roman"/>
                <w:noProof/>
                <w:webHidden/>
              </w:rPr>
              <w:fldChar w:fldCharType="separate"/>
            </w:r>
            <w:r w:rsidR="00813916" w:rsidRPr="003102E6">
              <w:rPr>
                <w:rFonts w:ascii="Times New Roman" w:hAnsi="Times New Roman" w:cs="Times New Roman"/>
                <w:noProof/>
                <w:webHidden/>
              </w:rPr>
              <w:t>5</w:t>
            </w:r>
            <w:r w:rsidRPr="003102E6">
              <w:rPr>
                <w:rFonts w:ascii="Times New Roman" w:hAnsi="Times New Roman" w:cs="Times New Roman"/>
                <w:noProof/>
                <w:webHidden/>
              </w:rPr>
              <w:fldChar w:fldCharType="end"/>
            </w:r>
          </w:hyperlink>
        </w:p>
        <w:p w14:paraId="00B44188" w14:textId="2D46E2D3" w:rsidR="00260F30" w:rsidRPr="003102E6" w:rsidRDefault="00260F30">
          <w:pPr>
            <w:pStyle w:val="TOC2"/>
            <w:tabs>
              <w:tab w:val="left" w:pos="960"/>
              <w:tab w:val="right" w:leader="dot" w:pos="9016"/>
            </w:tabs>
            <w:rPr>
              <w:rFonts w:ascii="Times New Roman" w:eastAsiaTheme="minorEastAsia" w:hAnsi="Times New Roman" w:cs="Times New Roman"/>
              <w:noProof/>
            </w:rPr>
          </w:pPr>
          <w:hyperlink w:anchor="_Toc227058419" w:history="1">
            <w:r w:rsidRPr="003102E6">
              <w:rPr>
                <w:rStyle w:val="Hyperlink"/>
                <w:rFonts w:ascii="Times New Roman" w:hAnsi="Times New Roman" w:cs="Times New Roman"/>
                <w:noProof/>
                <w:color w:val="auto"/>
              </w:rPr>
              <w:t>4.3</w:t>
            </w:r>
            <w:r w:rsidRPr="003102E6">
              <w:rPr>
                <w:rFonts w:ascii="Times New Roman" w:eastAsiaTheme="minorEastAsia" w:hAnsi="Times New Roman" w:cs="Times New Roman"/>
                <w:noProof/>
              </w:rPr>
              <w:tab/>
            </w:r>
            <w:r w:rsidRPr="003102E6">
              <w:rPr>
                <w:rStyle w:val="Hyperlink"/>
                <w:rFonts w:ascii="Times New Roman" w:hAnsi="Times New Roman" w:cs="Times New Roman"/>
                <w:noProof/>
                <w:color w:val="auto"/>
              </w:rPr>
              <w:t>Justification of solution</w:t>
            </w:r>
            <w:r w:rsidRPr="003102E6">
              <w:rPr>
                <w:rFonts w:ascii="Times New Roman" w:hAnsi="Times New Roman" w:cs="Times New Roman"/>
                <w:noProof/>
                <w:webHidden/>
              </w:rPr>
              <w:tab/>
            </w:r>
            <w:r w:rsidRPr="003102E6">
              <w:rPr>
                <w:rFonts w:ascii="Times New Roman" w:hAnsi="Times New Roman" w:cs="Times New Roman"/>
                <w:noProof/>
                <w:webHidden/>
              </w:rPr>
              <w:fldChar w:fldCharType="begin"/>
            </w:r>
            <w:r w:rsidRPr="003102E6">
              <w:rPr>
                <w:rFonts w:ascii="Times New Roman" w:hAnsi="Times New Roman" w:cs="Times New Roman"/>
                <w:noProof/>
                <w:webHidden/>
              </w:rPr>
              <w:instrText xml:space="preserve"> PAGEREF _Toc227058419 \h </w:instrText>
            </w:r>
            <w:r w:rsidRPr="003102E6">
              <w:rPr>
                <w:rFonts w:ascii="Times New Roman" w:hAnsi="Times New Roman" w:cs="Times New Roman"/>
                <w:noProof/>
                <w:webHidden/>
              </w:rPr>
            </w:r>
            <w:r w:rsidRPr="003102E6">
              <w:rPr>
                <w:rFonts w:ascii="Times New Roman" w:hAnsi="Times New Roman" w:cs="Times New Roman"/>
                <w:noProof/>
                <w:webHidden/>
              </w:rPr>
              <w:fldChar w:fldCharType="separate"/>
            </w:r>
            <w:r w:rsidR="00813916" w:rsidRPr="003102E6">
              <w:rPr>
                <w:rFonts w:ascii="Times New Roman" w:hAnsi="Times New Roman" w:cs="Times New Roman"/>
                <w:noProof/>
                <w:webHidden/>
              </w:rPr>
              <w:t>6</w:t>
            </w:r>
            <w:r w:rsidRPr="003102E6">
              <w:rPr>
                <w:rFonts w:ascii="Times New Roman" w:hAnsi="Times New Roman" w:cs="Times New Roman"/>
                <w:noProof/>
                <w:webHidden/>
              </w:rPr>
              <w:fldChar w:fldCharType="end"/>
            </w:r>
          </w:hyperlink>
        </w:p>
        <w:p w14:paraId="1E42B555" w14:textId="0ECA74CD" w:rsidR="00260F30" w:rsidRPr="003102E6" w:rsidRDefault="00260F30">
          <w:pPr>
            <w:pStyle w:val="TOC2"/>
            <w:tabs>
              <w:tab w:val="left" w:pos="960"/>
              <w:tab w:val="right" w:leader="dot" w:pos="9016"/>
            </w:tabs>
            <w:rPr>
              <w:rFonts w:ascii="Times New Roman" w:eastAsiaTheme="minorEastAsia" w:hAnsi="Times New Roman" w:cs="Times New Roman"/>
              <w:noProof/>
            </w:rPr>
          </w:pPr>
          <w:hyperlink w:anchor="_Toc227058420" w:history="1">
            <w:r w:rsidRPr="003102E6">
              <w:rPr>
                <w:rStyle w:val="Hyperlink"/>
                <w:rFonts w:ascii="Times New Roman" w:hAnsi="Times New Roman" w:cs="Times New Roman"/>
                <w:noProof/>
                <w:color w:val="auto"/>
              </w:rPr>
              <w:t>4.4</w:t>
            </w:r>
            <w:r w:rsidRPr="003102E6">
              <w:rPr>
                <w:rFonts w:ascii="Times New Roman" w:eastAsiaTheme="minorEastAsia" w:hAnsi="Times New Roman" w:cs="Times New Roman"/>
                <w:noProof/>
              </w:rPr>
              <w:tab/>
            </w:r>
            <w:r w:rsidRPr="003102E6">
              <w:rPr>
                <w:rStyle w:val="Hyperlink"/>
                <w:rFonts w:ascii="Times New Roman" w:hAnsi="Times New Roman" w:cs="Times New Roman"/>
                <w:noProof/>
                <w:color w:val="auto"/>
              </w:rPr>
              <w:t>Limitation</w:t>
            </w:r>
            <w:r w:rsidRPr="003102E6">
              <w:rPr>
                <w:rFonts w:ascii="Times New Roman" w:hAnsi="Times New Roman" w:cs="Times New Roman"/>
                <w:noProof/>
                <w:webHidden/>
              </w:rPr>
              <w:tab/>
            </w:r>
            <w:r w:rsidRPr="003102E6">
              <w:rPr>
                <w:rFonts w:ascii="Times New Roman" w:hAnsi="Times New Roman" w:cs="Times New Roman"/>
                <w:noProof/>
                <w:webHidden/>
              </w:rPr>
              <w:fldChar w:fldCharType="begin"/>
            </w:r>
            <w:r w:rsidRPr="003102E6">
              <w:rPr>
                <w:rFonts w:ascii="Times New Roman" w:hAnsi="Times New Roman" w:cs="Times New Roman"/>
                <w:noProof/>
                <w:webHidden/>
              </w:rPr>
              <w:instrText xml:space="preserve"> PAGEREF _Toc227058420 \h </w:instrText>
            </w:r>
            <w:r w:rsidRPr="003102E6">
              <w:rPr>
                <w:rFonts w:ascii="Times New Roman" w:hAnsi="Times New Roman" w:cs="Times New Roman"/>
                <w:noProof/>
                <w:webHidden/>
              </w:rPr>
            </w:r>
            <w:r w:rsidRPr="003102E6">
              <w:rPr>
                <w:rFonts w:ascii="Times New Roman" w:hAnsi="Times New Roman" w:cs="Times New Roman"/>
                <w:noProof/>
                <w:webHidden/>
              </w:rPr>
              <w:fldChar w:fldCharType="separate"/>
            </w:r>
            <w:r w:rsidR="00813916" w:rsidRPr="003102E6">
              <w:rPr>
                <w:rFonts w:ascii="Times New Roman" w:hAnsi="Times New Roman" w:cs="Times New Roman"/>
                <w:noProof/>
                <w:webHidden/>
              </w:rPr>
              <w:t>6</w:t>
            </w:r>
            <w:r w:rsidRPr="003102E6">
              <w:rPr>
                <w:rFonts w:ascii="Times New Roman" w:hAnsi="Times New Roman" w:cs="Times New Roman"/>
                <w:noProof/>
                <w:webHidden/>
              </w:rPr>
              <w:fldChar w:fldCharType="end"/>
            </w:r>
          </w:hyperlink>
        </w:p>
        <w:p w14:paraId="003336D4" w14:textId="0C3E7148" w:rsidR="00260F30" w:rsidRPr="003102E6" w:rsidRDefault="00260F30">
          <w:pPr>
            <w:pStyle w:val="TOC2"/>
            <w:tabs>
              <w:tab w:val="left" w:pos="960"/>
              <w:tab w:val="right" w:leader="dot" w:pos="9016"/>
            </w:tabs>
            <w:rPr>
              <w:rFonts w:ascii="Times New Roman" w:eastAsiaTheme="minorEastAsia" w:hAnsi="Times New Roman" w:cs="Times New Roman"/>
              <w:noProof/>
            </w:rPr>
          </w:pPr>
          <w:hyperlink w:anchor="_Toc227058421" w:history="1">
            <w:r w:rsidRPr="003102E6">
              <w:rPr>
                <w:rStyle w:val="Hyperlink"/>
                <w:rFonts w:ascii="Times New Roman" w:hAnsi="Times New Roman" w:cs="Times New Roman"/>
                <w:noProof/>
                <w:color w:val="auto"/>
              </w:rPr>
              <w:t>4.5</w:t>
            </w:r>
            <w:r w:rsidRPr="003102E6">
              <w:rPr>
                <w:rFonts w:ascii="Times New Roman" w:eastAsiaTheme="minorEastAsia" w:hAnsi="Times New Roman" w:cs="Times New Roman"/>
                <w:noProof/>
              </w:rPr>
              <w:tab/>
            </w:r>
            <w:r w:rsidRPr="003102E6">
              <w:rPr>
                <w:rStyle w:val="Hyperlink"/>
                <w:rFonts w:ascii="Times New Roman" w:hAnsi="Times New Roman" w:cs="Times New Roman"/>
                <w:noProof/>
                <w:color w:val="auto"/>
              </w:rPr>
              <w:t>Assumption</w:t>
            </w:r>
            <w:r w:rsidRPr="003102E6">
              <w:rPr>
                <w:rFonts w:ascii="Times New Roman" w:hAnsi="Times New Roman" w:cs="Times New Roman"/>
                <w:noProof/>
                <w:webHidden/>
              </w:rPr>
              <w:tab/>
            </w:r>
            <w:r w:rsidRPr="003102E6">
              <w:rPr>
                <w:rFonts w:ascii="Times New Roman" w:hAnsi="Times New Roman" w:cs="Times New Roman"/>
                <w:noProof/>
                <w:webHidden/>
              </w:rPr>
              <w:fldChar w:fldCharType="begin"/>
            </w:r>
            <w:r w:rsidRPr="003102E6">
              <w:rPr>
                <w:rFonts w:ascii="Times New Roman" w:hAnsi="Times New Roman" w:cs="Times New Roman"/>
                <w:noProof/>
                <w:webHidden/>
              </w:rPr>
              <w:instrText xml:space="preserve"> PAGEREF _Toc227058421 \h </w:instrText>
            </w:r>
            <w:r w:rsidRPr="003102E6">
              <w:rPr>
                <w:rFonts w:ascii="Times New Roman" w:hAnsi="Times New Roman" w:cs="Times New Roman"/>
                <w:noProof/>
                <w:webHidden/>
              </w:rPr>
            </w:r>
            <w:r w:rsidRPr="003102E6">
              <w:rPr>
                <w:rFonts w:ascii="Times New Roman" w:hAnsi="Times New Roman" w:cs="Times New Roman"/>
                <w:noProof/>
                <w:webHidden/>
              </w:rPr>
              <w:fldChar w:fldCharType="separate"/>
            </w:r>
            <w:r w:rsidR="00813916" w:rsidRPr="003102E6">
              <w:rPr>
                <w:rFonts w:ascii="Times New Roman" w:hAnsi="Times New Roman" w:cs="Times New Roman"/>
                <w:noProof/>
                <w:webHidden/>
              </w:rPr>
              <w:t>6</w:t>
            </w:r>
            <w:r w:rsidRPr="003102E6">
              <w:rPr>
                <w:rFonts w:ascii="Times New Roman" w:hAnsi="Times New Roman" w:cs="Times New Roman"/>
                <w:noProof/>
                <w:webHidden/>
              </w:rPr>
              <w:fldChar w:fldCharType="end"/>
            </w:r>
          </w:hyperlink>
        </w:p>
        <w:p w14:paraId="47CB23CA" w14:textId="743C3FB2" w:rsidR="00260F30" w:rsidRPr="003102E6" w:rsidRDefault="00260F30">
          <w:pPr>
            <w:pStyle w:val="TOC1"/>
            <w:tabs>
              <w:tab w:val="right" w:leader="dot" w:pos="9016"/>
            </w:tabs>
            <w:rPr>
              <w:rFonts w:ascii="Times New Roman" w:eastAsiaTheme="minorEastAsia" w:hAnsi="Times New Roman" w:cs="Times New Roman"/>
              <w:noProof/>
            </w:rPr>
          </w:pPr>
          <w:hyperlink w:anchor="_Toc227058422" w:history="1">
            <w:r w:rsidRPr="003102E6">
              <w:rPr>
                <w:rStyle w:val="Hyperlink"/>
                <w:rFonts w:ascii="Times New Roman" w:hAnsi="Times New Roman" w:cs="Times New Roman"/>
                <w:bCs/>
                <w:noProof/>
                <w:color w:val="auto"/>
              </w:rPr>
              <w:t>5. Conclusion</w:t>
            </w:r>
            <w:r w:rsidRPr="003102E6">
              <w:rPr>
                <w:rFonts w:ascii="Times New Roman" w:hAnsi="Times New Roman" w:cs="Times New Roman"/>
                <w:noProof/>
                <w:webHidden/>
              </w:rPr>
              <w:tab/>
            </w:r>
            <w:r w:rsidRPr="003102E6">
              <w:rPr>
                <w:rFonts w:ascii="Times New Roman" w:hAnsi="Times New Roman" w:cs="Times New Roman"/>
                <w:noProof/>
                <w:webHidden/>
              </w:rPr>
              <w:fldChar w:fldCharType="begin"/>
            </w:r>
            <w:r w:rsidRPr="003102E6">
              <w:rPr>
                <w:rFonts w:ascii="Times New Roman" w:hAnsi="Times New Roman" w:cs="Times New Roman"/>
                <w:noProof/>
                <w:webHidden/>
              </w:rPr>
              <w:instrText xml:space="preserve"> PAGEREF _Toc227058422 \h </w:instrText>
            </w:r>
            <w:r w:rsidRPr="003102E6">
              <w:rPr>
                <w:rFonts w:ascii="Times New Roman" w:hAnsi="Times New Roman" w:cs="Times New Roman"/>
                <w:noProof/>
                <w:webHidden/>
              </w:rPr>
            </w:r>
            <w:r w:rsidRPr="003102E6">
              <w:rPr>
                <w:rFonts w:ascii="Times New Roman" w:hAnsi="Times New Roman" w:cs="Times New Roman"/>
                <w:noProof/>
                <w:webHidden/>
              </w:rPr>
              <w:fldChar w:fldCharType="separate"/>
            </w:r>
            <w:r w:rsidR="00813916" w:rsidRPr="003102E6">
              <w:rPr>
                <w:rFonts w:ascii="Times New Roman" w:hAnsi="Times New Roman" w:cs="Times New Roman"/>
                <w:noProof/>
                <w:webHidden/>
              </w:rPr>
              <w:t>6</w:t>
            </w:r>
            <w:r w:rsidRPr="003102E6">
              <w:rPr>
                <w:rFonts w:ascii="Times New Roman" w:hAnsi="Times New Roman" w:cs="Times New Roman"/>
                <w:noProof/>
                <w:webHidden/>
              </w:rPr>
              <w:fldChar w:fldCharType="end"/>
            </w:r>
          </w:hyperlink>
        </w:p>
        <w:p w14:paraId="5728EA7E" w14:textId="16D3F8BB" w:rsidR="00260F30" w:rsidRPr="003102E6" w:rsidRDefault="00260F30">
          <w:pPr>
            <w:pStyle w:val="TOC1"/>
            <w:tabs>
              <w:tab w:val="right" w:leader="dot" w:pos="9016"/>
            </w:tabs>
            <w:rPr>
              <w:rFonts w:ascii="Times New Roman" w:eastAsiaTheme="minorEastAsia" w:hAnsi="Times New Roman" w:cs="Times New Roman"/>
              <w:noProof/>
            </w:rPr>
          </w:pPr>
          <w:hyperlink w:anchor="_Toc227058423" w:history="1">
            <w:r w:rsidRPr="003102E6">
              <w:rPr>
                <w:rStyle w:val="Hyperlink"/>
                <w:rFonts w:ascii="Times New Roman" w:hAnsi="Times New Roman" w:cs="Times New Roman"/>
                <w:noProof/>
                <w:color w:val="auto"/>
              </w:rPr>
              <w:t>References</w:t>
            </w:r>
            <w:r w:rsidRPr="003102E6">
              <w:rPr>
                <w:rFonts w:ascii="Times New Roman" w:hAnsi="Times New Roman" w:cs="Times New Roman"/>
                <w:noProof/>
                <w:webHidden/>
              </w:rPr>
              <w:tab/>
            </w:r>
            <w:r w:rsidRPr="003102E6">
              <w:rPr>
                <w:rFonts w:ascii="Times New Roman" w:hAnsi="Times New Roman" w:cs="Times New Roman"/>
                <w:noProof/>
                <w:webHidden/>
              </w:rPr>
              <w:fldChar w:fldCharType="begin"/>
            </w:r>
            <w:r w:rsidRPr="003102E6">
              <w:rPr>
                <w:rFonts w:ascii="Times New Roman" w:hAnsi="Times New Roman" w:cs="Times New Roman"/>
                <w:noProof/>
                <w:webHidden/>
              </w:rPr>
              <w:instrText xml:space="preserve"> PAGEREF _Toc227058423 \h </w:instrText>
            </w:r>
            <w:r w:rsidRPr="003102E6">
              <w:rPr>
                <w:rFonts w:ascii="Times New Roman" w:hAnsi="Times New Roman" w:cs="Times New Roman"/>
                <w:noProof/>
                <w:webHidden/>
              </w:rPr>
            </w:r>
            <w:r w:rsidRPr="003102E6">
              <w:rPr>
                <w:rFonts w:ascii="Times New Roman" w:hAnsi="Times New Roman" w:cs="Times New Roman"/>
                <w:noProof/>
                <w:webHidden/>
              </w:rPr>
              <w:fldChar w:fldCharType="separate"/>
            </w:r>
            <w:r w:rsidR="00813916" w:rsidRPr="003102E6">
              <w:rPr>
                <w:rFonts w:ascii="Times New Roman" w:hAnsi="Times New Roman" w:cs="Times New Roman"/>
                <w:noProof/>
                <w:webHidden/>
              </w:rPr>
              <w:t>7</w:t>
            </w:r>
            <w:r w:rsidRPr="003102E6">
              <w:rPr>
                <w:rFonts w:ascii="Times New Roman" w:hAnsi="Times New Roman" w:cs="Times New Roman"/>
                <w:noProof/>
                <w:webHidden/>
              </w:rPr>
              <w:fldChar w:fldCharType="end"/>
            </w:r>
          </w:hyperlink>
        </w:p>
        <w:p w14:paraId="14100BC7" w14:textId="57B8B5BE" w:rsidR="00ED5E81" w:rsidRPr="003102E6" w:rsidRDefault="00ED5E81" w:rsidP="00EE0101">
          <w:pPr>
            <w:spacing w:line="360" w:lineRule="auto"/>
            <w:rPr>
              <w:rFonts w:ascii="Times New Roman" w:hAnsi="Times New Roman" w:cs="Times New Roman"/>
            </w:rPr>
          </w:pPr>
          <w:r w:rsidRPr="003102E6">
            <w:rPr>
              <w:rFonts w:ascii="Times New Roman" w:hAnsi="Times New Roman" w:cs="Times New Roman"/>
              <w:b/>
              <w:bCs/>
              <w:noProof/>
            </w:rPr>
            <w:fldChar w:fldCharType="end"/>
          </w:r>
        </w:p>
      </w:sdtContent>
    </w:sdt>
    <w:p w14:paraId="27322B3B" w14:textId="77777777" w:rsidR="008E3959" w:rsidRPr="003102E6" w:rsidRDefault="008E3959" w:rsidP="0028520E">
      <w:pPr>
        <w:spacing w:line="360" w:lineRule="auto"/>
        <w:rPr>
          <w:rFonts w:ascii="Times New Roman" w:hAnsi="Times New Roman" w:cs="Times New Roman"/>
        </w:rPr>
      </w:pPr>
    </w:p>
    <w:p w14:paraId="22622031" w14:textId="2979CE0C" w:rsidR="00ED5E81" w:rsidRPr="003102E6" w:rsidRDefault="00ED5E81" w:rsidP="0028520E">
      <w:pPr>
        <w:spacing w:line="360" w:lineRule="auto"/>
        <w:rPr>
          <w:rFonts w:ascii="Times New Roman" w:hAnsi="Times New Roman" w:cs="Times New Roman"/>
        </w:rPr>
      </w:pPr>
      <w:r w:rsidRPr="003102E6">
        <w:rPr>
          <w:rFonts w:ascii="Times New Roman" w:hAnsi="Times New Roman" w:cs="Times New Roman"/>
        </w:rPr>
        <w:br w:type="page"/>
      </w:r>
    </w:p>
    <w:p w14:paraId="40E25875" w14:textId="61E47E0B" w:rsidR="00ED5E81" w:rsidRPr="003102E6" w:rsidRDefault="00EA3EAA" w:rsidP="00174461">
      <w:pPr>
        <w:pStyle w:val="Heading1"/>
        <w:spacing w:before="0" w:after="0" w:line="360" w:lineRule="auto"/>
        <w:rPr>
          <w:rFonts w:cs="Times New Roman"/>
          <w:b w:val="0"/>
          <w:bCs/>
          <w:sz w:val="24"/>
          <w:szCs w:val="24"/>
        </w:rPr>
      </w:pPr>
      <w:bookmarkStart w:id="1" w:name="_Toc227058409"/>
      <w:r w:rsidRPr="003102E6">
        <w:rPr>
          <w:rFonts w:cs="Times New Roman"/>
          <w:b w:val="0"/>
          <w:bCs/>
          <w:sz w:val="24"/>
          <w:szCs w:val="24"/>
        </w:rPr>
        <w:lastRenderedPageBreak/>
        <w:t xml:space="preserve">1. </w:t>
      </w:r>
      <w:r w:rsidR="009F24B6" w:rsidRPr="003102E6">
        <w:rPr>
          <w:rFonts w:cs="Times New Roman"/>
          <w:bCs/>
          <w:sz w:val="24"/>
          <w:szCs w:val="24"/>
        </w:rPr>
        <w:t>Introduction</w:t>
      </w:r>
      <w:bookmarkEnd w:id="1"/>
    </w:p>
    <w:p w14:paraId="6E0F651E" w14:textId="198FE23A" w:rsidR="000A7F19" w:rsidRPr="003102E6" w:rsidRDefault="000A7F19" w:rsidP="00174461">
      <w:pPr>
        <w:spacing w:after="0" w:line="360" w:lineRule="auto"/>
        <w:jc w:val="both"/>
        <w:rPr>
          <w:rFonts w:ascii="Times New Roman" w:eastAsia="Times New Roman" w:hAnsi="Times New Roman" w:cs="Times New Roman"/>
        </w:rPr>
      </w:pPr>
      <w:r w:rsidRPr="003102E6">
        <w:rPr>
          <w:rFonts w:ascii="Times New Roman" w:eastAsia="Times New Roman" w:hAnsi="Times New Roman" w:cs="Times New Roman"/>
        </w:rPr>
        <w:t xml:space="preserve">This task will highlight a detailed description of the core issues currently faced by the local college to understand the brief challenges with applying the </w:t>
      </w:r>
      <w:proofErr w:type="spellStart"/>
      <w:r w:rsidRPr="003102E6">
        <w:rPr>
          <w:rFonts w:ascii="Times New Roman" w:eastAsia="Times New Roman" w:hAnsi="Times New Roman" w:cs="Times New Roman"/>
        </w:rPr>
        <w:t>MoSCoW</w:t>
      </w:r>
      <w:proofErr w:type="spellEnd"/>
      <w:r w:rsidRPr="003102E6">
        <w:rPr>
          <w:rFonts w:ascii="Times New Roman" w:eastAsia="Times New Roman" w:hAnsi="Times New Roman" w:cs="Times New Roman"/>
        </w:rPr>
        <w:t xml:space="preserve"> technique and evaluating the requirements. Additionally, a clear explanation of the proposed solution with the visual representation through the flow chart. </w:t>
      </w:r>
    </w:p>
    <w:p w14:paraId="66AC441D" w14:textId="72150877" w:rsidR="009E0311" w:rsidRPr="003102E6" w:rsidRDefault="000A7F19" w:rsidP="00174461">
      <w:pPr>
        <w:pStyle w:val="Heading1"/>
        <w:spacing w:before="0" w:after="0" w:line="360" w:lineRule="auto"/>
        <w:rPr>
          <w:rFonts w:cs="Times New Roman"/>
          <w:b w:val="0"/>
          <w:bCs/>
          <w:sz w:val="24"/>
          <w:szCs w:val="24"/>
        </w:rPr>
      </w:pPr>
      <w:bookmarkStart w:id="2" w:name="_Toc227058410"/>
      <w:r w:rsidRPr="003102E6">
        <w:rPr>
          <w:rFonts w:cs="Times New Roman"/>
          <w:b w:val="0"/>
          <w:bCs/>
          <w:sz w:val="24"/>
          <w:szCs w:val="24"/>
        </w:rPr>
        <w:t xml:space="preserve">2. </w:t>
      </w:r>
      <w:r w:rsidR="009E0311" w:rsidRPr="003102E6">
        <w:rPr>
          <w:rFonts w:cs="Times New Roman"/>
          <w:bCs/>
          <w:sz w:val="24"/>
          <w:szCs w:val="24"/>
        </w:rPr>
        <w:t>Deconstruct the Problem</w:t>
      </w:r>
      <w:bookmarkEnd w:id="2"/>
    </w:p>
    <w:p w14:paraId="7DE238CA" w14:textId="77777777" w:rsidR="000A7F19" w:rsidRPr="003102E6" w:rsidRDefault="000A7F19" w:rsidP="00174461">
      <w:pPr>
        <w:spacing w:after="0" w:line="360" w:lineRule="auto"/>
        <w:jc w:val="both"/>
        <w:rPr>
          <w:rFonts w:ascii="Times New Roman" w:eastAsia="Times New Roman" w:hAnsi="Times New Roman" w:cs="Times New Roman"/>
        </w:rPr>
      </w:pPr>
      <w:r w:rsidRPr="003102E6">
        <w:rPr>
          <w:rFonts w:ascii="Times New Roman" w:eastAsia="Times New Roman" w:hAnsi="Times New Roman" w:cs="Times New Roman"/>
        </w:rPr>
        <w:t xml:space="preserve">Considering the scenario, the current issues have been explained through different components, such as overcrowded classrooms, clashes observed in the timetable, underutilised rooms and lack of efficient movement. It has been mentioned that the problem </w:t>
      </w:r>
      <w:proofErr w:type="gramStart"/>
      <w:r w:rsidRPr="003102E6">
        <w:rPr>
          <w:rFonts w:ascii="Times New Roman" w:eastAsia="Times New Roman" w:hAnsi="Times New Roman" w:cs="Times New Roman"/>
        </w:rPr>
        <w:t>has to</w:t>
      </w:r>
      <w:proofErr w:type="gramEnd"/>
      <w:r w:rsidRPr="003102E6">
        <w:rPr>
          <w:rFonts w:ascii="Times New Roman" w:eastAsia="Times New Roman" w:hAnsi="Times New Roman" w:cs="Times New Roman"/>
        </w:rPr>
        <w:t xml:space="preserve"> be defined or addressed in the context of problem solving [1]. The first issue of 'overcrowded classrooms' is due to there being too many students compared to the room capacity, and the second issue is the clash regarding the timetable, as multiple classes are scheduled at the same time and the same class. The third issue is with the underutilised room, </w:t>
      </w:r>
      <w:proofErr w:type="gramStart"/>
      <w:r w:rsidRPr="003102E6">
        <w:rPr>
          <w:rFonts w:ascii="Times New Roman" w:eastAsia="Times New Roman" w:hAnsi="Times New Roman" w:cs="Times New Roman"/>
        </w:rPr>
        <w:t>as a result of</w:t>
      </w:r>
      <w:proofErr w:type="gramEnd"/>
      <w:r w:rsidRPr="003102E6">
        <w:rPr>
          <w:rFonts w:ascii="Times New Roman" w:eastAsia="Times New Roman" w:hAnsi="Times New Roman" w:cs="Times New Roman"/>
        </w:rPr>
        <w:t xml:space="preserve"> spaces being filled, particularly with emptiness. Similarly, the fourth issue is with a lack of effective movement, such as unnecessary travelling of staff or student travel between distant rooms. </w:t>
      </w:r>
    </w:p>
    <w:p w14:paraId="72AC0233" w14:textId="54A66252" w:rsidR="003C4AC1" w:rsidRPr="003102E6" w:rsidRDefault="002F321E" w:rsidP="00174461">
      <w:pPr>
        <w:pStyle w:val="Heading2"/>
        <w:numPr>
          <w:ilvl w:val="1"/>
          <w:numId w:val="21"/>
        </w:numPr>
        <w:spacing w:before="0" w:after="0" w:line="360" w:lineRule="auto"/>
        <w:rPr>
          <w:rFonts w:ascii="Times New Roman" w:hAnsi="Times New Roman" w:cs="Times New Roman"/>
          <w:color w:val="auto"/>
          <w:sz w:val="24"/>
          <w:szCs w:val="24"/>
        </w:rPr>
      </w:pPr>
      <w:r w:rsidRPr="003102E6">
        <w:rPr>
          <w:rFonts w:ascii="Times New Roman" w:hAnsi="Times New Roman" w:cs="Times New Roman"/>
          <w:color w:val="auto"/>
          <w:sz w:val="24"/>
          <w:szCs w:val="24"/>
        </w:rPr>
        <w:t xml:space="preserve"> </w:t>
      </w:r>
      <w:bookmarkStart w:id="3" w:name="_Toc227058411"/>
      <w:proofErr w:type="spellStart"/>
      <w:r w:rsidR="003C4AC1" w:rsidRPr="003102E6">
        <w:rPr>
          <w:rFonts w:ascii="Times New Roman" w:hAnsi="Times New Roman" w:cs="Times New Roman"/>
          <w:color w:val="auto"/>
          <w:sz w:val="24"/>
          <w:szCs w:val="24"/>
        </w:rPr>
        <w:t>MoSCoW</w:t>
      </w:r>
      <w:proofErr w:type="spellEnd"/>
      <w:r w:rsidR="003C4AC1" w:rsidRPr="003102E6">
        <w:rPr>
          <w:rFonts w:ascii="Times New Roman" w:hAnsi="Times New Roman" w:cs="Times New Roman"/>
          <w:color w:val="auto"/>
          <w:sz w:val="24"/>
          <w:szCs w:val="24"/>
        </w:rPr>
        <w:t xml:space="preserve"> Technique Requirement</w:t>
      </w:r>
      <w:bookmarkEnd w:id="3"/>
    </w:p>
    <w:p w14:paraId="1BDDDD1E" w14:textId="363BA567" w:rsidR="002A5207" w:rsidRPr="003102E6" w:rsidRDefault="002A5207" w:rsidP="00174461">
      <w:pPr>
        <w:spacing w:after="0" w:line="360" w:lineRule="auto"/>
        <w:jc w:val="both"/>
        <w:rPr>
          <w:rFonts w:ascii="Times New Roman" w:eastAsia="Times New Roman" w:hAnsi="Times New Roman" w:cs="Times New Roman"/>
        </w:rPr>
      </w:pPr>
      <w:r w:rsidRPr="003102E6">
        <w:rPr>
          <w:rFonts w:ascii="Times New Roman" w:eastAsia="Times New Roman" w:hAnsi="Times New Roman" w:cs="Times New Roman"/>
        </w:rPr>
        <w:t xml:space="preserve">The </w:t>
      </w:r>
      <w:proofErr w:type="spellStart"/>
      <w:r w:rsidRPr="003102E6">
        <w:rPr>
          <w:rFonts w:ascii="Times New Roman" w:eastAsia="Times New Roman" w:hAnsi="Times New Roman" w:cs="Times New Roman"/>
        </w:rPr>
        <w:t>MoSCoW</w:t>
      </w:r>
      <w:proofErr w:type="spellEnd"/>
      <w:r w:rsidRPr="003102E6">
        <w:rPr>
          <w:rFonts w:ascii="Times New Roman" w:eastAsia="Times New Roman" w:hAnsi="Times New Roman" w:cs="Times New Roman"/>
        </w:rPr>
        <w:t xml:space="preserve"> technique is defined as the process which is mainly used by teams as well as stakeholders with the purpose of classifying the requirements, ideas, tasks, and features into the different categories. In the context of the </w:t>
      </w:r>
      <w:proofErr w:type="spellStart"/>
      <w:r w:rsidRPr="003102E6">
        <w:rPr>
          <w:rFonts w:ascii="Times New Roman" w:eastAsia="Times New Roman" w:hAnsi="Times New Roman" w:cs="Times New Roman"/>
        </w:rPr>
        <w:t>MoSCoW</w:t>
      </w:r>
      <w:proofErr w:type="spellEnd"/>
      <w:r w:rsidRPr="003102E6">
        <w:rPr>
          <w:rFonts w:ascii="Times New Roman" w:eastAsia="Times New Roman" w:hAnsi="Times New Roman" w:cs="Times New Roman"/>
        </w:rPr>
        <w:t xml:space="preserve"> technique, M indicates 'must have', S represents 'should have', C defines 'could have', and W indicates 'won't have', which collaboratively addresses the method </w:t>
      </w:r>
      <w:proofErr w:type="gramStart"/>
      <w:r w:rsidRPr="003102E6">
        <w:rPr>
          <w:rFonts w:ascii="Times New Roman" w:eastAsia="Times New Roman" w:hAnsi="Times New Roman" w:cs="Times New Roman"/>
        </w:rPr>
        <w:t>in order to</w:t>
      </w:r>
      <w:proofErr w:type="gramEnd"/>
      <w:r w:rsidRPr="003102E6">
        <w:rPr>
          <w:rFonts w:ascii="Times New Roman" w:eastAsia="Times New Roman" w:hAnsi="Times New Roman" w:cs="Times New Roman"/>
        </w:rPr>
        <w:t xml:space="preserve"> negotiate the values or prioritise the focus of the team [2]. Considering the issues, the essential requirements are that each class must have an assigned room, must have a timeslot individually </w:t>
      </w:r>
      <w:proofErr w:type="gramStart"/>
      <w:r w:rsidRPr="003102E6">
        <w:rPr>
          <w:rFonts w:ascii="Times New Roman" w:eastAsia="Times New Roman" w:hAnsi="Times New Roman" w:cs="Times New Roman"/>
        </w:rPr>
        <w:t>in order to</w:t>
      </w:r>
      <w:proofErr w:type="gramEnd"/>
      <w:r w:rsidRPr="003102E6">
        <w:rPr>
          <w:rFonts w:ascii="Times New Roman" w:eastAsia="Times New Roman" w:hAnsi="Times New Roman" w:cs="Times New Roman"/>
        </w:rPr>
        <w:t xml:space="preserve"> arrange the individual class for individual time slots, and the room capacity must exceed the class size. Another requirement that should have prioritised the minimal unused spaces in the </w:t>
      </w:r>
      <w:proofErr w:type="gramStart"/>
      <w:r w:rsidRPr="003102E6">
        <w:rPr>
          <w:rFonts w:ascii="Times New Roman" w:eastAsia="Times New Roman" w:hAnsi="Times New Roman" w:cs="Times New Roman"/>
        </w:rPr>
        <w:t>classroom, and</w:t>
      </w:r>
      <w:proofErr w:type="gramEnd"/>
      <w:r w:rsidRPr="003102E6">
        <w:rPr>
          <w:rFonts w:ascii="Times New Roman" w:eastAsia="Times New Roman" w:hAnsi="Times New Roman" w:cs="Times New Roman"/>
        </w:rPr>
        <w:t xml:space="preserve"> should balance the room usage distribution. Additionally, the other requirements that could have scheduled systems automatically, optimising for the comfort and particular room preferences. However, major expansion of the infrastructure won't have as well as won't personalised schedules for the student. </w:t>
      </w:r>
    </w:p>
    <w:p w14:paraId="07E89F3C" w14:textId="2AF6793B" w:rsidR="003C4AC1" w:rsidRPr="003102E6" w:rsidRDefault="003C4AC1" w:rsidP="00174461">
      <w:pPr>
        <w:pStyle w:val="Heading2"/>
        <w:numPr>
          <w:ilvl w:val="1"/>
          <w:numId w:val="21"/>
        </w:numPr>
        <w:spacing w:before="0" w:after="0" w:line="360" w:lineRule="auto"/>
        <w:rPr>
          <w:rFonts w:ascii="Times New Roman" w:hAnsi="Times New Roman" w:cs="Times New Roman"/>
          <w:color w:val="auto"/>
          <w:sz w:val="24"/>
          <w:szCs w:val="24"/>
        </w:rPr>
      </w:pPr>
      <w:bookmarkStart w:id="4" w:name="_Toc227058412"/>
      <w:r w:rsidRPr="003102E6">
        <w:rPr>
          <w:rFonts w:ascii="Times New Roman" w:hAnsi="Times New Roman" w:cs="Times New Roman"/>
          <w:color w:val="auto"/>
          <w:sz w:val="24"/>
          <w:szCs w:val="24"/>
        </w:rPr>
        <w:t>Variables Identification</w:t>
      </w:r>
      <w:bookmarkEnd w:id="4"/>
      <w:r w:rsidRPr="003102E6">
        <w:rPr>
          <w:rFonts w:ascii="Times New Roman" w:hAnsi="Times New Roman" w:cs="Times New Roman"/>
          <w:color w:val="auto"/>
          <w:sz w:val="24"/>
          <w:szCs w:val="24"/>
        </w:rPr>
        <w:t xml:space="preserve"> </w:t>
      </w:r>
    </w:p>
    <w:tbl>
      <w:tblPr>
        <w:tblStyle w:val="GridTable5Dark-Accent3"/>
        <w:tblW w:w="9000" w:type="dxa"/>
        <w:jc w:val="center"/>
        <w:tblLayout w:type="fixed"/>
        <w:tblLook w:val="0600" w:firstRow="0" w:lastRow="0" w:firstColumn="0" w:lastColumn="0" w:noHBand="1" w:noVBand="1"/>
      </w:tblPr>
      <w:tblGrid>
        <w:gridCol w:w="2730"/>
        <w:gridCol w:w="6270"/>
      </w:tblGrid>
      <w:tr w:rsidR="003102E6" w:rsidRPr="003102E6" w14:paraId="10086661" w14:textId="77777777" w:rsidTr="002F321E">
        <w:trPr>
          <w:jc w:val="center"/>
        </w:trPr>
        <w:tc>
          <w:tcPr>
            <w:tcW w:w="2730" w:type="dxa"/>
          </w:tcPr>
          <w:p w14:paraId="7875BE14" w14:textId="77777777" w:rsidR="002A5207" w:rsidRPr="003102E6" w:rsidRDefault="002A5207" w:rsidP="00174461">
            <w:pPr>
              <w:widowControl w:val="0"/>
              <w:pBdr>
                <w:top w:val="nil"/>
                <w:left w:val="nil"/>
                <w:bottom w:val="nil"/>
                <w:right w:val="nil"/>
                <w:between w:val="nil"/>
              </w:pBdr>
              <w:spacing w:line="360" w:lineRule="auto"/>
              <w:jc w:val="center"/>
              <w:rPr>
                <w:rFonts w:ascii="Times New Roman" w:eastAsia="Times New Roman" w:hAnsi="Times New Roman" w:cs="Times New Roman"/>
                <w:b/>
                <w:bCs/>
              </w:rPr>
            </w:pPr>
            <w:r w:rsidRPr="003102E6">
              <w:rPr>
                <w:rFonts w:ascii="Times New Roman" w:eastAsia="Times New Roman" w:hAnsi="Times New Roman" w:cs="Times New Roman"/>
                <w:b/>
                <w:bCs/>
              </w:rPr>
              <w:t xml:space="preserve">Variables </w:t>
            </w:r>
          </w:p>
        </w:tc>
        <w:tc>
          <w:tcPr>
            <w:tcW w:w="6270" w:type="dxa"/>
          </w:tcPr>
          <w:p w14:paraId="5809EE50" w14:textId="77777777" w:rsidR="002A5207" w:rsidRPr="003102E6" w:rsidRDefault="002A5207" w:rsidP="00174461">
            <w:pPr>
              <w:widowControl w:val="0"/>
              <w:pBdr>
                <w:top w:val="nil"/>
                <w:left w:val="nil"/>
                <w:bottom w:val="nil"/>
                <w:right w:val="nil"/>
                <w:between w:val="nil"/>
              </w:pBdr>
              <w:spacing w:line="360" w:lineRule="auto"/>
              <w:jc w:val="center"/>
              <w:rPr>
                <w:rFonts w:ascii="Times New Roman" w:eastAsia="Times New Roman" w:hAnsi="Times New Roman" w:cs="Times New Roman"/>
                <w:b/>
                <w:bCs/>
              </w:rPr>
            </w:pPr>
            <w:r w:rsidRPr="003102E6">
              <w:rPr>
                <w:rFonts w:ascii="Times New Roman" w:eastAsia="Times New Roman" w:hAnsi="Times New Roman" w:cs="Times New Roman"/>
                <w:b/>
                <w:bCs/>
              </w:rPr>
              <w:t xml:space="preserve">Description </w:t>
            </w:r>
          </w:p>
        </w:tc>
      </w:tr>
      <w:tr w:rsidR="003102E6" w:rsidRPr="003102E6" w14:paraId="3A2AB90E" w14:textId="77777777" w:rsidTr="002F321E">
        <w:trPr>
          <w:jc w:val="center"/>
        </w:trPr>
        <w:tc>
          <w:tcPr>
            <w:tcW w:w="2730" w:type="dxa"/>
          </w:tcPr>
          <w:p w14:paraId="2D4C5F9F" w14:textId="07628923" w:rsidR="002A5207" w:rsidRPr="003102E6" w:rsidRDefault="002A5207" w:rsidP="00174461">
            <w:pPr>
              <w:widowControl w:val="0"/>
              <w:spacing w:line="360" w:lineRule="auto"/>
              <w:jc w:val="both"/>
              <w:rPr>
                <w:rFonts w:ascii="Times New Roman" w:eastAsia="Times New Roman" w:hAnsi="Times New Roman" w:cs="Times New Roman"/>
                <w:i/>
                <w:iCs/>
              </w:rPr>
            </w:pPr>
            <w:r w:rsidRPr="003102E6">
              <w:rPr>
                <w:rFonts w:ascii="Times New Roman" w:eastAsia="Times New Roman" w:hAnsi="Times New Roman" w:cs="Times New Roman"/>
                <w:i/>
                <w:iCs/>
              </w:rPr>
              <w:t>Room capacity</w:t>
            </w:r>
            <w:r w:rsidR="00BD575C" w:rsidRPr="003102E6">
              <w:rPr>
                <w:rFonts w:ascii="Times New Roman" w:eastAsia="Times New Roman" w:hAnsi="Times New Roman" w:cs="Times New Roman"/>
                <w:i/>
                <w:iCs/>
              </w:rPr>
              <w:t xml:space="preserve"> and equipment availability</w:t>
            </w:r>
          </w:p>
        </w:tc>
        <w:tc>
          <w:tcPr>
            <w:tcW w:w="6270" w:type="dxa"/>
          </w:tcPr>
          <w:p w14:paraId="65FD1C12" w14:textId="1A6BA83C" w:rsidR="002A5207" w:rsidRPr="003102E6" w:rsidRDefault="002A5207" w:rsidP="00174461">
            <w:pPr>
              <w:widowControl w:val="0"/>
              <w:pBdr>
                <w:top w:val="nil"/>
                <w:left w:val="nil"/>
                <w:bottom w:val="nil"/>
                <w:right w:val="nil"/>
                <w:between w:val="nil"/>
              </w:pBdr>
              <w:spacing w:line="360" w:lineRule="auto"/>
              <w:jc w:val="both"/>
              <w:rPr>
                <w:rFonts w:ascii="Times New Roman" w:eastAsia="Times New Roman" w:hAnsi="Times New Roman" w:cs="Times New Roman"/>
              </w:rPr>
            </w:pPr>
            <w:r w:rsidRPr="003102E6">
              <w:rPr>
                <w:rFonts w:ascii="Times New Roman" w:eastAsia="Times New Roman" w:hAnsi="Times New Roman" w:cs="Times New Roman"/>
              </w:rPr>
              <w:t>For the overcrowding prevention and ensuring comfort and safety</w:t>
            </w:r>
            <w:r w:rsidR="00BD575C" w:rsidRPr="003102E6">
              <w:rPr>
                <w:rFonts w:ascii="Times New Roman" w:eastAsia="Times New Roman" w:hAnsi="Times New Roman" w:cs="Times New Roman"/>
              </w:rPr>
              <w:t xml:space="preserve"> with providing the safety equipment. </w:t>
            </w:r>
          </w:p>
        </w:tc>
      </w:tr>
      <w:tr w:rsidR="003102E6" w:rsidRPr="003102E6" w14:paraId="7AB06F51" w14:textId="77777777" w:rsidTr="002F321E">
        <w:trPr>
          <w:jc w:val="center"/>
        </w:trPr>
        <w:tc>
          <w:tcPr>
            <w:tcW w:w="2730" w:type="dxa"/>
          </w:tcPr>
          <w:p w14:paraId="140A11C0" w14:textId="55C7736A" w:rsidR="002A5207" w:rsidRPr="003102E6" w:rsidRDefault="002A5207" w:rsidP="00174461">
            <w:pPr>
              <w:widowControl w:val="0"/>
              <w:spacing w:line="360" w:lineRule="auto"/>
              <w:jc w:val="both"/>
              <w:rPr>
                <w:rFonts w:ascii="Times New Roman" w:eastAsia="Times New Roman" w:hAnsi="Times New Roman" w:cs="Times New Roman"/>
                <w:i/>
                <w:iCs/>
              </w:rPr>
            </w:pPr>
            <w:r w:rsidRPr="003102E6">
              <w:rPr>
                <w:rFonts w:ascii="Times New Roman" w:eastAsia="Times New Roman" w:hAnsi="Times New Roman" w:cs="Times New Roman"/>
                <w:i/>
                <w:iCs/>
              </w:rPr>
              <w:lastRenderedPageBreak/>
              <w:t>Room</w:t>
            </w:r>
            <w:r w:rsidR="00BD575C" w:rsidRPr="003102E6">
              <w:rPr>
                <w:rFonts w:ascii="Times New Roman" w:eastAsia="Times New Roman" w:hAnsi="Times New Roman" w:cs="Times New Roman"/>
                <w:i/>
                <w:iCs/>
              </w:rPr>
              <w:t xml:space="preserve"> and instructor availability </w:t>
            </w:r>
          </w:p>
        </w:tc>
        <w:tc>
          <w:tcPr>
            <w:tcW w:w="6270" w:type="dxa"/>
          </w:tcPr>
          <w:p w14:paraId="6157A70C" w14:textId="2C61A58A" w:rsidR="002A5207" w:rsidRPr="003102E6" w:rsidRDefault="002A5207" w:rsidP="00174461">
            <w:pPr>
              <w:widowControl w:val="0"/>
              <w:pBdr>
                <w:top w:val="nil"/>
                <w:left w:val="nil"/>
                <w:bottom w:val="nil"/>
                <w:right w:val="nil"/>
                <w:between w:val="nil"/>
              </w:pBdr>
              <w:spacing w:line="360" w:lineRule="auto"/>
              <w:jc w:val="both"/>
              <w:rPr>
                <w:rFonts w:ascii="Times New Roman" w:eastAsia="Times New Roman" w:hAnsi="Times New Roman" w:cs="Times New Roman"/>
              </w:rPr>
            </w:pPr>
            <w:r w:rsidRPr="003102E6">
              <w:rPr>
                <w:rFonts w:ascii="Times New Roman" w:eastAsia="Times New Roman" w:hAnsi="Times New Roman" w:cs="Times New Roman"/>
              </w:rPr>
              <w:t>Avoiding timetable clashes</w:t>
            </w:r>
            <w:r w:rsidR="00BD575C" w:rsidRPr="003102E6">
              <w:rPr>
                <w:rFonts w:ascii="Times New Roman" w:eastAsia="Times New Roman" w:hAnsi="Times New Roman" w:cs="Times New Roman"/>
              </w:rPr>
              <w:t xml:space="preserve"> with the help of instructor  </w:t>
            </w:r>
          </w:p>
        </w:tc>
      </w:tr>
      <w:tr w:rsidR="003102E6" w:rsidRPr="003102E6" w14:paraId="79ED9B1B" w14:textId="77777777" w:rsidTr="002F321E">
        <w:trPr>
          <w:jc w:val="center"/>
        </w:trPr>
        <w:tc>
          <w:tcPr>
            <w:tcW w:w="2730" w:type="dxa"/>
          </w:tcPr>
          <w:p w14:paraId="5DAB6F35" w14:textId="77777777" w:rsidR="002A5207" w:rsidRPr="003102E6" w:rsidRDefault="002A5207" w:rsidP="00174461">
            <w:pPr>
              <w:widowControl w:val="0"/>
              <w:pBdr>
                <w:top w:val="nil"/>
                <w:left w:val="nil"/>
                <w:bottom w:val="nil"/>
                <w:right w:val="nil"/>
                <w:between w:val="nil"/>
              </w:pBdr>
              <w:spacing w:line="360" w:lineRule="auto"/>
              <w:jc w:val="both"/>
              <w:rPr>
                <w:rFonts w:ascii="Times New Roman" w:eastAsia="Times New Roman" w:hAnsi="Times New Roman" w:cs="Times New Roman"/>
                <w:i/>
                <w:iCs/>
              </w:rPr>
            </w:pPr>
            <w:r w:rsidRPr="003102E6">
              <w:rPr>
                <w:rFonts w:ascii="Times New Roman" w:eastAsia="Times New Roman" w:hAnsi="Times New Roman" w:cs="Times New Roman"/>
                <w:i/>
                <w:iCs/>
              </w:rPr>
              <w:t xml:space="preserve">Class Size </w:t>
            </w:r>
          </w:p>
        </w:tc>
        <w:tc>
          <w:tcPr>
            <w:tcW w:w="6270" w:type="dxa"/>
          </w:tcPr>
          <w:p w14:paraId="14D63CF7" w14:textId="77777777" w:rsidR="002A5207" w:rsidRPr="003102E6" w:rsidRDefault="002A5207" w:rsidP="00174461">
            <w:pPr>
              <w:widowControl w:val="0"/>
              <w:pBdr>
                <w:top w:val="nil"/>
                <w:left w:val="nil"/>
                <w:bottom w:val="nil"/>
                <w:right w:val="nil"/>
                <w:between w:val="nil"/>
              </w:pBdr>
              <w:spacing w:line="360" w:lineRule="auto"/>
              <w:jc w:val="both"/>
              <w:rPr>
                <w:rFonts w:ascii="Times New Roman" w:eastAsia="Times New Roman" w:hAnsi="Times New Roman" w:cs="Times New Roman"/>
              </w:rPr>
            </w:pPr>
            <w:proofErr w:type="gramStart"/>
            <w:r w:rsidRPr="003102E6">
              <w:rPr>
                <w:rFonts w:ascii="Times New Roman" w:eastAsia="Times New Roman" w:hAnsi="Times New Roman" w:cs="Times New Roman"/>
              </w:rPr>
              <w:t>Have to</w:t>
            </w:r>
            <w:proofErr w:type="gramEnd"/>
            <w:r w:rsidRPr="003102E6">
              <w:rPr>
                <w:rFonts w:ascii="Times New Roman" w:eastAsia="Times New Roman" w:hAnsi="Times New Roman" w:cs="Times New Roman"/>
              </w:rPr>
              <w:t xml:space="preserve"> be aligned with the capacity </w:t>
            </w:r>
          </w:p>
        </w:tc>
      </w:tr>
      <w:tr w:rsidR="003102E6" w:rsidRPr="003102E6" w14:paraId="031C0431" w14:textId="77777777" w:rsidTr="002F321E">
        <w:trPr>
          <w:jc w:val="center"/>
        </w:trPr>
        <w:tc>
          <w:tcPr>
            <w:tcW w:w="2730" w:type="dxa"/>
          </w:tcPr>
          <w:p w14:paraId="2B6450AC" w14:textId="77777777" w:rsidR="002A5207" w:rsidRPr="003102E6" w:rsidRDefault="002A5207" w:rsidP="00174461">
            <w:pPr>
              <w:widowControl w:val="0"/>
              <w:pBdr>
                <w:top w:val="nil"/>
                <w:left w:val="nil"/>
                <w:bottom w:val="nil"/>
                <w:right w:val="nil"/>
                <w:between w:val="nil"/>
              </w:pBdr>
              <w:spacing w:line="360" w:lineRule="auto"/>
              <w:jc w:val="both"/>
              <w:rPr>
                <w:rFonts w:ascii="Times New Roman" w:eastAsia="Times New Roman" w:hAnsi="Times New Roman" w:cs="Times New Roman"/>
                <w:i/>
                <w:iCs/>
              </w:rPr>
            </w:pPr>
            <w:r w:rsidRPr="003102E6">
              <w:rPr>
                <w:rFonts w:ascii="Times New Roman" w:eastAsia="Times New Roman" w:hAnsi="Times New Roman" w:cs="Times New Roman"/>
                <w:i/>
                <w:iCs/>
              </w:rPr>
              <w:t xml:space="preserve">Time slots </w:t>
            </w:r>
          </w:p>
        </w:tc>
        <w:tc>
          <w:tcPr>
            <w:tcW w:w="6270" w:type="dxa"/>
          </w:tcPr>
          <w:p w14:paraId="4277A5AF" w14:textId="77777777" w:rsidR="002A5207" w:rsidRPr="003102E6" w:rsidRDefault="002A5207" w:rsidP="00174461">
            <w:pPr>
              <w:widowControl w:val="0"/>
              <w:pBdr>
                <w:top w:val="nil"/>
                <w:left w:val="nil"/>
                <w:bottom w:val="nil"/>
                <w:right w:val="nil"/>
                <w:between w:val="nil"/>
              </w:pBdr>
              <w:spacing w:line="360" w:lineRule="auto"/>
              <w:jc w:val="both"/>
              <w:rPr>
                <w:rFonts w:ascii="Times New Roman" w:eastAsia="Times New Roman" w:hAnsi="Times New Roman" w:cs="Times New Roman"/>
              </w:rPr>
            </w:pPr>
            <w:r w:rsidRPr="003102E6">
              <w:rPr>
                <w:rFonts w:ascii="Times New Roman" w:eastAsia="Times New Roman" w:hAnsi="Times New Roman" w:cs="Times New Roman"/>
              </w:rPr>
              <w:t xml:space="preserve">Core structure for effectively managing the time and arranging allocations within slots </w:t>
            </w:r>
          </w:p>
        </w:tc>
      </w:tr>
    </w:tbl>
    <w:p w14:paraId="6294A2A4" w14:textId="77777777" w:rsidR="002F321E" w:rsidRPr="003102E6" w:rsidRDefault="002A5207" w:rsidP="00174461">
      <w:pPr>
        <w:spacing w:after="0" w:line="360" w:lineRule="auto"/>
        <w:jc w:val="center"/>
        <w:rPr>
          <w:rFonts w:ascii="Times New Roman" w:eastAsia="Times New Roman" w:hAnsi="Times New Roman" w:cs="Times New Roman"/>
          <w:b/>
          <w:bCs/>
        </w:rPr>
      </w:pPr>
      <w:r w:rsidRPr="003102E6">
        <w:rPr>
          <w:rFonts w:ascii="Times New Roman" w:eastAsia="Times New Roman" w:hAnsi="Times New Roman" w:cs="Times New Roman"/>
          <w:b/>
          <w:bCs/>
        </w:rPr>
        <w:t xml:space="preserve">Table 1: Variables </w:t>
      </w:r>
    </w:p>
    <w:p w14:paraId="5D19F3DB" w14:textId="47AD10AB" w:rsidR="002F321E" w:rsidRPr="003102E6" w:rsidRDefault="002F321E" w:rsidP="00174461">
      <w:pPr>
        <w:pStyle w:val="Heading1"/>
        <w:spacing w:before="0" w:after="0" w:line="360" w:lineRule="auto"/>
        <w:rPr>
          <w:rFonts w:cs="Times New Roman"/>
          <w:b w:val="0"/>
          <w:sz w:val="24"/>
          <w:szCs w:val="24"/>
        </w:rPr>
      </w:pPr>
      <w:bookmarkStart w:id="5" w:name="_Toc227058413"/>
      <w:r w:rsidRPr="003102E6">
        <w:rPr>
          <w:rFonts w:eastAsia="Times New Roman" w:cs="Times New Roman"/>
          <w:bCs/>
          <w:sz w:val="24"/>
          <w:szCs w:val="24"/>
        </w:rPr>
        <w:t>3.</w:t>
      </w:r>
      <w:r w:rsidRPr="003102E6">
        <w:rPr>
          <w:rFonts w:eastAsia="Times New Roman" w:cs="Times New Roman"/>
          <w:b w:val="0"/>
          <w:sz w:val="24"/>
          <w:szCs w:val="24"/>
        </w:rPr>
        <w:t xml:space="preserve"> </w:t>
      </w:r>
      <w:r w:rsidR="003C4AC1" w:rsidRPr="003102E6">
        <w:rPr>
          <w:rFonts w:cs="Times New Roman"/>
          <w:sz w:val="24"/>
          <w:szCs w:val="24"/>
        </w:rPr>
        <w:t>Proposed Solution</w:t>
      </w:r>
      <w:bookmarkEnd w:id="5"/>
    </w:p>
    <w:p w14:paraId="320C5D8C" w14:textId="368AA395" w:rsidR="003C4AC1" w:rsidRPr="003102E6" w:rsidRDefault="002F321E" w:rsidP="00174461">
      <w:pPr>
        <w:pStyle w:val="Heading2"/>
        <w:spacing w:before="0" w:after="0" w:line="360" w:lineRule="auto"/>
        <w:rPr>
          <w:rFonts w:ascii="Times New Roman" w:eastAsia="Times New Roman" w:hAnsi="Times New Roman" w:cs="Times New Roman"/>
          <w:bCs/>
          <w:color w:val="auto"/>
          <w:sz w:val="24"/>
          <w:szCs w:val="24"/>
        </w:rPr>
      </w:pPr>
      <w:bookmarkStart w:id="6" w:name="_Toc227058414"/>
      <w:r w:rsidRPr="003102E6">
        <w:rPr>
          <w:rFonts w:ascii="Times New Roman" w:hAnsi="Times New Roman" w:cs="Times New Roman"/>
          <w:color w:val="auto"/>
          <w:sz w:val="24"/>
          <w:szCs w:val="24"/>
        </w:rPr>
        <w:t xml:space="preserve">3.1 </w:t>
      </w:r>
      <w:r w:rsidR="003C4AC1" w:rsidRPr="003102E6">
        <w:rPr>
          <w:rFonts w:ascii="Times New Roman" w:hAnsi="Times New Roman" w:cs="Times New Roman"/>
          <w:color w:val="auto"/>
          <w:sz w:val="24"/>
          <w:szCs w:val="24"/>
        </w:rPr>
        <w:t>Flowchart</w:t>
      </w:r>
      <w:bookmarkEnd w:id="6"/>
    </w:p>
    <w:p w14:paraId="6814E323" w14:textId="045A92B4" w:rsidR="002F321E" w:rsidRPr="003102E6" w:rsidRDefault="002F321E" w:rsidP="00174461">
      <w:pPr>
        <w:spacing w:after="0" w:line="360" w:lineRule="auto"/>
        <w:jc w:val="center"/>
        <w:rPr>
          <w:rFonts w:ascii="Times New Roman" w:hAnsi="Times New Roman" w:cs="Times New Roman"/>
        </w:rPr>
      </w:pPr>
      <w:r w:rsidRPr="003102E6">
        <w:rPr>
          <w:rFonts w:ascii="Times New Roman" w:eastAsia="Times New Roman" w:hAnsi="Times New Roman" w:cs="Times New Roman"/>
          <w:noProof/>
        </w:rPr>
        <w:drawing>
          <wp:inline distT="114300" distB="114300" distL="114300" distR="114300" wp14:anchorId="21BAC6D4" wp14:editId="3B6E64BF">
            <wp:extent cx="4815840" cy="5341620"/>
            <wp:effectExtent l="0" t="0" r="381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0"/>
                    <a:stretch>
                      <a:fillRect/>
                    </a:stretch>
                  </pic:blipFill>
                  <pic:spPr>
                    <a:xfrm>
                      <a:off x="0" y="0"/>
                      <a:ext cx="4816117" cy="5341927"/>
                    </a:xfrm>
                    <a:prstGeom prst="rect">
                      <a:avLst/>
                    </a:prstGeom>
                  </pic:spPr>
                </pic:pic>
              </a:graphicData>
            </a:graphic>
          </wp:inline>
        </w:drawing>
      </w:r>
    </w:p>
    <w:p w14:paraId="32DA5D0E" w14:textId="77777777" w:rsidR="002F321E" w:rsidRPr="003102E6" w:rsidRDefault="002F321E" w:rsidP="00174461">
      <w:pPr>
        <w:spacing w:after="0" w:line="360" w:lineRule="auto"/>
        <w:jc w:val="center"/>
        <w:rPr>
          <w:rFonts w:ascii="Times New Roman" w:eastAsia="Times New Roman" w:hAnsi="Times New Roman" w:cs="Times New Roman"/>
          <w:b/>
          <w:bCs/>
        </w:rPr>
      </w:pPr>
      <w:r w:rsidRPr="003102E6">
        <w:rPr>
          <w:rFonts w:ascii="Times New Roman" w:eastAsia="Times New Roman" w:hAnsi="Times New Roman" w:cs="Times New Roman"/>
          <w:b/>
          <w:bCs/>
        </w:rPr>
        <w:t xml:space="preserve">Figure 1: Flow Chart </w:t>
      </w:r>
    </w:p>
    <w:p w14:paraId="1F6DA412" w14:textId="2E1E5034" w:rsidR="003C4AC1" w:rsidRPr="003102E6" w:rsidRDefault="002F321E" w:rsidP="00174461">
      <w:pPr>
        <w:pStyle w:val="Heading2"/>
        <w:numPr>
          <w:ilvl w:val="1"/>
          <w:numId w:val="22"/>
        </w:numPr>
        <w:spacing w:before="0" w:after="0" w:line="360" w:lineRule="auto"/>
        <w:rPr>
          <w:rFonts w:ascii="Times New Roman" w:hAnsi="Times New Roman" w:cs="Times New Roman"/>
          <w:color w:val="auto"/>
          <w:sz w:val="24"/>
          <w:szCs w:val="24"/>
        </w:rPr>
      </w:pPr>
      <w:r w:rsidRPr="003102E6">
        <w:rPr>
          <w:rFonts w:ascii="Times New Roman" w:hAnsi="Times New Roman" w:cs="Times New Roman"/>
          <w:color w:val="auto"/>
          <w:sz w:val="24"/>
          <w:szCs w:val="24"/>
        </w:rPr>
        <w:t xml:space="preserve"> </w:t>
      </w:r>
      <w:bookmarkStart w:id="7" w:name="_Toc227058415"/>
      <w:r w:rsidR="003C4AC1" w:rsidRPr="003102E6">
        <w:rPr>
          <w:rFonts w:ascii="Times New Roman" w:hAnsi="Times New Roman" w:cs="Times New Roman"/>
          <w:color w:val="auto"/>
          <w:sz w:val="24"/>
          <w:szCs w:val="24"/>
        </w:rPr>
        <w:t>Flowchart Explanation</w:t>
      </w:r>
      <w:bookmarkEnd w:id="7"/>
      <w:r w:rsidR="003C4AC1" w:rsidRPr="003102E6">
        <w:rPr>
          <w:rFonts w:ascii="Times New Roman" w:hAnsi="Times New Roman" w:cs="Times New Roman"/>
          <w:color w:val="auto"/>
          <w:sz w:val="24"/>
          <w:szCs w:val="24"/>
        </w:rPr>
        <w:t xml:space="preserve"> </w:t>
      </w:r>
    </w:p>
    <w:p w14:paraId="22BB565B" w14:textId="77777777" w:rsidR="002F321E" w:rsidRPr="003102E6" w:rsidRDefault="002F321E" w:rsidP="00174461">
      <w:pPr>
        <w:spacing w:after="0" w:line="360" w:lineRule="auto"/>
        <w:jc w:val="both"/>
        <w:rPr>
          <w:rFonts w:ascii="Times New Roman" w:eastAsia="Times New Roman" w:hAnsi="Times New Roman" w:cs="Times New Roman"/>
          <w:b/>
          <w:bCs/>
        </w:rPr>
      </w:pPr>
      <w:r w:rsidRPr="003102E6">
        <w:rPr>
          <w:rFonts w:ascii="Times New Roman" w:eastAsia="Times New Roman" w:hAnsi="Times New Roman" w:cs="Times New Roman"/>
          <w:b/>
          <w:bCs/>
        </w:rPr>
        <w:t xml:space="preserve">Explanation of the solution works with the decision point and assumptions </w:t>
      </w:r>
    </w:p>
    <w:p w14:paraId="07ECA21A" w14:textId="2844BC62" w:rsidR="002F321E" w:rsidRPr="003102E6" w:rsidRDefault="002F321E" w:rsidP="00174461">
      <w:pPr>
        <w:spacing w:after="0" w:line="360" w:lineRule="auto"/>
        <w:jc w:val="both"/>
        <w:rPr>
          <w:rFonts w:ascii="Times New Roman" w:eastAsia="Times New Roman" w:hAnsi="Times New Roman" w:cs="Times New Roman"/>
        </w:rPr>
      </w:pPr>
      <w:r w:rsidRPr="003102E6">
        <w:rPr>
          <w:rFonts w:ascii="Times New Roman" w:eastAsia="Times New Roman" w:hAnsi="Times New Roman" w:cs="Times New Roman"/>
        </w:rPr>
        <w:t xml:space="preserve">This is a flowchart which represents an effective process of optimising the allocation process of the classroom and offers a significant solution for the addressed issue. Solution of the </w:t>
      </w:r>
      <w:r w:rsidRPr="003102E6">
        <w:rPr>
          <w:rFonts w:ascii="Times New Roman" w:eastAsia="Times New Roman" w:hAnsi="Times New Roman" w:cs="Times New Roman"/>
        </w:rPr>
        <w:lastRenderedPageBreak/>
        <w:t xml:space="preserve">problem or the issue consists of an organised sequence of the process or </w:t>
      </w:r>
      <w:proofErr w:type="gramStart"/>
      <w:r w:rsidRPr="003102E6">
        <w:rPr>
          <w:rFonts w:ascii="Times New Roman" w:eastAsia="Times New Roman" w:hAnsi="Times New Roman" w:cs="Times New Roman"/>
        </w:rPr>
        <w:t>steps, and</w:t>
      </w:r>
      <w:proofErr w:type="gramEnd"/>
      <w:r w:rsidRPr="003102E6">
        <w:rPr>
          <w:rFonts w:ascii="Times New Roman" w:eastAsia="Times New Roman" w:hAnsi="Times New Roman" w:cs="Times New Roman"/>
        </w:rPr>
        <w:t xml:space="preserve"> </w:t>
      </w:r>
      <w:r w:rsidR="00722AA4" w:rsidRPr="003102E6">
        <w:rPr>
          <w:rFonts w:ascii="Times New Roman" w:eastAsia="Times New Roman" w:hAnsi="Times New Roman" w:cs="Times New Roman"/>
        </w:rPr>
        <w:t xml:space="preserve">developing significant solutions that </w:t>
      </w:r>
      <w:proofErr w:type="gramStart"/>
      <w:r w:rsidR="00722AA4" w:rsidRPr="003102E6">
        <w:rPr>
          <w:rFonts w:ascii="Times New Roman" w:eastAsia="Times New Roman" w:hAnsi="Times New Roman" w:cs="Times New Roman"/>
        </w:rPr>
        <w:t>has to</w:t>
      </w:r>
      <w:proofErr w:type="gramEnd"/>
      <w:r w:rsidR="00722AA4" w:rsidRPr="003102E6">
        <w:rPr>
          <w:rFonts w:ascii="Times New Roman" w:eastAsia="Times New Roman" w:hAnsi="Times New Roman" w:cs="Times New Roman"/>
        </w:rPr>
        <w:t xml:space="preserve"> be applied to the same problem </w:t>
      </w:r>
      <w:r w:rsidRPr="003102E6">
        <w:rPr>
          <w:rFonts w:ascii="Times New Roman" w:eastAsia="Times New Roman" w:hAnsi="Times New Roman" w:cs="Times New Roman"/>
        </w:rPr>
        <w:t xml:space="preserve">[3]. The first process is the collection of input </w:t>
      </w:r>
      <w:r w:rsidR="0070256E" w:rsidRPr="003102E6">
        <w:rPr>
          <w:rFonts w:ascii="Times New Roman" w:eastAsia="Times New Roman" w:hAnsi="Times New Roman" w:cs="Times New Roman"/>
        </w:rPr>
        <w:t>data and</w:t>
      </w:r>
      <w:r w:rsidRPr="003102E6">
        <w:rPr>
          <w:rFonts w:ascii="Times New Roman" w:eastAsia="Times New Roman" w:hAnsi="Times New Roman" w:cs="Times New Roman"/>
        </w:rPr>
        <w:t xml:space="preserve"> considering the scenario and application of the </w:t>
      </w:r>
      <w:proofErr w:type="spellStart"/>
      <w:r w:rsidRPr="003102E6">
        <w:rPr>
          <w:rFonts w:ascii="Times New Roman" w:eastAsia="Times New Roman" w:hAnsi="Times New Roman" w:cs="Times New Roman"/>
        </w:rPr>
        <w:t>MoSCoW</w:t>
      </w:r>
      <w:proofErr w:type="spellEnd"/>
      <w:r w:rsidRPr="003102E6">
        <w:rPr>
          <w:rFonts w:ascii="Times New Roman" w:eastAsia="Times New Roman" w:hAnsi="Times New Roman" w:cs="Times New Roman"/>
        </w:rPr>
        <w:t xml:space="preserve"> technique, the essential input data are related to the capacity and size of the classroom, timeslot and availability, which is the foundation of decision formation. The second step is the validation of the gathering input data with an aim of removing the duplicity in the entries, and the Computational Thinking skill is necessary to validate it. The significant role of using the model of the Computational Thinking Skill has been explained in three stages, such as defining, proposing, solving and analysing [4]. The third step is to sort all the classes based on the priority, such as larger class, regular class or the specific class needs. </w:t>
      </w:r>
    </w:p>
    <w:p w14:paraId="1C136609" w14:textId="77777777" w:rsidR="002F321E" w:rsidRPr="003102E6" w:rsidRDefault="002F321E" w:rsidP="00174461">
      <w:pPr>
        <w:spacing w:after="0" w:line="360" w:lineRule="auto"/>
        <w:jc w:val="both"/>
        <w:rPr>
          <w:rFonts w:ascii="Times New Roman" w:eastAsia="Times New Roman" w:hAnsi="Times New Roman" w:cs="Times New Roman"/>
        </w:rPr>
      </w:pPr>
      <w:r w:rsidRPr="003102E6">
        <w:rPr>
          <w:rFonts w:ascii="Times New Roman" w:eastAsia="Times New Roman" w:hAnsi="Times New Roman" w:cs="Times New Roman"/>
        </w:rPr>
        <w:t xml:space="preserve">The next process is the selection of the next class from the priority </w:t>
      </w:r>
      <w:proofErr w:type="gramStart"/>
      <w:r w:rsidRPr="003102E6">
        <w:rPr>
          <w:rFonts w:ascii="Times New Roman" w:eastAsia="Times New Roman" w:hAnsi="Times New Roman" w:cs="Times New Roman"/>
        </w:rPr>
        <w:t>list, and</w:t>
      </w:r>
      <w:proofErr w:type="gramEnd"/>
      <w:r w:rsidRPr="003102E6">
        <w:rPr>
          <w:rFonts w:ascii="Times New Roman" w:eastAsia="Times New Roman" w:hAnsi="Times New Roman" w:cs="Times New Roman"/>
        </w:rPr>
        <w:t xml:space="preserve"> then focusing on the appropriate room filtration. This fifth step is based on the criteria, for example, the room capacity should be bigger than the class size, as well as the availability of the facilities. This is mainly considered as the decision point; for instance, if the decision is no, then the class is marked as unassigned, and if the decision is yes, then the class is marked as assigned. Checking the time slot with the help of computational thinking skills is also the decision point, as this helps in thinking logically. Influenced by this thinking skill, if the time slot is yes, then proceed towards the assignment or not. The Computational Thinking Skill is considered the fundamental competency in the contemporary world [5]. The seventh step is the optimising step in assigning the rooms and time slots for ensuring efficiency, such as checking the match between class size and the capacity of the </w:t>
      </w:r>
      <w:proofErr w:type="gramStart"/>
      <w:r w:rsidRPr="003102E6">
        <w:rPr>
          <w:rFonts w:ascii="Times New Roman" w:eastAsia="Times New Roman" w:hAnsi="Times New Roman" w:cs="Times New Roman"/>
        </w:rPr>
        <w:t>room, and</w:t>
      </w:r>
      <w:proofErr w:type="gramEnd"/>
      <w:r w:rsidRPr="003102E6">
        <w:rPr>
          <w:rFonts w:ascii="Times New Roman" w:eastAsia="Times New Roman" w:hAnsi="Times New Roman" w:cs="Times New Roman"/>
        </w:rPr>
        <w:t xml:space="preserve"> balancing the use of the room. After that, the database will be scheduled and continuously updated in the eighth process with the motive of avoiding double booking. </w:t>
      </w:r>
    </w:p>
    <w:p w14:paraId="2F3E2FA7" w14:textId="4774204E" w:rsidR="002F321E" w:rsidRPr="003102E6" w:rsidRDefault="002F321E" w:rsidP="00174461">
      <w:pPr>
        <w:spacing w:after="0" w:line="360" w:lineRule="auto"/>
        <w:jc w:val="both"/>
        <w:rPr>
          <w:rFonts w:ascii="Times New Roman" w:eastAsia="Times New Roman" w:hAnsi="Times New Roman" w:cs="Times New Roman"/>
          <w:b/>
          <w:bCs/>
        </w:rPr>
      </w:pPr>
      <w:r w:rsidRPr="003102E6">
        <w:rPr>
          <w:rFonts w:ascii="Times New Roman" w:eastAsia="Times New Roman" w:hAnsi="Times New Roman" w:cs="Times New Roman"/>
        </w:rPr>
        <w:t xml:space="preserve">In the ninth step, it should be checked whether all the classes are assigned or not, considering it as another critical decision point. So, if this result is no, then proceed to the next class again, and if the result is yes, then proceed to check the conflicts. Then, the next step </w:t>
      </w:r>
      <w:proofErr w:type="gramStart"/>
      <w:r w:rsidRPr="003102E6">
        <w:rPr>
          <w:rFonts w:ascii="Times New Roman" w:eastAsia="Times New Roman" w:hAnsi="Times New Roman" w:cs="Times New Roman"/>
        </w:rPr>
        <w:t>has to</w:t>
      </w:r>
      <w:proofErr w:type="gramEnd"/>
      <w:r w:rsidRPr="003102E6">
        <w:rPr>
          <w:rFonts w:ascii="Times New Roman" w:eastAsia="Times New Roman" w:hAnsi="Times New Roman" w:cs="Times New Roman"/>
        </w:rPr>
        <w:t xml:space="preserve"> be to check the conflicts with the process of scanning the system, for example, clashes between the room and the student, and ineffective allocations. While checking the conflicts, if they exist, then triggering for the reallocation, and if not, then the final table </w:t>
      </w:r>
      <w:proofErr w:type="gramStart"/>
      <w:r w:rsidRPr="003102E6">
        <w:rPr>
          <w:rFonts w:ascii="Times New Roman" w:eastAsia="Times New Roman" w:hAnsi="Times New Roman" w:cs="Times New Roman"/>
        </w:rPr>
        <w:t>has to</w:t>
      </w:r>
      <w:proofErr w:type="gramEnd"/>
      <w:r w:rsidRPr="003102E6">
        <w:rPr>
          <w:rFonts w:ascii="Times New Roman" w:eastAsia="Times New Roman" w:hAnsi="Times New Roman" w:cs="Times New Roman"/>
        </w:rPr>
        <w:t xml:space="preserve"> be generated. The last step of the proposed solution will be to produce an optimised and complete timetable. </w:t>
      </w:r>
    </w:p>
    <w:p w14:paraId="7FB6DEF9" w14:textId="77777777" w:rsidR="002F321E" w:rsidRPr="003102E6" w:rsidRDefault="002F321E" w:rsidP="00174461">
      <w:pPr>
        <w:spacing w:after="0" w:line="360" w:lineRule="auto"/>
        <w:jc w:val="both"/>
        <w:rPr>
          <w:rFonts w:ascii="Times New Roman" w:eastAsia="Times New Roman" w:hAnsi="Times New Roman" w:cs="Times New Roman"/>
          <w:b/>
          <w:bCs/>
        </w:rPr>
      </w:pPr>
      <w:r w:rsidRPr="003102E6">
        <w:rPr>
          <w:rFonts w:ascii="Times New Roman" w:eastAsia="Times New Roman" w:hAnsi="Times New Roman" w:cs="Times New Roman"/>
          <w:b/>
          <w:bCs/>
        </w:rPr>
        <w:t xml:space="preserve">Ensuring the proposed approach </w:t>
      </w:r>
    </w:p>
    <w:p w14:paraId="2594F756" w14:textId="4FF8B2FB" w:rsidR="002F321E" w:rsidRPr="003102E6" w:rsidRDefault="002F321E" w:rsidP="00174461">
      <w:pPr>
        <w:spacing w:after="0" w:line="360" w:lineRule="auto"/>
        <w:jc w:val="both"/>
        <w:rPr>
          <w:rFonts w:ascii="Times New Roman" w:eastAsia="Times New Roman" w:hAnsi="Times New Roman" w:cs="Times New Roman"/>
        </w:rPr>
      </w:pPr>
      <w:r w:rsidRPr="003102E6">
        <w:rPr>
          <w:rFonts w:ascii="Times New Roman" w:eastAsia="Times New Roman" w:hAnsi="Times New Roman" w:cs="Times New Roman"/>
        </w:rPr>
        <w:t xml:space="preserve">Considering the case scenario, the flowchart and application of the </w:t>
      </w:r>
      <w:proofErr w:type="spellStart"/>
      <w:r w:rsidRPr="003102E6">
        <w:rPr>
          <w:rFonts w:ascii="Times New Roman" w:eastAsia="Times New Roman" w:hAnsi="Times New Roman" w:cs="Times New Roman"/>
        </w:rPr>
        <w:t>MoSCoW</w:t>
      </w:r>
      <w:proofErr w:type="spellEnd"/>
      <w:r w:rsidRPr="003102E6">
        <w:rPr>
          <w:rFonts w:ascii="Times New Roman" w:eastAsia="Times New Roman" w:hAnsi="Times New Roman" w:cs="Times New Roman"/>
        </w:rPr>
        <w:t xml:space="preserve"> technique clearly indicated how the proposed approach can ensure efficiency and solve the issues positively. Use of the </w:t>
      </w:r>
      <w:proofErr w:type="spellStart"/>
      <w:r w:rsidRPr="003102E6">
        <w:rPr>
          <w:rFonts w:ascii="Times New Roman" w:eastAsia="Times New Roman" w:hAnsi="Times New Roman" w:cs="Times New Roman"/>
        </w:rPr>
        <w:t>MoSCoW</w:t>
      </w:r>
      <w:proofErr w:type="spellEnd"/>
      <w:r w:rsidRPr="003102E6">
        <w:rPr>
          <w:rFonts w:ascii="Times New Roman" w:eastAsia="Times New Roman" w:hAnsi="Times New Roman" w:cs="Times New Roman"/>
        </w:rPr>
        <w:t xml:space="preserve"> technique is to be stated as the foundational framework, which ultimately </w:t>
      </w:r>
      <w:r w:rsidRPr="003102E6">
        <w:rPr>
          <w:rFonts w:ascii="Times New Roman" w:eastAsia="Times New Roman" w:hAnsi="Times New Roman" w:cs="Times New Roman"/>
        </w:rPr>
        <w:lastRenderedPageBreak/>
        <w:t>results in the enhancement of the accuracy and efficiency [</w:t>
      </w:r>
      <w:r w:rsidR="005021AA" w:rsidRPr="003102E6">
        <w:rPr>
          <w:rFonts w:ascii="Times New Roman" w:eastAsia="Times New Roman" w:hAnsi="Times New Roman" w:cs="Times New Roman"/>
        </w:rPr>
        <w:t>6</w:t>
      </w:r>
      <w:r w:rsidRPr="003102E6">
        <w:rPr>
          <w:rFonts w:ascii="Times New Roman" w:eastAsia="Times New Roman" w:hAnsi="Times New Roman" w:cs="Times New Roman"/>
        </w:rPr>
        <w:t xml:space="preserve">]. </w:t>
      </w:r>
      <w:proofErr w:type="gramStart"/>
      <w:r w:rsidRPr="003102E6">
        <w:rPr>
          <w:rFonts w:ascii="Times New Roman" w:eastAsia="Times New Roman" w:hAnsi="Times New Roman" w:cs="Times New Roman"/>
        </w:rPr>
        <w:t>In order to</w:t>
      </w:r>
      <w:proofErr w:type="gramEnd"/>
      <w:r w:rsidRPr="003102E6">
        <w:rPr>
          <w:rFonts w:ascii="Times New Roman" w:eastAsia="Times New Roman" w:hAnsi="Times New Roman" w:cs="Times New Roman"/>
        </w:rPr>
        <w:t xml:space="preserve"> ensure the efficiency of the room usage, class size should be matched with the capacity of the room, and this approach </w:t>
      </w:r>
      <w:proofErr w:type="gramStart"/>
      <w:r w:rsidRPr="003102E6">
        <w:rPr>
          <w:rFonts w:ascii="Times New Roman" w:eastAsia="Times New Roman" w:hAnsi="Times New Roman" w:cs="Times New Roman"/>
        </w:rPr>
        <w:t>has the ability to</w:t>
      </w:r>
      <w:proofErr w:type="gramEnd"/>
      <w:r w:rsidRPr="003102E6">
        <w:rPr>
          <w:rFonts w:ascii="Times New Roman" w:eastAsia="Times New Roman" w:hAnsi="Times New Roman" w:cs="Times New Roman"/>
        </w:rPr>
        <w:t xml:space="preserve"> minimise underutilised spaces by assigning the class as per the size fit. Apart from this, balancing the room usage will also improve the efficacy of the resources by avoiding the overbooking of rooms. </w:t>
      </w:r>
    </w:p>
    <w:p w14:paraId="22141DC5" w14:textId="2EEB6725" w:rsidR="00F3304A" w:rsidRPr="003102E6" w:rsidRDefault="002F321E" w:rsidP="00174461">
      <w:pPr>
        <w:spacing w:after="0" w:line="360" w:lineRule="auto"/>
        <w:jc w:val="both"/>
        <w:rPr>
          <w:rFonts w:ascii="Times New Roman" w:hAnsi="Times New Roman" w:cs="Times New Roman"/>
        </w:rPr>
      </w:pPr>
      <w:r w:rsidRPr="003102E6">
        <w:rPr>
          <w:rFonts w:ascii="Times New Roman" w:eastAsia="Times New Roman" w:hAnsi="Times New Roman" w:cs="Times New Roman"/>
        </w:rPr>
        <w:t>Another issue of the movement time between the classes can be reduced by adopting the optimisation regarding the allocation of the rooms, depending on the preferences. In addition to that, another suitable feature must be the automated scheduling system, which can not only manage the time loss, however, minimise the fatigue and provide comfort. In the educational setting, using the automated scheduling system for generating the timetable simplifies the scheduling of academics [</w:t>
      </w:r>
      <w:r w:rsidR="005021AA" w:rsidRPr="003102E6">
        <w:rPr>
          <w:rFonts w:ascii="Times New Roman" w:eastAsia="Times New Roman" w:hAnsi="Times New Roman" w:cs="Times New Roman"/>
        </w:rPr>
        <w:t>7</w:t>
      </w:r>
      <w:r w:rsidRPr="003102E6">
        <w:rPr>
          <w:rFonts w:ascii="Times New Roman" w:eastAsia="Times New Roman" w:hAnsi="Times New Roman" w:cs="Times New Roman"/>
        </w:rPr>
        <w:t xml:space="preserve">]. </w:t>
      </w:r>
      <w:proofErr w:type="gramStart"/>
      <w:r w:rsidRPr="003102E6">
        <w:rPr>
          <w:rFonts w:ascii="Times New Roman" w:eastAsia="Times New Roman" w:hAnsi="Times New Roman" w:cs="Times New Roman"/>
        </w:rPr>
        <w:t>In order to</w:t>
      </w:r>
      <w:proofErr w:type="gramEnd"/>
      <w:r w:rsidRPr="003102E6">
        <w:rPr>
          <w:rFonts w:ascii="Times New Roman" w:eastAsia="Times New Roman" w:hAnsi="Times New Roman" w:cs="Times New Roman"/>
        </w:rPr>
        <w:t xml:space="preserve"> solve the issue of scheduling conflict, each class should be within an individual timeslot, and each room will occupy or hold one class/time slot. This system </w:t>
      </w:r>
      <w:proofErr w:type="gramStart"/>
      <w:r w:rsidRPr="003102E6">
        <w:rPr>
          <w:rFonts w:ascii="Times New Roman" w:eastAsia="Times New Roman" w:hAnsi="Times New Roman" w:cs="Times New Roman"/>
        </w:rPr>
        <w:t>has to</w:t>
      </w:r>
      <w:proofErr w:type="gramEnd"/>
      <w:r w:rsidRPr="003102E6">
        <w:rPr>
          <w:rFonts w:ascii="Times New Roman" w:eastAsia="Times New Roman" w:hAnsi="Times New Roman" w:cs="Times New Roman"/>
        </w:rPr>
        <w:t xml:space="preserve"> ensure that two classes will not overlap or be at the same time, so the validation process is very effective in this situation. </w:t>
      </w:r>
    </w:p>
    <w:p w14:paraId="482D5E86" w14:textId="644F166D" w:rsidR="003C4AC1" w:rsidRPr="003102E6" w:rsidRDefault="003F7FA0" w:rsidP="00174461">
      <w:pPr>
        <w:pStyle w:val="Heading1"/>
        <w:spacing w:before="0" w:after="0" w:line="360" w:lineRule="auto"/>
        <w:rPr>
          <w:rFonts w:cs="Times New Roman"/>
          <w:b w:val="0"/>
          <w:bCs/>
          <w:sz w:val="24"/>
          <w:szCs w:val="24"/>
        </w:rPr>
      </w:pPr>
      <w:bookmarkStart w:id="8" w:name="_Toc227058416"/>
      <w:r w:rsidRPr="003102E6">
        <w:rPr>
          <w:rFonts w:cs="Times New Roman"/>
          <w:b w:val="0"/>
          <w:bCs/>
          <w:sz w:val="24"/>
          <w:szCs w:val="24"/>
        </w:rPr>
        <w:t xml:space="preserve">4. </w:t>
      </w:r>
      <w:r w:rsidR="003C4AC1" w:rsidRPr="003102E6">
        <w:rPr>
          <w:rFonts w:cs="Times New Roman"/>
          <w:bCs/>
          <w:sz w:val="24"/>
          <w:szCs w:val="24"/>
        </w:rPr>
        <w:t>Reflection and Justification</w:t>
      </w:r>
      <w:bookmarkEnd w:id="8"/>
    </w:p>
    <w:p w14:paraId="1BB85707" w14:textId="3FE333D7" w:rsidR="003C4AC1" w:rsidRPr="003102E6" w:rsidRDefault="003C4AC1" w:rsidP="00174461">
      <w:pPr>
        <w:pStyle w:val="Heading2"/>
        <w:numPr>
          <w:ilvl w:val="1"/>
          <w:numId w:val="24"/>
        </w:numPr>
        <w:spacing w:before="0" w:after="0" w:line="360" w:lineRule="auto"/>
        <w:rPr>
          <w:rFonts w:ascii="Times New Roman" w:hAnsi="Times New Roman" w:cs="Times New Roman"/>
          <w:color w:val="auto"/>
          <w:sz w:val="24"/>
          <w:szCs w:val="24"/>
        </w:rPr>
      </w:pPr>
      <w:bookmarkStart w:id="9" w:name="_Toc227058417"/>
      <w:r w:rsidRPr="003102E6">
        <w:rPr>
          <w:rFonts w:ascii="Times New Roman" w:hAnsi="Times New Roman" w:cs="Times New Roman"/>
          <w:color w:val="auto"/>
          <w:sz w:val="24"/>
          <w:szCs w:val="24"/>
        </w:rPr>
        <w:t>Abstract thinking</w:t>
      </w:r>
      <w:bookmarkEnd w:id="9"/>
      <w:r w:rsidRPr="003102E6">
        <w:rPr>
          <w:rFonts w:ascii="Times New Roman" w:hAnsi="Times New Roman" w:cs="Times New Roman"/>
          <w:color w:val="auto"/>
          <w:sz w:val="24"/>
          <w:szCs w:val="24"/>
        </w:rPr>
        <w:t xml:space="preserve"> </w:t>
      </w:r>
    </w:p>
    <w:p w14:paraId="5F9B65F5" w14:textId="2458C636" w:rsidR="00236D20" w:rsidRPr="003102E6" w:rsidRDefault="00571738" w:rsidP="00DF1015">
      <w:pPr>
        <w:spacing w:after="0" w:line="360" w:lineRule="auto"/>
        <w:jc w:val="both"/>
        <w:rPr>
          <w:rFonts w:ascii="Times New Roman" w:hAnsi="Times New Roman" w:cs="Times New Roman"/>
        </w:rPr>
      </w:pPr>
      <w:r w:rsidRPr="003102E6">
        <w:rPr>
          <w:rFonts w:ascii="Times New Roman" w:hAnsi="Times New Roman" w:cs="Times New Roman"/>
        </w:rPr>
        <w:t>Abstract thinking is linked to the process of eliminating the details of a situation to understand and differentiate the context of a problem and the content. The use of abstract thinking in solving mathematical problems is to derive a result and derive abstract meanings out of the different parts. It is also associated with establishing relationships based on hypothetical linking which involves the usage of generalisations, symbols and capacity to make and prove such generalisations [</w:t>
      </w:r>
      <w:r w:rsidR="005021AA" w:rsidRPr="003102E6">
        <w:rPr>
          <w:rFonts w:ascii="Times New Roman" w:hAnsi="Times New Roman" w:cs="Times New Roman"/>
        </w:rPr>
        <w:t>8</w:t>
      </w:r>
      <w:r w:rsidRPr="003102E6">
        <w:rPr>
          <w:rFonts w:ascii="Times New Roman" w:hAnsi="Times New Roman" w:cs="Times New Roman"/>
        </w:rPr>
        <w:t xml:space="preserve">]. In the case of the discussed problem, such different components involved such elements as the size of classes, the size and availability of the room, timeslots, and conflict checks. This concept was especially crucial as not all details of a problem are equally relevant to its resolution. This has enabled me to come up with a generic solution that can be replicated </w:t>
      </w:r>
      <w:proofErr w:type="gramStart"/>
      <w:r w:rsidRPr="003102E6">
        <w:rPr>
          <w:rFonts w:ascii="Times New Roman" w:hAnsi="Times New Roman" w:cs="Times New Roman"/>
        </w:rPr>
        <w:t>over and over again</w:t>
      </w:r>
      <w:proofErr w:type="gramEnd"/>
      <w:r w:rsidRPr="003102E6">
        <w:rPr>
          <w:rFonts w:ascii="Times New Roman" w:hAnsi="Times New Roman" w:cs="Times New Roman"/>
        </w:rPr>
        <w:t xml:space="preserve"> as opposed to solving a single problem.</w:t>
      </w:r>
      <w:r w:rsidR="004F1AC6" w:rsidRPr="003102E6">
        <w:rPr>
          <w:rFonts w:ascii="Times New Roman" w:hAnsi="Times New Roman" w:cs="Times New Roman"/>
        </w:rPr>
        <w:t xml:space="preserve"> </w:t>
      </w:r>
    </w:p>
    <w:p w14:paraId="09EF6B0F" w14:textId="1E0DB67B" w:rsidR="003C4AC1" w:rsidRPr="003102E6" w:rsidRDefault="003C4AC1" w:rsidP="00DF1015">
      <w:pPr>
        <w:pStyle w:val="Heading2"/>
        <w:numPr>
          <w:ilvl w:val="1"/>
          <w:numId w:val="24"/>
        </w:numPr>
        <w:spacing w:before="0" w:after="0" w:line="360" w:lineRule="auto"/>
        <w:jc w:val="both"/>
        <w:rPr>
          <w:rFonts w:ascii="Times New Roman" w:hAnsi="Times New Roman" w:cs="Times New Roman"/>
          <w:color w:val="auto"/>
          <w:sz w:val="24"/>
          <w:szCs w:val="24"/>
        </w:rPr>
      </w:pPr>
      <w:bookmarkStart w:id="10" w:name="_Toc227058418"/>
      <w:r w:rsidRPr="003102E6">
        <w:rPr>
          <w:rFonts w:ascii="Times New Roman" w:hAnsi="Times New Roman" w:cs="Times New Roman"/>
          <w:color w:val="auto"/>
          <w:sz w:val="24"/>
          <w:szCs w:val="24"/>
        </w:rPr>
        <w:t>Sub-dividing</w:t>
      </w:r>
      <w:bookmarkEnd w:id="10"/>
    </w:p>
    <w:p w14:paraId="009FC4ED" w14:textId="377FB234" w:rsidR="00236D20" w:rsidRPr="003102E6" w:rsidRDefault="00571738" w:rsidP="00DF1015">
      <w:pPr>
        <w:spacing w:after="0" w:line="360" w:lineRule="auto"/>
        <w:jc w:val="both"/>
        <w:rPr>
          <w:rFonts w:ascii="Times New Roman" w:hAnsi="Times New Roman" w:cs="Times New Roman"/>
        </w:rPr>
      </w:pPr>
      <w:r w:rsidRPr="003102E6">
        <w:rPr>
          <w:rFonts w:ascii="Times New Roman" w:hAnsi="Times New Roman" w:cs="Times New Roman"/>
        </w:rPr>
        <w:t>Decomposition is also a part of problem-solving where larger problems are broken down into smaller ones. The issue was divided into several steps, which are seen in the flowchart that consists of data collection, input validation, sorting of classes by their priority, determining the suitability of the rooms, assigning timeslots to the classes, identifying conflicts, and creating the final timetable. This process enhances the reasoning ability of the problem-solving models in relation to [</w:t>
      </w:r>
      <w:r w:rsidR="005021AA" w:rsidRPr="003102E6">
        <w:rPr>
          <w:rFonts w:ascii="Times New Roman" w:hAnsi="Times New Roman" w:cs="Times New Roman"/>
        </w:rPr>
        <w:t>9</w:t>
      </w:r>
      <w:r w:rsidRPr="003102E6">
        <w:rPr>
          <w:rFonts w:ascii="Times New Roman" w:hAnsi="Times New Roman" w:cs="Times New Roman"/>
        </w:rPr>
        <w:t>], and the effective use of this process led to the creation of the flowchart.</w:t>
      </w:r>
    </w:p>
    <w:p w14:paraId="6781DC62" w14:textId="2F98143D" w:rsidR="003C4AC1" w:rsidRPr="003102E6" w:rsidRDefault="003C4AC1" w:rsidP="00DF1015">
      <w:pPr>
        <w:pStyle w:val="Heading2"/>
        <w:numPr>
          <w:ilvl w:val="1"/>
          <w:numId w:val="24"/>
        </w:numPr>
        <w:spacing w:before="0" w:after="0" w:line="360" w:lineRule="auto"/>
        <w:jc w:val="both"/>
        <w:rPr>
          <w:rFonts w:ascii="Times New Roman" w:hAnsi="Times New Roman" w:cs="Times New Roman"/>
          <w:color w:val="auto"/>
          <w:sz w:val="24"/>
          <w:szCs w:val="24"/>
        </w:rPr>
      </w:pPr>
      <w:bookmarkStart w:id="11" w:name="_Toc227058419"/>
      <w:r w:rsidRPr="003102E6">
        <w:rPr>
          <w:rFonts w:ascii="Times New Roman" w:hAnsi="Times New Roman" w:cs="Times New Roman"/>
          <w:color w:val="auto"/>
          <w:sz w:val="24"/>
          <w:szCs w:val="24"/>
        </w:rPr>
        <w:lastRenderedPageBreak/>
        <w:t>Justification of solution</w:t>
      </w:r>
      <w:bookmarkEnd w:id="11"/>
      <w:r w:rsidRPr="003102E6">
        <w:rPr>
          <w:rFonts w:ascii="Times New Roman" w:hAnsi="Times New Roman" w:cs="Times New Roman"/>
          <w:color w:val="auto"/>
          <w:sz w:val="24"/>
          <w:szCs w:val="24"/>
        </w:rPr>
        <w:t xml:space="preserve"> </w:t>
      </w:r>
    </w:p>
    <w:p w14:paraId="4E8BB3E1" w14:textId="3D8A30E5" w:rsidR="00236D20" w:rsidRPr="003102E6" w:rsidRDefault="00AE5F3F" w:rsidP="00DF1015">
      <w:pPr>
        <w:spacing w:after="0" w:line="360" w:lineRule="auto"/>
        <w:jc w:val="both"/>
        <w:rPr>
          <w:rFonts w:ascii="Times New Roman" w:hAnsi="Times New Roman" w:cs="Times New Roman"/>
        </w:rPr>
      </w:pPr>
      <w:r w:rsidRPr="003102E6">
        <w:rPr>
          <w:rFonts w:ascii="Times New Roman" w:hAnsi="Times New Roman" w:cs="Times New Roman"/>
        </w:rPr>
        <w:t xml:space="preserve">The solution is justified due to its transparent, logical structure which, in line with the </w:t>
      </w:r>
      <w:proofErr w:type="spellStart"/>
      <w:r w:rsidRPr="003102E6">
        <w:rPr>
          <w:rFonts w:ascii="Times New Roman" w:hAnsi="Times New Roman" w:cs="Times New Roman"/>
        </w:rPr>
        <w:t>MoSCoW</w:t>
      </w:r>
      <w:proofErr w:type="spellEnd"/>
      <w:r w:rsidRPr="003102E6">
        <w:rPr>
          <w:rFonts w:ascii="Times New Roman" w:hAnsi="Times New Roman" w:cs="Times New Roman"/>
        </w:rPr>
        <w:t xml:space="preserve"> prioritisation technique, satisfied essential requirements before considering less critical preference. </w:t>
      </w:r>
      <w:r w:rsidR="000C4503" w:rsidRPr="003102E6">
        <w:rPr>
          <w:rFonts w:ascii="Times New Roman" w:hAnsi="Times New Roman" w:cs="Times New Roman"/>
        </w:rPr>
        <w:t xml:space="preserve">For instance, in the flowchart, each class was assigned to one room whereas, timetable clashes were avoided and class size was matched with room capacity. Furthermore, conflict-checking principles also decrease double-booking risks, effectively addressing a real-world problem. </w:t>
      </w:r>
    </w:p>
    <w:p w14:paraId="440CCCA6" w14:textId="07328DC9" w:rsidR="003C4AC1" w:rsidRPr="003102E6" w:rsidRDefault="003C4AC1" w:rsidP="00DF1015">
      <w:pPr>
        <w:pStyle w:val="Heading2"/>
        <w:numPr>
          <w:ilvl w:val="1"/>
          <w:numId w:val="24"/>
        </w:numPr>
        <w:spacing w:before="0" w:after="0" w:line="360" w:lineRule="auto"/>
        <w:jc w:val="both"/>
        <w:rPr>
          <w:rFonts w:ascii="Times New Roman" w:hAnsi="Times New Roman" w:cs="Times New Roman"/>
          <w:color w:val="auto"/>
          <w:sz w:val="24"/>
          <w:szCs w:val="24"/>
        </w:rPr>
      </w:pPr>
      <w:bookmarkStart w:id="12" w:name="_Toc227058420"/>
      <w:r w:rsidRPr="003102E6">
        <w:rPr>
          <w:rFonts w:ascii="Times New Roman" w:hAnsi="Times New Roman" w:cs="Times New Roman"/>
          <w:color w:val="auto"/>
          <w:sz w:val="24"/>
          <w:szCs w:val="24"/>
        </w:rPr>
        <w:t>Limitation</w:t>
      </w:r>
      <w:bookmarkEnd w:id="12"/>
    </w:p>
    <w:p w14:paraId="429F0DFD" w14:textId="3CFB87F9" w:rsidR="00236D20" w:rsidRPr="003102E6" w:rsidRDefault="00AC1BED" w:rsidP="00DF1015">
      <w:pPr>
        <w:spacing w:after="0" w:line="360" w:lineRule="auto"/>
        <w:jc w:val="both"/>
        <w:rPr>
          <w:rFonts w:ascii="Times New Roman" w:hAnsi="Times New Roman" w:cs="Times New Roman"/>
        </w:rPr>
      </w:pPr>
      <w:r w:rsidRPr="003102E6">
        <w:rPr>
          <w:rFonts w:ascii="Times New Roman" w:hAnsi="Times New Roman" w:cs="Times New Roman"/>
        </w:rPr>
        <w:t>One of the weaknesses is that the challenges of the real world are marked by unexpected or unpredictable events. As an example, last-minute changes may arise due to unexpected room maintenance or risky conditions, which are not taken into consideration by this model. The other constraint is that it assumes that all the data is correct before the allocation is made.</w:t>
      </w:r>
      <w:r w:rsidR="00DC5CB0" w:rsidRPr="003102E6">
        <w:rPr>
          <w:rFonts w:ascii="Times New Roman" w:hAnsi="Times New Roman" w:cs="Times New Roman"/>
        </w:rPr>
        <w:t xml:space="preserve"> </w:t>
      </w:r>
    </w:p>
    <w:p w14:paraId="6FEB9FB7" w14:textId="356AB07F" w:rsidR="003C4AC1" w:rsidRPr="003102E6" w:rsidRDefault="003C4AC1" w:rsidP="00DF1015">
      <w:pPr>
        <w:pStyle w:val="Heading2"/>
        <w:numPr>
          <w:ilvl w:val="1"/>
          <w:numId w:val="24"/>
        </w:numPr>
        <w:spacing w:before="0" w:after="0" w:line="360" w:lineRule="auto"/>
        <w:jc w:val="both"/>
        <w:rPr>
          <w:rFonts w:ascii="Times New Roman" w:hAnsi="Times New Roman" w:cs="Times New Roman"/>
          <w:color w:val="auto"/>
          <w:sz w:val="24"/>
          <w:szCs w:val="24"/>
        </w:rPr>
      </w:pPr>
      <w:bookmarkStart w:id="13" w:name="_Toc227058421"/>
      <w:r w:rsidRPr="003102E6">
        <w:rPr>
          <w:rFonts w:ascii="Times New Roman" w:hAnsi="Times New Roman" w:cs="Times New Roman"/>
          <w:color w:val="auto"/>
          <w:sz w:val="24"/>
          <w:szCs w:val="24"/>
        </w:rPr>
        <w:t>Assumption</w:t>
      </w:r>
      <w:bookmarkEnd w:id="13"/>
    </w:p>
    <w:p w14:paraId="37B68668" w14:textId="2D8725D0" w:rsidR="00F3304A" w:rsidRPr="003102E6" w:rsidRDefault="007534B3" w:rsidP="00DF1015">
      <w:pPr>
        <w:spacing w:after="0" w:line="360" w:lineRule="auto"/>
        <w:jc w:val="both"/>
        <w:rPr>
          <w:rFonts w:ascii="Times New Roman" w:hAnsi="Times New Roman" w:cs="Times New Roman"/>
        </w:rPr>
      </w:pPr>
      <w:r w:rsidRPr="003102E6">
        <w:rPr>
          <w:rFonts w:ascii="Times New Roman" w:hAnsi="Times New Roman" w:cs="Times New Roman"/>
        </w:rPr>
        <w:t xml:space="preserve">The assumptions made for this task include </w:t>
      </w:r>
      <w:proofErr w:type="gramStart"/>
      <w:r w:rsidRPr="003102E6">
        <w:rPr>
          <w:rFonts w:ascii="Times New Roman" w:hAnsi="Times New Roman" w:cs="Times New Roman"/>
        </w:rPr>
        <w:t>assuming that</w:t>
      </w:r>
      <w:proofErr w:type="gramEnd"/>
      <w:r w:rsidRPr="003102E6">
        <w:rPr>
          <w:rFonts w:ascii="Times New Roman" w:hAnsi="Times New Roman" w:cs="Times New Roman"/>
        </w:rPr>
        <w:t xml:space="preserve"> all data i.e., room capacity, class sizes, and timeslot data are accurate. </w:t>
      </w:r>
      <w:r w:rsidR="006151C7" w:rsidRPr="003102E6">
        <w:rPr>
          <w:rFonts w:ascii="Times New Roman" w:hAnsi="Times New Roman" w:cs="Times New Roman"/>
        </w:rPr>
        <w:t xml:space="preserve">It is also assumed that only one class can be hosted in one room for each timeslot. </w:t>
      </w:r>
    </w:p>
    <w:p w14:paraId="0DBD7268" w14:textId="3214CD7A" w:rsidR="003C4AC1" w:rsidRPr="003102E6" w:rsidRDefault="003F7FA0" w:rsidP="00DF1015">
      <w:pPr>
        <w:pStyle w:val="Heading1"/>
        <w:spacing w:before="0" w:after="0" w:line="360" w:lineRule="auto"/>
        <w:jc w:val="both"/>
        <w:rPr>
          <w:rFonts w:cs="Times New Roman"/>
          <w:b w:val="0"/>
          <w:bCs/>
          <w:sz w:val="24"/>
          <w:szCs w:val="24"/>
        </w:rPr>
      </w:pPr>
      <w:bookmarkStart w:id="14" w:name="_Toc227058422"/>
      <w:r w:rsidRPr="003102E6">
        <w:rPr>
          <w:rFonts w:cs="Times New Roman"/>
          <w:b w:val="0"/>
          <w:bCs/>
          <w:sz w:val="24"/>
          <w:szCs w:val="24"/>
        </w:rPr>
        <w:t xml:space="preserve">5. </w:t>
      </w:r>
      <w:r w:rsidR="003C4AC1" w:rsidRPr="003102E6">
        <w:rPr>
          <w:rFonts w:cs="Times New Roman"/>
          <w:bCs/>
          <w:sz w:val="24"/>
          <w:szCs w:val="24"/>
        </w:rPr>
        <w:t>Conclusion</w:t>
      </w:r>
      <w:bookmarkEnd w:id="14"/>
    </w:p>
    <w:p w14:paraId="16386D15" w14:textId="7E243C00" w:rsidR="003C4AC1" w:rsidRPr="003102E6" w:rsidRDefault="0053329E" w:rsidP="004646EE">
      <w:pPr>
        <w:spacing w:after="0" w:line="360" w:lineRule="auto"/>
        <w:jc w:val="both"/>
        <w:rPr>
          <w:rFonts w:ascii="Times New Roman" w:hAnsi="Times New Roman" w:cs="Times New Roman"/>
        </w:rPr>
      </w:pPr>
      <w:r w:rsidRPr="003102E6">
        <w:rPr>
          <w:rFonts w:ascii="Times New Roman" w:hAnsi="Times New Roman" w:cs="Times New Roman"/>
        </w:rPr>
        <w:t xml:space="preserve">In conclusion, a real-world problem was addressed with the use of several problem-solving techniques. The flowchart demonstrates how </w:t>
      </w:r>
      <w:r w:rsidR="00321C72" w:rsidRPr="003102E6">
        <w:rPr>
          <w:rFonts w:ascii="Times New Roman" w:hAnsi="Times New Roman" w:cs="Times New Roman"/>
        </w:rPr>
        <w:t xml:space="preserve">the college can resolve its difficulties of managing classroom allocations effectively. </w:t>
      </w:r>
    </w:p>
    <w:p w14:paraId="6D0A404B" w14:textId="77777777" w:rsidR="00A956B2" w:rsidRPr="003102E6" w:rsidRDefault="00A956B2" w:rsidP="00174461">
      <w:pPr>
        <w:spacing w:after="0" w:line="360" w:lineRule="auto"/>
        <w:rPr>
          <w:rFonts w:ascii="Times New Roman" w:eastAsiaTheme="majorEastAsia" w:hAnsi="Times New Roman" w:cs="Times New Roman"/>
        </w:rPr>
      </w:pPr>
      <w:r w:rsidRPr="003102E6">
        <w:rPr>
          <w:rFonts w:ascii="Times New Roman" w:hAnsi="Times New Roman" w:cs="Times New Roman"/>
        </w:rPr>
        <w:br w:type="page"/>
      </w:r>
    </w:p>
    <w:p w14:paraId="58A905AB" w14:textId="3D61D3E1" w:rsidR="0056320E" w:rsidRPr="003102E6" w:rsidRDefault="0056320E" w:rsidP="00C711CB">
      <w:pPr>
        <w:pStyle w:val="Heading1"/>
      </w:pPr>
      <w:bookmarkStart w:id="15" w:name="_Toc227058423"/>
      <w:r w:rsidRPr="003102E6">
        <w:lastRenderedPageBreak/>
        <w:t>Re</w:t>
      </w:r>
      <w:r w:rsidR="00A10EDC" w:rsidRPr="003102E6">
        <w:t>ferences</w:t>
      </w:r>
      <w:bookmarkEnd w:id="15"/>
    </w:p>
    <w:p w14:paraId="5DEF7DC1" w14:textId="77777777" w:rsidR="00A956B2" w:rsidRPr="003102E6" w:rsidRDefault="00A956B2" w:rsidP="00A956B2">
      <w:pPr>
        <w:spacing w:line="360" w:lineRule="auto"/>
        <w:jc w:val="both"/>
        <w:rPr>
          <w:rFonts w:ascii="Times New Roman" w:eastAsia="Calibri" w:hAnsi="Times New Roman" w:cs="Times New Roman"/>
          <w:highlight w:val="white"/>
        </w:rPr>
      </w:pPr>
      <w:r w:rsidRPr="003102E6">
        <w:rPr>
          <w:rFonts w:ascii="Times New Roman" w:eastAsia="Calibri" w:hAnsi="Times New Roman" w:cs="Times New Roman"/>
          <w:highlight w:val="white"/>
        </w:rPr>
        <w:t xml:space="preserve">[1] S. Maharani, M. N. </w:t>
      </w:r>
      <w:proofErr w:type="spellStart"/>
      <w:r w:rsidRPr="003102E6">
        <w:rPr>
          <w:rFonts w:ascii="Times New Roman" w:eastAsia="Calibri" w:hAnsi="Times New Roman" w:cs="Times New Roman"/>
          <w:highlight w:val="white"/>
        </w:rPr>
        <w:t>Kholid</w:t>
      </w:r>
      <w:proofErr w:type="spellEnd"/>
      <w:r w:rsidRPr="003102E6">
        <w:rPr>
          <w:rFonts w:ascii="Times New Roman" w:eastAsia="Calibri" w:hAnsi="Times New Roman" w:cs="Times New Roman"/>
          <w:highlight w:val="white"/>
        </w:rPr>
        <w:t xml:space="preserve">, L. N. Pradana, and T. Nusantara, “PROBLEM SOLVING IN THE CONTEXT OF COMPUTATIONAL THINKING,” </w:t>
      </w:r>
      <w:r w:rsidRPr="003102E6">
        <w:rPr>
          <w:rFonts w:ascii="Times New Roman" w:eastAsia="Calibri" w:hAnsi="Times New Roman" w:cs="Times New Roman"/>
          <w:i/>
          <w:iCs/>
          <w:highlight w:val="white"/>
        </w:rPr>
        <w:t>Infinity Journal</w:t>
      </w:r>
      <w:r w:rsidRPr="003102E6">
        <w:rPr>
          <w:rFonts w:ascii="Times New Roman" w:eastAsia="Calibri" w:hAnsi="Times New Roman" w:cs="Times New Roman"/>
          <w:highlight w:val="white"/>
        </w:rPr>
        <w:t xml:space="preserve">, vol. 8, no. 2, p. 109, Sep. 2019, </w:t>
      </w:r>
      <w:proofErr w:type="spellStart"/>
      <w:r w:rsidRPr="003102E6">
        <w:rPr>
          <w:rFonts w:ascii="Times New Roman" w:eastAsia="Calibri" w:hAnsi="Times New Roman" w:cs="Times New Roman"/>
          <w:highlight w:val="white"/>
        </w:rPr>
        <w:t>doi</w:t>
      </w:r>
      <w:proofErr w:type="spellEnd"/>
      <w:r w:rsidRPr="003102E6">
        <w:rPr>
          <w:rFonts w:ascii="Times New Roman" w:eastAsia="Calibri" w:hAnsi="Times New Roman" w:cs="Times New Roman"/>
          <w:highlight w:val="white"/>
        </w:rPr>
        <w:t xml:space="preserve">: </w:t>
      </w:r>
      <w:hyperlink r:id="rId11">
        <w:r w:rsidRPr="003102E6">
          <w:rPr>
            <w:rFonts w:ascii="Times New Roman" w:eastAsia="Calibri" w:hAnsi="Times New Roman" w:cs="Times New Roman"/>
            <w:highlight w:val="white"/>
            <w:u w:val="single"/>
          </w:rPr>
          <w:t>https://doi.org/10.22460/infinity.v8i2.p109-116</w:t>
        </w:r>
      </w:hyperlink>
      <w:r w:rsidRPr="003102E6">
        <w:rPr>
          <w:rFonts w:ascii="Times New Roman" w:eastAsia="Calibri" w:hAnsi="Times New Roman" w:cs="Times New Roman"/>
          <w:highlight w:val="white"/>
        </w:rPr>
        <w:t>.</w:t>
      </w:r>
    </w:p>
    <w:p w14:paraId="47B83792" w14:textId="77777777" w:rsidR="00A956B2" w:rsidRPr="003102E6" w:rsidRDefault="00A956B2" w:rsidP="00A956B2">
      <w:pPr>
        <w:spacing w:line="360" w:lineRule="auto"/>
        <w:jc w:val="both"/>
        <w:rPr>
          <w:rFonts w:ascii="Times New Roman" w:eastAsia="Calibri" w:hAnsi="Times New Roman" w:cs="Times New Roman"/>
          <w:highlight w:val="white"/>
        </w:rPr>
      </w:pPr>
      <w:r w:rsidRPr="003102E6">
        <w:rPr>
          <w:rFonts w:ascii="Times New Roman" w:eastAsia="Calibri" w:hAnsi="Times New Roman" w:cs="Times New Roman"/>
          <w:highlight w:val="white"/>
        </w:rPr>
        <w:t>[2] Washington Government, “</w:t>
      </w:r>
      <w:proofErr w:type="spellStart"/>
      <w:r w:rsidRPr="003102E6">
        <w:rPr>
          <w:rFonts w:ascii="Times New Roman" w:eastAsia="Calibri" w:hAnsi="Times New Roman" w:cs="Times New Roman"/>
          <w:highlight w:val="white"/>
        </w:rPr>
        <w:t>MoSCoW</w:t>
      </w:r>
      <w:proofErr w:type="spellEnd"/>
      <w:r w:rsidRPr="003102E6">
        <w:rPr>
          <w:rFonts w:ascii="Times New Roman" w:eastAsia="Calibri" w:hAnsi="Times New Roman" w:cs="Times New Roman"/>
          <w:highlight w:val="white"/>
        </w:rPr>
        <w:t xml:space="preserve"> Method,” </w:t>
      </w:r>
      <w:r w:rsidRPr="003102E6">
        <w:rPr>
          <w:rFonts w:ascii="Times New Roman" w:eastAsia="Calibri" w:hAnsi="Times New Roman" w:cs="Times New Roman"/>
          <w:i/>
          <w:iCs/>
          <w:highlight w:val="white"/>
        </w:rPr>
        <w:t>Your Washington</w:t>
      </w:r>
      <w:r w:rsidRPr="003102E6">
        <w:rPr>
          <w:rFonts w:ascii="Times New Roman" w:eastAsia="Calibri" w:hAnsi="Times New Roman" w:cs="Times New Roman"/>
          <w:highlight w:val="white"/>
        </w:rPr>
        <w:t xml:space="preserve">, Aug. 22, 2025. </w:t>
      </w:r>
      <w:hyperlink r:id="rId12">
        <w:r w:rsidRPr="003102E6">
          <w:rPr>
            <w:rFonts w:ascii="Times New Roman" w:eastAsia="Calibri" w:hAnsi="Times New Roman" w:cs="Times New Roman"/>
            <w:highlight w:val="white"/>
            <w:u w:val="single"/>
          </w:rPr>
          <w:t>https://your.wa.gov/cx-resources/moscow-method/</w:t>
        </w:r>
      </w:hyperlink>
      <w:r w:rsidRPr="003102E6">
        <w:rPr>
          <w:rFonts w:ascii="Times New Roman" w:eastAsia="Calibri" w:hAnsi="Times New Roman" w:cs="Times New Roman"/>
          <w:highlight w:val="white"/>
        </w:rPr>
        <w:t xml:space="preserve">. </w:t>
      </w:r>
    </w:p>
    <w:p w14:paraId="0138A972" w14:textId="77777777" w:rsidR="00A956B2" w:rsidRPr="003102E6" w:rsidRDefault="00A956B2" w:rsidP="00A956B2">
      <w:pPr>
        <w:spacing w:line="360" w:lineRule="auto"/>
        <w:jc w:val="both"/>
        <w:rPr>
          <w:rFonts w:ascii="Times New Roman" w:eastAsia="Calibri" w:hAnsi="Times New Roman" w:cs="Times New Roman"/>
          <w:highlight w:val="white"/>
        </w:rPr>
      </w:pPr>
      <w:r w:rsidRPr="003102E6">
        <w:rPr>
          <w:rFonts w:ascii="Times New Roman" w:eastAsia="Calibri" w:hAnsi="Times New Roman" w:cs="Times New Roman"/>
          <w:highlight w:val="white"/>
        </w:rPr>
        <w:t xml:space="preserve">[3] L. </w:t>
      </w:r>
      <w:proofErr w:type="spellStart"/>
      <w:r w:rsidRPr="003102E6">
        <w:rPr>
          <w:rFonts w:ascii="Times New Roman" w:eastAsia="Calibri" w:hAnsi="Times New Roman" w:cs="Times New Roman"/>
          <w:highlight w:val="white"/>
        </w:rPr>
        <w:t>Dall’Acqua</w:t>
      </w:r>
      <w:proofErr w:type="spellEnd"/>
      <w:r w:rsidRPr="003102E6">
        <w:rPr>
          <w:rFonts w:ascii="Times New Roman" w:eastAsia="Calibri" w:hAnsi="Times New Roman" w:cs="Times New Roman"/>
          <w:highlight w:val="white"/>
        </w:rPr>
        <w:t xml:space="preserve">, </w:t>
      </w:r>
      <w:r w:rsidRPr="003102E6">
        <w:rPr>
          <w:rFonts w:ascii="Times New Roman" w:eastAsia="Calibri" w:hAnsi="Times New Roman" w:cs="Times New Roman"/>
          <w:i/>
          <w:iCs/>
          <w:highlight w:val="white"/>
        </w:rPr>
        <w:t>Computational Thinking for Problem Solving and Managerial Mindset Training</w:t>
      </w:r>
      <w:r w:rsidRPr="003102E6">
        <w:rPr>
          <w:rFonts w:ascii="Times New Roman" w:eastAsia="Calibri" w:hAnsi="Times New Roman" w:cs="Times New Roman"/>
          <w:highlight w:val="white"/>
        </w:rPr>
        <w:t>. Hershey: IGI Global, 2021.</w:t>
      </w:r>
    </w:p>
    <w:p w14:paraId="75C91FE0" w14:textId="77777777" w:rsidR="00A956B2" w:rsidRPr="003102E6" w:rsidRDefault="00A956B2" w:rsidP="00A956B2">
      <w:pPr>
        <w:spacing w:line="360" w:lineRule="auto"/>
        <w:jc w:val="both"/>
        <w:rPr>
          <w:rFonts w:ascii="Times New Roman" w:eastAsia="Calibri" w:hAnsi="Times New Roman" w:cs="Times New Roman"/>
          <w:highlight w:val="white"/>
        </w:rPr>
      </w:pPr>
      <w:r w:rsidRPr="003102E6">
        <w:rPr>
          <w:rFonts w:ascii="Times New Roman" w:eastAsia="Calibri" w:hAnsi="Times New Roman" w:cs="Times New Roman"/>
          <w:highlight w:val="white"/>
        </w:rPr>
        <w:t xml:space="preserve">[4] T. PALTS and M. </w:t>
      </w:r>
      <w:proofErr w:type="spellStart"/>
      <w:r w:rsidRPr="003102E6">
        <w:rPr>
          <w:rFonts w:ascii="Times New Roman" w:eastAsia="Calibri" w:hAnsi="Times New Roman" w:cs="Times New Roman"/>
          <w:highlight w:val="white"/>
        </w:rPr>
        <w:t>Pedaste</w:t>
      </w:r>
      <w:proofErr w:type="spellEnd"/>
      <w:r w:rsidRPr="003102E6">
        <w:rPr>
          <w:rFonts w:ascii="Times New Roman" w:eastAsia="Calibri" w:hAnsi="Times New Roman" w:cs="Times New Roman"/>
          <w:highlight w:val="white"/>
        </w:rPr>
        <w:t xml:space="preserve">, “A Model for Developing Computational Thinking Skills,” </w:t>
      </w:r>
      <w:r w:rsidRPr="003102E6">
        <w:rPr>
          <w:rFonts w:ascii="Times New Roman" w:eastAsia="Calibri" w:hAnsi="Times New Roman" w:cs="Times New Roman"/>
          <w:i/>
          <w:iCs/>
          <w:highlight w:val="white"/>
        </w:rPr>
        <w:t>Informatics in Education - An International Journal</w:t>
      </w:r>
      <w:r w:rsidRPr="003102E6">
        <w:rPr>
          <w:rFonts w:ascii="Times New Roman" w:eastAsia="Calibri" w:hAnsi="Times New Roman" w:cs="Times New Roman"/>
          <w:highlight w:val="white"/>
        </w:rPr>
        <w:t xml:space="preserve">, vol. 19, no. 1, pp. 113–128, 2020, Available: </w:t>
      </w:r>
      <w:hyperlink r:id="rId13">
        <w:r w:rsidRPr="003102E6">
          <w:rPr>
            <w:rFonts w:ascii="Times New Roman" w:eastAsia="Calibri" w:hAnsi="Times New Roman" w:cs="Times New Roman"/>
            <w:highlight w:val="white"/>
            <w:u w:val="single"/>
          </w:rPr>
          <w:t>https://www.ceeol.com/search/article-detail?id=840782</w:t>
        </w:r>
      </w:hyperlink>
      <w:r w:rsidRPr="003102E6">
        <w:rPr>
          <w:rFonts w:ascii="Times New Roman" w:eastAsia="Calibri" w:hAnsi="Times New Roman" w:cs="Times New Roman"/>
          <w:highlight w:val="white"/>
        </w:rPr>
        <w:t xml:space="preserve">. </w:t>
      </w:r>
    </w:p>
    <w:p w14:paraId="3FD8CDAF" w14:textId="77777777" w:rsidR="00A956B2" w:rsidRPr="003102E6" w:rsidRDefault="00A956B2" w:rsidP="00A956B2">
      <w:pPr>
        <w:spacing w:line="360" w:lineRule="auto"/>
        <w:jc w:val="both"/>
        <w:rPr>
          <w:rFonts w:ascii="Times New Roman" w:eastAsia="Calibri" w:hAnsi="Times New Roman" w:cs="Times New Roman"/>
          <w:highlight w:val="white"/>
        </w:rPr>
      </w:pPr>
      <w:r w:rsidRPr="003102E6">
        <w:rPr>
          <w:rFonts w:ascii="Times New Roman" w:eastAsia="Calibri" w:hAnsi="Times New Roman" w:cs="Times New Roman"/>
          <w:highlight w:val="white"/>
        </w:rPr>
        <w:t xml:space="preserve">[5] T. </w:t>
      </w:r>
      <w:proofErr w:type="spellStart"/>
      <w:r w:rsidRPr="003102E6">
        <w:rPr>
          <w:rFonts w:ascii="Times New Roman" w:eastAsia="Calibri" w:hAnsi="Times New Roman" w:cs="Times New Roman"/>
          <w:highlight w:val="white"/>
        </w:rPr>
        <w:t>Doleck</w:t>
      </w:r>
      <w:proofErr w:type="spellEnd"/>
      <w:r w:rsidRPr="003102E6">
        <w:rPr>
          <w:rFonts w:ascii="Times New Roman" w:eastAsia="Calibri" w:hAnsi="Times New Roman" w:cs="Times New Roman"/>
          <w:highlight w:val="white"/>
        </w:rPr>
        <w:t xml:space="preserve">, P. Bazelais, D. J. Lemay, A. Saxena, and R. B. Basnet, “Algorithmic thinking, cooperativity, creativity, critical thinking, and problem solving: exploring the relationship between computational thinking skills and academic performance,” </w:t>
      </w:r>
      <w:r w:rsidRPr="003102E6">
        <w:rPr>
          <w:rFonts w:ascii="Times New Roman" w:eastAsia="Calibri" w:hAnsi="Times New Roman" w:cs="Times New Roman"/>
          <w:i/>
          <w:iCs/>
          <w:highlight w:val="white"/>
        </w:rPr>
        <w:t>Journal of Computers in Education</w:t>
      </w:r>
      <w:r w:rsidRPr="003102E6">
        <w:rPr>
          <w:rFonts w:ascii="Times New Roman" w:eastAsia="Calibri" w:hAnsi="Times New Roman" w:cs="Times New Roman"/>
          <w:highlight w:val="white"/>
        </w:rPr>
        <w:t xml:space="preserve">, vol. 4, no. 4, pp. 355–369, Aug. 2017, </w:t>
      </w:r>
      <w:proofErr w:type="spellStart"/>
      <w:r w:rsidRPr="003102E6">
        <w:rPr>
          <w:rFonts w:ascii="Times New Roman" w:eastAsia="Calibri" w:hAnsi="Times New Roman" w:cs="Times New Roman"/>
          <w:highlight w:val="white"/>
        </w:rPr>
        <w:t>doi</w:t>
      </w:r>
      <w:proofErr w:type="spellEnd"/>
      <w:r w:rsidRPr="003102E6">
        <w:rPr>
          <w:rFonts w:ascii="Times New Roman" w:eastAsia="Calibri" w:hAnsi="Times New Roman" w:cs="Times New Roman"/>
          <w:highlight w:val="white"/>
        </w:rPr>
        <w:t xml:space="preserve">: </w:t>
      </w:r>
      <w:hyperlink r:id="rId14">
        <w:r w:rsidRPr="003102E6">
          <w:rPr>
            <w:rFonts w:ascii="Times New Roman" w:eastAsia="Calibri" w:hAnsi="Times New Roman" w:cs="Times New Roman"/>
            <w:highlight w:val="white"/>
            <w:u w:val="single"/>
          </w:rPr>
          <w:t>https://doi.org/10.1007/s40692-017-0090-9</w:t>
        </w:r>
      </w:hyperlink>
      <w:r w:rsidRPr="003102E6">
        <w:rPr>
          <w:rFonts w:ascii="Times New Roman" w:eastAsia="Calibri" w:hAnsi="Times New Roman" w:cs="Times New Roman"/>
          <w:highlight w:val="white"/>
        </w:rPr>
        <w:t>.</w:t>
      </w:r>
    </w:p>
    <w:p w14:paraId="6AE03717" w14:textId="2AE0BFC5" w:rsidR="00A956B2" w:rsidRPr="003102E6" w:rsidRDefault="00A956B2" w:rsidP="00A956B2">
      <w:pPr>
        <w:spacing w:line="360" w:lineRule="auto"/>
        <w:jc w:val="both"/>
        <w:rPr>
          <w:rFonts w:ascii="Times New Roman" w:eastAsia="Calibri" w:hAnsi="Times New Roman" w:cs="Times New Roman"/>
          <w:highlight w:val="white"/>
        </w:rPr>
      </w:pPr>
      <w:r w:rsidRPr="003102E6">
        <w:rPr>
          <w:rFonts w:ascii="Times New Roman" w:eastAsia="Calibri" w:hAnsi="Times New Roman" w:cs="Times New Roman"/>
          <w:highlight w:val="white"/>
        </w:rPr>
        <w:t>[</w:t>
      </w:r>
      <w:r w:rsidR="005021AA" w:rsidRPr="003102E6">
        <w:rPr>
          <w:rFonts w:ascii="Times New Roman" w:eastAsia="Calibri" w:hAnsi="Times New Roman" w:cs="Times New Roman"/>
          <w:highlight w:val="white"/>
        </w:rPr>
        <w:t>6</w:t>
      </w:r>
      <w:r w:rsidRPr="003102E6">
        <w:rPr>
          <w:rFonts w:ascii="Times New Roman" w:eastAsia="Calibri" w:hAnsi="Times New Roman" w:cs="Times New Roman"/>
          <w:highlight w:val="white"/>
        </w:rPr>
        <w:t xml:space="preserve">] N. S. Vijayakumar, K. Prasad, and </w:t>
      </w:r>
      <w:proofErr w:type="spellStart"/>
      <w:r w:rsidRPr="003102E6">
        <w:rPr>
          <w:rFonts w:ascii="Times New Roman" w:eastAsia="Calibri" w:hAnsi="Times New Roman" w:cs="Times New Roman"/>
          <w:highlight w:val="white"/>
        </w:rPr>
        <w:t>Raviraja</w:t>
      </w:r>
      <w:proofErr w:type="spellEnd"/>
      <w:r w:rsidRPr="003102E6">
        <w:rPr>
          <w:rFonts w:ascii="Times New Roman" w:eastAsia="Calibri" w:hAnsi="Times New Roman" w:cs="Times New Roman"/>
          <w:highlight w:val="white"/>
        </w:rPr>
        <w:t xml:space="preserve"> Holla M, “Assessing the Effectiveness of </w:t>
      </w:r>
      <w:proofErr w:type="spellStart"/>
      <w:r w:rsidRPr="003102E6">
        <w:rPr>
          <w:rFonts w:ascii="Times New Roman" w:eastAsia="Calibri" w:hAnsi="Times New Roman" w:cs="Times New Roman"/>
          <w:highlight w:val="white"/>
        </w:rPr>
        <w:t>MoSCoW</w:t>
      </w:r>
      <w:proofErr w:type="spellEnd"/>
      <w:r w:rsidRPr="003102E6">
        <w:rPr>
          <w:rFonts w:ascii="Times New Roman" w:eastAsia="Calibri" w:hAnsi="Times New Roman" w:cs="Times New Roman"/>
          <w:highlight w:val="white"/>
        </w:rPr>
        <w:t xml:space="preserve"> Prioritization in Software Development: A Holistic Analysis across Methodologies,” </w:t>
      </w:r>
      <w:r w:rsidRPr="003102E6">
        <w:rPr>
          <w:rFonts w:ascii="Times New Roman" w:eastAsia="Calibri" w:hAnsi="Times New Roman" w:cs="Times New Roman"/>
          <w:i/>
          <w:iCs/>
          <w:highlight w:val="white"/>
        </w:rPr>
        <w:t>EAI Endorsed Transactions on Internet of Things</w:t>
      </w:r>
      <w:r w:rsidRPr="003102E6">
        <w:rPr>
          <w:rFonts w:ascii="Times New Roman" w:eastAsia="Calibri" w:hAnsi="Times New Roman" w:cs="Times New Roman"/>
          <w:highlight w:val="white"/>
        </w:rPr>
        <w:t xml:space="preserve">, vol. 10, Oct. 2024, </w:t>
      </w:r>
      <w:proofErr w:type="spellStart"/>
      <w:r w:rsidRPr="003102E6">
        <w:rPr>
          <w:rFonts w:ascii="Times New Roman" w:eastAsia="Calibri" w:hAnsi="Times New Roman" w:cs="Times New Roman"/>
          <w:highlight w:val="white"/>
        </w:rPr>
        <w:t>doi</w:t>
      </w:r>
      <w:proofErr w:type="spellEnd"/>
      <w:r w:rsidRPr="003102E6">
        <w:rPr>
          <w:rFonts w:ascii="Times New Roman" w:eastAsia="Calibri" w:hAnsi="Times New Roman" w:cs="Times New Roman"/>
          <w:highlight w:val="white"/>
        </w:rPr>
        <w:t xml:space="preserve">: </w:t>
      </w:r>
      <w:hyperlink r:id="rId15">
        <w:r w:rsidRPr="003102E6">
          <w:rPr>
            <w:rFonts w:ascii="Times New Roman" w:eastAsia="Calibri" w:hAnsi="Times New Roman" w:cs="Times New Roman"/>
            <w:highlight w:val="white"/>
            <w:u w:val="single"/>
          </w:rPr>
          <w:t>https://doi.org/10.4108/eetiot.6515</w:t>
        </w:r>
      </w:hyperlink>
      <w:r w:rsidRPr="003102E6">
        <w:rPr>
          <w:rFonts w:ascii="Times New Roman" w:eastAsia="Calibri" w:hAnsi="Times New Roman" w:cs="Times New Roman"/>
          <w:highlight w:val="white"/>
        </w:rPr>
        <w:t>.</w:t>
      </w:r>
    </w:p>
    <w:p w14:paraId="36AE4CE4" w14:textId="592B62F3" w:rsidR="00A956B2" w:rsidRPr="003102E6" w:rsidRDefault="00A956B2" w:rsidP="00A956B2">
      <w:pPr>
        <w:spacing w:line="360" w:lineRule="auto"/>
        <w:jc w:val="both"/>
        <w:rPr>
          <w:rFonts w:ascii="Times New Roman" w:eastAsia="Calibri" w:hAnsi="Times New Roman" w:cs="Times New Roman"/>
          <w:highlight w:val="white"/>
        </w:rPr>
      </w:pPr>
      <w:r w:rsidRPr="003102E6">
        <w:rPr>
          <w:rFonts w:ascii="Times New Roman" w:eastAsia="Calibri" w:hAnsi="Times New Roman" w:cs="Times New Roman"/>
          <w:highlight w:val="white"/>
        </w:rPr>
        <w:t>[</w:t>
      </w:r>
      <w:r w:rsidR="005021AA" w:rsidRPr="003102E6">
        <w:rPr>
          <w:rFonts w:ascii="Times New Roman" w:eastAsia="Calibri" w:hAnsi="Times New Roman" w:cs="Times New Roman"/>
          <w:highlight w:val="white"/>
        </w:rPr>
        <w:t>7</w:t>
      </w:r>
      <w:r w:rsidRPr="003102E6">
        <w:rPr>
          <w:rFonts w:ascii="Times New Roman" w:eastAsia="Calibri" w:hAnsi="Times New Roman" w:cs="Times New Roman"/>
          <w:highlight w:val="white"/>
        </w:rPr>
        <w:t xml:space="preserve">] Dr. Smitha Padshetty, Abdul Jaleel Khan Anas, Abdul Rahman Syed, and Harsh Kulkarni, “Automated Time-Table Management System,” </w:t>
      </w:r>
      <w:r w:rsidRPr="003102E6">
        <w:rPr>
          <w:rFonts w:ascii="Times New Roman" w:eastAsia="Calibri" w:hAnsi="Times New Roman" w:cs="Times New Roman"/>
          <w:i/>
          <w:iCs/>
          <w:highlight w:val="white"/>
        </w:rPr>
        <w:t>Journal of Scientific Research and Technology</w:t>
      </w:r>
      <w:r w:rsidRPr="003102E6">
        <w:rPr>
          <w:rFonts w:ascii="Times New Roman" w:eastAsia="Calibri" w:hAnsi="Times New Roman" w:cs="Times New Roman"/>
          <w:highlight w:val="white"/>
        </w:rPr>
        <w:t xml:space="preserve">, pp. 363–372, Dec. 2025, </w:t>
      </w:r>
      <w:proofErr w:type="spellStart"/>
      <w:r w:rsidRPr="003102E6">
        <w:rPr>
          <w:rFonts w:ascii="Times New Roman" w:eastAsia="Calibri" w:hAnsi="Times New Roman" w:cs="Times New Roman"/>
          <w:highlight w:val="white"/>
        </w:rPr>
        <w:t>doi</w:t>
      </w:r>
      <w:proofErr w:type="spellEnd"/>
      <w:r w:rsidRPr="003102E6">
        <w:rPr>
          <w:rFonts w:ascii="Times New Roman" w:eastAsia="Calibri" w:hAnsi="Times New Roman" w:cs="Times New Roman"/>
          <w:highlight w:val="white"/>
        </w:rPr>
        <w:t xml:space="preserve">: </w:t>
      </w:r>
      <w:hyperlink r:id="rId16">
        <w:r w:rsidRPr="003102E6">
          <w:rPr>
            <w:rFonts w:ascii="Times New Roman" w:eastAsia="Calibri" w:hAnsi="Times New Roman" w:cs="Times New Roman"/>
            <w:highlight w:val="white"/>
            <w:u w:val="single"/>
          </w:rPr>
          <w:t>https://doi.org/10.61808/jsrt398</w:t>
        </w:r>
      </w:hyperlink>
      <w:r w:rsidRPr="003102E6">
        <w:rPr>
          <w:rFonts w:ascii="Times New Roman" w:eastAsia="Calibri" w:hAnsi="Times New Roman" w:cs="Times New Roman"/>
          <w:highlight w:val="white"/>
        </w:rPr>
        <w:t>.</w:t>
      </w:r>
    </w:p>
    <w:p w14:paraId="725A0E2E" w14:textId="7362231D" w:rsidR="00004966" w:rsidRPr="003102E6" w:rsidRDefault="00004966" w:rsidP="00004966">
      <w:pPr>
        <w:spacing w:line="360" w:lineRule="auto"/>
        <w:jc w:val="both"/>
        <w:rPr>
          <w:rFonts w:ascii="Times New Roman" w:eastAsia="Calibri" w:hAnsi="Times New Roman" w:cs="Times New Roman"/>
          <w:highlight w:val="white"/>
        </w:rPr>
      </w:pPr>
      <w:r w:rsidRPr="003102E6">
        <w:rPr>
          <w:rFonts w:ascii="Times New Roman" w:eastAsia="Calibri" w:hAnsi="Times New Roman" w:cs="Times New Roman"/>
          <w:highlight w:val="white"/>
        </w:rPr>
        <w:t>[</w:t>
      </w:r>
      <w:r w:rsidR="005021AA" w:rsidRPr="003102E6">
        <w:rPr>
          <w:rFonts w:ascii="Times New Roman" w:eastAsia="Calibri" w:hAnsi="Times New Roman" w:cs="Times New Roman"/>
          <w:highlight w:val="white"/>
        </w:rPr>
        <w:t>8</w:t>
      </w:r>
      <w:r w:rsidRPr="003102E6">
        <w:rPr>
          <w:rFonts w:ascii="Times New Roman" w:eastAsia="Calibri" w:hAnsi="Times New Roman" w:cs="Times New Roman"/>
          <w:highlight w:val="white"/>
        </w:rPr>
        <w:t xml:space="preserve">] M. N. </w:t>
      </w:r>
      <w:proofErr w:type="spellStart"/>
      <w:r w:rsidRPr="003102E6">
        <w:rPr>
          <w:rFonts w:ascii="Times New Roman" w:eastAsia="Calibri" w:hAnsi="Times New Roman" w:cs="Times New Roman"/>
          <w:highlight w:val="white"/>
        </w:rPr>
        <w:t>Kholid</w:t>
      </w:r>
      <w:proofErr w:type="spellEnd"/>
      <w:r w:rsidRPr="003102E6">
        <w:rPr>
          <w:rFonts w:ascii="Times New Roman" w:eastAsia="Calibri" w:hAnsi="Times New Roman" w:cs="Times New Roman"/>
          <w:highlight w:val="white"/>
        </w:rPr>
        <w:t xml:space="preserve"> and N. N. Aisyah, “Classification of Abstract Thinking in Solving Mathematical Problems,” </w:t>
      </w:r>
      <w:r w:rsidRPr="003102E6">
        <w:rPr>
          <w:rFonts w:ascii="Times New Roman" w:eastAsia="Calibri" w:hAnsi="Times New Roman" w:cs="Times New Roman"/>
          <w:i/>
          <w:iCs/>
          <w:highlight w:val="white"/>
        </w:rPr>
        <w:t>Educational Process International Journal</w:t>
      </w:r>
      <w:r w:rsidRPr="003102E6">
        <w:rPr>
          <w:rFonts w:ascii="Times New Roman" w:eastAsia="Calibri" w:hAnsi="Times New Roman" w:cs="Times New Roman"/>
          <w:highlight w:val="white"/>
        </w:rPr>
        <w:t xml:space="preserve">, vol. 16, no. 1, 2025, </w:t>
      </w:r>
      <w:proofErr w:type="spellStart"/>
      <w:r w:rsidRPr="003102E6">
        <w:rPr>
          <w:rFonts w:ascii="Times New Roman" w:eastAsia="Calibri" w:hAnsi="Times New Roman" w:cs="Times New Roman"/>
          <w:highlight w:val="white"/>
        </w:rPr>
        <w:t>doi</w:t>
      </w:r>
      <w:proofErr w:type="spellEnd"/>
      <w:r w:rsidRPr="003102E6">
        <w:rPr>
          <w:rFonts w:ascii="Times New Roman" w:eastAsia="Calibri" w:hAnsi="Times New Roman" w:cs="Times New Roman"/>
          <w:highlight w:val="white"/>
        </w:rPr>
        <w:t xml:space="preserve">: 10.22521/edupij.2025.16.194. </w:t>
      </w:r>
    </w:p>
    <w:p w14:paraId="03DEE45D" w14:textId="057C7204" w:rsidR="00004966" w:rsidRPr="003102E6" w:rsidRDefault="006C30F3" w:rsidP="00004966">
      <w:pPr>
        <w:spacing w:line="360" w:lineRule="auto"/>
        <w:jc w:val="both"/>
        <w:rPr>
          <w:rFonts w:ascii="Times New Roman" w:eastAsia="Calibri" w:hAnsi="Times New Roman" w:cs="Times New Roman"/>
          <w:highlight w:val="white"/>
        </w:rPr>
      </w:pPr>
      <w:r w:rsidRPr="003102E6">
        <w:rPr>
          <w:rFonts w:ascii="Times New Roman" w:eastAsia="Calibri" w:hAnsi="Times New Roman" w:cs="Times New Roman"/>
          <w:highlight w:val="white"/>
        </w:rPr>
        <w:t>[</w:t>
      </w:r>
      <w:r w:rsidR="005021AA" w:rsidRPr="003102E6">
        <w:rPr>
          <w:rFonts w:ascii="Times New Roman" w:eastAsia="Calibri" w:hAnsi="Times New Roman" w:cs="Times New Roman"/>
          <w:highlight w:val="white"/>
        </w:rPr>
        <w:t>9</w:t>
      </w:r>
      <w:r w:rsidRPr="003102E6">
        <w:rPr>
          <w:rFonts w:ascii="Times New Roman" w:eastAsia="Calibri" w:hAnsi="Times New Roman" w:cs="Times New Roman"/>
          <w:highlight w:val="white"/>
        </w:rPr>
        <w:t xml:space="preserve">] S. Xue, Z. Huang, J. Liu, Y. Ning, B. Jin, X. Li, and Q. Liu, "Decompose, </w:t>
      </w:r>
      <w:proofErr w:type="spellStart"/>
      <w:r w:rsidRPr="003102E6">
        <w:rPr>
          <w:rFonts w:ascii="Times New Roman" w:eastAsia="Calibri" w:hAnsi="Times New Roman" w:cs="Times New Roman"/>
          <w:highlight w:val="white"/>
        </w:rPr>
        <w:t>analyze</w:t>
      </w:r>
      <w:proofErr w:type="spellEnd"/>
      <w:r w:rsidRPr="003102E6">
        <w:rPr>
          <w:rFonts w:ascii="Times New Roman" w:eastAsia="Calibri" w:hAnsi="Times New Roman" w:cs="Times New Roman"/>
          <w:highlight w:val="white"/>
        </w:rPr>
        <w:t xml:space="preserve"> and rethink: Solving intricate problems with human-like reasoning cycle," </w:t>
      </w:r>
      <w:r w:rsidRPr="003102E6">
        <w:rPr>
          <w:rFonts w:ascii="Times New Roman" w:eastAsia="Calibri" w:hAnsi="Times New Roman" w:cs="Times New Roman"/>
          <w:i/>
          <w:iCs/>
          <w:highlight w:val="white"/>
        </w:rPr>
        <w:t>Advances in Neural Information Processing Systems</w:t>
      </w:r>
      <w:r w:rsidRPr="003102E6">
        <w:rPr>
          <w:rFonts w:ascii="Times New Roman" w:eastAsia="Calibri" w:hAnsi="Times New Roman" w:cs="Times New Roman"/>
          <w:highlight w:val="white"/>
        </w:rPr>
        <w:t>, vol. 37, pp. 357-385, 2024.</w:t>
      </w:r>
    </w:p>
    <w:p w14:paraId="3D0B0E70" w14:textId="48C88475" w:rsidR="00C70314" w:rsidRPr="003102E6" w:rsidRDefault="00C70314" w:rsidP="0028520E">
      <w:pPr>
        <w:spacing w:line="360" w:lineRule="auto"/>
        <w:rPr>
          <w:rFonts w:ascii="Times New Roman" w:hAnsi="Times New Roman" w:cs="Times New Roman"/>
        </w:rPr>
      </w:pPr>
    </w:p>
    <w:sectPr w:rsidR="00C70314" w:rsidRPr="003102E6" w:rsidSect="00EA3F67">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4BF87" w14:textId="77777777" w:rsidR="00F95F2B" w:rsidRPr="00A76B66" w:rsidRDefault="00F95F2B" w:rsidP="00237AAC">
      <w:pPr>
        <w:spacing w:after="0" w:line="240" w:lineRule="auto"/>
      </w:pPr>
      <w:r w:rsidRPr="00A76B66">
        <w:separator/>
      </w:r>
    </w:p>
  </w:endnote>
  <w:endnote w:type="continuationSeparator" w:id="0">
    <w:p w14:paraId="38A3B0B9" w14:textId="77777777" w:rsidR="00F95F2B" w:rsidRPr="00A76B66" w:rsidRDefault="00F95F2B" w:rsidP="00237AAC">
      <w:pPr>
        <w:spacing w:after="0" w:line="240" w:lineRule="auto"/>
      </w:pPr>
      <w:r w:rsidRPr="00A76B6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202863115"/>
      <w:docPartObj>
        <w:docPartGallery w:val="Page Numbers (Bottom of Page)"/>
        <w:docPartUnique/>
      </w:docPartObj>
    </w:sdtPr>
    <w:sdtEndPr>
      <w:rPr>
        <w:noProof/>
      </w:rPr>
    </w:sdtEndPr>
    <w:sdtContent>
      <w:p w14:paraId="235DAF17" w14:textId="482165E1" w:rsidR="00237AAC" w:rsidRPr="00A76B66" w:rsidRDefault="00237AAC" w:rsidP="00260F30">
        <w:pPr>
          <w:pStyle w:val="Footer"/>
          <w:jc w:val="center"/>
          <w:rPr>
            <w:rFonts w:ascii="Times New Roman" w:hAnsi="Times New Roman" w:cs="Times New Roman"/>
          </w:rPr>
        </w:pPr>
        <w:r w:rsidRPr="00A76B66">
          <w:rPr>
            <w:rFonts w:ascii="Times New Roman" w:hAnsi="Times New Roman" w:cs="Times New Roman"/>
          </w:rPr>
          <w:fldChar w:fldCharType="begin"/>
        </w:r>
        <w:r w:rsidRPr="00A76B66">
          <w:rPr>
            <w:rFonts w:ascii="Times New Roman" w:hAnsi="Times New Roman" w:cs="Times New Roman"/>
          </w:rPr>
          <w:instrText xml:space="preserve"> PAGE   \* MERGEFORMAT </w:instrText>
        </w:r>
        <w:r w:rsidRPr="00A76B66">
          <w:rPr>
            <w:rFonts w:ascii="Times New Roman" w:hAnsi="Times New Roman" w:cs="Times New Roman"/>
          </w:rPr>
          <w:fldChar w:fldCharType="separate"/>
        </w:r>
        <w:r w:rsidRPr="00A76B66">
          <w:rPr>
            <w:rFonts w:ascii="Times New Roman" w:hAnsi="Times New Roman" w:cs="Times New Roman"/>
            <w:noProof/>
          </w:rPr>
          <w:t>2</w:t>
        </w:r>
        <w:r w:rsidRPr="00A76B66">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B131F" w14:textId="77777777" w:rsidR="00F95F2B" w:rsidRPr="00A76B66" w:rsidRDefault="00F95F2B" w:rsidP="00237AAC">
      <w:pPr>
        <w:spacing w:after="0" w:line="240" w:lineRule="auto"/>
      </w:pPr>
      <w:r w:rsidRPr="00A76B66">
        <w:separator/>
      </w:r>
    </w:p>
  </w:footnote>
  <w:footnote w:type="continuationSeparator" w:id="0">
    <w:p w14:paraId="18132047" w14:textId="77777777" w:rsidR="00F95F2B" w:rsidRPr="00A76B66" w:rsidRDefault="00F95F2B" w:rsidP="00237AAC">
      <w:pPr>
        <w:spacing w:after="0" w:line="240" w:lineRule="auto"/>
      </w:pPr>
      <w:r w:rsidRPr="00A76B6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CC0"/>
    <w:multiLevelType w:val="multilevel"/>
    <w:tmpl w:val="E834A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C709D"/>
    <w:multiLevelType w:val="multilevel"/>
    <w:tmpl w:val="B840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F4560"/>
    <w:multiLevelType w:val="hybridMultilevel"/>
    <w:tmpl w:val="8FC62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A13DB8"/>
    <w:multiLevelType w:val="hybridMultilevel"/>
    <w:tmpl w:val="E2D22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5115937"/>
    <w:multiLevelType w:val="multilevel"/>
    <w:tmpl w:val="DA6A9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BD2F66"/>
    <w:multiLevelType w:val="multilevel"/>
    <w:tmpl w:val="E0A26A7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CA23842"/>
    <w:multiLevelType w:val="multilevel"/>
    <w:tmpl w:val="D22EC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957CDC"/>
    <w:multiLevelType w:val="hybridMultilevel"/>
    <w:tmpl w:val="AC4AF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CA770D"/>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ED1377"/>
    <w:multiLevelType w:val="multilevel"/>
    <w:tmpl w:val="00F6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BD42C3"/>
    <w:multiLevelType w:val="multilevel"/>
    <w:tmpl w:val="E67E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234232"/>
    <w:multiLevelType w:val="multilevel"/>
    <w:tmpl w:val="92AE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7036B6"/>
    <w:multiLevelType w:val="multilevel"/>
    <w:tmpl w:val="5EC0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B95B2A"/>
    <w:multiLevelType w:val="multilevel"/>
    <w:tmpl w:val="23D8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4D6891"/>
    <w:multiLevelType w:val="multilevel"/>
    <w:tmpl w:val="A040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831287F"/>
    <w:multiLevelType w:val="multilevel"/>
    <w:tmpl w:val="98A6B34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5BDF4E3E"/>
    <w:multiLevelType w:val="multilevel"/>
    <w:tmpl w:val="B3F8D0B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5C7418F9"/>
    <w:multiLevelType w:val="multilevel"/>
    <w:tmpl w:val="77A2FC9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695B0CDE"/>
    <w:multiLevelType w:val="multilevel"/>
    <w:tmpl w:val="4C9E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741A08"/>
    <w:multiLevelType w:val="hybridMultilevel"/>
    <w:tmpl w:val="F236C768"/>
    <w:lvl w:ilvl="0" w:tplc="4009000F">
      <w:start w:val="3"/>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70FE1C08"/>
    <w:multiLevelType w:val="multilevel"/>
    <w:tmpl w:val="1980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777C73"/>
    <w:multiLevelType w:val="multilevel"/>
    <w:tmpl w:val="72C09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B85269"/>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B2B6D81"/>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2389754">
    <w:abstractNumId w:val="12"/>
  </w:num>
  <w:num w:numId="2" w16cid:durableId="986477931">
    <w:abstractNumId w:val="10"/>
  </w:num>
  <w:num w:numId="3" w16cid:durableId="109668438">
    <w:abstractNumId w:val="13"/>
  </w:num>
  <w:num w:numId="4" w16cid:durableId="816528024">
    <w:abstractNumId w:val="21"/>
  </w:num>
  <w:num w:numId="5" w16cid:durableId="1430393383">
    <w:abstractNumId w:val="20"/>
  </w:num>
  <w:num w:numId="6" w16cid:durableId="1824466593">
    <w:abstractNumId w:val="4"/>
  </w:num>
  <w:num w:numId="7" w16cid:durableId="872423946">
    <w:abstractNumId w:val="2"/>
  </w:num>
  <w:num w:numId="8" w16cid:durableId="1204249372">
    <w:abstractNumId w:val="9"/>
  </w:num>
  <w:num w:numId="9" w16cid:durableId="1108542330">
    <w:abstractNumId w:val="18"/>
  </w:num>
  <w:num w:numId="10" w16cid:durableId="139662970">
    <w:abstractNumId w:val="0"/>
  </w:num>
  <w:num w:numId="11" w16cid:durableId="2117362102">
    <w:abstractNumId w:val="8"/>
  </w:num>
  <w:num w:numId="12" w16cid:durableId="1886486162">
    <w:abstractNumId w:val="23"/>
  </w:num>
  <w:num w:numId="13" w16cid:durableId="2076928035">
    <w:abstractNumId w:val="1"/>
  </w:num>
  <w:num w:numId="14" w16cid:durableId="2081126105">
    <w:abstractNumId w:val="5"/>
  </w:num>
  <w:num w:numId="15" w16cid:durableId="171723733">
    <w:abstractNumId w:val="14"/>
  </w:num>
  <w:num w:numId="16" w16cid:durableId="593322404">
    <w:abstractNumId w:val="11"/>
  </w:num>
  <w:num w:numId="17" w16cid:durableId="1686251031">
    <w:abstractNumId w:val="6"/>
  </w:num>
  <w:num w:numId="18" w16cid:durableId="1498418867">
    <w:abstractNumId w:val="3"/>
  </w:num>
  <w:num w:numId="19" w16cid:durableId="1468358145">
    <w:abstractNumId w:val="7"/>
  </w:num>
  <w:num w:numId="20" w16cid:durableId="1249584957">
    <w:abstractNumId w:val="22"/>
  </w:num>
  <w:num w:numId="21" w16cid:durableId="1117799218">
    <w:abstractNumId w:val="16"/>
  </w:num>
  <w:num w:numId="22" w16cid:durableId="1738749080">
    <w:abstractNumId w:val="17"/>
  </w:num>
  <w:num w:numId="23" w16cid:durableId="969634299">
    <w:abstractNumId w:val="19"/>
  </w:num>
  <w:num w:numId="24" w16cid:durableId="4503167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6C4"/>
    <w:rsid w:val="00004966"/>
    <w:rsid w:val="00007B1F"/>
    <w:rsid w:val="00014757"/>
    <w:rsid w:val="00026A60"/>
    <w:rsid w:val="00030750"/>
    <w:rsid w:val="00031E83"/>
    <w:rsid w:val="00034390"/>
    <w:rsid w:val="00035DC8"/>
    <w:rsid w:val="00037E46"/>
    <w:rsid w:val="000417A6"/>
    <w:rsid w:val="000450BC"/>
    <w:rsid w:val="000552AB"/>
    <w:rsid w:val="00062E69"/>
    <w:rsid w:val="00064C75"/>
    <w:rsid w:val="00081F11"/>
    <w:rsid w:val="00094078"/>
    <w:rsid w:val="0009539A"/>
    <w:rsid w:val="00096668"/>
    <w:rsid w:val="000A299B"/>
    <w:rsid w:val="000A58B4"/>
    <w:rsid w:val="000A782C"/>
    <w:rsid w:val="000A7A8E"/>
    <w:rsid w:val="000A7F19"/>
    <w:rsid w:val="000B56B7"/>
    <w:rsid w:val="000B6CDC"/>
    <w:rsid w:val="000C410C"/>
    <w:rsid w:val="000C4503"/>
    <w:rsid w:val="000C72D5"/>
    <w:rsid w:val="000D2480"/>
    <w:rsid w:val="000D2539"/>
    <w:rsid w:val="000D4E96"/>
    <w:rsid w:val="000D63C7"/>
    <w:rsid w:val="000E05C2"/>
    <w:rsid w:val="000E3BEA"/>
    <w:rsid w:val="000E3DF9"/>
    <w:rsid w:val="000E3F2C"/>
    <w:rsid w:val="000E6002"/>
    <w:rsid w:val="000E7EF3"/>
    <w:rsid w:val="000F7CA5"/>
    <w:rsid w:val="00101A54"/>
    <w:rsid w:val="00104D88"/>
    <w:rsid w:val="00115630"/>
    <w:rsid w:val="001164F9"/>
    <w:rsid w:val="00120B5D"/>
    <w:rsid w:val="00121ED1"/>
    <w:rsid w:val="00123151"/>
    <w:rsid w:val="00125FB7"/>
    <w:rsid w:val="0012691A"/>
    <w:rsid w:val="00127E46"/>
    <w:rsid w:val="00130701"/>
    <w:rsid w:val="0013253F"/>
    <w:rsid w:val="00136086"/>
    <w:rsid w:val="001431F9"/>
    <w:rsid w:val="001445DE"/>
    <w:rsid w:val="0014496F"/>
    <w:rsid w:val="00146A97"/>
    <w:rsid w:val="00153B8A"/>
    <w:rsid w:val="0015505F"/>
    <w:rsid w:val="00156C5D"/>
    <w:rsid w:val="00162CFE"/>
    <w:rsid w:val="001702C1"/>
    <w:rsid w:val="00174461"/>
    <w:rsid w:val="00174879"/>
    <w:rsid w:val="0018271B"/>
    <w:rsid w:val="001835DA"/>
    <w:rsid w:val="00190F08"/>
    <w:rsid w:val="00195F28"/>
    <w:rsid w:val="001974D8"/>
    <w:rsid w:val="00197824"/>
    <w:rsid w:val="001A4C82"/>
    <w:rsid w:val="001A6A1C"/>
    <w:rsid w:val="001A7558"/>
    <w:rsid w:val="001B0A67"/>
    <w:rsid w:val="001B3B94"/>
    <w:rsid w:val="001B6DC8"/>
    <w:rsid w:val="001C14E9"/>
    <w:rsid w:val="001C3963"/>
    <w:rsid w:val="001C693E"/>
    <w:rsid w:val="001C6E44"/>
    <w:rsid w:val="001D2E1A"/>
    <w:rsid w:val="001D6D28"/>
    <w:rsid w:val="001E7AEF"/>
    <w:rsid w:val="0020318C"/>
    <w:rsid w:val="00210515"/>
    <w:rsid w:val="00210971"/>
    <w:rsid w:val="00215A8B"/>
    <w:rsid w:val="00220889"/>
    <w:rsid w:val="0022467B"/>
    <w:rsid w:val="002324C8"/>
    <w:rsid w:val="00236D20"/>
    <w:rsid w:val="00236F4E"/>
    <w:rsid w:val="00237AAC"/>
    <w:rsid w:val="00237E3D"/>
    <w:rsid w:val="002409D2"/>
    <w:rsid w:val="00247576"/>
    <w:rsid w:val="00247772"/>
    <w:rsid w:val="00250AEC"/>
    <w:rsid w:val="0025194D"/>
    <w:rsid w:val="002559FD"/>
    <w:rsid w:val="00255DB3"/>
    <w:rsid w:val="0025729B"/>
    <w:rsid w:val="002575E6"/>
    <w:rsid w:val="0026013D"/>
    <w:rsid w:val="00260F30"/>
    <w:rsid w:val="002636D2"/>
    <w:rsid w:val="00272F33"/>
    <w:rsid w:val="0027373A"/>
    <w:rsid w:val="002751EC"/>
    <w:rsid w:val="002765B0"/>
    <w:rsid w:val="002779E8"/>
    <w:rsid w:val="002846A6"/>
    <w:rsid w:val="0028520E"/>
    <w:rsid w:val="00292C18"/>
    <w:rsid w:val="00293DA2"/>
    <w:rsid w:val="002A0A36"/>
    <w:rsid w:val="002A2436"/>
    <w:rsid w:val="002A373C"/>
    <w:rsid w:val="002A5207"/>
    <w:rsid w:val="002A61DA"/>
    <w:rsid w:val="002A67DE"/>
    <w:rsid w:val="002B1BC2"/>
    <w:rsid w:val="002B2DFD"/>
    <w:rsid w:val="002B34C1"/>
    <w:rsid w:val="002B437E"/>
    <w:rsid w:val="002B47B5"/>
    <w:rsid w:val="002B7C59"/>
    <w:rsid w:val="002C43C8"/>
    <w:rsid w:val="002C47E8"/>
    <w:rsid w:val="002C4DE5"/>
    <w:rsid w:val="002C720F"/>
    <w:rsid w:val="002D0DF0"/>
    <w:rsid w:val="002D165F"/>
    <w:rsid w:val="002D7D62"/>
    <w:rsid w:val="002E0416"/>
    <w:rsid w:val="002E4922"/>
    <w:rsid w:val="002F321E"/>
    <w:rsid w:val="002F4A75"/>
    <w:rsid w:val="00307FC1"/>
    <w:rsid w:val="003102E6"/>
    <w:rsid w:val="00313079"/>
    <w:rsid w:val="00320393"/>
    <w:rsid w:val="00321C72"/>
    <w:rsid w:val="0032529D"/>
    <w:rsid w:val="00331833"/>
    <w:rsid w:val="00340B85"/>
    <w:rsid w:val="00345C81"/>
    <w:rsid w:val="00345EEF"/>
    <w:rsid w:val="00347479"/>
    <w:rsid w:val="00350507"/>
    <w:rsid w:val="0035543C"/>
    <w:rsid w:val="003671A8"/>
    <w:rsid w:val="00367B31"/>
    <w:rsid w:val="003703BA"/>
    <w:rsid w:val="00371E8F"/>
    <w:rsid w:val="00382580"/>
    <w:rsid w:val="00382700"/>
    <w:rsid w:val="003849BD"/>
    <w:rsid w:val="00386559"/>
    <w:rsid w:val="00390BFD"/>
    <w:rsid w:val="003910F0"/>
    <w:rsid w:val="003946F0"/>
    <w:rsid w:val="00395F07"/>
    <w:rsid w:val="003A0917"/>
    <w:rsid w:val="003A0D70"/>
    <w:rsid w:val="003A22C1"/>
    <w:rsid w:val="003A2818"/>
    <w:rsid w:val="003A6317"/>
    <w:rsid w:val="003B0710"/>
    <w:rsid w:val="003B2B3B"/>
    <w:rsid w:val="003B38F8"/>
    <w:rsid w:val="003B44A5"/>
    <w:rsid w:val="003C0434"/>
    <w:rsid w:val="003C2ACD"/>
    <w:rsid w:val="003C4AC1"/>
    <w:rsid w:val="003D50CF"/>
    <w:rsid w:val="003D6AB9"/>
    <w:rsid w:val="003E0EFC"/>
    <w:rsid w:val="003E6506"/>
    <w:rsid w:val="003E6726"/>
    <w:rsid w:val="003F3185"/>
    <w:rsid w:val="003F7DE2"/>
    <w:rsid w:val="003F7FA0"/>
    <w:rsid w:val="00400BE5"/>
    <w:rsid w:val="004011D0"/>
    <w:rsid w:val="004135C8"/>
    <w:rsid w:val="004141DA"/>
    <w:rsid w:val="0041430E"/>
    <w:rsid w:val="004161BF"/>
    <w:rsid w:val="004200C5"/>
    <w:rsid w:val="0042374D"/>
    <w:rsid w:val="00424EFB"/>
    <w:rsid w:val="00426842"/>
    <w:rsid w:val="00427BC4"/>
    <w:rsid w:val="0043604C"/>
    <w:rsid w:val="004406E9"/>
    <w:rsid w:val="00441C21"/>
    <w:rsid w:val="00442011"/>
    <w:rsid w:val="0044301B"/>
    <w:rsid w:val="004450AE"/>
    <w:rsid w:val="00445614"/>
    <w:rsid w:val="004465DD"/>
    <w:rsid w:val="00447030"/>
    <w:rsid w:val="00450839"/>
    <w:rsid w:val="00452816"/>
    <w:rsid w:val="00452B0F"/>
    <w:rsid w:val="004542E4"/>
    <w:rsid w:val="00455236"/>
    <w:rsid w:val="0045630F"/>
    <w:rsid w:val="00457801"/>
    <w:rsid w:val="004619CE"/>
    <w:rsid w:val="00461E4B"/>
    <w:rsid w:val="004625B1"/>
    <w:rsid w:val="004646EE"/>
    <w:rsid w:val="00465FCE"/>
    <w:rsid w:val="00472E5F"/>
    <w:rsid w:val="004756E0"/>
    <w:rsid w:val="00475D65"/>
    <w:rsid w:val="00476677"/>
    <w:rsid w:val="004777E8"/>
    <w:rsid w:val="0047795B"/>
    <w:rsid w:val="00477AC1"/>
    <w:rsid w:val="00480B77"/>
    <w:rsid w:val="00486484"/>
    <w:rsid w:val="00486B4F"/>
    <w:rsid w:val="0049048C"/>
    <w:rsid w:val="0049091E"/>
    <w:rsid w:val="004945A6"/>
    <w:rsid w:val="004946EF"/>
    <w:rsid w:val="00495DFD"/>
    <w:rsid w:val="00496081"/>
    <w:rsid w:val="004973FE"/>
    <w:rsid w:val="004A012B"/>
    <w:rsid w:val="004A45B7"/>
    <w:rsid w:val="004A51E1"/>
    <w:rsid w:val="004B1672"/>
    <w:rsid w:val="004C0C3A"/>
    <w:rsid w:val="004C131D"/>
    <w:rsid w:val="004D0335"/>
    <w:rsid w:val="004D0C29"/>
    <w:rsid w:val="004D1FB5"/>
    <w:rsid w:val="004D2F26"/>
    <w:rsid w:val="004D3AD2"/>
    <w:rsid w:val="004E2575"/>
    <w:rsid w:val="004E74ED"/>
    <w:rsid w:val="004F1AC6"/>
    <w:rsid w:val="004F4035"/>
    <w:rsid w:val="004F4F83"/>
    <w:rsid w:val="004F51A1"/>
    <w:rsid w:val="004F6C03"/>
    <w:rsid w:val="00500ABD"/>
    <w:rsid w:val="005021AA"/>
    <w:rsid w:val="0050286E"/>
    <w:rsid w:val="0050650F"/>
    <w:rsid w:val="00506E57"/>
    <w:rsid w:val="00510B83"/>
    <w:rsid w:val="00512343"/>
    <w:rsid w:val="005260D4"/>
    <w:rsid w:val="0053181B"/>
    <w:rsid w:val="0053329E"/>
    <w:rsid w:val="00534F81"/>
    <w:rsid w:val="0054351C"/>
    <w:rsid w:val="005438B4"/>
    <w:rsid w:val="005521F9"/>
    <w:rsid w:val="00554D61"/>
    <w:rsid w:val="0056320E"/>
    <w:rsid w:val="0056667B"/>
    <w:rsid w:val="00571738"/>
    <w:rsid w:val="00571BE5"/>
    <w:rsid w:val="00573119"/>
    <w:rsid w:val="005738E3"/>
    <w:rsid w:val="005766BB"/>
    <w:rsid w:val="00582B05"/>
    <w:rsid w:val="00590BBC"/>
    <w:rsid w:val="0059135F"/>
    <w:rsid w:val="005A0A7F"/>
    <w:rsid w:val="005A0C91"/>
    <w:rsid w:val="005A49BB"/>
    <w:rsid w:val="005A5393"/>
    <w:rsid w:val="005A6855"/>
    <w:rsid w:val="005B2616"/>
    <w:rsid w:val="005B2763"/>
    <w:rsid w:val="005B2CD1"/>
    <w:rsid w:val="005B469D"/>
    <w:rsid w:val="005C7738"/>
    <w:rsid w:val="005D43DC"/>
    <w:rsid w:val="005D5071"/>
    <w:rsid w:val="005D52D2"/>
    <w:rsid w:val="0060600B"/>
    <w:rsid w:val="00610933"/>
    <w:rsid w:val="00611821"/>
    <w:rsid w:val="006151C7"/>
    <w:rsid w:val="00615E47"/>
    <w:rsid w:val="006164A0"/>
    <w:rsid w:val="006219E0"/>
    <w:rsid w:val="006231A0"/>
    <w:rsid w:val="0062489E"/>
    <w:rsid w:val="00625F4F"/>
    <w:rsid w:val="0063202D"/>
    <w:rsid w:val="0063286F"/>
    <w:rsid w:val="00633EAF"/>
    <w:rsid w:val="0063492C"/>
    <w:rsid w:val="00636577"/>
    <w:rsid w:val="0064334D"/>
    <w:rsid w:val="006515BE"/>
    <w:rsid w:val="0066063F"/>
    <w:rsid w:val="00660E2C"/>
    <w:rsid w:val="00661AE8"/>
    <w:rsid w:val="00662366"/>
    <w:rsid w:val="00664F22"/>
    <w:rsid w:val="0066670F"/>
    <w:rsid w:val="006748F0"/>
    <w:rsid w:val="0067644F"/>
    <w:rsid w:val="00681669"/>
    <w:rsid w:val="0068427A"/>
    <w:rsid w:val="006849BD"/>
    <w:rsid w:val="00685A3C"/>
    <w:rsid w:val="006862D4"/>
    <w:rsid w:val="0069070B"/>
    <w:rsid w:val="006940B7"/>
    <w:rsid w:val="006946C4"/>
    <w:rsid w:val="00694957"/>
    <w:rsid w:val="00694FA4"/>
    <w:rsid w:val="00696605"/>
    <w:rsid w:val="006A12AA"/>
    <w:rsid w:val="006B20BF"/>
    <w:rsid w:val="006B20CB"/>
    <w:rsid w:val="006B662B"/>
    <w:rsid w:val="006C2710"/>
    <w:rsid w:val="006C2E82"/>
    <w:rsid w:val="006C30F3"/>
    <w:rsid w:val="006C3859"/>
    <w:rsid w:val="006C7AA6"/>
    <w:rsid w:val="006D2CAA"/>
    <w:rsid w:val="006D48EF"/>
    <w:rsid w:val="006D5AC7"/>
    <w:rsid w:val="006D6B23"/>
    <w:rsid w:val="006F13E3"/>
    <w:rsid w:val="006F4F4E"/>
    <w:rsid w:val="00701CCA"/>
    <w:rsid w:val="0070256E"/>
    <w:rsid w:val="0070723F"/>
    <w:rsid w:val="007105D6"/>
    <w:rsid w:val="00715D98"/>
    <w:rsid w:val="0071782A"/>
    <w:rsid w:val="00722AA4"/>
    <w:rsid w:val="00724C68"/>
    <w:rsid w:val="00730C8A"/>
    <w:rsid w:val="00733A9D"/>
    <w:rsid w:val="00734B22"/>
    <w:rsid w:val="00735945"/>
    <w:rsid w:val="00737A12"/>
    <w:rsid w:val="0074170A"/>
    <w:rsid w:val="00746611"/>
    <w:rsid w:val="00752EC0"/>
    <w:rsid w:val="007534B3"/>
    <w:rsid w:val="00754606"/>
    <w:rsid w:val="00755A28"/>
    <w:rsid w:val="007630D4"/>
    <w:rsid w:val="0077591E"/>
    <w:rsid w:val="00777643"/>
    <w:rsid w:val="00786CEC"/>
    <w:rsid w:val="00791CE9"/>
    <w:rsid w:val="00797274"/>
    <w:rsid w:val="007A331E"/>
    <w:rsid w:val="007A5649"/>
    <w:rsid w:val="007A7E10"/>
    <w:rsid w:val="007C2756"/>
    <w:rsid w:val="007C5DCE"/>
    <w:rsid w:val="007D294B"/>
    <w:rsid w:val="007E0468"/>
    <w:rsid w:val="007E115E"/>
    <w:rsid w:val="007E2F0C"/>
    <w:rsid w:val="007E4723"/>
    <w:rsid w:val="007E582C"/>
    <w:rsid w:val="007F279E"/>
    <w:rsid w:val="007F3CAB"/>
    <w:rsid w:val="007F513D"/>
    <w:rsid w:val="0080147D"/>
    <w:rsid w:val="00803170"/>
    <w:rsid w:val="00804FF0"/>
    <w:rsid w:val="00806882"/>
    <w:rsid w:val="008112F7"/>
    <w:rsid w:val="00811659"/>
    <w:rsid w:val="00813916"/>
    <w:rsid w:val="00830DBB"/>
    <w:rsid w:val="00835E4A"/>
    <w:rsid w:val="00836A1A"/>
    <w:rsid w:val="00836F03"/>
    <w:rsid w:val="0083716A"/>
    <w:rsid w:val="0083782B"/>
    <w:rsid w:val="0084065F"/>
    <w:rsid w:val="00841403"/>
    <w:rsid w:val="00847273"/>
    <w:rsid w:val="008505DB"/>
    <w:rsid w:val="00851286"/>
    <w:rsid w:val="0085681F"/>
    <w:rsid w:val="00866C18"/>
    <w:rsid w:val="00871E87"/>
    <w:rsid w:val="008767F9"/>
    <w:rsid w:val="00881688"/>
    <w:rsid w:val="00882B5F"/>
    <w:rsid w:val="00885228"/>
    <w:rsid w:val="00891AC9"/>
    <w:rsid w:val="00892B46"/>
    <w:rsid w:val="008934F9"/>
    <w:rsid w:val="00894F49"/>
    <w:rsid w:val="00897CCD"/>
    <w:rsid w:val="008A268A"/>
    <w:rsid w:val="008A2C73"/>
    <w:rsid w:val="008A37E4"/>
    <w:rsid w:val="008A45AC"/>
    <w:rsid w:val="008A5809"/>
    <w:rsid w:val="008B044C"/>
    <w:rsid w:val="008B1684"/>
    <w:rsid w:val="008B3B99"/>
    <w:rsid w:val="008B56C4"/>
    <w:rsid w:val="008C12FA"/>
    <w:rsid w:val="008D0FF2"/>
    <w:rsid w:val="008D44E6"/>
    <w:rsid w:val="008E1385"/>
    <w:rsid w:val="008E1920"/>
    <w:rsid w:val="008E203F"/>
    <w:rsid w:val="008E3959"/>
    <w:rsid w:val="008E6B30"/>
    <w:rsid w:val="008F3A06"/>
    <w:rsid w:val="008F551C"/>
    <w:rsid w:val="00900246"/>
    <w:rsid w:val="00902C8C"/>
    <w:rsid w:val="00904C8C"/>
    <w:rsid w:val="009066CD"/>
    <w:rsid w:val="00907D59"/>
    <w:rsid w:val="00907EAE"/>
    <w:rsid w:val="009133C6"/>
    <w:rsid w:val="0091386F"/>
    <w:rsid w:val="00915072"/>
    <w:rsid w:val="009164EE"/>
    <w:rsid w:val="00917B66"/>
    <w:rsid w:val="00921CF2"/>
    <w:rsid w:val="00922086"/>
    <w:rsid w:val="00933236"/>
    <w:rsid w:val="009361A9"/>
    <w:rsid w:val="00936385"/>
    <w:rsid w:val="009428E4"/>
    <w:rsid w:val="009439B1"/>
    <w:rsid w:val="009458EB"/>
    <w:rsid w:val="00947569"/>
    <w:rsid w:val="0095062C"/>
    <w:rsid w:val="00960E08"/>
    <w:rsid w:val="009615EE"/>
    <w:rsid w:val="009619D2"/>
    <w:rsid w:val="00966711"/>
    <w:rsid w:val="009708E8"/>
    <w:rsid w:val="00983E56"/>
    <w:rsid w:val="0098612F"/>
    <w:rsid w:val="0099637D"/>
    <w:rsid w:val="009A002E"/>
    <w:rsid w:val="009A1984"/>
    <w:rsid w:val="009A1C12"/>
    <w:rsid w:val="009A3D77"/>
    <w:rsid w:val="009A56DD"/>
    <w:rsid w:val="009A709D"/>
    <w:rsid w:val="009A78CE"/>
    <w:rsid w:val="009B2F87"/>
    <w:rsid w:val="009B41EC"/>
    <w:rsid w:val="009B4312"/>
    <w:rsid w:val="009B5C2B"/>
    <w:rsid w:val="009C2321"/>
    <w:rsid w:val="009C6112"/>
    <w:rsid w:val="009D231A"/>
    <w:rsid w:val="009D4C68"/>
    <w:rsid w:val="009D601A"/>
    <w:rsid w:val="009D6D80"/>
    <w:rsid w:val="009E0311"/>
    <w:rsid w:val="009E4FCC"/>
    <w:rsid w:val="009E6F7E"/>
    <w:rsid w:val="009F208E"/>
    <w:rsid w:val="009F24B6"/>
    <w:rsid w:val="00A0314F"/>
    <w:rsid w:val="00A0453A"/>
    <w:rsid w:val="00A07AA5"/>
    <w:rsid w:val="00A10EDC"/>
    <w:rsid w:val="00A152F8"/>
    <w:rsid w:val="00A16EF6"/>
    <w:rsid w:val="00A17CEE"/>
    <w:rsid w:val="00A20BB3"/>
    <w:rsid w:val="00A21BEF"/>
    <w:rsid w:val="00A23A96"/>
    <w:rsid w:val="00A2441E"/>
    <w:rsid w:val="00A27EB6"/>
    <w:rsid w:val="00A31F36"/>
    <w:rsid w:val="00A418E7"/>
    <w:rsid w:val="00A419E2"/>
    <w:rsid w:val="00A41C89"/>
    <w:rsid w:val="00A43EF6"/>
    <w:rsid w:val="00A458EB"/>
    <w:rsid w:val="00A5158D"/>
    <w:rsid w:val="00A628B5"/>
    <w:rsid w:val="00A62BA5"/>
    <w:rsid w:val="00A64FFD"/>
    <w:rsid w:val="00A65B3A"/>
    <w:rsid w:val="00A676AC"/>
    <w:rsid w:val="00A75636"/>
    <w:rsid w:val="00A76B66"/>
    <w:rsid w:val="00A81307"/>
    <w:rsid w:val="00A849D9"/>
    <w:rsid w:val="00A90BC0"/>
    <w:rsid w:val="00A956B2"/>
    <w:rsid w:val="00AB075C"/>
    <w:rsid w:val="00AB1E49"/>
    <w:rsid w:val="00AB35DB"/>
    <w:rsid w:val="00AC1BED"/>
    <w:rsid w:val="00AC3903"/>
    <w:rsid w:val="00AC6776"/>
    <w:rsid w:val="00AC6C7C"/>
    <w:rsid w:val="00AC6FBE"/>
    <w:rsid w:val="00AD719D"/>
    <w:rsid w:val="00AD7263"/>
    <w:rsid w:val="00AE466A"/>
    <w:rsid w:val="00AE5F3F"/>
    <w:rsid w:val="00AF0ED6"/>
    <w:rsid w:val="00AF23AF"/>
    <w:rsid w:val="00AF4541"/>
    <w:rsid w:val="00AF72C1"/>
    <w:rsid w:val="00B02840"/>
    <w:rsid w:val="00B03D32"/>
    <w:rsid w:val="00B04B87"/>
    <w:rsid w:val="00B050E7"/>
    <w:rsid w:val="00B13087"/>
    <w:rsid w:val="00B13B8D"/>
    <w:rsid w:val="00B22BD0"/>
    <w:rsid w:val="00B26557"/>
    <w:rsid w:val="00B3205A"/>
    <w:rsid w:val="00B32CE2"/>
    <w:rsid w:val="00B34338"/>
    <w:rsid w:val="00B427A0"/>
    <w:rsid w:val="00B475F9"/>
    <w:rsid w:val="00B52065"/>
    <w:rsid w:val="00B600DA"/>
    <w:rsid w:val="00B6196C"/>
    <w:rsid w:val="00B62A0F"/>
    <w:rsid w:val="00B6316C"/>
    <w:rsid w:val="00B669DB"/>
    <w:rsid w:val="00B67A66"/>
    <w:rsid w:val="00B70913"/>
    <w:rsid w:val="00B7112B"/>
    <w:rsid w:val="00B716F9"/>
    <w:rsid w:val="00B75AF5"/>
    <w:rsid w:val="00B80A53"/>
    <w:rsid w:val="00B902A5"/>
    <w:rsid w:val="00B930CA"/>
    <w:rsid w:val="00BA231A"/>
    <w:rsid w:val="00BA4F9C"/>
    <w:rsid w:val="00BA77FC"/>
    <w:rsid w:val="00BB1FDC"/>
    <w:rsid w:val="00BB2583"/>
    <w:rsid w:val="00BB5A07"/>
    <w:rsid w:val="00BB6C83"/>
    <w:rsid w:val="00BC7110"/>
    <w:rsid w:val="00BD0F0C"/>
    <w:rsid w:val="00BD1FC8"/>
    <w:rsid w:val="00BD4B41"/>
    <w:rsid w:val="00BD575C"/>
    <w:rsid w:val="00BF4E08"/>
    <w:rsid w:val="00BF5A22"/>
    <w:rsid w:val="00C03A50"/>
    <w:rsid w:val="00C06DED"/>
    <w:rsid w:val="00C202F7"/>
    <w:rsid w:val="00C30DA4"/>
    <w:rsid w:val="00C32984"/>
    <w:rsid w:val="00C3553A"/>
    <w:rsid w:val="00C36BE2"/>
    <w:rsid w:val="00C410BE"/>
    <w:rsid w:val="00C42832"/>
    <w:rsid w:val="00C5278F"/>
    <w:rsid w:val="00C53058"/>
    <w:rsid w:val="00C53A9D"/>
    <w:rsid w:val="00C673E3"/>
    <w:rsid w:val="00C70314"/>
    <w:rsid w:val="00C704BE"/>
    <w:rsid w:val="00C711CB"/>
    <w:rsid w:val="00C733F0"/>
    <w:rsid w:val="00C774B9"/>
    <w:rsid w:val="00C81EF6"/>
    <w:rsid w:val="00C85167"/>
    <w:rsid w:val="00C85A07"/>
    <w:rsid w:val="00C86AF0"/>
    <w:rsid w:val="00C870E2"/>
    <w:rsid w:val="00C873B0"/>
    <w:rsid w:val="00C90581"/>
    <w:rsid w:val="00C91F85"/>
    <w:rsid w:val="00C93457"/>
    <w:rsid w:val="00CA667E"/>
    <w:rsid w:val="00CB1C3F"/>
    <w:rsid w:val="00CB4C8B"/>
    <w:rsid w:val="00CB66C6"/>
    <w:rsid w:val="00CC1EB6"/>
    <w:rsid w:val="00CC4D44"/>
    <w:rsid w:val="00CD1F31"/>
    <w:rsid w:val="00CD4EAC"/>
    <w:rsid w:val="00CD7A8A"/>
    <w:rsid w:val="00CD7DFE"/>
    <w:rsid w:val="00CE0A0B"/>
    <w:rsid w:val="00CE1217"/>
    <w:rsid w:val="00CE16C6"/>
    <w:rsid w:val="00CE22DD"/>
    <w:rsid w:val="00CE371B"/>
    <w:rsid w:val="00CF47B8"/>
    <w:rsid w:val="00CF58B7"/>
    <w:rsid w:val="00D003FD"/>
    <w:rsid w:val="00D10D75"/>
    <w:rsid w:val="00D12D0F"/>
    <w:rsid w:val="00D1654F"/>
    <w:rsid w:val="00D17CF8"/>
    <w:rsid w:val="00D24E7F"/>
    <w:rsid w:val="00D30556"/>
    <w:rsid w:val="00D3639C"/>
    <w:rsid w:val="00D36FAD"/>
    <w:rsid w:val="00D405E2"/>
    <w:rsid w:val="00D40D80"/>
    <w:rsid w:val="00D4219C"/>
    <w:rsid w:val="00D44F0F"/>
    <w:rsid w:val="00D54E8D"/>
    <w:rsid w:val="00D640B8"/>
    <w:rsid w:val="00D6508B"/>
    <w:rsid w:val="00D661CB"/>
    <w:rsid w:val="00D67E41"/>
    <w:rsid w:val="00D73441"/>
    <w:rsid w:val="00D76872"/>
    <w:rsid w:val="00D807C6"/>
    <w:rsid w:val="00D90140"/>
    <w:rsid w:val="00D93115"/>
    <w:rsid w:val="00DA1412"/>
    <w:rsid w:val="00DA62E7"/>
    <w:rsid w:val="00DA6A9C"/>
    <w:rsid w:val="00DA7A2B"/>
    <w:rsid w:val="00DB22FB"/>
    <w:rsid w:val="00DB2609"/>
    <w:rsid w:val="00DB50C3"/>
    <w:rsid w:val="00DB51D1"/>
    <w:rsid w:val="00DB57E9"/>
    <w:rsid w:val="00DC5282"/>
    <w:rsid w:val="00DC5A98"/>
    <w:rsid w:val="00DC5CB0"/>
    <w:rsid w:val="00DC6F39"/>
    <w:rsid w:val="00DD0126"/>
    <w:rsid w:val="00DD0B67"/>
    <w:rsid w:val="00DD31B0"/>
    <w:rsid w:val="00DD6310"/>
    <w:rsid w:val="00DE02F2"/>
    <w:rsid w:val="00DE0F6D"/>
    <w:rsid w:val="00DF1015"/>
    <w:rsid w:val="00DF4BC5"/>
    <w:rsid w:val="00DF6600"/>
    <w:rsid w:val="00E01985"/>
    <w:rsid w:val="00E04DAE"/>
    <w:rsid w:val="00E05FDB"/>
    <w:rsid w:val="00E07A05"/>
    <w:rsid w:val="00E13C67"/>
    <w:rsid w:val="00E1616B"/>
    <w:rsid w:val="00E2241C"/>
    <w:rsid w:val="00E346FF"/>
    <w:rsid w:val="00E42B14"/>
    <w:rsid w:val="00E45BF7"/>
    <w:rsid w:val="00E55CEA"/>
    <w:rsid w:val="00E56F77"/>
    <w:rsid w:val="00E62412"/>
    <w:rsid w:val="00E63014"/>
    <w:rsid w:val="00E66CDF"/>
    <w:rsid w:val="00E66D06"/>
    <w:rsid w:val="00E702C0"/>
    <w:rsid w:val="00E70477"/>
    <w:rsid w:val="00E707E6"/>
    <w:rsid w:val="00E73895"/>
    <w:rsid w:val="00E738AF"/>
    <w:rsid w:val="00E766A6"/>
    <w:rsid w:val="00E76E1F"/>
    <w:rsid w:val="00E7739A"/>
    <w:rsid w:val="00E80EF3"/>
    <w:rsid w:val="00E87BC2"/>
    <w:rsid w:val="00E87BD4"/>
    <w:rsid w:val="00E91592"/>
    <w:rsid w:val="00E94A13"/>
    <w:rsid w:val="00E94BA2"/>
    <w:rsid w:val="00E94F6A"/>
    <w:rsid w:val="00E959C0"/>
    <w:rsid w:val="00E97C72"/>
    <w:rsid w:val="00EA1603"/>
    <w:rsid w:val="00EA1838"/>
    <w:rsid w:val="00EA3A28"/>
    <w:rsid w:val="00EA3EAA"/>
    <w:rsid w:val="00EA3F67"/>
    <w:rsid w:val="00EA49BC"/>
    <w:rsid w:val="00EB4654"/>
    <w:rsid w:val="00EC3D9A"/>
    <w:rsid w:val="00EC4E11"/>
    <w:rsid w:val="00EC62ED"/>
    <w:rsid w:val="00EC7EF5"/>
    <w:rsid w:val="00ED3612"/>
    <w:rsid w:val="00ED5E81"/>
    <w:rsid w:val="00ED7161"/>
    <w:rsid w:val="00ED7FCE"/>
    <w:rsid w:val="00EE0101"/>
    <w:rsid w:val="00EE02E2"/>
    <w:rsid w:val="00EE32FE"/>
    <w:rsid w:val="00EE3AAD"/>
    <w:rsid w:val="00EE618A"/>
    <w:rsid w:val="00EE750F"/>
    <w:rsid w:val="00EE755B"/>
    <w:rsid w:val="00EF12A6"/>
    <w:rsid w:val="00EF3E9E"/>
    <w:rsid w:val="00EF72F4"/>
    <w:rsid w:val="00EF7850"/>
    <w:rsid w:val="00F038D9"/>
    <w:rsid w:val="00F10D8E"/>
    <w:rsid w:val="00F1170E"/>
    <w:rsid w:val="00F13CB7"/>
    <w:rsid w:val="00F14476"/>
    <w:rsid w:val="00F15B0C"/>
    <w:rsid w:val="00F1698E"/>
    <w:rsid w:val="00F175DF"/>
    <w:rsid w:val="00F21087"/>
    <w:rsid w:val="00F24C7B"/>
    <w:rsid w:val="00F264A0"/>
    <w:rsid w:val="00F274F3"/>
    <w:rsid w:val="00F3304A"/>
    <w:rsid w:val="00F34E7E"/>
    <w:rsid w:val="00F41AFF"/>
    <w:rsid w:val="00F4716B"/>
    <w:rsid w:val="00F538B2"/>
    <w:rsid w:val="00F543C6"/>
    <w:rsid w:val="00F56C89"/>
    <w:rsid w:val="00F62291"/>
    <w:rsid w:val="00F65D1C"/>
    <w:rsid w:val="00F66384"/>
    <w:rsid w:val="00F7721D"/>
    <w:rsid w:val="00F82F81"/>
    <w:rsid w:val="00F834EC"/>
    <w:rsid w:val="00F85C05"/>
    <w:rsid w:val="00F90023"/>
    <w:rsid w:val="00F95F2B"/>
    <w:rsid w:val="00F96655"/>
    <w:rsid w:val="00FA122D"/>
    <w:rsid w:val="00FA37FD"/>
    <w:rsid w:val="00FA6153"/>
    <w:rsid w:val="00FA7F67"/>
    <w:rsid w:val="00FB18DF"/>
    <w:rsid w:val="00FC1BA5"/>
    <w:rsid w:val="00FC76DE"/>
    <w:rsid w:val="00FD0362"/>
    <w:rsid w:val="00FD3AEA"/>
    <w:rsid w:val="00FE0DD6"/>
    <w:rsid w:val="00FE16F7"/>
    <w:rsid w:val="00FE4524"/>
    <w:rsid w:val="00FE5D72"/>
    <w:rsid w:val="00FF24F0"/>
    <w:rsid w:val="00FF386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B7E1F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E0101"/>
    <w:pPr>
      <w:keepNext/>
      <w:keepLines/>
      <w:spacing w:before="360" w:after="80"/>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uiPriority w:val="9"/>
    <w:unhideWhenUsed/>
    <w:qFormat/>
    <w:rsid w:val="00F3304A"/>
    <w:pPr>
      <w:keepNext/>
      <w:keepLines/>
      <w:spacing w:before="160" w:after="80"/>
      <w:outlineLvl w:val="1"/>
    </w:pPr>
    <w:rPr>
      <w:rFonts w:asciiTheme="majorBidi" w:eastAsiaTheme="majorEastAsia" w:hAnsiTheme="majorBidi" w:cstheme="majorBidi"/>
      <w:b/>
      <w:color w:val="000000" w:themeColor="text1"/>
      <w:sz w:val="28"/>
      <w:szCs w:val="32"/>
    </w:rPr>
  </w:style>
  <w:style w:type="paragraph" w:styleId="Heading3">
    <w:name w:val="heading 3"/>
    <w:basedOn w:val="Normal"/>
    <w:next w:val="Normal"/>
    <w:link w:val="Heading3Char"/>
    <w:uiPriority w:val="9"/>
    <w:semiHidden/>
    <w:unhideWhenUsed/>
    <w:qFormat/>
    <w:rsid w:val="008B56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6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6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6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6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6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6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0101"/>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F3304A"/>
    <w:rPr>
      <w:rFonts w:asciiTheme="majorBidi" w:eastAsiaTheme="majorEastAsia" w:hAnsiTheme="majorBidi" w:cstheme="majorBidi"/>
      <w:b/>
      <w:color w:val="000000" w:themeColor="text1"/>
      <w:sz w:val="28"/>
      <w:szCs w:val="32"/>
    </w:rPr>
  </w:style>
  <w:style w:type="character" w:customStyle="1" w:styleId="Heading3Char">
    <w:name w:val="Heading 3 Char"/>
    <w:basedOn w:val="DefaultParagraphFont"/>
    <w:link w:val="Heading3"/>
    <w:uiPriority w:val="9"/>
    <w:semiHidden/>
    <w:rsid w:val="008B56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56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56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56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6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6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6C4"/>
    <w:rPr>
      <w:rFonts w:eastAsiaTheme="majorEastAsia" w:cstheme="majorBidi"/>
      <w:color w:val="272727" w:themeColor="text1" w:themeTint="D8"/>
    </w:rPr>
  </w:style>
  <w:style w:type="paragraph" w:styleId="Title">
    <w:name w:val="Title"/>
    <w:basedOn w:val="Normal"/>
    <w:next w:val="Normal"/>
    <w:link w:val="TitleChar"/>
    <w:uiPriority w:val="10"/>
    <w:qFormat/>
    <w:rsid w:val="008B5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6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6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6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6C4"/>
    <w:pPr>
      <w:spacing w:before="160"/>
      <w:jc w:val="center"/>
    </w:pPr>
    <w:rPr>
      <w:i/>
      <w:iCs/>
      <w:color w:val="404040" w:themeColor="text1" w:themeTint="BF"/>
    </w:rPr>
  </w:style>
  <w:style w:type="character" w:customStyle="1" w:styleId="QuoteChar">
    <w:name w:val="Quote Char"/>
    <w:basedOn w:val="DefaultParagraphFont"/>
    <w:link w:val="Quote"/>
    <w:uiPriority w:val="29"/>
    <w:rsid w:val="008B56C4"/>
    <w:rPr>
      <w:i/>
      <w:iCs/>
      <w:color w:val="404040" w:themeColor="text1" w:themeTint="BF"/>
    </w:rPr>
  </w:style>
  <w:style w:type="paragraph" w:styleId="ListParagraph">
    <w:name w:val="List Paragraph"/>
    <w:basedOn w:val="Normal"/>
    <w:uiPriority w:val="34"/>
    <w:qFormat/>
    <w:rsid w:val="008B56C4"/>
    <w:pPr>
      <w:ind w:left="720"/>
      <w:contextualSpacing/>
    </w:pPr>
  </w:style>
  <w:style w:type="character" w:styleId="IntenseEmphasis">
    <w:name w:val="Intense Emphasis"/>
    <w:basedOn w:val="DefaultParagraphFont"/>
    <w:uiPriority w:val="21"/>
    <w:qFormat/>
    <w:rsid w:val="008B56C4"/>
    <w:rPr>
      <w:i/>
      <w:iCs/>
      <w:color w:val="0F4761" w:themeColor="accent1" w:themeShade="BF"/>
    </w:rPr>
  </w:style>
  <w:style w:type="paragraph" w:styleId="IntenseQuote">
    <w:name w:val="Intense Quote"/>
    <w:basedOn w:val="Normal"/>
    <w:next w:val="Normal"/>
    <w:link w:val="IntenseQuoteChar"/>
    <w:uiPriority w:val="30"/>
    <w:qFormat/>
    <w:rsid w:val="008B5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6C4"/>
    <w:rPr>
      <w:i/>
      <w:iCs/>
      <w:color w:val="0F4761" w:themeColor="accent1" w:themeShade="BF"/>
    </w:rPr>
  </w:style>
  <w:style w:type="character" w:styleId="IntenseReference">
    <w:name w:val="Intense Reference"/>
    <w:basedOn w:val="DefaultParagraphFont"/>
    <w:uiPriority w:val="32"/>
    <w:qFormat/>
    <w:rsid w:val="008B56C4"/>
    <w:rPr>
      <w:b/>
      <w:bCs/>
      <w:smallCaps/>
      <w:color w:val="0F4761" w:themeColor="accent1" w:themeShade="BF"/>
      <w:spacing w:val="5"/>
    </w:rPr>
  </w:style>
  <w:style w:type="paragraph" w:styleId="NoSpacing">
    <w:name w:val="No Spacing"/>
    <w:link w:val="NoSpacingChar"/>
    <w:uiPriority w:val="1"/>
    <w:qFormat/>
    <w:rsid w:val="00EA3F6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A3F6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D5E81"/>
    <w:pPr>
      <w:spacing w:before="240" w:after="0" w:line="259" w:lineRule="auto"/>
      <w:outlineLvl w:val="9"/>
    </w:pPr>
    <w:rPr>
      <w:kern w:val="0"/>
      <w:sz w:val="32"/>
      <w:szCs w:val="32"/>
      <w:lang w:val="en-US"/>
      <w14:ligatures w14:val="none"/>
    </w:rPr>
  </w:style>
  <w:style w:type="character" w:styleId="PlaceholderText">
    <w:name w:val="Placeholder Text"/>
    <w:basedOn w:val="DefaultParagraphFont"/>
    <w:uiPriority w:val="99"/>
    <w:semiHidden/>
    <w:rsid w:val="003A22C1"/>
    <w:rPr>
      <w:color w:val="666666"/>
    </w:rPr>
  </w:style>
  <w:style w:type="paragraph" w:styleId="TOC1">
    <w:name w:val="toc 1"/>
    <w:basedOn w:val="Normal"/>
    <w:next w:val="Normal"/>
    <w:autoRedefine/>
    <w:uiPriority w:val="39"/>
    <w:unhideWhenUsed/>
    <w:rsid w:val="000C410C"/>
    <w:pPr>
      <w:spacing w:after="100"/>
    </w:pPr>
  </w:style>
  <w:style w:type="character" w:styleId="Hyperlink">
    <w:name w:val="Hyperlink"/>
    <w:basedOn w:val="DefaultParagraphFont"/>
    <w:uiPriority w:val="99"/>
    <w:unhideWhenUsed/>
    <w:rsid w:val="000C410C"/>
    <w:rPr>
      <w:color w:val="467886" w:themeColor="hyperlink"/>
      <w:u w:val="single"/>
    </w:rPr>
  </w:style>
  <w:style w:type="paragraph" w:styleId="NormalWeb">
    <w:name w:val="Normal (Web)"/>
    <w:basedOn w:val="Normal"/>
    <w:uiPriority w:val="99"/>
    <w:semiHidden/>
    <w:unhideWhenUsed/>
    <w:rsid w:val="00062E69"/>
    <w:rPr>
      <w:rFonts w:ascii="Times New Roman" w:hAnsi="Times New Roman" w:cs="Times New Roman"/>
    </w:rPr>
  </w:style>
  <w:style w:type="paragraph" w:styleId="TOC2">
    <w:name w:val="toc 2"/>
    <w:basedOn w:val="Normal"/>
    <w:next w:val="Normal"/>
    <w:autoRedefine/>
    <w:uiPriority w:val="39"/>
    <w:unhideWhenUsed/>
    <w:rsid w:val="004945A6"/>
    <w:pPr>
      <w:spacing w:after="100"/>
      <w:ind w:left="240"/>
    </w:pPr>
  </w:style>
  <w:style w:type="table" w:styleId="TableGrid">
    <w:name w:val="Table Grid"/>
    <w:basedOn w:val="TableNormal"/>
    <w:uiPriority w:val="39"/>
    <w:rsid w:val="00081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7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AAC"/>
  </w:style>
  <w:style w:type="paragraph" w:styleId="Footer">
    <w:name w:val="footer"/>
    <w:basedOn w:val="Normal"/>
    <w:link w:val="FooterChar"/>
    <w:uiPriority w:val="99"/>
    <w:unhideWhenUsed/>
    <w:rsid w:val="00237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AAC"/>
  </w:style>
  <w:style w:type="paragraph" w:customStyle="1" w:styleId="p1">
    <w:name w:val="p1"/>
    <w:basedOn w:val="Normal"/>
    <w:rsid w:val="003C4AC1"/>
    <w:pPr>
      <w:spacing w:after="0" w:line="240" w:lineRule="auto"/>
    </w:pPr>
    <w:rPr>
      <w:rFonts w:ascii="Helvetica" w:eastAsia="Times New Roman" w:hAnsi="Helvetica" w:cs="Times New Roman"/>
      <w:color w:val="000000"/>
      <w:kern w:val="0"/>
      <w:sz w:val="18"/>
      <w:szCs w:val="18"/>
      <w:lang w:eastAsia="en-GB"/>
      <w14:ligatures w14:val="none"/>
    </w:rPr>
  </w:style>
  <w:style w:type="table" w:customStyle="1" w:styleId="Table1">
    <w:name w:val="Table1"/>
    <w:basedOn w:val="TableNormal"/>
    <w:rsid w:val="002A5207"/>
    <w:pPr>
      <w:spacing w:after="0" w:line="276" w:lineRule="auto"/>
    </w:pPr>
    <w:rPr>
      <w:rFonts w:ascii="Arial" w:eastAsia="Arial" w:hAnsi="Arial" w:cs="Arial"/>
      <w:kern w:val="0"/>
      <w:sz w:val="22"/>
      <w:szCs w:val="22"/>
      <w:lang w:val=""/>
      <w14:ligatures w14:val="none"/>
    </w:rPr>
    <w:tblPr>
      <w:tblStyleRowBandSize w:val="1"/>
      <w:tblStyleColBandSize w:val="1"/>
      <w:tblInd w:w="0" w:type="nil"/>
      <w:tblCellMar>
        <w:top w:w="100" w:type="dxa"/>
        <w:left w:w="100" w:type="dxa"/>
        <w:bottom w:w="100" w:type="dxa"/>
        <w:right w:w="100" w:type="dxa"/>
      </w:tblCellMar>
    </w:tblPr>
  </w:style>
  <w:style w:type="table" w:styleId="GridTable5Dark-Accent3">
    <w:name w:val="Grid Table 5 Dark Accent 3"/>
    <w:basedOn w:val="TableNormal"/>
    <w:uiPriority w:val="50"/>
    <w:rsid w:val="002F321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character" w:styleId="UnresolvedMention">
    <w:name w:val="Unresolved Mention"/>
    <w:basedOn w:val="DefaultParagraphFont"/>
    <w:uiPriority w:val="99"/>
    <w:semiHidden/>
    <w:unhideWhenUsed/>
    <w:rsid w:val="006231A0"/>
    <w:rPr>
      <w:color w:val="605E5C"/>
      <w:shd w:val="clear" w:color="auto" w:fill="E1DFDD"/>
    </w:rPr>
  </w:style>
  <w:style w:type="character" w:styleId="FollowedHyperlink">
    <w:name w:val="FollowedHyperlink"/>
    <w:basedOn w:val="DefaultParagraphFont"/>
    <w:uiPriority w:val="99"/>
    <w:semiHidden/>
    <w:unhideWhenUsed/>
    <w:rsid w:val="0000496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eeol.com/search/article-detail?id=84078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your.wa.gov/cx-resources/moscow-metho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61808/jsrt39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2460/infinity.v8i2.p109-116" TargetMode="External"/><Relationship Id="rId5" Type="http://schemas.openxmlformats.org/officeDocument/2006/relationships/webSettings" Target="webSettings.xml"/><Relationship Id="rId15" Type="http://schemas.openxmlformats.org/officeDocument/2006/relationships/hyperlink" Target="https://doi.org/10.4108/eetiot.6515"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07/s40692-017-009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CC8224A-6C78-4551-AB22-2891C5F17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2123</Words>
  <Characters>12106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
  <cp:revision>1</cp:revision>
  <dcterms:created xsi:type="dcterms:W3CDTF">2026-04-16T21:18:00Z</dcterms:created>
  <dcterms:modified xsi:type="dcterms:W3CDTF">2026-04-16T21:19:00Z</dcterms:modified>
</cp:coreProperties>
</file>