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2104092253"/>
        <w:docPartObj>
          <w:docPartGallery w:val="Cover Pages"/>
          <w:docPartUnique/>
        </w:docPartObj>
      </w:sdtPr>
      <w:sdtEndPr/>
      <w:sdtContent>
        <w:p w14:paraId="01E739E7" w14:textId="6646B2F0" w:rsidR="00DB6191" w:rsidRDefault="00DB6191">
          <w:pPr>
            <w:pStyle w:val="NoSpacing"/>
          </w:pPr>
          <w:r>
            <w:rPr>
              <w:noProof/>
            </w:rPr>
            <mc:AlternateContent>
              <mc:Choice Requires="wpg">
                <w:drawing>
                  <wp:anchor distT="0" distB="0" distL="114300" distR="114300" simplePos="0" relativeHeight="251660288" behindDoc="1" locked="0" layoutInCell="1" allowOverlap="1" wp14:anchorId="1EA50A71" wp14:editId="3C8E5B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9T00:00:00Z">
                                      <w:dateFormat w:val="dd/MM/yyyy"/>
                                      <w:lid w:val="en-GB"/>
                                      <w:storeMappedDataAs w:val="dateTime"/>
                                      <w:calendar w:val="gregorian"/>
                                    </w:date>
                                  </w:sdtPr>
                                  <w:sdtEndPr/>
                                  <w:sdtContent>
                                    <w:p w14:paraId="7C7218E5" w14:textId="6883C745" w:rsidR="00DB6191" w:rsidRDefault="00C27868">
                                      <w:pPr>
                                        <w:pStyle w:val="NoSpacing"/>
                                        <w:jc w:val="right"/>
                                        <w:rPr>
                                          <w:color w:val="FFFFFF" w:themeColor="background1"/>
                                          <w:sz w:val="28"/>
                                          <w:szCs w:val="28"/>
                                        </w:rPr>
                                      </w:pPr>
                                      <w:r>
                                        <w:rPr>
                                          <w:color w:val="FFFFFF" w:themeColor="background1"/>
                                          <w:sz w:val="28"/>
                                          <w:szCs w:val="28"/>
                                        </w:rPr>
                                        <w:t>29/06/2026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A50A71" id="Group 1"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9T00:00:00Z">
                                <w:dateFormat w:val="dd/MM/yyyy"/>
                                <w:lid w:val="en-GB"/>
                                <w:storeMappedDataAs w:val="dateTime"/>
                                <w:calendar w:val="gregorian"/>
                              </w:date>
                            </w:sdtPr>
                            <w:sdtEndPr/>
                            <w:sdtContent>
                              <w:p w14:paraId="7C7218E5" w14:textId="6883C745" w:rsidR="00DB6191" w:rsidRDefault="00C27868">
                                <w:pPr>
                                  <w:pStyle w:val="NoSpacing"/>
                                  <w:jc w:val="right"/>
                                  <w:rPr>
                                    <w:color w:val="FFFFFF" w:themeColor="background1"/>
                                    <w:sz w:val="28"/>
                                    <w:szCs w:val="28"/>
                                  </w:rPr>
                                </w:pPr>
                                <w:r>
                                  <w:rPr>
                                    <w:color w:val="FFFFFF" w:themeColor="background1"/>
                                    <w:sz w:val="28"/>
                                    <w:szCs w:val="28"/>
                                  </w:rPr>
                                  <w:t>29/06/2026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3C549046" wp14:editId="132FA6D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5C680" w14:textId="25930698" w:rsidR="00DB6191" w:rsidRDefault="007B0E0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B6191">
                                      <w:rPr>
                                        <w:color w:val="156082" w:themeColor="accent1"/>
                                        <w:sz w:val="26"/>
                                        <w:szCs w:val="26"/>
                                      </w:rPr>
                                      <w:t>Ammar Doudou (2439672)</w:t>
                                    </w:r>
                                  </w:sdtContent>
                                </w:sdt>
                              </w:p>
                              <w:p w14:paraId="7BDD0BD7" w14:textId="77777777" w:rsidR="00DB6191" w:rsidRDefault="007B0E0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B6191">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C549046" id="_x0000_t202" coordsize="21600,21600" o:spt="202" path="m,l,21600r21600,l21600,xe">
                    <v:stroke joinstyle="miter"/>
                    <v:path gradientshapeok="t" o:connecttype="rect"/>
                  </v:shapetype>
                  <v:shape id="Text Box 2"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C45C680" w14:textId="25930698" w:rsidR="00DB6191" w:rsidRDefault="007B0E0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B6191">
                                <w:rPr>
                                  <w:color w:val="156082" w:themeColor="accent1"/>
                                  <w:sz w:val="26"/>
                                  <w:szCs w:val="26"/>
                                </w:rPr>
                                <w:t>Ammar Doudou (2439672)</w:t>
                              </w:r>
                            </w:sdtContent>
                          </w:sdt>
                        </w:p>
                        <w:p w14:paraId="7BDD0BD7" w14:textId="77777777" w:rsidR="00DB6191" w:rsidRDefault="007B0E0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B6191">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61F9484" wp14:editId="249157B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09E8E0" w14:textId="72479D70" w:rsidR="00DB6191" w:rsidRDefault="007B0E0E">
                                <w:pPr>
                                  <w:pStyle w:val="NoSpacing"/>
                                  <w:rPr>
                                    <w:rFonts w:asciiTheme="majorHAnsi" w:eastAsiaTheme="majorEastAsia" w:hAnsiTheme="majorHAnsi" w:cstheme="majorBidi"/>
                                    <w:color w:val="262626" w:themeColor="text1" w:themeTint="D9"/>
                                    <w:sz w:val="72"/>
                                  </w:rPr>
                                </w:pPr>
                                <w:sdt>
                                  <w:sdtPr>
                                    <w:rPr>
                                      <w:b/>
                                      <w:bC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34C84" w:rsidRPr="00634C84">
                                      <w:rPr>
                                        <w:b/>
                                        <w:bCs/>
                                      </w:rPr>
                                      <w:t>Software Solutions for Business (ACCA4026_LON)</w:t>
                                    </w:r>
                                  </w:sdtContent>
                                </w:sdt>
                              </w:p>
                              <w:p w14:paraId="3237CD5D" w14:textId="52583C6C" w:rsidR="00DB6191" w:rsidRDefault="007B0E0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34C84">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61F9484" id="Text Box 3" o:spid="_x0000_s1056" type="#_x0000_t202" style="position:absolute;margin-left:0;margin-top:0;width:4in;height:84.25pt;z-index:25166131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709E8E0" w14:textId="72479D70" w:rsidR="00DB6191" w:rsidRDefault="007B0E0E">
                          <w:pPr>
                            <w:pStyle w:val="NoSpacing"/>
                            <w:rPr>
                              <w:rFonts w:asciiTheme="majorHAnsi" w:eastAsiaTheme="majorEastAsia" w:hAnsiTheme="majorHAnsi" w:cstheme="majorBidi"/>
                              <w:color w:val="262626" w:themeColor="text1" w:themeTint="D9"/>
                              <w:sz w:val="72"/>
                            </w:rPr>
                          </w:pPr>
                          <w:sdt>
                            <w:sdtPr>
                              <w:rPr>
                                <w:b/>
                                <w:bC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34C84" w:rsidRPr="00634C84">
                                <w:rPr>
                                  <w:b/>
                                  <w:bCs/>
                                </w:rPr>
                                <w:t>Software Solutions for Business (ACCA4026_LON)</w:t>
                              </w:r>
                            </w:sdtContent>
                          </w:sdt>
                        </w:p>
                        <w:p w14:paraId="3237CD5D" w14:textId="52583C6C" w:rsidR="00DB6191" w:rsidRDefault="007B0E0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34C84">
                                <w:rPr>
                                  <w:color w:val="404040" w:themeColor="text1" w:themeTint="BF"/>
                                  <w:sz w:val="36"/>
                                  <w:szCs w:val="36"/>
                                </w:rPr>
                                <w:t xml:space="preserve">     </w:t>
                              </w:r>
                            </w:sdtContent>
                          </w:sdt>
                        </w:p>
                      </w:txbxContent>
                    </v:textbox>
                    <w10:wrap anchorx="page" anchory="page"/>
                  </v:shape>
                </w:pict>
              </mc:Fallback>
            </mc:AlternateContent>
          </w:r>
        </w:p>
        <w:p w14:paraId="76FA4D87" w14:textId="77777777" w:rsidR="00634C84" w:rsidRDefault="009B50C2">
          <w:r>
            <w:rPr>
              <w:noProof/>
            </w:rPr>
            <mc:AlternateContent>
              <mc:Choice Requires="wps">
                <w:drawing>
                  <wp:anchor distT="45720" distB="45720" distL="114300" distR="114300" simplePos="0" relativeHeight="251664384" behindDoc="0" locked="0" layoutInCell="1" allowOverlap="1" wp14:anchorId="4B4BE381" wp14:editId="1C4EE0F2">
                    <wp:simplePos x="0" y="0"/>
                    <wp:positionH relativeFrom="margin">
                      <wp:posOffset>2447925</wp:posOffset>
                    </wp:positionH>
                    <wp:positionV relativeFrom="paragraph">
                      <wp:posOffset>1330960</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990EC56" w14:textId="40548B21" w:rsidR="008E3CA3" w:rsidRPr="008E3CA3" w:rsidRDefault="009B50C2" w:rsidP="008E3CA3">
                                <w:pPr>
                                  <w:rPr>
                                    <w:b/>
                                    <w:bCs/>
                                  </w:rPr>
                                </w:pPr>
                                <w:r>
                                  <w:t>Module Name</w:t>
                                </w:r>
                                <w:r w:rsidR="008E3CA3">
                                  <w:t xml:space="preserve">: </w:t>
                                </w:r>
                                <w:r w:rsidR="008E3CA3" w:rsidRPr="008E3CA3">
                                  <w:rPr>
                                    <w:b/>
                                    <w:bCs/>
                                  </w:rPr>
                                  <w:t>Software Solutions for Business (ACCA4026_LON)</w:t>
                                </w:r>
                              </w:p>
                              <w:p w14:paraId="1D807BF1" w14:textId="07C75FAF" w:rsidR="009B50C2" w:rsidRDefault="009B50C2" w:rsidP="009B50C2"/>
                              <w:p w14:paraId="651F8FC2" w14:textId="749F6B7F" w:rsidR="009B50C2" w:rsidRDefault="009B50C2" w:rsidP="009B50C2">
                                <w:r>
                                  <w:t xml:space="preserve">Module Code: </w:t>
                                </w:r>
                                <w:r w:rsidR="00C27868" w:rsidRPr="00C27868">
                                  <w:t>ACCA4026</w:t>
                                </w:r>
                              </w:p>
                              <w:p w14:paraId="06DB030F" w14:textId="77777777" w:rsidR="009B50C2" w:rsidRDefault="009B50C2" w:rsidP="009B50C2"/>
                              <w:p w14:paraId="1B111A69" w14:textId="77777777" w:rsidR="009B50C2" w:rsidRDefault="009B50C2" w:rsidP="009B50C2">
                                <w:r>
                                  <w:t>Student Name: Ammar Doudou</w:t>
                                </w:r>
                              </w:p>
                              <w:p w14:paraId="7A2EFE51" w14:textId="77777777" w:rsidR="009B50C2" w:rsidRDefault="009B50C2" w:rsidP="009B50C2">
                                <w:r>
                                  <w:t>Student ID:2439672</w:t>
                                </w:r>
                              </w:p>
                              <w:p w14:paraId="77DF50E6" w14:textId="77777777" w:rsidR="009B50C2" w:rsidRDefault="009B50C2" w:rsidP="009B50C2">
                                <w:r>
                                  <w:t>Group:1</w:t>
                                </w:r>
                              </w:p>
                              <w:p w14:paraId="4D2F81EA" w14:textId="77777777" w:rsidR="009B50C2" w:rsidRDefault="009B50C2" w:rsidP="009B50C2"/>
                              <w:p w14:paraId="745B02FF" w14:textId="77777777" w:rsidR="00C27868" w:rsidRDefault="009B50C2" w:rsidP="009B50C2">
                                <w:r>
                                  <w:t xml:space="preserve">Lecturer’s Name: </w:t>
                                </w:r>
                              </w:p>
                              <w:p w14:paraId="294FF0CE" w14:textId="23399D79" w:rsidR="00C27868" w:rsidRDefault="00C27868" w:rsidP="009B50C2">
                                <w:r w:rsidRPr="00C27868">
                                  <w:t>Amitave Banik</w:t>
                                </w:r>
                              </w:p>
                              <w:p w14:paraId="78DF2273" w14:textId="77777777" w:rsidR="00C27868" w:rsidRDefault="00C27868" w:rsidP="009B50C2">
                                <w:r w:rsidRPr="00C27868">
                                  <w:t xml:space="preserve"> Anum Paracha</w:t>
                                </w:r>
                              </w:p>
                              <w:p w14:paraId="3297B950" w14:textId="7AD5D87D" w:rsidR="009B50C2" w:rsidRDefault="00C27868" w:rsidP="009B50C2">
                                <w:r w:rsidRPr="00C27868">
                                  <w:t xml:space="preserve"> Kwame Assa Agyei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4BE381" id="_x0000_s1057" type="#_x0000_t202" style="position:absolute;margin-left:192.75pt;margin-top:104.8pt;width:246.7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">
                    <v:textbox style="mso-fit-shape-to-text:t">
                      <w:txbxContent>
                        <w:p w14:paraId="3990EC56" w14:textId="40548B21" w:rsidR="008E3CA3" w:rsidRPr="008E3CA3" w:rsidRDefault="009B50C2" w:rsidP="008E3CA3">
                          <w:pPr>
                            <w:rPr>
                              <w:b/>
                              <w:bCs/>
                            </w:rPr>
                          </w:pPr>
                          <w:r>
                            <w:t>Module Name</w:t>
                          </w:r>
                          <w:r w:rsidR="008E3CA3">
                            <w:t xml:space="preserve">: </w:t>
                          </w:r>
                          <w:r w:rsidR="008E3CA3" w:rsidRPr="008E3CA3">
                            <w:rPr>
                              <w:b/>
                              <w:bCs/>
                            </w:rPr>
                            <w:t>Software Solutions for Business (ACCA4026_LON)</w:t>
                          </w:r>
                        </w:p>
                        <w:p w14:paraId="1D807BF1" w14:textId="07C75FAF" w:rsidR="009B50C2" w:rsidRDefault="009B50C2" w:rsidP="009B50C2"/>
                        <w:p w14:paraId="651F8FC2" w14:textId="749F6B7F" w:rsidR="009B50C2" w:rsidRDefault="009B50C2" w:rsidP="009B50C2">
                          <w:r>
                            <w:t xml:space="preserve">Module Code: </w:t>
                          </w:r>
                          <w:r w:rsidR="00C27868" w:rsidRPr="00C27868">
                            <w:t>ACCA4026</w:t>
                          </w:r>
                        </w:p>
                        <w:p w14:paraId="06DB030F" w14:textId="77777777" w:rsidR="009B50C2" w:rsidRDefault="009B50C2" w:rsidP="009B50C2"/>
                        <w:p w14:paraId="1B111A69" w14:textId="77777777" w:rsidR="009B50C2" w:rsidRDefault="009B50C2" w:rsidP="009B50C2">
                          <w:r>
                            <w:t>Student Name: Ammar Doudou</w:t>
                          </w:r>
                        </w:p>
                        <w:p w14:paraId="7A2EFE51" w14:textId="77777777" w:rsidR="009B50C2" w:rsidRDefault="009B50C2" w:rsidP="009B50C2">
                          <w:r>
                            <w:t>Student ID:2439672</w:t>
                          </w:r>
                        </w:p>
                        <w:p w14:paraId="77DF50E6" w14:textId="77777777" w:rsidR="009B50C2" w:rsidRDefault="009B50C2" w:rsidP="009B50C2">
                          <w:r>
                            <w:t>Group:1</w:t>
                          </w:r>
                        </w:p>
                        <w:p w14:paraId="4D2F81EA" w14:textId="77777777" w:rsidR="009B50C2" w:rsidRDefault="009B50C2" w:rsidP="009B50C2"/>
                        <w:p w14:paraId="745B02FF" w14:textId="77777777" w:rsidR="00C27868" w:rsidRDefault="009B50C2" w:rsidP="009B50C2">
                          <w:r>
                            <w:t xml:space="preserve">Lecturer’s Name: </w:t>
                          </w:r>
                        </w:p>
                        <w:p w14:paraId="294FF0CE" w14:textId="23399D79" w:rsidR="00C27868" w:rsidRDefault="00C27868" w:rsidP="009B50C2">
                          <w:r w:rsidRPr="00C27868">
                            <w:t>Amitave Banik</w:t>
                          </w:r>
                        </w:p>
                        <w:p w14:paraId="78DF2273" w14:textId="77777777" w:rsidR="00C27868" w:rsidRDefault="00C27868" w:rsidP="009B50C2">
                          <w:r w:rsidRPr="00C27868">
                            <w:t xml:space="preserve"> Anum Paracha</w:t>
                          </w:r>
                        </w:p>
                        <w:p w14:paraId="3297B950" w14:textId="7AD5D87D" w:rsidR="009B50C2" w:rsidRDefault="00C27868" w:rsidP="009B50C2">
                          <w:r w:rsidRPr="00C27868">
                            <w:t xml:space="preserve"> Kwame Assa Agyei</w:t>
                          </w:r>
                        </w:p>
                      </w:txbxContent>
                    </v:textbox>
                    <w10:wrap type="square" anchorx="margin"/>
                  </v:shape>
                </w:pict>
              </mc:Fallback>
            </mc:AlternateContent>
          </w:r>
          <w:r w:rsidR="00DB6191">
            <w:br w:type="page"/>
          </w:r>
        </w:p>
      </w:sdtContent>
    </w:sdt>
    <w:bookmarkStart w:id="0" w:name="_Hlk214702929" w:displacedByCustomXml="nex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bookmarkEnd w:id="0" w:displacedByCustomXml="prev"/>
    <w:p w14:paraId="0F13F0DD" w14:textId="77777777" w:rsidR="000551A7" w:rsidRDefault="000551A7">
      <w:r>
        <w:br w:type="page"/>
      </w:r>
    </w:p>
    <w:p w14:paraId="5DAE6A29" w14:textId="77777777" w:rsidR="000551A7" w:rsidRDefault="000551A7" w:rsidP="000551A7">
      <w:pPr>
        <w:sectPr w:rsidR="000551A7" w:rsidSect="00DB6191">
          <w:footerReference w:type="default" r:id="rId9"/>
          <w:pgSz w:w="11906" w:h="16838"/>
          <w:pgMar w:top="1440" w:right="1440" w:bottom="1440" w:left="1440" w:header="708" w:footer="708" w:gutter="0"/>
          <w:pgNumType w:start="0"/>
          <w:cols w:space="708"/>
          <w:titlePg/>
          <w:docGrid w:linePitch="360"/>
        </w:sectPr>
      </w:pPr>
    </w:p>
    <w:p w14:paraId="65A9B326" w14:textId="660FADC4" w:rsidR="000551A7" w:rsidRPr="000551A7" w:rsidRDefault="000551A7" w:rsidP="002C13C8">
      <w:pPr>
        <w:pStyle w:val="Heading1"/>
      </w:pPr>
      <w:bookmarkStart w:id="1" w:name="_Toc212037696"/>
      <w:r w:rsidRPr="000551A7">
        <w:lastRenderedPageBreak/>
        <w:t>Introduction</w:t>
      </w:r>
      <w:bookmarkEnd w:id="1"/>
    </w:p>
    <w:p w14:paraId="704456D8" w14:textId="5BD6DAF4" w:rsidR="000551A7" w:rsidRPr="00297976" w:rsidRDefault="000551A7" w:rsidP="1247E95D">
      <w:pPr>
        <w:pStyle w:val="Heading1"/>
        <w:rPr>
          <w:color w:val="FFFFFF" w:themeColor="background1"/>
          <w:highlight w:val="red"/>
        </w:rPr>
      </w:pPr>
      <w:bookmarkStart w:id="2" w:name="_Toc212037697"/>
      <w:r w:rsidRPr="1247E95D">
        <w:rPr>
          <w:color w:val="EE0000"/>
          <w:highlight w:val="red"/>
        </w:rPr>
        <w:t>T</w:t>
      </w:r>
      <w:r w:rsidRPr="1247E95D">
        <w:rPr>
          <w:color w:val="FFFFFF" w:themeColor="background1"/>
          <w:highlight w:val="red"/>
        </w:rPr>
        <w:t>ask 1. e-Commerce Website builders</w:t>
      </w:r>
      <w:r w:rsidR="00F0186C" w:rsidRPr="1247E95D">
        <w:rPr>
          <w:color w:val="FFFFFF" w:themeColor="background1"/>
          <w:highlight w:val="red"/>
        </w:rPr>
        <w:t xml:space="preserve"> or </w:t>
      </w:r>
      <w:r w:rsidRPr="1247E95D">
        <w:rPr>
          <w:color w:val="FFFFFF" w:themeColor="background1"/>
          <w:highlight w:val="red"/>
        </w:rPr>
        <w:t>software solutions</w:t>
      </w:r>
      <w:bookmarkEnd w:id="2"/>
    </w:p>
    <w:p w14:paraId="08C4A19F" w14:textId="1BEB081E" w:rsidR="000551A7" w:rsidRPr="00297976" w:rsidRDefault="000551A7" w:rsidP="1247E95D">
      <w:pPr>
        <w:pStyle w:val="Heading2"/>
        <w:rPr>
          <w:color w:val="FFFFFF" w:themeColor="background1"/>
        </w:rPr>
      </w:pPr>
      <w:bookmarkStart w:id="3" w:name="_Toc212037698"/>
      <w:r w:rsidRPr="1247E95D">
        <w:rPr>
          <w:color w:val="FFFFFF" w:themeColor="background1"/>
          <w:highlight w:val="red"/>
        </w:rPr>
        <w:t xml:space="preserve">1.1 </w:t>
      </w:r>
      <w:r w:rsidR="00F0186C" w:rsidRPr="1247E95D">
        <w:rPr>
          <w:color w:val="FFFFFF" w:themeColor="background1"/>
          <w:highlight w:val="red"/>
        </w:rPr>
        <w:t>WooCommerce</w:t>
      </w:r>
      <w:bookmarkEnd w:id="3"/>
    </w:p>
    <w:p w14:paraId="3D017EDA" w14:textId="093D2059" w:rsidR="00BA6F6C" w:rsidRDefault="00BA6F6C" w:rsidP="00BA6F6C">
      <w:r>
        <w:t>One of the most popular open-source e-commerce platforms is WooCommerce, which was created especially as a WordPress plugin. Since its 2011 launch, it has been a leading platform due to its adaptability, customisation options, and robust developer community. Users need to have their own server, domain name, and WordPress installation because WooCommerce is based on WordPress. Store owners now have complete control over their data, web environment, and security setup.</w:t>
      </w:r>
    </w:p>
    <w:p w14:paraId="7D6C530C" w14:textId="77777777" w:rsidR="00BA6F6C" w:rsidRDefault="00BA6F6C" w:rsidP="00BA6F6C">
      <w:r>
        <w:t>Because the core WooCommerce plugin is free to install, small businesses and startups can use it. With features like product listings, shopping carts, checkout pages, tax and shipping settings, and interaction with well-known payment methods like PayPal and Stripe, it transforms a regular WordPress website into a fully functional online store once it is active. WooCommerce's flexibility is one of its greatest benefits. Thousands of free and paid extensions are available to increase functionality, including complex shipping rules, bookings, inventory management, subscription management, and multi-currency support. Additionally, themes are highly customisable, enabling companies to establish a distinctive brand identity.</w:t>
      </w:r>
    </w:p>
    <w:p w14:paraId="2A5EB539" w14:textId="2356412B" w:rsidR="004765B9" w:rsidRPr="004765B9" w:rsidRDefault="00BA6F6C" w:rsidP="00BA6F6C">
      <w:r>
        <w:t>Performance is dependent on the hosting company selected because WooCommerce is self-hosted. While many hosting firms offer WooCommerce-optimized services, store owners are responsible for managing security features, backups, and upgrades. WooCommerce is the best option for companies who require customised features or anticipate growing over time because it offers a higher degree of control than hosted systems. WooCommerce powers a large percentage of e-commerce websites worldwide, according to reviews and market analysis, which reflects its appeal with developers, independent contractors, and companies that want an open-source, highly flexible approach.</w:t>
      </w:r>
      <w:sdt>
        <w:sdtPr>
          <w:rPr>
            <w:rFonts w:ascii="Aptos" w:hAnsi="Aptos"/>
            <w:color w:val="000000"/>
            <w:highlight w:val="white"/>
          </w:rPr>
          <w:alias w:val="Citation"/>
          <w:tag w:val="{&quot;referencesIds&quot;:[&quot;doc:6921b1619ccd830bd054dc14&quot;],&quot;referencesOptions&quot;:{&quot;doc:6921b1619ccd830bd054d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5108539"/>
          <w:placeholder>
            <w:docPart w:val="683767514AFF40169820297FD456FA9A"/>
          </w:placeholder>
        </w:sdtPr>
        <w:sdtEndPr/>
        <w:sdtContent>
          <w:r w:rsidR="009115AE">
            <w:rPr>
              <w:rFonts w:ascii="Aptos" w:eastAsia="Times New Roman" w:hAnsi="Aptos"/>
              <w:color w:val="000000"/>
            </w:rPr>
            <w:t>[1]</w:t>
          </w:r>
        </w:sdtContent>
      </w:sdt>
    </w:p>
    <w:p w14:paraId="3B494F9F" w14:textId="77777777" w:rsidR="004765B9" w:rsidRPr="004765B9" w:rsidRDefault="004765B9" w:rsidP="004765B9"/>
    <w:p w14:paraId="0E5CB894" w14:textId="4D49E712" w:rsidR="000551A7" w:rsidRDefault="000551A7" w:rsidP="000551A7"/>
    <w:p w14:paraId="20FF5B56" w14:textId="77777777" w:rsidR="00BA6F6C" w:rsidRDefault="00BA6F6C" w:rsidP="000551A7"/>
    <w:p w14:paraId="0729F731" w14:textId="77777777" w:rsidR="00BA6F6C" w:rsidRPr="000551A7" w:rsidRDefault="00BA6F6C" w:rsidP="000551A7"/>
    <w:p w14:paraId="3855676F" w14:textId="1BBC5014" w:rsidR="000551A7" w:rsidRDefault="000551A7" w:rsidP="00BA6F6C">
      <w:pPr>
        <w:pStyle w:val="Heading2"/>
      </w:pPr>
      <w:bookmarkStart w:id="4" w:name="_Toc212037699"/>
      <w:r>
        <w:t xml:space="preserve">1.2 </w:t>
      </w:r>
      <w:r w:rsidR="00F0186C">
        <w:t>Wix</w:t>
      </w:r>
      <w:bookmarkEnd w:id="4"/>
    </w:p>
    <w:p w14:paraId="7EC6621B" w14:textId="0CE7FA7D" w:rsidR="00BA6F6C" w:rsidRDefault="00BA6F6C" w:rsidP="00BA6F6C">
      <w:r>
        <w:t xml:space="preserve">Wix is a cloud-based platform for creating websites, including e-commerce sites, that is easy to use and visually appealing. Since its launch in 2006, it has gained popularity thanks to its drag-and-drop editor, which enables non-technical users to easily create </w:t>
      </w:r>
      <w:r>
        <w:lastRenderedPageBreak/>
        <w:t>webpages that seem professional. Wix eCommerce, a collection of integrated technologies designed specifically for online retail, provides Wix's e-commerce capabilities.</w:t>
      </w:r>
    </w:p>
    <w:p w14:paraId="1BAEA603" w14:textId="77777777" w:rsidR="00BA6F6C" w:rsidRDefault="00BA6F6C" w:rsidP="00BA6F6C">
      <w:r>
        <w:t>In contrast to WooCommerce, Wix is a fully hosted platform, which means that hosting, security, upgrades, and speed optimisation are all handled by the company. All users have to do is select a membership plan and start creating their website. Many of the hundreds of configurable templates that Wix offers are made especially for online stores. While the integrated Wix Store Manager manages product listings, inventory tracking, order administration, shipping restrictions, coupons, and automatic emails, users may attractively arrange elements using the drag-and-drop interface.</w:t>
      </w:r>
    </w:p>
    <w:p w14:paraId="162392D7" w14:textId="77777777" w:rsidR="00BA6F6C" w:rsidRDefault="00BA6F6C" w:rsidP="00BA6F6C"/>
    <w:p w14:paraId="6DC4FC19" w14:textId="77777777" w:rsidR="00BA6F6C" w:rsidRDefault="00BA6F6C" w:rsidP="00BA6F6C">
      <w:r>
        <w:t>Additionally, Wix offers integrated payment methods including PayPal, Stripe, and Wix Payments. Mobile-friendly designs, abandoned cart recovery, integrated SEO tools, social media integrations, and multi-channel selling on Facebook and Instagram are among the extra features. Although it is not as comprehensive as WooCommerce's ecosystem, Wix's App Market provides other plugins to expand functionality.</w:t>
      </w:r>
    </w:p>
    <w:p w14:paraId="39083B8D" w14:textId="77777777" w:rsidR="00BA6F6C" w:rsidRDefault="00BA6F6C" w:rsidP="00BA6F6C"/>
    <w:p w14:paraId="0BE15C6E" w14:textId="77777777" w:rsidR="00BA6F6C" w:rsidRDefault="00BA6F6C" w:rsidP="00BA6F6C">
      <w:r>
        <w:t>Wix is frequently commended for its user-friendliness, which makes it a desirable choice for freelancers, small businesses, and individuals looking for a simple way to start an online store without bothering about technical setup. However, compared to open-source platforms, its scalability and customisation are more constrained. Upgrading to more costly plans could be necessary due to advanced features or intricate shop needs.</w:t>
      </w:r>
    </w:p>
    <w:p w14:paraId="75C16740" w14:textId="15995770" w:rsidR="0087131E" w:rsidRDefault="0087131E" w:rsidP="00BA6F6C"/>
    <w:p w14:paraId="6C407950" w14:textId="4A53EBE2" w:rsidR="00AE7B3F" w:rsidRDefault="00AE7B3F" w:rsidP="00AE7B3F">
      <w:pPr>
        <w:rPr>
          <w:rFonts w:ascii="Aptos" w:hAnsi="Aptos"/>
          <w:color w:val="000000"/>
        </w:rPr>
      </w:pPr>
      <w:r w:rsidRPr="00AE7B3F">
        <w:t>Wix offers a simple, all-in-one hosted solution for users that desire ease and convenience, but WooCommerce gives full flexibility and control through a self-hosted, open-source architecture. Both platforms are current leaders in the e-commerce sector, catering to various business kinds based on their long-term objectives, financial constraints, and technical proficiency</w:t>
      </w:r>
      <w:r w:rsidR="00297976">
        <w:t xml:space="preserve"> </w:t>
      </w:r>
      <w:sdt>
        <w:sdtPr>
          <w:rPr>
            <w:rFonts w:ascii="Aptos" w:hAnsi="Aptos"/>
            <w:color w:val="000000"/>
            <w:highlight w:val="white"/>
          </w:rPr>
          <w:alias w:val="Citation"/>
          <w:tag w:val="{&quot;referencesIds&quot;:[&quot;doc:6921b29c9ccd830bd054dc36&quot;],&quot;referencesOptions&quot;:{&quot;doc:6921b29c9ccd830bd054dc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0678657"/>
          <w:placeholder>
            <w:docPart w:val="653B1CEBB58049DFA7D62DE37BCBBF70"/>
          </w:placeholder>
        </w:sdtPr>
        <w:sdtEndPr/>
        <w:sdtContent>
          <w:r w:rsidR="009115AE">
            <w:rPr>
              <w:rFonts w:ascii="Aptos" w:eastAsia="Times New Roman" w:hAnsi="Aptos"/>
              <w:color w:val="000000"/>
            </w:rPr>
            <w:t>[2]</w:t>
          </w:r>
        </w:sdtContent>
      </w:sdt>
      <w:r w:rsidR="0087131E">
        <w:rPr>
          <w:rFonts w:ascii="Aptos" w:hAnsi="Aptos"/>
          <w:color w:val="000000"/>
        </w:rPr>
        <w:t>.</w:t>
      </w:r>
    </w:p>
    <w:p w14:paraId="2CC8961A" w14:textId="77777777" w:rsidR="008354F5" w:rsidRDefault="008354F5" w:rsidP="00AE7B3F">
      <w:pPr>
        <w:rPr>
          <w:rFonts w:ascii="Aptos" w:hAnsi="Aptos"/>
          <w:color w:val="000000"/>
        </w:rPr>
      </w:pPr>
    </w:p>
    <w:p w14:paraId="15671AD8" w14:textId="77777777" w:rsidR="008354F5" w:rsidRDefault="008354F5" w:rsidP="00AE7B3F">
      <w:pPr>
        <w:rPr>
          <w:rFonts w:ascii="Aptos" w:hAnsi="Aptos"/>
          <w:color w:val="000000"/>
        </w:rPr>
      </w:pPr>
    </w:p>
    <w:p w14:paraId="73E8F17F" w14:textId="77777777" w:rsidR="008354F5" w:rsidRPr="004A4E29" w:rsidRDefault="008354F5" w:rsidP="008354F5">
      <w:pPr>
        <w:jc w:val="center"/>
        <w:rPr>
          <w:rFonts w:ascii="Aptos Black" w:hAnsi="Aptos Black"/>
          <w:color w:val="000000" w:themeColor="text1"/>
          <w:sz w:val="36"/>
          <w:szCs w:val="36"/>
        </w:rPr>
      </w:pPr>
      <w:r w:rsidRPr="00FB2B5B">
        <w:rPr>
          <w:rFonts w:ascii="Aptos Black" w:hAnsi="Aptos Black"/>
          <w:color w:val="000000" w:themeColor="text1"/>
          <w:sz w:val="36"/>
          <w:szCs w:val="36"/>
          <w:highlight w:val="yellow"/>
        </w:rPr>
        <w:t>Conclusion</w:t>
      </w:r>
    </w:p>
    <w:p w14:paraId="7D278D7D" w14:textId="1A5510B4" w:rsidR="008354F5" w:rsidRPr="00AE7B3F" w:rsidRDefault="008354F5" w:rsidP="00AE7B3F">
      <w:r w:rsidRPr="008354F5">
        <w:t xml:space="preserve">When everything is considered, Wix and WooCommerce are both excellent choices for building an online store, but they meet distinct requirements. WooCommerce is ideal for those who desire complete control and bespoke features because of its strength and </w:t>
      </w:r>
      <w:r w:rsidRPr="008354F5">
        <w:lastRenderedPageBreak/>
        <w:t>flexibility. Wix is perfect for novices or small organisations who simply want to be online quickly because it is considerably simpler and easy to use. These platforms are popular nowadays and provide trustworthy resources for creating a profitable e-commerce business.</w:t>
      </w:r>
    </w:p>
    <w:p w14:paraId="4476FAA3" w14:textId="77777777" w:rsidR="00BA6F6C" w:rsidRPr="00BA6F6C" w:rsidRDefault="00BA6F6C" w:rsidP="00BA6F6C"/>
    <w:p w14:paraId="3F6DE225" w14:textId="77777777" w:rsidR="000551A7" w:rsidRPr="000551A7" w:rsidRDefault="000551A7" w:rsidP="000551A7">
      <w:pPr>
        <w:pStyle w:val="Heading1"/>
      </w:pPr>
      <w:bookmarkStart w:id="5" w:name="_Toc212037700"/>
      <w:r w:rsidRPr="000551A7">
        <w:t>Task 2. Mind-map of contemporary software applications</w:t>
      </w:r>
      <w:bookmarkEnd w:id="5"/>
    </w:p>
    <w:p w14:paraId="2F2E43E2" w14:textId="65EA5E1F" w:rsidR="000551A7" w:rsidRDefault="000551A7" w:rsidP="000551A7">
      <w:pPr>
        <w:pStyle w:val="Heading2"/>
        <w:numPr>
          <w:ilvl w:val="0"/>
          <w:numId w:val="5"/>
        </w:numPr>
        <w:ind w:left="567" w:hanging="567"/>
      </w:pPr>
      <w:bookmarkStart w:id="6" w:name="_Toc212037701"/>
      <w:r w:rsidRPr="000551A7">
        <w:t>Mind mapping and explain the benefits of using mind mapping in business operations</w:t>
      </w:r>
      <w:bookmarkEnd w:id="6"/>
    </w:p>
    <w:p w14:paraId="7E0BB1FB" w14:textId="77777777" w:rsidR="0052029F" w:rsidRDefault="0052029F" w:rsidP="0052029F">
      <w:pPr>
        <w:jc w:val="both"/>
      </w:pPr>
      <w:r>
        <w:t>Mind mapping is a visual method used for organising thoughts, concepts, and information. Because it enables users to arrange information in an understandable and organised manner, it is extensively utilised in business, education, and personal planning. Buzan (2018) claims that mind maps increase learning effectiveness by stimulating both sides of the brain, which enables people to connect concepts more logically and creatively.</w:t>
      </w:r>
    </w:p>
    <w:p w14:paraId="609E362E" w14:textId="3D39CA04" w:rsidR="0052029F" w:rsidRDefault="0052029F" w:rsidP="0052029F">
      <w:pPr>
        <w:jc w:val="both"/>
      </w:pPr>
      <w:r>
        <w:t>Mind mapping has several significant advantages for corporate operations. It enhances brainstorming, which is one of its key benefits. Teams can easily come up with fresh ideas and identify the connections between various concepts when they use mind maps during meetings or planning sessions. Decision-making becomes quicker and more efficient as a result. By dividing complex material into manageable chunks, mind mapping also aids in its simplification. This is helpful for task organisation, project planning, and business process analysis.</w:t>
      </w:r>
      <w:sdt>
        <w:sdtPr>
          <w:rPr>
            <w:rFonts w:ascii="Aptos" w:hAnsi="Aptos"/>
            <w:color w:val="000000"/>
            <w:highlight w:val="white"/>
          </w:rPr>
          <w:alias w:val="Citation"/>
          <w:tag w:val="{&quot;referencesIds&quot;:[&quot;doc:69219450b2c46026af3888ee&quot;],&quot;referencesOptions&quot;:{&quot;doc:69219450b2c46026af388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328329"/>
          <w:placeholder>
            <w:docPart w:val="22049A150D7F40B9ABA7E1ABA2ACBBC4"/>
          </w:placeholder>
        </w:sdtPr>
        <w:sdtEndPr/>
        <w:sdtContent>
          <w:r w:rsidR="009115AE">
            <w:rPr>
              <w:rFonts w:ascii="Aptos" w:eastAsia="Times New Roman" w:hAnsi="Aptos"/>
              <w:color w:val="000000"/>
            </w:rPr>
            <w:t>[3]</w:t>
          </w:r>
        </w:sdtContent>
      </w:sdt>
    </w:p>
    <w:p w14:paraId="555E8A76" w14:textId="4DCAF397" w:rsidR="0052029F" w:rsidRDefault="0052029F" w:rsidP="0052029F">
      <w:pPr>
        <w:jc w:val="both"/>
      </w:pPr>
      <w:r>
        <w:t>Enhanced team communication is another advantage. Compared to lengthy written paragraphs, mind maps provide information in a visual format that is typically easier for people to understand. Mind maps can be used by managers to illustrate team structures, describe workflows, or clarify project needs. This makes it easier for workers to understand what must be done and how various tasks relate to one another.</w:t>
      </w:r>
      <w:sdt>
        <w:sdtPr>
          <w:rPr>
            <w:rFonts w:ascii="Aptos" w:hAnsi="Aptos"/>
            <w:color w:val="000000"/>
            <w:highlight w:val="white"/>
          </w:rPr>
          <w:alias w:val="Citation"/>
          <w:tag w:val="{&quot;referencesIds&quot;:[&quot;doc:6921943e9ccd830bd054d6fd&quot;],&quot;referencesOptions&quot;:{&quot;doc:6921943e9ccd830bd054d6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5220234"/>
          <w:placeholder>
            <w:docPart w:val="960638293887421884EE74162C9BBE9B"/>
          </w:placeholder>
        </w:sdtPr>
        <w:sdtEndPr/>
        <w:sdtContent>
          <w:r w:rsidR="009115AE">
            <w:rPr>
              <w:rFonts w:ascii="Aptos" w:eastAsia="Times New Roman" w:hAnsi="Aptos"/>
              <w:color w:val="000000"/>
            </w:rPr>
            <w:t>[4]</w:t>
          </w:r>
        </w:sdtContent>
      </w:sdt>
    </w:p>
    <w:p w14:paraId="072DFF26" w14:textId="77777777" w:rsidR="0052029F" w:rsidRDefault="0052029F" w:rsidP="0052029F">
      <w:pPr>
        <w:jc w:val="both"/>
      </w:pPr>
      <w:r>
        <w:t>Organising the various software programs used in day-to-day corporate operations is another benefit of mind mapping. From databases and data analysis tools to communication platforms, modern companies rely on a wide range of apps. Sorting these items into categories and comprehending their functions in the workplace is made simpler with a mind map. It also assists in determining which tools are necessary, which</w:t>
      </w:r>
    </w:p>
    <w:p w14:paraId="46A2B264" w14:textId="308A11E3" w:rsidR="0052029F" w:rsidRDefault="0052029F" w:rsidP="0052029F">
      <w:pPr>
        <w:jc w:val="both"/>
      </w:pPr>
      <w:r>
        <w:t xml:space="preserve">ones require updates, and how various systems work together to support the organization's </w:t>
      </w:r>
      <w:r w:rsidR="10575DE9">
        <w:t>objectives. [</w:t>
      </w:r>
      <w:sdt>
        <w:sdtPr>
          <w:rPr>
            <w:rFonts w:ascii="Aptos" w:hAnsi="Aptos"/>
            <w:color w:val="000000" w:themeColor="text1"/>
            <w:highlight w:val="white"/>
          </w:rPr>
          <w:alias w:val="Citation"/>
          <w:tag w:val="{&quot;referencesIds&quot;:[&quot;doc:6921943e9ccd830bd054d6fd&quot;,&quot;doc:692194e359f9175e67df6c5f&quot;],&quot;referencesOptions&quot;:{&quot;doc:6921943e9ccd830bd054d6fd&quot;:{&quot;author&quot;:true,&quot;year&quot;:true,&quot;formatAuthorYear&quot;:false,&quot;pageReplace&quot;:&quot;&quot;,&quot;additionalField&quot;:&quot;&quot;,&quot;additionalValue&quot;:&quot;&quot;,&quot;prefix&quot;:&quot;&quot;,&quot;suffix&quot;:&quot;&quot;},&quot;doc:692194e359f9175e67df6c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2336367"/>
          <w:placeholder>
            <w:docPart w:val="FB44A235D8744EDFA1053989BC23892E"/>
          </w:placeholder>
        </w:sdtPr>
        <w:sdtEndPr/>
        <w:sdtContent>
          <w:r w:rsidR="009115AE" w:rsidRPr="1247E95D">
            <w:rPr>
              <w:rFonts w:ascii="Aptos" w:eastAsia="Times New Roman" w:hAnsi="Aptos"/>
              <w:color w:val="000000" w:themeColor="text1"/>
            </w:rPr>
            <w:t>4. 4. 5]</w:t>
          </w:r>
        </w:sdtContent>
      </w:sdt>
      <w:r w:rsidRPr="1247E95D">
        <w:rPr>
          <w:rFonts w:ascii="Aptos" w:hAnsi="Aptos"/>
          <w:color w:val="000000" w:themeColor="text1"/>
        </w:rPr>
        <w:t>.</w:t>
      </w:r>
    </w:p>
    <w:p w14:paraId="6D473A6B" w14:textId="77777777" w:rsidR="0052029F" w:rsidRDefault="0052029F" w:rsidP="0052029F">
      <w:pPr>
        <w:jc w:val="both"/>
      </w:pPr>
      <w:r>
        <w:t>In general, mind mapping facilitates problem-solving, teamwork, creativity, and better thinking. It is now a useful tool in many commercial settings since it organises and visualises information.</w:t>
      </w:r>
    </w:p>
    <w:p w14:paraId="3984330A" w14:textId="77777777" w:rsidR="008354F5" w:rsidRPr="008354F5" w:rsidRDefault="008354F5" w:rsidP="0052029F"/>
    <w:p w14:paraId="129091FD" w14:textId="40939D97" w:rsidR="000551A7" w:rsidRPr="000551A7" w:rsidRDefault="000551A7" w:rsidP="000551A7">
      <w:pPr>
        <w:pStyle w:val="Heading2"/>
        <w:numPr>
          <w:ilvl w:val="0"/>
          <w:numId w:val="5"/>
        </w:numPr>
        <w:ind w:left="567" w:hanging="567"/>
      </w:pPr>
      <w:bookmarkStart w:id="7" w:name="_Toc212037702"/>
      <w:r w:rsidRPr="000551A7">
        <w:t>Create a mind map of contemporary software applications</w:t>
      </w:r>
      <w:bookmarkEnd w:id="7"/>
    </w:p>
    <w:p w14:paraId="7E331FEF" w14:textId="7A118A49" w:rsidR="000551A7" w:rsidRPr="000551A7" w:rsidRDefault="00C978DF" w:rsidP="00C978DF">
      <w:pPr>
        <w:jc w:val="center"/>
      </w:pPr>
      <w:r w:rsidRPr="00E94CBA">
        <w:rPr>
          <w:noProof/>
        </w:rPr>
        <w:drawing>
          <wp:anchor distT="0" distB="0" distL="114300" distR="114300" simplePos="0" relativeHeight="251658240" behindDoc="0" locked="0" layoutInCell="1" allowOverlap="1" wp14:anchorId="6BE875C6" wp14:editId="3E0AB856">
            <wp:simplePos x="0" y="0"/>
            <wp:positionH relativeFrom="column">
              <wp:posOffset>-228600</wp:posOffset>
            </wp:positionH>
            <wp:positionV relativeFrom="paragraph">
              <wp:posOffset>792480</wp:posOffset>
            </wp:positionV>
            <wp:extent cx="5484606" cy="5416550"/>
            <wp:effectExtent l="0" t="0" r="1905" b="0"/>
            <wp:wrapSquare wrapText="bothSides"/>
            <wp:docPr id="1056006331"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006331" name="Picture 1" descr="A computer screen shot of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484606" cy="5416550"/>
                    </a:xfrm>
                    <a:prstGeom prst="rect">
                      <a:avLst/>
                    </a:prstGeom>
                  </pic:spPr>
                </pic:pic>
              </a:graphicData>
            </a:graphic>
          </wp:anchor>
        </w:drawing>
      </w:r>
    </w:p>
    <w:p w14:paraId="0A5D1168" w14:textId="77777777" w:rsidR="000551A7" w:rsidRPr="000551A7" w:rsidRDefault="000551A7" w:rsidP="000551A7">
      <w:pPr>
        <w:pStyle w:val="Heading1"/>
      </w:pPr>
      <w:bookmarkStart w:id="8" w:name="_Toc212037703"/>
      <w:r w:rsidRPr="000551A7">
        <w:t>Task 3. Office Applications</w:t>
      </w:r>
      <w:bookmarkEnd w:id="8"/>
    </w:p>
    <w:p w14:paraId="2F7186BE" w14:textId="15828BDB" w:rsidR="000551A7" w:rsidRPr="000551A7" w:rsidRDefault="000551A7" w:rsidP="000551A7">
      <w:pPr>
        <w:pStyle w:val="Heading2"/>
        <w:numPr>
          <w:ilvl w:val="1"/>
          <w:numId w:val="3"/>
        </w:numPr>
        <w:ind w:left="567" w:hanging="567"/>
      </w:pPr>
      <w:bookmarkStart w:id="9" w:name="_Toc212037704"/>
      <w:r w:rsidRPr="000551A7">
        <w:t>Four office software solutions for business operations</w:t>
      </w:r>
      <w:bookmarkEnd w:id="9"/>
    </w:p>
    <w:p w14:paraId="314AF733" w14:textId="77777777" w:rsidR="000551A7" w:rsidRPr="000551A7" w:rsidRDefault="000551A7" w:rsidP="000551A7">
      <w:pPr>
        <w:pStyle w:val="Heading2"/>
      </w:pPr>
      <w:bookmarkStart w:id="10" w:name="_Toc212037705"/>
      <w:r w:rsidRPr="000551A7">
        <w:t>MS Word</w:t>
      </w:r>
      <w:bookmarkEnd w:id="10"/>
    </w:p>
    <w:p w14:paraId="48383F08" w14:textId="77777777" w:rsidR="006C0566" w:rsidRDefault="006C0566" w:rsidP="006C0566">
      <w:r>
        <w:t>Nowadays, Microsoft Word is probably the most widely used office program. It is used by almost every organisation for composing papers, including reports, notes, correspondence, and corporate regulations. Word's ability to be both user-friendly and sophisticated is what makes it so beneficial. You don't need to search for tools when you launch Word because everything you need is prominently displayed on the Ribbon.</w:t>
      </w:r>
    </w:p>
    <w:p w14:paraId="30D6E495" w14:textId="77777777" w:rsidR="006C0566" w:rsidRDefault="006C0566" w:rsidP="006C0566"/>
    <w:p w14:paraId="3F0BF754" w14:textId="021E0F1E" w:rsidR="006C0566" w:rsidRDefault="006C0566" w:rsidP="006C0566">
      <w:r>
        <w:lastRenderedPageBreak/>
        <w:t xml:space="preserve">Word's simple document formatting is one of its key advantages for businesses. Changing fonts, adding headings, adjusting space, adding tables, and adding photos can all be done with a few clicks. This enables staff members to create papers that seem tidy and professional without the need for specialised design knowledge. </w:t>
      </w:r>
      <w:r w:rsidR="00617B3D">
        <w:t>To</w:t>
      </w:r>
      <w:r>
        <w:t xml:space="preserve"> maintain consistency, most businesses also develop their own Word templates, such as standard report formats or branded letterheads.</w:t>
      </w:r>
    </w:p>
    <w:p w14:paraId="491C2B21" w14:textId="77777777" w:rsidR="006C0566" w:rsidRDefault="006C0566" w:rsidP="006C0566"/>
    <w:p w14:paraId="58AF741E" w14:textId="77777777" w:rsidR="006C0566" w:rsidRDefault="006C0566" w:rsidP="006C0566">
      <w:r>
        <w:t>Word is helpful while employing other Microsoft programs as well. Everything remains connected when you add a PowerPoint slide or an Excel chart to a Word document. The Word chart automatically refreshes if the underlying Excel data changes. Reports are accurate and time is saved as a result.</w:t>
      </w:r>
    </w:p>
    <w:p w14:paraId="5E0688A6" w14:textId="77777777" w:rsidR="006C0566" w:rsidRDefault="006C0566" w:rsidP="006C0566"/>
    <w:p w14:paraId="3BB53BC5" w14:textId="525812A3" w:rsidR="006C0566" w:rsidRDefault="006C0566" w:rsidP="006C0566">
      <w:r>
        <w:t>Word has certain drawbacks despite all its advantages. Large files may become sluggish or slow performance. Additionally, the formatting may not always appear the same if a Word document is opened with a different version or software. Additionally, even if Word facilitates collaboration, it still lacks the ease of use of cloud-based programs like Google Docs.</w:t>
      </w:r>
    </w:p>
    <w:p w14:paraId="23FA20A4" w14:textId="4B5E6F0B" w:rsidR="000551A7" w:rsidRPr="000551A7" w:rsidRDefault="006C0566" w:rsidP="006C0566">
      <w:r>
        <w:t>For writing business papers, Microsoft Word is still among the most dependable programs. It facilitates clear communication, facilitates teamwork, and aids in the production of professional and well-organised products by staff</w:t>
      </w:r>
      <w:r w:rsidR="00ED1382">
        <w:t>.</w:t>
      </w:r>
      <w:sdt>
        <w:sdtPr>
          <w:rPr>
            <w:rFonts w:ascii="Aptos" w:hAnsi="Aptos"/>
            <w:color w:val="000000"/>
            <w:highlight w:val="white"/>
          </w:rPr>
          <w:alias w:val="Citation"/>
          <w:tag w:val="{&quot;referencesIds&quot;:[&quot;doc:6921e7c6034e7c50b84b5974&quot;],&quot;referencesOptions&quot;:{&quot;doc:6921e7c6034e7c50b84b5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4464015"/>
          <w:placeholder>
            <w:docPart w:val="EFF7244423DE4482B47933EF65A7EE0B"/>
          </w:placeholder>
        </w:sdtPr>
        <w:sdtEndPr/>
        <w:sdtContent>
          <w:r w:rsidR="009115AE">
            <w:rPr>
              <w:rFonts w:ascii="Aptos" w:eastAsia="Times New Roman" w:hAnsi="Aptos"/>
              <w:color w:val="000000"/>
            </w:rPr>
            <w:t>[6]</w:t>
          </w:r>
        </w:sdtContent>
      </w:sdt>
      <w:r w:rsidR="00E766E7">
        <w:rPr>
          <w:rFonts w:ascii="Aptos" w:hAnsi="Aptos"/>
          <w:color w:val="000000"/>
        </w:rPr>
        <w:t>.</w:t>
      </w:r>
    </w:p>
    <w:p w14:paraId="4DC3077F" w14:textId="77777777" w:rsidR="000551A7" w:rsidRPr="000551A7" w:rsidRDefault="000551A7" w:rsidP="000551A7"/>
    <w:p w14:paraId="4E037DC2" w14:textId="77777777" w:rsidR="000551A7" w:rsidRPr="000551A7" w:rsidRDefault="000551A7" w:rsidP="000551A7">
      <w:pPr>
        <w:pStyle w:val="Heading2"/>
      </w:pPr>
      <w:bookmarkStart w:id="11" w:name="_Toc212037706"/>
      <w:r w:rsidRPr="000551A7">
        <w:t>MS PowerPoint</w:t>
      </w:r>
      <w:bookmarkEnd w:id="11"/>
    </w:p>
    <w:p w14:paraId="5F0BFC2C" w14:textId="77777777" w:rsidR="00F77336" w:rsidRDefault="00F77336" w:rsidP="00F77336">
      <w:r>
        <w:t>The main program used by corporations to make presentations is Microsoft PowerPoint. PowerPoint facilitates the visual communication of ideas in meetings, training sessions, sales pitches, and project updates. Presenters can utilise slides to display pictures, graphs, bullet points, or diagrams to make the information easier to understand rather than talking for an hour without any visual aids.</w:t>
      </w:r>
    </w:p>
    <w:p w14:paraId="69D6011E" w14:textId="77777777" w:rsidR="00F77336" w:rsidRDefault="00F77336" w:rsidP="00F77336"/>
    <w:p w14:paraId="51F5D3A2" w14:textId="77777777" w:rsidR="00F77336" w:rsidRDefault="00F77336" w:rsidP="00F77336">
      <w:r>
        <w:t>There are lots of features in PowerPoint that make presentations appear polished. To fit the design of your company, you can select from a variety of themes, layouts, colours, and fonts. Animations and transitions can also be included, but they should be used sparingly to avoid detracting from the content. Slides may be made more interesting by adding elements like SmartArt, tables, charts, icons, and pictures.</w:t>
      </w:r>
    </w:p>
    <w:p w14:paraId="5EC4D1BB" w14:textId="77777777" w:rsidR="00F77336" w:rsidRDefault="00F77336" w:rsidP="00F77336"/>
    <w:p w14:paraId="3FAED1A5" w14:textId="77777777" w:rsidR="00F77336" w:rsidRDefault="00F77336" w:rsidP="00F77336">
      <w:r>
        <w:lastRenderedPageBreak/>
        <w:t>Presenter View is one feature that many users find useful. As a result, the audience only sees the slide while the presenter can view their notes on their own screen. When the speaker needs reminders but doesn't want the audience to see them, this is helpful in training sessions or business meetings.</w:t>
      </w:r>
    </w:p>
    <w:p w14:paraId="30AD7132" w14:textId="77777777" w:rsidR="00F77336" w:rsidRDefault="00F77336" w:rsidP="00F77336"/>
    <w:p w14:paraId="08DC653B" w14:textId="77777777" w:rsidR="00F77336" w:rsidRDefault="00F77336" w:rsidP="00F77336">
      <w:r>
        <w:t>Word and Excel function incredibly well with PowerPoint as well. A finance team might, for instance, create budget charts in Excel and then immediately include them into a PowerPoint presentation. The graphic refreshes automatically if the data changes later, which is quite useful.</w:t>
      </w:r>
    </w:p>
    <w:p w14:paraId="0A2448A7" w14:textId="77777777" w:rsidR="00F77336" w:rsidRDefault="00F77336" w:rsidP="00F77336"/>
    <w:p w14:paraId="071BED3B" w14:textId="086161C9" w:rsidR="00F77336" w:rsidRDefault="00F77336" w:rsidP="00F77336">
      <w:r>
        <w:t>PowerPoint has certain drawbacks despite its strength. A poorly constructed presentation has the potential to overwhelm the audience. Text-heavy slides are difficult to read and typically deter viewers. Additionally, some people could focus too much on the slides rather than speaking clearly. Technology is another problem; a presentation frequently relies on projectors, cables, and computers; if any of these component’s malfunction, the presentation may be interrupted.</w:t>
      </w:r>
    </w:p>
    <w:p w14:paraId="4C1C56AC" w14:textId="7FB6CA18" w:rsidR="000551A7" w:rsidRPr="000551A7" w:rsidRDefault="00F77336" w:rsidP="00F77336">
      <w:r>
        <w:t>PowerPoint is still a crucial tool for business communication despite these drawbacks. It is adaptable, simple to learn, and facilitates the visual and comprehensible presentation of complicated concepts.</w:t>
      </w:r>
      <w:sdt>
        <w:sdtPr>
          <w:rPr>
            <w:rFonts w:ascii="Aptos" w:hAnsi="Aptos"/>
            <w:color w:val="000000"/>
            <w:highlight w:val="white"/>
          </w:rPr>
          <w:alias w:val="Citation"/>
          <w:tag w:val="{&quot;referencesIds&quot;:[&quot;doc:6921e1229ccd830bd054dfad&quot;],&quot;referencesOptions&quot;:{&quot;doc:6921e1229ccd830bd054df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9012656"/>
          <w:placeholder>
            <w:docPart w:val="CD5861C2E7C942E9A11828483FF6D955"/>
          </w:placeholder>
        </w:sdtPr>
        <w:sdtEndPr/>
        <w:sdtContent>
          <w:r w:rsidR="009115AE">
            <w:rPr>
              <w:rFonts w:ascii="Aptos" w:eastAsia="Times New Roman" w:hAnsi="Aptos"/>
              <w:color w:val="000000"/>
            </w:rPr>
            <w:t>[7]</w:t>
          </w:r>
        </w:sdtContent>
      </w:sdt>
      <w:r w:rsidR="00ED1382">
        <w:rPr>
          <w:rFonts w:ascii="Aptos" w:hAnsi="Aptos"/>
          <w:color w:val="000000"/>
        </w:rPr>
        <w:t>.</w:t>
      </w:r>
    </w:p>
    <w:p w14:paraId="7635D9F9" w14:textId="77777777" w:rsidR="000551A7" w:rsidRPr="000551A7" w:rsidRDefault="000551A7" w:rsidP="000551A7">
      <w:pPr>
        <w:pStyle w:val="Heading2"/>
      </w:pPr>
      <w:bookmarkStart w:id="12" w:name="_Toc212037707"/>
      <w:r w:rsidRPr="000551A7">
        <w:t>MS Excel</w:t>
      </w:r>
      <w:bookmarkEnd w:id="12"/>
    </w:p>
    <w:p w14:paraId="6DB76A7C" w14:textId="77777777" w:rsidR="00872B65" w:rsidRDefault="00872B65" w:rsidP="00872B65">
      <w:r>
        <w:t>Organisations use Microsoft Excel, a spreadsheet program, for any task involving numbers, computations, or data analysis. It can manage a wide range of activities, from straightforward budgeting to intricate financial modelling, and is incredibly strong. Excel is utilised in nearly every sector, including operations, marketing, sales, finance, HR, and more, due to its versatility.</w:t>
      </w:r>
    </w:p>
    <w:p w14:paraId="307D1201" w14:textId="77777777" w:rsidR="00872B65" w:rsidRDefault="00872B65" w:rsidP="00872B65"/>
    <w:p w14:paraId="49288D0D" w14:textId="77777777" w:rsidR="00872B65" w:rsidRDefault="00872B65" w:rsidP="00872B65">
      <w:r>
        <w:t>Excel's functions and formulas are some of its best features. Workers can utilise basic addition and subtraction formulas or more complex ones for statistical analysis, forecasting, and financial computations. Pivot tables in Excel enable users to rapidly evaluate vast volumes of data and identify patterns or trends. Important information, such as low stock products or strong sales figures, can be automatically highlighted with conditional formatting.</w:t>
      </w:r>
    </w:p>
    <w:p w14:paraId="33B7F9A6" w14:textId="77777777" w:rsidR="00872B65" w:rsidRDefault="00872B65" w:rsidP="00872B65"/>
    <w:p w14:paraId="33F12B8C" w14:textId="77777777" w:rsidR="00872B65" w:rsidRDefault="00872B65" w:rsidP="00872B65">
      <w:r>
        <w:t xml:space="preserve">Excel is also excellent for making dashboards and charts. Because managers must swiftly interpret information, visualisation is crucial in business. Bar charts, pie charts, </w:t>
      </w:r>
      <w:r>
        <w:lastRenderedPageBreak/>
        <w:t>line graphs, and even interactive dashboards that update with fresh data are simple to construct using Excel.</w:t>
      </w:r>
    </w:p>
    <w:p w14:paraId="46207652" w14:textId="77777777" w:rsidR="00872B65" w:rsidRDefault="00872B65" w:rsidP="00872B65"/>
    <w:p w14:paraId="6668072C" w14:textId="77777777" w:rsidR="00872B65" w:rsidRDefault="00872B65" w:rsidP="00872B65">
      <w:r>
        <w:t xml:space="preserve">Excel </w:t>
      </w:r>
      <w:proofErr w:type="gramStart"/>
      <w:r>
        <w:t>has the ability to</w:t>
      </w:r>
      <w:proofErr w:type="gramEnd"/>
      <w:r>
        <w:t xml:space="preserve"> link to additional data sources. Users may import, clean, and integrate data from many systems using tools like Power Query and Power Pivot. Because of this, Excel is a useful tool for organising data even for people who don't know anything about databases.</w:t>
      </w:r>
    </w:p>
    <w:p w14:paraId="3FE80597" w14:textId="77777777" w:rsidR="00872B65" w:rsidRDefault="00872B65" w:rsidP="00872B65"/>
    <w:p w14:paraId="432B4D31" w14:textId="77777777" w:rsidR="00872B65" w:rsidRDefault="00872B65" w:rsidP="00872B65">
      <w:r>
        <w:t>Excel does have certain restrictions, though. Large spreadsheets with numerous formulas, for instance, may become sluggish or challenging to handle. Additionally, if users are careless when entering data or using calculations, they can easily create mistakes. If the data is used for crucial choices, even little mistakes could result in inaccurate outcomes.</w:t>
      </w:r>
    </w:p>
    <w:p w14:paraId="6F3D3ABF" w14:textId="77777777" w:rsidR="00872B65" w:rsidRDefault="00872B65" w:rsidP="00872B65"/>
    <w:p w14:paraId="1B03AB73" w14:textId="18F76C87" w:rsidR="00872B65" w:rsidRDefault="00872B65" w:rsidP="00872B65">
      <w:r>
        <w:t>Although Excel is incredibly helpful, it isn't intended to be a complete database system. Excel might not be sufficient if a company has a lot of data or if numerous people need to update information simultaneously. A complete database system or a tool like Microsoft Access is better suited in these situations.</w:t>
      </w:r>
    </w:p>
    <w:p w14:paraId="76D50A34" w14:textId="77777777" w:rsidR="00872B65" w:rsidRDefault="00872B65" w:rsidP="00872B65"/>
    <w:p w14:paraId="6E3C6561" w14:textId="2FCC73A0" w:rsidR="000551A7" w:rsidRDefault="00872B65" w:rsidP="00872B65">
      <w:r>
        <w:t>Excel's strength, adaptability, and abundance of features make it one of the most useful tools for managing and evaluating commercial data.</w:t>
      </w:r>
      <w:sdt>
        <w:sdtPr>
          <w:rPr>
            <w:rFonts w:ascii="Aptos" w:hAnsi="Aptos"/>
            <w:color w:val="000000"/>
            <w:highlight w:val="white"/>
          </w:rPr>
          <w:alias w:val="Citation"/>
          <w:tag w:val="{&quot;referencesIds&quot;:[&quot;doc:6921eac09716ad01863e3007&quot;],&quot;referencesOptions&quot;:{&quot;doc:6921eac09716ad01863e30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2494378"/>
          <w:placeholder>
            <w:docPart w:val="4FB723DC1F6C4F068B454C601C4FB7BE"/>
          </w:placeholder>
        </w:sdtPr>
        <w:sdtEndPr/>
        <w:sdtContent>
          <w:r w:rsidR="009115AE">
            <w:rPr>
              <w:rFonts w:ascii="Aptos" w:eastAsia="Times New Roman" w:hAnsi="Aptos"/>
              <w:color w:val="000000"/>
            </w:rPr>
            <w:t>[8]</w:t>
          </w:r>
        </w:sdtContent>
      </w:sdt>
      <w:r w:rsidR="00882FA2">
        <w:rPr>
          <w:rFonts w:ascii="Aptos" w:hAnsi="Aptos"/>
          <w:color w:val="000000"/>
        </w:rPr>
        <w:t>.</w:t>
      </w:r>
    </w:p>
    <w:p w14:paraId="328A96EC" w14:textId="77777777" w:rsidR="000551A7" w:rsidRPr="000551A7" w:rsidRDefault="000551A7" w:rsidP="000551A7"/>
    <w:p w14:paraId="0A316A36" w14:textId="3D8DAE00" w:rsidR="000551A7" w:rsidRDefault="000551A7" w:rsidP="00DA6551">
      <w:pPr>
        <w:pStyle w:val="Heading2"/>
      </w:pPr>
      <w:bookmarkStart w:id="13" w:name="_Toc212037708"/>
      <w:r w:rsidRPr="000551A7">
        <w:t>MS Access</w:t>
      </w:r>
      <w:bookmarkEnd w:id="13"/>
    </w:p>
    <w:p w14:paraId="18A7D08F" w14:textId="77777777" w:rsidR="00DA6551" w:rsidRDefault="00DA6551" w:rsidP="00DA6551">
      <w:r>
        <w:t>Businesses use Microsoft Access, a database management application, to store and arrange data in an organised manner. Access is intended to handle relational data, or data that must be related across multiple tables, in contrast to Excel, which is ideal for computations and spreadsheets.</w:t>
      </w:r>
    </w:p>
    <w:p w14:paraId="78F8B671" w14:textId="77777777" w:rsidR="00DA6551" w:rsidRDefault="00DA6551" w:rsidP="00DA6551"/>
    <w:p w14:paraId="787C0B9A" w14:textId="77777777" w:rsidR="00DA6551" w:rsidRDefault="00DA6551" w:rsidP="00DA6551">
      <w:r>
        <w:t>Access's ability to enable users to construct bespoke databases without requiring sophisticated programming knowledge is one of its primary benefits for businesses. Tables can be created to hold several kinds of data, including orders, staff, items, and customers. Relationships can be used to connect these tables, preventing duplication and ensuring accuracy.</w:t>
      </w:r>
    </w:p>
    <w:p w14:paraId="49D60B34" w14:textId="77777777" w:rsidR="00DA6551" w:rsidRDefault="00DA6551" w:rsidP="00DA6551"/>
    <w:p w14:paraId="3378B843" w14:textId="77777777" w:rsidR="00DA6551" w:rsidRDefault="00DA6551" w:rsidP="00DA6551">
      <w:r>
        <w:lastRenderedPageBreak/>
        <w:t>Additionally, Access offers forms that facilitate data entry for staff members. Users can enter data using an easy-to-use form rather than typing into a spreadsheet. This keeps the data structured and lowers errors. Another crucial component is reports, which aid in concisely summarising data for meetings or decision-making.</w:t>
      </w:r>
    </w:p>
    <w:p w14:paraId="3941AB2C" w14:textId="77777777" w:rsidR="00DA6551" w:rsidRDefault="00DA6551" w:rsidP="00DA6551"/>
    <w:p w14:paraId="27507FBE" w14:textId="77777777" w:rsidR="00DA6551" w:rsidRDefault="00DA6551" w:rsidP="00DA6551">
      <w:r>
        <w:t xml:space="preserve">Additionally, Access has capabilities like queries that let users search and filter for </w:t>
      </w:r>
      <w:proofErr w:type="gramStart"/>
      <w:r>
        <w:t>particular data</w:t>
      </w:r>
      <w:proofErr w:type="gramEnd"/>
      <w:r>
        <w:t>. For instance, a company may use a query to identify all clients who made purchases in a particular month or all goods that require replenishment. Because of this, Access is useful for general record-keeping, stock management, sales tracking, and customer service.</w:t>
      </w:r>
    </w:p>
    <w:p w14:paraId="56415DCF" w14:textId="77777777" w:rsidR="00DA6551" w:rsidRDefault="00DA6551" w:rsidP="00DA6551"/>
    <w:p w14:paraId="24B8BA79" w14:textId="77777777" w:rsidR="00DA6551" w:rsidRDefault="00DA6551" w:rsidP="00DA6551">
      <w:r>
        <w:t>Access does, however, have certain restrictions. It is not intended for use by hundreds of people at once or for particularly large datasets. Small to medium-sized businesses or individual departments benefit most from it. Additionally, Access is limited to Windows machines, which may be problematic for businesses that employ Mac systems.</w:t>
      </w:r>
    </w:p>
    <w:p w14:paraId="5DD6797D" w14:textId="77777777" w:rsidR="00DA6551" w:rsidRDefault="00DA6551" w:rsidP="00DA6551"/>
    <w:p w14:paraId="15B348F0" w14:textId="2D1D5A7F" w:rsidR="00DA6551" w:rsidRPr="00DA6551" w:rsidRDefault="00DA6551" w:rsidP="00DA6551">
      <w:r>
        <w:t>Access is still an effective tool for handling organised corporate data despite these drawbacks. It still provides many of the functions that businesses require for information storage and analysis, but it is simpler to use than sophisticated database systems.</w:t>
      </w:r>
      <w:sdt>
        <w:sdtPr>
          <w:rPr>
            <w:rFonts w:ascii="Aptos" w:hAnsi="Aptos"/>
            <w:color w:val="000000"/>
            <w:highlight w:val="white"/>
          </w:rPr>
          <w:alias w:val="Citation"/>
          <w:tag w:val="{&quot;referencesIds&quot;:[&quot;doc:6921ee2dae28a9334313d9ab&quot;],&quot;referencesOptions&quot;:{&quot;doc:6921ee2dae28a9334313d9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378000"/>
          <w:placeholder>
            <w:docPart w:val="F3AB7C9C06C745D3B3E7F69CD2489F82"/>
          </w:placeholder>
        </w:sdtPr>
        <w:sdtEndPr/>
        <w:sdtContent>
          <w:r w:rsidR="009115AE">
            <w:rPr>
              <w:rFonts w:ascii="Aptos" w:eastAsia="Times New Roman" w:hAnsi="Aptos"/>
              <w:color w:val="000000"/>
            </w:rPr>
            <w:t>[9]</w:t>
          </w:r>
        </w:sdtContent>
      </w:sdt>
      <w:r w:rsidR="00C00A15">
        <w:rPr>
          <w:rFonts w:ascii="Aptos" w:hAnsi="Aptos"/>
          <w:color w:val="000000"/>
        </w:rPr>
        <w:t>.</w:t>
      </w:r>
    </w:p>
    <w:p w14:paraId="24C45304" w14:textId="72226D46" w:rsidR="000551A7" w:rsidRPr="000551A7" w:rsidRDefault="000551A7" w:rsidP="000551A7">
      <w:pPr>
        <w:pStyle w:val="Heading2"/>
        <w:numPr>
          <w:ilvl w:val="1"/>
          <w:numId w:val="3"/>
        </w:numPr>
        <w:ind w:left="567" w:hanging="567"/>
      </w:pPr>
      <w:bookmarkStart w:id="14" w:name="_Toc212037709"/>
      <w:r w:rsidRPr="000551A7">
        <w:t>Practical demonstration of Two Office Features</w:t>
      </w:r>
      <w:bookmarkEnd w:id="14"/>
    </w:p>
    <w:p w14:paraId="1AB1792D" w14:textId="77777777" w:rsidR="000551A7" w:rsidRPr="000551A7" w:rsidRDefault="000551A7" w:rsidP="000551A7"/>
    <w:p w14:paraId="25827A15" w14:textId="77777777" w:rsidR="000551A7" w:rsidRPr="000551A7" w:rsidRDefault="000551A7" w:rsidP="000551A7">
      <w:pPr>
        <w:pStyle w:val="Heading2"/>
      </w:pPr>
      <w:bookmarkStart w:id="15" w:name="_Toc212037710"/>
      <w:r w:rsidRPr="000551A7">
        <w:lastRenderedPageBreak/>
        <w:t>Mail Merge</w:t>
      </w:r>
      <w:bookmarkEnd w:id="15"/>
    </w:p>
    <w:p w14:paraId="1A3E5D72" w14:textId="0E2252DB" w:rsidR="000551A7" w:rsidRDefault="00BC3484" w:rsidP="000551A7">
      <w:r>
        <w:rPr>
          <w:noProof/>
        </w:rPr>
        <w:drawing>
          <wp:inline distT="0" distB="0" distL="0" distR="0" wp14:anchorId="21B5C6C9" wp14:editId="35E78692">
            <wp:extent cx="3476625" cy="2857500"/>
            <wp:effectExtent l="0" t="0" r="9525" b="0"/>
            <wp:docPr id="43759977" name="Picture 1" descr="Insert mail merge fields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ert mail merge fields - Microsoft Suppo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6625" cy="2857500"/>
                    </a:xfrm>
                    <a:prstGeom prst="rect">
                      <a:avLst/>
                    </a:prstGeom>
                    <a:noFill/>
                    <a:ln>
                      <a:noFill/>
                    </a:ln>
                  </pic:spPr>
                </pic:pic>
              </a:graphicData>
            </a:graphic>
          </wp:inline>
        </w:drawing>
      </w:r>
    </w:p>
    <w:p w14:paraId="2F963BAA" w14:textId="77777777" w:rsidR="00BC3484" w:rsidRDefault="00BC3484" w:rsidP="000551A7"/>
    <w:p w14:paraId="6FEBA708" w14:textId="60A7C089" w:rsidR="00BC3484" w:rsidRPr="000551A7" w:rsidRDefault="00BC3484" w:rsidP="000551A7">
      <w:r w:rsidRPr="00BC3484">
        <w:t>An Excel file with columns for First Name, Last Name, and Street Address is displayed in the image, along with arrows showing how this information is used to automatically fill out a personalized letter (name, address, and greeting). Linking spreadsheet data to a document for customized output is an example of a mail merge concept.</w:t>
      </w:r>
    </w:p>
    <w:p w14:paraId="659399D5" w14:textId="124AF6AC" w:rsidR="000551A7" w:rsidRDefault="00F0186C" w:rsidP="000551A7">
      <w:pPr>
        <w:pStyle w:val="Heading2"/>
      </w:pPr>
      <w:bookmarkStart w:id="16" w:name="_Toc212037711"/>
      <w:r>
        <w:t>If Statement</w:t>
      </w:r>
      <w:bookmarkEnd w:id="16"/>
    </w:p>
    <w:p w14:paraId="3D0F1BFE" w14:textId="77777777" w:rsidR="00BC3484" w:rsidRDefault="00BC3484" w:rsidP="00BC3484"/>
    <w:p w14:paraId="48A718BE" w14:textId="007DCB58" w:rsidR="00BC3484" w:rsidRPr="00BC3484" w:rsidRDefault="00BC3484" w:rsidP="00BC3484">
      <w:r>
        <w:rPr>
          <w:noProof/>
        </w:rPr>
        <w:drawing>
          <wp:inline distT="0" distB="0" distL="0" distR="0" wp14:anchorId="593A898E" wp14:editId="61BA9613">
            <wp:extent cx="5731510" cy="3571875"/>
            <wp:effectExtent l="0" t="0" r="2540" b="9525"/>
            <wp:docPr id="2137937905" name="Picture 2" descr="How to Use Multiple If Statements With Text in Excel | WPS Office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Use Multiple If Statements With Text in Excel | WPS Office Academ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71875"/>
                    </a:xfrm>
                    <a:prstGeom prst="rect">
                      <a:avLst/>
                    </a:prstGeom>
                    <a:noFill/>
                    <a:ln>
                      <a:noFill/>
                    </a:ln>
                  </pic:spPr>
                </pic:pic>
              </a:graphicData>
            </a:graphic>
          </wp:inline>
        </w:drawing>
      </w:r>
    </w:p>
    <w:p w14:paraId="6A815BCA" w14:textId="0BE0194C" w:rsidR="000551A7" w:rsidRPr="000551A7" w:rsidRDefault="00BC3484" w:rsidP="000551A7">
      <w:r w:rsidRPr="00BC3484">
        <w:lastRenderedPageBreak/>
        <w:t>The picture displays an Excel sheet that determines a student's status using an IF and OR function. The outcome displays "Pass" if a student passes either math or chemistry; otherwise, it displays "Fail."</w:t>
      </w:r>
    </w:p>
    <w:p w14:paraId="7FAB454C" w14:textId="77777777" w:rsidR="000551A7" w:rsidRPr="000551A7" w:rsidRDefault="000551A7" w:rsidP="000551A7"/>
    <w:p w14:paraId="688E6A8B" w14:textId="77777777" w:rsidR="000551A7" w:rsidRPr="000551A7" w:rsidRDefault="000551A7" w:rsidP="000551A7">
      <w:pPr>
        <w:pStyle w:val="Heading1"/>
      </w:pPr>
      <w:bookmarkStart w:id="17" w:name="_Toc212037712"/>
      <w:r w:rsidRPr="000551A7">
        <w:t>Task 4. Communication and Collaboration applications</w:t>
      </w:r>
      <w:bookmarkEnd w:id="17"/>
    </w:p>
    <w:p w14:paraId="3A9A531A" w14:textId="3F20CFBF" w:rsidR="000551A7" w:rsidRDefault="000551A7" w:rsidP="00F0186C">
      <w:pPr>
        <w:pStyle w:val="Heading2"/>
        <w:numPr>
          <w:ilvl w:val="0"/>
          <w:numId w:val="6"/>
        </w:numPr>
        <w:ind w:left="567" w:hanging="567"/>
      </w:pPr>
      <w:bookmarkStart w:id="18" w:name="_Toc212037713"/>
      <w:r w:rsidRPr="000551A7">
        <w:t>One contemporary Communication and one Online Collaboration applications/tools</w:t>
      </w:r>
      <w:bookmarkEnd w:id="18"/>
    </w:p>
    <w:p w14:paraId="4C95532E" w14:textId="77777777" w:rsidR="00F0186C" w:rsidRPr="000551A7" w:rsidRDefault="00F0186C" w:rsidP="00F0186C">
      <w:pPr>
        <w:pStyle w:val="Heading2"/>
      </w:pPr>
      <w:bookmarkStart w:id="19" w:name="_Toc212037714"/>
      <w:r w:rsidRPr="000551A7">
        <w:t>MS Outlook</w:t>
      </w:r>
      <w:bookmarkEnd w:id="19"/>
    </w:p>
    <w:p w14:paraId="5105094C" w14:textId="5619AD77" w:rsidR="00785AF6" w:rsidRDefault="00785AF6" w:rsidP="00785AF6">
      <w:r>
        <w:t xml:space="preserve">One of the most often utilised communication tools in contemporary businesses is Microsoft Outlook. Although its primary use is for email, Outlook is </w:t>
      </w:r>
      <w:r w:rsidR="008A75D2">
        <w:t>much</w:t>
      </w:r>
      <w:r>
        <w:t xml:space="preserve"> more than that. A calendar, task organiser, contacts directory, notes, reminders, and connection with other Microsoft 365 apps are also included. As a result, Outlook is essential for managing schedules, organising communication, and maintaining team coordination.</w:t>
      </w:r>
    </w:p>
    <w:p w14:paraId="494283B9" w14:textId="114D5ABB" w:rsidR="00785AF6" w:rsidRDefault="00785AF6" w:rsidP="00785AF6">
      <w:r>
        <w:t xml:space="preserve">Outlook's ability to assist users in organising their email is one of its greatest advantages. Every week, workers in hectic workplaces receive hundreds of messages. </w:t>
      </w:r>
      <w:r w:rsidR="00550F3E">
        <w:t>To</w:t>
      </w:r>
      <w:r>
        <w:t xml:space="preserve"> prioritise jobs and respond quickly, Outlook users can arrange their inbox using folders, categories, flags, and filters. Additionally, rules can be made to automatically forward messages, highlight crucial information, or organise emails into folders. This saves a tonne of time and lessens the stress that comes with having a full inbox.</w:t>
      </w:r>
    </w:p>
    <w:p w14:paraId="17C42541" w14:textId="77777777" w:rsidR="00785AF6" w:rsidRDefault="00785AF6" w:rsidP="00785AF6">
      <w:r>
        <w:t>The calendar feature in Outlook is another essential tool for business operations. Employees and managers use it to schedule meetings, set reminders, and share availability with colleagues. When employees create a meeting invitation, they can check when team members are free, attach documents, and choose whether the meeting is in person or online (using Teams). This reduces scheduling conflicts and speeds up planning.</w:t>
      </w:r>
    </w:p>
    <w:p w14:paraId="5AD5E84F" w14:textId="0C1D74F2" w:rsidR="00785AF6" w:rsidRDefault="00785AF6" w:rsidP="00785AF6">
      <w:r>
        <w:t xml:space="preserve">Additionally, Outlook facilitates professional communication by offering features like message encryption, automated signatures, and "Out of Office" </w:t>
      </w:r>
      <w:r w:rsidR="00550F3E">
        <w:t>autoreplies</w:t>
      </w:r>
      <w:r>
        <w:t>. Sensitive data is protected by encryption, while signatures aid in upholding a uniform brand image throughout the company. When staff are on leave, the "Out of Office" feature is helpful because it immediately notifies others of their absence and offers substitute contact details.</w:t>
      </w:r>
    </w:p>
    <w:p w14:paraId="5B3DF34B" w14:textId="77777777" w:rsidR="00785AF6" w:rsidRDefault="00785AF6" w:rsidP="00785AF6">
      <w:r>
        <w:t xml:space="preserve">Outlook's extensive interaction with the Microsoft 365 environment is another advantage. Tasks, meetings, and notes can all be connected to emails. You can attach files from SharePoint or OneDrive without having to download them. From an Outlook reminder, users can initiate a Teams meeting. Because information is easily transferred </w:t>
      </w:r>
      <w:r>
        <w:lastRenderedPageBreak/>
        <w:t>across various tools, this connectivity between applications greatly facilitates day-to-day work.</w:t>
      </w:r>
    </w:p>
    <w:p w14:paraId="72AB60DB" w14:textId="35CCE6F3" w:rsidR="00785AF6" w:rsidRDefault="00785AF6" w:rsidP="00785AF6">
      <w:r>
        <w:t>Outlook does have certain restrictions, though. For instance, the interface's numerous functions and options may first overwhelm novice users. The performance of the app may also be impacted by large inboxes. Another problem is that Outlook functions well within the Microsoft environment; integration may be weaker if team members use alternative platforms.</w:t>
      </w:r>
      <w:sdt>
        <w:sdtPr>
          <w:rPr>
            <w:rFonts w:ascii="Aptos" w:hAnsi="Aptos"/>
            <w:color w:val="000000"/>
            <w:highlight w:val="white"/>
          </w:rPr>
          <w:alias w:val="Citation"/>
          <w:tag w:val="{&quot;referencesIds&quot;:[&quot;doc:69238643e516e7691990c698&quot;],&quot;referencesOptions&quot;:{&quot;doc:69238643e516e7691990c6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2567099"/>
          <w:placeholder>
            <w:docPart w:val="33C2B94EA4514B26ADE0973D7A255134"/>
          </w:placeholder>
        </w:sdtPr>
        <w:sdtEndPr/>
        <w:sdtContent>
          <w:r w:rsidR="009115AE">
            <w:rPr>
              <w:rFonts w:ascii="Aptos" w:eastAsia="Times New Roman" w:hAnsi="Aptos"/>
              <w:color w:val="000000"/>
            </w:rPr>
            <w:t>[10]</w:t>
          </w:r>
        </w:sdtContent>
      </w:sdt>
      <w:r w:rsidR="00F3571E">
        <w:rPr>
          <w:rFonts w:ascii="Aptos" w:hAnsi="Aptos"/>
          <w:color w:val="000000"/>
        </w:rPr>
        <w:t>.</w:t>
      </w:r>
    </w:p>
    <w:p w14:paraId="33AF9EE1" w14:textId="77777777" w:rsidR="00785AF6" w:rsidRDefault="00785AF6" w:rsidP="00785AF6"/>
    <w:p w14:paraId="17A4E674" w14:textId="1DA256A2" w:rsidR="00F0186C" w:rsidRPr="000551A7" w:rsidRDefault="00785AF6" w:rsidP="00785AF6">
      <w:r>
        <w:t xml:space="preserve">MS Outlook continues to be one of the most reliable business communication tools </w:t>
      </w:r>
      <w:r w:rsidR="00550F3E">
        <w:t>despite</w:t>
      </w:r>
      <w:r>
        <w:t xml:space="preserve"> these drawbacks. It is crucial for organising everyday work because it combines email, calendar, tasks, and contacts. Outlook facilitates professional communication within the company, helps employees stay connected, and helps them manage their time well. It is crucial for boosting productivity and facilitating effective communication, whether it is utilised by individuals or entire departments.</w:t>
      </w:r>
      <w:sdt>
        <w:sdtPr>
          <w:rPr>
            <w:rFonts w:ascii="Aptos" w:hAnsi="Aptos"/>
            <w:color w:val="000000"/>
            <w:highlight w:val="white"/>
          </w:rPr>
          <w:alias w:val="Citation"/>
          <w:tag w:val="{&quot;referencesIds&quot;:[&quot;doc:69238528be373f23f95557f7&quot;],&quot;referencesOptions&quot;:{&quot;doc:69238528be373f23f95557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6023673"/>
          <w:placeholder>
            <w:docPart w:val="E0119968D9674883BB0CC749C84D3AF1"/>
          </w:placeholder>
        </w:sdtPr>
        <w:sdtEndPr/>
        <w:sdtContent>
          <w:r w:rsidR="009115AE">
            <w:rPr>
              <w:rFonts w:ascii="Aptos" w:eastAsia="Times New Roman" w:hAnsi="Aptos"/>
              <w:color w:val="000000"/>
            </w:rPr>
            <w:t>[11]</w:t>
          </w:r>
        </w:sdtContent>
      </w:sdt>
      <w:r w:rsidR="00E41D1D">
        <w:rPr>
          <w:rFonts w:ascii="Aptos" w:hAnsi="Aptos"/>
          <w:color w:val="000000"/>
        </w:rPr>
        <w:t>.</w:t>
      </w:r>
    </w:p>
    <w:p w14:paraId="5445D845" w14:textId="53D308BA" w:rsidR="00F0186C" w:rsidRDefault="00F0186C" w:rsidP="005223F6">
      <w:pPr>
        <w:pStyle w:val="Heading2"/>
      </w:pPr>
      <w:bookmarkStart w:id="20" w:name="_Toc212037715"/>
      <w:r w:rsidRPr="000551A7">
        <w:t>MS Teams</w:t>
      </w:r>
      <w:bookmarkEnd w:id="20"/>
    </w:p>
    <w:p w14:paraId="2F2D1537" w14:textId="77777777" w:rsidR="005223F6" w:rsidRDefault="005223F6" w:rsidP="005223F6">
      <w:r>
        <w:t>Businesses use Microsoft Teams, a platform for collaboration and communication, to enable staff members collaborate more successfully. Teams has become one of the most crucial tools for meetings, communication, and teamwork because remote and hybrid work have become more prevalent. It facilitates everyday collaboration for companies of all sizes by combining chat, video conferencing, file sharing, group workspaces, and app integration into one location.</w:t>
      </w:r>
    </w:p>
    <w:p w14:paraId="6F93BCDD" w14:textId="77777777" w:rsidR="005223F6" w:rsidRDefault="005223F6" w:rsidP="005223F6"/>
    <w:p w14:paraId="11C15AFB" w14:textId="1838371F" w:rsidR="005223F6" w:rsidRDefault="005223F6" w:rsidP="005223F6">
      <w:r>
        <w:t xml:space="preserve">Instant communication is one of MS Teams' key advantages. Employees can share files, start group discussions, and send brief notes via the chat feature instead of sending lengthy emails. This expedites conversations and facilitates quicker problem-solving in teams. </w:t>
      </w:r>
      <w:r w:rsidR="009115AE">
        <w:t>To</w:t>
      </w:r>
      <w:r>
        <w:t xml:space="preserve"> keep material organised and accessible </w:t>
      </w:r>
      <w:r w:rsidR="008F2DD9">
        <w:t>later</w:t>
      </w:r>
      <w:r>
        <w:t xml:space="preserve">, chats can also be divided into channels for </w:t>
      </w:r>
      <w:r w:rsidR="009115AE">
        <w:t>projects</w:t>
      </w:r>
      <w:r>
        <w:t xml:space="preserve"> or departments.</w:t>
      </w:r>
      <w:sdt>
        <w:sdtPr>
          <w:rPr>
            <w:rFonts w:ascii="Aptos" w:hAnsi="Aptos"/>
            <w:color w:val="000000"/>
            <w:highlight w:val="white"/>
          </w:rPr>
          <w:alias w:val="Citation"/>
          <w:tag w:val="{&quot;referencesIds&quot;:[&quot;doc:69238a7bae28a9334313f8ab&quot;],&quot;referencesOptions&quot;:{&quot;doc:69238a7bae28a9334313f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0041050"/>
          <w:placeholder>
            <w:docPart w:val="A516E093FAD949B4AFEAB211E996B82D"/>
          </w:placeholder>
        </w:sdtPr>
        <w:sdtEndPr/>
        <w:sdtContent>
          <w:r w:rsidR="009115AE">
            <w:rPr>
              <w:rFonts w:ascii="Aptos" w:eastAsia="Times New Roman" w:hAnsi="Aptos"/>
              <w:color w:val="000000"/>
            </w:rPr>
            <w:t>[12]</w:t>
          </w:r>
        </w:sdtContent>
      </w:sdt>
      <w:r w:rsidR="008F2DD9">
        <w:rPr>
          <w:rFonts w:ascii="Aptos" w:hAnsi="Aptos"/>
          <w:color w:val="000000"/>
        </w:rPr>
        <w:t>.</w:t>
      </w:r>
    </w:p>
    <w:p w14:paraId="41CC09DA" w14:textId="377C5ED9" w:rsidR="005223F6" w:rsidRDefault="005223F6" w:rsidP="005223F6">
      <w:r>
        <w:t>Teams is also frequently used for video calls and online meetings. Workers can use a computer or mobile device to participate in meetings from any location. Screen sharing, backdrop blurring, recording capabilities, and breakout spaces for small-group conversations are all possible during meetings. Teams can be used for remote collaboration, interviews, workshops, online training, and team meetings because of these qualities. Teams allows companies that operate internationally to interact without having to travel.</w:t>
      </w:r>
      <w:sdt>
        <w:sdtPr>
          <w:rPr>
            <w:rFonts w:ascii="Aptos" w:hAnsi="Aptos"/>
            <w:color w:val="000000"/>
            <w:highlight w:val="white"/>
          </w:rPr>
          <w:alias w:val="Citation"/>
          <w:tag w:val="{&quot;referencesIds&quot;:[&quot;doc:692389531fc3fd40f5c965e5&quot;],&quot;referencesOptions&quot;:{&quot;doc:692389531fc3fd40f5c965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6378927"/>
          <w:placeholder>
            <w:docPart w:val="5F1906FDBC53499B900D7BF4A4500529"/>
          </w:placeholder>
        </w:sdtPr>
        <w:sdtEndPr/>
        <w:sdtContent>
          <w:r w:rsidR="009115AE">
            <w:rPr>
              <w:rFonts w:ascii="Aptos" w:eastAsia="Times New Roman" w:hAnsi="Aptos"/>
              <w:color w:val="000000"/>
            </w:rPr>
            <w:t>[13]</w:t>
          </w:r>
        </w:sdtContent>
      </w:sdt>
      <w:r w:rsidR="00CE02E0">
        <w:rPr>
          <w:rFonts w:ascii="Aptos" w:hAnsi="Aptos"/>
          <w:color w:val="000000"/>
        </w:rPr>
        <w:t>.</w:t>
      </w:r>
    </w:p>
    <w:p w14:paraId="4BA2D2A7" w14:textId="77777777" w:rsidR="005223F6" w:rsidRDefault="005223F6" w:rsidP="005223F6">
      <w:r>
        <w:t xml:space="preserve">File sharing and co-authoring are two other crucial features. Teams has a direct connection to OneDrive and SharePoint, allowing many users to upload, share, and edit files simultaneously. Because everyone may alter the same document without making </w:t>
      </w:r>
      <w:r>
        <w:lastRenderedPageBreak/>
        <w:t>separate versions, this is especially useful for collaborative projects. By maintaining file organisation within each channel, it also promotes teamwork.</w:t>
      </w:r>
    </w:p>
    <w:p w14:paraId="40781E12" w14:textId="77777777" w:rsidR="005223F6" w:rsidRDefault="005223F6" w:rsidP="005223F6">
      <w:r>
        <w:t>Additionally, Teams integrates well with other Microsoft 365 programs. For instance, you can use Outlook to organise meetings, create tasks in Planner, share files from OneDrive, and add documents from Word, Excel, or PowerPoint. Because of this, users may work in a linked environment without constantly switching between programs. Additionally, Teams allows organisations to adapt it according to their needs by supporting third-party apps like Adobe Sign, Zoom, Trello, and many more.</w:t>
      </w:r>
    </w:p>
    <w:p w14:paraId="5B26645D" w14:textId="77777777" w:rsidR="005223F6" w:rsidRDefault="005223F6" w:rsidP="005223F6">
      <w:r>
        <w:t>Teams does have certain restrictions, too. Because of its numerous features and tabs, it may be too much for novice users to handle. A team may find it challenging to stay on top of information if they establish too many channels. A strong internet connection is also necessary for users, particularly for video conferences. To manage security settings and user permissions, large businesses may require IT support.</w:t>
      </w:r>
    </w:p>
    <w:p w14:paraId="1D97810C" w14:textId="55F09933" w:rsidR="005223F6" w:rsidRPr="005223F6" w:rsidRDefault="005223F6" w:rsidP="005223F6">
      <w:r>
        <w:t>Despite these difficulties, Microsoft Teams remains one of the best platforms for collaboration on the market. It facilitates rapid communication, information sharing, and more coordinated workgroup management for companies. By combining communication and collaboration into a single application, Teams facilitates remote work, links workers worldwide, and increases productivity. Teams has emerged as a crucial instrument for effective and adaptable work in contemporary enterprises</w:t>
      </w:r>
      <w:r w:rsidR="000659BE">
        <w:t>.</w:t>
      </w:r>
      <w:sdt>
        <w:sdtPr>
          <w:rPr>
            <w:rFonts w:ascii="Aptos" w:hAnsi="Aptos"/>
            <w:color w:val="000000"/>
            <w:highlight w:val="white"/>
          </w:rPr>
          <w:alias w:val="Citation"/>
          <w:tag w:val="{&quot;referencesIds&quot;:[&quot;doc:692389ca2a12f64ecf782edb&quot;],&quot;referencesOptions&quot;:{&quot;doc:692389ca2a12f64ecf782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3168750"/>
          <w:placeholder>
            <w:docPart w:val="E574C04A3B224B1FA25DA2BB53848D9C"/>
          </w:placeholder>
        </w:sdtPr>
        <w:sdtEndPr/>
        <w:sdtContent>
          <w:r w:rsidR="009115AE">
            <w:rPr>
              <w:rFonts w:ascii="Aptos" w:eastAsia="Times New Roman" w:hAnsi="Aptos"/>
              <w:color w:val="000000"/>
            </w:rPr>
            <w:t>[14]</w:t>
          </w:r>
        </w:sdtContent>
      </w:sdt>
      <w:r w:rsidR="009115AE">
        <w:rPr>
          <w:rFonts w:ascii="Aptos" w:hAnsi="Aptos"/>
          <w:color w:val="000000"/>
        </w:rPr>
        <w:t>.</w:t>
      </w:r>
    </w:p>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1" w:name="_Toc212037716"/>
      <w:r w:rsidRPr="000551A7">
        <w:t>One feature of a freely available Communication (1) and one feature of a Collaboration (1) application</w:t>
      </w:r>
      <w:bookmarkEnd w:id="21"/>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22" w:name="_Toc212037717"/>
      <w:r w:rsidRPr="000551A7">
        <w:lastRenderedPageBreak/>
        <w:t>MS Outlook</w:t>
      </w:r>
      <w:bookmarkEnd w:id="22"/>
    </w:p>
    <w:p w14:paraId="42123CB4" w14:textId="345536D7" w:rsidR="000551A7" w:rsidRDefault="00215E54" w:rsidP="000551A7">
      <w:r>
        <w:rPr>
          <w:noProof/>
        </w:rPr>
        <w:drawing>
          <wp:inline distT="0" distB="0" distL="0" distR="0" wp14:anchorId="5244294F" wp14:editId="1844E2E2">
            <wp:extent cx="5731510" cy="3789680"/>
            <wp:effectExtent l="0" t="0" r="2540" b="1270"/>
            <wp:docPr id="394329522" name="Picture 3" descr="How to insert a screenshot into message body quickly in Outl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insert a screenshot into message body quickly in Outloo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89680"/>
                    </a:xfrm>
                    <a:prstGeom prst="rect">
                      <a:avLst/>
                    </a:prstGeom>
                    <a:noFill/>
                    <a:ln>
                      <a:noFill/>
                    </a:ln>
                  </pic:spPr>
                </pic:pic>
              </a:graphicData>
            </a:graphic>
          </wp:inline>
        </w:drawing>
      </w:r>
    </w:p>
    <w:p w14:paraId="19DD89B7" w14:textId="77777777" w:rsidR="008A5170" w:rsidRDefault="008A5170" w:rsidP="000551A7"/>
    <w:p w14:paraId="79D76BBC" w14:textId="1AB95347" w:rsidR="008A5170" w:rsidRDefault="00215E54" w:rsidP="000551A7">
      <w:r w:rsidRPr="00215E54">
        <w:t xml:space="preserve">The picture displays an Excel spreadsheet included in an Outlook email composing window, which is used to exchange data and request that the recipient review </w:t>
      </w:r>
      <w:proofErr w:type="spellStart"/>
      <w:r w:rsidRPr="00215E54">
        <w:t>i</w:t>
      </w:r>
      <w:proofErr w:type="spellEnd"/>
    </w:p>
    <w:p w14:paraId="15D62864" w14:textId="77777777" w:rsidR="008A5170" w:rsidRDefault="008A5170" w:rsidP="000551A7"/>
    <w:p w14:paraId="5BFFAE62" w14:textId="77777777" w:rsidR="008A5170" w:rsidRDefault="008A5170" w:rsidP="000551A7"/>
    <w:p w14:paraId="29084409" w14:textId="77777777" w:rsidR="008A5170" w:rsidRDefault="008A5170" w:rsidP="000551A7"/>
    <w:p w14:paraId="1F6767EC" w14:textId="77777777" w:rsidR="008A5170" w:rsidRPr="000551A7" w:rsidRDefault="008A5170" w:rsidP="000551A7"/>
    <w:p w14:paraId="50AF9B42" w14:textId="77777777" w:rsidR="000551A7" w:rsidRPr="000551A7" w:rsidRDefault="000551A7" w:rsidP="00F0186C">
      <w:pPr>
        <w:pStyle w:val="Heading2"/>
      </w:pPr>
      <w:bookmarkStart w:id="23" w:name="_Toc212037718"/>
      <w:r w:rsidRPr="000551A7">
        <w:lastRenderedPageBreak/>
        <w:t>Ms Teams</w:t>
      </w:r>
      <w:bookmarkEnd w:id="23"/>
    </w:p>
    <w:p w14:paraId="77B834FD" w14:textId="102B0EE2" w:rsidR="000551A7" w:rsidRDefault="008A5170" w:rsidP="000551A7">
      <w:r>
        <w:rPr>
          <w:noProof/>
        </w:rPr>
        <w:drawing>
          <wp:inline distT="0" distB="0" distL="0" distR="0" wp14:anchorId="72014B15" wp14:editId="64453D58">
            <wp:extent cx="5731510" cy="3592195"/>
            <wp:effectExtent l="0" t="0" r="2540" b="8255"/>
            <wp:docPr id="69627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74832" name=""/>
                    <pic:cNvPicPr/>
                  </pic:nvPicPr>
                  <pic:blipFill>
                    <a:blip r:embed="rId14"/>
                    <a:stretch>
                      <a:fillRect/>
                    </a:stretch>
                  </pic:blipFill>
                  <pic:spPr>
                    <a:xfrm>
                      <a:off x="0" y="0"/>
                      <a:ext cx="5731510" cy="3592195"/>
                    </a:xfrm>
                    <a:prstGeom prst="rect">
                      <a:avLst/>
                    </a:prstGeom>
                  </pic:spPr>
                </pic:pic>
              </a:graphicData>
            </a:graphic>
          </wp:inline>
        </w:drawing>
      </w:r>
    </w:p>
    <w:p w14:paraId="4B6B2187" w14:textId="407DA2A1" w:rsidR="008A5170" w:rsidRDefault="008A5170" w:rsidP="000551A7"/>
    <w:p w14:paraId="090EE497" w14:textId="27DBBC74" w:rsidR="008A5170" w:rsidRDefault="002C13C8" w:rsidP="000551A7">
      <w:r>
        <w:t xml:space="preserve">This how you set up meeting in MS Teams as you can </w:t>
      </w:r>
      <w:r w:rsidR="00AC6656">
        <w:t>see,</w:t>
      </w:r>
      <w:r>
        <w:t xml:space="preserve"> I added two of my friends and set up meeting time.</w:t>
      </w:r>
    </w:p>
    <w:p w14:paraId="022DF8C1" w14:textId="77777777" w:rsidR="008A5170" w:rsidRDefault="008A5170" w:rsidP="000551A7"/>
    <w:p w14:paraId="40A113EA" w14:textId="77777777" w:rsidR="008A5170" w:rsidRDefault="008A5170" w:rsidP="000551A7"/>
    <w:p w14:paraId="2C844EE3" w14:textId="77777777" w:rsidR="008A5170" w:rsidRDefault="008A5170" w:rsidP="000551A7"/>
    <w:p w14:paraId="680204B5" w14:textId="77777777" w:rsidR="008A5170" w:rsidRDefault="008A5170" w:rsidP="000551A7"/>
    <w:p w14:paraId="65949558" w14:textId="77777777" w:rsidR="008A5170" w:rsidRDefault="008A5170" w:rsidP="000551A7"/>
    <w:p w14:paraId="317F8DD8" w14:textId="77777777" w:rsidR="008A5170" w:rsidRDefault="008A5170" w:rsidP="000551A7"/>
    <w:p w14:paraId="2FCF6B1C" w14:textId="77777777" w:rsidR="008A5170" w:rsidRDefault="008A5170" w:rsidP="000551A7"/>
    <w:p w14:paraId="5E155905" w14:textId="77777777" w:rsidR="008A5170" w:rsidRPr="000551A7" w:rsidRDefault="008A5170" w:rsidP="000551A7"/>
    <w:p w14:paraId="70D5D501" w14:textId="77777777" w:rsidR="000551A7" w:rsidRPr="000551A7" w:rsidRDefault="000551A7" w:rsidP="000551A7">
      <w:pPr>
        <w:pStyle w:val="Heading1"/>
      </w:pPr>
      <w:bookmarkStart w:id="24" w:name="_Toc212037719"/>
      <w:r w:rsidRPr="000551A7">
        <w:t>Conclusion</w:t>
      </w:r>
      <w:bookmarkEnd w:id="24"/>
    </w:p>
    <w:p w14:paraId="56597462" w14:textId="7714079F" w:rsidR="000551A7" w:rsidRPr="000551A7" w:rsidRDefault="00AC6656" w:rsidP="000551A7">
      <w:r w:rsidRPr="00AC6656">
        <w:t xml:space="preserve">This project explored several contemporary applications that facilitate and improve workplace processes. It is evident from looking at e-commerce website builders, mind mapping tools, office productivity apps, and communication and collaboration platforms that technology is essential to enhancing corporate productivity, efficiency, and decision-making. The practical testing of a few aspects showed how these tools </w:t>
      </w:r>
      <w:r w:rsidRPr="00AC6656">
        <w:lastRenderedPageBreak/>
        <w:t>may be used in actual business situations to facilitate collaboration, automate operations, and analyse data efficiently. In general, businesses may enhance communication, optimise operations, and adjust to the changing digital business environment by utilising the right software solutions.</w:t>
      </w:r>
    </w:p>
    <w:p w14:paraId="40D2B888" w14:textId="77777777" w:rsidR="000551A7" w:rsidRPr="000551A7" w:rsidRDefault="000551A7" w:rsidP="000551A7"/>
    <w:p w14:paraId="21F64012" w14:textId="0E999CDD" w:rsidR="0052029F" w:rsidRDefault="000551A7" w:rsidP="0052029F">
      <w:pPr>
        <w:pStyle w:val="Heading1"/>
      </w:pPr>
      <w:bookmarkStart w:id="25" w:name="_Toc212037720"/>
      <w:r w:rsidRPr="000551A7">
        <w:t>References</w:t>
      </w:r>
      <w:bookmarkEnd w:id="25"/>
    </w:p>
    <w:p w14:paraId="0C098317" w14:textId="63F6CA17" w:rsidR="0052029F" w:rsidRPr="0052029F" w:rsidRDefault="0052029F" w:rsidP="0052029F">
      <w:pPr>
        <w:rPr>
          <w:sz w:val="28"/>
          <w:szCs w:val="28"/>
        </w:rPr>
      </w:pPr>
      <w:r w:rsidRPr="0052029F">
        <w:rPr>
          <w:sz w:val="28"/>
          <w:szCs w:val="28"/>
          <w:highlight w:val="yellow"/>
        </w:rPr>
        <w:t>Task 1. e-Commerce Website builders or software solutions</w:t>
      </w:r>
    </w:p>
    <w:p w14:paraId="51964479" w14:textId="29A5D938" w:rsidR="0087131E" w:rsidRPr="0087131E" w:rsidRDefault="0087131E" w:rsidP="0087131E">
      <w:r w:rsidRPr="0087131E">
        <w:t>References</w:t>
      </w:r>
    </w:p>
    <w:p w14:paraId="0CCDA413" w14:textId="77777777" w:rsidR="0087131E" w:rsidRPr="0087131E" w:rsidRDefault="0087131E" w:rsidP="0087131E">
      <w:r w:rsidRPr="0087131E">
        <w:t xml:space="preserve">[1] M. Madiah, et al., "Wix for web development and the application of the waterfall model and </w:t>
      </w:r>
      <w:proofErr w:type="gramStart"/>
      <w:r w:rsidRPr="0087131E">
        <w:t>project based</w:t>
      </w:r>
      <w:proofErr w:type="gramEnd"/>
      <w:r w:rsidRPr="0087131E">
        <w:t xml:space="preserve"> learning for project completion: A case study," </w:t>
      </w:r>
      <w:r w:rsidRPr="0087131E">
        <w:rPr>
          <w:i/>
          <w:iCs/>
        </w:rPr>
        <w:t>Journal of Informatics and Web Engineering, </w:t>
      </w:r>
      <w:r w:rsidRPr="0087131E">
        <w:t>vol. 3, no. 2, pp.212–228, 2024.</w:t>
      </w:r>
    </w:p>
    <w:p w14:paraId="481C1B0F" w14:textId="77777777" w:rsidR="0087131E" w:rsidRPr="0087131E" w:rsidRDefault="0087131E" w:rsidP="0087131E">
      <w:r w:rsidRPr="0087131E">
        <w:t xml:space="preserve">[2] P. </w:t>
      </w:r>
      <w:proofErr w:type="spellStart"/>
      <w:r w:rsidRPr="0087131E">
        <w:t>Organiściak</w:t>
      </w:r>
      <w:proofErr w:type="spellEnd"/>
      <w:r w:rsidRPr="0087131E">
        <w:t>, "</w:t>
      </w:r>
      <w:proofErr w:type="spellStart"/>
      <w:r w:rsidRPr="0087131E">
        <w:t>Woocommerce</w:t>
      </w:r>
      <w:proofErr w:type="spellEnd"/>
      <w:r w:rsidRPr="0087131E">
        <w:t xml:space="preserve"> in ecommerce-overall system review and stress tests," </w:t>
      </w:r>
      <w:proofErr w:type="spellStart"/>
      <w:r w:rsidRPr="0087131E">
        <w:rPr>
          <w:i/>
          <w:iCs/>
        </w:rPr>
        <w:t>Zeszyty</w:t>
      </w:r>
      <w:proofErr w:type="spellEnd"/>
      <w:r w:rsidRPr="0087131E">
        <w:rPr>
          <w:i/>
          <w:iCs/>
        </w:rPr>
        <w:t xml:space="preserve"> </w:t>
      </w:r>
      <w:proofErr w:type="spellStart"/>
      <w:r w:rsidRPr="0087131E">
        <w:rPr>
          <w:i/>
          <w:iCs/>
        </w:rPr>
        <w:t>Naukowe</w:t>
      </w:r>
      <w:proofErr w:type="spellEnd"/>
      <w:r w:rsidRPr="0087131E">
        <w:rPr>
          <w:i/>
          <w:iCs/>
        </w:rPr>
        <w:t xml:space="preserve"> </w:t>
      </w:r>
      <w:proofErr w:type="spellStart"/>
      <w:r w:rsidRPr="0087131E">
        <w:rPr>
          <w:i/>
          <w:iCs/>
        </w:rPr>
        <w:t>Wyższej</w:t>
      </w:r>
      <w:proofErr w:type="spellEnd"/>
      <w:r w:rsidRPr="0087131E">
        <w:rPr>
          <w:i/>
          <w:iCs/>
        </w:rPr>
        <w:t xml:space="preserve"> </w:t>
      </w:r>
      <w:proofErr w:type="spellStart"/>
      <w:r w:rsidRPr="0087131E">
        <w:rPr>
          <w:i/>
          <w:iCs/>
        </w:rPr>
        <w:t>Szkoły</w:t>
      </w:r>
      <w:proofErr w:type="spellEnd"/>
      <w:r w:rsidRPr="0087131E">
        <w:rPr>
          <w:i/>
          <w:iCs/>
        </w:rPr>
        <w:t xml:space="preserve"> </w:t>
      </w:r>
      <w:proofErr w:type="spellStart"/>
      <w:r w:rsidRPr="0087131E">
        <w:rPr>
          <w:i/>
          <w:iCs/>
        </w:rPr>
        <w:t>Technicznej</w:t>
      </w:r>
      <w:proofErr w:type="spellEnd"/>
      <w:r w:rsidRPr="0087131E">
        <w:rPr>
          <w:i/>
          <w:iCs/>
        </w:rPr>
        <w:t xml:space="preserve"> w Katowicach, </w:t>
      </w:r>
      <w:r w:rsidRPr="0087131E">
        <w:t>vol. 17, 2023.</w:t>
      </w:r>
    </w:p>
    <w:p w14:paraId="547950B5" w14:textId="13BB2F0E" w:rsidR="0052029F" w:rsidRDefault="0052029F" w:rsidP="0052029F">
      <w:pPr>
        <w:rPr>
          <w:sz w:val="28"/>
          <w:szCs w:val="28"/>
          <w:highlight w:val="yellow"/>
        </w:rPr>
      </w:pPr>
      <w:r w:rsidRPr="0052029F">
        <w:rPr>
          <w:sz w:val="28"/>
          <w:szCs w:val="28"/>
          <w:highlight w:val="yellow"/>
        </w:rPr>
        <w:t>Task 2. Mind-map of contemporary software applications</w:t>
      </w:r>
      <w:r>
        <w:rPr>
          <w:sz w:val="28"/>
          <w:szCs w:val="28"/>
          <w:highlight w:val="yellow"/>
        </w:rPr>
        <w:t>.</w:t>
      </w:r>
    </w:p>
    <w:p w14:paraId="4F0E7147" w14:textId="77777777" w:rsidR="0052029F" w:rsidRPr="0052029F" w:rsidRDefault="0052029F" w:rsidP="0052029F">
      <w:pPr>
        <w:rPr>
          <w:sz w:val="28"/>
          <w:szCs w:val="28"/>
        </w:rPr>
      </w:pPr>
      <w:r w:rsidRPr="0052029F">
        <w:rPr>
          <w:sz w:val="28"/>
          <w:szCs w:val="28"/>
        </w:rPr>
        <w:t>References</w:t>
      </w:r>
    </w:p>
    <w:p w14:paraId="781C962B" w14:textId="77777777" w:rsidR="0052029F" w:rsidRPr="0052029F" w:rsidRDefault="0052029F" w:rsidP="0052029F">
      <w:r w:rsidRPr="0052029F">
        <w:t xml:space="preserve">[1] R. C. </w:t>
      </w:r>
      <w:proofErr w:type="spellStart"/>
      <w:r w:rsidRPr="0052029F">
        <w:t>Basole</w:t>
      </w:r>
      <w:proofErr w:type="spellEnd"/>
      <w:r w:rsidRPr="0052029F">
        <w:t>, et al., "Visual decision support for business ecosystem analysis," </w:t>
      </w:r>
      <w:r w:rsidRPr="0052029F">
        <w:rPr>
          <w:i/>
          <w:iCs/>
        </w:rPr>
        <w:t xml:space="preserve">Expert </w:t>
      </w:r>
      <w:proofErr w:type="spellStart"/>
      <w:r w:rsidRPr="0052029F">
        <w:rPr>
          <w:i/>
          <w:iCs/>
        </w:rPr>
        <w:t>Syst.Appl</w:t>
      </w:r>
      <w:proofErr w:type="spellEnd"/>
      <w:r w:rsidRPr="0052029F">
        <w:rPr>
          <w:i/>
          <w:iCs/>
        </w:rPr>
        <w:t>., </w:t>
      </w:r>
      <w:r w:rsidRPr="0052029F">
        <w:t>vol. 65, pp.271–282, 2016.</w:t>
      </w:r>
    </w:p>
    <w:p w14:paraId="7BB9E69B" w14:textId="77777777" w:rsidR="0052029F" w:rsidRPr="0052029F" w:rsidRDefault="0052029F" w:rsidP="0052029F">
      <w:r w:rsidRPr="0052029F">
        <w:t>[2] T. Buzan, </w:t>
      </w:r>
      <w:r w:rsidRPr="0052029F">
        <w:rPr>
          <w:i/>
          <w:iCs/>
        </w:rPr>
        <w:t>Mind map mastery: The complete guide to learning and using the most powerful thinking tool in the universe, </w:t>
      </w:r>
      <w:r w:rsidRPr="0052029F">
        <w:t>Jaico Publishing House, 2024.</w:t>
      </w:r>
    </w:p>
    <w:p w14:paraId="25D0B33C" w14:textId="77777777" w:rsidR="0052029F" w:rsidRDefault="0052029F" w:rsidP="0052029F">
      <w:r w:rsidRPr="0052029F">
        <w:t>[3] M. J. Eppler, "A comparison between concept maps, mind maps, conceptual diagrams, and visual metaphors as complementary tools for knowledge construction and sharing," </w:t>
      </w:r>
      <w:r w:rsidRPr="0052029F">
        <w:rPr>
          <w:i/>
          <w:iCs/>
        </w:rPr>
        <w:t>Information visualization, </w:t>
      </w:r>
      <w:r w:rsidRPr="0052029F">
        <w:t>vol. 5, no. 3, pp.202–210, 2006.</w:t>
      </w:r>
    </w:p>
    <w:p w14:paraId="1BFED185" w14:textId="77777777" w:rsidR="002017E8" w:rsidRDefault="002017E8" w:rsidP="0052029F"/>
    <w:p w14:paraId="5961A6DF" w14:textId="77777777" w:rsidR="002017E8" w:rsidRDefault="002017E8" w:rsidP="0052029F"/>
    <w:p w14:paraId="7B92013B" w14:textId="67E1095D" w:rsidR="002017E8" w:rsidRDefault="00623113" w:rsidP="0052029F">
      <w:r w:rsidRPr="00183A40">
        <w:rPr>
          <w:highlight w:val="yellow"/>
        </w:rPr>
        <w:t>TASK 3.</w:t>
      </w:r>
    </w:p>
    <w:p w14:paraId="3B6B356E" w14:textId="77777777" w:rsidR="00623113" w:rsidRPr="00623113" w:rsidRDefault="00623113" w:rsidP="00623113">
      <w:r w:rsidRPr="00623113">
        <w:t>References</w:t>
      </w:r>
    </w:p>
    <w:p w14:paraId="1AED9F32" w14:textId="77777777" w:rsidR="00623113" w:rsidRPr="00623113" w:rsidRDefault="00623113" w:rsidP="00623113">
      <w:r w:rsidRPr="00623113">
        <w:t>[1] S. K. Singh, </w:t>
      </w:r>
      <w:r w:rsidRPr="00623113">
        <w:rPr>
          <w:i/>
          <w:iCs/>
        </w:rPr>
        <w:t>Database systems: concepts, design and applications, </w:t>
      </w:r>
      <w:r w:rsidRPr="00623113">
        <w:t>Pearson Education India, 2009.</w:t>
      </w:r>
    </w:p>
    <w:p w14:paraId="2900F9A9" w14:textId="77777777" w:rsidR="00623113" w:rsidRPr="00623113" w:rsidRDefault="00623113" w:rsidP="00623113">
      <w:r w:rsidRPr="00623113">
        <w:t>[2] W. Winston, </w:t>
      </w:r>
      <w:r w:rsidRPr="00623113">
        <w:rPr>
          <w:i/>
          <w:iCs/>
        </w:rPr>
        <w:t xml:space="preserve">Microsoft Excel data analysis and business </w:t>
      </w:r>
      <w:proofErr w:type="spellStart"/>
      <w:r w:rsidRPr="00623113">
        <w:rPr>
          <w:i/>
          <w:iCs/>
        </w:rPr>
        <w:t>modeling</w:t>
      </w:r>
      <w:proofErr w:type="spellEnd"/>
      <w:r w:rsidRPr="00623113">
        <w:rPr>
          <w:i/>
          <w:iCs/>
        </w:rPr>
        <w:t>, </w:t>
      </w:r>
      <w:r w:rsidRPr="00623113">
        <w:t>Microsoft press, 2016.</w:t>
      </w:r>
    </w:p>
    <w:p w14:paraId="2576A096" w14:textId="77777777" w:rsidR="00623113" w:rsidRPr="00623113" w:rsidRDefault="00623113" w:rsidP="00623113">
      <w:r w:rsidRPr="00623113">
        <w:lastRenderedPageBreak/>
        <w:t>[3] C. Atkinson, </w:t>
      </w:r>
      <w:r w:rsidRPr="00623113">
        <w:rPr>
          <w:i/>
          <w:iCs/>
        </w:rPr>
        <w:t>Beyond Bullet Points: Using PowerPoint to tell a compelling story that gets results, </w:t>
      </w:r>
      <w:r w:rsidRPr="00623113">
        <w:t>Microsoft press, 2018.</w:t>
      </w:r>
    </w:p>
    <w:p w14:paraId="52FB6C50" w14:textId="77777777" w:rsidR="00623113" w:rsidRPr="00623113" w:rsidRDefault="00623113" w:rsidP="00623113">
      <w:r w:rsidRPr="00623113">
        <w:t>[4] S. Kosslyn, </w:t>
      </w:r>
      <w:r w:rsidRPr="00623113">
        <w:rPr>
          <w:i/>
          <w:iCs/>
        </w:rPr>
        <w:t xml:space="preserve">Better PowerPoint (R): Quick Fixes Based </w:t>
      </w:r>
      <w:proofErr w:type="gramStart"/>
      <w:r w:rsidRPr="00623113">
        <w:rPr>
          <w:i/>
          <w:iCs/>
        </w:rPr>
        <w:t>On</w:t>
      </w:r>
      <w:proofErr w:type="gramEnd"/>
      <w:r w:rsidRPr="00623113">
        <w:rPr>
          <w:i/>
          <w:iCs/>
        </w:rPr>
        <w:t xml:space="preserve"> How Your Audience Thinks, </w:t>
      </w:r>
      <w:r w:rsidRPr="00623113">
        <w:t>Oxford University Press, 2010.</w:t>
      </w:r>
    </w:p>
    <w:p w14:paraId="3C3C80CB" w14:textId="77777777" w:rsidR="008D28A9" w:rsidRDefault="008D28A9"/>
    <w:p w14:paraId="3C1C53D6" w14:textId="1D1310CF" w:rsidR="008D28A9" w:rsidRDefault="00745AD7">
      <w:r w:rsidRPr="008D28A9">
        <w:rPr>
          <w:highlight w:val="yellow"/>
        </w:rPr>
        <w:t xml:space="preserve">Task </w:t>
      </w:r>
      <w:r w:rsidR="008D28A9" w:rsidRPr="008D28A9">
        <w:rPr>
          <w:highlight w:val="yellow"/>
        </w:rPr>
        <w:t>4 Ms outlook</w:t>
      </w:r>
    </w:p>
    <w:p w14:paraId="23AFC4C8" w14:textId="77777777" w:rsidR="00055B64" w:rsidRPr="008D28A9" w:rsidRDefault="00055B64">
      <w:pPr>
        <w:rPr>
          <w:sz w:val="28"/>
          <w:szCs w:val="28"/>
        </w:rPr>
      </w:pPr>
    </w:p>
    <w:p w14:paraId="310A9C8C" w14:textId="77777777" w:rsidR="00FA6B40" w:rsidRPr="00FA6B40" w:rsidRDefault="00FA6B40" w:rsidP="00FA6B40">
      <w:r w:rsidRPr="00FA6B40">
        <w:t>References</w:t>
      </w:r>
    </w:p>
    <w:p w14:paraId="7F247C80" w14:textId="77777777" w:rsidR="00FA6B40" w:rsidRPr="00FA6B40" w:rsidRDefault="00FA6B40" w:rsidP="00FA6B40">
      <w:r w:rsidRPr="00FA6B40">
        <w:t>[1] J. Lambert, </w:t>
      </w:r>
      <w:r w:rsidRPr="00FA6B40">
        <w:rPr>
          <w:i/>
          <w:iCs/>
        </w:rPr>
        <w:t>MOS Study Guide for Microsoft Outlook Exam MO-400, </w:t>
      </w:r>
      <w:r w:rsidRPr="00FA6B40">
        <w:t>Microsoft Press, 2021.</w:t>
      </w:r>
    </w:p>
    <w:p w14:paraId="35C92BF1" w14:textId="77777777" w:rsidR="00FA6B40" w:rsidRPr="00FA6B40" w:rsidRDefault="00FA6B40" w:rsidP="00FA6B40">
      <w:r w:rsidRPr="00FA6B40">
        <w:t>[2] A. Rozenberg, "No title," </w:t>
      </w:r>
      <w:r w:rsidRPr="00FA6B40">
        <w:rPr>
          <w:i/>
          <w:iCs/>
        </w:rPr>
        <w:t>Organizational Attention in Email: Attention-Supporting User Interface for Information-Overloaded Knowledge Workers, </w:t>
      </w:r>
      <w:r w:rsidRPr="00FA6B40">
        <w:t>2021.</w:t>
      </w:r>
    </w:p>
    <w:p w14:paraId="3986CC24" w14:textId="77777777" w:rsidR="00FA6B40" w:rsidRDefault="00FA6B40"/>
    <w:p w14:paraId="3B7AD944" w14:textId="32A7A105" w:rsidR="00F60192" w:rsidRDefault="00F60192">
      <w:pPr>
        <w:rPr>
          <w:sz w:val="28"/>
          <w:szCs w:val="28"/>
        </w:rPr>
      </w:pPr>
      <w:r w:rsidRPr="00745AD7">
        <w:rPr>
          <w:sz w:val="28"/>
          <w:szCs w:val="28"/>
          <w:highlight w:val="yellow"/>
        </w:rPr>
        <w:t xml:space="preserve">Task 4 </w:t>
      </w:r>
      <w:r w:rsidR="00745AD7" w:rsidRPr="00745AD7">
        <w:rPr>
          <w:sz w:val="28"/>
          <w:szCs w:val="28"/>
          <w:highlight w:val="yellow"/>
        </w:rPr>
        <w:t>Ms teams</w:t>
      </w:r>
    </w:p>
    <w:p w14:paraId="1E3F7DE6" w14:textId="77777777" w:rsidR="008D28A9" w:rsidRDefault="008D28A9">
      <w:pPr>
        <w:rPr>
          <w:sz w:val="28"/>
          <w:szCs w:val="28"/>
        </w:rPr>
      </w:pPr>
    </w:p>
    <w:p w14:paraId="1E6F5347" w14:textId="77777777" w:rsidR="00055B64" w:rsidRPr="00055B64" w:rsidRDefault="00055B64" w:rsidP="00055B64">
      <w:pPr>
        <w:rPr>
          <w:sz w:val="28"/>
          <w:szCs w:val="28"/>
        </w:rPr>
      </w:pPr>
      <w:r w:rsidRPr="00055B64">
        <w:rPr>
          <w:sz w:val="28"/>
          <w:szCs w:val="28"/>
        </w:rPr>
        <w:t>References</w:t>
      </w:r>
    </w:p>
    <w:p w14:paraId="2FDA9067" w14:textId="77777777" w:rsidR="00055B64" w:rsidRPr="00055B64" w:rsidRDefault="00055B64" w:rsidP="00055B64">
      <w:pPr>
        <w:rPr>
          <w:sz w:val="28"/>
          <w:szCs w:val="28"/>
        </w:rPr>
      </w:pPr>
      <w:r w:rsidRPr="00055B64">
        <w:rPr>
          <w:sz w:val="28"/>
          <w:szCs w:val="28"/>
        </w:rPr>
        <w:t>[1] C. Hargreaves, A. P. Clarke and K. R. Lester, "Microsoft Teams and team performance in the COVID-19 pandemic within an NHS Trust Community Service in North-West England," </w:t>
      </w:r>
      <w:r w:rsidRPr="00055B64">
        <w:rPr>
          <w:i/>
          <w:iCs/>
          <w:sz w:val="28"/>
          <w:szCs w:val="28"/>
        </w:rPr>
        <w:t>Team Performance Management: An International Journal, </w:t>
      </w:r>
      <w:r w:rsidRPr="00055B64">
        <w:rPr>
          <w:sz w:val="28"/>
          <w:szCs w:val="28"/>
        </w:rPr>
        <w:t>vol. 28, no. 1/2, pp.79–94, 2022.</w:t>
      </w:r>
    </w:p>
    <w:p w14:paraId="6EE28F70" w14:textId="77777777" w:rsidR="00055B64" w:rsidRPr="00055B64" w:rsidRDefault="00055B64" w:rsidP="00055B64">
      <w:pPr>
        <w:rPr>
          <w:sz w:val="28"/>
          <w:szCs w:val="28"/>
        </w:rPr>
      </w:pPr>
      <w:r w:rsidRPr="00055B64">
        <w:rPr>
          <w:sz w:val="28"/>
          <w:szCs w:val="28"/>
        </w:rPr>
        <w:t>[2] M. Hubbard, et al., </w:t>
      </w:r>
      <w:r w:rsidRPr="00055B64">
        <w:rPr>
          <w:i/>
          <w:iCs/>
          <w:sz w:val="28"/>
          <w:szCs w:val="28"/>
        </w:rPr>
        <w:t xml:space="preserve">Mastering </w:t>
      </w:r>
      <w:proofErr w:type="spellStart"/>
      <w:r w:rsidRPr="00055B64">
        <w:rPr>
          <w:i/>
          <w:iCs/>
          <w:sz w:val="28"/>
          <w:szCs w:val="28"/>
        </w:rPr>
        <w:t>microsoft</w:t>
      </w:r>
      <w:proofErr w:type="spellEnd"/>
      <w:r w:rsidRPr="00055B64">
        <w:rPr>
          <w:i/>
          <w:iCs/>
          <w:sz w:val="28"/>
          <w:szCs w:val="28"/>
        </w:rPr>
        <w:t xml:space="preserve"> teams, </w:t>
      </w:r>
      <w:r w:rsidRPr="00055B64">
        <w:rPr>
          <w:sz w:val="28"/>
          <w:szCs w:val="28"/>
        </w:rPr>
        <w:t>Springer, 2021.</w:t>
      </w:r>
    </w:p>
    <w:p w14:paraId="04A5BB98" w14:textId="77777777" w:rsidR="00055B64" w:rsidRPr="00055B64" w:rsidRDefault="00055B64" w:rsidP="00055B64">
      <w:pPr>
        <w:rPr>
          <w:sz w:val="28"/>
          <w:szCs w:val="28"/>
        </w:rPr>
      </w:pPr>
      <w:r w:rsidRPr="00055B64">
        <w:rPr>
          <w:sz w:val="28"/>
          <w:szCs w:val="28"/>
        </w:rPr>
        <w:t>[3] C. Hargreaves, A. P. Clarke and K. R. Lester, "Microsoft Teams and team performance in the COVID-19 pandemic within an NHS Trust Community Service in North-West England," </w:t>
      </w:r>
      <w:r w:rsidRPr="00055B64">
        <w:rPr>
          <w:i/>
          <w:iCs/>
          <w:sz w:val="28"/>
          <w:szCs w:val="28"/>
        </w:rPr>
        <w:t>Team Performance Management: An International Journal, </w:t>
      </w:r>
      <w:r w:rsidRPr="00055B64">
        <w:rPr>
          <w:sz w:val="28"/>
          <w:szCs w:val="28"/>
        </w:rPr>
        <w:t>vol. 28, no. 1/2, pp.79–94, 2022.</w:t>
      </w:r>
    </w:p>
    <w:p w14:paraId="5F8A67C4" w14:textId="77777777" w:rsidR="00055B64" w:rsidRPr="00745AD7" w:rsidRDefault="00055B64">
      <w:pPr>
        <w:rPr>
          <w:sz w:val="28"/>
          <w:szCs w:val="28"/>
        </w:rPr>
      </w:pPr>
    </w:p>
    <w:sectPr w:rsidR="00055B64" w:rsidRPr="00745AD7" w:rsidSect="000551A7">
      <w:footerReference w:type="default" r:id="rId1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78D21" w14:textId="77777777" w:rsidR="007B0E0E" w:rsidRDefault="007B0E0E" w:rsidP="000551A7">
      <w:pPr>
        <w:spacing w:after="0" w:line="240" w:lineRule="auto"/>
      </w:pPr>
      <w:r>
        <w:separator/>
      </w:r>
    </w:p>
  </w:endnote>
  <w:endnote w:type="continuationSeparator" w:id="0">
    <w:p w14:paraId="193A5357" w14:textId="77777777" w:rsidR="007B0E0E" w:rsidRDefault="007B0E0E"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5323A" w14:textId="77777777" w:rsidR="007B0E0E" w:rsidRDefault="007B0E0E" w:rsidP="000551A7">
      <w:pPr>
        <w:spacing w:after="0" w:line="240" w:lineRule="auto"/>
      </w:pPr>
      <w:r>
        <w:separator/>
      </w:r>
    </w:p>
  </w:footnote>
  <w:footnote w:type="continuationSeparator" w:id="0">
    <w:p w14:paraId="104832FD" w14:textId="77777777" w:rsidR="007B0E0E" w:rsidRDefault="007B0E0E"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26832"/>
    <w:rsid w:val="000551A7"/>
    <w:rsid w:val="00055B64"/>
    <w:rsid w:val="000659BE"/>
    <w:rsid w:val="000D6E6A"/>
    <w:rsid w:val="000F2797"/>
    <w:rsid w:val="0012675B"/>
    <w:rsid w:val="00133B0B"/>
    <w:rsid w:val="00167AD4"/>
    <w:rsid w:val="00183A40"/>
    <w:rsid w:val="001A5E4E"/>
    <w:rsid w:val="002017E8"/>
    <w:rsid w:val="00215E54"/>
    <w:rsid w:val="00297976"/>
    <w:rsid w:val="002C13C8"/>
    <w:rsid w:val="00397502"/>
    <w:rsid w:val="003E0957"/>
    <w:rsid w:val="00415AD6"/>
    <w:rsid w:val="0047601D"/>
    <w:rsid w:val="004765B9"/>
    <w:rsid w:val="0052029F"/>
    <w:rsid w:val="005223F6"/>
    <w:rsid w:val="00550F3E"/>
    <w:rsid w:val="00563190"/>
    <w:rsid w:val="00617B3D"/>
    <w:rsid w:val="00623113"/>
    <w:rsid w:val="00634C84"/>
    <w:rsid w:val="00636969"/>
    <w:rsid w:val="00640118"/>
    <w:rsid w:val="00642F99"/>
    <w:rsid w:val="00660834"/>
    <w:rsid w:val="006B1A84"/>
    <w:rsid w:val="006C0566"/>
    <w:rsid w:val="006D6F59"/>
    <w:rsid w:val="00745AD7"/>
    <w:rsid w:val="00746BE9"/>
    <w:rsid w:val="00785AF6"/>
    <w:rsid w:val="007B0E0E"/>
    <w:rsid w:val="007F2D5B"/>
    <w:rsid w:val="008354F5"/>
    <w:rsid w:val="0087131E"/>
    <w:rsid w:val="00872B65"/>
    <w:rsid w:val="00877891"/>
    <w:rsid w:val="00882FA2"/>
    <w:rsid w:val="008A5170"/>
    <w:rsid w:val="008A75D2"/>
    <w:rsid w:val="008D28A9"/>
    <w:rsid w:val="008E3CA3"/>
    <w:rsid w:val="008F21D0"/>
    <w:rsid w:val="008F2DD9"/>
    <w:rsid w:val="009115AE"/>
    <w:rsid w:val="009B50C2"/>
    <w:rsid w:val="009D599C"/>
    <w:rsid w:val="009F0A3D"/>
    <w:rsid w:val="00A33B94"/>
    <w:rsid w:val="00A41F15"/>
    <w:rsid w:val="00AA54EF"/>
    <w:rsid w:val="00AB5B82"/>
    <w:rsid w:val="00AC6656"/>
    <w:rsid w:val="00AE5EE0"/>
    <w:rsid w:val="00AE7B3F"/>
    <w:rsid w:val="00AF33C1"/>
    <w:rsid w:val="00B530F3"/>
    <w:rsid w:val="00B83773"/>
    <w:rsid w:val="00BA6F6C"/>
    <w:rsid w:val="00BC3484"/>
    <w:rsid w:val="00BF1D76"/>
    <w:rsid w:val="00C00A15"/>
    <w:rsid w:val="00C27868"/>
    <w:rsid w:val="00C66826"/>
    <w:rsid w:val="00C84DD1"/>
    <w:rsid w:val="00C978DF"/>
    <w:rsid w:val="00CD0060"/>
    <w:rsid w:val="00CE02E0"/>
    <w:rsid w:val="00D01C6C"/>
    <w:rsid w:val="00D16153"/>
    <w:rsid w:val="00D34284"/>
    <w:rsid w:val="00D60F2E"/>
    <w:rsid w:val="00DA6551"/>
    <w:rsid w:val="00DB6191"/>
    <w:rsid w:val="00E17FE2"/>
    <w:rsid w:val="00E41D1D"/>
    <w:rsid w:val="00E7625C"/>
    <w:rsid w:val="00E766E7"/>
    <w:rsid w:val="00E94CBA"/>
    <w:rsid w:val="00ED1382"/>
    <w:rsid w:val="00F0186C"/>
    <w:rsid w:val="00F3571E"/>
    <w:rsid w:val="00F60192"/>
    <w:rsid w:val="00F77336"/>
    <w:rsid w:val="00FA6B40"/>
    <w:rsid w:val="00FC705F"/>
    <w:rsid w:val="10575DE9"/>
    <w:rsid w:val="1247E95D"/>
    <w:rsid w:val="4B8047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styleId="PlaceholderText">
    <w:name w:val="Placeholder Text"/>
    <w:basedOn w:val="DefaultParagraphFont"/>
    <w:uiPriority w:val="99"/>
    <w:semiHidden/>
    <w:rsid w:val="00AE7B3F"/>
    <w:rPr>
      <w:color w:val="666666"/>
    </w:rPr>
  </w:style>
  <w:style w:type="paragraph" w:styleId="NoSpacing">
    <w:name w:val="No Spacing"/>
    <w:link w:val="NoSpacingChar"/>
    <w:uiPriority w:val="1"/>
    <w:qFormat/>
    <w:rsid w:val="00DB6191"/>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B6191"/>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83767514AFF40169820297FD456FA9A"/>
        <w:category>
          <w:name w:val="General"/>
          <w:gallery w:val="placeholder"/>
        </w:category>
        <w:types>
          <w:type w:val="bbPlcHdr"/>
        </w:types>
        <w:behaviors>
          <w:behavior w:val="content"/>
        </w:behaviors>
        <w:guid w:val="{B717D227-3164-41C2-BEAD-8215BBDAE751}"/>
      </w:docPartPr>
      <w:docPartBody>
        <w:p w:rsidR="00CE28EE" w:rsidRDefault="00F7776D">
          <w:r w:rsidRPr="00573B54">
            <w:rPr>
              <w:rStyle w:val="PlaceholderText"/>
            </w:rPr>
            <w:t>Formatting...</w:t>
          </w:r>
        </w:p>
      </w:docPartBody>
    </w:docPart>
    <w:docPart>
      <w:docPartPr>
        <w:name w:val="653B1CEBB58049DFA7D62DE37BCBBF70"/>
        <w:category>
          <w:name w:val="General"/>
          <w:gallery w:val="placeholder"/>
        </w:category>
        <w:types>
          <w:type w:val="bbPlcHdr"/>
        </w:types>
        <w:behaviors>
          <w:behavior w:val="content"/>
        </w:behaviors>
        <w:guid w:val="{8A96ABEB-56AE-4C30-96BF-AEBDF73B32E9}"/>
      </w:docPartPr>
      <w:docPartBody>
        <w:p w:rsidR="00CE28EE" w:rsidRDefault="00F7776D">
          <w:r w:rsidRPr="00573B54">
            <w:rPr>
              <w:rStyle w:val="PlaceholderText"/>
            </w:rPr>
            <w:t>Formatting...</w:t>
          </w:r>
        </w:p>
      </w:docPartBody>
    </w:docPart>
    <w:docPart>
      <w:docPartPr>
        <w:name w:val="22049A150D7F40B9ABA7E1ABA2ACBBC4"/>
        <w:category>
          <w:name w:val="General"/>
          <w:gallery w:val="placeholder"/>
        </w:category>
        <w:types>
          <w:type w:val="bbPlcHdr"/>
        </w:types>
        <w:behaviors>
          <w:behavior w:val="content"/>
        </w:behaviors>
        <w:guid w:val="{C89528FC-0D49-46E0-8E52-5CC166A25B78}"/>
      </w:docPartPr>
      <w:docPartBody>
        <w:p w:rsidR="00CE28EE" w:rsidRDefault="00F7776D" w:rsidP="00F7776D">
          <w:pPr>
            <w:pStyle w:val="22049A150D7F40B9ABA7E1ABA2ACBBC4"/>
          </w:pPr>
          <w:r w:rsidRPr="00EA239C">
            <w:rPr>
              <w:rStyle w:val="PlaceholderText"/>
            </w:rPr>
            <w:t>Formatting...</w:t>
          </w:r>
        </w:p>
      </w:docPartBody>
    </w:docPart>
    <w:docPart>
      <w:docPartPr>
        <w:name w:val="960638293887421884EE74162C9BBE9B"/>
        <w:category>
          <w:name w:val="General"/>
          <w:gallery w:val="placeholder"/>
        </w:category>
        <w:types>
          <w:type w:val="bbPlcHdr"/>
        </w:types>
        <w:behaviors>
          <w:behavior w:val="content"/>
        </w:behaviors>
        <w:guid w:val="{2281F833-B2CF-4769-8BA4-8464A030CD7B}"/>
      </w:docPartPr>
      <w:docPartBody>
        <w:p w:rsidR="00CE28EE" w:rsidRDefault="00F7776D" w:rsidP="00F7776D">
          <w:pPr>
            <w:pStyle w:val="960638293887421884EE74162C9BBE9B"/>
          </w:pPr>
          <w:r w:rsidRPr="00EA239C">
            <w:rPr>
              <w:rStyle w:val="PlaceholderText"/>
            </w:rPr>
            <w:t>Formatting...</w:t>
          </w:r>
        </w:p>
      </w:docPartBody>
    </w:docPart>
    <w:docPart>
      <w:docPartPr>
        <w:name w:val="FB44A235D8744EDFA1053989BC23892E"/>
        <w:category>
          <w:name w:val="General"/>
          <w:gallery w:val="placeholder"/>
        </w:category>
        <w:types>
          <w:type w:val="bbPlcHdr"/>
        </w:types>
        <w:behaviors>
          <w:behavior w:val="content"/>
        </w:behaviors>
        <w:guid w:val="{E9638D76-56B7-4351-B5A8-3A028D4B924B}"/>
      </w:docPartPr>
      <w:docPartBody>
        <w:p w:rsidR="00CE28EE" w:rsidRDefault="00F7776D" w:rsidP="00F7776D">
          <w:pPr>
            <w:pStyle w:val="FB44A235D8744EDFA1053989BC23892E"/>
          </w:pPr>
          <w:r w:rsidRPr="00EA239C">
            <w:rPr>
              <w:rStyle w:val="PlaceholderText"/>
            </w:rPr>
            <w:t>Formatting...</w:t>
          </w:r>
        </w:p>
      </w:docPartBody>
    </w:docPart>
    <w:docPart>
      <w:docPartPr>
        <w:name w:val="CD5861C2E7C942E9A11828483FF6D955"/>
        <w:category>
          <w:name w:val="General"/>
          <w:gallery w:val="placeholder"/>
        </w:category>
        <w:types>
          <w:type w:val="bbPlcHdr"/>
        </w:types>
        <w:behaviors>
          <w:behavior w:val="content"/>
        </w:behaviors>
        <w:guid w:val="{45D1D825-BDFD-43E7-96CD-DC319D15831A}"/>
      </w:docPartPr>
      <w:docPartBody>
        <w:p w:rsidR="00CE28EE" w:rsidRDefault="00F7776D">
          <w:r w:rsidRPr="00573B54">
            <w:rPr>
              <w:rStyle w:val="PlaceholderText"/>
            </w:rPr>
            <w:t>Formatting...</w:t>
          </w:r>
        </w:p>
      </w:docPartBody>
    </w:docPart>
    <w:docPart>
      <w:docPartPr>
        <w:name w:val="EFF7244423DE4482B47933EF65A7EE0B"/>
        <w:category>
          <w:name w:val="General"/>
          <w:gallery w:val="placeholder"/>
        </w:category>
        <w:types>
          <w:type w:val="bbPlcHdr"/>
        </w:types>
        <w:behaviors>
          <w:behavior w:val="content"/>
        </w:behaviors>
        <w:guid w:val="{4BBD197A-E53F-4A6B-B95B-D29ED8D8DF56}"/>
      </w:docPartPr>
      <w:docPartBody>
        <w:p w:rsidR="00CE28EE" w:rsidRDefault="00F7776D">
          <w:r w:rsidRPr="00573B54">
            <w:rPr>
              <w:rStyle w:val="PlaceholderText"/>
            </w:rPr>
            <w:t>Formatting...</w:t>
          </w:r>
        </w:p>
      </w:docPartBody>
    </w:docPart>
    <w:docPart>
      <w:docPartPr>
        <w:name w:val="4FB723DC1F6C4F068B454C601C4FB7BE"/>
        <w:category>
          <w:name w:val="General"/>
          <w:gallery w:val="placeholder"/>
        </w:category>
        <w:types>
          <w:type w:val="bbPlcHdr"/>
        </w:types>
        <w:behaviors>
          <w:behavior w:val="content"/>
        </w:behaviors>
        <w:guid w:val="{C6CC1D53-93C8-4E29-8E7D-EBBAE9C07A84}"/>
      </w:docPartPr>
      <w:docPartBody>
        <w:p w:rsidR="00CE28EE" w:rsidRDefault="00F7776D">
          <w:r w:rsidRPr="00573B54">
            <w:rPr>
              <w:rStyle w:val="PlaceholderText"/>
            </w:rPr>
            <w:t>Formatting...</w:t>
          </w:r>
        </w:p>
      </w:docPartBody>
    </w:docPart>
    <w:docPart>
      <w:docPartPr>
        <w:name w:val="F3AB7C9C06C745D3B3E7F69CD2489F82"/>
        <w:category>
          <w:name w:val="General"/>
          <w:gallery w:val="placeholder"/>
        </w:category>
        <w:types>
          <w:type w:val="bbPlcHdr"/>
        </w:types>
        <w:behaviors>
          <w:behavior w:val="content"/>
        </w:behaviors>
        <w:guid w:val="{98F755B1-8401-4E37-97CF-434FA891D291}"/>
      </w:docPartPr>
      <w:docPartBody>
        <w:p w:rsidR="00CE28EE" w:rsidRDefault="00F7776D">
          <w:r w:rsidRPr="00573B54">
            <w:rPr>
              <w:rStyle w:val="PlaceholderText"/>
            </w:rPr>
            <w:t>Formatting...</w:t>
          </w:r>
        </w:p>
      </w:docPartBody>
    </w:docPart>
    <w:docPart>
      <w:docPartPr>
        <w:name w:val="E0119968D9674883BB0CC749C84D3AF1"/>
        <w:category>
          <w:name w:val="General"/>
          <w:gallery w:val="placeholder"/>
        </w:category>
        <w:types>
          <w:type w:val="bbPlcHdr"/>
        </w:types>
        <w:behaviors>
          <w:behavior w:val="content"/>
        </w:behaviors>
        <w:guid w:val="{E0CB9909-A41A-4A86-8339-863926E743A8}"/>
      </w:docPartPr>
      <w:docPartBody>
        <w:p w:rsidR="00CE28EE" w:rsidRDefault="00CE28EE">
          <w:r w:rsidRPr="00474F13">
            <w:rPr>
              <w:rStyle w:val="PlaceholderText"/>
            </w:rPr>
            <w:t>Formatting...</w:t>
          </w:r>
        </w:p>
      </w:docPartBody>
    </w:docPart>
    <w:docPart>
      <w:docPartPr>
        <w:name w:val="33C2B94EA4514B26ADE0973D7A255134"/>
        <w:category>
          <w:name w:val="General"/>
          <w:gallery w:val="placeholder"/>
        </w:category>
        <w:types>
          <w:type w:val="bbPlcHdr"/>
        </w:types>
        <w:behaviors>
          <w:behavior w:val="content"/>
        </w:behaviors>
        <w:guid w:val="{CC8274A3-95FB-47B2-BE3E-98788BA521D6}"/>
      </w:docPartPr>
      <w:docPartBody>
        <w:p w:rsidR="00CE28EE" w:rsidRDefault="00CE28EE">
          <w:r w:rsidRPr="00474F13">
            <w:rPr>
              <w:rStyle w:val="PlaceholderText"/>
            </w:rPr>
            <w:t>Formatting...</w:t>
          </w:r>
        </w:p>
      </w:docPartBody>
    </w:docPart>
    <w:docPart>
      <w:docPartPr>
        <w:name w:val="A516E093FAD949B4AFEAB211E996B82D"/>
        <w:category>
          <w:name w:val="General"/>
          <w:gallery w:val="placeholder"/>
        </w:category>
        <w:types>
          <w:type w:val="bbPlcHdr"/>
        </w:types>
        <w:behaviors>
          <w:behavior w:val="content"/>
        </w:behaviors>
        <w:guid w:val="{E5CB7913-E0FD-429C-B1DD-C2464F461A4A}"/>
      </w:docPartPr>
      <w:docPartBody>
        <w:p w:rsidR="00CE28EE" w:rsidRDefault="00CE28EE">
          <w:r w:rsidRPr="009613F1">
            <w:rPr>
              <w:rStyle w:val="PlaceholderText"/>
            </w:rPr>
            <w:t>Formatting...</w:t>
          </w:r>
        </w:p>
      </w:docPartBody>
    </w:docPart>
    <w:docPart>
      <w:docPartPr>
        <w:name w:val="5F1906FDBC53499B900D7BF4A4500529"/>
        <w:category>
          <w:name w:val="General"/>
          <w:gallery w:val="placeholder"/>
        </w:category>
        <w:types>
          <w:type w:val="bbPlcHdr"/>
        </w:types>
        <w:behaviors>
          <w:behavior w:val="content"/>
        </w:behaviors>
        <w:guid w:val="{8A97009E-F6AF-4134-8C94-4E0BAF576B14}"/>
      </w:docPartPr>
      <w:docPartBody>
        <w:p w:rsidR="00CE28EE" w:rsidRDefault="00CE28EE">
          <w:r w:rsidRPr="009613F1">
            <w:rPr>
              <w:rStyle w:val="PlaceholderText"/>
            </w:rPr>
            <w:t>Formatting...</w:t>
          </w:r>
        </w:p>
      </w:docPartBody>
    </w:docPart>
    <w:docPart>
      <w:docPartPr>
        <w:name w:val="E574C04A3B224B1FA25DA2BB53848D9C"/>
        <w:category>
          <w:name w:val="General"/>
          <w:gallery w:val="placeholder"/>
        </w:category>
        <w:types>
          <w:type w:val="bbPlcHdr"/>
        </w:types>
        <w:behaviors>
          <w:behavior w:val="content"/>
        </w:behaviors>
        <w:guid w:val="{4803EC30-1260-4E1F-A770-FEA279DDFC91}"/>
      </w:docPartPr>
      <w:docPartBody>
        <w:p w:rsidR="00CE28EE" w:rsidRDefault="00CE28EE">
          <w:r w:rsidRPr="009613F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76D"/>
    <w:rsid w:val="000D6E6A"/>
    <w:rsid w:val="0012675B"/>
    <w:rsid w:val="00133B0B"/>
    <w:rsid w:val="002D1520"/>
    <w:rsid w:val="00A25FF4"/>
    <w:rsid w:val="00AA54EF"/>
    <w:rsid w:val="00B530F3"/>
    <w:rsid w:val="00C21CFA"/>
    <w:rsid w:val="00CE28EE"/>
    <w:rsid w:val="00F777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28EE"/>
    <w:rPr>
      <w:color w:val="666666"/>
    </w:rPr>
  </w:style>
  <w:style w:type="paragraph" w:customStyle="1" w:styleId="22049A150D7F40B9ABA7E1ABA2ACBBC4">
    <w:name w:val="22049A150D7F40B9ABA7E1ABA2ACBBC4"/>
    <w:rsid w:val="00F7776D"/>
  </w:style>
  <w:style w:type="paragraph" w:customStyle="1" w:styleId="960638293887421884EE74162C9BBE9B">
    <w:name w:val="960638293887421884EE74162C9BBE9B"/>
    <w:rsid w:val="00F7776D"/>
  </w:style>
  <w:style w:type="paragraph" w:customStyle="1" w:styleId="FB44A235D8744EDFA1053989BC23892E">
    <w:name w:val="FB44A235D8744EDFA1053989BC23892E"/>
    <w:rsid w:val="00F777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82804F-D1AB-4368-8998-0EF75F876E16}">
  <we:reference id="8c1c3d44-57e9-40d7-86e4-4adf88fea1dd" version="3.0.0.0" store="EXCatalog" storeType="EXCatalog"/>
  <we:alternateReferences>
    <we:reference id="WA200007520" version="3.0.0.0" store="en-GB" storeType="OMEX"/>
  </we:alternateReferences>
  <we:properties>
    <we:property name="citations" value="{&quot;440041050&quot;:{&quot;referencesIds&quot;:[&quot;doc:69238a7bae28a9334313f8ab&quot;],&quot;referencesOptions&quot;:{&quot;doc:69238a7bae28a9334313f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0041050,&quot;citationText&quot;:&quot;&lt;span style=\&quot;font-family:Aptos;font-size:16px;color:#000000\&quot;&gt;[12]&lt;/span&gt;&quot;},&quot;746378927&quot;:{&quot;referencesIds&quot;:[&quot;doc:692389531fc3fd40f5c965e5&quot;],&quot;referencesOptions&quot;:{&quot;doc:692389531fc3fd40f5c965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6378927,&quot;citationText&quot;:&quot;&lt;span style=\&quot;font-family:Aptos;font-size:16px;color:#000000\&quot;&gt;[13]&lt;/span&gt;&quot;},&quot;792336367&quot;:{&quot;referencesIds&quot;:[&quot;doc:6921943e9ccd830bd054d6fd&quot;,&quot;doc:692194e359f9175e67df6c5f&quot;],&quot;referencesOptions&quot;:{&quot;doc:6921943e9ccd830bd054d6fd&quot;:{&quot;author&quot;:true,&quot;year&quot;:true,&quot;formatAuthorYear&quot;:false,&quot;pageReplace&quot;:&quot;&quot;,&quot;additionalField&quot;:&quot;&quot;,&quot;additionalValue&quot;:&quot;&quot;,&quot;prefix&quot;:&quot;&quot;,&quot;suffix&quot;:&quot;&quot;},&quot;doc:692194e359f9175e67df6c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2336367,&quot;citationText&quot;:&quot;&lt;span style=\&quot;font-family:Aptos;font-size:16px;color:#000000\&quot;&gt;[4. 4. 5]&lt;/span&gt;&quot;},&quot;1082567099&quot;:{&quot;referencesIds&quot;:[&quot;doc:69238643e516e7691990c698&quot;],&quot;referencesOptions&quot;:{&quot;doc:69238643e516e7691990c6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567099,&quot;citationText&quot;:&quot;&lt;span style=\&quot;font-family:Aptos;font-size:16px;color:#000000\&quot;&gt;[10]&lt;/span&gt;&quot;},&quot;1122494378&quot;:{&quot;referencesIds&quot;:[&quot;doc:6921eac09716ad01863e3007&quot;],&quot;referencesOptions&quot;:{&quot;doc:6921eac09716ad01863e30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2494378,&quot;citationText&quot;:&quot;&lt;span style=\&quot;font-family:Aptos;font-size:16px;color:#000000\&quot;&gt;[8]&lt;/span&gt;&quot;},&quot;1226023673&quot;:{&quot;referencesIds&quot;:[&quot;doc:69238528be373f23f95557f7&quot;],&quot;referencesOptions&quot;:{&quot;doc:69238528be373f23f95557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6023673,&quot;citationText&quot;:&quot;&lt;span style=\&quot;font-family:Aptos;font-size:16px;color:#000000\&quot;&gt;[11]&lt;/span&gt;&quot;},&quot;1585108539&quot;:{&quot;referencesIds&quot;:[&quot;doc:6921b1619ccd830bd054dc14&quot;],&quot;referencesOptions&quot;:{&quot;doc:6921b1619ccd830bd054d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108539,&quot;citationText&quot;:&quot;&lt;span style=\&quot;font-family:Aptos;font-size:16px;color:#000000\&quot;&gt;[1]&lt;/span&gt;&quot;},&quot;1995220234&quot;:{&quot;referencesIds&quot;:[&quot;doc:6921943e9ccd830bd054d6fd&quot;],&quot;referencesOptions&quot;:{&quot;doc:6921943e9ccd830bd054d6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5220234,&quot;citationText&quot;:&quot;&lt;span style=\&quot;font-family:Aptos;font-size:16px;color:#000000\&quot;&gt;[4]&lt;/span&gt;&quot;},&quot;-690678657&quot;:{&quot;referencesIds&quot;:[&quot;doc:6921b29c9ccd830bd054dc36&quot;],&quot;referencesOptions&quot;:{&quot;doc:6921b29c9ccd830bd054dc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0678657,&quot;citationText&quot;:&quot;&lt;span style=\&quot;font-family:Aptos;font-size:16px;color:#000000\&quot;&gt;[2]&lt;/span&gt;&quot;},&quot;-1781328329&quot;:{&quot;referencesIds&quot;:[&quot;doc:69219450b2c46026af3888ee&quot;],&quot;referencesOptions&quot;:{&quot;doc:69219450b2c46026af388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328329,&quot;citationText&quot;:&quot;&lt;span style=\&quot;font-family:Aptos;font-size:16px;color:#000000\&quot;&gt;[3]&lt;/span&gt;&quot;},&quot;-1344464015&quot;:{&quot;referencesIds&quot;:[&quot;doc:6921e7c6034e7c50b84b5974&quot;],&quot;referencesOptions&quot;:{&quot;doc:6921e7c6034e7c50b84b5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464015,&quot;citationText&quot;:&quot;&lt;span style=\&quot;font-family:Aptos;font-size:16px;color:#000000\&quot;&gt;[6]&lt;/span&gt;&quot;},&quot;-1239012656&quot;:{&quot;referencesIds&quot;:[&quot;doc:6921e1229ccd830bd054dfad&quot;],&quot;referencesOptions&quot;:{&quot;doc:6921e1229ccd830bd054df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012656,&quot;citationText&quot;:&quot;&lt;span style=\&quot;font-family:Aptos;font-size:16px;color:#000000\&quot;&gt;[7]&lt;/span&gt;&quot;},&quot;-152378000&quot;:{&quot;referencesIds&quot;:[&quot;doc:6921ee2dae28a9334313d9ab&quot;],&quot;referencesOptions&quot;:{&quot;doc:6921ee2dae28a9334313d9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78000,&quot;citationText&quot;:&quot;&lt;span style=\&quot;font-family:Aptos;font-size:16px;color:#000000\&quot;&gt;[9]&lt;/span&gt;&quot;},&quot;-343168750&quot;:{&quot;referencesIds&quot;:[&quot;doc:692389ca2a12f64ecf782edb&quot;],&quot;referencesOptions&quot;:{&quot;doc:692389ca2a12f64ecf782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3168750,&quot;citationText&quot;:&quot;&lt;span style=\&quot;font-family:Aptos;font-size:16px;color:#000000\&quot;&gt;[14]&lt;/span&gt;&quot;}}"/>
    <we:property name="currentFolder" value="{&quot;id&quot;:&quot;project:692388ab30f8f77e43c8fc1c&quot;,&quot;userId&quot;:&quot;user:68ff44ade26bd708ea84e318&quot;,&quot;projectId&quot;:&quot;ap:68ff44ade26bd708ea84e319&quot;,&quot;name&quot;:&quot;MS Teams&quot;,&quot;created&quot;:1763936427611,&quot;lastModified&quot;:1763936427611,&quot;position&quot;:7,&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4219</Words>
  <Characters>24050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Software Solutions for Business (ACCA4026_LON)</vt:lpstr>
    </vt:vector>
  </TitlesOfParts>
  <Company/>
  <LinksUpToDate>false</LinksUpToDate>
  <CharactersWithSpaces>28213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 (ACCA4026_LON)</dc:title>
  <dc:subject/>
  <dc:creator>Ammar Doudou (2439672)</dc:creator>
  <cp:keywords/>
  <dc:description/>
  <cp:lastModifiedBy>young ammar</cp:lastModifiedBy>
  <cp:revision>2</cp:revision>
  <dcterms:created xsi:type="dcterms:W3CDTF">2026-06-29T20:52:00Z</dcterms:created>
  <dcterms:modified xsi:type="dcterms:W3CDTF">2026-06-29T20:52:00Z</dcterms:modified>
</cp:coreProperties>
</file>