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4CDE7" w14:textId="77777777" w:rsidR="007F0480" w:rsidRDefault="007F0480">
      <w:pPr>
        <w:spacing w:line="360" w:lineRule="auto"/>
        <w:jc w:val="center"/>
        <w:rPr>
          <w:b/>
          <w:sz w:val="28"/>
          <w:szCs w:val="28"/>
          <w:u w:val="single"/>
        </w:rPr>
      </w:pPr>
    </w:p>
    <w:p w14:paraId="66487E8F" w14:textId="77777777" w:rsidR="007F0480" w:rsidRDefault="007F0480">
      <w:pPr>
        <w:spacing w:line="360" w:lineRule="auto"/>
        <w:jc w:val="center"/>
        <w:rPr>
          <w:b/>
          <w:sz w:val="28"/>
          <w:szCs w:val="28"/>
          <w:u w:val="single"/>
        </w:rPr>
      </w:pPr>
    </w:p>
    <w:p w14:paraId="648C9F5F" w14:textId="77777777" w:rsidR="007F0480" w:rsidRPr="00E65AAA" w:rsidRDefault="007F0480" w:rsidP="00E65AAA">
      <w:pPr>
        <w:spacing w:line="480" w:lineRule="auto"/>
        <w:jc w:val="center"/>
        <w:rPr>
          <w:b/>
          <w:sz w:val="32"/>
          <w:szCs w:val="32"/>
        </w:rPr>
      </w:pPr>
    </w:p>
    <w:p w14:paraId="01CADE60" w14:textId="0A77805A" w:rsidR="007F0480" w:rsidRPr="00E65AAA" w:rsidRDefault="00E964BC" w:rsidP="00E65AAA">
      <w:pPr>
        <w:spacing w:line="480" w:lineRule="auto"/>
        <w:jc w:val="center"/>
        <w:rPr>
          <w:b/>
          <w:sz w:val="32"/>
          <w:szCs w:val="32"/>
        </w:rPr>
      </w:pPr>
      <w:r w:rsidRPr="00E65AAA">
        <w:rPr>
          <w:b/>
          <w:sz w:val="32"/>
          <w:szCs w:val="32"/>
        </w:rPr>
        <w:t>Module</w:t>
      </w:r>
      <w:r w:rsidR="00E65AAA" w:rsidRPr="00E65AAA">
        <w:rPr>
          <w:b/>
          <w:sz w:val="32"/>
          <w:szCs w:val="32"/>
        </w:rPr>
        <w:t xml:space="preserve"> Title</w:t>
      </w:r>
      <w:r w:rsidRPr="00E65AAA">
        <w:rPr>
          <w:b/>
          <w:sz w:val="32"/>
          <w:szCs w:val="32"/>
        </w:rPr>
        <w:t>: Managing Food &amp; Beverage Operations</w:t>
      </w:r>
    </w:p>
    <w:p w14:paraId="2126B7EE" w14:textId="77777777" w:rsidR="00E65AAA" w:rsidRPr="00E65AAA" w:rsidRDefault="00E65AAA" w:rsidP="00E65AAA">
      <w:pPr>
        <w:spacing w:line="480" w:lineRule="auto"/>
        <w:jc w:val="center"/>
        <w:rPr>
          <w:b/>
          <w:sz w:val="32"/>
          <w:szCs w:val="32"/>
        </w:rPr>
      </w:pPr>
      <w:r w:rsidRPr="00E65AAA">
        <w:rPr>
          <w:b/>
          <w:sz w:val="32"/>
          <w:szCs w:val="32"/>
        </w:rPr>
        <w:t>Module Code: BMIH6002</w:t>
      </w:r>
    </w:p>
    <w:p w14:paraId="4A4C1FA9" w14:textId="28F993A2" w:rsidR="00E65AAA" w:rsidRPr="00E65AAA" w:rsidRDefault="00E65AAA" w:rsidP="00E65AAA">
      <w:pPr>
        <w:spacing w:line="480" w:lineRule="auto"/>
        <w:jc w:val="center"/>
        <w:rPr>
          <w:b/>
          <w:sz w:val="32"/>
          <w:szCs w:val="32"/>
        </w:rPr>
      </w:pPr>
      <w:r w:rsidRPr="00E65AAA">
        <w:rPr>
          <w:b/>
          <w:sz w:val="32"/>
          <w:szCs w:val="32"/>
        </w:rPr>
        <w:t xml:space="preserve">Student Name: Luminita </w:t>
      </w:r>
      <w:proofErr w:type="spellStart"/>
      <w:r w:rsidRPr="00E65AAA">
        <w:rPr>
          <w:b/>
          <w:sz w:val="32"/>
          <w:szCs w:val="32"/>
        </w:rPr>
        <w:t>Malanciuc</w:t>
      </w:r>
      <w:proofErr w:type="spellEnd"/>
    </w:p>
    <w:p w14:paraId="151BC042" w14:textId="0330D936" w:rsidR="00E65AAA" w:rsidRPr="00E65AAA" w:rsidRDefault="00E65AAA" w:rsidP="00E65AAA">
      <w:pPr>
        <w:spacing w:line="480" w:lineRule="auto"/>
        <w:jc w:val="center"/>
        <w:rPr>
          <w:b/>
          <w:sz w:val="32"/>
          <w:szCs w:val="32"/>
        </w:rPr>
      </w:pPr>
      <w:r w:rsidRPr="00E65AAA">
        <w:rPr>
          <w:b/>
          <w:sz w:val="32"/>
          <w:szCs w:val="32"/>
        </w:rPr>
        <w:t>Student Number:2211340</w:t>
      </w:r>
    </w:p>
    <w:p w14:paraId="008BE7AE" w14:textId="0E760353" w:rsidR="00E65AAA" w:rsidRPr="00E65AAA" w:rsidRDefault="00E65AAA" w:rsidP="00E65AAA">
      <w:pPr>
        <w:spacing w:line="480" w:lineRule="auto"/>
        <w:jc w:val="center"/>
        <w:rPr>
          <w:b/>
          <w:sz w:val="32"/>
          <w:szCs w:val="32"/>
        </w:rPr>
      </w:pPr>
      <w:r w:rsidRPr="00E65AAA">
        <w:rPr>
          <w:b/>
          <w:sz w:val="32"/>
          <w:szCs w:val="32"/>
        </w:rPr>
        <w:t>Module Lead :Lisa Bassler</w:t>
      </w:r>
    </w:p>
    <w:p w14:paraId="6504D36B" w14:textId="37DB4EE9" w:rsidR="00E65AAA" w:rsidRDefault="00E65AAA" w:rsidP="00E65AAA">
      <w:pPr>
        <w:spacing w:line="480" w:lineRule="auto"/>
        <w:jc w:val="center"/>
        <w:rPr>
          <w:b/>
          <w:sz w:val="32"/>
          <w:szCs w:val="32"/>
        </w:rPr>
      </w:pPr>
      <w:r w:rsidRPr="00E65AAA">
        <w:rPr>
          <w:b/>
          <w:sz w:val="32"/>
          <w:szCs w:val="32"/>
        </w:rPr>
        <w:t>Words:1250</w:t>
      </w:r>
    </w:p>
    <w:p w14:paraId="7A88D494" w14:textId="77777777" w:rsidR="00E65AAA" w:rsidRDefault="00E65AAA" w:rsidP="00E65AAA">
      <w:pPr>
        <w:spacing w:line="480" w:lineRule="auto"/>
        <w:jc w:val="center"/>
        <w:rPr>
          <w:b/>
          <w:sz w:val="32"/>
          <w:szCs w:val="32"/>
        </w:rPr>
      </w:pPr>
    </w:p>
    <w:p w14:paraId="16EFD987" w14:textId="77777777" w:rsidR="00E65AAA" w:rsidRDefault="00E65AAA" w:rsidP="00E65AAA">
      <w:pPr>
        <w:spacing w:line="480" w:lineRule="auto"/>
        <w:jc w:val="center"/>
        <w:rPr>
          <w:b/>
          <w:sz w:val="32"/>
          <w:szCs w:val="32"/>
        </w:rPr>
      </w:pPr>
    </w:p>
    <w:p w14:paraId="5938F139" w14:textId="77777777" w:rsidR="00E65AAA" w:rsidRDefault="00E65AAA" w:rsidP="00E65AAA">
      <w:pPr>
        <w:spacing w:line="480" w:lineRule="auto"/>
        <w:jc w:val="center"/>
        <w:rPr>
          <w:b/>
          <w:sz w:val="32"/>
          <w:szCs w:val="32"/>
        </w:rPr>
      </w:pPr>
    </w:p>
    <w:p w14:paraId="08F37069" w14:textId="77777777" w:rsidR="00E65AAA" w:rsidRDefault="00E65AAA" w:rsidP="00E65AAA">
      <w:pPr>
        <w:spacing w:line="480" w:lineRule="auto"/>
        <w:jc w:val="center"/>
        <w:rPr>
          <w:b/>
          <w:sz w:val="32"/>
          <w:szCs w:val="32"/>
        </w:rPr>
      </w:pPr>
    </w:p>
    <w:p w14:paraId="7CC8F3D0" w14:textId="77777777" w:rsidR="00E65AAA" w:rsidRDefault="00E65AAA" w:rsidP="00E65AAA">
      <w:pPr>
        <w:spacing w:line="480" w:lineRule="auto"/>
        <w:jc w:val="center"/>
        <w:rPr>
          <w:b/>
          <w:sz w:val="32"/>
          <w:szCs w:val="32"/>
        </w:rPr>
      </w:pPr>
    </w:p>
    <w:p w14:paraId="27953FAE" w14:textId="77777777" w:rsidR="00E65AAA" w:rsidRDefault="00E65AAA" w:rsidP="00E65AAA">
      <w:pPr>
        <w:spacing w:line="480" w:lineRule="auto"/>
        <w:jc w:val="center"/>
        <w:rPr>
          <w:b/>
          <w:sz w:val="32"/>
          <w:szCs w:val="32"/>
        </w:rPr>
      </w:pPr>
    </w:p>
    <w:p w14:paraId="023809BD" w14:textId="77777777" w:rsidR="00E65AAA" w:rsidRDefault="00E65AAA" w:rsidP="00E65AAA">
      <w:pPr>
        <w:spacing w:line="480" w:lineRule="auto"/>
        <w:jc w:val="center"/>
        <w:rPr>
          <w:b/>
          <w:sz w:val="32"/>
          <w:szCs w:val="32"/>
        </w:rPr>
      </w:pPr>
    </w:p>
    <w:p w14:paraId="61DAC266" w14:textId="77777777" w:rsidR="00E65AAA" w:rsidRDefault="00E65AAA" w:rsidP="00E65AAA">
      <w:pPr>
        <w:spacing w:line="480" w:lineRule="auto"/>
        <w:jc w:val="center"/>
        <w:rPr>
          <w:b/>
          <w:sz w:val="32"/>
          <w:szCs w:val="32"/>
        </w:rPr>
      </w:pPr>
    </w:p>
    <w:p w14:paraId="379D75C6" w14:textId="77777777" w:rsidR="00E65AAA" w:rsidRDefault="00E65AAA" w:rsidP="00E65AAA">
      <w:pPr>
        <w:spacing w:line="480" w:lineRule="auto"/>
        <w:jc w:val="center"/>
        <w:rPr>
          <w:b/>
          <w:sz w:val="32"/>
          <w:szCs w:val="32"/>
        </w:rPr>
      </w:pPr>
    </w:p>
    <w:p w14:paraId="7DC7672F" w14:textId="77777777" w:rsidR="00E65AAA" w:rsidRPr="00E65AAA" w:rsidRDefault="00E65AAA" w:rsidP="00E65AAA">
      <w:pPr>
        <w:keepNext/>
        <w:keepLines/>
        <w:spacing w:before="443" w:line="360" w:lineRule="auto"/>
        <w:ind w:right="345"/>
        <w:outlineLvl w:val="0"/>
        <w:rPr>
          <w:b/>
        </w:rPr>
      </w:pPr>
      <w:r w:rsidRPr="00E65AAA">
        <w:rPr>
          <w:b/>
        </w:rPr>
        <w:lastRenderedPageBreak/>
        <w:t>Acknowledge of use of Al</w:t>
      </w:r>
    </w:p>
    <w:p w14:paraId="65CE6E2F" w14:textId="77777777" w:rsidR="00E65AAA" w:rsidRPr="00E65AAA" w:rsidRDefault="00E65AAA" w:rsidP="00E65AAA">
      <w:pPr>
        <w:keepNext/>
        <w:keepLines/>
        <w:spacing w:before="443" w:line="360" w:lineRule="auto"/>
        <w:ind w:right="345"/>
        <w:outlineLvl w:val="0"/>
        <w:rPr>
          <w:color w:val="000000" w:themeColor="text1"/>
        </w:rPr>
      </w:pPr>
      <w:bookmarkStart w:id="0" w:name="_heading=h.2jvtj07q1y7l"/>
      <w:bookmarkEnd w:id="0"/>
      <w:r w:rsidRPr="00E65AAA">
        <w:rPr>
          <w:color w:val="000000" w:themeColor="text1"/>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702A14EE" w14:textId="77777777" w:rsidR="00E65AAA" w:rsidRPr="00E65AAA" w:rsidRDefault="00E65AAA" w:rsidP="00E65AAA">
      <w:pPr>
        <w:spacing w:line="480" w:lineRule="auto"/>
        <w:jc w:val="center"/>
        <w:rPr>
          <w:b/>
          <w:sz w:val="32"/>
          <w:szCs w:val="32"/>
        </w:rPr>
      </w:pPr>
    </w:p>
    <w:p w14:paraId="51F3FF9F" w14:textId="77777777" w:rsidR="00E65AAA" w:rsidRDefault="00E65AAA" w:rsidP="00E65AAA">
      <w:pPr>
        <w:spacing w:line="360" w:lineRule="auto"/>
        <w:jc w:val="center"/>
        <w:rPr>
          <w:b/>
          <w:sz w:val="28"/>
          <w:szCs w:val="28"/>
          <w:u w:val="single"/>
        </w:rPr>
      </w:pPr>
    </w:p>
    <w:p w14:paraId="5EC1BAB3" w14:textId="77777777" w:rsidR="007F0480" w:rsidRDefault="007F0480">
      <w:pPr>
        <w:spacing w:line="360" w:lineRule="auto"/>
        <w:jc w:val="center"/>
        <w:rPr>
          <w:b/>
          <w:sz w:val="28"/>
          <w:szCs w:val="28"/>
          <w:u w:val="single"/>
        </w:rPr>
      </w:pPr>
    </w:p>
    <w:p w14:paraId="1318DEF3" w14:textId="77777777" w:rsidR="007F0480" w:rsidRDefault="00E964BC">
      <w:pPr>
        <w:spacing w:line="360" w:lineRule="auto"/>
        <w:jc w:val="center"/>
      </w:pPr>
      <w:r>
        <w:br w:type="page"/>
      </w:r>
    </w:p>
    <w:p w14:paraId="3C2DCD32" w14:textId="77777777" w:rsidR="007F0480" w:rsidRDefault="007F0480">
      <w:pPr>
        <w:pStyle w:val="Heading1"/>
        <w:spacing w:line="360" w:lineRule="auto"/>
        <w:rPr>
          <w:b w:val="0"/>
        </w:rPr>
      </w:pPr>
      <w:bookmarkStart w:id="1" w:name="_8bcw4ty53gys" w:colFirst="0" w:colLast="0"/>
      <w:bookmarkEnd w:id="1"/>
    </w:p>
    <w:sdt>
      <w:sdtPr>
        <w:id w:val="-390185814"/>
        <w:docPartObj>
          <w:docPartGallery w:val="Table of Contents"/>
          <w:docPartUnique/>
        </w:docPartObj>
      </w:sdtPr>
      <w:sdtContent>
        <w:p w14:paraId="4425C47D" w14:textId="77777777" w:rsidR="007F0480" w:rsidRDefault="00E964BC">
          <w:pPr>
            <w:widowControl w:val="0"/>
            <w:tabs>
              <w:tab w:val="right" w:leader="dot" w:pos="9360"/>
            </w:tabs>
            <w:spacing w:before="60" w:line="360" w:lineRule="auto"/>
            <w:jc w:val="center"/>
            <w:rPr>
              <w:b/>
            </w:rPr>
          </w:pPr>
          <w:r>
            <w:fldChar w:fldCharType="begin"/>
          </w:r>
          <w:r>
            <w:instrText xml:space="preserve"> TOC \h \u \z \t "Heading 1,1,Heading 2,2,Heading 3,3,Heading 4,4,Heading 5,5,Heading 6,6,"</w:instrText>
          </w:r>
          <w:r>
            <w:fldChar w:fldCharType="separate"/>
          </w:r>
          <w:r>
            <w:rPr>
              <w:b/>
            </w:rPr>
            <w:t>Table of Content</w:t>
          </w:r>
        </w:p>
        <w:p w14:paraId="77EFDAA1" w14:textId="77777777" w:rsidR="007F0480" w:rsidRDefault="00E964BC">
          <w:pPr>
            <w:widowControl w:val="0"/>
            <w:tabs>
              <w:tab w:val="right" w:leader="dot" w:pos="9360"/>
            </w:tabs>
            <w:spacing w:before="60" w:line="360" w:lineRule="auto"/>
            <w:jc w:val="left"/>
            <w:rPr>
              <w:color w:val="000000"/>
            </w:rPr>
          </w:pPr>
          <w:hyperlink w:anchor="_y3vkl11c34o2">
            <w:r>
              <w:rPr>
                <w:color w:val="000000"/>
              </w:rPr>
              <w:t>Introduction</w:t>
            </w:r>
            <w:r>
              <w:rPr>
                <w:color w:val="000000"/>
              </w:rPr>
              <w:tab/>
            </w:r>
          </w:hyperlink>
          <w:r>
            <w:fldChar w:fldCharType="begin"/>
          </w:r>
          <w:r>
            <w:instrText xml:space="preserve"> PAGEREF _y3vkl11c34o2 \h </w:instrText>
          </w:r>
          <w:r>
            <w:fldChar w:fldCharType="separate"/>
          </w:r>
          <w:r>
            <w:t>3</w:t>
          </w:r>
          <w:r>
            <w:fldChar w:fldCharType="end"/>
          </w:r>
        </w:p>
        <w:p w14:paraId="47A34FEB" w14:textId="77777777" w:rsidR="007F0480" w:rsidRDefault="00E964BC">
          <w:pPr>
            <w:widowControl w:val="0"/>
            <w:tabs>
              <w:tab w:val="right" w:leader="dot" w:pos="9360"/>
            </w:tabs>
            <w:spacing w:before="60" w:line="360" w:lineRule="auto"/>
            <w:jc w:val="left"/>
            <w:rPr>
              <w:color w:val="000000"/>
            </w:rPr>
          </w:pPr>
          <w:hyperlink w:anchor="_b6f1fx5qdyrv">
            <w:r>
              <w:rPr>
                <w:color w:val="000000"/>
              </w:rPr>
              <w:t>Overview of Hotel Operations</w:t>
            </w:r>
            <w:r>
              <w:rPr>
                <w:color w:val="000000"/>
              </w:rPr>
              <w:tab/>
            </w:r>
          </w:hyperlink>
          <w:r>
            <w:fldChar w:fldCharType="begin"/>
          </w:r>
          <w:r>
            <w:instrText xml:space="preserve"> PAGEREF _b6f1fx5qdyrv \h </w:instrText>
          </w:r>
          <w:r>
            <w:fldChar w:fldCharType="separate"/>
          </w:r>
          <w:r>
            <w:t>4</w:t>
          </w:r>
          <w:r>
            <w:fldChar w:fldCharType="end"/>
          </w:r>
        </w:p>
        <w:p w14:paraId="5F3DC6E8" w14:textId="77777777" w:rsidR="007F0480" w:rsidRDefault="00E964BC">
          <w:pPr>
            <w:widowControl w:val="0"/>
            <w:tabs>
              <w:tab w:val="right" w:leader="dot" w:pos="9360"/>
            </w:tabs>
            <w:spacing w:before="60" w:line="360" w:lineRule="auto"/>
            <w:jc w:val="left"/>
            <w:rPr>
              <w:color w:val="000000"/>
            </w:rPr>
          </w:pPr>
          <w:hyperlink w:anchor="_1zjhzefmh7cb">
            <w:r>
              <w:rPr>
                <w:color w:val="000000"/>
              </w:rPr>
              <w:t>Reflection on Experience and Personal Development</w:t>
            </w:r>
            <w:r>
              <w:rPr>
                <w:color w:val="000000"/>
              </w:rPr>
              <w:tab/>
            </w:r>
          </w:hyperlink>
          <w:r>
            <w:fldChar w:fldCharType="begin"/>
          </w:r>
          <w:r>
            <w:instrText xml:space="preserve"> PAGEREF _1zjhzefmh7cb \h </w:instrText>
          </w:r>
          <w:r>
            <w:fldChar w:fldCharType="separate"/>
          </w:r>
          <w:r>
            <w:t>4</w:t>
          </w:r>
          <w:r>
            <w:fldChar w:fldCharType="end"/>
          </w:r>
        </w:p>
        <w:p w14:paraId="600498A2" w14:textId="77777777" w:rsidR="007F0480" w:rsidRDefault="00E964BC">
          <w:pPr>
            <w:widowControl w:val="0"/>
            <w:tabs>
              <w:tab w:val="right" w:leader="dot" w:pos="9360"/>
            </w:tabs>
            <w:spacing w:before="60" w:line="360" w:lineRule="auto"/>
            <w:jc w:val="left"/>
            <w:rPr>
              <w:color w:val="000000"/>
            </w:rPr>
          </w:pPr>
          <w:hyperlink w:anchor="_z0njoc4gi0ez">
            <w:r>
              <w:rPr>
                <w:color w:val="000000"/>
              </w:rPr>
              <w:t>Critical Analysis of Work-Based Skills and Technical Knowledge</w:t>
            </w:r>
            <w:r>
              <w:rPr>
                <w:color w:val="000000"/>
              </w:rPr>
              <w:tab/>
            </w:r>
          </w:hyperlink>
          <w:r>
            <w:fldChar w:fldCharType="begin"/>
          </w:r>
          <w:r>
            <w:instrText xml:space="preserve"> PAGEREF _z0njoc4gi0ez \h </w:instrText>
          </w:r>
          <w:r>
            <w:fldChar w:fldCharType="separate"/>
          </w:r>
          <w:r>
            <w:t>5</w:t>
          </w:r>
          <w:r>
            <w:fldChar w:fldCharType="end"/>
          </w:r>
        </w:p>
        <w:p w14:paraId="2B605D56" w14:textId="77777777" w:rsidR="007F0480" w:rsidRDefault="00E964BC">
          <w:pPr>
            <w:widowControl w:val="0"/>
            <w:tabs>
              <w:tab w:val="right" w:leader="dot" w:pos="9360"/>
            </w:tabs>
            <w:spacing w:before="60" w:line="360" w:lineRule="auto"/>
            <w:jc w:val="left"/>
            <w:rPr>
              <w:color w:val="000000"/>
            </w:rPr>
          </w:pPr>
          <w:hyperlink w:anchor="_w5um23bq3120">
            <w:r>
              <w:rPr>
                <w:color w:val="000000"/>
              </w:rPr>
              <w:t>Reflection on Organisational Issues</w:t>
            </w:r>
            <w:r>
              <w:rPr>
                <w:color w:val="000000"/>
              </w:rPr>
              <w:tab/>
            </w:r>
          </w:hyperlink>
          <w:r>
            <w:fldChar w:fldCharType="begin"/>
          </w:r>
          <w:r>
            <w:instrText xml:space="preserve"> PAGEREF _w5um23bq3120 \h </w:instrText>
          </w:r>
          <w:r>
            <w:fldChar w:fldCharType="separate"/>
          </w:r>
          <w:r>
            <w:t>6</w:t>
          </w:r>
          <w:r>
            <w:fldChar w:fldCharType="end"/>
          </w:r>
        </w:p>
        <w:p w14:paraId="2AE987F5" w14:textId="77777777" w:rsidR="007F0480" w:rsidRDefault="00E964BC">
          <w:pPr>
            <w:widowControl w:val="0"/>
            <w:tabs>
              <w:tab w:val="right" w:leader="dot" w:pos="9360"/>
            </w:tabs>
            <w:spacing w:before="60" w:line="360" w:lineRule="auto"/>
            <w:jc w:val="left"/>
            <w:rPr>
              <w:color w:val="000000"/>
            </w:rPr>
          </w:pPr>
          <w:hyperlink w:anchor="_ehk8fkkafnjj">
            <w:r>
              <w:rPr>
                <w:color w:val="000000"/>
              </w:rPr>
              <w:t>Future Action Plan</w:t>
            </w:r>
            <w:r>
              <w:rPr>
                <w:color w:val="000000"/>
              </w:rPr>
              <w:tab/>
            </w:r>
          </w:hyperlink>
          <w:r>
            <w:fldChar w:fldCharType="begin"/>
          </w:r>
          <w:r>
            <w:instrText xml:space="preserve"> PAGEREF _ehk8fkkafnjj \h </w:instrText>
          </w:r>
          <w:r>
            <w:fldChar w:fldCharType="separate"/>
          </w:r>
          <w:r>
            <w:t>6</w:t>
          </w:r>
          <w:r>
            <w:fldChar w:fldCharType="end"/>
          </w:r>
        </w:p>
        <w:p w14:paraId="5C118211" w14:textId="77777777" w:rsidR="007F0480" w:rsidRDefault="00E964BC">
          <w:pPr>
            <w:widowControl w:val="0"/>
            <w:tabs>
              <w:tab w:val="right" w:leader="dot" w:pos="9360"/>
            </w:tabs>
            <w:spacing w:before="60" w:line="360" w:lineRule="auto"/>
            <w:jc w:val="left"/>
            <w:rPr>
              <w:color w:val="000000"/>
            </w:rPr>
          </w:pPr>
          <w:hyperlink w:anchor="_nbj20jskfljd">
            <w:r>
              <w:rPr>
                <w:color w:val="000000"/>
              </w:rPr>
              <w:t>Conclusion</w:t>
            </w:r>
            <w:r>
              <w:rPr>
                <w:color w:val="000000"/>
              </w:rPr>
              <w:tab/>
            </w:r>
          </w:hyperlink>
          <w:r>
            <w:fldChar w:fldCharType="begin"/>
          </w:r>
          <w:r>
            <w:instrText xml:space="preserve"> PAGEREF _nbj20jskfljd \h </w:instrText>
          </w:r>
          <w:r>
            <w:fldChar w:fldCharType="separate"/>
          </w:r>
          <w:r>
            <w:t>9</w:t>
          </w:r>
          <w:r>
            <w:fldChar w:fldCharType="end"/>
          </w:r>
        </w:p>
        <w:p w14:paraId="26B7ABA1" w14:textId="77777777" w:rsidR="007F0480" w:rsidRDefault="00E964BC">
          <w:pPr>
            <w:widowControl w:val="0"/>
            <w:tabs>
              <w:tab w:val="right" w:leader="dot" w:pos="9360"/>
            </w:tabs>
            <w:spacing w:before="60" w:line="360" w:lineRule="auto"/>
            <w:jc w:val="left"/>
            <w:rPr>
              <w:color w:val="000000"/>
            </w:rPr>
          </w:pPr>
          <w:hyperlink w:anchor="_v3zjfoanjivy">
            <w:r>
              <w:rPr>
                <w:color w:val="000000"/>
              </w:rPr>
              <w:t>Reference List</w:t>
            </w:r>
            <w:r>
              <w:rPr>
                <w:color w:val="000000"/>
              </w:rPr>
              <w:tab/>
            </w:r>
          </w:hyperlink>
          <w:r>
            <w:fldChar w:fldCharType="begin"/>
          </w:r>
          <w:r>
            <w:instrText xml:space="preserve"> PAGEREF _v3zjfoanjivy \h </w:instrText>
          </w:r>
          <w:r>
            <w:fldChar w:fldCharType="separate"/>
          </w:r>
          <w:r>
            <w:t>10</w:t>
          </w:r>
          <w:r>
            <w:fldChar w:fldCharType="end"/>
          </w:r>
          <w:r>
            <w:fldChar w:fldCharType="end"/>
          </w:r>
        </w:p>
      </w:sdtContent>
    </w:sdt>
    <w:p w14:paraId="6F401714" w14:textId="77777777" w:rsidR="007F0480" w:rsidRDefault="007F0480">
      <w:pPr>
        <w:pStyle w:val="Heading1"/>
        <w:spacing w:line="360" w:lineRule="auto"/>
        <w:rPr>
          <w:b w:val="0"/>
        </w:rPr>
      </w:pPr>
      <w:bookmarkStart w:id="2" w:name="_oaf1ljrf2ywl" w:colFirst="0" w:colLast="0"/>
      <w:bookmarkEnd w:id="2"/>
    </w:p>
    <w:p w14:paraId="08C24112" w14:textId="77777777" w:rsidR="007F0480" w:rsidRDefault="00E964BC">
      <w:pPr>
        <w:pStyle w:val="Heading1"/>
        <w:spacing w:line="360" w:lineRule="auto"/>
      </w:pPr>
      <w:bookmarkStart w:id="3" w:name="_yhbzqby00pbv" w:colFirst="0" w:colLast="0"/>
      <w:bookmarkEnd w:id="3"/>
      <w:r>
        <w:br w:type="page"/>
      </w:r>
    </w:p>
    <w:p w14:paraId="1F470B1C" w14:textId="77777777" w:rsidR="007F0480" w:rsidRDefault="00E964BC">
      <w:pPr>
        <w:pStyle w:val="Heading1"/>
        <w:spacing w:line="360" w:lineRule="auto"/>
      </w:pPr>
      <w:bookmarkStart w:id="4" w:name="_y3vkl11c34o2" w:colFirst="0" w:colLast="0"/>
      <w:bookmarkEnd w:id="4"/>
      <w:r>
        <w:lastRenderedPageBreak/>
        <w:t xml:space="preserve">Introduction </w:t>
      </w:r>
    </w:p>
    <w:p w14:paraId="0381F429" w14:textId="77777777" w:rsidR="007F0480" w:rsidRDefault="00E964BC">
      <w:pPr>
        <w:spacing w:before="240" w:after="240" w:line="360" w:lineRule="auto"/>
      </w:pPr>
      <w:r>
        <w:t>Through this module, I will gain irreplaceable practice in Food and Beverage Operations management within my International Hotel Management studies. Additionally, this module aims to provide me with the fundamental know-how and abilities needed for efficient supervision at hospitality locations. I will study work-based competencies, technical know-how, and individual advancement to fulfil service standards through real-world hospitality training at Rossington Hall Doncaster.</w:t>
      </w:r>
    </w:p>
    <w:p w14:paraId="2B808B35" w14:textId="77777777" w:rsidR="007F0480" w:rsidRDefault="00E964BC">
      <w:pPr>
        <w:pStyle w:val="Heading1"/>
        <w:spacing w:line="360" w:lineRule="auto"/>
      </w:pPr>
      <w:bookmarkStart w:id="5" w:name="_yaai0iyj4d77" w:colFirst="0" w:colLast="0"/>
      <w:bookmarkEnd w:id="5"/>
      <w:r>
        <w:br w:type="page"/>
      </w:r>
    </w:p>
    <w:p w14:paraId="7D694093" w14:textId="77777777" w:rsidR="007F0480" w:rsidRDefault="00E964BC">
      <w:pPr>
        <w:pStyle w:val="Heading1"/>
        <w:spacing w:line="360" w:lineRule="auto"/>
      </w:pPr>
      <w:bookmarkStart w:id="6" w:name="_b6f1fx5qdyrv" w:colFirst="0" w:colLast="0"/>
      <w:bookmarkEnd w:id="6"/>
      <w:r>
        <w:lastRenderedPageBreak/>
        <w:t xml:space="preserve">Overview of Hotel Operations </w:t>
      </w:r>
    </w:p>
    <w:p w14:paraId="49DF3CD1" w14:textId="77777777" w:rsidR="007F0480" w:rsidRDefault="00E964BC">
      <w:pPr>
        <w:spacing w:before="240" w:after="240" w:line="360" w:lineRule="auto"/>
      </w:pPr>
      <w:r>
        <w:t>The food and beverage department at The Langham London operates with advanced facilities and effective management strategies to handle every guest requirement. Additionally, the system within the hotel focuses on providing high-quality service delivery and experience from beginning to end. Altogether, among my placement targets or objectives, I aim to experience direct supervisory work and enhance my service standard knowledge while developing teamwork abilities along with task management skills and client-oriented technical performance mastery (Walker and Miller, 2022).</w:t>
      </w:r>
    </w:p>
    <w:p w14:paraId="142CE9AE" w14:textId="77777777" w:rsidR="007F0480" w:rsidRDefault="00E964BC">
      <w:pPr>
        <w:pStyle w:val="Heading1"/>
        <w:spacing w:line="360" w:lineRule="auto"/>
        <w:jc w:val="left"/>
      </w:pPr>
      <w:bookmarkStart w:id="7" w:name="_1zjhzefmh7cb" w:colFirst="0" w:colLast="0"/>
      <w:bookmarkEnd w:id="7"/>
      <w:r>
        <w:t xml:space="preserve">Reflection on Experience and Personal Development </w:t>
      </w:r>
    </w:p>
    <w:p w14:paraId="1A0D8431" w14:textId="77777777" w:rsidR="007F0480" w:rsidRDefault="00E964BC">
      <w:pPr>
        <w:spacing w:before="240" w:after="240" w:line="360" w:lineRule="auto"/>
      </w:pPr>
      <w:r>
        <w:rPr>
          <w:b/>
        </w:rPr>
        <w:t xml:space="preserve">Description: </w:t>
      </w:r>
      <w:r>
        <w:t>The observation of food and beverage operations at The Langham London facility helped me develop a better understanding of hospitality management concepts. Further, my experiences at The Langham London enabled me to understand service standards and task management and guest satisfaction while acquiring vital professional capabilities and customer care knowledge.</w:t>
      </w:r>
    </w:p>
    <w:p w14:paraId="13950653" w14:textId="77777777" w:rsidR="007F0480" w:rsidRDefault="00E964BC">
      <w:pPr>
        <w:spacing w:before="240" w:after="240" w:line="360" w:lineRule="auto"/>
      </w:pPr>
      <w:r>
        <w:rPr>
          <w:b/>
        </w:rPr>
        <w:t xml:space="preserve">Feelings: </w:t>
      </w:r>
      <w:r>
        <w:t>Working at The Langham London became an enriching experience which helped me merge my theoretical knowledge into actual practical work. My explanation of operations strengthened both my communication abilities as well as my self-assurance. Moreover, in my opinion and views the food and beverage department succeeds in delivering perfect guest experiences because of teamwork and collaborative efforts (Johnson, 2022).</w:t>
      </w:r>
    </w:p>
    <w:p w14:paraId="57204C4F" w14:textId="77777777" w:rsidR="007F0480" w:rsidRDefault="00E964BC">
      <w:pPr>
        <w:spacing w:before="240" w:after="240" w:line="360" w:lineRule="auto"/>
      </w:pPr>
      <w:r>
        <w:rPr>
          <w:b/>
        </w:rPr>
        <w:t xml:space="preserve">Evaluation: </w:t>
      </w:r>
      <w:r>
        <w:t>The practical experience validated the importance of professional development through its combination of book knowledge application. The analysis of market needs made me understand that professional development should continue indefinitely to match industry requirements. Additionally, I identified developmental spaces for myself to enhance my leadership potential together with deepening my food service technical competencies.</w:t>
      </w:r>
    </w:p>
    <w:p w14:paraId="0D1C4858" w14:textId="77777777" w:rsidR="007F0480" w:rsidRDefault="00E964BC">
      <w:pPr>
        <w:spacing w:before="240" w:after="240" w:line="360" w:lineRule="auto"/>
      </w:pPr>
      <w:r>
        <w:rPr>
          <w:b/>
        </w:rPr>
        <w:t xml:space="preserve">Analysis: </w:t>
      </w:r>
      <w:r>
        <w:t xml:space="preserve">Through this experience, I gained the opportunity to use classroom learned theory when working in actual field environments during my placement. Additionally, through operational explanations I gained improved communication abilities while developing more confidence. </w:t>
      </w:r>
      <w:r>
        <w:lastRenderedPageBreak/>
        <w:t>Altogether, from my experience, I found out that a strong sense of teamwork with colleagues proves essential to creating a smooth guest journey in the food and beverage department (Smith and Lee, 2022).</w:t>
      </w:r>
    </w:p>
    <w:p w14:paraId="1110230D" w14:textId="77777777" w:rsidR="007F0480" w:rsidRDefault="00E964BC">
      <w:pPr>
        <w:spacing w:before="240" w:after="240" w:line="360" w:lineRule="auto"/>
      </w:pPr>
      <w:r>
        <w:rPr>
          <w:b/>
        </w:rPr>
        <w:t xml:space="preserve">Conclusion: </w:t>
      </w:r>
      <w:r>
        <w:t>My time at The Langham London gave me essential learning about hospitality operations and practical industry skills, which combined both academic principles with practical skills. The educational experience will become my professional foundation and strength, which will help me enhance skills needed for professional advancement.</w:t>
      </w:r>
    </w:p>
    <w:p w14:paraId="331D5D59" w14:textId="77777777" w:rsidR="007F0480" w:rsidRDefault="00E964BC">
      <w:pPr>
        <w:spacing w:before="240" w:after="240" w:line="360" w:lineRule="auto"/>
      </w:pPr>
      <w:r>
        <w:rPr>
          <w:b/>
        </w:rPr>
        <w:t xml:space="preserve">Action Plan: </w:t>
      </w:r>
      <w:r>
        <w:t xml:space="preserve">My educational pursuits in hospitality management will include advanced service techniques and leadership training to advance my professional abilities. The plan includes my commitment to participate in both industry workshops and networking events to track new industry trends (Ingram and </w:t>
      </w:r>
      <w:proofErr w:type="spellStart"/>
      <w:r>
        <w:t>Desombre</w:t>
      </w:r>
      <w:proofErr w:type="spellEnd"/>
      <w:r>
        <w:t>, 2023). Overall, the search for professional guidance from veterans in the sector will help me develop my skills better for enhanced career advancement in hospitality.</w:t>
      </w:r>
    </w:p>
    <w:p w14:paraId="0892FEF2" w14:textId="77777777" w:rsidR="007F0480" w:rsidRDefault="00E964BC">
      <w:pPr>
        <w:pStyle w:val="Heading1"/>
        <w:spacing w:line="360" w:lineRule="auto"/>
        <w:jc w:val="left"/>
      </w:pPr>
      <w:bookmarkStart w:id="8" w:name="_z0njoc4gi0ez" w:colFirst="0" w:colLast="0"/>
      <w:bookmarkEnd w:id="8"/>
      <w:r>
        <w:t xml:space="preserve">Critical Analysis of Work-Based Skills and Technical Knowledge </w:t>
      </w:r>
    </w:p>
    <w:p w14:paraId="0A4B34B4" w14:textId="77777777" w:rsidR="007F0480" w:rsidRDefault="00E964BC">
      <w:pPr>
        <w:spacing w:before="240" w:after="240" w:line="360" w:lineRule="auto"/>
      </w:pPr>
      <w:r>
        <w:t xml:space="preserve">Technical knowledge and work skills in the food and beverage department have become essential aspects in ensuring the food and beverage department allows the guest to be served according to the expected standard of guest service. For example, improved communication promises uniformity in the staff and the servants as well as increased efficiency with reduction in delivery timelines of services rendered. Additionally, strong teamwork along with effective cooperation results in a high level of productivity, which later helps in ensuring a high level of guest satisfaction (Vaia, 2024). Task management is also effective because hosting and serving the guests in a timely or correct manner is also possible. My shadowing at The Langham London gave me an exposure of many work-based skills and technical knowledge, which is important for meeting guest service standards. For example, the enhancement of service based on the issues found in the order processing systems helped eliminate flaws and slow moments. In addition, better suggestions for the guests’ foods and drinks were obtained by understanding the compatibility of the foods and drinks. As a factor in meeting guest expectation, proper billing was achieved by staff competent in the operation of POS systems (Sabre Hospitality, 2024). Furthermore, those aforementioned cases demonstrate the significance of work-related skills and professional content knowledge on </w:t>
      </w:r>
      <w:r>
        <w:lastRenderedPageBreak/>
        <w:t>the level of service the guest is offered. Together, completion of these competencies ensures that hospitality services are delivered appropriately, due to which the guests should be satisfied and loyal to them.</w:t>
      </w:r>
    </w:p>
    <w:p w14:paraId="02318602" w14:textId="77777777" w:rsidR="007F0480" w:rsidRDefault="00E964BC">
      <w:pPr>
        <w:pStyle w:val="Heading1"/>
        <w:spacing w:line="360" w:lineRule="auto"/>
        <w:jc w:val="left"/>
      </w:pPr>
      <w:bookmarkStart w:id="9" w:name="_w5um23bq3120" w:colFirst="0" w:colLast="0"/>
      <w:bookmarkEnd w:id="9"/>
      <w:r>
        <w:t xml:space="preserve">Reflection on </w:t>
      </w:r>
      <w:proofErr w:type="spellStart"/>
      <w:r>
        <w:t>Organisational</w:t>
      </w:r>
      <w:proofErr w:type="spellEnd"/>
      <w:r>
        <w:t xml:space="preserve"> Issues</w:t>
      </w:r>
    </w:p>
    <w:p w14:paraId="40EE9913" w14:textId="77777777" w:rsidR="007F0480" w:rsidRDefault="00E964BC">
      <w:pPr>
        <w:spacing w:before="240" w:after="240" w:line="360" w:lineRule="auto"/>
      </w:pPr>
      <w:r>
        <w:t xml:space="preserve">When I was in placement at The Langham London in a supervisory function within the food and beverage department, I </w:t>
      </w:r>
      <w:proofErr w:type="spellStart"/>
      <w:r>
        <w:t>realised</w:t>
      </w:r>
      <w:proofErr w:type="spellEnd"/>
      <w:r>
        <w:t xml:space="preserve"> the training policies of the company had to be improved over the food and beverage section. At the same time, it also </w:t>
      </w:r>
      <w:proofErr w:type="spellStart"/>
      <w:r>
        <w:t>realised</w:t>
      </w:r>
      <w:proofErr w:type="spellEnd"/>
      <w:r>
        <w:t xml:space="preserve"> that some disparities in service provision and subsequently lowered guest satisfaction could be attributed to aspects such as the need for proper training among the employees. Consequently, this particular problem tainted the performance of departments in so far as they have corrupted the order records, lengthened the periodicals while offering services, and inadequacy of product information among the agency’s employees (</w:t>
      </w:r>
      <w:r>
        <w:rPr>
          <w:highlight w:val="white"/>
        </w:rPr>
        <w:t>Jones and Eckert, 2023</w:t>
      </w:r>
      <w:r>
        <w:t>). Thus, guest service may be reduced because of guests’ poor ratings or little traffic to the facilities. In addition, to resolve this problem as effectively as possible, one could think about the annual training, with set goals and evidence of staff’s performance to increase staff’s performance and to ensure customer’s satisfaction. Overall, adult learning theory and experiential learning can be used to improve the training and promote change in the department’s culture.</w:t>
      </w:r>
    </w:p>
    <w:p w14:paraId="1C73370A" w14:textId="77777777" w:rsidR="007F0480" w:rsidRDefault="00E964BC">
      <w:pPr>
        <w:pStyle w:val="Heading1"/>
        <w:spacing w:line="360" w:lineRule="auto"/>
        <w:jc w:val="left"/>
      </w:pPr>
      <w:bookmarkStart w:id="10" w:name="_ehk8fkkafnjj" w:colFirst="0" w:colLast="0"/>
      <w:bookmarkEnd w:id="10"/>
      <w:r>
        <w:t xml:space="preserve">Future Action Plan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7F0480" w14:paraId="3FB6E60C" w14:textId="77777777">
        <w:tc>
          <w:tcPr>
            <w:tcW w:w="2340" w:type="dxa"/>
            <w:shd w:val="clear" w:color="auto" w:fill="auto"/>
            <w:tcMar>
              <w:top w:w="100" w:type="dxa"/>
              <w:left w:w="100" w:type="dxa"/>
              <w:bottom w:w="100" w:type="dxa"/>
              <w:right w:w="100" w:type="dxa"/>
            </w:tcMar>
          </w:tcPr>
          <w:p w14:paraId="0B13298B" w14:textId="77777777" w:rsidR="007F0480" w:rsidRDefault="00E964BC">
            <w:pPr>
              <w:widowControl w:val="0"/>
              <w:pBdr>
                <w:top w:val="nil"/>
                <w:left w:val="nil"/>
                <w:bottom w:val="nil"/>
                <w:right w:val="nil"/>
                <w:between w:val="nil"/>
              </w:pBdr>
              <w:spacing w:line="360" w:lineRule="auto"/>
              <w:jc w:val="center"/>
              <w:rPr>
                <w:b/>
              </w:rPr>
            </w:pPr>
            <w:r>
              <w:rPr>
                <w:b/>
              </w:rPr>
              <w:t>Action Area</w:t>
            </w:r>
          </w:p>
        </w:tc>
        <w:tc>
          <w:tcPr>
            <w:tcW w:w="2340" w:type="dxa"/>
            <w:shd w:val="clear" w:color="auto" w:fill="auto"/>
            <w:tcMar>
              <w:top w:w="100" w:type="dxa"/>
              <w:left w:w="100" w:type="dxa"/>
              <w:bottom w:w="100" w:type="dxa"/>
              <w:right w:w="100" w:type="dxa"/>
            </w:tcMar>
          </w:tcPr>
          <w:p w14:paraId="792D61BB" w14:textId="77777777" w:rsidR="007F0480" w:rsidRDefault="00E964BC">
            <w:pPr>
              <w:widowControl w:val="0"/>
              <w:pBdr>
                <w:top w:val="nil"/>
                <w:left w:val="nil"/>
                <w:bottom w:val="nil"/>
                <w:right w:val="nil"/>
                <w:between w:val="nil"/>
              </w:pBdr>
              <w:spacing w:line="360" w:lineRule="auto"/>
              <w:jc w:val="center"/>
              <w:rPr>
                <w:b/>
              </w:rPr>
            </w:pPr>
            <w:r>
              <w:rPr>
                <w:b/>
              </w:rPr>
              <w:t>Areas of Improvement</w:t>
            </w:r>
          </w:p>
        </w:tc>
        <w:tc>
          <w:tcPr>
            <w:tcW w:w="2340" w:type="dxa"/>
            <w:shd w:val="clear" w:color="auto" w:fill="auto"/>
            <w:tcMar>
              <w:top w:w="100" w:type="dxa"/>
              <w:left w:w="100" w:type="dxa"/>
              <w:bottom w:w="100" w:type="dxa"/>
              <w:right w:w="100" w:type="dxa"/>
            </w:tcMar>
          </w:tcPr>
          <w:p w14:paraId="5D0B3187" w14:textId="77777777" w:rsidR="007F0480" w:rsidRDefault="00E964BC">
            <w:pPr>
              <w:widowControl w:val="0"/>
              <w:pBdr>
                <w:top w:val="nil"/>
                <w:left w:val="nil"/>
                <w:bottom w:val="nil"/>
                <w:right w:val="nil"/>
                <w:between w:val="nil"/>
              </w:pBdr>
              <w:spacing w:line="360" w:lineRule="auto"/>
              <w:jc w:val="center"/>
              <w:rPr>
                <w:b/>
              </w:rPr>
            </w:pPr>
            <w:r>
              <w:rPr>
                <w:b/>
              </w:rPr>
              <w:t>Specific Steps/ Strategies</w:t>
            </w:r>
          </w:p>
        </w:tc>
        <w:tc>
          <w:tcPr>
            <w:tcW w:w="2340" w:type="dxa"/>
            <w:shd w:val="clear" w:color="auto" w:fill="auto"/>
            <w:tcMar>
              <w:top w:w="100" w:type="dxa"/>
              <w:left w:w="100" w:type="dxa"/>
              <w:bottom w:w="100" w:type="dxa"/>
              <w:right w:w="100" w:type="dxa"/>
            </w:tcMar>
          </w:tcPr>
          <w:p w14:paraId="1177E5C8" w14:textId="77777777" w:rsidR="007F0480" w:rsidRDefault="00E964BC">
            <w:pPr>
              <w:widowControl w:val="0"/>
              <w:pBdr>
                <w:top w:val="nil"/>
                <w:left w:val="nil"/>
                <w:bottom w:val="nil"/>
                <w:right w:val="nil"/>
                <w:between w:val="nil"/>
              </w:pBdr>
              <w:spacing w:line="360" w:lineRule="auto"/>
              <w:jc w:val="center"/>
              <w:rPr>
                <w:b/>
              </w:rPr>
            </w:pPr>
            <w:r>
              <w:rPr>
                <w:b/>
              </w:rPr>
              <w:t>Alignment with Development Goals</w:t>
            </w:r>
          </w:p>
        </w:tc>
      </w:tr>
      <w:tr w:rsidR="007F0480" w14:paraId="3AB0BF59" w14:textId="77777777">
        <w:trPr>
          <w:trHeight w:val="440"/>
        </w:trPr>
        <w:tc>
          <w:tcPr>
            <w:tcW w:w="2340" w:type="dxa"/>
            <w:vMerge w:val="restart"/>
            <w:shd w:val="clear" w:color="auto" w:fill="auto"/>
            <w:tcMar>
              <w:top w:w="100" w:type="dxa"/>
              <w:left w:w="100" w:type="dxa"/>
              <w:bottom w:w="100" w:type="dxa"/>
              <w:right w:w="100" w:type="dxa"/>
            </w:tcMar>
          </w:tcPr>
          <w:p w14:paraId="66A443A2" w14:textId="77777777" w:rsidR="007F0480" w:rsidRDefault="00E964BC">
            <w:pPr>
              <w:widowControl w:val="0"/>
              <w:pBdr>
                <w:top w:val="nil"/>
                <w:left w:val="nil"/>
                <w:bottom w:val="nil"/>
                <w:right w:val="nil"/>
                <w:between w:val="nil"/>
              </w:pBdr>
              <w:spacing w:line="360" w:lineRule="auto"/>
              <w:rPr>
                <w:b/>
                <w:i/>
              </w:rPr>
            </w:pPr>
            <w:r>
              <w:rPr>
                <w:b/>
                <w:i/>
              </w:rPr>
              <w:t>Work-based skills</w:t>
            </w:r>
          </w:p>
        </w:tc>
        <w:tc>
          <w:tcPr>
            <w:tcW w:w="2340" w:type="dxa"/>
            <w:shd w:val="clear" w:color="auto" w:fill="auto"/>
            <w:tcMar>
              <w:top w:w="100" w:type="dxa"/>
              <w:left w:w="100" w:type="dxa"/>
              <w:bottom w:w="100" w:type="dxa"/>
              <w:right w:w="100" w:type="dxa"/>
            </w:tcMar>
          </w:tcPr>
          <w:p w14:paraId="46C37F8F" w14:textId="77777777" w:rsidR="007F0480" w:rsidRDefault="00E964BC">
            <w:pPr>
              <w:widowControl w:val="0"/>
              <w:pBdr>
                <w:top w:val="nil"/>
                <w:left w:val="nil"/>
                <w:bottom w:val="nil"/>
                <w:right w:val="nil"/>
                <w:between w:val="nil"/>
              </w:pBdr>
              <w:spacing w:line="360" w:lineRule="auto"/>
            </w:pPr>
            <w:r>
              <w:t>Deal with food and beverage pairing knowledge.</w:t>
            </w:r>
          </w:p>
        </w:tc>
        <w:tc>
          <w:tcPr>
            <w:tcW w:w="2340" w:type="dxa"/>
            <w:shd w:val="clear" w:color="auto" w:fill="auto"/>
            <w:tcMar>
              <w:top w:w="100" w:type="dxa"/>
              <w:left w:w="100" w:type="dxa"/>
              <w:bottom w:w="100" w:type="dxa"/>
              <w:right w:w="100" w:type="dxa"/>
            </w:tcMar>
          </w:tcPr>
          <w:p w14:paraId="55016564" w14:textId="77777777" w:rsidR="007F0480" w:rsidRDefault="00E964BC">
            <w:pPr>
              <w:widowControl w:val="0"/>
              <w:pBdr>
                <w:top w:val="nil"/>
                <w:left w:val="nil"/>
                <w:bottom w:val="nil"/>
                <w:right w:val="nil"/>
                <w:between w:val="nil"/>
              </w:pBdr>
              <w:spacing w:line="360" w:lineRule="auto"/>
            </w:pPr>
            <w:r>
              <w:t>Provide ordering service education and training to workers on the order processing systems.</w:t>
            </w:r>
          </w:p>
        </w:tc>
        <w:tc>
          <w:tcPr>
            <w:tcW w:w="2340" w:type="dxa"/>
            <w:shd w:val="clear" w:color="auto" w:fill="auto"/>
            <w:tcMar>
              <w:top w:w="100" w:type="dxa"/>
              <w:left w:w="100" w:type="dxa"/>
              <w:bottom w:w="100" w:type="dxa"/>
              <w:right w:w="100" w:type="dxa"/>
            </w:tcMar>
          </w:tcPr>
          <w:p w14:paraId="319BA25E" w14:textId="77777777" w:rsidR="007F0480" w:rsidRDefault="00E964BC">
            <w:pPr>
              <w:widowControl w:val="0"/>
              <w:pBdr>
                <w:top w:val="nil"/>
                <w:left w:val="nil"/>
                <w:bottom w:val="nil"/>
                <w:right w:val="nil"/>
                <w:between w:val="nil"/>
              </w:pBdr>
              <w:spacing w:line="360" w:lineRule="auto"/>
            </w:pPr>
            <w:r>
              <w:t>With informed suggestions, improve the experience of guests.</w:t>
            </w:r>
          </w:p>
        </w:tc>
      </w:tr>
      <w:tr w:rsidR="007F0480" w14:paraId="6599A383" w14:textId="77777777">
        <w:trPr>
          <w:trHeight w:val="440"/>
        </w:trPr>
        <w:tc>
          <w:tcPr>
            <w:tcW w:w="2340" w:type="dxa"/>
            <w:vMerge/>
            <w:shd w:val="clear" w:color="auto" w:fill="auto"/>
            <w:tcMar>
              <w:top w:w="100" w:type="dxa"/>
              <w:left w:w="100" w:type="dxa"/>
              <w:bottom w:w="100" w:type="dxa"/>
              <w:right w:w="100" w:type="dxa"/>
            </w:tcMar>
          </w:tcPr>
          <w:p w14:paraId="29A992F3" w14:textId="77777777" w:rsidR="007F0480" w:rsidRDefault="007F0480">
            <w:pPr>
              <w:widowControl w:val="0"/>
              <w:pBdr>
                <w:top w:val="nil"/>
                <w:left w:val="nil"/>
                <w:bottom w:val="nil"/>
                <w:right w:val="nil"/>
                <w:between w:val="nil"/>
              </w:pBdr>
              <w:spacing w:line="360" w:lineRule="auto"/>
              <w:jc w:val="left"/>
              <w:rPr>
                <w:b/>
                <w:i/>
              </w:rPr>
            </w:pPr>
          </w:p>
        </w:tc>
        <w:tc>
          <w:tcPr>
            <w:tcW w:w="2340" w:type="dxa"/>
            <w:shd w:val="clear" w:color="auto" w:fill="auto"/>
            <w:tcMar>
              <w:top w:w="100" w:type="dxa"/>
              <w:left w:w="100" w:type="dxa"/>
              <w:bottom w:w="100" w:type="dxa"/>
              <w:right w:w="100" w:type="dxa"/>
            </w:tcMar>
          </w:tcPr>
          <w:p w14:paraId="6977310B" w14:textId="77777777" w:rsidR="007F0480" w:rsidRDefault="00E964BC">
            <w:pPr>
              <w:widowControl w:val="0"/>
              <w:pBdr>
                <w:top w:val="nil"/>
                <w:left w:val="nil"/>
                <w:bottom w:val="nil"/>
                <w:right w:val="nil"/>
                <w:between w:val="nil"/>
              </w:pBdr>
              <w:spacing w:line="360" w:lineRule="auto"/>
            </w:pPr>
            <w:r>
              <w:t xml:space="preserve">Improving the </w:t>
            </w:r>
            <w:r>
              <w:lastRenderedPageBreak/>
              <w:t>technical background of the order processing system</w:t>
            </w:r>
          </w:p>
        </w:tc>
        <w:tc>
          <w:tcPr>
            <w:tcW w:w="2340" w:type="dxa"/>
            <w:shd w:val="clear" w:color="auto" w:fill="auto"/>
            <w:tcMar>
              <w:top w:w="100" w:type="dxa"/>
              <w:left w:w="100" w:type="dxa"/>
              <w:bottom w:w="100" w:type="dxa"/>
              <w:right w:w="100" w:type="dxa"/>
            </w:tcMar>
          </w:tcPr>
          <w:p w14:paraId="1CA158C0" w14:textId="77777777" w:rsidR="007F0480" w:rsidRDefault="00E964BC">
            <w:pPr>
              <w:widowControl w:val="0"/>
              <w:pBdr>
                <w:top w:val="nil"/>
                <w:left w:val="nil"/>
                <w:bottom w:val="nil"/>
                <w:right w:val="nil"/>
                <w:between w:val="nil"/>
              </w:pBdr>
              <w:spacing w:line="360" w:lineRule="auto"/>
            </w:pPr>
            <w:r>
              <w:lastRenderedPageBreak/>
              <w:t xml:space="preserve">Create a training </w:t>
            </w:r>
            <w:r>
              <w:lastRenderedPageBreak/>
              <w:t>session revolving around the order processing system.</w:t>
            </w:r>
          </w:p>
        </w:tc>
        <w:tc>
          <w:tcPr>
            <w:tcW w:w="2340" w:type="dxa"/>
            <w:shd w:val="clear" w:color="auto" w:fill="auto"/>
            <w:tcMar>
              <w:top w:w="100" w:type="dxa"/>
              <w:left w:w="100" w:type="dxa"/>
              <w:bottom w:w="100" w:type="dxa"/>
              <w:right w:w="100" w:type="dxa"/>
            </w:tcMar>
          </w:tcPr>
          <w:p w14:paraId="74D68AD9" w14:textId="77777777" w:rsidR="007F0480" w:rsidRDefault="00E964BC">
            <w:pPr>
              <w:widowControl w:val="0"/>
              <w:pBdr>
                <w:top w:val="nil"/>
                <w:left w:val="nil"/>
                <w:bottom w:val="nil"/>
                <w:right w:val="nil"/>
                <w:between w:val="nil"/>
              </w:pBdr>
              <w:spacing w:line="360" w:lineRule="auto"/>
            </w:pPr>
            <w:r>
              <w:lastRenderedPageBreak/>
              <w:t xml:space="preserve">To </w:t>
            </w:r>
            <w:proofErr w:type="spellStart"/>
            <w:r>
              <w:t>subsidise</w:t>
            </w:r>
            <w:proofErr w:type="spellEnd"/>
            <w:r>
              <w:t xml:space="preserve"> to </w:t>
            </w:r>
            <w:r>
              <w:lastRenderedPageBreak/>
              <w:t>enhance efficiency and accuracy of service delivery.</w:t>
            </w:r>
          </w:p>
        </w:tc>
      </w:tr>
      <w:tr w:rsidR="007F0480" w14:paraId="4A6960F1" w14:textId="77777777">
        <w:trPr>
          <w:trHeight w:val="440"/>
        </w:trPr>
        <w:tc>
          <w:tcPr>
            <w:tcW w:w="2340" w:type="dxa"/>
            <w:vMerge/>
            <w:shd w:val="clear" w:color="auto" w:fill="auto"/>
            <w:tcMar>
              <w:top w:w="100" w:type="dxa"/>
              <w:left w:w="100" w:type="dxa"/>
              <w:bottom w:w="100" w:type="dxa"/>
              <w:right w:w="100" w:type="dxa"/>
            </w:tcMar>
          </w:tcPr>
          <w:p w14:paraId="5222BC05" w14:textId="77777777" w:rsidR="007F0480" w:rsidRDefault="007F0480">
            <w:pPr>
              <w:widowControl w:val="0"/>
              <w:pBdr>
                <w:top w:val="nil"/>
                <w:left w:val="nil"/>
                <w:bottom w:val="nil"/>
                <w:right w:val="nil"/>
                <w:between w:val="nil"/>
              </w:pBdr>
              <w:spacing w:line="360" w:lineRule="auto"/>
              <w:jc w:val="left"/>
              <w:rPr>
                <w:b/>
                <w:i/>
              </w:rPr>
            </w:pPr>
          </w:p>
        </w:tc>
        <w:tc>
          <w:tcPr>
            <w:tcW w:w="2340" w:type="dxa"/>
            <w:shd w:val="clear" w:color="auto" w:fill="auto"/>
            <w:tcMar>
              <w:top w:w="100" w:type="dxa"/>
              <w:left w:w="100" w:type="dxa"/>
              <w:bottom w:w="100" w:type="dxa"/>
              <w:right w:w="100" w:type="dxa"/>
            </w:tcMar>
          </w:tcPr>
          <w:p w14:paraId="1993E715" w14:textId="77777777" w:rsidR="007F0480" w:rsidRDefault="00E964BC">
            <w:pPr>
              <w:widowControl w:val="0"/>
              <w:pBdr>
                <w:top w:val="nil"/>
                <w:left w:val="nil"/>
                <w:bottom w:val="nil"/>
                <w:right w:val="nil"/>
                <w:between w:val="nil"/>
              </w:pBdr>
              <w:spacing w:line="360" w:lineRule="auto"/>
            </w:pPr>
            <w:r>
              <w:t>Enhance skills and abilities in POS system.</w:t>
            </w:r>
          </w:p>
        </w:tc>
        <w:tc>
          <w:tcPr>
            <w:tcW w:w="2340" w:type="dxa"/>
            <w:shd w:val="clear" w:color="auto" w:fill="auto"/>
            <w:tcMar>
              <w:top w:w="100" w:type="dxa"/>
              <w:left w:w="100" w:type="dxa"/>
              <w:bottom w:w="100" w:type="dxa"/>
              <w:right w:w="100" w:type="dxa"/>
            </w:tcMar>
          </w:tcPr>
          <w:p w14:paraId="5A14CD3F" w14:textId="77777777" w:rsidR="007F0480" w:rsidRDefault="00E964BC">
            <w:pPr>
              <w:widowControl w:val="0"/>
              <w:pBdr>
                <w:top w:val="nil"/>
                <w:left w:val="nil"/>
                <w:bottom w:val="nil"/>
                <w:right w:val="nil"/>
                <w:between w:val="nil"/>
              </w:pBdr>
              <w:spacing w:line="360" w:lineRule="auto"/>
            </w:pPr>
            <w:r>
              <w:t xml:space="preserve">I need to </w:t>
            </w:r>
            <w:proofErr w:type="spellStart"/>
            <w:r>
              <w:t>enrol</w:t>
            </w:r>
            <w:proofErr w:type="spellEnd"/>
            <w:r>
              <w:t xml:space="preserve"> and attend an adequate training on POS system operations (</w:t>
            </w:r>
            <w:r>
              <w:rPr>
                <w:highlight w:val="white"/>
              </w:rPr>
              <w:t>Fergusson, 2022</w:t>
            </w:r>
            <w:r>
              <w:t>).</w:t>
            </w:r>
          </w:p>
        </w:tc>
        <w:tc>
          <w:tcPr>
            <w:tcW w:w="2340" w:type="dxa"/>
            <w:shd w:val="clear" w:color="auto" w:fill="auto"/>
            <w:tcMar>
              <w:top w:w="100" w:type="dxa"/>
              <w:left w:w="100" w:type="dxa"/>
              <w:bottom w:w="100" w:type="dxa"/>
              <w:right w:w="100" w:type="dxa"/>
            </w:tcMar>
          </w:tcPr>
          <w:p w14:paraId="6B12C1B3" w14:textId="77777777" w:rsidR="007F0480" w:rsidRDefault="00E964BC">
            <w:pPr>
              <w:widowControl w:val="0"/>
              <w:pBdr>
                <w:top w:val="nil"/>
                <w:left w:val="nil"/>
                <w:bottom w:val="nil"/>
                <w:right w:val="nil"/>
                <w:between w:val="nil"/>
              </w:pBdr>
              <w:spacing w:line="360" w:lineRule="auto"/>
            </w:pPr>
            <w:r>
              <w:t>It guarantees smooth billing process and guest satisfaction.</w:t>
            </w:r>
          </w:p>
          <w:p w14:paraId="499DEBBC" w14:textId="77777777" w:rsidR="007F0480" w:rsidRDefault="007F0480">
            <w:pPr>
              <w:widowControl w:val="0"/>
              <w:pBdr>
                <w:top w:val="nil"/>
                <w:left w:val="nil"/>
                <w:bottom w:val="nil"/>
                <w:right w:val="nil"/>
                <w:between w:val="nil"/>
              </w:pBdr>
              <w:spacing w:line="360" w:lineRule="auto"/>
            </w:pPr>
          </w:p>
        </w:tc>
      </w:tr>
      <w:tr w:rsidR="007F0480" w14:paraId="14EF5004" w14:textId="77777777">
        <w:trPr>
          <w:trHeight w:val="440"/>
        </w:trPr>
        <w:tc>
          <w:tcPr>
            <w:tcW w:w="2340" w:type="dxa"/>
            <w:vMerge w:val="restart"/>
            <w:shd w:val="clear" w:color="auto" w:fill="auto"/>
            <w:tcMar>
              <w:top w:w="100" w:type="dxa"/>
              <w:left w:w="100" w:type="dxa"/>
              <w:bottom w:w="100" w:type="dxa"/>
              <w:right w:w="100" w:type="dxa"/>
            </w:tcMar>
          </w:tcPr>
          <w:p w14:paraId="47B8C8A1" w14:textId="77777777" w:rsidR="007F0480" w:rsidRDefault="00E964BC">
            <w:pPr>
              <w:widowControl w:val="0"/>
              <w:pBdr>
                <w:top w:val="nil"/>
                <w:left w:val="nil"/>
                <w:bottom w:val="nil"/>
                <w:right w:val="nil"/>
                <w:between w:val="nil"/>
              </w:pBdr>
              <w:spacing w:line="360" w:lineRule="auto"/>
              <w:rPr>
                <w:b/>
                <w:i/>
              </w:rPr>
            </w:pPr>
            <w:r>
              <w:rPr>
                <w:b/>
                <w:i/>
              </w:rPr>
              <w:t>Teamwork</w:t>
            </w:r>
          </w:p>
        </w:tc>
        <w:tc>
          <w:tcPr>
            <w:tcW w:w="2340" w:type="dxa"/>
            <w:shd w:val="clear" w:color="auto" w:fill="auto"/>
            <w:tcMar>
              <w:top w:w="100" w:type="dxa"/>
              <w:left w:w="100" w:type="dxa"/>
              <w:bottom w:w="100" w:type="dxa"/>
              <w:right w:w="100" w:type="dxa"/>
            </w:tcMar>
          </w:tcPr>
          <w:p w14:paraId="16F5A27B" w14:textId="77777777" w:rsidR="007F0480" w:rsidRDefault="00E964BC">
            <w:pPr>
              <w:widowControl w:val="0"/>
              <w:pBdr>
                <w:top w:val="nil"/>
                <w:left w:val="nil"/>
                <w:bottom w:val="nil"/>
                <w:right w:val="nil"/>
                <w:between w:val="nil"/>
              </w:pBdr>
              <w:spacing w:line="360" w:lineRule="auto"/>
            </w:pPr>
            <w:r>
              <w:t>Foster effective communication among employees.</w:t>
            </w:r>
          </w:p>
        </w:tc>
        <w:tc>
          <w:tcPr>
            <w:tcW w:w="2340" w:type="dxa"/>
            <w:shd w:val="clear" w:color="auto" w:fill="auto"/>
            <w:tcMar>
              <w:top w:w="100" w:type="dxa"/>
              <w:left w:w="100" w:type="dxa"/>
              <w:bottom w:w="100" w:type="dxa"/>
              <w:right w:w="100" w:type="dxa"/>
            </w:tcMar>
          </w:tcPr>
          <w:p w14:paraId="686701ED" w14:textId="77777777" w:rsidR="007F0480" w:rsidRDefault="00E964BC">
            <w:pPr>
              <w:widowControl w:val="0"/>
              <w:pBdr>
                <w:top w:val="nil"/>
                <w:left w:val="nil"/>
                <w:bottom w:val="nil"/>
                <w:right w:val="nil"/>
                <w:between w:val="nil"/>
              </w:pBdr>
              <w:spacing w:line="360" w:lineRule="auto"/>
            </w:pPr>
            <w:r>
              <w:t>Do promote and inspire team building activities outside of work.</w:t>
            </w:r>
          </w:p>
        </w:tc>
        <w:tc>
          <w:tcPr>
            <w:tcW w:w="2340" w:type="dxa"/>
            <w:shd w:val="clear" w:color="auto" w:fill="auto"/>
            <w:tcMar>
              <w:top w:w="100" w:type="dxa"/>
              <w:left w:w="100" w:type="dxa"/>
              <w:bottom w:w="100" w:type="dxa"/>
              <w:right w:w="100" w:type="dxa"/>
            </w:tcMar>
          </w:tcPr>
          <w:p w14:paraId="52C1D89C" w14:textId="77777777" w:rsidR="007F0480" w:rsidRDefault="00E964BC">
            <w:pPr>
              <w:widowControl w:val="0"/>
              <w:pBdr>
                <w:top w:val="nil"/>
                <w:left w:val="nil"/>
                <w:bottom w:val="nil"/>
                <w:right w:val="nil"/>
                <w:between w:val="nil"/>
              </w:pBdr>
              <w:spacing w:line="360" w:lineRule="auto"/>
            </w:pPr>
            <w:r>
              <w:t>Synchronizes employees in enhancing association among employees, creating a compassionate work environment.</w:t>
            </w:r>
          </w:p>
          <w:p w14:paraId="719FA7A5" w14:textId="77777777" w:rsidR="007F0480" w:rsidRDefault="007F0480">
            <w:pPr>
              <w:widowControl w:val="0"/>
              <w:pBdr>
                <w:top w:val="nil"/>
                <w:left w:val="nil"/>
                <w:bottom w:val="nil"/>
                <w:right w:val="nil"/>
                <w:between w:val="nil"/>
              </w:pBdr>
              <w:spacing w:line="360" w:lineRule="auto"/>
            </w:pPr>
          </w:p>
        </w:tc>
      </w:tr>
      <w:tr w:rsidR="007F0480" w14:paraId="7764E802" w14:textId="77777777">
        <w:trPr>
          <w:trHeight w:val="440"/>
        </w:trPr>
        <w:tc>
          <w:tcPr>
            <w:tcW w:w="2340" w:type="dxa"/>
            <w:vMerge/>
            <w:shd w:val="clear" w:color="auto" w:fill="auto"/>
            <w:tcMar>
              <w:top w:w="100" w:type="dxa"/>
              <w:left w:w="100" w:type="dxa"/>
              <w:bottom w:w="100" w:type="dxa"/>
              <w:right w:w="100" w:type="dxa"/>
            </w:tcMar>
          </w:tcPr>
          <w:p w14:paraId="3BDD72A9" w14:textId="77777777" w:rsidR="007F0480" w:rsidRDefault="007F0480">
            <w:pPr>
              <w:widowControl w:val="0"/>
              <w:pBdr>
                <w:top w:val="nil"/>
                <w:left w:val="nil"/>
                <w:bottom w:val="nil"/>
                <w:right w:val="nil"/>
                <w:between w:val="nil"/>
              </w:pBdr>
              <w:spacing w:line="360" w:lineRule="auto"/>
              <w:jc w:val="left"/>
              <w:rPr>
                <w:b/>
                <w:i/>
              </w:rPr>
            </w:pPr>
          </w:p>
        </w:tc>
        <w:tc>
          <w:tcPr>
            <w:tcW w:w="2340" w:type="dxa"/>
            <w:shd w:val="clear" w:color="auto" w:fill="auto"/>
            <w:tcMar>
              <w:top w:w="100" w:type="dxa"/>
              <w:left w:w="100" w:type="dxa"/>
              <w:bottom w:w="100" w:type="dxa"/>
              <w:right w:w="100" w:type="dxa"/>
            </w:tcMar>
          </w:tcPr>
          <w:p w14:paraId="398482A1" w14:textId="77777777" w:rsidR="007F0480" w:rsidRDefault="00E964BC">
            <w:pPr>
              <w:widowControl w:val="0"/>
              <w:pBdr>
                <w:top w:val="nil"/>
                <w:left w:val="nil"/>
                <w:bottom w:val="nil"/>
                <w:right w:val="nil"/>
                <w:between w:val="nil"/>
              </w:pBdr>
              <w:spacing w:line="360" w:lineRule="auto"/>
            </w:pPr>
            <w:r>
              <w:t>Improves guest interaction skills.</w:t>
            </w:r>
          </w:p>
        </w:tc>
        <w:tc>
          <w:tcPr>
            <w:tcW w:w="2340" w:type="dxa"/>
            <w:shd w:val="clear" w:color="auto" w:fill="auto"/>
            <w:tcMar>
              <w:top w:w="100" w:type="dxa"/>
              <w:left w:w="100" w:type="dxa"/>
              <w:bottom w:w="100" w:type="dxa"/>
              <w:right w:w="100" w:type="dxa"/>
            </w:tcMar>
          </w:tcPr>
          <w:p w14:paraId="2B942E09" w14:textId="77777777" w:rsidR="007F0480" w:rsidRDefault="00E964BC">
            <w:pPr>
              <w:widowControl w:val="0"/>
              <w:pBdr>
                <w:top w:val="nil"/>
                <w:left w:val="nil"/>
                <w:bottom w:val="nil"/>
                <w:right w:val="nil"/>
                <w:between w:val="nil"/>
              </w:pBdr>
              <w:spacing w:line="360" w:lineRule="auto"/>
            </w:pPr>
            <w:r>
              <w:t>Provide some training regarding delegation skills, training and effective cooperation.</w:t>
            </w:r>
          </w:p>
        </w:tc>
        <w:tc>
          <w:tcPr>
            <w:tcW w:w="2340" w:type="dxa"/>
            <w:shd w:val="clear" w:color="auto" w:fill="auto"/>
            <w:tcMar>
              <w:top w:w="100" w:type="dxa"/>
              <w:left w:w="100" w:type="dxa"/>
              <w:bottom w:w="100" w:type="dxa"/>
              <w:right w:w="100" w:type="dxa"/>
            </w:tcMar>
          </w:tcPr>
          <w:p w14:paraId="6EB6D70C" w14:textId="77777777" w:rsidR="007F0480" w:rsidRDefault="00E964BC">
            <w:pPr>
              <w:widowControl w:val="0"/>
              <w:pBdr>
                <w:top w:val="nil"/>
                <w:left w:val="nil"/>
                <w:bottom w:val="nil"/>
                <w:right w:val="nil"/>
                <w:between w:val="nil"/>
              </w:pBdr>
              <w:spacing w:line="360" w:lineRule="auto"/>
            </w:pPr>
            <w:r>
              <w:t>It enhances the productivity and the efficiency related to the tasks.</w:t>
            </w:r>
          </w:p>
        </w:tc>
      </w:tr>
      <w:tr w:rsidR="007F0480" w14:paraId="1E4D3838" w14:textId="77777777">
        <w:trPr>
          <w:trHeight w:val="440"/>
        </w:trPr>
        <w:tc>
          <w:tcPr>
            <w:tcW w:w="2340" w:type="dxa"/>
            <w:vMerge w:val="restart"/>
            <w:shd w:val="clear" w:color="auto" w:fill="auto"/>
            <w:tcMar>
              <w:top w:w="100" w:type="dxa"/>
              <w:left w:w="100" w:type="dxa"/>
              <w:bottom w:w="100" w:type="dxa"/>
              <w:right w:w="100" w:type="dxa"/>
            </w:tcMar>
          </w:tcPr>
          <w:p w14:paraId="75259048" w14:textId="77777777" w:rsidR="007F0480" w:rsidRDefault="00E964BC">
            <w:pPr>
              <w:widowControl w:val="0"/>
              <w:pBdr>
                <w:top w:val="nil"/>
                <w:left w:val="nil"/>
                <w:bottom w:val="nil"/>
                <w:right w:val="nil"/>
                <w:between w:val="nil"/>
              </w:pBdr>
              <w:spacing w:line="360" w:lineRule="auto"/>
              <w:rPr>
                <w:b/>
                <w:i/>
              </w:rPr>
            </w:pPr>
            <w:r>
              <w:rPr>
                <w:b/>
                <w:i/>
              </w:rPr>
              <w:t>Communication</w:t>
            </w:r>
          </w:p>
        </w:tc>
        <w:tc>
          <w:tcPr>
            <w:tcW w:w="2340" w:type="dxa"/>
            <w:shd w:val="clear" w:color="auto" w:fill="auto"/>
            <w:tcMar>
              <w:top w:w="100" w:type="dxa"/>
              <w:left w:w="100" w:type="dxa"/>
              <w:bottom w:w="100" w:type="dxa"/>
              <w:right w:w="100" w:type="dxa"/>
            </w:tcMar>
          </w:tcPr>
          <w:p w14:paraId="3D1D083A" w14:textId="77777777" w:rsidR="007F0480" w:rsidRDefault="00E964BC">
            <w:pPr>
              <w:widowControl w:val="0"/>
              <w:pBdr>
                <w:top w:val="nil"/>
                <w:left w:val="nil"/>
                <w:bottom w:val="nil"/>
                <w:right w:val="nil"/>
                <w:between w:val="nil"/>
              </w:pBdr>
              <w:spacing w:line="360" w:lineRule="auto"/>
            </w:pPr>
            <w:r>
              <w:t xml:space="preserve">Enhance guest interaction abilities </w:t>
            </w:r>
          </w:p>
        </w:tc>
        <w:tc>
          <w:tcPr>
            <w:tcW w:w="2340" w:type="dxa"/>
            <w:shd w:val="clear" w:color="auto" w:fill="auto"/>
            <w:tcMar>
              <w:top w:w="100" w:type="dxa"/>
              <w:left w:w="100" w:type="dxa"/>
              <w:bottom w:w="100" w:type="dxa"/>
              <w:right w:w="100" w:type="dxa"/>
            </w:tcMar>
          </w:tcPr>
          <w:p w14:paraId="1DD16C78" w14:textId="77777777" w:rsidR="007F0480" w:rsidRDefault="00E964BC">
            <w:pPr>
              <w:widowControl w:val="0"/>
              <w:pBdr>
                <w:top w:val="nil"/>
                <w:left w:val="nil"/>
                <w:bottom w:val="nil"/>
                <w:right w:val="nil"/>
                <w:between w:val="nil"/>
              </w:pBdr>
              <w:spacing w:line="360" w:lineRule="auto"/>
            </w:pPr>
            <w:r>
              <w:t>Choose additional elementary roles to practice guest interaction through role playing exercises.</w:t>
            </w:r>
          </w:p>
        </w:tc>
        <w:tc>
          <w:tcPr>
            <w:tcW w:w="2340" w:type="dxa"/>
            <w:shd w:val="clear" w:color="auto" w:fill="auto"/>
            <w:tcMar>
              <w:top w:w="100" w:type="dxa"/>
              <w:left w:w="100" w:type="dxa"/>
              <w:bottom w:w="100" w:type="dxa"/>
              <w:right w:w="100" w:type="dxa"/>
            </w:tcMar>
          </w:tcPr>
          <w:p w14:paraId="063AF171" w14:textId="77777777" w:rsidR="007F0480" w:rsidRDefault="00E964BC">
            <w:pPr>
              <w:widowControl w:val="0"/>
              <w:pBdr>
                <w:top w:val="nil"/>
                <w:left w:val="nil"/>
                <w:bottom w:val="nil"/>
                <w:right w:val="nil"/>
                <w:between w:val="nil"/>
              </w:pBdr>
              <w:spacing w:line="360" w:lineRule="auto"/>
            </w:pPr>
            <w:r>
              <w:t>Provides custom service and adds value to the guest satisfaction and loyalty.</w:t>
            </w:r>
          </w:p>
        </w:tc>
      </w:tr>
      <w:tr w:rsidR="007F0480" w14:paraId="0D8A17A3" w14:textId="77777777">
        <w:trPr>
          <w:trHeight w:val="440"/>
        </w:trPr>
        <w:tc>
          <w:tcPr>
            <w:tcW w:w="2340" w:type="dxa"/>
            <w:vMerge/>
            <w:shd w:val="clear" w:color="auto" w:fill="auto"/>
            <w:tcMar>
              <w:top w:w="100" w:type="dxa"/>
              <w:left w:w="100" w:type="dxa"/>
              <w:bottom w:w="100" w:type="dxa"/>
              <w:right w:w="100" w:type="dxa"/>
            </w:tcMar>
          </w:tcPr>
          <w:p w14:paraId="137290B7" w14:textId="77777777" w:rsidR="007F0480" w:rsidRDefault="007F0480">
            <w:pPr>
              <w:widowControl w:val="0"/>
              <w:pBdr>
                <w:top w:val="nil"/>
                <w:left w:val="nil"/>
                <w:bottom w:val="nil"/>
                <w:right w:val="nil"/>
                <w:between w:val="nil"/>
              </w:pBdr>
              <w:spacing w:line="360" w:lineRule="auto"/>
              <w:jc w:val="left"/>
              <w:rPr>
                <w:b/>
                <w:i/>
              </w:rPr>
            </w:pPr>
          </w:p>
        </w:tc>
        <w:tc>
          <w:tcPr>
            <w:tcW w:w="2340" w:type="dxa"/>
            <w:shd w:val="clear" w:color="auto" w:fill="auto"/>
            <w:tcMar>
              <w:top w:w="100" w:type="dxa"/>
              <w:left w:w="100" w:type="dxa"/>
              <w:bottom w:w="100" w:type="dxa"/>
              <w:right w:w="100" w:type="dxa"/>
            </w:tcMar>
          </w:tcPr>
          <w:p w14:paraId="2D268430" w14:textId="77777777" w:rsidR="007F0480" w:rsidRDefault="00E964BC">
            <w:pPr>
              <w:widowControl w:val="0"/>
              <w:pBdr>
                <w:top w:val="nil"/>
                <w:left w:val="nil"/>
                <w:bottom w:val="nil"/>
                <w:right w:val="nil"/>
                <w:between w:val="nil"/>
              </w:pBdr>
              <w:spacing w:line="360" w:lineRule="auto"/>
            </w:pPr>
            <w:r>
              <w:t>Nurtures effective interaction among employees.</w:t>
            </w:r>
          </w:p>
          <w:p w14:paraId="39A9F8C2" w14:textId="77777777" w:rsidR="007F0480" w:rsidRDefault="007F0480">
            <w:pPr>
              <w:widowControl w:val="0"/>
              <w:pBdr>
                <w:top w:val="nil"/>
                <w:left w:val="nil"/>
                <w:bottom w:val="nil"/>
                <w:right w:val="nil"/>
                <w:between w:val="nil"/>
              </w:pBdr>
              <w:spacing w:line="360" w:lineRule="auto"/>
            </w:pPr>
          </w:p>
        </w:tc>
        <w:tc>
          <w:tcPr>
            <w:tcW w:w="2340" w:type="dxa"/>
            <w:shd w:val="clear" w:color="auto" w:fill="auto"/>
            <w:tcMar>
              <w:top w:w="100" w:type="dxa"/>
              <w:left w:w="100" w:type="dxa"/>
              <w:bottom w:w="100" w:type="dxa"/>
              <w:right w:w="100" w:type="dxa"/>
            </w:tcMar>
          </w:tcPr>
          <w:p w14:paraId="48B903B7" w14:textId="77777777" w:rsidR="007F0480" w:rsidRDefault="00E964BC">
            <w:pPr>
              <w:widowControl w:val="0"/>
              <w:pBdr>
                <w:top w:val="nil"/>
                <w:left w:val="nil"/>
                <w:bottom w:val="nil"/>
                <w:right w:val="nil"/>
                <w:between w:val="nil"/>
              </w:pBdr>
              <w:spacing w:line="360" w:lineRule="auto"/>
            </w:pPr>
            <w:r>
              <w:lastRenderedPageBreak/>
              <w:t xml:space="preserve">Enrich workshops and meetings that are continuous </w:t>
            </w:r>
            <w:r>
              <w:lastRenderedPageBreak/>
              <w:t>communication (</w:t>
            </w:r>
            <w:r>
              <w:rPr>
                <w:highlight w:val="white"/>
              </w:rPr>
              <w:t>Sari, 2023</w:t>
            </w:r>
            <w:r>
              <w:t>).</w:t>
            </w:r>
          </w:p>
        </w:tc>
        <w:tc>
          <w:tcPr>
            <w:tcW w:w="2340" w:type="dxa"/>
            <w:shd w:val="clear" w:color="auto" w:fill="auto"/>
            <w:tcMar>
              <w:top w:w="100" w:type="dxa"/>
              <w:left w:w="100" w:type="dxa"/>
              <w:bottom w:w="100" w:type="dxa"/>
              <w:right w:w="100" w:type="dxa"/>
            </w:tcMar>
          </w:tcPr>
          <w:p w14:paraId="7CD06A21" w14:textId="77777777" w:rsidR="007F0480" w:rsidRDefault="00E964BC">
            <w:pPr>
              <w:widowControl w:val="0"/>
              <w:pBdr>
                <w:top w:val="nil"/>
                <w:left w:val="nil"/>
                <w:bottom w:val="nil"/>
                <w:right w:val="nil"/>
                <w:between w:val="nil"/>
              </w:pBdr>
              <w:spacing w:line="360" w:lineRule="auto"/>
            </w:pPr>
            <w:r>
              <w:lastRenderedPageBreak/>
              <w:t xml:space="preserve">It encourages consistency and collaboration for the </w:t>
            </w:r>
            <w:r>
              <w:lastRenderedPageBreak/>
              <w:t>sake of better service delivery.</w:t>
            </w:r>
          </w:p>
          <w:p w14:paraId="62846E58" w14:textId="77777777" w:rsidR="007F0480" w:rsidRDefault="007F0480">
            <w:pPr>
              <w:widowControl w:val="0"/>
              <w:pBdr>
                <w:top w:val="nil"/>
                <w:left w:val="nil"/>
                <w:bottom w:val="nil"/>
                <w:right w:val="nil"/>
                <w:between w:val="nil"/>
              </w:pBdr>
              <w:spacing w:line="360" w:lineRule="auto"/>
            </w:pPr>
          </w:p>
        </w:tc>
      </w:tr>
      <w:tr w:rsidR="007F0480" w14:paraId="5C76E494" w14:textId="77777777">
        <w:trPr>
          <w:trHeight w:val="470"/>
        </w:trPr>
        <w:tc>
          <w:tcPr>
            <w:tcW w:w="2340" w:type="dxa"/>
            <w:vMerge w:val="restart"/>
            <w:shd w:val="clear" w:color="auto" w:fill="auto"/>
            <w:tcMar>
              <w:top w:w="100" w:type="dxa"/>
              <w:left w:w="100" w:type="dxa"/>
              <w:bottom w:w="100" w:type="dxa"/>
              <w:right w:w="100" w:type="dxa"/>
            </w:tcMar>
          </w:tcPr>
          <w:p w14:paraId="05B990C0" w14:textId="77777777" w:rsidR="007F0480" w:rsidRDefault="00E964BC">
            <w:pPr>
              <w:widowControl w:val="0"/>
              <w:pBdr>
                <w:top w:val="nil"/>
                <w:left w:val="nil"/>
                <w:bottom w:val="nil"/>
                <w:right w:val="nil"/>
                <w:between w:val="nil"/>
              </w:pBdr>
              <w:spacing w:line="360" w:lineRule="auto"/>
              <w:rPr>
                <w:b/>
                <w:i/>
              </w:rPr>
            </w:pPr>
            <w:r>
              <w:rPr>
                <w:b/>
                <w:i/>
              </w:rPr>
              <w:lastRenderedPageBreak/>
              <w:t>Task Manager</w:t>
            </w:r>
          </w:p>
        </w:tc>
        <w:tc>
          <w:tcPr>
            <w:tcW w:w="2340" w:type="dxa"/>
            <w:shd w:val="clear" w:color="auto" w:fill="auto"/>
            <w:tcMar>
              <w:top w:w="100" w:type="dxa"/>
              <w:left w:w="100" w:type="dxa"/>
              <w:bottom w:w="100" w:type="dxa"/>
              <w:right w:w="100" w:type="dxa"/>
            </w:tcMar>
          </w:tcPr>
          <w:p w14:paraId="3AF2C2A2" w14:textId="77777777" w:rsidR="007F0480" w:rsidRDefault="00E964BC">
            <w:pPr>
              <w:widowControl w:val="0"/>
              <w:pBdr>
                <w:top w:val="nil"/>
                <w:left w:val="nil"/>
                <w:bottom w:val="nil"/>
                <w:right w:val="nil"/>
                <w:between w:val="nil"/>
              </w:pBdr>
              <w:spacing w:line="360" w:lineRule="auto"/>
            </w:pPr>
            <w:r>
              <w:t>Improves time management skills.</w:t>
            </w:r>
          </w:p>
        </w:tc>
        <w:tc>
          <w:tcPr>
            <w:tcW w:w="2340" w:type="dxa"/>
            <w:shd w:val="clear" w:color="auto" w:fill="auto"/>
            <w:tcMar>
              <w:top w:w="100" w:type="dxa"/>
              <w:left w:w="100" w:type="dxa"/>
              <w:bottom w:w="100" w:type="dxa"/>
              <w:right w:w="100" w:type="dxa"/>
            </w:tcMar>
          </w:tcPr>
          <w:p w14:paraId="0E219320" w14:textId="77777777" w:rsidR="007F0480" w:rsidRDefault="00E964BC">
            <w:pPr>
              <w:widowControl w:val="0"/>
              <w:pBdr>
                <w:top w:val="nil"/>
                <w:left w:val="nil"/>
                <w:bottom w:val="nil"/>
                <w:right w:val="nil"/>
                <w:between w:val="nil"/>
              </w:pBdr>
              <w:spacing w:line="360" w:lineRule="auto"/>
            </w:pPr>
            <w:r>
              <w:t>Provide time-management seminars and workshops.</w:t>
            </w:r>
          </w:p>
        </w:tc>
        <w:tc>
          <w:tcPr>
            <w:tcW w:w="2340" w:type="dxa"/>
            <w:shd w:val="clear" w:color="auto" w:fill="auto"/>
            <w:tcMar>
              <w:top w:w="100" w:type="dxa"/>
              <w:left w:w="100" w:type="dxa"/>
              <w:bottom w:w="100" w:type="dxa"/>
              <w:right w:w="100" w:type="dxa"/>
            </w:tcMar>
          </w:tcPr>
          <w:p w14:paraId="3915F709" w14:textId="77777777" w:rsidR="007F0480" w:rsidRDefault="00E964BC">
            <w:pPr>
              <w:widowControl w:val="0"/>
              <w:pBdr>
                <w:top w:val="nil"/>
                <w:left w:val="nil"/>
                <w:bottom w:val="nil"/>
                <w:right w:val="nil"/>
                <w:between w:val="nil"/>
              </w:pBdr>
              <w:spacing w:line="360" w:lineRule="auto"/>
            </w:pPr>
            <w:r>
              <w:t>Provide timely and efficient services delivery.</w:t>
            </w:r>
          </w:p>
          <w:p w14:paraId="1AB2E7E4" w14:textId="77777777" w:rsidR="007F0480" w:rsidRDefault="007F0480">
            <w:pPr>
              <w:widowControl w:val="0"/>
              <w:pBdr>
                <w:top w:val="nil"/>
                <w:left w:val="nil"/>
                <w:bottom w:val="nil"/>
                <w:right w:val="nil"/>
                <w:between w:val="nil"/>
              </w:pBdr>
              <w:spacing w:line="360" w:lineRule="auto"/>
            </w:pPr>
          </w:p>
        </w:tc>
      </w:tr>
      <w:tr w:rsidR="007F0480" w14:paraId="4594BC29" w14:textId="77777777">
        <w:trPr>
          <w:trHeight w:val="440"/>
        </w:trPr>
        <w:tc>
          <w:tcPr>
            <w:tcW w:w="2340" w:type="dxa"/>
            <w:vMerge/>
            <w:shd w:val="clear" w:color="auto" w:fill="auto"/>
            <w:tcMar>
              <w:top w:w="100" w:type="dxa"/>
              <w:left w:w="100" w:type="dxa"/>
              <w:bottom w:w="100" w:type="dxa"/>
              <w:right w:w="100" w:type="dxa"/>
            </w:tcMar>
          </w:tcPr>
          <w:p w14:paraId="582BD7EF" w14:textId="77777777" w:rsidR="007F0480" w:rsidRDefault="007F0480">
            <w:pPr>
              <w:widowControl w:val="0"/>
              <w:pBdr>
                <w:top w:val="nil"/>
                <w:left w:val="nil"/>
                <w:bottom w:val="nil"/>
                <w:right w:val="nil"/>
                <w:between w:val="nil"/>
              </w:pBdr>
              <w:spacing w:line="360" w:lineRule="auto"/>
              <w:jc w:val="left"/>
              <w:rPr>
                <w:b/>
                <w:i/>
              </w:rPr>
            </w:pPr>
          </w:p>
        </w:tc>
        <w:tc>
          <w:tcPr>
            <w:tcW w:w="2340" w:type="dxa"/>
            <w:shd w:val="clear" w:color="auto" w:fill="auto"/>
            <w:tcMar>
              <w:top w:w="100" w:type="dxa"/>
              <w:left w:w="100" w:type="dxa"/>
              <w:bottom w:w="100" w:type="dxa"/>
              <w:right w:w="100" w:type="dxa"/>
            </w:tcMar>
          </w:tcPr>
          <w:p w14:paraId="2507C152" w14:textId="77777777" w:rsidR="007F0480" w:rsidRDefault="00E964BC">
            <w:pPr>
              <w:widowControl w:val="0"/>
              <w:pBdr>
                <w:top w:val="nil"/>
                <w:left w:val="nil"/>
                <w:bottom w:val="nil"/>
                <w:right w:val="nil"/>
                <w:between w:val="nil"/>
              </w:pBdr>
              <w:spacing w:line="360" w:lineRule="auto"/>
            </w:pPr>
            <w:r>
              <w:t>Integrate effective task prioritization.</w:t>
            </w:r>
          </w:p>
        </w:tc>
        <w:tc>
          <w:tcPr>
            <w:tcW w:w="2340" w:type="dxa"/>
            <w:shd w:val="clear" w:color="auto" w:fill="auto"/>
            <w:tcMar>
              <w:top w:w="100" w:type="dxa"/>
              <w:left w:w="100" w:type="dxa"/>
              <w:bottom w:w="100" w:type="dxa"/>
              <w:right w:w="100" w:type="dxa"/>
            </w:tcMar>
          </w:tcPr>
          <w:p w14:paraId="359023EE" w14:textId="77777777" w:rsidR="007F0480" w:rsidRDefault="00E964BC">
            <w:pPr>
              <w:widowControl w:val="0"/>
              <w:pBdr>
                <w:top w:val="nil"/>
                <w:left w:val="nil"/>
                <w:bottom w:val="nil"/>
                <w:right w:val="nil"/>
                <w:between w:val="nil"/>
              </w:pBdr>
              <w:spacing w:line="360" w:lineRule="auto"/>
            </w:pPr>
            <w:r>
              <w:t>Establish prioritization techniques and tools.</w:t>
            </w:r>
          </w:p>
        </w:tc>
        <w:tc>
          <w:tcPr>
            <w:tcW w:w="2340" w:type="dxa"/>
            <w:shd w:val="clear" w:color="auto" w:fill="auto"/>
            <w:tcMar>
              <w:top w:w="100" w:type="dxa"/>
              <w:left w:w="100" w:type="dxa"/>
              <w:bottom w:w="100" w:type="dxa"/>
              <w:right w:w="100" w:type="dxa"/>
            </w:tcMar>
          </w:tcPr>
          <w:p w14:paraId="75BF43B0" w14:textId="77777777" w:rsidR="007F0480" w:rsidRDefault="00E964BC">
            <w:pPr>
              <w:widowControl w:val="0"/>
              <w:pBdr>
                <w:top w:val="nil"/>
                <w:left w:val="nil"/>
                <w:bottom w:val="nil"/>
                <w:right w:val="nil"/>
                <w:between w:val="nil"/>
              </w:pBdr>
              <w:spacing w:line="360" w:lineRule="auto"/>
            </w:pPr>
            <w:r>
              <w:t>It helps to improve workflow and decrease services delays.</w:t>
            </w:r>
          </w:p>
        </w:tc>
      </w:tr>
      <w:tr w:rsidR="007F0480" w14:paraId="7994D673" w14:textId="77777777">
        <w:trPr>
          <w:trHeight w:val="440"/>
        </w:trPr>
        <w:tc>
          <w:tcPr>
            <w:tcW w:w="2340" w:type="dxa"/>
            <w:vMerge w:val="restart"/>
            <w:shd w:val="clear" w:color="auto" w:fill="auto"/>
            <w:tcMar>
              <w:top w:w="100" w:type="dxa"/>
              <w:left w:w="100" w:type="dxa"/>
              <w:bottom w:w="100" w:type="dxa"/>
              <w:right w:w="100" w:type="dxa"/>
            </w:tcMar>
          </w:tcPr>
          <w:p w14:paraId="7603493B" w14:textId="77777777" w:rsidR="007F0480" w:rsidRDefault="00E964BC">
            <w:pPr>
              <w:widowControl w:val="0"/>
              <w:pBdr>
                <w:top w:val="nil"/>
                <w:left w:val="nil"/>
                <w:bottom w:val="nil"/>
                <w:right w:val="nil"/>
                <w:between w:val="nil"/>
              </w:pBdr>
              <w:spacing w:line="360" w:lineRule="auto"/>
              <w:rPr>
                <w:b/>
                <w:i/>
              </w:rPr>
            </w:pPr>
            <w:r>
              <w:rPr>
                <w:b/>
                <w:i/>
              </w:rPr>
              <w:t>Personal Skills</w:t>
            </w:r>
          </w:p>
        </w:tc>
        <w:tc>
          <w:tcPr>
            <w:tcW w:w="2340" w:type="dxa"/>
            <w:shd w:val="clear" w:color="auto" w:fill="auto"/>
            <w:tcMar>
              <w:top w:w="100" w:type="dxa"/>
              <w:left w:w="100" w:type="dxa"/>
              <w:bottom w:w="100" w:type="dxa"/>
              <w:right w:w="100" w:type="dxa"/>
            </w:tcMar>
          </w:tcPr>
          <w:p w14:paraId="771D628D" w14:textId="77777777" w:rsidR="007F0480" w:rsidRDefault="00E964BC">
            <w:pPr>
              <w:widowControl w:val="0"/>
              <w:pBdr>
                <w:top w:val="nil"/>
                <w:left w:val="nil"/>
                <w:bottom w:val="nil"/>
                <w:right w:val="nil"/>
                <w:between w:val="nil"/>
              </w:pBdr>
              <w:spacing w:line="360" w:lineRule="auto"/>
            </w:pPr>
            <w:r>
              <w:t>Cultivate adaptability and flexibility</w:t>
            </w:r>
          </w:p>
        </w:tc>
        <w:tc>
          <w:tcPr>
            <w:tcW w:w="2340" w:type="dxa"/>
            <w:shd w:val="clear" w:color="auto" w:fill="auto"/>
            <w:tcMar>
              <w:top w:w="100" w:type="dxa"/>
              <w:left w:w="100" w:type="dxa"/>
              <w:bottom w:w="100" w:type="dxa"/>
              <w:right w:w="100" w:type="dxa"/>
            </w:tcMar>
          </w:tcPr>
          <w:p w14:paraId="3D5AC0D2" w14:textId="77777777" w:rsidR="007F0480" w:rsidRDefault="00E964BC">
            <w:pPr>
              <w:widowControl w:val="0"/>
              <w:pBdr>
                <w:top w:val="nil"/>
                <w:left w:val="nil"/>
                <w:bottom w:val="nil"/>
                <w:right w:val="nil"/>
                <w:between w:val="nil"/>
              </w:pBdr>
              <w:spacing w:line="360" w:lineRule="auto"/>
            </w:pPr>
            <w:r>
              <w:t>Expose to different situations and scenarios.</w:t>
            </w:r>
          </w:p>
        </w:tc>
        <w:tc>
          <w:tcPr>
            <w:tcW w:w="2340" w:type="dxa"/>
            <w:shd w:val="clear" w:color="auto" w:fill="auto"/>
            <w:tcMar>
              <w:top w:w="100" w:type="dxa"/>
              <w:left w:w="100" w:type="dxa"/>
              <w:bottom w:w="100" w:type="dxa"/>
              <w:right w:w="100" w:type="dxa"/>
            </w:tcMar>
          </w:tcPr>
          <w:p w14:paraId="5DA40D08" w14:textId="77777777" w:rsidR="007F0480" w:rsidRDefault="00E964BC">
            <w:pPr>
              <w:widowControl w:val="0"/>
              <w:pBdr>
                <w:top w:val="nil"/>
                <w:left w:val="nil"/>
                <w:bottom w:val="nil"/>
                <w:right w:val="nil"/>
                <w:between w:val="nil"/>
              </w:pBdr>
              <w:spacing w:line="360" w:lineRule="auto"/>
            </w:pPr>
            <w:r>
              <w:t>Train staff to be able to handle changes in guest wishes and desires.</w:t>
            </w:r>
          </w:p>
        </w:tc>
      </w:tr>
      <w:tr w:rsidR="007F0480" w14:paraId="19F4C1DD" w14:textId="77777777">
        <w:trPr>
          <w:trHeight w:val="440"/>
        </w:trPr>
        <w:tc>
          <w:tcPr>
            <w:tcW w:w="2340" w:type="dxa"/>
            <w:vMerge/>
            <w:shd w:val="clear" w:color="auto" w:fill="auto"/>
            <w:tcMar>
              <w:top w:w="100" w:type="dxa"/>
              <w:left w:w="100" w:type="dxa"/>
              <w:bottom w:w="100" w:type="dxa"/>
              <w:right w:w="100" w:type="dxa"/>
            </w:tcMar>
          </w:tcPr>
          <w:p w14:paraId="5DF40538" w14:textId="77777777" w:rsidR="007F0480" w:rsidRDefault="007F0480">
            <w:pPr>
              <w:widowControl w:val="0"/>
              <w:pBdr>
                <w:top w:val="nil"/>
                <w:left w:val="nil"/>
                <w:bottom w:val="nil"/>
                <w:right w:val="nil"/>
                <w:between w:val="nil"/>
              </w:pBdr>
              <w:spacing w:line="360" w:lineRule="auto"/>
              <w:jc w:val="left"/>
            </w:pPr>
          </w:p>
        </w:tc>
        <w:tc>
          <w:tcPr>
            <w:tcW w:w="2340" w:type="dxa"/>
            <w:shd w:val="clear" w:color="auto" w:fill="auto"/>
            <w:tcMar>
              <w:top w:w="100" w:type="dxa"/>
              <w:left w:w="100" w:type="dxa"/>
              <w:bottom w:w="100" w:type="dxa"/>
              <w:right w:w="100" w:type="dxa"/>
            </w:tcMar>
          </w:tcPr>
          <w:p w14:paraId="75791087" w14:textId="77777777" w:rsidR="007F0480" w:rsidRDefault="00E964BC">
            <w:pPr>
              <w:widowControl w:val="0"/>
              <w:pBdr>
                <w:top w:val="nil"/>
                <w:left w:val="nil"/>
                <w:bottom w:val="nil"/>
                <w:right w:val="nil"/>
                <w:between w:val="nil"/>
              </w:pBdr>
              <w:spacing w:line="360" w:lineRule="auto"/>
            </w:pPr>
            <w:r>
              <w:t>Develop problem-solving skills.</w:t>
            </w:r>
          </w:p>
        </w:tc>
        <w:tc>
          <w:tcPr>
            <w:tcW w:w="2340" w:type="dxa"/>
            <w:shd w:val="clear" w:color="auto" w:fill="auto"/>
            <w:tcMar>
              <w:top w:w="100" w:type="dxa"/>
              <w:left w:w="100" w:type="dxa"/>
              <w:bottom w:w="100" w:type="dxa"/>
              <w:right w:w="100" w:type="dxa"/>
            </w:tcMar>
          </w:tcPr>
          <w:p w14:paraId="407C0D6B" w14:textId="77777777" w:rsidR="007F0480" w:rsidRDefault="00E964BC">
            <w:pPr>
              <w:widowControl w:val="0"/>
              <w:pBdr>
                <w:top w:val="nil"/>
                <w:left w:val="nil"/>
                <w:bottom w:val="nil"/>
                <w:right w:val="nil"/>
                <w:between w:val="nil"/>
              </w:pBdr>
              <w:spacing w:line="360" w:lineRule="auto"/>
            </w:pPr>
            <w:r>
              <w:t>Help to inspire and motivate employees to participate in problem solving exercises (</w:t>
            </w:r>
            <w:r>
              <w:rPr>
                <w:highlight w:val="white"/>
              </w:rPr>
              <w:t>Cottrell, 2021</w:t>
            </w:r>
            <w:r>
              <w:t>).</w:t>
            </w:r>
          </w:p>
        </w:tc>
        <w:tc>
          <w:tcPr>
            <w:tcW w:w="2340" w:type="dxa"/>
            <w:shd w:val="clear" w:color="auto" w:fill="auto"/>
            <w:tcMar>
              <w:top w:w="100" w:type="dxa"/>
              <w:left w:w="100" w:type="dxa"/>
              <w:bottom w:w="100" w:type="dxa"/>
              <w:right w:w="100" w:type="dxa"/>
            </w:tcMar>
          </w:tcPr>
          <w:p w14:paraId="721B9DCE" w14:textId="77777777" w:rsidR="007F0480" w:rsidRDefault="00E964BC">
            <w:pPr>
              <w:widowControl w:val="0"/>
              <w:pBdr>
                <w:top w:val="nil"/>
                <w:left w:val="nil"/>
                <w:bottom w:val="nil"/>
                <w:right w:val="nil"/>
                <w:between w:val="nil"/>
              </w:pBdr>
              <w:spacing w:line="360" w:lineRule="auto"/>
            </w:pPr>
            <w:r>
              <w:t xml:space="preserve">Give employees the capability to tackle their problems effectively. </w:t>
            </w:r>
          </w:p>
          <w:p w14:paraId="2881E32B" w14:textId="77777777" w:rsidR="007F0480" w:rsidRDefault="007F0480">
            <w:pPr>
              <w:widowControl w:val="0"/>
              <w:pBdr>
                <w:top w:val="nil"/>
                <w:left w:val="nil"/>
                <w:bottom w:val="nil"/>
                <w:right w:val="nil"/>
                <w:between w:val="nil"/>
              </w:pBdr>
              <w:spacing w:line="360" w:lineRule="auto"/>
            </w:pPr>
          </w:p>
        </w:tc>
      </w:tr>
    </w:tbl>
    <w:p w14:paraId="5DBDFB92" w14:textId="77777777" w:rsidR="007F0480" w:rsidRDefault="00E964BC">
      <w:pPr>
        <w:spacing w:before="240" w:after="240" w:line="360" w:lineRule="auto"/>
        <w:jc w:val="center"/>
        <w:rPr>
          <w:b/>
        </w:rPr>
      </w:pPr>
      <w:r>
        <w:rPr>
          <w:b/>
        </w:rPr>
        <w:t xml:space="preserve">Table No 1: Future Action Plan </w:t>
      </w:r>
    </w:p>
    <w:p w14:paraId="5C690A65" w14:textId="77777777" w:rsidR="007F0480" w:rsidRDefault="00E964BC">
      <w:pPr>
        <w:spacing w:before="240" w:after="240" w:line="360" w:lineRule="auto"/>
        <w:jc w:val="center"/>
      </w:pPr>
      <w:r>
        <w:rPr>
          <w:b/>
        </w:rPr>
        <w:t xml:space="preserve">Source: </w:t>
      </w:r>
      <w:r>
        <w:t>(Self-Created)</w:t>
      </w:r>
    </w:p>
    <w:p w14:paraId="44C0B648" w14:textId="77777777" w:rsidR="007F0480" w:rsidRDefault="007F0480">
      <w:pPr>
        <w:spacing w:line="360" w:lineRule="auto"/>
      </w:pPr>
    </w:p>
    <w:p w14:paraId="301DD015" w14:textId="77777777" w:rsidR="007F0480" w:rsidRDefault="00E964BC">
      <w:pPr>
        <w:pStyle w:val="Heading1"/>
        <w:spacing w:line="360" w:lineRule="auto"/>
        <w:jc w:val="left"/>
      </w:pPr>
      <w:bookmarkStart w:id="11" w:name="_nbj20jskfljd" w:colFirst="0" w:colLast="0"/>
      <w:bookmarkEnd w:id="11"/>
      <w:r>
        <w:lastRenderedPageBreak/>
        <w:t xml:space="preserve">Conclusion </w:t>
      </w:r>
    </w:p>
    <w:p w14:paraId="02C48D00" w14:textId="77777777" w:rsidR="007F0480" w:rsidRDefault="00E964BC">
      <w:pPr>
        <w:spacing w:before="240" w:after="240" w:line="360" w:lineRule="auto"/>
      </w:pPr>
      <w:r>
        <w:t>This study brought out the fact that food and beverage operations in hospitality highly require teamwork, task management and technical skills. Placed at The Langham London, I gained very invaluable practical training in communication and service efficiency. Altogether, this experience will be used as a base to grow professionally.</w:t>
      </w:r>
    </w:p>
    <w:p w14:paraId="4961E488" w14:textId="77777777" w:rsidR="007F0480" w:rsidRDefault="007F0480">
      <w:pPr>
        <w:spacing w:line="360" w:lineRule="auto"/>
      </w:pPr>
    </w:p>
    <w:p w14:paraId="4B8923B4" w14:textId="77777777" w:rsidR="007F0480" w:rsidRDefault="00E964BC">
      <w:pPr>
        <w:pStyle w:val="Heading1"/>
        <w:spacing w:line="360" w:lineRule="auto"/>
        <w:jc w:val="left"/>
      </w:pPr>
      <w:bookmarkStart w:id="12" w:name="_wrgef5ii62vv" w:colFirst="0" w:colLast="0"/>
      <w:bookmarkEnd w:id="12"/>
      <w:r>
        <w:br w:type="page"/>
      </w:r>
    </w:p>
    <w:p w14:paraId="672B8941" w14:textId="77777777" w:rsidR="007F0480" w:rsidRDefault="00E964BC">
      <w:pPr>
        <w:pStyle w:val="Heading1"/>
        <w:spacing w:line="360" w:lineRule="auto"/>
        <w:jc w:val="left"/>
      </w:pPr>
      <w:bookmarkStart w:id="13" w:name="_v3zjfoanjivy" w:colFirst="0" w:colLast="0"/>
      <w:bookmarkEnd w:id="13"/>
      <w:r>
        <w:lastRenderedPageBreak/>
        <w:t xml:space="preserve">Reference List </w:t>
      </w:r>
    </w:p>
    <w:p w14:paraId="0C3D6CCA" w14:textId="77777777" w:rsidR="008205C8" w:rsidRPr="008205C8" w:rsidRDefault="008205C8" w:rsidP="008205C8">
      <w:pPr>
        <w:rPr>
          <w:sz w:val="46"/>
          <w:szCs w:val="46"/>
        </w:rPr>
      </w:pPr>
      <w:r>
        <w:rPr>
          <w:highlight w:val="white"/>
        </w:rPr>
        <w:t xml:space="preserve">Cottrell, S., (2021). </w:t>
      </w:r>
      <w:r>
        <w:t>Skills for success: Personal development and employability. Bloomsbury Publishing.</w:t>
      </w:r>
    </w:p>
    <w:p w14:paraId="2B83439F" w14:textId="77777777" w:rsidR="008205C8" w:rsidRDefault="008205C8">
      <w:pPr>
        <w:spacing w:before="240" w:after="240" w:line="360" w:lineRule="auto"/>
      </w:pPr>
      <w:r>
        <w:rPr>
          <w:highlight w:val="white"/>
        </w:rPr>
        <w:t xml:space="preserve">Fergusson, L., (2022). Learning by… Knowledge and skills acquisition through work-based learning and research. </w:t>
      </w:r>
      <w:r>
        <w:rPr>
          <w:i/>
        </w:rPr>
        <w:t>Journal of Work-Applied Management</w:t>
      </w:r>
      <w:r>
        <w:t xml:space="preserve">, </w:t>
      </w:r>
      <w:r>
        <w:rPr>
          <w:i/>
        </w:rPr>
        <w:t>14</w:t>
      </w:r>
      <w:r>
        <w:t>(2), pp.184-199.</w:t>
      </w:r>
    </w:p>
    <w:p w14:paraId="65C5F41D" w14:textId="77777777" w:rsidR="008205C8" w:rsidRDefault="008205C8">
      <w:pPr>
        <w:spacing w:before="240" w:after="240" w:line="360" w:lineRule="auto"/>
      </w:pPr>
      <w:r>
        <w:t xml:space="preserve">Ingram, H. and </w:t>
      </w:r>
      <w:proofErr w:type="spellStart"/>
      <w:r>
        <w:t>Desombre</w:t>
      </w:r>
      <w:proofErr w:type="spellEnd"/>
      <w:r>
        <w:t xml:space="preserve">, T. (2023) 'Teams and Teamworking in Hotels', </w:t>
      </w:r>
      <w:r>
        <w:rPr>
          <w:i/>
        </w:rPr>
        <w:t>Tourism and Hospitality Research</w:t>
      </w:r>
      <w:r>
        <w:t>, 1(4), pp. 265-274. Available at:</w:t>
      </w:r>
      <w:hyperlink r:id="rId6">
        <w:r>
          <w:t xml:space="preserve"> </w:t>
        </w:r>
      </w:hyperlink>
      <w:hyperlink r:id="rId7">
        <w:r>
          <w:rPr>
            <w:color w:val="1155CC"/>
            <w:u w:val="single"/>
          </w:rPr>
          <w:t>https://journals.sagepub.com/doi/abs/10.1177/146735840000100405</w:t>
        </w:r>
      </w:hyperlink>
      <w:r>
        <w:t xml:space="preserve"> (Accessed: 1 March 2025).</w:t>
      </w:r>
    </w:p>
    <w:p w14:paraId="7632F611" w14:textId="77777777" w:rsidR="008205C8" w:rsidRDefault="008205C8">
      <w:pPr>
        <w:spacing w:before="240" w:after="240" w:line="360" w:lineRule="auto"/>
      </w:pPr>
      <w:r>
        <w:t xml:space="preserve">Johnson, L. (2022) 'Advancing Your Career in Hospitality: The Role of Continuous Learning and Mentorship', </w:t>
      </w:r>
      <w:r>
        <w:rPr>
          <w:i/>
        </w:rPr>
        <w:t>International Journal of Hospitality Management</w:t>
      </w:r>
      <w:r>
        <w:t>, 95, pp. 102-110.</w:t>
      </w:r>
    </w:p>
    <w:p w14:paraId="1C16DBD8" w14:textId="77777777" w:rsidR="008205C8" w:rsidRDefault="008205C8">
      <w:pPr>
        <w:spacing w:before="240" w:after="240" w:line="360" w:lineRule="auto"/>
      </w:pPr>
      <w:r>
        <w:rPr>
          <w:highlight w:val="white"/>
        </w:rPr>
        <w:t xml:space="preserve">Jones, D. and Eckert, C., (2023). Hidden overdesign in building services: insights from two UK hospital case studies. </w:t>
      </w:r>
      <w:r>
        <w:rPr>
          <w:i/>
        </w:rPr>
        <w:t>Journal of Engineering Design</w:t>
      </w:r>
      <w:r>
        <w:t xml:space="preserve">, </w:t>
      </w:r>
      <w:r>
        <w:rPr>
          <w:i/>
        </w:rPr>
        <w:t>34</w:t>
      </w:r>
      <w:r>
        <w:t>(7), pp.437-461.</w:t>
      </w:r>
    </w:p>
    <w:p w14:paraId="33FCB613" w14:textId="77777777" w:rsidR="008205C8" w:rsidRDefault="008205C8">
      <w:pPr>
        <w:spacing w:before="240" w:after="240" w:line="360" w:lineRule="auto"/>
      </w:pPr>
      <w:r>
        <w:t>Sabre Hospitality (2024) 'Top 10 Best Practices for Effective Hotel Operations Management'. Available at:</w:t>
      </w:r>
      <w:hyperlink r:id="rId8">
        <w:r>
          <w:t xml:space="preserve"> </w:t>
        </w:r>
      </w:hyperlink>
      <w:hyperlink r:id="rId9">
        <w:r>
          <w:rPr>
            <w:color w:val="1155CC"/>
            <w:u w:val="single"/>
          </w:rPr>
          <w:t>https://www.sabrehospitality.com/resources/article/top-10-best-practices-for-effective-hotel-operations-management/</w:t>
        </w:r>
      </w:hyperlink>
      <w:r>
        <w:t xml:space="preserve"> (Accessed: 1 March 2025).</w:t>
      </w:r>
    </w:p>
    <w:p w14:paraId="00E1D11F" w14:textId="77777777" w:rsidR="008205C8" w:rsidRDefault="008205C8">
      <w:pPr>
        <w:spacing w:before="240" w:after="240" w:line="360" w:lineRule="auto"/>
      </w:pPr>
      <w:r>
        <w:rPr>
          <w:highlight w:val="white"/>
        </w:rPr>
        <w:t xml:space="preserve">Sari, N., (2023). The role of artificial intelligence (AI) in developing English language learner's communication skills. </w:t>
      </w:r>
      <w:r>
        <w:rPr>
          <w:i/>
        </w:rPr>
        <w:t>Journal on Education</w:t>
      </w:r>
      <w:r>
        <w:t xml:space="preserve">, </w:t>
      </w:r>
      <w:r>
        <w:rPr>
          <w:i/>
        </w:rPr>
        <w:t>6</w:t>
      </w:r>
      <w:r>
        <w:t>(01), pp.750-757.</w:t>
      </w:r>
    </w:p>
    <w:p w14:paraId="72203A0C" w14:textId="77777777" w:rsidR="008205C8" w:rsidRDefault="008205C8">
      <w:pPr>
        <w:spacing w:before="240" w:after="240" w:line="360" w:lineRule="auto"/>
      </w:pPr>
      <w:bookmarkStart w:id="14" w:name="_yzlg0x25pfgz" w:colFirst="0" w:colLast="0"/>
      <w:bookmarkEnd w:id="14"/>
      <w:r>
        <w:t xml:space="preserve">Smith, R. and Lee, K. (2023) 'Communication and Teamwork: Pillars of Excellence in Hospitality Services', </w:t>
      </w:r>
      <w:r>
        <w:rPr>
          <w:i/>
        </w:rPr>
        <w:t>Journal of Hospitality and Tourism Research</w:t>
      </w:r>
      <w:r>
        <w:t>, 47(5), pp. 789-805.</w:t>
      </w:r>
    </w:p>
    <w:p w14:paraId="595FC982" w14:textId="77777777" w:rsidR="008205C8" w:rsidRDefault="008205C8">
      <w:pPr>
        <w:spacing w:before="240" w:after="240" w:line="360" w:lineRule="auto"/>
      </w:pPr>
      <w:r>
        <w:t xml:space="preserve">Vaia (2024) 'Teamwork in Hospitality: </w:t>
      </w:r>
      <w:r>
        <w:rPr>
          <w:i/>
        </w:rPr>
        <w:t>Importance &amp; Culture'.</w:t>
      </w:r>
      <w:r>
        <w:t xml:space="preserve"> Available at:</w:t>
      </w:r>
      <w:hyperlink r:id="rId10">
        <w:r>
          <w:t xml:space="preserve"> </w:t>
        </w:r>
      </w:hyperlink>
      <w:hyperlink r:id="rId11">
        <w:r>
          <w:rPr>
            <w:color w:val="1155CC"/>
            <w:u w:val="single"/>
          </w:rPr>
          <w:t>https://www.vaia.com/en-us/explanations/hospitality-and-tourism/hotel-management/teamwork-in-hospitality/</w:t>
        </w:r>
      </w:hyperlink>
      <w:r>
        <w:t xml:space="preserve"> (Accessed: 1 March 2025).</w:t>
      </w:r>
    </w:p>
    <w:p w14:paraId="4AC25BDD" w14:textId="77777777" w:rsidR="008205C8" w:rsidRDefault="008205C8">
      <w:pPr>
        <w:spacing w:before="240" w:after="240" w:line="360" w:lineRule="auto"/>
      </w:pPr>
      <w:r>
        <w:t xml:space="preserve">Walker, J.R. and Miller, J.E. (2022) </w:t>
      </w:r>
      <w:r>
        <w:rPr>
          <w:i/>
        </w:rPr>
        <w:t>Supervision in the Hospitality Industry</w:t>
      </w:r>
      <w:r>
        <w:t xml:space="preserve">. 9th </w:t>
      </w:r>
      <w:proofErr w:type="spellStart"/>
      <w:r>
        <w:t>edn</w:t>
      </w:r>
      <w:proofErr w:type="spellEnd"/>
      <w:r>
        <w:t>. Hoboken, NJ: Wiley.</w:t>
      </w:r>
    </w:p>
    <w:sectPr w:rsidR="008205C8">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F38B0" w14:textId="77777777" w:rsidR="0057643C" w:rsidRDefault="0057643C">
      <w:pPr>
        <w:spacing w:line="240" w:lineRule="auto"/>
      </w:pPr>
      <w:r>
        <w:separator/>
      </w:r>
    </w:p>
  </w:endnote>
  <w:endnote w:type="continuationSeparator" w:id="0">
    <w:p w14:paraId="3BE37433" w14:textId="77777777" w:rsidR="0057643C" w:rsidRDefault="005764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6F9DE" w14:textId="77777777" w:rsidR="007F0480" w:rsidRDefault="00E964BC">
    <w:pPr>
      <w:jc w:val="right"/>
    </w:pPr>
    <w:r>
      <w:fldChar w:fldCharType="begin"/>
    </w:r>
    <w:r>
      <w:instrText>PAGE</w:instrText>
    </w:r>
    <w:r>
      <w:fldChar w:fldCharType="separate"/>
    </w:r>
    <w:r w:rsidR="00366EB1">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DFCD" w14:textId="77777777" w:rsidR="0057643C" w:rsidRDefault="0057643C">
      <w:pPr>
        <w:spacing w:line="240" w:lineRule="auto"/>
      </w:pPr>
      <w:r>
        <w:separator/>
      </w:r>
    </w:p>
  </w:footnote>
  <w:footnote w:type="continuationSeparator" w:id="0">
    <w:p w14:paraId="22CCCB5B" w14:textId="77777777" w:rsidR="0057643C" w:rsidRDefault="005764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480"/>
    <w:rsid w:val="00366EB1"/>
    <w:rsid w:val="003B78F3"/>
    <w:rsid w:val="0057643C"/>
    <w:rsid w:val="007F0480"/>
    <w:rsid w:val="008205C8"/>
    <w:rsid w:val="009E1658"/>
    <w:rsid w:val="00E65AAA"/>
    <w:rsid w:val="00E96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B654"/>
  <w15:docId w15:val="{EE8CBBD7-E795-49BC-BF5F-DE051A7B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brehospitality.com/resources/article/top-10-best-practices-for-effective-hotel-operations-manageme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sagepub.com/doi/abs/10.1177/146735840000100405"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doi/abs/10.1177/146735840000100405" TargetMode="External"/><Relationship Id="rId11" Type="http://schemas.openxmlformats.org/officeDocument/2006/relationships/hyperlink" Target="https://www.vaia.com/en-us/explanations/hospitality-and-tourism/hotel-management/teamwork-in-hospitality/" TargetMode="External"/><Relationship Id="rId5" Type="http://schemas.openxmlformats.org/officeDocument/2006/relationships/endnotes" Target="endnotes.xml"/><Relationship Id="rId10" Type="http://schemas.openxmlformats.org/officeDocument/2006/relationships/hyperlink" Target="https://www.vaia.com/en-us/explanations/hospitality-and-tourism/hotel-management/teamwork-in-hospitality/" TargetMode="External"/><Relationship Id="rId4" Type="http://schemas.openxmlformats.org/officeDocument/2006/relationships/footnotes" Target="footnotes.xml"/><Relationship Id="rId9" Type="http://schemas.openxmlformats.org/officeDocument/2006/relationships/hyperlink" Target="https://www.sabrehospitality.com/resources/article/top-10-best-practices-for-effective-hotel-operations-manag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1959</Words>
  <Characters>11169</Characters>
  <Application>Microsoft Office Word</Application>
  <DocSecurity>0</DocSecurity>
  <Lines>93</Lines>
  <Paragraphs>26</Paragraphs>
  <ScaleCrop>false</ScaleCrop>
  <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2211340</cp:lastModifiedBy>
  <cp:revision>4</cp:revision>
  <dcterms:created xsi:type="dcterms:W3CDTF">2025-03-01T09:44:00Z</dcterms:created>
  <dcterms:modified xsi:type="dcterms:W3CDTF">2025-03-07T14:05:00Z</dcterms:modified>
</cp:coreProperties>
</file>