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09740" w14:textId="77777777" w:rsidR="00A613A4" w:rsidRPr="00DD1E4C" w:rsidRDefault="00A613A4" w:rsidP="00A613A4">
      <w:pPr>
        <w:jc w:val="center"/>
        <w:rPr>
          <w:b/>
          <w:sz w:val="44"/>
          <w:lang w:val="en-GB"/>
        </w:rPr>
      </w:pPr>
    </w:p>
    <w:p w14:paraId="56377500" w14:textId="77777777" w:rsidR="00A613A4" w:rsidRPr="00DD1E4C" w:rsidRDefault="00A613A4" w:rsidP="00A613A4">
      <w:pPr>
        <w:jc w:val="center"/>
        <w:rPr>
          <w:b/>
          <w:sz w:val="44"/>
          <w:lang w:val="en-GB"/>
        </w:rPr>
      </w:pPr>
    </w:p>
    <w:p w14:paraId="2890597E" w14:textId="77777777" w:rsidR="00A613A4" w:rsidRPr="00DD1E4C" w:rsidRDefault="00A613A4" w:rsidP="00A613A4">
      <w:pPr>
        <w:jc w:val="center"/>
        <w:rPr>
          <w:b/>
          <w:sz w:val="44"/>
          <w:lang w:val="en-GB"/>
        </w:rPr>
      </w:pPr>
    </w:p>
    <w:p w14:paraId="44C5FE1B" w14:textId="77777777" w:rsidR="00A613A4" w:rsidRPr="00DD1E4C" w:rsidRDefault="00A613A4" w:rsidP="00A613A4">
      <w:pPr>
        <w:jc w:val="center"/>
        <w:rPr>
          <w:b/>
          <w:sz w:val="44"/>
          <w:lang w:val="en-GB"/>
        </w:rPr>
      </w:pPr>
    </w:p>
    <w:p w14:paraId="7AB228A6" w14:textId="77777777" w:rsidR="003E439A" w:rsidRDefault="00A613A4" w:rsidP="00A613A4">
      <w:pPr>
        <w:jc w:val="center"/>
        <w:rPr>
          <w:b/>
          <w:sz w:val="44"/>
          <w:lang w:val="en-GB"/>
        </w:rPr>
      </w:pPr>
      <w:r w:rsidRPr="00DD1E4C">
        <w:rPr>
          <w:b/>
          <w:sz w:val="44"/>
          <w:lang w:val="en-GB"/>
        </w:rPr>
        <w:t xml:space="preserve">Workplace Culture and </w:t>
      </w:r>
      <w:r w:rsidR="00C375EA" w:rsidRPr="00DD1E4C">
        <w:rPr>
          <w:b/>
          <w:sz w:val="44"/>
          <w:lang w:val="en-GB"/>
        </w:rPr>
        <w:t>Its Impact</w:t>
      </w:r>
      <w:r w:rsidRPr="00DD1E4C">
        <w:rPr>
          <w:b/>
          <w:sz w:val="44"/>
          <w:lang w:val="en-GB"/>
        </w:rPr>
        <w:t xml:space="preserve"> on Organisational Efficiency</w:t>
      </w:r>
    </w:p>
    <w:p w14:paraId="38ACA2DD" w14:textId="77777777" w:rsidR="00A45EE9" w:rsidRDefault="00A45EE9" w:rsidP="00A613A4">
      <w:pPr>
        <w:jc w:val="center"/>
        <w:rPr>
          <w:b/>
          <w:sz w:val="44"/>
          <w:lang w:val="en-GB"/>
        </w:rPr>
      </w:pPr>
    </w:p>
    <w:p w14:paraId="1F1E82C6" w14:textId="4F012CD6" w:rsidR="00A45EE9" w:rsidRDefault="00A45EE9" w:rsidP="00A613A4">
      <w:pPr>
        <w:jc w:val="center"/>
        <w:rPr>
          <w:b/>
          <w:sz w:val="44"/>
          <w:lang w:val="en-GB"/>
        </w:rPr>
      </w:pPr>
      <w:r>
        <w:rPr>
          <w:b/>
          <w:sz w:val="44"/>
          <w:lang w:val="en-GB"/>
        </w:rPr>
        <w:t xml:space="preserve">Student id: </w:t>
      </w:r>
      <w:r w:rsidRPr="00A45EE9">
        <w:rPr>
          <w:b/>
          <w:sz w:val="44"/>
          <w:lang w:val="en-GB"/>
        </w:rPr>
        <w:t>2119889</w:t>
      </w:r>
    </w:p>
    <w:p w14:paraId="75D741C2" w14:textId="1D36CC94" w:rsidR="007E1625" w:rsidRPr="00DD1E4C" w:rsidRDefault="007E1625" w:rsidP="00A613A4">
      <w:pPr>
        <w:jc w:val="center"/>
        <w:rPr>
          <w:b/>
          <w:sz w:val="44"/>
          <w:lang w:val="en-GB"/>
        </w:rPr>
      </w:pPr>
      <w:r>
        <w:rPr>
          <w:b/>
          <w:sz w:val="44"/>
          <w:lang w:val="en-GB"/>
        </w:rPr>
        <w:t>Name: Daniela Luncasu</w:t>
      </w:r>
    </w:p>
    <w:p w14:paraId="1FCE5627" w14:textId="77777777" w:rsidR="00A613A4" w:rsidRPr="00DD1E4C" w:rsidRDefault="00A613A4" w:rsidP="00A613A4">
      <w:pPr>
        <w:jc w:val="center"/>
        <w:rPr>
          <w:b/>
          <w:sz w:val="44"/>
          <w:lang w:val="en-GB"/>
        </w:rPr>
      </w:pPr>
    </w:p>
    <w:p w14:paraId="49CBD4BC" w14:textId="77777777" w:rsidR="00A613A4" w:rsidRPr="00DD1E4C" w:rsidRDefault="00A613A4" w:rsidP="00A613A4">
      <w:pPr>
        <w:jc w:val="center"/>
        <w:rPr>
          <w:b/>
          <w:sz w:val="44"/>
          <w:lang w:val="en-GB"/>
        </w:rPr>
      </w:pPr>
    </w:p>
    <w:p w14:paraId="2BACFD79" w14:textId="77777777" w:rsidR="00A613A4" w:rsidRPr="00DD1E4C" w:rsidRDefault="00A613A4" w:rsidP="00A613A4">
      <w:pPr>
        <w:jc w:val="center"/>
        <w:rPr>
          <w:b/>
          <w:sz w:val="44"/>
          <w:lang w:val="en-GB"/>
        </w:rPr>
      </w:pPr>
    </w:p>
    <w:p w14:paraId="2684E83F" w14:textId="77777777" w:rsidR="00A613A4" w:rsidRPr="00DD1E4C" w:rsidRDefault="00A613A4" w:rsidP="00A613A4">
      <w:pPr>
        <w:jc w:val="center"/>
        <w:rPr>
          <w:b/>
          <w:sz w:val="44"/>
          <w:lang w:val="en-GB"/>
        </w:rPr>
      </w:pPr>
    </w:p>
    <w:p w14:paraId="53CE71D5" w14:textId="77777777" w:rsidR="00A613A4" w:rsidRPr="00DD1E4C" w:rsidRDefault="00A613A4" w:rsidP="00A613A4">
      <w:pPr>
        <w:jc w:val="center"/>
        <w:rPr>
          <w:b/>
          <w:sz w:val="44"/>
          <w:lang w:val="en-GB"/>
        </w:rPr>
      </w:pPr>
    </w:p>
    <w:sdt>
      <w:sdtPr>
        <w:rPr>
          <w:rFonts w:ascii="Times New Roman" w:eastAsiaTheme="minorHAnsi" w:hAnsi="Times New Roman" w:cs="Times New Roman"/>
          <w:b w:val="0"/>
          <w:bCs w:val="0"/>
          <w:color w:val="auto"/>
          <w:sz w:val="24"/>
          <w:szCs w:val="22"/>
          <w:lang w:val="en-GB"/>
        </w:rPr>
        <w:id w:val="708555626"/>
        <w:docPartObj>
          <w:docPartGallery w:val="Table of Contents"/>
          <w:docPartUnique/>
        </w:docPartObj>
      </w:sdtPr>
      <w:sdtEndPr/>
      <w:sdtContent>
        <w:p w14:paraId="5B47E038" w14:textId="77777777" w:rsidR="00CE1C5F" w:rsidRPr="00DD1E4C" w:rsidRDefault="00CE1C5F" w:rsidP="00DD1E4C">
          <w:pPr>
            <w:pStyle w:val="TOCHeading"/>
            <w:spacing w:line="480" w:lineRule="auto"/>
            <w:rPr>
              <w:rFonts w:ascii="Times New Roman" w:hAnsi="Times New Roman" w:cs="Times New Roman"/>
              <w:color w:val="auto"/>
              <w:lang w:val="en-GB"/>
            </w:rPr>
          </w:pPr>
          <w:r w:rsidRPr="00DD1E4C">
            <w:rPr>
              <w:rFonts w:ascii="Times New Roman" w:hAnsi="Times New Roman" w:cs="Times New Roman"/>
              <w:color w:val="auto"/>
              <w:lang w:val="en-GB"/>
            </w:rPr>
            <w:t>Table of Contents</w:t>
          </w:r>
        </w:p>
        <w:p w14:paraId="1D82652E" w14:textId="7C9E9B8C" w:rsidR="0035088F" w:rsidRDefault="00CE1C5F">
          <w:pPr>
            <w:pStyle w:val="TOC1"/>
            <w:tabs>
              <w:tab w:val="right" w:leader="dot" w:pos="9350"/>
            </w:tabs>
            <w:rPr>
              <w:rFonts w:asciiTheme="minorHAnsi" w:eastAsiaTheme="minorEastAsia" w:hAnsiTheme="minorHAnsi"/>
              <w:noProof/>
              <w:kern w:val="2"/>
              <w:sz w:val="22"/>
              <w:lang w:val="en-GB" w:eastAsia="en-GB"/>
              <w14:ligatures w14:val="standardContextual"/>
            </w:rPr>
          </w:pPr>
          <w:r w:rsidRPr="00DD1E4C">
            <w:rPr>
              <w:rFonts w:cs="Times New Roman"/>
              <w:lang w:val="en-GB"/>
            </w:rPr>
            <w:fldChar w:fldCharType="begin"/>
          </w:r>
          <w:r w:rsidRPr="00DD1E4C">
            <w:rPr>
              <w:rFonts w:cs="Times New Roman"/>
              <w:lang w:val="en-GB"/>
            </w:rPr>
            <w:instrText xml:space="preserve"> TOC \o "1-3" \h \z \u </w:instrText>
          </w:r>
          <w:r w:rsidRPr="00DD1E4C">
            <w:rPr>
              <w:rFonts w:cs="Times New Roman"/>
              <w:lang w:val="en-GB"/>
            </w:rPr>
            <w:fldChar w:fldCharType="separate"/>
          </w:r>
          <w:hyperlink w:anchor="_Toc152893840" w:history="1">
            <w:r w:rsidR="0035088F" w:rsidRPr="009E5FBA">
              <w:rPr>
                <w:rStyle w:val="Hyperlink"/>
                <w:noProof/>
                <w:lang w:val="en-GB"/>
              </w:rPr>
              <w:t>Introduction</w:t>
            </w:r>
            <w:r w:rsidR="0035088F">
              <w:rPr>
                <w:noProof/>
                <w:webHidden/>
              </w:rPr>
              <w:tab/>
            </w:r>
            <w:r w:rsidR="0035088F">
              <w:rPr>
                <w:noProof/>
                <w:webHidden/>
              </w:rPr>
              <w:fldChar w:fldCharType="begin"/>
            </w:r>
            <w:r w:rsidR="0035088F">
              <w:rPr>
                <w:noProof/>
                <w:webHidden/>
              </w:rPr>
              <w:instrText xml:space="preserve"> PAGEREF _Toc152893840 \h </w:instrText>
            </w:r>
            <w:r w:rsidR="0035088F">
              <w:rPr>
                <w:noProof/>
                <w:webHidden/>
              </w:rPr>
            </w:r>
            <w:r w:rsidR="0035088F">
              <w:rPr>
                <w:noProof/>
                <w:webHidden/>
              </w:rPr>
              <w:fldChar w:fldCharType="separate"/>
            </w:r>
            <w:r w:rsidR="0035088F">
              <w:rPr>
                <w:noProof/>
                <w:webHidden/>
              </w:rPr>
              <w:t>3</w:t>
            </w:r>
            <w:r w:rsidR="0035088F">
              <w:rPr>
                <w:noProof/>
                <w:webHidden/>
              </w:rPr>
              <w:fldChar w:fldCharType="end"/>
            </w:r>
          </w:hyperlink>
        </w:p>
        <w:p w14:paraId="2E70569A" w14:textId="543FC20E" w:rsidR="0035088F" w:rsidRDefault="007E162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93841" w:history="1">
            <w:r w:rsidR="0035088F" w:rsidRPr="009E5FBA">
              <w:rPr>
                <w:rStyle w:val="Hyperlink"/>
                <w:noProof/>
                <w:lang w:val="en-GB"/>
              </w:rPr>
              <w:t>Task 1</w:t>
            </w:r>
            <w:r w:rsidR="0035088F">
              <w:rPr>
                <w:noProof/>
                <w:webHidden/>
              </w:rPr>
              <w:tab/>
            </w:r>
            <w:r w:rsidR="0035088F">
              <w:rPr>
                <w:noProof/>
                <w:webHidden/>
              </w:rPr>
              <w:fldChar w:fldCharType="begin"/>
            </w:r>
            <w:r w:rsidR="0035088F">
              <w:rPr>
                <w:noProof/>
                <w:webHidden/>
              </w:rPr>
              <w:instrText xml:space="preserve"> PAGEREF _Toc152893841 \h </w:instrText>
            </w:r>
            <w:r w:rsidR="0035088F">
              <w:rPr>
                <w:noProof/>
                <w:webHidden/>
              </w:rPr>
            </w:r>
            <w:r w:rsidR="0035088F">
              <w:rPr>
                <w:noProof/>
                <w:webHidden/>
              </w:rPr>
              <w:fldChar w:fldCharType="separate"/>
            </w:r>
            <w:r w:rsidR="0035088F">
              <w:rPr>
                <w:noProof/>
                <w:webHidden/>
              </w:rPr>
              <w:t>4</w:t>
            </w:r>
            <w:r w:rsidR="0035088F">
              <w:rPr>
                <w:noProof/>
                <w:webHidden/>
              </w:rPr>
              <w:fldChar w:fldCharType="end"/>
            </w:r>
          </w:hyperlink>
        </w:p>
        <w:p w14:paraId="26B710F6" w14:textId="159298C2" w:rsidR="0035088F" w:rsidRDefault="007E162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52893842" w:history="1">
            <w:r w:rsidR="0035088F" w:rsidRPr="009E5FBA">
              <w:rPr>
                <w:rStyle w:val="Hyperlink"/>
                <w:noProof/>
                <w:lang w:val="en-GB"/>
              </w:rPr>
              <w:t>About EasyJet Airline</w:t>
            </w:r>
            <w:r w:rsidR="0035088F">
              <w:rPr>
                <w:noProof/>
                <w:webHidden/>
              </w:rPr>
              <w:tab/>
            </w:r>
            <w:r w:rsidR="0035088F">
              <w:rPr>
                <w:noProof/>
                <w:webHidden/>
              </w:rPr>
              <w:fldChar w:fldCharType="begin"/>
            </w:r>
            <w:r w:rsidR="0035088F">
              <w:rPr>
                <w:noProof/>
                <w:webHidden/>
              </w:rPr>
              <w:instrText xml:space="preserve"> PAGEREF _Toc152893842 \h </w:instrText>
            </w:r>
            <w:r w:rsidR="0035088F">
              <w:rPr>
                <w:noProof/>
                <w:webHidden/>
              </w:rPr>
            </w:r>
            <w:r w:rsidR="0035088F">
              <w:rPr>
                <w:noProof/>
                <w:webHidden/>
              </w:rPr>
              <w:fldChar w:fldCharType="separate"/>
            </w:r>
            <w:r w:rsidR="0035088F">
              <w:rPr>
                <w:noProof/>
                <w:webHidden/>
              </w:rPr>
              <w:t>4</w:t>
            </w:r>
            <w:r w:rsidR="0035088F">
              <w:rPr>
                <w:noProof/>
                <w:webHidden/>
              </w:rPr>
              <w:fldChar w:fldCharType="end"/>
            </w:r>
          </w:hyperlink>
        </w:p>
        <w:p w14:paraId="58127DFD" w14:textId="1CEDB863" w:rsidR="0035088F" w:rsidRDefault="007E162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52893843" w:history="1">
            <w:r w:rsidR="0035088F" w:rsidRPr="009E5FBA">
              <w:rPr>
                <w:rStyle w:val="Hyperlink"/>
                <w:noProof/>
                <w:lang w:val="en-GB"/>
              </w:rPr>
              <w:t>Organisational Culture and Structure at EasyJet</w:t>
            </w:r>
            <w:r w:rsidR="0035088F">
              <w:rPr>
                <w:noProof/>
                <w:webHidden/>
              </w:rPr>
              <w:tab/>
            </w:r>
            <w:r w:rsidR="0035088F">
              <w:rPr>
                <w:noProof/>
                <w:webHidden/>
              </w:rPr>
              <w:fldChar w:fldCharType="begin"/>
            </w:r>
            <w:r w:rsidR="0035088F">
              <w:rPr>
                <w:noProof/>
                <w:webHidden/>
              </w:rPr>
              <w:instrText xml:space="preserve"> PAGEREF _Toc152893843 \h </w:instrText>
            </w:r>
            <w:r w:rsidR="0035088F">
              <w:rPr>
                <w:noProof/>
                <w:webHidden/>
              </w:rPr>
            </w:r>
            <w:r w:rsidR="0035088F">
              <w:rPr>
                <w:noProof/>
                <w:webHidden/>
              </w:rPr>
              <w:fldChar w:fldCharType="separate"/>
            </w:r>
            <w:r w:rsidR="0035088F">
              <w:rPr>
                <w:noProof/>
                <w:webHidden/>
              </w:rPr>
              <w:t>5</w:t>
            </w:r>
            <w:r w:rsidR="0035088F">
              <w:rPr>
                <w:noProof/>
                <w:webHidden/>
              </w:rPr>
              <w:fldChar w:fldCharType="end"/>
            </w:r>
          </w:hyperlink>
        </w:p>
        <w:p w14:paraId="58783DD5" w14:textId="171E1D41" w:rsidR="0035088F" w:rsidRDefault="007E162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52893844" w:history="1">
            <w:r w:rsidR="0035088F" w:rsidRPr="009E5FBA">
              <w:rPr>
                <w:rStyle w:val="Hyperlink"/>
                <w:noProof/>
                <w:lang w:val="en-GB"/>
              </w:rPr>
              <w:t>Broader Environment Analysis of EasyJet Plc: PESTEL and Porter's Five Forces Model</w:t>
            </w:r>
            <w:r w:rsidR="0035088F">
              <w:rPr>
                <w:noProof/>
                <w:webHidden/>
              </w:rPr>
              <w:tab/>
            </w:r>
            <w:r w:rsidR="0035088F">
              <w:rPr>
                <w:noProof/>
                <w:webHidden/>
              </w:rPr>
              <w:fldChar w:fldCharType="begin"/>
            </w:r>
            <w:r w:rsidR="0035088F">
              <w:rPr>
                <w:noProof/>
                <w:webHidden/>
              </w:rPr>
              <w:instrText xml:space="preserve"> PAGEREF _Toc152893844 \h </w:instrText>
            </w:r>
            <w:r w:rsidR="0035088F">
              <w:rPr>
                <w:noProof/>
                <w:webHidden/>
              </w:rPr>
            </w:r>
            <w:r w:rsidR="0035088F">
              <w:rPr>
                <w:noProof/>
                <w:webHidden/>
              </w:rPr>
              <w:fldChar w:fldCharType="separate"/>
            </w:r>
            <w:r w:rsidR="0035088F">
              <w:rPr>
                <w:noProof/>
                <w:webHidden/>
              </w:rPr>
              <w:t>8</w:t>
            </w:r>
            <w:r w:rsidR="0035088F">
              <w:rPr>
                <w:noProof/>
                <w:webHidden/>
              </w:rPr>
              <w:fldChar w:fldCharType="end"/>
            </w:r>
          </w:hyperlink>
        </w:p>
        <w:p w14:paraId="17E8F5F0" w14:textId="36B49718" w:rsidR="0035088F" w:rsidRDefault="007E162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52893845" w:history="1">
            <w:r w:rsidR="0035088F" w:rsidRPr="009E5FBA">
              <w:rPr>
                <w:rStyle w:val="Hyperlink"/>
                <w:noProof/>
                <w:lang w:val="en-GB"/>
              </w:rPr>
              <w:t>Ethical Approaches at EasyJet Plc: Nurturing a Responsible Organisational Culture</w:t>
            </w:r>
            <w:r w:rsidR="0035088F">
              <w:rPr>
                <w:noProof/>
                <w:webHidden/>
              </w:rPr>
              <w:tab/>
            </w:r>
            <w:r w:rsidR="0035088F">
              <w:rPr>
                <w:noProof/>
                <w:webHidden/>
              </w:rPr>
              <w:fldChar w:fldCharType="begin"/>
            </w:r>
            <w:r w:rsidR="0035088F">
              <w:rPr>
                <w:noProof/>
                <w:webHidden/>
              </w:rPr>
              <w:instrText xml:space="preserve"> PAGEREF _Toc152893845 \h </w:instrText>
            </w:r>
            <w:r w:rsidR="0035088F">
              <w:rPr>
                <w:noProof/>
                <w:webHidden/>
              </w:rPr>
            </w:r>
            <w:r w:rsidR="0035088F">
              <w:rPr>
                <w:noProof/>
                <w:webHidden/>
              </w:rPr>
              <w:fldChar w:fldCharType="separate"/>
            </w:r>
            <w:r w:rsidR="0035088F">
              <w:rPr>
                <w:noProof/>
                <w:webHidden/>
              </w:rPr>
              <w:t>13</w:t>
            </w:r>
            <w:r w:rsidR="0035088F">
              <w:rPr>
                <w:noProof/>
                <w:webHidden/>
              </w:rPr>
              <w:fldChar w:fldCharType="end"/>
            </w:r>
          </w:hyperlink>
        </w:p>
        <w:p w14:paraId="5F2FBEB2" w14:textId="78D69FE3" w:rsidR="0035088F" w:rsidRDefault="007E162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52893846" w:history="1">
            <w:r w:rsidR="0035088F" w:rsidRPr="009E5FBA">
              <w:rPr>
                <w:rStyle w:val="Hyperlink"/>
                <w:noProof/>
                <w:lang w:val="en-GB"/>
              </w:rPr>
              <w:t>Recommendations for EasyJet Plc to Address Environmental and Ethical Challenges</w:t>
            </w:r>
            <w:r w:rsidR="0035088F">
              <w:rPr>
                <w:noProof/>
                <w:webHidden/>
              </w:rPr>
              <w:tab/>
            </w:r>
            <w:r w:rsidR="0035088F">
              <w:rPr>
                <w:noProof/>
                <w:webHidden/>
              </w:rPr>
              <w:fldChar w:fldCharType="begin"/>
            </w:r>
            <w:r w:rsidR="0035088F">
              <w:rPr>
                <w:noProof/>
                <w:webHidden/>
              </w:rPr>
              <w:instrText xml:space="preserve"> PAGEREF _Toc152893846 \h </w:instrText>
            </w:r>
            <w:r w:rsidR="0035088F">
              <w:rPr>
                <w:noProof/>
                <w:webHidden/>
              </w:rPr>
            </w:r>
            <w:r w:rsidR="0035088F">
              <w:rPr>
                <w:noProof/>
                <w:webHidden/>
              </w:rPr>
              <w:fldChar w:fldCharType="separate"/>
            </w:r>
            <w:r w:rsidR="0035088F">
              <w:rPr>
                <w:noProof/>
                <w:webHidden/>
              </w:rPr>
              <w:t>15</w:t>
            </w:r>
            <w:r w:rsidR="0035088F">
              <w:rPr>
                <w:noProof/>
                <w:webHidden/>
              </w:rPr>
              <w:fldChar w:fldCharType="end"/>
            </w:r>
          </w:hyperlink>
        </w:p>
        <w:p w14:paraId="45B38995" w14:textId="526391A0" w:rsidR="0035088F" w:rsidRDefault="007E162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93847" w:history="1">
            <w:r w:rsidR="0035088F" w:rsidRPr="009E5FBA">
              <w:rPr>
                <w:rStyle w:val="Hyperlink"/>
                <w:noProof/>
                <w:lang w:val="en-GB"/>
              </w:rPr>
              <w:t>Task 2</w:t>
            </w:r>
            <w:r w:rsidR="0035088F">
              <w:rPr>
                <w:noProof/>
                <w:webHidden/>
              </w:rPr>
              <w:tab/>
            </w:r>
            <w:r w:rsidR="0035088F">
              <w:rPr>
                <w:noProof/>
                <w:webHidden/>
              </w:rPr>
              <w:fldChar w:fldCharType="begin"/>
            </w:r>
            <w:r w:rsidR="0035088F">
              <w:rPr>
                <w:noProof/>
                <w:webHidden/>
              </w:rPr>
              <w:instrText xml:space="preserve"> PAGEREF _Toc152893847 \h </w:instrText>
            </w:r>
            <w:r w:rsidR="0035088F">
              <w:rPr>
                <w:noProof/>
                <w:webHidden/>
              </w:rPr>
            </w:r>
            <w:r w:rsidR="0035088F">
              <w:rPr>
                <w:noProof/>
                <w:webHidden/>
              </w:rPr>
              <w:fldChar w:fldCharType="separate"/>
            </w:r>
            <w:r w:rsidR="0035088F">
              <w:rPr>
                <w:noProof/>
                <w:webHidden/>
              </w:rPr>
              <w:t>17</w:t>
            </w:r>
            <w:r w:rsidR="0035088F">
              <w:rPr>
                <w:noProof/>
                <w:webHidden/>
              </w:rPr>
              <w:fldChar w:fldCharType="end"/>
            </w:r>
          </w:hyperlink>
        </w:p>
        <w:p w14:paraId="13B1E795" w14:textId="79997FE6" w:rsidR="0035088F" w:rsidRDefault="007E1625">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52893848" w:history="1">
            <w:r w:rsidR="0035088F" w:rsidRPr="009E5FBA">
              <w:rPr>
                <w:rStyle w:val="Hyperlink"/>
                <w:noProof/>
                <w:lang w:val="en-GB"/>
              </w:rPr>
              <w:t>Academic Interview</w:t>
            </w:r>
            <w:r w:rsidR="0035088F">
              <w:rPr>
                <w:noProof/>
                <w:webHidden/>
              </w:rPr>
              <w:tab/>
            </w:r>
            <w:r w:rsidR="0035088F">
              <w:rPr>
                <w:noProof/>
                <w:webHidden/>
              </w:rPr>
              <w:fldChar w:fldCharType="begin"/>
            </w:r>
            <w:r w:rsidR="0035088F">
              <w:rPr>
                <w:noProof/>
                <w:webHidden/>
              </w:rPr>
              <w:instrText xml:space="preserve"> PAGEREF _Toc152893848 \h </w:instrText>
            </w:r>
            <w:r w:rsidR="0035088F">
              <w:rPr>
                <w:noProof/>
                <w:webHidden/>
              </w:rPr>
            </w:r>
            <w:r w:rsidR="0035088F">
              <w:rPr>
                <w:noProof/>
                <w:webHidden/>
              </w:rPr>
              <w:fldChar w:fldCharType="separate"/>
            </w:r>
            <w:r w:rsidR="0035088F">
              <w:rPr>
                <w:noProof/>
                <w:webHidden/>
              </w:rPr>
              <w:t>17</w:t>
            </w:r>
            <w:r w:rsidR="0035088F">
              <w:rPr>
                <w:noProof/>
                <w:webHidden/>
              </w:rPr>
              <w:fldChar w:fldCharType="end"/>
            </w:r>
          </w:hyperlink>
        </w:p>
        <w:p w14:paraId="2B0DF96D" w14:textId="5F209A5C" w:rsidR="0035088F" w:rsidRDefault="007E162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93849" w:history="1">
            <w:r w:rsidR="0035088F" w:rsidRPr="009E5FBA">
              <w:rPr>
                <w:rStyle w:val="Hyperlink"/>
                <w:noProof/>
                <w:lang w:val="en-GB" w:eastAsia="en-IN"/>
              </w:rPr>
              <w:t>Conclusion</w:t>
            </w:r>
            <w:r w:rsidR="0035088F">
              <w:rPr>
                <w:noProof/>
                <w:webHidden/>
              </w:rPr>
              <w:tab/>
            </w:r>
            <w:r w:rsidR="0035088F">
              <w:rPr>
                <w:noProof/>
                <w:webHidden/>
              </w:rPr>
              <w:fldChar w:fldCharType="begin"/>
            </w:r>
            <w:r w:rsidR="0035088F">
              <w:rPr>
                <w:noProof/>
                <w:webHidden/>
              </w:rPr>
              <w:instrText xml:space="preserve"> PAGEREF _Toc152893849 \h </w:instrText>
            </w:r>
            <w:r w:rsidR="0035088F">
              <w:rPr>
                <w:noProof/>
                <w:webHidden/>
              </w:rPr>
            </w:r>
            <w:r w:rsidR="0035088F">
              <w:rPr>
                <w:noProof/>
                <w:webHidden/>
              </w:rPr>
              <w:fldChar w:fldCharType="separate"/>
            </w:r>
            <w:r w:rsidR="0035088F">
              <w:rPr>
                <w:noProof/>
                <w:webHidden/>
              </w:rPr>
              <w:t>20</w:t>
            </w:r>
            <w:r w:rsidR="0035088F">
              <w:rPr>
                <w:noProof/>
                <w:webHidden/>
              </w:rPr>
              <w:fldChar w:fldCharType="end"/>
            </w:r>
          </w:hyperlink>
        </w:p>
        <w:p w14:paraId="52268A36" w14:textId="317B6F96" w:rsidR="0035088F" w:rsidRDefault="007E1625">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2893850" w:history="1">
            <w:r w:rsidR="0035088F" w:rsidRPr="009E5FBA">
              <w:rPr>
                <w:rStyle w:val="Hyperlink"/>
                <w:noProof/>
                <w:shd w:val="clear" w:color="auto" w:fill="FFFFFF"/>
                <w:lang w:val="en-GB"/>
              </w:rPr>
              <w:t>References</w:t>
            </w:r>
            <w:r w:rsidR="0035088F">
              <w:rPr>
                <w:noProof/>
                <w:webHidden/>
              </w:rPr>
              <w:tab/>
            </w:r>
            <w:r w:rsidR="0035088F">
              <w:rPr>
                <w:noProof/>
                <w:webHidden/>
              </w:rPr>
              <w:fldChar w:fldCharType="begin"/>
            </w:r>
            <w:r w:rsidR="0035088F">
              <w:rPr>
                <w:noProof/>
                <w:webHidden/>
              </w:rPr>
              <w:instrText xml:space="preserve"> PAGEREF _Toc152893850 \h </w:instrText>
            </w:r>
            <w:r w:rsidR="0035088F">
              <w:rPr>
                <w:noProof/>
                <w:webHidden/>
              </w:rPr>
            </w:r>
            <w:r w:rsidR="0035088F">
              <w:rPr>
                <w:noProof/>
                <w:webHidden/>
              </w:rPr>
              <w:fldChar w:fldCharType="separate"/>
            </w:r>
            <w:r w:rsidR="0035088F">
              <w:rPr>
                <w:noProof/>
                <w:webHidden/>
              </w:rPr>
              <w:t>21</w:t>
            </w:r>
            <w:r w:rsidR="0035088F">
              <w:rPr>
                <w:noProof/>
                <w:webHidden/>
              </w:rPr>
              <w:fldChar w:fldCharType="end"/>
            </w:r>
          </w:hyperlink>
        </w:p>
        <w:p w14:paraId="305D1EF3" w14:textId="2B911BA0" w:rsidR="00CE1C5F" w:rsidRPr="00DD1E4C" w:rsidRDefault="00CE1C5F" w:rsidP="00DD1E4C">
          <w:pPr>
            <w:rPr>
              <w:lang w:val="en-GB"/>
            </w:rPr>
          </w:pPr>
          <w:r w:rsidRPr="00DD1E4C">
            <w:rPr>
              <w:rFonts w:cs="Times New Roman"/>
              <w:lang w:val="en-GB"/>
            </w:rPr>
            <w:fldChar w:fldCharType="end"/>
          </w:r>
        </w:p>
      </w:sdtContent>
    </w:sdt>
    <w:p w14:paraId="7F792C5C" w14:textId="77777777" w:rsidR="00C375EA" w:rsidRPr="00DD1E4C" w:rsidRDefault="00C375EA" w:rsidP="00C375EA">
      <w:pPr>
        <w:rPr>
          <w:lang w:val="en-GB"/>
        </w:rPr>
      </w:pPr>
    </w:p>
    <w:p w14:paraId="66A7CEB0" w14:textId="77777777" w:rsidR="00C375EA" w:rsidRPr="00DD1E4C" w:rsidRDefault="00C375EA" w:rsidP="00C375EA">
      <w:pPr>
        <w:rPr>
          <w:lang w:val="en-GB"/>
        </w:rPr>
      </w:pPr>
    </w:p>
    <w:p w14:paraId="4EB12D26" w14:textId="77777777" w:rsidR="00C375EA" w:rsidRPr="00DD1E4C" w:rsidRDefault="00C375EA" w:rsidP="00C375EA">
      <w:pPr>
        <w:rPr>
          <w:lang w:val="en-GB"/>
        </w:rPr>
      </w:pPr>
    </w:p>
    <w:p w14:paraId="7E1DE444" w14:textId="77777777" w:rsidR="00C375EA" w:rsidRPr="00DD1E4C" w:rsidRDefault="00C375EA" w:rsidP="00C375EA">
      <w:pPr>
        <w:rPr>
          <w:lang w:val="en-GB"/>
        </w:rPr>
      </w:pPr>
    </w:p>
    <w:p w14:paraId="5BCB0042" w14:textId="77777777" w:rsidR="00A613A4" w:rsidRPr="00DD1E4C" w:rsidRDefault="00A613A4" w:rsidP="00C375EA">
      <w:pPr>
        <w:pStyle w:val="Heading1"/>
        <w:rPr>
          <w:lang w:val="en-GB"/>
        </w:rPr>
      </w:pPr>
      <w:bookmarkStart w:id="0" w:name="_Toc152893840"/>
      <w:r w:rsidRPr="00DD1E4C">
        <w:rPr>
          <w:lang w:val="en-GB"/>
        </w:rPr>
        <w:t>Introduction</w:t>
      </w:r>
      <w:bookmarkEnd w:id="0"/>
    </w:p>
    <w:p w14:paraId="15D5D20D" w14:textId="77777777" w:rsidR="00940ECA" w:rsidRPr="00DD1E4C" w:rsidRDefault="00940ECA" w:rsidP="00940ECA">
      <w:pPr>
        <w:rPr>
          <w:lang w:val="en-GB" w:eastAsia="en-IN"/>
        </w:rPr>
      </w:pPr>
      <w:r w:rsidRPr="00DD1E4C">
        <w:rPr>
          <w:lang w:val="en-GB" w:eastAsia="en-IN"/>
        </w:rPr>
        <w:t>One of the most important low-cost airlines that is based in London is EasyJet. This report will critically assess the linkage between the organisational culture and structure of EasyJet and how they affect its financial and non-financial performance. The broader environment of EasyJet will be assessed using tools such as PESTEL and Porter’s Five Forces Model to identify the key drivers for changing working practices. The report also explores how ethics play a role in the EasyJet organisational culture, as well as the benefits associated with this. Finally, recommendations towards increasing performance for EasyJet having in mind ethical and environmental challenges and explaining the proposed steps. The discussion will be related to academic interviews.</w:t>
      </w:r>
    </w:p>
    <w:p w14:paraId="413A93C1" w14:textId="77777777" w:rsidR="00DD1E4C" w:rsidRPr="00DD1E4C" w:rsidRDefault="00DD1E4C">
      <w:pPr>
        <w:spacing w:line="276" w:lineRule="auto"/>
        <w:jc w:val="left"/>
        <w:rPr>
          <w:rFonts w:eastAsiaTheme="majorEastAsia" w:cstheme="majorBidi"/>
          <w:b/>
          <w:bCs/>
          <w:color w:val="000000" w:themeColor="text1"/>
          <w:sz w:val="28"/>
          <w:szCs w:val="28"/>
          <w:lang w:val="en-GB"/>
        </w:rPr>
      </w:pPr>
      <w:r w:rsidRPr="00DD1E4C">
        <w:rPr>
          <w:lang w:val="en-GB"/>
        </w:rPr>
        <w:br w:type="page"/>
      </w:r>
    </w:p>
    <w:p w14:paraId="46E7E9AE" w14:textId="74C1933D" w:rsidR="00C375EA" w:rsidRPr="00DD1E4C" w:rsidRDefault="00C375EA" w:rsidP="00C375EA">
      <w:pPr>
        <w:pStyle w:val="Heading1"/>
        <w:rPr>
          <w:lang w:val="en-GB"/>
        </w:rPr>
      </w:pPr>
      <w:bookmarkStart w:id="1" w:name="_Toc152893841"/>
      <w:r w:rsidRPr="00DD1E4C">
        <w:rPr>
          <w:lang w:val="en-GB"/>
        </w:rPr>
        <w:lastRenderedPageBreak/>
        <w:t>Task 1</w:t>
      </w:r>
      <w:bookmarkEnd w:id="1"/>
    </w:p>
    <w:p w14:paraId="49FC9173" w14:textId="77777777" w:rsidR="009E3D72" w:rsidRPr="00DD1E4C" w:rsidRDefault="00C375EA" w:rsidP="00C375EA">
      <w:pPr>
        <w:pStyle w:val="Heading2"/>
        <w:rPr>
          <w:lang w:val="en-GB"/>
        </w:rPr>
      </w:pPr>
      <w:bookmarkStart w:id="2" w:name="_Toc152893842"/>
      <w:r w:rsidRPr="00DD1E4C">
        <w:rPr>
          <w:lang w:val="en-GB"/>
        </w:rPr>
        <w:t xml:space="preserve">About </w:t>
      </w:r>
      <w:r w:rsidR="009E3D72" w:rsidRPr="00DD1E4C">
        <w:rPr>
          <w:lang w:val="en-GB"/>
        </w:rPr>
        <w:t xml:space="preserve">EasyJet </w:t>
      </w:r>
      <w:r w:rsidRPr="00DD1E4C">
        <w:rPr>
          <w:lang w:val="en-GB"/>
        </w:rPr>
        <w:t>A</w:t>
      </w:r>
      <w:r w:rsidR="009E3D72" w:rsidRPr="00DD1E4C">
        <w:rPr>
          <w:lang w:val="en-GB"/>
        </w:rPr>
        <w:t>irline</w:t>
      </w:r>
      <w:bookmarkEnd w:id="2"/>
    </w:p>
    <w:p w14:paraId="7964CF6D" w14:textId="77777777" w:rsidR="00684578" w:rsidRPr="00DD1E4C" w:rsidRDefault="00957728" w:rsidP="00957728">
      <w:pPr>
        <w:rPr>
          <w:lang w:val="en-GB"/>
        </w:rPr>
      </w:pPr>
      <w:r w:rsidRPr="00DD1E4C">
        <w:rPr>
          <w:lang w:val="en-GB"/>
        </w:rPr>
        <w:t>One of the major companies in this field is Easy Jet Plc which is a low-cost airline, founded in 1995. The company has a strong fleet of 308 aircraft operating in 927 routes covering 34 countries. The company’s slogans like “Come On, let’s fly” and “The web’s favourite airlines” show that the company is determined to offer affordable a</w:t>
      </w:r>
      <w:r w:rsidR="00684578" w:rsidRPr="00DD1E4C">
        <w:rPr>
          <w:lang w:val="en-GB"/>
        </w:rPr>
        <w:t>nd amusing air travel services.</w:t>
      </w:r>
    </w:p>
    <w:p w14:paraId="2B7682F5" w14:textId="77777777" w:rsidR="00684578" w:rsidRPr="00DD1E4C" w:rsidRDefault="00957728" w:rsidP="00957728">
      <w:pPr>
        <w:rPr>
          <w:lang w:val="en-GB"/>
        </w:rPr>
      </w:pPr>
      <w:r w:rsidRPr="00DD1E4C">
        <w:rPr>
          <w:lang w:val="en-GB"/>
        </w:rPr>
        <w:t xml:space="preserve">The crux of Easy Jet’s success is its unique organisational culture that always </w:t>
      </w:r>
      <w:r w:rsidR="00C375EA" w:rsidRPr="00DD1E4C">
        <w:rPr>
          <w:lang w:val="en-GB"/>
        </w:rPr>
        <w:t>emphasizes</w:t>
      </w:r>
      <w:r w:rsidRPr="00DD1E4C">
        <w:rPr>
          <w:lang w:val="en-GB"/>
        </w:rPr>
        <w:t xml:space="preserve"> passenger safety and organisational performance. The airline uses agile management techniques to improve efficiency, becoming an industry leader. It is based on decentralization whereby teams are empowered to make </w:t>
      </w:r>
      <w:r w:rsidR="00ED044E" w:rsidRPr="00DD1E4C">
        <w:rPr>
          <w:lang w:val="en-GB"/>
        </w:rPr>
        <w:t>decisions and drive performance (</w:t>
      </w:r>
      <w:r w:rsidR="00ED044E" w:rsidRPr="00DD1E4C">
        <w:rPr>
          <w:shd w:val="clear" w:color="auto" w:fill="FFFFFF"/>
          <w:lang w:val="en-GB"/>
        </w:rPr>
        <w:t xml:space="preserve">Hoffmann, 2022).  </w:t>
      </w:r>
      <w:r w:rsidRPr="00DD1E4C">
        <w:rPr>
          <w:lang w:val="en-GB"/>
        </w:rPr>
        <w:t xml:space="preserve"> This decentralized structure is not limited to real offices but extends into </w:t>
      </w:r>
      <w:r w:rsidR="00C375EA" w:rsidRPr="00DD1E4C">
        <w:rPr>
          <w:lang w:val="en-GB"/>
        </w:rPr>
        <w:t xml:space="preserve">the </w:t>
      </w:r>
      <w:r w:rsidRPr="00DD1E4C">
        <w:rPr>
          <w:lang w:val="en-GB"/>
        </w:rPr>
        <w:t>virtual working environment,</w:t>
      </w:r>
      <w:r w:rsidR="00684578" w:rsidRPr="00DD1E4C">
        <w:rPr>
          <w:lang w:val="en-GB"/>
        </w:rPr>
        <w:t xml:space="preserve"> where performance is measured.</w:t>
      </w:r>
    </w:p>
    <w:p w14:paraId="7C8ABC4E" w14:textId="03220624" w:rsidR="00684578" w:rsidRPr="00DD1E4C" w:rsidRDefault="00957728" w:rsidP="00957728">
      <w:pPr>
        <w:rPr>
          <w:lang w:val="en-GB"/>
        </w:rPr>
      </w:pPr>
      <w:r w:rsidRPr="00DD1E4C">
        <w:rPr>
          <w:lang w:val="en-GB"/>
        </w:rPr>
        <w:t xml:space="preserve">Easy </w:t>
      </w:r>
      <w:r w:rsidR="00C375EA" w:rsidRPr="00DD1E4C">
        <w:rPr>
          <w:lang w:val="en-GB"/>
        </w:rPr>
        <w:t>Jet’s</w:t>
      </w:r>
      <w:r w:rsidR="0035088F">
        <w:rPr>
          <w:lang w:val="en-GB"/>
        </w:rPr>
        <w:t xml:space="preserve"> </w:t>
      </w:r>
      <w:r w:rsidR="00940ECA" w:rsidRPr="00DD1E4C">
        <w:rPr>
          <w:lang w:val="en-GB"/>
        </w:rPr>
        <w:t>organisation</w:t>
      </w:r>
      <w:r w:rsidRPr="00DD1E4C">
        <w:rPr>
          <w:lang w:val="en-GB"/>
        </w:rPr>
        <w:t xml:space="preserve">al culture allows for flexibility and adapts for continuous improvement. The company considers the change in working practices as a catalyst for change which drives growth. In this regard, the airline adopts a forward-looking approach and keeps redefining its </w:t>
      </w:r>
      <w:r w:rsidR="00940ECA" w:rsidRPr="00DD1E4C">
        <w:rPr>
          <w:lang w:val="en-GB"/>
        </w:rPr>
        <w:t>organisation</w:t>
      </w:r>
      <w:r w:rsidRPr="00DD1E4C">
        <w:rPr>
          <w:lang w:val="en-GB"/>
        </w:rPr>
        <w:t>al structure to ensure it remains responsive to industry trends and customer needs. The commitment to evolution is to enhance the performance of the company and make employees work</w:t>
      </w:r>
      <w:r w:rsidR="008E78A0" w:rsidRPr="00DD1E4C">
        <w:rPr>
          <w:lang w:val="en-GB"/>
        </w:rPr>
        <w:t xml:space="preserve"> hard to meet the goals (</w:t>
      </w:r>
      <w:r w:rsidR="008E78A0" w:rsidRPr="00DD1E4C">
        <w:rPr>
          <w:shd w:val="clear" w:color="auto" w:fill="FFFFFF"/>
          <w:lang w:val="en-GB"/>
        </w:rPr>
        <w:t>Je et. al., 2023).</w:t>
      </w:r>
    </w:p>
    <w:p w14:paraId="7166EB3A" w14:textId="77777777" w:rsidR="00684578" w:rsidRPr="00DD1E4C" w:rsidRDefault="00957728" w:rsidP="00957728">
      <w:pPr>
        <w:rPr>
          <w:lang w:val="en-GB"/>
        </w:rPr>
      </w:pPr>
      <w:r w:rsidRPr="00DD1E4C">
        <w:rPr>
          <w:lang w:val="en-GB"/>
        </w:rPr>
        <w:t xml:space="preserve">While EasyJet acknowledges workforce motivation and inspiration, it goes beyond just this. The airline creates an environment that encourages more than compliance, it encourages innovation. EasyJet recognizes the importance of a motivated workforce on excellent service delivery and empowers employees through innovative thinking and issue resolution. Through building this sense of ownership and dedication, the company makes sure that its employees are not mere </w:t>
      </w:r>
      <w:r w:rsidRPr="00DD1E4C">
        <w:rPr>
          <w:lang w:val="en-GB"/>
        </w:rPr>
        <w:lastRenderedPageBreak/>
        <w:t>contributors but excited ambassadors of the company’s goals. This holistic motivational approach fits the philosophy that success in the cut-throat aviation busine</w:t>
      </w:r>
      <w:r w:rsidR="00684578" w:rsidRPr="00DD1E4C">
        <w:rPr>
          <w:lang w:val="en-GB"/>
        </w:rPr>
        <w:t>ss depends on human commitment.</w:t>
      </w:r>
    </w:p>
    <w:p w14:paraId="145B09AF" w14:textId="77777777" w:rsidR="00684578" w:rsidRPr="00DD1E4C" w:rsidRDefault="00957728" w:rsidP="00957728">
      <w:pPr>
        <w:rPr>
          <w:lang w:val="en-GB"/>
        </w:rPr>
      </w:pPr>
      <w:r w:rsidRPr="00DD1E4C">
        <w:rPr>
          <w:lang w:val="en-GB"/>
        </w:rPr>
        <w:t xml:space="preserve">Easy Jet adopts a rigorous strategy to choose its main suppliers. To develop lasting partnerships with suppliers, the company is committed </w:t>
      </w:r>
      <w:r w:rsidR="00C375EA" w:rsidRPr="00DD1E4C">
        <w:rPr>
          <w:lang w:val="en-GB"/>
        </w:rPr>
        <w:t>to</w:t>
      </w:r>
      <w:r w:rsidRPr="00DD1E4C">
        <w:rPr>
          <w:lang w:val="en-GB"/>
        </w:rPr>
        <w:t xml:space="preserve"> creating an effective and reliable supply chain. This approach is fundamental to the airline’s focus on quality and dependability in its operations. Easy Jet can choose suitable suppliers and foster long-term relations to simplify its operations and </w:t>
      </w:r>
      <w:r w:rsidR="008E78A0" w:rsidRPr="00DD1E4C">
        <w:rPr>
          <w:lang w:val="en-GB"/>
        </w:rPr>
        <w:t>improve operational efficiency (</w:t>
      </w:r>
      <w:r w:rsidR="008E78A0" w:rsidRPr="00DD1E4C">
        <w:rPr>
          <w:shd w:val="clear" w:color="auto" w:fill="FFFFFF"/>
          <w:lang w:val="en-GB"/>
        </w:rPr>
        <w:t>Yang et. al., 2020).</w:t>
      </w:r>
    </w:p>
    <w:p w14:paraId="038F2A90" w14:textId="77777777" w:rsidR="009E3D72" w:rsidRPr="00DD1E4C" w:rsidRDefault="00957728" w:rsidP="00C375EA">
      <w:pPr>
        <w:pStyle w:val="Heading2"/>
        <w:rPr>
          <w:rStyle w:val="Heading2Char"/>
          <w:b/>
          <w:bCs/>
          <w:lang w:val="en-GB"/>
        </w:rPr>
      </w:pPr>
      <w:bookmarkStart w:id="3" w:name="_Toc152893843"/>
      <w:r w:rsidRPr="00DD1E4C">
        <w:rPr>
          <w:rStyle w:val="Heading2Char"/>
          <w:b/>
          <w:bCs/>
          <w:lang w:val="en-GB"/>
        </w:rPr>
        <w:t>Organisational Culture and Structure at EasyJet</w:t>
      </w:r>
      <w:bookmarkEnd w:id="3"/>
    </w:p>
    <w:p w14:paraId="26607B54" w14:textId="77777777" w:rsidR="005F14C4" w:rsidRPr="00DD1E4C" w:rsidRDefault="005F14C4" w:rsidP="005F14C4">
      <w:pPr>
        <w:rPr>
          <w:lang w:val="en-GB"/>
        </w:rPr>
      </w:pPr>
      <w:r w:rsidRPr="00DD1E4C">
        <w:rPr>
          <w:lang w:val="en-GB"/>
        </w:rPr>
        <w:t xml:space="preserve">The success of EasyJet depends on its unique </w:t>
      </w:r>
      <w:r w:rsidR="00940ECA" w:rsidRPr="00DD1E4C">
        <w:rPr>
          <w:lang w:val="en-GB"/>
        </w:rPr>
        <w:t>organisation</w:t>
      </w:r>
      <w:r w:rsidRPr="00DD1E4C">
        <w:rPr>
          <w:lang w:val="en-GB"/>
        </w:rPr>
        <w:t xml:space="preserve">al culture and structure. The airline’s culture is innovative, decentralized and motivational. </w:t>
      </w:r>
    </w:p>
    <w:p w14:paraId="5E681503" w14:textId="77777777" w:rsidR="005F14C4" w:rsidRPr="00DD1E4C" w:rsidRDefault="005F14C4" w:rsidP="005F14C4">
      <w:pPr>
        <w:rPr>
          <w:lang w:val="en-GB"/>
        </w:rPr>
      </w:pPr>
      <w:r w:rsidRPr="00DD1E4C">
        <w:rPr>
          <w:b/>
          <w:lang w:val="en-GB"/>
        </w:rPr>
        <w:t>Organisational Culture:</w:t>
      </w:r>
      <w:r w:rsidRPr="00DD1E4C">
        <w:rPr>
          <w:b/>
          <w:lang w:val="en-GB"/>
        </w:rPr>
        <w:cr/>
      </w:r>
      <w:r w:rsidRPr="00DD1E4C">
        <w:rPr>
          <w:lang w:val="en-GB"/>
        </w:rPr>
        <w:t>EasyJet’s organi</w:t>
      </w:r>
      <w:r w:rsidR="00C375EA" w:rsidRPr="00DD1E4C">
        <w:rPr>
          <w:lang w:val="en-GB"/>
        </w:rPr>
        <w:t>s</w:t>
      </w:r>
      <w:r w:rsidRPr="00DD1E4C">
        <w:rPr>
          <w:lang w:val="en-GB"/>
        </w:rPr>
        <w:t>ational culture provides the foundation of its success, embedded in an element of innovation that is apparent in many aspects of its operations. The airline has demonstrated this commitment to innovation more evidently in its approaches to passenger safety, in which it has adopted advanced technologies and practices to guarantee the highest standards. The culture emphasizes streamlined processes and efficient problem-solving, which is a focus po</w:t>
      </w:r>
      <w:r w:rsidR="008E78A0" w:rsidRPr="00DD1E4C">
        <w:rPr>
          <w:lang w:val="en-GB"/>
        </w:rPr>
        <w:t>int for operational efficiency (</w:t>
      </w:r>
      <w:r w:rsidR="008E78A0" w:rsidRPr="00DD1E4C">
        <w:rPr>
          <w:shd w:val="clear" w:color="auto" w:fill="FFFFFF"/>
          <w:lang w:val="en-GB"/>
        </w:rPr>
        <w:t>Repetti and Lawrence, 2021).</w:t>
      </w:r>
    </w:p>
    <w:p w14:paraId="59FB0993" w14:textId="77777777" w:rsidR="005F14C4" w:rsidRPr="00DD1E4C" w:rsidRDefault="005F14C4" w:rsidP="005F14C4">
      <w:pPr>
        <w:rPr>
          <w:lang w:val="en-GB"/>
        </w:rPr>
      </w:pPr>
      <w:r w:rsidRPr="00DD1E4C">
        <w:rPr>
          <w:lang w:val="en-GB"/>
        </w:rPr>
        <w:t xml:space="preserve">Decentralization is an important aspect, which gives employees the power to take part in the </w:t>
      </w:r>
      <w:r w:rsidR="00C375EA" w:rsidRPr="00DD1E4C">
        <w:rPr>
          <w:lang w:val="en-GB"/>
        </w:rPr>
        <w:t>decision-making</w:t>
      </w:r>
      <w:r w:rsidRPr="00DD1E4C">
        <w:rPr>
          <w:lang w:val="en-GB"/>
        </w:rPr>
        <w:t xml:space="preserve"> process at all levels. This enables the </w:t>
      </w:r>
      <w:r w:rsidR="00940ECA" w:rsidRPr="00DD1E4C">
        <w:rPr>
          <w:lang w:val="en-GB"/>
        </w:rPr>
        <w:t>organisation</w:t>
      </w:r>
      <w:r w:rsidRPr="00DD1E4C">
        <w:rPr>
          <w:lang w:val="en-GB"/>
        </w:rPr>
        <w:t xml:space="preserve"> to be flexible and adaptive to the changing dynamics of the aviation market. Flexibility is a culture that is valued highly in society, making it easy for EasyJet to respond quickly to industry changes and problems. Continuous improvement is not just a target but part of the </w:t>
      </w:r>
      <w:r w:rsidR="00940ECA" w:rsidRPr="00DD1E4C">
        <w:rPr>
          <w:lang w:val="en-GB"/>
        </w:rPr>
        <w:t>organisation</w:t>
      </w:r>
      <w:r w:rsidRPr="00DD1E4C">
        <w:rPr>
          <w:lang w:val="en-GB"/>
        </w:rPr>
        <w:t>al DNA where employees are encouraged to search for a better solution and adjust already applied methods.</w:t>
      </w:r>
    </w:p>
    <w:p w14:paraId="0EAB456A" w14:textId="77777777" w:rsidR="005F14C4" w:rsidRPr="00DD1E4C" w:rsidRDefault="005F14C4" w:rsidP="005F14C4">
      <w:pPr>
        <w:rPr>
          <w:lang w:val="en-GB"/>
        </w:rPr>
      </w:pPr>
      <w:r w:rsidRPr="00DD1E4C">
        <w:rPr>
          <w:lang w:val="en-GB"/>
        </w:rPr>
        <w:lastRenderedPageBreak/>
        <w:t xml:space="preserve">EasyJet’s ethos is </w:t>
      </w:r>
      <w:r w:rsidR="00C375EA" w:rsidRPr="00DD1E4C">
        <w:rPr>
          <w:lang w:val="en-GB"/>
        </w:rPr>
        <w:t xml:space="preserve">a </w:t>
      </w:r>
      <w:r w:rsidRPr="00DD1E4C">
        <w:rPr>
          <w:lang w:val="en-GB"/>
        </w:rPr>
        <w:t xml:space="preserve">palpable commitment to </w:t>
      </w:r>
      <w:r w:rsidR="00C375EA" w:rsidRPr="00DD1E4C">
        <w:rPr>
          <w:lang w:val="en-GB"/>
        </w:rPr>
        <w:t xml:space="preserve">a </w:t>
      </w:r>
      <w:r w:rsidRPr="00DD1E4C">
        <w:rPr>
          <w:lang w:val="en-GB"/>
        </w:rPr>
        <w:t>motivated workforce exceeding encouragement to a culture of perpetual effort. The airline understands that competency and uncompromising dedication are necessary for the aviation industry.</w:t>
      </w:r>
    </w:p>
    <w:p w14:paraId="5B92B465" w14:textId="77777777" w:rsidR="005F14C4" w:rsidRPr="00DD1E4C" w:rsidRDefault="005F14C4" w:rsidP="005F14C4">
      <w:pPr>
        <w:rPr>
          <w:b/>
          <w:lang w:val="en-GB"/>
        </w:rPr>
      </w:pPr>
      <w:r w:rsidRPr="00DD1E4C">
        <w:rPr>
          <w:b/>
          <w:lang w:val="en-GB"/>
        </w:rPr>
        <w:t>Organisational Structure:</w:t>
      </w:r>
    </w:p>
    <w:p w14:paraId="261F6C12" w14:textId="77777777" w:rsidR="005F14C4" w:rsidRPr="00DD1E4C" w:rsidRDefault="005F14C4" w:rsidP="005F14C4">
      <w:pPr>
        <w:rPr>
          <w:lang w:val="en-GB"/>
        </w:rPr>
      </w:pPr>
      <w:r w:rsidRPr="00DD1E4C">
        <w:rPr>
          <w:lang w:val="en-GB"/>
        </w:rPr>
        <w:t xml:space="preserve">Its </w:t>
      </w:r>
      <w:r w:rsidR="00940ECA" w:rsidRPr="00DD1E4C">
        <w:rPr>
          <w:lang w:val="en-GB"/>
        </w:rPr>
        <w:t>organisation</w:t>
      </w:r>
      <w:r w:rsidRPr="00DD1E4C">
        <w:rPr>
          <w:lang w:val="en-GB"/>
        </w:rPr>
        <w:t xml:space="preserve">al structure is in line with the culture of EasyJet. An important characteristic is decentralization, devolving decision-making power through various layers of the </w:t>
      </w:r>
      <w:r w:rsidR="00940ECA" w:rsidRPr="00DD1E4C">
        <w:rPr>
          <w:lang w:val="en-GB"/>
        </w:rPr>
        <w:t>organisation</w:t>
      </w:r>
      <w:r w:rsidRPr="00DD1E4C">
        <w:rPr>
          <w:lang w:val="en-GB"/>
        </w:rPr>
        <w:t xml:space="preserve">. It helps in faster responses to market changes, enabling flexibility and dynamism. The company’s structure seamlessly adapts to virtual working and demonstrates the </w:t>
      </w:r>
      <w:r w:rsidR="00940ECA" w:rsidRPr="00DD1E4C">
        <w:rPr>
          <w:lang w:val="en-GB"/>
        </w:rPr>
        <w:t>organisation</w:t>
      </w:r>
      <w:r w:rsidRPr="00DD1E4C">
        <w:rPr>
          <w:lang w:val="en-GB"/>
        </w:rPr>
        <w:t>’s forward-thinking mindset.</w:t>
      </w:r>
    </w:p>
    <w:p w14:paraId="1E81BF2A" w14:textId="4B524056" w:rsidR="005F14C4" w:rsidRPr="00DD1E4C" w:rsidRDefault="005F14C4" w:rsidP="005F14C4">
      <w:pPr>
        <w:rPr>
          <w:lang w:val="en-GB"/>
        </w:rPr>
      </w:pPr>
      <w:r w:rsidRPr="00DD1E4C">
        <w:rPr>
          <w:lang w:val="en-GB"/>
        </w:rPr>
        <w:t xml:space="preserve">The approach that stresses long-term strategic partnerships and careful selection for the supplier demonstrates how important relationships are </w:t>
      </w:r>
      <w:r w:rsidR="00C375EA" w:rsidRPr="00DD1E4C">
        <w:rPr>
          <w:lang w:val="en-GB"/>
        </w:rPr>
        <w:t>in</w:t>
      </w:r>
      <w:r w:rsidR="00843CE0" w:rsidRPr="00DD1E4C">
        <w:rPr>
          <w:lang w:val="en-GB"/>
        </w:rPr>
        <w:t xml:space="preserve"> EasyJet’s structure (</w:t>
      </w:r>
      <w:r w:rsidR="00843CE0" w:rsidRPr="00DD1E4C">
        <w:rPr>
          <w:shd w:val="clear" w:color="auto" w:fill="FFFFFF"/>
          <w:lang w:val="en-GB"/>
        </w:rPr>
        <w:t xml:space="preserve">Eratalay and Cortés Ángel, 2022). </w:t>
      </w:r>
      <w:r w:rsidRPr="00DD1E4C">
        <w:rPr>
          <w:lang w:val="en-GB"/>
        </w:rPr>
        <w:t xml:space="preserve"> The structure of communication channels facilitates information flows and is crucial for virtual work. In general, the design is intended to accommodate the innovation, flexibility, and de-centralization embedded in EasyJet’s culture.</w:t>
      </w:r>
    </w:p>
    <w:p w14:paraId="728F72D0" w14:textId="77777777" w:rsidR="005F14C4" w:rsidRPr="00DD1E4C" w:rsidRDefault="005F14C4" w:rsidP="005F14C4">
      <w:pPr>
        <w:rPr>
          <w:b/>
          <w:lang w:val="en-GB"/>
        </w:rPr>
      </w:pPr>
      <w:r w:rsidRPr="00DD1E4C">
        <w:rPr>
          <w:b/>
          <w:lang w:val="en-GB"/>
        </w:rPr>
        <w:t>Impact on Financial Performance:</w:t>
      </w:r>
    </w:p>
    <w:p w14:paraId="04349D7D" w14:textId="77777777" w:rsidR="005F14C4" w:rsidRPr="00DD1E4C" w:rsidRDefault="005F14C4" w:rsidP="005F14C4">
      <w:pPr>
        <w:rPr>
          <w:lang w:val="en-GB"/>
        </w:rPr>
      </w:pPr>
      <w:r w:rsidRPr="00DD1E4C">
        <w:rPr>
          <w:lang w:val="en-GB"/>
        </w:rPr>
        <w:t xml:space="preserve">Culture and structure, which are highly interrelated, have a considerable impact on EasyJet’s financial performance. Operation efficiency and </w:t>
      </w:r>
      <w:r w:rsidR="00C375EA" w:rsidRPr="00DD1E4C">
        <w:rPr>
          <w:lang w:val="en-GB"/>
        </w:rPr>
        <w:t>cost-effectiveness</w:t>
      </w:r>
      <w:r w:rsidRPr="00DD1E4C">
        <w:rPr>
          <w:lang w:val="en-GB"/>
        </w:rPr>
        <w:t xml:space="preserve"> are some of the main pillars of </w:t>
      </w:r>
      <w:r w:rsidR="00C375EA" w:rsidRPr="00DD1E4C">
        <w:rPr>
          <w:lang w:val="en-GB"/>
        </w:rPr>
        <w:t xml:space="preserve">the </w:t>
      </w:r>
      <w:r w:rsidRPr="00DD1E4C">
        <w:rPr>
          <w:lang w:val="en-GB"/>
        </w:rPr>
        <w:t xml:space="preserve">low-cost airline model. As such, </w:t>
      </w:r>
      <w:r w:rsidR="00C375EA" w:rsidRPr="00DD1E4C">
        <w:rPr>
          <w:lang w:val="en-GB"/>
        </w:rPr>
        <w:t xml:space="preserve">the </w:t>
      </w:r>
      <w:r w:rsidRPr="00DD1E4C">
        <w:rPr>
          <w:lang w:val="en-GB"/>
        </w:rPr>
        <w:t>culture of innovation and dedication directly contributes to those factors. Such a culture will motivate employees who will, in turn, become productive and affect positively the bottom line.</w:t>
      </w:r>
    </w:p>
    <w:p w14:paraId="718A64B4" w14:textId="77777777" w:rsidR="005F14C4" w:rsidRPr="00DD1E4C" w:rsidRDefault="005F14C4" w:rsidP="005F14C4">
      <w:pPr>
        <w:rPr>
          <w:lang w:val="en-GB"/>
        </w:rPr>
      </w:pPr>
      <w:r w:rsidRPr="00DD1E4C">
        <w:rPr>
          <w:lang w:val="en-GB"/>
        </w:rPr>
        <w:t xml:space="preserve">It also has a decentralized structure, a key advantage for EasyJet operating in the highly dynamic aviation sector as it allows the company to make decisions fast. The airline is agile in this regard, </w:t>
      </w:r>
      <w:r w:rsidRPr="00DD1E4C">
        <w:rPr>
          <w:lang w:val="en-GB"/>
        </w:rPr>
        <w:lastRenderedPageBreak/>
        <w:t>enabling it to adjust its operations fast to varying market conditions, optimize route</w:t>
      </w:r>
      <w:r w:rsidR="00F2756F" w:rsidRPr="00DD1E4C">
        <w:rPr>
          <w:lang w:val="en-GB"/>
        </w:rPr>
        <w:t>s, and efficiently manage costs (</w:t>
      </w:r>
      <w:r w:rsidR="00F2756F" w:rsidRPr="00DD1E4C">
        <w:rPr>
          <w:shd w:val="clear" w:color="auto" w:fill="FFFFFF"/>
          <w:lang w:val="en-GB"/>
        </w:rPr>
        <w:t>SARIGÜL et. al., 2023).</w:t>
      </w:r>
      <w:r w:rsidRPr="00DD1E4C">
        <w:rPr>
          <w:lang w:val="en-GB"/>
        </w:rPr>
        <w:t xml:space="preserve"> The </w:t>
      </w:r>
      <w:r w:rsidR="00940ECA" w:rsidRPr="00DD1E4C">
        <w:rPr>
          <w:lang w:val="en-GB"/>
        </w:rPr>
        <w:t>organisation</w:t>
      </w:r>
      <w:r w:rsidRPr="00DD1E4C">
        <w:rPr>
          <w:lang w:val="en-GB"/>
        </w:rPr>
        <w:t xml:space="preserve">al structure focuses on strategic partnerships and a strong supply chain that enhances operational resilience thus </w:t>
      </w:r>
      <w:r w:rsidR="00C375EA" w:rsidRPr="00DD1E4C">
        <w:rPr>
          <w:lang w:val="en-GB"/>
        </w:rPr>
        <w:t>reducing</w:t>
      </w:r>
      <w:r w:rsidRPr="00DD1E4C">
        <w:rPr>
          <w:lang w:val="en-GB"/>
        </w:rPr>
        <w:t xml:space="preserve"> the financial impact of disruptions.</w:t>
      </w:r>
    </w:p>
    <w:p w14:paraId="6546323E" w14:textId="77777777" w:rsidR="005F14C4" w:rsidRPr="00DD1E4C" w:rsidRDefault="005F14C4" w:rsidP="005F14C4">
      <w:pPr>
        <w:rPr>
          <w:lang w:val="en-GB"/>
        </w:rPr>
      </w:pPr>
      <w:r w:rsidRPr="00DD1E4C">
        <w:rPr>
          <w:lang w:val="en-GB"/>
        </w:rPr>
        <w:t xml:space="preserve">On the other hand, the pledge to virtual working through the </w:t>
      </w:r>
      <w:r w:rsidR="00940ECA" w:rsidRPr="00DD1E4C">
        <w:rPr>
          <w:lang w:val="en-GB"/>
        </w:rPr>
        <w:t>organisation</w:t>
      </w:r>
      <w:r w:rsidRPr="00DD1E4C">
        <w:rPr>
          <w:lang w:val="en-GB"/>
        </w:rPr>
        <w:t xml:space="preserve">al structure can result in lower office expenses as well as more flexibility among employees. Efficient </w:t>
      </w:r>
      <w:r w:rsidR="00C375EA" w:rsidRPr="00DD1E4C">
        <w:rPr>
          <w:lang w:val="en-GB"/>
        </w:rPr>
        <w:t>decision-making</w:t>
      </w:r>
      <w:r w:rsidRPr="00DD1E4C">
        <w:rPr>
          <w:lang w:val="en-GB"/>
        </w:rPr>
        <w:t>, especially in financial areas, is also enhanced by the lean communication channels in the structure.</w:t>
      </w:r>
    </w:p>
    <w:p w14:paraId="5102613E" w14:textId="77777777" w:rsidR="0000512C" w:rsidRPr="00DD1E4C" w:rsidRDefault="005F14C4" w:rsidP="005F14C4">
      <w:pPr>
        <w:rPr>
          <w:b/>
          <w:lang w:val="en-GB"/>
        </w:rPr>
      </w:pPr>
      <w:r w:rsidRPr="00DD1E4C">
        <w:rPr>
          <w:b/>
          <w:lang w:val="en-GB"/>
        </w:rPr>
        <w:t>Impact on Non-Financial Performance:</w:t>
      </w:r>
    </w:p>
    <w:p w14:paraId="635976DD" w14:textId="77777777" w:rsidR="005F14C4" w:rsidRPr="00DD1E4C" w:rsidRDefault="005F14C4" w:rsidP="005F14C4">
      <w:pPr>
        <w:rPr>
          <w:lang w:val="en-GB"/>
        </w:rPr>
      </w:pPr>
      <w:r w:rsidRPr="00DD1E4C">
        <w:rPr>
          <w:lang w:val="en-GB"/>
        </w:rPr>
        <w:t xml:space="preserve">The company’s </w:t>
      </w:r>
      <w:r w:rsidR="00940ECA" w:rsidRPr="00DD1E4C">
        <w:rPr>
          <w:lang w:val="en-GB"/>
        </w:rPr>
        <w:t>organisation</w:t>
      </w:r>
      <w:r w:rsidRPr="00DD1E4C">
        <w:rPr>
          <w:lang w:val="en-GB"/>
        </w:rPr>
        <w:t>al culture and structure have significant ramifications on non-financial performance indicators such as customer satisfaction, staff engagement, and safety.</w:t>
      </w:r>
      <w:r w:rsidRPr="00DD1E4C">
        <w:rPr>
          <w:lang w:val="en-GB"/>
        </w:rPr>
        <w:cr/>
        <w:t xml:space="preserve">As a leader in cultural innovation, EasyJet always strives to be the </w:t>
      </w:r>
      <w:r w:rsidR="00C375EA" w:rsidRPr="00DD1E4C">
        <w:rPr>
          <w:lang w:val="en-GB"/>
        </w:rPr>
        <w:t>front-runner</w:t>
      </w:r>
      <w:r w:rsidR="00843CE0" w:rsidRPr="00DD1E4C">
        <w:rPr>
          <w:lang w:val="en-GB"/>
        </w:rPr>
        <w:t xml:space="preserve"> in passenger safety (</w:t>
      </w:r>
      <w:r w:rsidR="00843CE0" w:rsidRPr="00DD1E4C">
        <w:rPr>
          <w:shd w:val="clear" w:color="auto" w:fill="FFFFFF"/>
          <w:lang w:val="en-GB"/>
        </w:rPr>
        <w:t xml:space="preserve">Eratalay and Cortés Ángel, 2022). </w:t>
      </w:r>
      <w:r w:rsidRPr="00DD1E4C">
        <w:rPr>
          <w:lang w:val="en-GB"/>
        </w:rPr>
        <w:t xml:space="preserve"> The airline will, thus, encourage creativity and commitment to safety and is likely to integrate </w:t>
      </w:r>
      <w:r w:rsidR="00C375EA" w:rsidRPr="00DD1E4C">
        <w:rPr>
          <w:lang w:val="en-GB"/>
        </w:rPr>
        <w:t xml:space="preserve">the </w:t>
      </w:r>
      <w:r w:rsidRPr="00DD1E4C">
        <w:rPr>
          <w:lang w:val="en-GB"/>
        </w:rPr>
        <w:t>latest technologies and practices that will increase the overall experience for the customers.</w:t>
      </w:r>
    </w:p>
    <w:p w14:paraId="7A31F956" w14:textId="77777777" w:rsidR="005F14C4" w:rsidRPr="00DD1E4C" w:rsidRDefault="005F14C4" w:rsidP="005F14C4">
      <w:pPr>
        <w:rPr>
          <w:lang w:val="en-GB"/>
        </w:rPr>
      </w:pPr>
      <w:r w:rsidRPr="00DD1E4C">
        <w:rPr>
          <w:lang w:val="en-GB"/>
        </w:rPr>
        <w:t xml:space="preserve">Superior customer service is facilitated by a decentralized structure and an empowered workforce. The empowered frontline employees can respond quickly to customer needs. It also encourages </w:t>
      </w:r>
      <w:r w:rsidR="00C375EA" w:rsidRPr="00DD1E4C">
        <w:rPr>
          <w:lang w:val="en-GB"/>
        </w:rPr>
        <w:t xml:space="preserve">a </w:t>
      </w:r>
      <w:r w:rsidRPr="00DD1E4C">
        <w:rPr>
          <w:lang w:val="en-GB"/>
        </w:rPr>
        <w:t>diverse and inclusive workforce, which is another non-financial impact on employee satisfaction and engagement.</w:t>
      </w:r>
    </w:p>
    <w:p w14:paraId="6A375E83" w14:textId="77777777" w:rsidR="005F14C4" w:rsidRPr="00DD1E4C" w:rsidRDefault="005F14C4" w:rsidP="005F14C4">
      <w:pPr>
        <w:rPr>
          <w:lang w:val="en-GB"/>
        </w:rPr>
      </w:pPr>
      <w:r w:rsidRPr="00DD1E4C">
        <w:rPr>
          <w:lang w:val="en-GB"/>
        </w:rPr>
        <w:t>In addition, the long-term strategic partnership commitment has a bearing on the image of, and relations with, key stakeholders such as employees, customers, and suppliers. This leads to the airline’s status in the industry and improved non-financial performance metrics on social responsibility and sustainability.</w:t>
      </w:r>
    </w:p>
    <w:p w14:paraId="6931B49C" w14:textId="77777777" w:rsidR="0000512C" w:rsidRPr="00DD1E4C" w:rsidRDefault="005F14C4" w:rsidP="0000512C">
      <w:pPr>
        <w:pStyle w:val="Heading2"/>
        <w:rPr>
          <w:lang w:val="en-GB"/>
        </w:rPr>
      </w:pPr>
      <w:bookmarkStart w:id="4" w:name="_Toc152893844"/>
      <w:r w:rsidRPr="00DD1E4C">
        <w:rPr>
          <w:lang w:val="en-GB"/>
        </w:rPr>
        <w:lastRenderedPageBreak/>
        <w:t>Broader Environment Analysis of EasyJet Plc: PESTEL and Porter's Five Forces Model</w:t>
      </w:r>
      <w:bookmarkEnd w:id="4"/>
    </w:p>
    <w:p w14:paraId="32EAA987" w14:textId="77777777" w:rsidR="005F14C4" w:rsidRPr="00DD1E4C" w:rsidRDefault="005F14C4" w:rsidP="0000512C">
      <w:pPr>
        <w:rPr>
          <w:rFonts w:eastAsiaTheme="majorEastAsia"/>
          <w:b/>
          <w:lang w:val="en-GB"/>
        </w:rPr>
      </w:pPr>
      <w:r w:rsidRPr="00DD1E4C">
        <w:rPr>
          <w:b/>
          <w:lang w:val="en-GB"/>
        </w:rPr>
        <w:t>PESTEL Analysis:</w:t>
      </w:r>
    </w:p>
    <w:p w14:paraId="6F766640" w14:textId="77777777" w:rsidR="0000512C" w:rsidRPr="00DD1E4C" w:rsidRDefault="00B43485" w:rsidP="00B43485">
      <w:pPr>
        <w:rPr>
          <w:lang w:val="en-GB"/>
        </w:rPr>
      </w:pPr>
      <w:r w:rsidRPr="00DD1E4C">
        <w:rPr>
          <w:b/>
          <w:i/>
          <w:lang w:val="en-GB"/>
        </w:rPr>
        <w:t>Political Factors:</w:t>
      </w:r>
      <w:r w:rsidRPr="00DD1E4C">
        <w:rPr>
          <w:lang w:val="en-GB"/>
        </w:rPr>
        <w:t xml:space="preserve"> Political considerations are of great importance to EasyJet’s industry. The policies on air traffic rights, safety regulations and international agreements have a great influence on </w:t>
      </w:r>
      <w:r w:rsidR="00C375EA" w:rsidRPr="00DD1E4C">
        <w:rPr>
          <w:lang w:val="en-GB"/>
        </w:rPr>
        <w:t>airline</w:t>
      </w:r>
      <w:r w:rsidR="00843CE0" w:rsidRPr="00DD1E4C">
        <w:rPr>
          <w:lang w:val="en-GB"/>
        </w:rPr>
        <w:t xml:space="preserve"> operations (</w:t>
      </w:r>
      <w:r w:rsidR="00843CE0" w:rsidRPr="00DD1E4C">
        <w:rPr>
          <w:shd w:val="clear" w:color="auto" w:fill="FFFFFF"/>
          <w:lang w:val="en-GB"/>
        </w:rPr>
        <w:t xml:space="preserve">Stevenson and Marintseva, 2019). </w:t>
      </w:r>
      <w:r w:rsidRPr="00DD1E4C">
        <w:rPr>
          <w:lang w:val="en-GB"/>
        </w:rPr>
        <w:t xml:space="preserve"> International regulations are complex and require constant adaptation to comply with different standards within different jurisdictions. Geopolitics has great implications </w:t>
      </w:r>
      <w:r w:rsidR="00C375EA" w:rsidRPr="00DD1E4C">
        <w:rPr>
          <w:lang w:val="en-GB"/>
        </w:rPr>
        <w:t>for</w:t>
      </w:r>
      <w:r w:rsidRPr="00DD1E4C">
        <w:rPr>
          <w:lang w:val="en-GB"/>
        </w:rPr>
        <w:t xml:space="preserve"> routing planning, as well as overall business continuity. Political stability is paramount in this regard. Changing travel preferences as a result of political tensions or uncertainties can a</w:t>
      </w:r>
      <w:r w:rsidR="0000512C" w:rsidRPr="00DD1E4C">
        <w:rPr>
          <w:lang w:val="en-GB"/>
        </w:rPr>
        <w:t xml:space="preserve">ffect specific </w:t>
      </w:r>
      <w:r w:rsidR="00C375EA" w:rsidRPr="00DD1E4C">
        <w:rPr>
          <w:lang w:val="en-GB"/>
        </w:rPr>
        <w:t>route</w:t>
      </w:r>
      <w:r w:rsidR="0000512C" w:rsidRPr="00DD1E4C">
        <w:rPr>
          <w:lang w:val="en-GB"/>
        </w:rPr>
        <w:t xml:space="preserve"> demand.</w:t>
      </w:r>
    </w:p>
    <w:p w14:paraId="2C3D86A9" w14:textId="1A5CAA56" w:rsidR="0000512C" w:rsidRPr="00DD1E4C" w:rsidRDefault="00B43485" w:rsidP="00B43485">
      <w:pPr>
        <w:rPr>
          <w:lang w:val="en-GB"/>
        </w:rPr>
      </w:pPr>
      <w:r w:rsidRPr="00DD1E4C">
        <w:rPr>
          <w:b/>
          <w:i/>
          <w:lang w:val="en-GB"/>
        </w:rPr>
        <w:t xml:space="preserve"> Economic Factors:</w:t>
      </w:r>
      <w:r w:rsidRPr="00DD1E4C">
        <w:rPr>
          <w:lang w:val="en-GB"/>
        </w:rPr>
        <w:t xml:space="preserve"> The aviation industry thrives on economic conditions. Consumers’ purchases on travel depend on the state of </w:t>
      </w:r>
      <w:r w:rsidR="00C375EA" w:rsidRPr="00DD1E4C">
        <w:rPr>
          <w:lang w:val="en-GB"/>
        </w:rPr>
        <w:t xml:space="preserve">the </w:t>
      </w:r>
      <w:r w:rsidRPr="00DD1E4C">
        <w:rPr>
          <w:lang w:val="en-GB"/>
        </w:rPr>
        <w:t xml:space="preserve">economy, and mostly on downturns. EasyJet may have </w:t>
      </w:r>
      <w:r w:rsidR="00C375EA" w:rsidRPr="00DD1E4C">
        <w:rPr>
          <w:lang w:val="en-GB"/>
        </w:rPr>
        <w:t xml:space="preserve">a </w:t>
      </w:r>
      <w:r w:rsidRPr="00DD1E4C">
        <w:rPr>
          <w:lang w:val="en-GB"/>
        </w:rPr>
        <w:t xml:space="preserve">lesser number of passengers during economic recessions due to reduced consumer confidence. </w:t>
      </w:r>
      <w:r w:rsidR="0035088F">
        <w:rPr>
          <w:lang w:val="en-GB"/>
        </w:rPr>
        <w:t>Moreover,</w:t>
      </w:r>
      <w:r w:rsidRPr="00DD1E4C">
        <w:rPr>
          <w:lang w:val="en-GB"/>
        </w:rPr>
        <w:t xml:space="preserve"> as a multinational carrier and with a vast routing, exchange rates of the currency come as a vital consideration. Exchange rate fluctuations influence operating costs, especially for fuel and aircraft maintenance. It also affects ticket prices and thus the airline’s competiti</w:t>
      </w:r>
      <w:r w:rsidR="00F2756F" w:rsidRPr="00DD1E4C">
        <w:rPr>
          <w:lang w:val="en-GB"/>
        </w:rPr>
        <w:t>veness in different markets (</w:t>
      </w:r>
      <w:r w:rsidR="00F2756F" w:rsidRPr="00DD1E4C">
        <w:rPr>
          <w:shd w:val="clear" w:color="auto" w:fill="FFFFFF"/>
          <w:lang w:val="en-GB"/>
        </w:rPr>
        <w:t>Mamrina et. al., 2023).</w:t>
      </w:r>
    </w:p>
    <w:p w14:paraId="4F63B9F7" w14:textId="77777777" w:rsidR="0000512C" w:rsidRPr="00DD1E4C" w:rsidRDefault="00B43485" w:rsidP="00B43485">
      <w:pPr>
        <w:rPr>
          <w:lang w:val="en-GB"/>
        </w:rPr>
      </w:pPr>
      <w:r w:rsidRPr="00DD1E4C">
        <w:rPr>
          <w:b/>
          <w:i/>
          <w:lang w:val="en-GB"/>
        </w:rPr>
        <w:t>Social Factors:</w:t>
      </w:r>
      <w:r w:rsidRPr="00DD1E4C">
        <w:rPr>
          <w:lang w:val="en-GB"/>
        </w:rPr>
        <w:t xml:space="preserve"> EasyJet must adapt to the changing social landscape that influences travel preferences. Consumer expectations and travel </w:t>
      </w:r>
      <w:r w:rsidR="00C375EA" w:rsidRPr="00DD1E4C">
        <w:rPr>
          <w:lang w:val="en-GB"/>
        </w:rPr>
        <w:t>behaviours</w:t>
      </w:r>
      <w:r w:rsidRPr="00DD1E4C">
        <w:rPr>
          <w:lang w:val="en-GB"/>
        </w:rPr>
        <w:t xml:space="preserve"> have shifted and are being influenced by changing demographics and lifestyles. The airline must be flexible and continually assess its services to cater to the needs of younger generations or changing travel habits. This may also be due to increased environmental consciousness that people are having, and the desire to use more </w:t>
      </w:r>
      <w:r w:rsidRPr="00DD1E4C">
        <w:rPr>
          <w:lang w:val="en-GB"/>
        </w:rPr>
        <w:lastRenderedPageBreak/>
        <w:t>environmentally friendly travel options. Given the social shifts, EasyJet should integrate sustainability principles in its opera</w:t>
      </w:r>
      <w:r w:rsidR="0000512C" w:rsidRPr="00DD1E4C">
        <w:rPr>
          <w:lang w:val="en-GB"/>
        </w:rPr>
        <w:t>tions and marketing strategies</w:t>
      </w:r>
    </w:p>
    <w:p w14:paraId="3FE217E4" w14:textId="77777777" w:rsidR="0000512C" w:rsidRPr="00DD1E4C" w:rsidRDefault="00B43485" w:rsidP="00B43485">
      <w:pPr>
        <w:rPr>
          <w:lang w:val="en-GB"/>
        </w:rPr>
      </w:pPr>
      <w:r w:rsidRPr="00DD1E4C">
        <w:rPr>
          <w:b/>
          <w:i/>
          <w:lang w:val="en-GB"/>
        </w:rPr>
        <w:t>Technological Factors:</w:t>
      </w:r>
      <w:r w:rsidRPr="00DD1E4C">
        <w:rPr>
          <w:lang w:val="en-GB"/>
        </w:rPr>
        <w:t xml:space="preserve"> EasyJet needs to use the latest technological innovations, which are now d</w:t>
      </w:r>
      <w:r w:rsidR="00F2756F" w:rsidRPr="00DD1E4C">
        <w:rPr>
          <w:lang w:val="en-GB"/>
        </w:rPr>
        <w:t>ominating the aviation industry (</w:t>
      </w:r>
      <w:r w:rsidR="00F2756F" w:rsidRPr="00DD1E4C">
        <w:rPr>
          <w:shd w:val="clear" w:color="auto" w:fill="FFFFFF"/>
          <w:lang w:val="en-GB"/>
        </w:rPr>
        <w:t xml:space="preserve">Ellis, 2020). </w:t>
      </w:r>
      <w:r w:rsidRPr="00DD1E4C">
        <w:rPr>
          <w:lang w:val="en-GB"/>
        </w:rPr>
        <w:t xml:space="preserve"> The advancement in technology touches on the efficiency of aircraft, safety regulations as well </w:t>
      </w:r>
      <w:r w:rsidR="00C375EA" w:rsidRPr="00DD1E4C">
        <w:rPr>
          <w:lang w:val="en-GB"/>
        </w:rPr>
        <w:t>and</w:t>
      </w:r>
      <w:r w:rsidRPr="00DD1E4C">
        <w:rPr>
          <w:lang w:val="en-GB"/>
        </w:rPr>
        <w:t xml:space="preserve"> customer satisfaction. Using the latest safety technologies makes EasyJet a reliable brand for passengers because of its operational reliability. Booking and customer interactions are being changed by digitalisation and e-commerce. To realize its success, EasyJet’s operations depend on its ability to integrate and exploit such technologies </w:t>
      </w:r>
      <w:r w:rsidR="00C375EA" w:rsidRPr="00DD1E4C">
        <w:rPr>
          <w:lang w:val="en-GB"/>
        </w:rPr>
        <w:t>to</w:t>
      </w:r>
      <w:r w:rsidRPr="00DD1E4C">
        <w:rPr>
          <w:lang w:val="en-GB"/>
        </w:rPr>
        <w:t xml:space="preserve"> offer a smooth and efficie</w:t>
      </w:r>
      <w:r w:rsidR="0000512C" w:rsidRPr="00DD1E4C">
        <w:rPr>
          <w:lang w:val="en-GB"/>
        </w:rPr>
        <w:t>nt journey to its customers.</w:t>
      </w:r>
    </w:p>
    <w:p w14:paraId="5FBB5387" w14:textId="77777777" w:rsidR="0000512C" w:rsidRPr="00DD1E4C" w:rsidRDefault="00B43485" w:rsidP="00B43485">
      <w:pPr>
        <w:rPr>
          <w:lang w:val="en-GB"/>
        </w:rPr>
      </w:pPr>
      <w:r w:rsidRPr="00DD1E4C">
        <w:rPr>
          <w:b/>
          <w:i/>
          <w:lang w:val="en-GB"/>
        </w:rPr>
        <w:t>Environmental Factors:</w:t>
      </w:r>
      <w:r w:rsidRPr="00DD1E4C">
        <w:rPr>
          <w:lang w:val="en-GB"/>
        </w:rPr>
        <w:t xml:space="preserve"> One of the key issues for EasyJet is stringent environmental regulations. There is </w:t>
      </w:r>
      <w:r w:rsidR="00C375EA" w:rsidRPr="00DD1E4C">
        <w:rPr>
          <w:lang w:val="en-GB"/>
        </w:rPr>
        <w:t xml:space="preserve">a </w:t>
      </w:r>
      <w:r w:rsidRPr="00DD1E4C">
        <w:rPr>
          <w:lang w:val="en-GB"/>
        </w:rPr>
        <w:t>need for scrutiny of emission standards and operational practices that are changing environmental expectations. The airline is also bound by legislation to comply. This is not the only issue, but also a vital component towards earning public confidence. The increasing consciousness of climate change can cause consumers to shift to eco-friendly airline companies. Sustainability is critical to EasyJet’s obligations of compliance with regulator standards and the expectations of environme</w:t>
      </w:r>
      <w:r w:rsidR="0000512C" w:rsidRPr="00DD1E4C">
        <w:rPr>
          <w:lang w:val="en-GB"/>
        </w:rPr>
        <w:t>ntally conscious travellers.</w:t>
      </w:r>
    </w:p>
    <w:p w14:paraId="308049BF" w14:textId="77777777" w:rsidR="0000512C" w:rsidRPr="00DD1E4C" w:rsidRDefault="00B43485" w:rsidP="00B43485">
      <w:pPr>
        <w:rPr>
          <w:lang w:val="en-GB"/>
        </w:rPr>
      </w:pPr>
      <w:r w:rsidRPr="00DD1E4C">
        <w:rPr>
          <w:b/>
          <w:i/>
          <w:lang w:val="en-GB"/>
        </w:rPr>
        <w:t>Legal Factors:</w:t>
      </w:r>
      <w:r w:rsidRPr="00DD1E4C">
        <w:rPr>
          <w:lang w:val="en-GB"/>
        </w:rPr>
        <w:t xml:space="preserve"> EasyJet’s competitive landscape is significantly shaped by legal frameworks. Market dynamics are affected through pricing and share of the market which are influenced by competition laws. Passenger rights are regulatory issues that affect service quality and customer </w:t>
      </w:r>
      <w:r w:rsidR="00C375EA" w:rsidRPr="00DD1E4C">
        <w:rPr>
          <w:lang w:val="en-GB"/>
        </w:rPr>
        <w:t>relationships</w:t>
      </w:r>
      <w:r w:rsidRPr="00DD1E4C">
        <w:rPr>
          <w:lang w:val="en-GB"/>
        </w:rPr>
        <w:t xml:space="preserve">. It must be stressed that for operational continuity, compliance with safety and security regulations is a matter of necessity. EasyJet has to grapple with these legal intricacies, making sure that the operation is within industry standards and in compliance with the </w:t>
      </w:r>
      <w:r w:rsidR="00C375EA" w:rsidRPr="00DD1E4C">
        <w:rPr>
          <w:lang w:val="en-GB"/>
        </w:rPr>
        <w:t>regulations</w:t>
      </w:r>
      <w:r w:rsidRPr="00DD1E4C">
        <w:rPr>
          <w:lang w:val="en-GB"/>
        </w:rPr>
        <w:t>.</w:t>
      </w:r>
    </w:p>
    <w:p w14:paraId="4499E6D9" w14:textId="77777777" w:rsidR="0000512C" w:rsidRPr="00DD1E4C" w:rsidRDefault="00B43485" w:rsidP="00B43485">
      <w:pPr>
        <w:rPr>
          <w:b/>
          <w:lang w:val="en-GB"/>
        </w:rPr>
      </w:pPr>
      <w:r w:rsidRPr="00DD1E4C">
        <w:rPr>
          <w:b/>
          <w:lang w:val="en-GB"/>
        </w:rPr>
        <w:t>Porter's Five Forces Model:</w:t>
      </w:r>
    </w:p>
    <w:p w14:paraId="5F39F117" w14:textId="77777777" w:rsidR="0000512C" w:rsidRPr="00DD1E4C" w:rsidRDefault="00B43485" w:rsidP="00B43485">
      <w:pPr>
        <w:rPr>
          <w:lang w:val="en-GB"/>
        </w:rPr>
      </w:pPr>
      <w:r w:rsidRPr="00DD1E4C">
        <w:rPr>
          <w:b/>
          <w:i/>
          <w:lang w:val="en-GB"/>
        </w:rPr>
        <w:lastRenderedPageBreak/>
        <w:t>Threat of New Entrants:</w:t>
      </w:r>
      <w:r w:rsidRPr="00DD1E4C">
        <w:rPr>
          <w:lang w:val="en-GB"/>
        </w:rPr>
        <w:t xml:space="preserve"> The airline industry is well known for its high entry barriers, which makes new entrants’ entry difficult. The barriers to entry include huge capital costs involved in purchasing aircraft, conformity to strict regulatory frameworks, and developing a brand. The existence of such a dominant position makes potential new entrants face tough competition with such a large brand loyalty of consumers. The strength of the airline is also compounded by operational experience and economies of scale that make it hard for newcomers </w:t>
      </w:r>
      <w:r w:rsidR="0000512C" w:rsidRPr="00DD1E4C">
        <w:rPr>
          <w:lang w:val="en-GB"/>
        </w:rPr>
        <w:t>to compete on a level platform.</w:t>
      </w:r>
    </w:p>
    <w:p w14:paraId="4CE2EC87" w14:textId="77777777" w:rsidR="0000512C" w:rsidRPr="00DD1E4C" w:rsidRDefault="00B43485" w:rsidP="00B43485">
      <w:pPr>
        <w:rPr>
          <w:lang w:val="en-GB"/>
        </w:rPr>
      </w:pPr>
      <w:r w:rsidRPr="00DD1E4C">
        <w:rPr>
          <w:b/>
          <w:i/>
          <w:lang w:val="en-GB"/>
        </w:rPr>
        <w:t>Bargaining Power of Buyers:</w:t>
      </w:r>
      <w:r w:rsidRPr="00DD1E4C">
        <w:rPr>
          <w:lang w:val="en-GB"/>
        </w:rPr>
        <w:t xml:space="preserve"> Airline customers, such as individual travellers and business customers, enjoy moderate bargaining power. The existence of low-cost carriers enables consumers to select several airlines, providing them with little choice. On the other hand, passengers weigh the price sensitivity and service quality against each other. With the introduction of online platforms, consumers have gained more transparency, which is giving them access to much information and hence more bargaining power. Like other carriers, EasyJet needs to strike a balance between maintaining a competitive pricing system and service quality </w:t>
      </w:r>
      <w:r w:rsidR="00C375EA" w:rsidRPr="00DD1E4C">
        <w:rPr>
          <w:lang w:val="en-GB"/>
        </w:rPr>
        <w:t>to</w:t>
      </w:r>
      <w:r w:rsidRPr="00DD1E4C">
        <w:rPr>
          <w:lang w:val="en-GB"/>
        </w:rPr>
        <w:t xml:space="preserve"> be able to address buye</w:t>
      </w:r>
      <w:r w:rsidR="0000512C" w:rsidRPr="00DD1E4C">
        <w:rPr>
          <w:lang w:val="en-GB"/>
        </w:rPr>
        <w:t>r considerations appropriately.</w:t>
      </w:r>
    </w:p>
    <w:p w14:paraId="3898C378" w14:textId="77777777" w:rsidR="0000512C" w:rsidRPr="00DD1E4C" w:rsidRDefault="00B43485" w:rsidP="00B43485">
      <w:pPr>
        <w:rPr>
          <w:lang w:val="en-GB"/>
        </w:rPr>
      </w:pPr>
      <w:r w:rsidRPr="00DD1E4C">
        <w:rPr>
          <w:b/>
          <w:i/>
          <w:lang w:val="en-GB"/>
        </w:rPr>
        <w:t>Bargaining Power of Suppliers:</w:t>
      </w:r>
      <w:r w:rsidR="00C375EA" w:rsidRPr="00DD1E4C">
        <w:rPr>
          <w:lang w:val="en-GB"/>
        </w:rPr>
        <w:t>Suppliers</w:t>
      </w:r>
      <w:r w:rsidRPr="00DD1E4C">
        <w:rPr>
          <w:lang w:val="en-GB"/>
        </w:rPr>
        <w:t xml:space="preserve">, especially aircraft manufacturers, have </w:t>
      </w:r>
      <w:r w:rsidR="00C375EA" w:rsidRPr="00DD1E4C">
        <w:rPr>
          <w:lang w:val="en-GB"/>
        </w:rPr>
        <w:t xml:space="preserve">a </w:t>
      </w:r>
      <w:r w:rsidRPr="00DD1E4C">
        <w:rPr>
          <w:lang w:val="en-GB"/>
        </w:rPr>
        <w:t xml:space="preserve">very strong influence in the airline industry. Manufacturers enjoy huge bargaining power over </w:t>
      </w:r>
      <w:r w:rsidR="00C375EA" w:rsidRPr="00DD1E4C">
        <w:rPr>
          <w:lang w:val="en-GB"/>
        </w:rPr>
        <w:t xml:space="preserve">a </w:t>
      </w:r>
      <w:r w:rsidRPr="00DD1E4C">
        <w:rPr>
          <w:lang w:val="en-GB"/>
        </w:rPr>
        <w:t>few aircraft manufacturers due to the high capital costs associated with switching suppliers. EasyJet’s scale offers some negotiation power to suppliers of fuel and maintenance service providers, although these also add costs to the operation. The large fleet of the airline allows it to purchase in bulk and secure better terms</w:t>
      </w:r>
      <w:r w:rsidR="00235FCD" w:rsidRPr="00DD1E4C">
        <w:rPr>
          <w:lang w:val="en-GB"/>
        </w:rPr>
        <w:t xml:space="preserve"> (</w:t>
      </w:r>
      <w:r w:rsidR="00ED044E" w:rsidRPr="00DD1E4C">
        <w:rPr>
          <w:lang w:val="en-GB" w:eastAsia="en-IN"/>
        </w:rPr>
        <w:t>Ovsak et. al., 2021</w:t>
      </w:r>
      <w:r w:rsidR="00235FCD" w:rsidRPr="00DD1E4C">
        <w:rPr>
          <w:shd w:val="clear" w:color="auto" w:fill="FFFFFF"/>
          <w:lang w:val="en-GB"/>
        </w:rPr>
        <w:t>)</w:t>
      </w:r>
      <w:r w:rsidRPr="00DD1E4C">
        <w:rPr>
          <w:lang w:val="en-GB"/>
        </w:rPr>
        <w:t xml:space="preserve">. However, dependency on a few suppliers and the critical nature of their contribution require strategic supplier management as a means of risk avoidance and </w:t>
      </w:r>
      <w:r w:rsidR="00C375EA" w:rsidRPr="00DD1E4C">
        <w:rPr>
          <w:lang w:val="en-GB"/>
        </w:rPr>
        <w:t>cost-effectiveness</w:t>
      </w:r>
      <w:r w:rsidRPr="00DD1E4C">
        <w:rPr>
          <w:lang w:val="en-GB"/>
        </w:rPr>
        <w:t>.</w:t>
      </w:r>
    </w:p>
    <w:p w14:paraId="578FB6EC" w14:textId="77777777" w:rsidR="0000512C" w:rsidRPr="00DD1E4C" w:rsidRDefault="00B43485" w:rsidP="00B43485">
      <w:pPr>
        <w:rPr>
          <w:lang w:val="en-GB"/>
        </w:rPr>
      </w:pPr>
      <w:r w:rsidRPr="00DD1E4C">
        <w:rPr>
          <w:b/>
          <w:i/>
          <w:lang w:val="en-GB"/>
        </w:rPr>
        <w:lastRenderedPageBreak/>
        <w:t>Threat of Substitutes:</w:t>
      </w:r>
      <w:r w:rsidRPr="00DD1E4C">
        <w:rPr>
          <w:lang w:val="en-GB"/>
        </w:rPr>
        <w:t xml:space="preserve"> Airlines face continuous threats from substitutes, with trains and cars offering cheaper transport services for the short haul. Although air travel is fast and convenient, some routes may be more cost-effective or expedient using other modes of transport. In addition, the growth of virtual communication devices such as </w:t>
      </w:r>
      <w:r w:rsidR="00C375EA" w:rsidRPr="00DD1E4C">
        <w:rPr>
          <w:lang w:val="en-GB"/>
        </w:rPr>
        <w:t>the Internet</w:t>
      </w:r>
      <w:r w:rsidRPr="00DD1E4C">
        <w:rPr>
          <w:lang w:val="en-GB"/>
        </w:rPr>
        <w:t xml:space="preserve"> poses a substitute risk, especially to business </w:t>
      </w:r>
      <w:r w:rsidR="00C375EA" w:rsidRPr="00DD1E4C">
        <w:rPr>
          <w:lang w:val="en-GB"/>
        </w:rPr>
        <w:t>travellers</w:t>
      </w:r>
      <w:r w:rsidRPr="00DD1E4C">
        <w:rPr>
          <w:lang w:val="en-GB"/>
        </w:rPr>
        <w:t>. In some instances, video conferencing and virtual meetings may substitute for physical travel</w:t>
      </w:r>
      <w:r w:rsidR="00235FCD" w:rsidRPr="00DD1E4C">
        <w:rPr>
          <w:lang w:val="en-GB"/>
        </w:rPr>
        <w:t xml:space="preserve"> (</w:t>
      </w:r>
      <w:r w:rsidR="00235FCD" w:rsidRPr="00DD1E4C">
        <w:rPr>
          <w:shd w:val="clear" w:color="auto" w:fill="FFFFFF"/>
          <w:lang w:val="en-GB"/>
        </w:rPr>
        <w:t>North et. al., 2019)</w:t>
      </w:r>
      <w:r w:rsidRPr="00DD1E4C">
        <w:rPr>
          <w:lang w:val="en-GB"/>
        </w:rPr>
        <w:t>. To counter the lure of substitutes, EasyJet must adapt by bringing time efficiency and the connectivit</w:t>
      </w:r>
      <w:r w:rsidR="0000512C" w:rsidRPr="00DD1E4C">
        <w:rPr>
          <w:lang w:val="en-GB"/>
        </w:rPr>
        <w:t>y of flight travel to the fore.</w:t>
      </w:r>
    </w:p>
    <w:p w14:paraId="3F695DE4" w14:textId="77777777" w:rsidR="0000512C" w:rsidRPr="00DD1E4C" w:rsidRDefault="00B43485" w:rsidP="00B43485">
      <w:pPr>
        <w:rPr>
          <w:lang w:val="en-GB"/>
        </w:rPr>
      </w:pPr>
      <w:r w:rsidRPr="00DD1E4C">
        <w:rPr>
          <w:b/>
          <w:i/>
          <w:lang w:val="en-GB"/>
        </w:rPr>
        <w:t>Intensity of Competitive Rivalry:</w:t>
      </w:r>
      <w:r w:rsidRPr="00DD1E4C">
        <w:rPr>
          <w:lang w:val="en-GB"/>
        </w:rPr>
        <w:t xml:space="preserve"> Low-cost carriers are characterized by </w:t>
      </w:r>
      <w:r w:rsidR="00C375EA" w:rsidRPr="00DD1E4C">
        <w:rPr>
          <w:lang w:val="en-GB"/>
        </w:rPr>
        <w:t xml:space="preserve">a </w:t>
      </w:r>
      <w:r w:rsidRPr="00DD1E4C">
        <w:rPr>
          <w:lang w:val="en-GB"/>
        </w:rPr>
        <w:t xml:space="preserve">high level of competition in the airline industry. Such rivalry, typified by competition against Ryanair, often causes price wars and </w:t>
      </w:r>
      <w:r w:rsidR="00C375EA" w:rsidRPr="00DD1E4C">
        <w:rPr>
          <w:lang w:val="en-GB"/>
        </w:rPr>
        <w:t>cost-cutting</w:t>
      </w:r>
      <w:r w:rsidRPr="00DD1E4C">
        <w:rPr>
          <w:lang w:val="en-GB"/>
        </w:rPr>
        <w:t xml:space="preserve">. This implies that easyJet must differentiate to have an edge. In this environment, strategies that focus on networks of routes, operational efficiency, and quality of services become important. The strength of competitive rivalry highlights the fact that innovation should be ongoing and the ability to be responsive quickly to the changing market. This is a highly competitive space, therefore, for EasyJet to succeed, </w:t>
      </w:r>
      <w:r w:rsidR="00F2756F" w:rsidRPr="00DD1E4C">
        <w:rPr>
          <w:lang w:val="en-GB"/>
        </w:rPr>
        <w:t>it must develop a unique niche (</w:t>
      </w:r>
      <w:r w:rsidR="00F2756F" w:rsidRPr="00DD1E4C">
        <w:rPr>
          <w:shd w:val="clear" w:color="auto" w:fill="FFFFFF"/>
          <w:lang w:val="en-GB"/>
        </w:rPr>
        <w:t>Mohandoss  and Muthuraman, 2019).</w:t>
      </w:r>
    </w:p>
    <w:p w14:paraId="4843CBB8" w14:textId="77777777" w:rsidR="00C375EA" w:rsidRPr="00DD1E4C" w:rsidRDefault="00B43485" w:rsidP="00B43485">
      <w:pPr>
        <w:rPr>
          <w:lang w:val="en-GB"/>
        </w:rPr>
      </w:pPr>
      <w:r w:rsidRPr="00DD1E4C">
        <w:rPr>
          <w:b/>
          <w:lang w:val="en-GB"/>
        </w:rPr>
        <w:t>Key Drivers for Change in Working Practices/Approaches:</w:t>
      </w:r>
    </w:p>
    <w:p w14:paraId="6BEB2E27" w14:textId="77777777" w:rsidR="00C375EA" w:rsidRPr="00DD1E4C" w:rsidRDefault="00B43485" w:rsidP="00B43485">
      <w:pPr>
        <w:rPr>
          <w:lang w:val="en-GB"/>
        </w:rPr>
      </w:pPr>
      <w:r w:rsidRPr="00DD1E4C">
        <w:rPr>
          <w:b/>
          <w:bCs/>
          <w:i/>
          <w:iCs/>
          <w:lang w:val="en-GB"/>
        </w:rPr>
        <w:t xml:space="preserve">Technological Advancements: </w:t>
      </w:r>
      <w:r w:rsidRPr="00DD1E4C">
        <w:rPr>
          <w:lang w:val="en-GB"/>
        </w:rPr>
        <w:t xml:space="preserve">The fast pace of technological change in aviation is changing the way of working at EasyJet. Customers interacting digitally </w:t>
      </w:r>
      <w:r w:rsidR="00C375EA" w:rsidRPr="00DD1E4C">
        <w:rPr>
          <w:lang w:val="en-GB"/>
        </w:rPr>
        <w:t>has</w:t>
      </w:r>
      <w:r w:rsidRPr="00DD1E4C">
        <w:rPr>
          <w:lang w:val="en-GB"/>
        </w:rPr>
        <w:t xml:space="preserve"> changed the booking process, and there is a need for new methods of improving operational efficiencies. A strategic move includes adopting the latest aviation technologies and data analytics for maintenance and safety to keep EasyJet at the frontier of safety standards and operational excellence</w:t>
      </w:r>
      <w:r w:rsidR="00EC2F39" w:rsidRPr="00DD1E4C">
        <w:rPr>
          <w:lang w:val="en-GB"/>
        </w:rPr>
        <w:t xml:space="preserve"> (</w:t>
      </w:r>
      <w:r w:rsidR="00EC2F39" w:rsidRPr="00DD1E4C">
        <w:rPr>
          <w:shd w:val="clear" w:color="auto" w:fill="FFFFFF"/>
          <w:lang w:val="en-GB"/>
        </w:rPr>
        <w:t>Barqueira et. al., 2022)</w:t>
      </w:r>
      <w:r w:rsidRPr="00DD1E4C">
        <w:rPr>
          <w:lang w:val="en-GB"/>
        </w:rPr>
        <w:t xml:space="preserve">. </w:t>
      </w:r>
    </w:p>
    <w:p w14:paraId="385685FB" w14:textId="77777777" w:rsidR="00C375EA" w:rsidRPr="00DD1E4C" w:rsidRDefault="00B43485" w:rsidP="00B43485">
      <w:pPr>
        <w:rPr>
          <w:lang w:val="en-GB"/>
        </w:rPr>
      </w:pPr>
      <w:r w:rsidRPr="00DD1E4C">
        <w:rPr>
          <w:b/>
          <w:bCs/>
          <w:i/>
          <w:iCs/>
          <w:lang w:val="en-GB"/>
        </w:rPr>
        <w:t>Environmental Concerns:</w:t>
      </w:r>
      <w:r w:rsidRPr="00DD1E4C">
        <w:rPr>
          <w:lang w:val="en-GB"/>
        </w:rPr>
        <w:t xml:space="preserve"> EasyJet’s working practices are driven by the pivotal driver of </w:t>
      </w:r>
      <w:r w:rsidR="00C375EA" w:rsidRPr="00DD1E4C">
        <w:rPr>
          <w:lang w:val="en-GB"/>
        </w:rPr>
        <w:t xml:space="preserve">an </w:t>
      </w:r>
      <w:r w:rsidRPr="00DD1E4C">
        <w:rPr>
          <w:lang w:val="en-GB"/>
        </w:rPr>
        <w:t xml:space="preserve">increase in environmental awareness. The airline needs to implement changes that allow it to meet </w:t>
      </w:r>
      <w:r w:rsidRPr="00DD1E4C">
        <w:rPr>
          <w:lang w:val="en-GB"/>
        </w:rPr>
        <w:lastRenderedPageBreak/>
        <w:t xml:space="preserve">stringent emissions standards in the aviation industry. In the context of </w:t>
      </w:r>
      <w:r w:rsidR="00C375EA" w:rsidRPr="00DD1E4C">
        <w:rPr>
          <w:lang w:val="en-GB"/>
        </w:rPr>
        <w:t xml:space="preserve">the </w:t>
      </w:r>
      <w:r w:rsidRPr="00DD1E4C">
        <w:rPr>
          <w:lang w:val="en-GB"/>
        </w:rPr>
        <w:t>environment, EasyJet has developed innovative initiatives towards fuel efficiency and alternative fuels. These operational practice changes mirror the broader industry’s approach to minimizing its carbon footprint and demonstrate EasyJet’s commitment to responsible aviation.</w:t>
      </w:r>
    </w:p>
    <w:p w14:paraId="6A5EB2BE" w14:textId="6FFF6AA0" w:rsidR="00C375EA" w:rsidRPr="00DD1E4C" w:rsidRDefault="00B43485" w:rsidP="00B43485">
      <w:pPr>
        <w:rPr>
          <w:lang w:val="en-GB"/>
        </w:rPr>
      </w:pPr>
      <w:r w:rsidRPr="00DD1E4C">
        <w:rPr>
          <w:b/>
          <w:bCs/>
          <w:i/>
          <w:iCs/>
          <w:lang w:val="en-GB"/>
        </w:rPr>
        <w:t>Global Health Crisis (e.g., COVID-19):</w:t>
      </w:r>
      <w:r w:rsidRPr="00DD1E4C">
        <w:rPr>
          <w:lang w:val="en-GB"/>
        </w:rPr>
        <w:t xml:space="preserve"> EasyJet faced a deep reassessment of its working practices through the recent global health crisis manifested by COVID-19. Safety has taken the limelight and strict policies have to be followed to protect the passengers as well as the employees. Such virtual working practices have become</w:t>
      </w:r>
      <w:r w:rsidR="0035088F">
        <w:rPr>
          <w:lang w:val="en-GB"/>
        </w:rPr>
        <w:t xml:space="preserve"> </w:t>
      </w:r>
      <w:r w:rsidRPr="00DD1E4C">
        <w:rPr>
          <w:lang w:val="en-GB"/>
        </w:rPr>
        <w:t xml:space="preserve">more frequent and have affected how EasyJet manages its workforce and customers. The pandemic has </w:t>
      </w:r>
      <w:r w:rsidR="00C375EA" w:rsidRPr="00DD1E4C">
        <w:rPr>
          <w:lang w:val="en-GB"/>
        </w:rPr>
        <w:t>fast-tracked</w:t>
      </w:r>
      <w:r w:rsidRPr="00DD1E4C">
        <w:rPr>
          <w:lang w:val="en-GB"/>
        </w:rPr>
        <w:t xml:space="preserve"> the use of technology for </w:t>
      </w:r>
      <w:r w:rsidR="00C375EA" w:rsidRPr="00DD1E4C">
        <w:rPr>
          <w:lang w:val="en-GB"/>
        </w:rPr>
        <w:t>telecollaboration</w:t>
      </w:r>
      <w:r w:rsidRPr="00DD1E4C">
        <w:rPr>
          <w:lang w:val="en-GB"/>
        </w:rPr>
        <w:t xml:space="preserve"> and virtual services thus heralding a new era of flexible and resilient working</w:t>
      </w:r>
      <w:r w:rsidR="00EC2F39" w:rsidRPr="00DD1E4C">
        <w:rPr>
          <w:lang w:val="en-GB"/>
        </w:rPr>
        <w:t xml:space="preserve"> (</w:t>
      </w:r>
      <w:r w:rsidR="00EC2F39" w:rsidRPr="00DD1E4C">
        <w:rPr>
          <w:shd w:val="clear" w:color="auto" w:fill="FFFFFF"/>
          <w:lang w:val="en-GB"/>
        </w:rPr>
        <w:t>Budd et al., 2020)</w:t>
      </w:r>
      <w:r w:rsidRPr="00DD1E4C">
        <w:rPr>
          <w:lang w:val="en-GB"/>
        </w:rPr>
        <w:t>.</w:t>
      </w:r>
    </w:p>
    <w:p w14:paraId="4DFC0494" w14:textId="77777777" w:rsidR="00B43485" w:rsidRPr="00DD1E4C" w:rsidRDefault="00B43485" w:rsidP="00B43485">
      <w:pPr>
        <w:rPr>
          <w:rStyle w:val="Strong"/>
          <w:b w:val="0"/>
          <w:bCs w:val="0"/>
          <w:lang w:val="en-GB"/>
        </w:rPr>
      </w:pPr>
      <w:r w:rsidRPr="00DD1E4C">
        <w:rPr>
          <w:b/>
          <w:bCs/>
          <w:i/>
          <w:iCs/>
          <w:lang w:val="en-GB"/>
        </w:rPr>
        <w:t>Changing Consumer Expectations:</w:t>
      </w:r>
      <w:r w:rsidRPr="00DD1E4C">
        <w:rPr>
          <w:lang w:val="en-GB"/>
        </w:rPr>
        <w:t xml:space="preserve"> It is therefore important for organisations to be responsive to shifting consumer expectations that result from evolving demographics and changing social trends. These evolving demands necessitate that airlines such as EasyJet should adjust their services and customer interactions to suit. Incorporating more health and safety measures, together with flexible booking, is a way of responding to the expectations of consumers. EasyJet makes customers its main focus and this way increases customer loyalty. </w:t>
      </w:r>
    </w:p>
    <w:p w14:paraId="58488EA3" w14:textId="77777777" w:rsidR="00684578" w:rsidRPr="00DD1E4C" w:rsidRDefault="00684578" w:rsidP="00684578">
      <w:pPr>
        <w:rPr>
          <w:rStyle w:val="Strong"/>
          <w:rFonts w:ascii="Segoe UI" w:hAnsi="Segoe UI" w:cs="Segoe UI"/>
          <w:color w:val="374151"/>
          <w:bdr w:val="single" w:sz="2" w:space="0" w:color="D9D9E3" w:frame="1"/>
          <w:lang w:val="en-GB"/>
        </w:rPr>
      </w:pPr>
      <w:r w:rsidRPr="00DD1E4C">
        <w:rPr>
          <w:b/>
          <w:bCs/>
          <w:i/>
          <w:iCs/>
          <w:lang w:val="en-GB"/>
        </w:rPr>
        <w:t>Regulatory Changes:</w:t>
      </w:r>
      <w:r w:rsidRPr="00DD1E4C">
        <w:rPr>
          <w:lang w:val="en-GB"/>
        </w:rPr>
        <w:t xml:space="preserve"> EasyJet has to constantly adjust its working practices to </w:t>
      </w:r>
      <w:r w:rsidR="00C375EA" w:rsidRPr="00DD1E4C">
        <w:rPr>
          <w:lang w:val="en-GB"/>
        </w:rPr>
        <w:t xml:space="preserve">the </w:t>
      </w:r>
      <w:r w:rsidRPr="00DD1E4C">
        <w:rPr>
          <w:lang w:val="en-GB"/>
        </w:rPr>
        <w:t xml:space="preserve">dynamic regulatory frameworks of the aviation industry. The changes to safety standards, travel restrictions, and broader legal requirements require a more proactive attitude towards compliance. EasyJet must continually adapt to evolving regulations </w:t>
      </w:r>
      <w:r w:rsidR="00C375EA" w:rsidRPr="00DD1E4C">
        <w:rPr>
          <w:lang w:val="en-GB"/>
        </w:rPr>
        <w:t>to</w:t>
      </w:r>
      <w:r w:rsidRPr="00DD1E4C">
        <w:rPr>
          <w:lang w:val="en-GB"/>
        </w:rPr>
        <w:t xml:space="preserve"> remain operational and </w:t>
      </w:r>
      <w:r w:rsidR="00C375EA" w:rsidRPr="00DD1E4C">
        <w:rPr>
          <w:lang w:val="en-GB"/>
        </w:rPr>
        <w:t>reaffirm</w:t>
      </w:r>
      <w:r w:rsidRPr="00DD1E4C">
        <w:rPr>
          <w:lang w:val="en-GB"/>
        </w:rPr>
        <w:t xml:space="preserve"> its commitment to following the best practices in the industry</w:t>
      </w:r>
      <w:r w:rsidR="00EC2F39" w:rsidRPr="00DD1E4C">
        <w:rPr>
          <w:lang w:val="en-GB"/>
        </w:rPr>
        <w:t xml:space="preserve"> (</w:t>
      </w:r>
      <w:r w:rsidR="00EC2F39" w:rsidRPr="00DD1E4C">
        <w:rPr>
          <w:shd w:val="clear" w:color="auto" w:fill="FFFFFF"/>
          <w:lang w:val="en-GB"/>
        </w:rPr>
        <w:t>Gudmundsson, 2019)</w:t>
      </w:r>
      <w:r w:rsidRPr="00DD1E4C">
        <w:rPr>
          <w:lang w:val="en-GB"/>
        </w:rPr>
        <w:t xml:space="preserve">. </w:t>
      </w:r>
    </w:p>
    <w:p w14:paraId="7294DA21" w14:textId="77777777" w:rsidR="006540DE" w:rsidRPr="00DD1E4C" w:rsidRDefault="006540DE" w:rsidP="00684578">
      <w:pPr>
        <w:pStyle w:val="Heading2"/>
        <w:rPr>
          <w:lang w:val="en-GB"/>
        </w:rPr>
      </w:pPr>
      <w:bookmarkStart w:id="5" w:name="_Toc152893845"/>
      <w:r w:rsidRPr="00DD1E4C">
        <w:rPr>
          <w:lang w:val="en-GB"/>
        </w:rPr>
        <w:lastRenderedPageBreak/>
        <w:t>Ethical Approaches at EasyJet Plc: Nurturing a Responsible Organisational Culture</w:t>
      </w:r>
      <w:bookmarkEnd w:id="5"/>
    </w:p>
    <w:p w14:paraId="538118CD" w14:textId="77777777" w:rsidR="00684578" w:rsidRPr="00DD1E4C" w:rsidRDefault="00684578" w:rsidP="00684578">
      <w:pPr>
        <w:rPr>
          <w:lang w:val="en-GB"/>
        </w:rPr>
      </w:pPr>
      <w:r w:rsidRPr="00DD1E4C">
        <w:rPr>
          <w:lang w:val="en-GB"/>
        </w:rPr>
        <w:t xml:space="preserve">As one of the major low-cost players, EasyJet Plc has included ethics in its </w:t>
      </w:r>
      <w:r w:rsidR="00940ECA" w:rsidRPr="00DD1E4C">
        <w:rPr>
          <w:lang w:val="en-GB"/>
        </w:rPr>
        <w:t>organisation</w:t>
      </w:r>
      <w:r w:rsidRPr="00DD1E4C">
        <w:rPr>
          <w:lang w:val="en-GB"/>
        </w:rPr>
        <w:t>al culture. Ethical practices are a matter of concern in the company and they influence decision-making, dealing with stakeholders, and overall corporate responsibility. These ethical approaches yield benefits that transcend the company’s reputation in a competitive and dynamic industry that guarantees success.</w:t>
      </w:r>
    </w:p>
    <w:p w14:paraId="1AA15135" w14:textId="5855CE93" w:rsidR="006E058E" w:rsidRPr="00DD1E4C" w:rsidRDefault="005973B7" w:rsidP="006E058E">
      <w:pPr>
        <w:rPr>
          <w:lang w:val="en-GB"/>
        </w:rPr>
      </w:pPr>
      <w:r w:rsidRPr="00DD1E4C">
        <w:rPr>
          <w:b/>
          <w:lang w:val="en-GB"/>
        </w:rPr>
        <w:t xml:space="preserve">1. </w:t>
      </w:r>
      <w:r w:rsidR="00684578" w:rsidRPr="00DD1E4C">
        <w:rPr>
          <w:b/>
          <w:lang w:val="en-GB"/>
        </w:rPr>
        <w:t>Commitment to Safety:</w:t>
      </w:r>
      <w:r w:rsidR="00684578" w:rsidRPr="00DD1E4C">
        <w:rPr>
          <w:lang w:val="en-GB"/>
        </w:rPr>
        <w:t xml:space="preserve"> The commitment to passenger safety highlights the ethical considerations in EasyJet’s </w:t>
      </w:r>
      <w:r w:rsidR="00940ECA" w:rsidRPr="00DD1E4C">
        <w:rPr>
          <w:lang w:val="en-GB"/>
        </w:rPr>
        <w:t>organisation</w:t>
      </w:r>
      <w:r w:rsidR="00684578" w:rsidRPr="00DD1E4C">
        <w:rPr>
          <w:lang w:val="en-GB"/>
        </w:rPr>
        <w:t xml:space="preserve">al culture. The airline considers safety as a non-negotiable priority, with stringent safety procedures and cutting-edge technologies to ensure </w:t>
      </w:r>
      <w:r w:rsidR="0035088F" w:rsidRPr="00DD1E4C">
        <w:rPr>
          <w:lang w:val="en-GB"/>
        </w:rPr>
        <w:t>wellness</w:t>
      </w:r>
      <w:r w:rsidR="0035088F">
        <w:rPr>
          <w:lang w:val="en-GB"/>
        </w:rPr>
        <w:t xml:space="preserve"> of </w:t>
      </w:r>
      <w:r w:rsidR="00C375EA" w:rsidRPr="00DD1E4C">
        <w:rPr>
          <w:lang w:val="en-GB"/>
        </w:rPr>
        <w:t>passenger</w:t>
      </w:r>
      <w:r w:rsidR="0035088F">
        <w:rPr>
          <w:lang w:val="en-GB"/>
        </w:rPr>
        <w:t xml:space="preserve">s </w:t>
      </w:r>
      <w:r w:rsidR="00684578" w:rsidRPr="00DD1E4C">
        <w:rPr>
          <w:lang w:val="en-GB"/>
        </w:rPr>
        <w:t>and crew members.</w:t>
      </w:r>
      <w:r w:rsidR="006540DE" w:rsidRPr="00DD1E4C">
        <w:rPr>
          <w:lang w:val="en-GB"/>
        </w:rPr>
        <w:t xml:space="preserve"> This commitment goes beyond regulatory compliance, reflecting the company's ethical responsibility to prioritize human lives and the integrity of its services</w:t>
      </w:r>
      <w:r w:rsidR="00EC2F39" w:rsidRPr="00DD1E4C">
        <w:rPr>
          <w:lang w:val="en-GB"/>
        </w:rPr>
        <w:t xml:space="preserve"> (</w:t>
      </w:r>
      <w:r w:rsidR="00EC2F39" w:rsidRPr="00DD1E4C">
        <w:rPr>
          <w:shd w:val="clear" w:color="auto" w:fill="FFFFFF"/>
          <w:lang w:val="en-GB"/>
        </w:rPr>
        <w:t>Higham et. al., 2022)</w:t>
      </w:r>
      <w:r w:rsidR="006540DE" w:rsidRPr="00DD1E4C">
        <w:rPr>
          <w:lang w:val="en-GB"/>
        </w:rPr>
        <w:t>.</w:t>
      </w:r>
    </w:p>
    <w:p w14:paraId="39B524D6" w14:textId="77777777" w:rsidR="00684578" w:rsidRPr="00DD1E4C" w:rsidRDefault="00684578" w:rsidP="006E058E">
      <w:pPr>
        <w:rPr>
          <w:rStyle w:val="Strong"/>
          <w:b w:val="0"/>
          <w:bCs w:val="0"/>
          <w:lang w:val="en-GB"/>
        </w:rPr>
      </w:pPr>
      <w:r w:rsidRPr="00DD1E4C">
        <w:rPr>
          <w:bCs/>
          <w:i/>
          <w:iCs/>
          <w:lang w:val="en-GB"/>
        </w:rPr>
        <w:t>Benefits:</w:t>
      </w:r>
      <w:r w:rsidRPr="00DD1E4C">
        <w:rPr>
          <w:lang w:val="en-GB"/>
        </w:rPr>
        <w:t xml:space="preserve"> Safety emphasis does not only make an airline reliable, but it also creates trust among its passengers. This is a vital asset in the sector that has safety as the main concern of </w:t>
      </w:r>
      <w:r w:rsidR="00C375EA" w:rsidRPr="00DD1E4C">
        <w:rPr>
          <w:lang w:val="en-GB"/>
        </w:rPr>
        <w:t>travellers</w:t>
      </w:r>
      <w:r w:rsidRPr="00DD1E4C">
        <w:rPr>
          <w:lang w:val="en-GB"/>
        </w:rPr>
        <w:t>.</w:t>
      </w:r>
    </w:p>
    <w:p w14:paraId="755303A0" w14:textId="31BCFE31" w:rsidR="006E058E" w:rsidRPr="00DD1E4C" w:rsidRDefault="005973B7" w:rsidP="006E058E">
      <w:pPr>
        <w:rPr>
          <w:lang w:val="en-GB"/>
        </w:rPr>
      </w:pPr>
      <w:r w:rsidRPr="00DD1E4C">
        <w:rPr>
          <w:b/>
          <w:lang w:val="en-GB"/>
        </w:rPr>
        <w:t xml:space="preserve">2. </w:t>
      </w:r>
      <w:r w:rsidR="00684578" w:rsidRPr="00DD1E4C">
        <w:rPr>
          <w:b/>
          <w:lang w:val="en-GB"/>
        </w:rPr>
        <w:t>Environmental Responsibility:</w:t>
      </w:r>
      <w:r w:rsidR="0035088F">
        <w:rPr>
          <w:b/>
          <w:lang w:val="en-GB"/>
        </w:rPr>
        <w:t xml:space="preserve"> </w:t>
      </w:r>
      <w:r w:rsidR="00684578" w:rsidRPr="00DD1E4C">
        <w:rPr>
          <w:lang w:val="en-GB"/>
        </w:rPr>
        <w:t>Easy</w:t>
      </w:r>
      <w:r w:rsidR="0035088F">
        <w:rPr>
          <w:lang w:val="en-GB"/>
        </w:rPr>
        <w:t>Je</w:t>
      </w:r>
      <w:r w:rsidR="00684578" w:rsidRPr="00DD1E4C">
        <w:rPr>
          <w:lang w:val="en-GB"/>
        </w:rPr>
        <w:t>t is aware that the aviation industry has negative impacts on the environment and has voluntarily taken measures to minimize its carbon footprint. This has prompted the company to invest in more fuel-efficient aircraft, explore alternative fuels, and support industry-wide sustainability initiatives. It also supports broader ethical considerations, showing a wider corporate citizenship aspect.</w:t>
      </w:r>
    </w:p>
    <w:p w14:paraId="0CBF01D2" w14:textId="77777777" w:rsidR="006E058E" w:rsidRPr="00DD1E4C" w:rsidRDefault="00684578" w:rsidP="006E058E">
      <w:pPr>
        <w:rPr>
          <w:lang w:val="en-GB"/>
        </w:rPr>
      </w:pPr>
      <w:r w:rsidRPr="00DD1E4C">
        <w:rPr>
          <w:bCs/>
          <w:i/>
          <w:iCs/>
          <w:lang w:val="en-GB"/>
        </w:rPr>
        <w:t>Benefits:</w:t>
      </w:r>
      <w:r w:rsidRPr="00DD1E4C">
        <w:rPr>
          <w:lang w:val="en-GB"/>
        </w:rPr>
        <w:t xml:space="preserve"> EasyJet’s positive image is a result of ethical environmental practices, which in turn draws environmentally conscious customers. Furthermore, such strategies position the </w:t>
      </w:r>
      <w:r w:rsidR="00940ECA" w:rsidRPr="00DD1E4C">
        <w:rPr>
          <w:lang w:val="en-GB"/>
        </w:rPr>
        <w:t>organisation</w:t>
      </w:r>
      <w:r w:rsidRPr="00DD1E4C">
        <w:rPr>
          <w:lang w:val="en-GB"/>
        </w:rPr>
        <w:t xml:space="preserve"> as a responsible and progressive actor in a sector that is coming under growing scrutiny on grounds of the environment.</w:t>
      </w:r>
    </w:p>
    <w:p w14:paraId="16B58FF6" w14:textId="77777777" w:rsidR="006E058E" w:rsidRPr="00DD1E4C" w:rsidRDefault="005973B7" w:rsidP="00684578">
      <w:pPr>
        <w:rPr>
          <w:lang w:val="en-GB"/>
        </w:rPr>
      </w:pPr>
      <w:r w:rsidRPr="00DD1E4C">
        <w:rPr>
          <w:b/>
          <w:lang w:val="en-GB"/>
        </w:rPr>
        <w:lastRenderedPageBreak/>
        <w:t xml:space="preserve">3. </w:t>
      </w:r>
      <w:r w:rsidR="00684578" w:rsidRPr="00DD1E4C">
        <w:rPr>
          <w:b/>
          <w:lang w:val="en-GB"/>
        </w:rPr>
        <w:t>Employee Well-being:</w:t>
      </w:r>
      <w:r w:rsidR="00684578" w:rsidRPr="00DD1E4C">
        <w:rPr>
          <w:lang w:val="en-GB"/>
        </w:rPr>
        <w:t xml:space="preserve"> EasyJet focuses on the welfare of its employees since a contented and motivated team is essential for performance. The airline has put in place work-life balance policies, diversity policies, and employee development strategies. Ethics in the treatment of employees </w:t>
      </w:r>
      <w:r w:rsidR="00C375EA" w:rsidRPr="00DD1E4C">
        <w:rPr>
          <w:lang w:val="en-GB"/>
        </w:rPr>
        <w:t>promotes</w:t>
      </w:r>
      <w:r w:rsidR="00684578" w:rsidRPr="00DD1E4C">
        <w:rPr>
          <w:lang w:val="en-GB"/>
        </w:rPr>
        <w:t xml:space="preserve"> a positive </w:t>
      </w:r>
      <w:r w:rsidR="00940ECA" w:rsidRPr="00DD1E4C">
        <w:rPr>
          <w:lang w:val="en-GB"/>
        </w:rPr>
        <w:t>organisation</w:t>
      </w:r>
      <w:r w:rsidR="00684578" w:rsidRPr="00DD1E4C">
        <w:rPr>
          <w:lang w:val="en-GB"/>
        </w:rPr>
        <w:t>al culture that makes the staff more dedicated and productive</w:t>
      </w:r>
      <w:r w:rsidR="00EC2F39" w:rsidRPr="00DD1E4C">
        <w:rPr>
          <w:lang w:val="en-GB"/>
        </w:rPr>
        <w:t xml:space="preserve"> (</w:t>
      </w:r>
      <w:r w:rsidR="00EC2F39" w:rsidRPr="00DD1E4C">
        <w:rPr>
          <w:shd w:val="clear" w:color="auto" w:fill="FFFFFF"/>
          <w:lang w:val="en-GB"/>
        </w:rPr>
        <w:t>Havlovic, 2020)</w:t>
      </w:r>
      <w:r w:rsidR="00684578" w:rsidRPr="00DD1E4C">
        <w:rPr>
          <w:lang w:val="en-GB"/>
        </w:rPr>
        <w:t>.</w:t>
      </w:r>
    </w:p>
    <w:p w14:paraId="4E608C76" w14:textId="77777777" w:rsidR="006E058E" w:rsidRPr="00DD1E4C" w:rsidRDefault="00684578" w:rsidP="00684578">
      <w:pPr>
        <w:rPr>
          <w:lang w:val="en-GB"/>
        </w:rPr>
      </w:pPr>
      <w:r w:rsidRPr="00DD1E4C">
        <w:rPr>
          <w:bCs/>
          <w:i/>
          <w:iCs/>
          <w:lang w:val="en-GB"/>
        </w:rPr>
        <w:t>Benefits:</w:t>
      </w:r>
      <w:r w:rsidRPr="00DD1E4C">
        <w:rPr>
          <w:lang w:val="en-GB"/>
        </w:rPr>
        <w:t xml:space="preserve"> An engaged and committed workforce is more likely to be ethically treated. This employee satisfaction translates into better customer service, higher efficiency, and reduced turnover contributing to long-term success.</w:t>
      </w:r>
    </w:p>
    <w:p w14:paraId="68F95844" w14:textId="77777777" w:rsidR="00684578" w:rsidRPr="00DD1E4C" w:rsidRDefault="005973B7" w:rsidP="00684578">
      <w:pPr>
        <w:rPr>
          <w:lang w:val="en-GB"/>
        </w:rPr>
      </w:pPr>
      <w:r w:rsidRPr="00DD1E4C">
        <w:rPr>
          <w:b/>
          <w:lang w:val="en-GB"/>
        </w:rPr>
        <w:t xml:space="preserve">4. </w:t>
      </w:r>
      <w:r w:rsidR="00684578" w:rsidRPr="00DD1E4C">
        <w:rPr>
          <w:b/>
          <w:lang w:val="en-GB"/>
        </w:rPr>
        <w:t>Community Engagement:</w:t>
      </w:r>
      <w:r w:rsidR="00684578" w:rsidRPr="00DD1E4C">
        <w:rPr>
          <w:lang w:val="en-GB"/>
        </w:rPr>
        <w:t xml:space="preserve"> EasyJet is actively involved in the communities that it serves. It supports local initiatives and donates to charities. However, the company’s position on corporate social responsibility is clear in its involvement in this venture. Investing in the community’s well-being ensures that Easy Jets earns a good corporate citizen status.</w:t>
      </w:r>
    </w:p>
    <w:p w14:paraId="40BC1AE5" w14:textId="6EE2BEE2" w:rsidR="006540DE" w:rsidRPr="00DD1E4C" w:rsidRDefault="00684578" w:rsidP="00684578">
      <w:pPr>
        <w:rPr>
          <w:lang w:val="en-GB"/>
        </w:rPr>
      </w:pPr>
      <w:r w:rsidRPr="00DD1E4C">
        <w:rPr>
          <w:bCs/>
          <w:i/>
          <w:iCs/>
          <w:lang w:val="en-GB"/>
        </w:rPr>
        <w:t>Benefits:</w:t>
      </w:r>
      <w:r w:rsidRPr="00DD1E4C">
        <w:rPr>
          <w:lang w:val="en-GB"/>
        </w:rPr>
        <w:t xml:space="preserve"> Community engagement ensures that there are goodwill relations between the local stakeholders and the </w:t>
      </w:r>
      <w:r w:rsidR="00940ECA" w:rsidRPr="00DD1E4C">
        <w:rPr>
          <w:lang w:val="en-GB"/>
        </w:rPr>
        <w:t>organisation</w:t>
      </w:r>
      <w:r w:rsidRPr="00DD1E4C">
        <w:rPr>
          <w:lang w:val="en-GB"/>
        </w:rPr>
        <w:t>.</w:t>
      </w:r>
      <w:r w:rsidR="0035088F">
        <w:rPr>
          <w:lang w:val="en-GB"/>
        </w:rPr>
        <w:t xml:space="preserve"> </w:t>
      </w:r>
      <w:r w:rsidR="006540DE" w:rsidRPr="00DD1E4C">
        <w:rPr>
          <w:lang w:val="en-GB"/>
        </w:rPr>
        <w:t>It enhances EasyJet's reputation, making it more likely to receive support from communities and local authorities, which is vital for the airline's operational success.</w:t>
      </w:r>
    </w:p>
    <w:p w14:paraId="0B609624" w14:textId="77777777" w:rsidR="005973B7" w:rsidRPr="00DD1E4C" w:rsidRDefault="005973B7" w:rsidP="005973B7">
      <w:pPr>
        <w:rPr>
          <w:lang w:val="en-GB"/>
        </w:rPr>
      </w:pPr>
      <w:r w:rsidRPr="00DD1E4C">
        <w:rPr>
          <w:b/>
          <w:bCs/>
          <w:lang w:val="en-GB"/>
        </w:rPr>
        <w:t xml:space="preserve">5. Ethical Business Relationships: </w:t>
      </w:r>
      <w:r w:rsidRPr="00DD1E4C">
        <w:rPr>
          <w:lang w:val="en-GB"/>
        </w:rPr>
        <w:t>Ethical business relationships are given importance by EasyJet with its suppliers and partners. The airline operates on the principles of fair business dealings and avoids corruption. In supplier selection, stringent measures are applied to ensure that the ethics are observed</w:t>
      </w:r>
      <w:r w:rsidR="008756F6" w:rsidRPr="00DD1E4C">
        <w:rPr>
          <w:lang w:val="en-GB"/>
        </w:rPr>
        <w:t xml:space="preserve"> (</w:t>
      </w:r>
      <w:r w:rsidR="008756F6" w:rsidRPr="00DD1E4C">
        <w:rPr>
          <w:shd w:val="clear" w:color="auto" w:fill="FFFFFF"/>
          <w:lang w:val="en-GB"/>
        </w:rPr>
        <w:t>Ditlev-Simonsen and Ditlev-Simonsen, 2022)</w:t>
      </w:r>
      <w:r w:rsidRPr="00DD1E4C">
        <w:rPr>
          <w:lang w:val="en-GB"/>
        </w:rPr>
        <w:t>.</w:t>
      </w:r>
    </w:p>
    <w:p w14:paraId="136C997B" w14:textId="77777777" w:rsidR="005973B7" w:rsidRPr="00DD1E4C" w:rsidRDefault="005973B7" w:rsidP="005973B7">
      <w:pPr>
        <w:rPr>
          <w:lang w:val="en-GB"/>
        </w:rPr>
      </w:pPr>
      <w:r w:rsidRPr="00DD1E4C">
        <w:rPr>
          <w:i/>
          <w:iCs/>
          <w:lang w:val="en-GB"/>
        </w:rPr>
        <w:lastRenderedPageBreak/>
        <w:t>Benefits:</w:t>
      </w:r>
      <w:r w:rsidRPr="00DD1E4C">
        <w:rPr>
          <w:lang w:val="en-GB"/>
        </w:rPr>
        <w:t xml:space="preserve"> Maintaining ethical business relationships enhances partnership sustainability and leads to lasting business relationships. It also reduces the chances </w:t>
      </w:r>
      <w:r w:rsidR="00940ECA" w:rsidRPr="00DD1E4C">
        <w:rPr>
          <w:lang w:val="en-GB"/>
        </w:rPr>
        <w:t>of</w:t>
      </w:r>
      <w:r w:rsidRPr="00DD1E4C">
        <w:rPr>
          <w:lang w:val="en-GB"/>
        </w:rPr>
        <w:t xml:space="preserve"> legal suits and reputational damage due to unethical business practices.</w:t>
      </w:r>
    </w:p>
    <w:p w14:paraId="4848B237" w14:textId="77777777" w:rsidR="00957728" w:rsidRPr="00DD1E4C" w:rsidRDefault="006E058E" w:rsidP="006E058E">
      <w:pPr>
        <w:pStyle w:val="Heading2"/>
        <w:rPr>
          <w:lang w:val="en-GB"/>
        </w:rPr>
      </w:pPr>
      <w:bookmarkStart w:id="6" w:name="_Toc152893846"/>
      <w:r w:rsidRPr="00DD1E4C">
        <w:rPr>
          <w:lang w:val="en-GB"/>
        </w:rPr>
        <w:t>Recommendations for EasyJet Plc to Address Environmental and Ethical Challenges</w:t>
      </w:r>
      <w:bookmarkEnd w:id="6"/>
    </w:p>
    <w:p w14:paraId="27E9BA1B" w14:textId="6045347E" w:rsidR="00BC5EC0" w:rsidRPr="00DD1E4C" w:rsidRDefault="005973B7" w:rsidP="00BC5EC0">
      <w:pPr>
        <w:rPr>
          <w:lang w:val="en-GB"/>
        </w:rPr>
      </w:pPr>
      <w:r w:rsidRPr="00DD1E4C">
        <w:rPr>
          <w:lang w:val="en-GB"/>
        </w:rPr>
        <w:t>EasyJet Plc can improve its performance by adopting a well-planned and systematic approach. The company must intensify its drive towards investing in and adopting alternative aviation. Additionally, the company should explore the possibility of electric and hybrid aircraft. To fast-track the deployment of sustainable technology, collaborative activities including working with corporate partners and research institutions are critical</w:t>
      </w:r>
      <w:r w:rsidR="008756F6" w:rsidRPr="00DD1E4C">
        <w:rPr>
          <w:lang w:val="en-GB"/>
        </w:rPr>
        <w:t xml:space="preserve"> (</w:t>
      </w:r>
      <w:r w:rsidR="008756F6" w:rsidRPr="00DD1E4C">
        <w:rPr>
          <w:shd w:val="clear" w:color="auto" w:fill="FFFFFF"/>
          <w:lang w:val="en-GB"/>
        </w:rPr>
        <w:t>Zaporozhets et. al., 2020)</w:t>
      </w:r>
      <w:r w:rsidRPr="00DD1E4C">
        <w:rPr>
          <w:lang w:val="en-GB"/>
        </w:rPr>
        <w:t xml:space="preserve">. As stated above, EasyJet should keep on the way of optimizing </w:t>
      </w:r>
      <w:r w:rsidR="00940ECA" w:rsidRPr="00DD1E4C">
        <w:rPr>
          <w:lang w:val="en-GB"/>
        </w:rPr>
        <w:t xml:space="preserve">its </w:t>
      </w:r>
      <w:r w:rsidRPr="00DD1E4C">
        <w:rPr>
          <w:lang w:val="en-GB"/>
        </w:rPr>
        <w:t xml:space="preserve">fleet by introducing the most fuel-effective models, reducing the overall carbon footprint. Regarding ethical dilemmas, the airline can enhance its pledge </w:t>
      </w:r>
      <w:r w:rsidR="00940ECA" w:rsidRPr="00DD1E4C">
        <w:rPr>
          <w:lang w:val="en-GB"/>
        </w:rPr>
        <w:t>to</w:t>
      </w:r>
      <w:r w:rsidRPr="00DD1E4C">
        <w:rPr>
          <w:lang w:val="en-GB"/>
        </w:rPr>
        <w:t xml:space="preserve"> a diversified and integrated team by establishing specific actions that promote a more diversified workplace. These may encompass, among others, the setting of diversity goals, offering diversity training, and giving equal opportunities for career advancement. Open discussion on these activities will not only make the </w:t>
      </w:r>
      <w:r w:rsidR="00940ECA" w:rsidRPr="00DD1E4C">
        <w:rPr>
          <w:lang w:val="en-GB"/>
        </w:rPr>
        <w:t>organisation</w:t>
      </w:r>
      <w:r w:rsidRPr="00DD1E4C">
        <w:rPr>
          <w:lang w:val="en-GB"/>
        </w:rPr>
        <w:t xml:space="preserve"> ethical but also will foster a positive </w:t>
      </w:r>
      <w:r w:rsidR="00940ECA" w:rsidRPr="00DD1E4C">
        <w:rPr>
          <w:lang w:val="en-GB"/>
        </w:rPr>
        <w:t>organisation</w:t>
      </w:r>
      <w:r w:rsidRPr="00DD1E4C">
        <w:rPr>
          <w:lang w:val="en-GB"/>
        </w:rPr>
        <w:t>al culture. Additionally, the company could increase its CSR programs by engaging in projects that are specific to the communities in which it operates.</w:t>
      </w:r>
      <w:r w:rsidR="0035088F">
        <w:rPr>
          <w:lang w:val="en-GB"/>
        </w:rPr>
        <w:t xml:space="preserve"> </w:t>
      </w:r>
      <w:r w:rsidR="00BC5EC0" w:rsidRPr="00DD1E4C">
        <w:rPr>
          <w:lang w:val="en-GB"/>
        </w:rPr>
        <w:t xml:space="preserve">It may also involve partnerships with local charities, schools, or environmental </w:t>
      </w:r>
      <w:r w:rsidR="00940ECA" w:rsidRPr="00DD1E4C">
        <w:rPr>
          <w:lang w:val="en-GB"/>
        </w:rPr>
        <w:t>organisation</w:t>
      </w:r>
      <w:r w:rsidR="00BC5EC0" w:rsidRPr="00DD1E4C">
        <w:rPr>
          <w:lang w:val="en-GB"/>
        </w:rPr>
        <w:t>s</w:t>
      </w:r>
      <w:r w:rsidR="008756F6" w:rsidRPr="00DD1E4C">
        <w:rPr>
          <w:lang w:val="en-GB"/>
        </w:rPr>
        <w:t xml:space="preserve"> (</w:t>
      </w:r>
      <w:r w:rsidR="008756F6" w:rsidRPr="00DD1E4C">
        <w:rPr>
          <w:shd w:val="clear" w:color="auto" w:fill="FFFFFF"/>
          <w:lang w:val="en-GB"/>
        </w:rPr>
        <w:t>Kim et. al., 2020)</w:t>
      </w:r>
      <w:r w:rsidR="00BC5EC0" w:rsidRPr="00DD1E4C">
        <w:rPr>
          <w:lang w:val="en-GB"/>
        </w:rPr>
        <w:t>. Airline companies need to engage in meaningful interactions with the local communities and be a part of activities like sponsoring educational programs and environmental projects as this will help build positive relationships and strengthen the airline’s “social license” to operate. Ethical relationships in the supply chain should be emphasized if EasyJet is to strengthen its ethical business relationships</w:t>
      </w:r>
      <w:r w:rsidR="008756F6" w:rsidRPr="00DD1E4C">
        <w:rPr>
          <w:lang w:val="en-GB"/>
        </w:rPr>
        <w:t xml:space="preserve"> (</w:t>
      </w:r>
      <w:r w:rsidR="008756F6" w:rsidRPr="00DD1E4C">
        <w:rPr>
          <w:shd w:val="clear" w:color="auto" w:fill="FFFFFF"/>
          <w:lang w:val="en-GB"/>
        </w:rPr>
        <w:t>Phillips et. al., 2019)</w:t>
      </w:r>
      <w:r w:rsidR="00BC5EC0" w:rsidRPr="00DD1E4C">
        <w:rPr>
          <w:lang w:val="en-GB"/>
        </w:rPr>
        <w:t xml:space="preserve">. Putting in place a supplier code of conduct, auditing the suppliers on compliance and fostering open communication channels are effective ways by </w:t>
      </w:r>
      <w:r w:rsidR="00BC5EC0" w:rsidRPr="00DD1E4C">
        <w:rPr>
          <w:lang w:val="en-GB"/>
        </w:rPr>
        <w:lastRenderedPageBreak/>
        <w:t>which ethical standards are upheld at different nodes of the supply chain. Building ties with suppliers with similar ethical standards will foster a more ethically conscious and sustainable business environment. Finally, open reporting on the ethical and environmental performance indicators will consolidate EasyJet’s accountability and transparency. Publishing sustainability reports regularly that highlight how far they have come, the challenges they have faced, and future goals will inform stakeholders and provide a forum for constructive feedback and continuous improvement.</w:t>
      </w:r>
    </w:p>
    <w:p w14:paraId="4C955448" w14:textId="77777777" w:rsidR="00BC5EC0" w:rsidRPr="00DD1E4C" w:rsidRDefault="00BC5EC0" w:rsidP="00940ECA">
      <w:pPr>
        <w:pStyle w:val="Heading1"/>
        <w:rPr>
          <w:lang w:val="en-GB"/>
        </w:rPr>
      </w:pPr>
      <w:bookmarkStart w:id="7" w:name="_Toc152893847"/>
      <w:r w:rsidRPr="00DD1E4C">
        <w:rPr>
          <w:lang w:val="en-GB"/>
        </w:rPr>
        <w:t>Task 2</w:t>
      </w:r>
      <w:bookmarkEnd w:id="7"/>
    </w:p>
    <w:p w14:paraId="17CF2A05" w14:textId="77777777" w:rsidR="00BC5EC0" w:rsidRPr="00DD1E4C" w:rsidRDefault="00BC5EC0" w:rsidP="00940ECA">
      <w:pPr>
        <w:pStyle w:val="Heading2"/>
        <w:rPr>
          <w:lang w:val="en-GB"/>
        </w:rPr>
      </w:pPr>
      <w:bookmarkStart w:id="8" w:name="_Toc152893848"/>
      <w:r w:rsidRPr="00DD1E4C">
        <w:rPr>
          <w:lang w:val="en-GB"/>
        </w:rPr>
        <w:t>Academic Interview</w:t>
      </w:r>
      <w:bookmarkEnd w:id="8"/>
    </w:p>
    <w:p w14:paraId="018BCFD2" w14:textId="77777777" w:rsidR="00940ECA" w:rsidRPr="00DD1E4C" w:rsidRDefault="00BC5EC0" w:rsidP="00BC5EC0">
      <w:pPr>
        <w:rPr>
          <w:lang w:val="en-GB"/>
        </w:rPr>
      </w:pPr>
      <w:r w:rsidRPr="00DD1E4C">
        <w:rPr>
          <w:b/>
          <w:bCs/>
          <w:lang w:val="en-GB"/>
        </w:rPr>
        <w:t>Interview Question 1:</w:t>
      </w:r>
      <w:r w:rsidRPr="00DD1E4C">
        <w:rPr>
          <w:lang w:val="en-GB"/>
        </w:rPr>
        <w:t xml:space="preserve"> EasyJet </w:t>
      </w:r>
      <w:r w:rsidR="00940ECA" w:rsidRPr="00DD1E4C">
        <w:rPr>
          <w:lang w:val="en-GB"/>
        </w:rPr>
        <w:t>Organisation</w:t>
      </w:r>
      <w:r w:rsidRPr="00DD1E4C">
        <w:rPr>
          <w:lang w:val="en-GB"/>
        </w:rPr>
        <w:t>al culture: what makes the company successful in the aviation industry?</w:t>
      </w:r>
    </w:p>
    <w:p w14:paraId="6BB06222" w14:textId="77777777" w:rsidR="00BC5EC0" w:rsidRPr="00DD1E4C" w:rsidRDefault="00BC5EC0" w:rsidP="00BC5EC0">
      <w:pPr>
        <w:rPr>
          <w:lang w:val="en-GB"/>
        </w:rPr>
      </w:pPr>
      <w:r w:rsidRPr="00DD1E4C">
        <w:rPr>
          <w:b/>
          <w:bCs/>
          <w:i/>
          <w:iCs/>
          <w:lang w:val="en-GB"/>
        </w:rPr>
        <w:t>Answer:</w:t>
      </w:r>
      <w:r w:rsidRPr="00DD1E4C">
        <w:rPr>
          <w:lang w:val="en-GB"/>
        </w:rPr>
        <w:t xml:space="preserve"> EasyJet’s success is attributable to its innovative, decentralized, and motivational </w:t>
      </w:r>
      <w:r w:rsidR="00940ECA" w:rsidRPr="00DD1E4C">
        <w:rPr>
          <w:lang w:val="en-GB"/>
        </w:rPr>
        <w:t>organisation</w:t>
      </w:r>
      <w:r w:rsidRPr="00DD1E4C">
        <w:rPr>
          <w:lang w:val="en-GB"/>
        </w:rPr>
        <w:t xml:space="preserve">al culture. </w:t>
      </w:r>
      <w:r w:rsidR="00940ECA" w:rsidRPr="00DD1E4C">
        <w:rPr>
          <w:lang w:val="en-GB"/>
        </w:rPr>
        <w:t>The safety</w:t>
      </w:r>
      <w:r w:rsidRPr="00DD1E4C">
        <w:rPr>
          <w:lang w:val="en-GB"/>
        </w:rPr>
        <w:t xml:space="preserve"> of the passenger is deeply rooted in the company’s culture as it adopts cutting-edge technology and practices for the best safety standards. </w:t>
      </w:r>
      <w:r w:rsidR="00940ECA" w:rsidRPr="00DD1E4C">
        <w:rPr>
          <w:lang w:val="en-GB"/>
        </w:rPr>
        <w:t>A decentralized</w:t>
      </w:r>
      <w:r w:rsidRPr="00DD1E4C">
        <w:rPr>
          <w:lang w:val="en-GB"/>
        </w:rPr>
        <w:t xml:space="preserve"> structure allows for every employee to have a voice in decision-making, creating flexibility and adaptability to changes in </w:t>
      </w:r>
      <w:r w:rsidR="00940ECA" w:rsidRPr="00DD1E4C">
        <w:rPr>
          <w:lang w:val="en-GB"/>
        </w:rPr>
        <w:t xml:space="preserve">the </w:t>
      </w:r>
      <w:r w:rsidRPr="00DD1E4C">
        <w:rPr>
          <w:lang w:val="en-GB"/>
        </w:rPr>
        <w:t>industry. It helps in smooth operations as well as easy problem solving which is good for operational efficiency</w:t>
      </w:r>
      <w:r w:rsidR="008756F6" w:rsidRPr="00DD1E4C">
        <w:rPr>
          <w:lang w:val="en-GB"/>
        </w:rPr>
        <w:t xml:space="preserve"> (</w:t>
      </w:r>
      <w:r w:rsidR="008756F6" w:rsidRPr="00DD1E4C">
        <w:rPr>
          <w:shd w:val="clear" w:color="auto" w:fill="FFFFFF"/>
          <w:lang w:val="en-GB"/>
        </w:rPr>
        <w:t>Verweire, 2019)</w:t>
      </w:r>
      <w:r w:rsidRPr="00DD1E4C">
        <w:rPr>
          <w:lang w:val="en-GB"/>
        </w:rPr>
        <w:t>.</w:t>
      </w:r>
    </w:p>
    <w:p w14:paraId="68B1B10E" w14:textId="77777777" w:rsidR="00BC5EC0" w:rsidRPr="00DD1E4C" w:rsidRDefault="00BC5EC0" w:rsidP="00BC5EC0">
      <w:pPr>
        <w:rPr>
          <w:lang w:val="en-GB"/>
        </w:rPr>
      </w:pPr>
      <w:r w:rsidRPr="00DD1E4C">
        <w:rPr>
          <w:b/>
          <w:bCs/>
          <w:lang w:val="en-GB"/>
        </w:rPr>
        <w:t>Interview Question 2:</w:t>
      </w:r>
      <w:r w:rsidRPr="00DD1E4C">
        <w:rPr>
          <w:lang w:val="en-GB"/>
        </w:rPr>
        <w:t xml:space="preserve"> What do </w:t>
      </w:r>
      <w:r w:rsidR="00940ECA" w:rsidRPr="00DD1E4C">
        <w:rPr>
          <w:lang w:val="en-GB"/>
        </w:rPr>
        <w:t>organisation</w:t>
      </w:r>
      <w:r w:rsidRPr="00DD1E4C">
        <w:rPr>
          <w:lang w:val="en-GB"/>
        </w:rPr>
        <w:t>al structure and cultural values have to do with EasyJet’s ability to compete in the dynamic aviation market?</w:t>
      </w:r>
    </w:p>
    <w:p w14:paraId="03E25176" w14:textId="77777777" w:rsidR="00BC5EC0" w:rsidRPr="00DD1E4C" w:rsidRDefault="00BC5EC0" w:rsidP="00BC5EC0">
      <w:pPr>
        <w:rPr>
          <w:lang w:val="en-GB"/>
        </w:rPr>
      </w:pPr>
      <w:r w:rsidRPr="00DD1E4C">
        <w:rPr>
          <w:b/>
          <w:bCs/>
          <w:i/>
          <w:iCs/>
          <w:lang w:val="en-GB"/>
        </w:rPr>
        <w:t>Answer:</w:t>
      </w:r>
      <w:r w:rsidRPr="00DD1E4C">
        <w:rPr>
          <w:lang w:val="en-GB"/>
        </w:rPr>
        <w:t xml:space="preserve"> The </w:t>
      </w:r>
      <w:r w:rsidR="00940ECA" w:rsidRPr="00DD1E4C">
        <w:rPr>
          <w:lang w:val="en-GB"/>
        </w:rPr>
        <w:t>organisation</w:t>
      </w:r>
      <w:r w:rsidRPr="00DD1E4C">
        <w:rPr>
          <w:lang w:val="en-GB"/>
        </w:rPr>
        <w:t xml:space="preserve">al structure of EasyJet is tailored to match the nature of its culture </w:t>
      </w:r>
      <w:r w:rsidR="00940ECA" w:rsidRPr="00DD1E4C">
        <w:rPr>
          <w:lang w:val="en-GB"/>
        </w:rPr>
        <w:t>which</w:t>
      </w:r>
      <w:r w:rsidRPr="00DD1E4C">
        <w:rPr>
          <w:lang w:val="en-GB"/>
        </w:rPr>
        <w:t xml:space="preserve"> is marked by decentralisation and flexibility. In this context, the decentralized decision-making process allows for rapid responses to market changes, making the </w:t>
      </w:r>
      <w:r w:rsidR="00940ECA" w:rsidRPr="00DD1E4C">
        <w:rPr>
          <w:lang w:val="en-GB"/>
        </w:rPr>
        <w:t>organisation</w:t>
      </w:r>
      <w:r w:rsidRPr="00DD1E4C">
        <w:rPr>
          <w:lang w:val="en-GB"/>
        </w:rPr>
        <w:t xml:space="preserve"> to be flexible and </w:t>
      </w:r>
      <w:r w:rsidRPr="00DD1E4C">
        <w:rPr>
          <w:lang w:val="en-GB"/>
        </w:rPr>
        <w:lastRenderedPageBreak/>
        <w:t xml:space="preserve">dynamic. This flexible structure can be used for virtual working, as it is indicative of how the </w:t>
      </w:r>
      <w:r w:rsidR="00940ECA" w:rsidRPr="00DD1E4C">
        <w:rPr>
          <w:lang w:val="en-GB"/>
        </w:rPr>
        <w:t>organisation</w:t>
      </w:r>
      <w:r w:rsidRPr="00DD1E4C">
        <w:rPr>
          <w:lang w:val="en-GB"/>
        </w:rPr>
        <w:t xml:space="preserve"> thinks ahead. Easyjet focuses on its supplier relationships and on a reliable supply chain to enhance its operational resilience, thus it can efficiently manage costs and minimize any financial impact resulting from disruptions.</w:t>
      </w:r>
    </w:p>
    <w:p w14:paraId="1C5BDA82" w14:textId="77777777" w:rsidR="00BC5EC0" w:rsidRPr="00DD1E4C" w:rsidRDefault="00BC5EC0" w:rsidP="00BC5EC0">
      <w:pPr>
        <w:rPr>
          <w:lang w:val="en-GB"/>
        </w:rPr>
      </w:pPr>
      <w:r w:rsidRPr="00DD1E4C">
        <w:rPr>
          <w:b/>
          <w:bCs/>
          <w:lang w:val="en-GB"/>
        </w:rPr>
        <w:t>Interview Question 3:</w:t>
      </w:r>
      <w:r w:rsidRPr="00DD1E4C">
        <w:rPr>
          <w:lang w:val="en-GB"/>
        </w:rPr>
        <w:t xml:space="preserve"> EasyJet’s culture and structure: what effects does it have on EasyJet’s financial performance when considering operational efficiency, cost-effectiveness, and strategic suppliers?</w:t>
      </w:r>
    </w:p>
    <w:p w14:paraId="0ADA8160" w14:textId="77777777" w:rsidR="00BC5EC0" w:rsidRPr="00DD1E4C" w:rsidRDefault="00BC5EC0" w:rsidP="00BC5EC0">
      <w:pPr>
        <w:rPr>
          <w:lang w:val="en-GB"/>
        </w:rPr>
      </w:pPr>
      <w:r w:rsidRPr="00DD1E4C">
        <w:rPr>
          <w:i/>
          <w:iCs/>
          <w:lang w:val="en-GB"/>
        </w:rPr>
        <w:t xml:space="preserve">Answer: </w:t>
      </w:r>
      <w:r w:rsidRPr="00DD1E4C">
        <w:rPr>
          <w:lang w:val="en-GB"/>
        </w:rPr>
        <w:t xml:space="preserve">Its culture and structure influence EasyJet’s financial performance because </w:t>
      </w:r>
      <w:r w:rsidR="00940ECA" w:rsidRPr="00DD1E4C">
        <w:rPr>
          <w:lang w:val="en-GB"/>
        </w:rPr>
        <w:t>itenhances</w:t>
      </w:r>
      <w:r w:rsidRPr="00DD1E4C">
        <w:rPr>
          <w:lang w:val="en-GB"/>
        </w:rPr>
        <w:t xml:space="preserve"> operational efficiency and </w:t>
      </w:r>
      <w:r w:rsidR="00940ECA" w:rsidRPr="00DD1E4C">
        <w:rPr>
          <w:lang w:val="en-GB"/>
        </w:rPr>
        <w:t>minimizes</w:t>
      </w:r>
      <w:r w:rsidRPr="00DD1E4C">
        <w:rPr>
          <w:lang w:val="en-GB"/>
        </w:rPr>
        <w:t xml:space="preserve"> costs. These factors include the culture of innovation and dedication that directly motivates employees to be productive and has a positive impact on the bottom line. A decentralized structure makes the airline’s decision-making agile, enabling the airline to adjust operations quickly based on market conditions, </w:t>
      </w:r>
      <w:r w:rsidR="00940ECA" w:rsidRPr="00DD1E4C">
        <w:rPr>
          <w:lang w:val="en-GB"/>
        </w:rPr>
        <w:t xml:space="preserve">and </w:t>
      </w:r>
      <w:r w:rsidRPr="00DD1E4C">
        <w:rPr>
          <w:lang w:val="en-GB"/>
        </w:rPr>
        <w:t>optimising routes. By prioritizing strategic supplier relationships and a stable supply chain towards resilience, operational impact is minimized</w:t>
      </w:r>
      <w:r w:rsidR="008756F6" w:rsidRPr="00DD1E4C">
        <w:rPr>
          <w:lang w:val="en-GB"/>
        </w:rPr>
        <w:t xml:space="preserve"> (</w:t>
      </w:r>
      <w:r w:rsidR="008756F6" w:rsidRPr="00DD1E4C">
        <w:rPr>
          <w:shd w:val="clear" w:color="auto" w:fill="FFFFFF"/>
          <w:lang w:val="en-GB"/>
        </w:rPr>
        <w:t>Lange and Bier, 2019)</w:t>
      </w:r>
      <w:r w:rsidRPr="00DD1E4C">
        <w:rPr>
          <w:lang w:val="en-GB"/>
        </w:rPr>
        <w:t>.</w:t>
      </w:r>
    </w:p>
    <w:p w14:paraId="7BA1F2AC" w14:textId="59FBA9F4" w:rsidR="00BC5EC0" w:rsidRPr="00DD1E4C" w:rsidRDefault="00BC5EC0" w:rsidP="00BC5EC0">
      <w:pPr>
        <w:rPr>
          <w:lang w:val="en-GB"/>
        </w:rPr>
      </w:pPr>
      <w:r w:rsidRPr="00DD1E4C">
        <w:rPr>
          <w:b/>
          <w:bCs/>
          <w:lang w:val="en-GB"/>
        </w:rPr>
        <w:t>Interview Question 4:</w:t>
      </w:r>
      <w:r w:rsidRPr="00DD1E4C">
        <w:rPr>
          <w:lang w:val="en-GB"/>
        </w:rPr>
        <w:t xml:space="preserve"> EasyJet does not address non-financial performance indicators such as customer satisfaction, staff engagement, and safety. The culture and structure of the </w:t>
      </w:r>
      <w:r w:rsidR="00940ECA" w:rsidRPr="00DD1E4C">
        <w:rPr>
          <w:lang w:val="en-GB"/>
        </w:rPr>
        <w:t>organisation</w:t>
      </w:r>
      <w:r w:rsidR="0035088F">
        <w:rPr>
          <w:lang w:val="en-GB"/>
        </w:rPr>
        <w:t xml:space="preserve"> </w:t>
      </w:r>
      <w:r w:rsidR="00940ECA" w:rsidRPr="00DD1E4C">
        <w:rPr>
          <w:lang w:val="en-GB"/>
        </w:rPr>
        <w:t>are</w:t>
      </w:r>
      <w:r w:rsidRPr="00DD1E4C">
        <w:rPr>
          <w:lang w:val="en-GB"/>
        </w:rPr>
        <w:t xml:space="preserve"> important in achieving the objectives.</w:t>
      </w:r>
    </w:p>
    <w:p w14:paraId="0EE7B689" w14:textId="5A53DD0E" w:rsidR="00BC5EC0" w:rsidRPr="00DD1E4C" w:rsidRDefault="00BC5EC0" w:rsidP="00940ECA">
      <w:pPr>
        <w:rPr>
          <w:lang w:val="en-GB"/>
        </w:rPr>
      </w:pPr>
      <w:r w:rsidRPr="00DD1E4C">
        <w:rPr>
          <w:b/>
          <w:bCs/>
          <w:i/>
          <w:iCs/>
          <w:lang w:val="en-GB"/>
        </w:rPr>
        <w:t xml:space="preserve">Answer: </w:t>
      </w:r>
      <w:r w:rsidRPr="00DD1E4C">
        <w:rPr>
          <w:lang w:val="en-GB"/>
        </w:rPr>
        <w:t xml:space="preserve">EasyJet focuses on non-financial performance indicators, using their culture and structure to incorporate areas such as customer satisfaction, staff engagement, and safety. The decentralized structure and an empowered workforce </w:t>
      </w:r>
      <w:r w:rsidR="0035088F" w:rsidRPr="00DD1E4C">
        <w:rPr>
          <w:lang w:val="en-GB"/>
        </w:rPr>
        <w:t>led</w:t>
      </w:r>
      <w:r w:rsidRPr="00DD1E4C">
        <w:rPr>
          <w:lang w:val="en-GB"/>
        </w:rPr>
        <w:t xml:space="preserve"> to superior customer service through prompt response to customer needs. Commitment to a motivated workforce entails more than mere encouragement as it inspires creativity and dedication in employees. This holistic view ensures that the employees </w:t>
      </w:r>
      <w:r w:rsidRPr="00DD1E4C">
        <w:rPr>
          <w:lang w:val="en-GB"/>
        </w:rPr>
        <w:lastRenderedPageBreak/>
        <w:t>are engaged and satisfied leading to better customer service and operational efficiency</w:t>
      </w:r>
      <w:r w:rsidR="00235FCD" w:rsidRPr="00DD1E4C">
        <w:rPr>
          <w:lang w:val="en-GB"/>
        </w:rPr>
        <w:t xml:space="preserve"> (</w:t>
      </w:r>
      <w:r w:rsidR="00235FCD" w:rsidRPr="00DD1E4C">
        <w:rPr>
          <w:shd w:val="clear" w:color="auto" w:fill="FFFFFF"/>
          <w:lang w:val="en-GB"/>
        </w:rPr>
        <w:t>Batrancea et. al., 2022)</w:t>
      </w:r>
      <w:r w:rsidRPr="00DD1E4C">
        <w:rPr>
          <w:lang w:val="en-GB"/>
        </w:rPr>
        <w:t>.</w:t>
      </w:r>
    </w:p>
    <w:p w14:paraId="6A525798" w14:textId="77777777" w:rsidR="00BC5EC0" w:rsidRPr="00DD1E4C" w:rsidRDefault="00BC5EC0" w:rsidP="00940ECA">
      <w:pPr>
        <w:rPr>
          <w:lang w:val="en-GB" w:eastAsia="en-IN"/>
        </w:rPr>
      </w:pPr>
      <w:r w:rsidRPr="00DD1E4C">
        <w:rPr>
          <w:b/>
          <w:bCs/>
          <w:lang w:val="en-GB"/>
        </w:rPr>
        <w:t>Interview Question 5:</w:t>
      </w:r>
      <w:r w:rsidRPr="00DD1E4C">
        <w:rPr>
          <w:lang w:val="en-GB" w:eastAsia="en-IN"/>
        </w:rPr>
        <w:t xml:space="preserve"> How does EasyJet navigate external challenges and opportunities, as outlined in the PESTEL analysis and Porter's Five Forces Model, and how do its ethical approaches contribute to its competitive advantage?</w:t>
      </w:r>
    </w:p>
    <w:p w14:paraId="73F75A67" w14:textId="77777777" w:rsidR="00940ECA" w:rsidRPr="00DD1E4C" w:rsidRDefault="00940ECA" w:rsidP="00940ECA">
      <w:pPr>
        <w:rPr>
          <w:lang w:val="en-GB" w:eastAsia="en-IN"/>
        </w:rPr>
      </w:pPr>
      <w:r w:rsidRPr="00DD1E4C">
        <w:rPr>
          <w:b/>
          <w:bCs/>
          <w:i/>
          <w:iCs/>
          <w:lang w:val="en-GB" w:eastAsia="en-IN"/>
        </w:rPr>
        <w:t>Answer:</w:t>
      </w:r>
      <w:r w:rsidRPr="00DD1E4C">
        <w:rPr>
          <w:lang w:val="en-GB" w:eastAsia="en-IN"/>
        </w:rPr>
        <w:t xml:space="preserve"> They also include Porter’s five forces Model and PESTEL analysis for navigating external challenges and opportunities that EasyJet faces. For example, the airline is agile and flexible to political, economic, demographic, environmental, technological, and legal factors. Safety, environmental responsibility, employee well-being, community engagement and ethical business relationships are its ethical approaches.</w:t>
      </w:r>
    </w:p>
    <w:p w14:paraId="60CDE1CB" w14:textId="77777777" w:rsidR="0035088F" w:rsidRDefault="0035088F">
      <w:pPr>
        <w:spacing w:line="276" w:lineRule="auto"/>
        <w:jc w:val="left"/>
        <w:rPr>
          <w:rFonts w:eastAsiaTheme="majorEastAsia" w:cstheme="majorBidi"/>
          <w:b/>
          <w:bCs/>
          <w:color w:val="000000" w:themeColor="text1"/>
          <w:sz w:val="28"/>
          <w:szCs w:val="28"/>
          <w:lang w:val="en-GB" w:eastAsia="en-IN"/>
        </w:rPr>
      </w:pPr>
      <w:r>
        <w:rPr>
          <w:lang w:val="en-GB" w:eastAsia="en-IN"/>
        </w:rPr>
        <w:br w:type="page"/>
      </w:r>
    </w:p>
    <w:p w14:paraId="735408BE" w14:textId="5E543DA6" w:rsidR="00940ECA" w:rsidRPr="00DD1E4C" w:rsidRDefault="00940ECA" w:rsidP="00940ECA">
      <w:pPr>
        <w:pStyle w:val="Heading1"/>
        <w:rPr>
          <w:lang w:val="en-GB" w:eastAsia="en-IN"/>
        </w:rPr>
      </w:pPr>
      <w:bookmarkStart w:id="9" w:name="_Toc152893849"/>
      <w:r w:rsidRPr="00DD1E4C">
        <w:rPr>
          <w:lang w:val="en-GB" w:eastAsia="en-IN"/>
        </w:rPr>
        <w:lastRenderedPageBreak/>
        <w:t>Conclusion</w:t>
      </w:r>
      <w:bookmarkEnd w:id="9"/>
    </w:p>
    <w:p w14:paraId="79E04D71" w14:textId="77777777" w:rsidR="00940ECA" w:rsidRPr="00DD1E4C" w:rsidRDefault="00940ECA" w:rsidP="00EC2F39">
      <w:pPr>
        <w:rPr>
          <w:lang w:val="en-GB" w:eastAsia="en-IN"/>
        </w:rPr>
      </w:pPr>
      <w:r w:rsidRPr="00DD1E4C">
        <w:rPr>
          <w:lang w:val="en-GB" w:eastAsia="en-IN"/>
        </w:rPr>
        <w:t>In conclusion, EasyJet’s success is attributable to its innovative, decentralized and motivational organisational culture, which fits well with its flexible and adaptive organisational structure. This synergy has a notable effect on operational efficiency, cost-effectiveness, and service provision, among other financial and non-financial performance indicators. EasyJet’s ethical approaches in addressing external challenges identified from PESTEL analysis and Porter’s Five Forces Model form part of its competitive advantage based on a commitment to safety, environmental responsibility and community involvement. Its proactive attitude towards technological changes and changing consumers’ needs is its continuous improvement policy that makes the airline strong in dynamic market environments.</w:t>
      </w:r>
      <w:r w:rsidRPr="00DD1E4C">
        <w:rPr>
          <w:rFonts w:ascii="Arial" w:eastAsia="Times New Roman" w:hAnsi="Arial" w:cs="Arial"/>
          <w:vanish/>
          <w:sz w:val="16"/>
          <w:szCs w:val="16"/>
          <w:lang w:val="en-GB" w:eastAsia="en-IN"/>
        </w:rPr>
        <w:t>Top of Form</w:t>
      </w:r>
    </w:p>
    <w:p w14:paraId="2D07E1F6" w14:textId="77777777" w:rsidR="008756F6" w:rsidRPr="00DD1E4C" w:rsidRDefault="008756F6" w:rsidP="00EC2F39">
      <w:pPr>
        <w:rPr>
          <w:lang w:val="en-GB" w:eastAsia="en-IN"/>
        </w:rPr>
      </w:pPr>
    </w:p>
    <w:p w14:paraId="2274623A" w14:textId="77777777" w:rsidR="00235FCD" w:rsidRPr="00DD1E4C" w:rsidRDefault="00235FCD" w:rsidP="008756F6">
      <w:pPr>
        <w:rPr>
          <w:shd w:val="clear" w:color="auto" w:fill="FFFFFF"/>
          <w:lang w:val="en-GB"/>
        </w:rPr>
      </w:pPr>
    </w:p>
    <w:p w14:paraId="65E905F6" w14:textId="77777777" w:rsidR="00235FCD" w:rsidRPr="00DD1E4C" w:rsidRDefault="00235FCD" w:rsidP="008756F6">
      <w:pPr>
        <w:rPr>
          <w:shd w:val="clear" w:color="auto" w:fill="FFFFFF"/>
          <w:lang w:val="en-GB"/>
        </w:rPr>
      </w:pPr>
    </w:p>
    <w:p w14:paraId="3796A5BB" w14:textId="77777777" w:rsidR="00235FCD" w:rsidRPr="00DD1E4C" w:rsidRDefault="00235FCD" w:rsidP="008756F6">
      <w:pPr>
        <w:rPr>
          <w:shd w:val="clear" w:color="auto" w:fill="FFFFFF"/>
          <w:lang w:val="en-GB"/>
        </w:rPr>
      </w:pPr>
    </w:p>
    <w:p w14:paraId="2960B7F9" w14:textId="77777777" w:rsidR="00235FCD" w:rsidRPr="00DD1E4C" w:rsidRDefault="00235FCD" w:rsidP="008756F6">
      <w:pPr>
        <w:rPr>
          <w:shd w:val="clear" w:color="auto" w:fill="FFFFFF"/>
          <w:lang w:val="en-GB"/>
        </w:rPr>
      </w:pPr>
    </w:p>
    <w:p w14:paraId="7E7E9868" w14:textId="77777777" w:rsidR="00235FCD" w:rsidRPr="00DD1E4C" w:rsidRDefault="00235FCD" w:rsidP="008756F6">
      <w:pPr>
        <w:rPr>
          <w:shd w:val="clear" w:color="auto" w:fill="FFFFFF"/>
          <w:lang w:val="en-GB"/>
        </w:rPr>
      </w:pPr>
    </w:p>
    <w:p w14:paraId="59A9BC86" w14:textId="77777777" w:rsidR="00235FCD" w:rsidRPr="00DD1E4C" w:rsidRDefault="00235FCD" w:rsidP="008756F6">
      <w:pPr>
        <w:rPr>
          <w:shd w:val="clear" w:color="auto" w:fill="FFFFFF"/>
          <w:lang w:val="en-GB"/>
        </w:rPr>
      </w:pPr>
    </w:p>
    <w:p w14:paraId="5FB24C80" w14:textId="77777777" w:rsidR="00235FCD" w:rsidRPr="00DD1E4C" w:rsidRDefault="00235FCD" w:rsidP="008756F6">
      <w:pPr>
        <w:rPr>
          <w:shd w:val="clear" w:color="auto" w:fill="FFFFFF"/>
          <w:lang w:val="en-GB"/>
        </w:rPr>
      </w:pPr>
    </w:p>
    <w:p w14:paraId="562DB2F3" w14:textId="77777777" w:rsidR="00235FCD" w:rsidRPr="00DD1E4C" w:rsidRDefault="00235FCD" w:rsidP="008756F6">
      <w:pPr>
        <w:rPr>
          <w:shd w:val="clear" w:color="auto" w:fill="FFFFFF"/>
          <w:lang w:val="en-GB"/>
        </w:rPr>
      </w:pPr>
    </w:p>
    <w:p w14:paraId="3236F60F" w14:textId="77777777" w:rsidR="00235FCD" w:rsidRPr="00DD1E4C" w:rsidRDefault="00235FCD" w:rsidP="008756F6">
      <w:pPr>
        <w:rPr>
          <w:shd w:val="clear" w:color="auto" w:fill="FFFFFF"/>
          <w:lang w:val="en-GB"/>
        </w:rPr>
      </w:pPr>
    </w:p>
    <w:p w14:paraId="30EB82D2" w14:textId="77777777" w:rsidR="00235FCD" w:rsidRPr="00DD1E4C" w:rsidRDefault="00235FCD" w:rsidP="00235FCD">
      <w:pPr>
        <w:pStyle w:val="Heading1"/>
        <w:rPr>
          <w:shd w:val="clear" w:color="auto" w:fill="FFFFFF"/>
          <w:lang w:val="en-GB"/>
        </w:rPr>
      </w:pPr>
      <w:bookmarkStart w:id="10" w:name="_Toc152893850"/>
      <w:r w:rsidRPr="00DD1E4C">
        <w:rPr>
          <w:shd w:val="clear" w:color="auto" w:fill="FFFFFF"/>
          <w:lang w:val="en-GB"/>
        </w:rPr>
        <w:lastRenderedPageBreak/>
        <w:t>References</w:t>
      </w:r>
      <w:bookmarkEnd w:id="10"/>
    </w:p>
    <w:p w14:paraId="6F12553C" w14:textId="77777777" w:rsidR="0035088F" w:rsidRPr="00DD1E4C" w:rsidRDefault="0035088F" w:rsidP="00EC2F39">
      <w:pPr>
        <w:rPr>
          <w:shd w:val="clear" w:color="auto" w:fill="FFFFFF"/>
          <w:lang w:val="en-GB"/>
        </w:rPr>
      </w:pPr>
      <w:r w:rsidRPr="00DD1E4C">
        <w:rPr>
          <w:shd w:val="clear" w:color="auto" w:fill="FFFFFF"/>
          <w:lang w:val="en-GB"/>
        </w:rPr>
        <w:t>Barqueira, A., Quadros, R. and Abrantes, J., (2022). Airline booking applications: the case of Ryanair, Easyjet and tap air Portugal. </w:t>
      </w:r>
      <w:r w:rsidRPr="00DD1E4C">
        <w:rPr>
          <w:i/>
          <w:iCs/>
          <w:shd w:val="clear" w:color="auto" w:fill="FFFFFF"/>
          <w:lang w:val="en-GB"/>
        </w:rPr>
        <w:t>Aeron Aero Open Access J</w:t>
      </w:r>
      <w:r w:rsidRPr="00DD1E4C">
        <w:rPr>
          <w:shd w:val="clear" w:color="auto" w:fill="FFFFFF"/>
          <w:lang w:val="en-GB"/>
        </w:rPr>
        <w:t>, </w:t>
      </w:r>
      <w:r w:rsidRPr="00DD1E4C">
        <w:rPr>
          <w:i/>
          <w:iCs/>
          <w:shd w:val="clear" w:color="auto" w:fill="FFFFFF"/>
          <w:lang w:val="en-GB"/>
        </w:rPr>
        <w:t>6</w:t>
      </w:r>
      <w:r w:rsidRPr="00DD1E4C">
        <w:rPr>
          <w:shd w:val="clear" w:color="auto" w:fill="FFFFFF"/>
          <w:lang w:val="en-GB"/>
        </w:rPr>
        <w:t>(1), pp.7-15.</w:t>
      </w:r>
    </w:p>
    <w:p w14:paraId="2D5CCAEB" w14:textId="77777777" w:rsidR="0035088F" w:rsidRPr="00DD1E4C" w:rsidRDefault="0035088F" w:rsidP="008756F6">
      <w:pPr>
        <w:rPr>
          <w:shd w:val="clear" w:color="auto" w:fill="FFFFFF"/>
          <w:lang w:val="en-GB"/>
        </w:rPr>
      </w:pPr>
      <w:r w:rsidRPr="00DD1E4C">
        <w:rPr>
          <w:shd w:val="clear" w:color="auto" w:fill="FFFFFF"/>
          <w:lang w:val="en-GB"/>
        </w:rPr>
        <w:t>Batrancea, L.M., Nichita, A. and Cocis, A.D., (2022). Financial performance and sustainable corporate reputation: Empirical evidence from the airline business. </w:t>
      </w:r>
      <w:r w:rsidRPr="00DD1E4C">
        <w:rPr>
          <w:i/>
          <w:iCs/>
          <w:shd w:val="clear" w:color="auto" w:fill="FFFFFF"/>
          <w:lang w:val="en-GB"/>
        </w:rPr>
        <w:t>Sustainability</w:t>
      </w:r>
      <w:r w:rsidRPr="00DD1E4C">
        <w:rPr>
          <w:shd w:val="clear" w:color="auto" w:fill="FFFFFF"/>
          <w:lang w:val="en-GB"/>
        </w:rPr>
        <w:t>, </w:t>
      </w:r>
      <w:r w:rsidRPr="00DD1E4C">
        <w:rPr>
          <w:i/>
          <w:iCs/>
          <w:shd w:val="clear" w:color="auto" w:fill="FFFFFF"/>
          <w:lang w:val="en-GB"/>
        </w:rPr>
        <w:t>14</w:t>
      </w:r>
      <w:r w:rsidRPr="00DD1E4C">
        <w:rPr>
          <w:shd w:val="clear" w:color="auto" w:fill="FFFFFF"/>
          <w:lang w:val="en-GB"/>
        </w:rPr>
        <w:t>(20), p.13567.</w:t>
      </w:r>
    </w:p>
    <w:p w14:paraId="5BE17768" w14:textId="77777777" w:rsidR="0035088F" w:rsidRPr="00DD1E4C" w:rsidRDefault="0035088F" w:rsidP="00EC2F39">
      <w:pPr>
        <w:rPr>
          <w:shd w:val="clear" w:color="auto" w:fill="FFFFFF"/>
          <w:lang w:val="en-GB"/>
        </w:rPr>
      </w:pPr>
      <w:r w:rsidRPr="00DD1E4C">
        <w:rPr>
          <w:shd w:val="clear" w:color="auto" w:fill="FFFFFF"/>
          <w:lang w:val="en-GB"/>
        </w:rPr>
        <w:t>Budd, L., Ison, S. and Adrienne, N., (2020). European airline response to the COVID-19 pandemic–Contraction, consolidation and future considerations for airline business and management. </w:t>
      </w:r>
      <w:r w:rsidRPr="00DD1E4C">
        <w:rPr>
          <w:i/>
          <w:iCs/>
          <w:shd w:val="clear" w:color="auto" w:fill="FFFFFF"/>
          <w:lang w:val="en-GB"/>
        </w:rPr>
        <w:t>Research in Transportation Business &amp; Management</w:t>
      </w:r>
      <w:r w:rsidRPr="00DD1E4C">
        <w:rPr>
          <w:shd w:val="clear" w:color="auto" w:fill="FFFFFF"/>
          <w:lang w:val="en-GB"/>
        </w:rPr>
        <w:t>, </w:t>
      </w:r>
      <w:r w:rsidRPr="00DD1E4C">
        <w:rPr>
          <w:i/>
          <w:iCs/>
          <w:shd w:val="clear" w:color="auto" w:fill="FFFFFF"/>
          <w:lang w:val="en-GB"/>
        </w:rPr>
        <w:t>37</w:t>
      </w:r>
      <w:r w:rsidRPr="00DD1E4C">
        <w:rPr>
          <w:shd w:val="clear" w:color="auto" w:fill="FFFFFF"/>
          <w:lang w:val="en-GB"/>
        </w:rPr>
        <w:t>, p.100578.</w:t>
      </w:r>
    </w:p>
    <w:p w14:paraId="73AEA90B" w14:textId="77777777" w:rsidR="0035088F" w:rsidRPr="00DD1E4C" w:rsidRDefault="0035088F" w:rsidP="008756F6">
      <w:pPr>
        <w:rPr>
          <w:shd w:val="clear" w:color="auto" w:fill="FFFFFF"/>
          <w:lang w:val="en-GB"/>
        </w:rPr>
      </w:pPr>
      <w:r w:rsidRPr="00DD1E4C">
        <w:rPr>
          <w:shd w:val="clear" w:color="auto" w:fill="FFFFFF"/>
          <w:lang w:val="en-GB"/>
        </w:rPr>
        <w:t>Ditlev-Simonsen, C.D. and Ditlev-Simonsen, C.D., (2022). Stakeholder Management. </w:t>
      </w:r>
      <w:r w:rsidRPr="00DD1E4C">
        <w:rPr>
          <w:i/>
          <w:iCs/>
          <w:shd w:val="clear" w:color="auto" w:fill="FFFFFF"/>
          <w:lang w:val="en-GB"/>
        </w:rPr>
        <w:t>A Guide to Sustainable Corporate Responsibility: From Theory to Action</w:t>
      </w:r>
      <w:r w:rsidRPr="00DD1E4C">
        <w:rPr>
          <w:shd w:val="clear" w:color="auto" w:fill="FFFFFF"/>
          <w:lang w:val="en-GB"/>
        </w:rPr>
        <w:t>, pp.163-188.</w:t>
      </w:r>
    </w:p>
    <w:p w14:paraId="0E980A27" w14:textId="77777777" w:rsidR="0035088F" w:rsidRPr="00DD1E4C" w:rsidRDefault="0035088F" w:rsidP="00ED044E">
      <w:pPr>
        <w:rPr>
          <w:shd w:val="clear" w:color="auto" w:fill="FFFFFF"/>
          <w:lang w:val="en-GB"/>
        </w:rPr>
      </w:pPr>
      <w:r w:rsidRPr="00DD1E4C">
        <w:rPr>
          <w:shd w:val="clear" w:color="auto" w:fill="FFFFFF"/>
          <w:lang w:val="en-GB"/>
        </w:rPr>
        <w:t>Ellis, D., (2020). Developing a strategic framework of analysis for air transport management. </w:t>
      </w:r>
      <w:r w:rsidRPr="00DD1E4C">
        <w:rPr>
          <w:i/>
          <w:iCs/>
          <w:shd w:val="clear" w:color="auto" w:fill="FFFFFF"/>
          <w:lang w:val="en-GB"/>
        </w:rPr>
        <w:t>Transportation Research Procedia</w:t>
      </w:r>
      <w:r w:rsidRPr="00DD1E4C">
        <w:rPr>
          <w:shd w:val="clear" w:color="auto" w:fill="FFFFFF"/>
          <w:lang w:val="en-GB"/>
        </w:rPr>
        <w:t>, </w:t>
      </w:r>
      <w:r w:rsidRPr="00DD1E4C">
        <w:rPr>
          <w:i/>
          <w:iCs/>
          <w:shd w:val="clear" w:color="auto" w:fill="FFFFFF"/>
          <w:lang w:val="en-GB"/>
        </w:rPr>
        <w:t>51</w:t>
      </w:r>
      <w:r w:rsidRPr="00DD1E4C">
        <w:rPr>
          <w:shd w:val="clear" w:color="auto" w:fill="FFFFFF"/>
          <w:lang w:val="en-GB"/>
        </w:rPr>
        <w:t>, pp.217-224.</w:t>
      </w:r>
    </w:p>
    <w:p w14:paraId="79CA3715" w14:textId="77777777" w:rsidR="0035088F" w:rsidRPr="00DD1E4C" w:rsidRDefault="0035088F" w:rsidP="00ED044E">
      <w:pPr>
        <w:rPr>
          <w:shd w:val="clear" w:color="auto" w:fill="FFFFFF"/>
          <w:lang w:val="en-GB"/>
        </w:rPr>
      </w:pPr>
      <w:r w:rsidRPr="00DD1E4C">
        <w:rPr>
          <w:shd w:val="clear" w:color="auto" w:fill="FFFFFF"/>
          <w:lang w:val="en-GB"/>
        </w:rPr>
        <w:t>Eratalay, M.H. and Cortés Ángel, A.P., (2022). The impact of ESG ratings on the systemic risk of European blue-chip firms. </w:t>
      </w:r>
      <w:r w:rsidRPr="00DD1E4C">
        <w:rPr>
          <w:i/>
          <w:iCs/>
          <w:shd w:val="clear" w:color="auto" w:fill="FFFFFF"/>
          <w:lang w:val="en-GB"/>
        </w:rPr>
        <w:t>Journal of Risk and Financial Management</w:t>
      </w:r>
      <w:r w:rsidRPr="00DD1E4C">
        <w:rPr>
          <w:shd w:val="clear" w:color="auto" w:fill="FFFFFF"/>
          <w:lang w:val="en-GB"/>
        </w:rPr>
        <w:t>, </w:t>
      </w:r>
      <w:r w:rsidRPr="00DD1E4C">
        <w:rPr>
          <w:i/>
          <w:iCs/>
          <w:shd w:val="clear" w:color="auto" w:fill="FFFFFF"/>
          <w:lang w:val="en-GB"/>
        </w:rPr>
        <w:t>15</w:t>
      </w:r>
      <w:r w:rsidRPr="00DD1E4C">
        <w:rPr>
          <w:shd w:val="clear" w:color="auto" w:fill="FFFFFF"/>
          <w:lang w:val="en-GB"/>
        </w:rPr>
        <w:t>(4), p.153.</w:t>
      </w:r>
    </w:p>
    <w:p w14:paraId="5DB01451" w14:textId="77777777" w:rsidR="0035088F" w:rsidRPr="00DD1E4C" w:rsidRDefault="0035088F" w:rsidP="00EC2F39">
      <w:pPr>
        <w:rPr>
          <w:shd w:val="clear" w:color="auto" w:fill="FFFFFF"/>
          <w:lang w:val="en-GB"/>
        </w:rPr>
      </w:pPr>
      <w:r w:rsidRPr="00DD1E4C">
        <w:rPr>
          <w:shd w:val="clear" w:color="auto" w:fill="FFFFFF"/>
          <w:lang w:val="en-GB"/>
        </w:rPr>
        <w:t>Gudmundsson, S.V., (2019). European air transport regulation: achievements and future challenges. In </w:t>
      </w:r>
      <w:r w:rsidRPr="00DD1E4C">
        <w:rPr>
          <w:i/>
          <w:iCs/>
          <w:shd w:val="clear" w:color="auto" w:fill="FFFFFF"/>
          <w:lang w:val="en-GB"/>
        </w:rPr>
        <w:t>Airline economics in Europe</w:t>
      </w:r>
      <w:r w:rsidRPr="00DD1E4C">
        <w:rPr>
          <w:shd w:val="clear" w:color="auto" w:fill="FFFFFF"/>
          <w:lang w:val="en-GB"/>
        </w:rPr>
        <w:t> (Vol. 8, pp. 9-56). Emerald Publishing Limited.</w:t>
      </w:r>
    </w:p>
    <w:p w14:paraId="470852A6" w14:textId="77777777" w:rsidR="0035088F" w:rsidRPr="00DD1E4C" w:rsidRDefault="0035088F" w:rsidP="00EC2F39">
      <w:pPr>
        <w:rPr>
          <w:shd w:val="clear" w:color="auto" w:fill="FFFFFF"/>
          <w:lang w:val="en-GB"/>
        </w:rPr>
      </w:pPr>
      <w:r w:rsidRPr="00DD1E4C">
        <w:rPr>
          <w:shd w:val="clear" w:color="auto" w:fill="FFFFFF"/>
          <w:lang w:val="en-GB"/>
        </w:rPr>
        <w:t>Havlovic, S.J., (2020). European Works Councils in the Airline Industry. In </w:t>
      </w:r>
      <w:r w:rsidRPr="00DD1E4C">
        <w:rPr>
          <w:i/>
          <w:iCs/>
          <w:shd w:val="clear" w:color="auto" w:fill="FFFFFF"/>
          <w:lang w:val="en-GB"/>
        </w:rPr>
        <w:t>Strategic Innovative Marketing and Tourism: 8th ICSIMAT, Northern Aegean, Greece, 2019</w:t>
      </w:r>
      <w:r w:rsidRPr="00DD1E4C">
        <w:rPr>
          <w:shd w:val="clear" w:color="auto" w:fill="FFFFFF"/>
          <w:lang w:val="en-GB"/>
        </w:rPr>
        <w:t> (pp. 1-6). Springer International Publishing.</w:t>
      </w:r>
    </w:p>
    <w:p w14:paraId="25578160" w14:textId="77777777" w:rsidR="0035088F" w:rsidRPr="00DD1E4C" w:rsidRDefault="0035088F" w:rsidP="00EC2F39">
      <w:pPr>
        <w:rPr>
          <w:shd w:val="clear" w:color="auto" w:fill="FFFFFF"/>
          <w:lang w:val="en-GB"/>
        </w:rPr>
      </w:pPr>
      <w:r w:rsidRPr="00DD1E4C">
        <w:rPr>
          <w:shd w:val="clear" w:color="auto" w:fill="FFFFFF"/>
          <w:lang w:val="en-GB"/>
        </w:rPr>
        <w:lastRenderedPageBreak/>
        <w:t>Higham, J., Hanna, P., Hopkins, D., Cohen, S., Gössling, S. and Cocolas, N., (2022). Reconfiguring aviation for a climate-safe future: are airlines sending the wrong message?. </w:t>
      </w:r>
      <w:r w:rsidRPr="00DD1E4C">
        <w:rPr>
          <w:i/>
          <w:iCs/>
          <w:shd w:val="clear" w:color="auto" w:fill="FFFFFF"/>
          <w:lang w:val="en-GB"/>
        </w:rPr>
        <w:t>Journal of Travel Research</w:t>
      </w:r>
      <w:r w:rsidRPr="00DD1E4C">
        <w:rPr>
          <w:shd w:val="clear" w:color="auto" w:fill="FFFFFF"/>
          <w:lang w:val="en-GB"/>
        </w:rPr>
        <w:t>, </w:t>
      </w:r>
      <w:r w:rsidRPr="00DD1E4C">
        <w:rPr>
          <w:i/>
          <w:iCs/>
          <w:shd w:val="clear" w:color="auto" w:fill="FFFFFF"/>
          <w:lang w:val="en-GB"/>
        </w:rPr>
        <w:t>61</w:t>
      </w:r>
      <w:r w:rsidRPr="00DD1E4C">
        <w:rPr>
          <w:shd w:val="clear" w:color="auto" w:fill="FFFFFF"/>
          <w:lang w:val="en-GB"/>
        </w:rPr>
        <w:t>(6), pp.1458-1473.</w:t>
      </w:r>
    </w:p>
    <w:p w14:paraId="290AF5E6" w14:textId="77777777" w:rsidR="0035088F" w:rsidRPr="00DD1E4C" w:rsidRDefault="0035088F" w:rsidP="00ED044E">
      <w:pPr>
        <w:rPr>
          <w:shd w:val="clear" w:color="auto" w:fill="FFFFFF"/>
          <w:lang w:val="en-GB"/>
        </w:rPr>
      </w:pPr>
      <w:r w:rsidRPr="00DD1E4C">
        <w:rPr>
          <w:shd w:val="clear" w:color="auto" w:fill="FFFFFF"/>
          <w:lang w:val="en-GB"/>
        </w:rPr>
        <w:t>Hoffmann, N., (2022). Brand position in the eyes of customers: assessment of selected airlines by the passengers’ online reviews. </w:t>
      </w:r>
      <w:r w:rsidRPr="00DD1E4C">
        <w:rPr>
          <w:i/>
          <w:iCs/>
          <w:shd w:val="clear" w:color="auto" w:fill="FFFFFF"/>
          <w:lang w:val="en-GB"/>
        </w:rPr>
        <w:t>Catallaxy</w:t>
      </w:r>
      <w:r w:rsidRPr="00DD1E4C">
        <w:rPr>
          <w:shd w:val="clear" w:color="auto" w:fill="FFFFFF"/>
          <w:lang w:val="en-GB"/>
        </w:rPr>
        <w:t>, </w:t>
      </w:r>
      <w:r w:rsidRPr="00DD1E4C">
        <w:rPr>
          <w:i/>
          <w:iCs/>
          <w:shd w:val="clear" w:color="auto" w:fill="FFFFFF"/>
          <w:lang w:val="en-GB"/>
        </w:rPr>
        <w:t>7</w:t>
      </w:r>
      <w:r w:rsidRPr="00DD1E4C">
        <w:rPr>
          <w:shd w:val="clear" w:color="auto" w:fill="FFFFFF"/>
          <w:lang w:val="en-GB"/>
        </w:rPr>
        <w:t>(1), pp.7-21.</w:t>
      </w:r>
    </w:p>
    <w:p w14:paraId="248850F9" w14:textId="77777777" w:rsidR="0035088F" w:rsidRPr="00DD1E4C" w:rsidRDefault="0035088F" w:rsidP="00ED044E">
      <w:pPr>
        <w:rPr>
          <w:shd w:val="clear" w:color="auto" w:fill="FFFFFF"/>
          <w:lang w:val="en-GB"/>
        </w:rPr>
      </w:pPr>
      <w:r w:rsidRPr="00DD1E4C">
        <w:rPr>
          <w:shd w:val="clear" w:color="auto" w:fill="FFFFFF"/>
          <w:lang w:val="en-GB"/>
        </w:rPr>
        <w:t>Je, J.S., Khoo, C. and Yang, E.C.L., (2023). Gender issues in tourism organisations: Insights from a two-phased pragmatic systematic literature review. </w:t>
      </w:r>
      <w:r w:rsidRPr="00DD1E4C">
        <w:rPr>
          <w:i/>
          <w:iCs/>
          <w:shd w:val="clear" w:color="auto" w:fill="FFFFFF"/>
          <w:lang w:val="en-GB"/>
        </w:rPr>
        <w:t>Gender and Tourism Sustainability</w:t>
      </w:r>
      <w:r w:rsidRPr="00DD1E4C">
        <w:rPr>
          <w:shd w:val="clear" w:color="auto" w:fill="FFFFFF"/>
          <w:lang w:val="en-GB"/>
        </w:rPr>
        <w:t>, pp.205-228.</w:t>
      </w:r>
    </w:p>
    <w:p w14:paraId="1C9720D3" w14:textId="77777777" w:rsidR="0035088F" w:rsidRPr="00DD1E4C" w:rsidRDefault="0035088F" w:rsidP="008756F6">
      <w:pPr>
        <w:rPr>
          <w:lang w:val="en-GB" w:eastAsia="en-IN"/>
        </w:rPr>
      </w:pPr>
      <w:r w:rsidRPr="00DD1E4C">
        <w:rPr>
          <w:shd w:val="clear" w:color="auto" w:fill="FFFFFF"/>
          <w:lang w:val="en-GB"/>
        </w:rPr>
        <w:t>Kim, Y., Lee, S.S. and Roh, T., (2020). Taking another look at airline CSR: How required CSR and desired CSR affect customer loyalty in the airline industry. </w:t>
      </w:r>
      <w:r w:rsidRPr="00DD1E4C">
        <w:rPr>
          <w:i/>
          <w:iCs/>
          <w:shd w:val="clear" w:color="auto" w:fill="FFFFFF"/>
          <w:lang w:val="en-GB"/>
        </w:rPr>
        <w:t>Sustainability</w:t>
      </w:r>
      <w:r w:rsidRPr="00DD1E4C">
        <w:rPr>
          <w:shd w:val="clear" w:color="auto" w:fill="FFFFFF"/>
          <w:lang w:val="en-GB"/>
        </w:rPr>
        <w:t>, </w:t>
      </w:r>
      <w:r w:rsidRPr="00DD1E4C">
        <w:rPr>
          <w:i/>
          <w:iCs/>
          <w:shd w:val="clear" w:color="auto" w:fill="FFFFFF"/>
          <w:lang w:val="en-GB"/>
        </w:rPr>
        <w:t>12</w:t>
      </w:r>
      <w:r w:rsidRPr="00DD1E4C">
        <w:rPr>
          <w:shd w:val="clear" w:color="auto" w:fill="FFFFFF"/>
          <w:lang w:val="en-GB"/>
        </w:rPr>
        <w:t>(10), p.4281.</w:t>
      </w:r>
    </w:p>
    <w:p w14:paraId="6CD2F340" w14:textId="77777777" w:rsidR="0035088F" w:rsidRPr="00DD1E4C" w:rsidRDefault="0035088F" w:rsidP="008756F6">
      <w:pPr>
        <w:rPr>
          <w:shd w:val="clear" w:color="auto" w:fill="FFFFFF"/>
          <w:lang w:val="en-GB"/>
        </w:rPr>
      </w:pPr>
      <w:r w:rsidRPr="00DD1E4C">
        <w:rPr>
          <w:shd w:val="clear" w:color="auto" w:fill="FFFFFF"/>
          <w:lang w:val="en-GB"/>
        </w:rPr>
        <w:t>Lange, A. and Bier, T., (2019). Airline business models and their network structures. </w:t>
      </w:r>
      <w:r w:rsidRPr="00DD1E4C">
        <w:rPr>
          <w:i/>
          <w:iCs/>
          <w:shd w:val="clear" w:color="auto" w:fill="FFFFFF"/>
          <w:lang w:val="en-GB"/>
        </w:rPr>
        <w:t>Logistics Research</w:t>
      </w:r>
      <w:r w:rsidRPr="00DD1E4C">
        <w:rPr>
          <w:shd w:val="clear" w:color="auto" w:fill="FFFFFF"/>
          <w:lang w:val="en-GB"/>
        </w:rPr>
        <w:t>, </w:t>
      </w:r>
      <w:r w:rsidRPr="00DD1E4C">
        <w:rPr>
          <w:i/>
          <w:iCs/>
          <w:shd w:val="clear" w:color="auto" w:fill="FFFFFF"/>
          <w:lang w:val="en-GB"/>
        </w:rPr>
        <w:t>12</w:t>
      </w:r>
      <w:r w:rsidRPr="00DD1E4C">
        <w:rPr>
          <w:shd w:val="clear" w:color="auto" w:fill="FFFFFF"/>
          <w:lang w:val="en-GB"/>
        </w:rPr>
        <w:t>(1).</w:t>
      </w:r>
    </w:p>
    <w:p w14:paraId="73CACBB8" w14:textId="77777777" w:rsidR="0035088F" w:rsidRPr="00DD1E4C" w:rsidRDefault="0035088F" w:rsidP="00ED044E">
      <w:pPr>
        <w:rPr>
          <w:shd w:val="clear" w:color="auto" w:fill="FFFFFF"/>
          <w:lang w:val="en-GB"/>
        </w:rPr>
      </w:pPr>
      <w:r w:rsidRPr="00DD1E4C">
        <w:rPr>
          <w:shd w:val="clear" w:color="auto" w:fill="FFFFFF"/>
          <w:lang w:val="en-GB"/>
        </w:rPr>
        <w:t xml:space="preserve">Mamrina, Y., Kee, D.M.H., Tursynbay, A., Athiyah, H.A.B.M. and Muhamach, R., (2020). A case study on critical success factors of AirAsia. </w:t>
      </w:r>
      <w:r w:rsidRPr="00DD1E4C">
        <w:rPr>
          <w:i/>
          <w:shd w:val="clear" w:color="auto" w:fill="FFFFFF"/>
          <w:lang w:val="en-GB"/>
        </w:rPr>
        <w:t>International Journal of Tourism and Hospitality in Asia Pasific</w:t>
      </w:r>
      <w:r w:rsidRPr="00DD1E4C">
        <w:rPr>
          <w:shd w:val="clear" w:color="auto" w:fill="FFFFFF"/>
          <w:lang w:val="en-GB"/>
        </w:rPr>
        <w:t xml:space="preserve"> (IJTHAP), 3(1), pp.77-88.</w:t>
      </w:r>
    </w:p>
    <w:p w14:paraId="45F63A38" w14:textId="77777777" w:rsidR="0035088F" w:rsidRPr="00DD1E4C" w:rsidRDefault="0035088F" w:rsidP="00ED044E">
      <w:pPr>
        <w:rPr>
          <w:shd w:val="clear" w:color="auto" w:fill="FFFFFF"/>
          <w:lang w:val="en-GB"/>
        </w:rPr>
      </w:pPr>
      <w:r w:rsidRPr="00DD1E4C">
        <w:rPr>
          <w:shd w:val="clear" w:color="auto" w:fill="FFFFFF"/>
          <w:lang w:val="en-GB"/>
        </w:rPr>
        <w:t>Mohandoss, K. and Muthuraman, B., (2019). Analysis of Strategic Management and its Impact in Aviation Industry with Special Reference to Oman Air, Sultanate of Oman. </w:t>
      </w:r>
      <w:r w:rsidRPr="00DD1E4C">
        <w:rPr>
          <w:i/>
          <w:iCs/>
          <w:shd w:val="clear" w:color="auto" w:fill="FFFFFF"/>
          <w:lang w:val="en-GB"/>
        </w:rPr>
        <w:t>management</w:t>
      </w:r>
      <w:r w:rsidRPr="00DD1E4C">
        <w:rPr>
          <w:shd w:val="clear" w:color="auto" w:fill="FFFFFF"/>
          <w:lang w:val="en-GB"/>
        </w:rPr>
        <w:t>, </w:t>
      </w:r>
      <w:r w:rsidRPr="00DD1E4C">
        <w:rPr>
          <w:i/>
          <w:iCs/>
          <w:shd w:val="clear" w:color="auto" w:fill="FFFFFF"/>
          <w:lang w:val="en-GB"/>
        </w:rPr>
        <w:t>6</w:t>
      </w:r>
      <w:r w:rsidRPr="00DD1E4C">
        <w:rPr>
          <w:shd w:val="clear" w:color="auto" w:fill="FFFFFF"/>
          <w:lang w:val="en-GB"/>
        </w:rPr>
        <w:t>, p.349.</w:t>
      </w:r>
    </w:p>
    <w:p w14:paraId="1224513C" w14:textId="77777777" w:rsidR="0035088F" w:rsidRPr="00DD1E4C" w:rsidRDefault="0035088F" w:rsidP="00235FCD">
      <w:pPr>
        <w:rPr>
          <w:shd w:val="clear" w:color="auto" w:fill="FFFFFF"/>
          <w:lang w:val="en-GB"/>
        </w:rPr>
      </w:pPr>
      <w:r w:rsidRPr="00DD1E4C">
        <w:rPr>
          <w:shd w:val="clear" w:color="auto" w:fill="FFFFFF"/>
          <w:lang w:val="en-GB"/>
        </w:rPr>
        <w:t>North, M., McCuan, S., Mohammed, T., Irving, N., Turner, R. and Richardson, R., (2019). A perspective exploration of the airline industry. </w:t>
      </w:r>
      <w:r w:rsidRPr="00DD1E4C">
        <w:rPr>
          <w:i/>
          <w:iCs/>
          <w:shd w:val="clear" w:color="auto" w:fill="FFFFFF"/>
          <w:lang w:val="en-GB"/>
        </w:rPr>
        <w:t>International Management Review</w:t>
      </w:r>
      <w:r w:rsidRPr="00DD1E4C">
        <w:rPr>
          <w:shd w:val="clear" w:color="auto" w:fill="FFFFFF"/>
          <w:lang w:val="en-GB"/>
        </w:rPr>
        <w:t>, </w:t>
      </w:r>
      <w:r w:rsidRPr="00DD1E4C">
        <w:rPr>
          <w:i/>
          <w:iCs/>
          <w:shd w:val="clear" w:color="auto" w:fill="FFFFFF"/>
          <w:lang w:val="en-GB"/>
        </w:rPr>
        <w:t>15</w:t>
      </w:r>
      <w:r w:rsidRPr="00DD1E4C">
        <w:rPr>
          <w:shd w:val="clear" w:color="auto" w:fill="FFFFFF"/>
          <w:lang w:val="en-GB"/>
        </w:rPr>
        <w:t>(2), pp.5-20.</w:t>
      </w:r>
    </w:p>
    <w:p w14:paraId="164D2AF0" w14:textId="77777777" w:rsidR="0035088F" w:rsidRPr="00DD1E4C" w:rsidRDefault="0035088F" w:rsidP="00235FCD">
      <w:pPr>
        <w:rPr>
          <w:lang w:val="en-GB" w:eastAsia="en-IN"/>
        </w:rPr>
      </w:pPr>
      <w:r w:rsidRPr="00DD1E4C">
        <w:rPr>
          <w:lang w:val="en-GB" w:eastAsia="en-IN"/>
        </w:rPr>
        <w:t xml:space="preserve">Ovsak, O.P., Yuriiovych, L.N. and Nazarenko, O.P., (2021). Assessment of the competitive positions of national airlines of Ukraine. </w:t>
      </w:r>
      <w:r w:rsidRPr="00DD1E4C">
        <w:rPr>
          <w:i/>
          <w:lang w:val="en-GB" w:eastAsia="en-IN"/>
        </w:rPr>
        <w:t>TEM Journal</w:t>
      </w:r>
      <w:r w:rsidRPr="00DD1E4C">
        <w:rPr>
          <w:lang w:val="en-GB" w:eastAsia="en-IN"/>
        </w:rPr>
        <w:t>, 10(1), p.318.</w:t>
      </w:r>
    </w:p>
    <w:p w14:paraId="2974FF3F" w14:textId="77777777" w:rsidR="0035088F" w:rsidRPr="00DD1E4C" w:rsidRDefault="0035088F" w:rsidP="008756F6">
      <w:pPr>
        <w:rPr>
          <w:lang w:val="en-GB" w:eastAsia="en-IN"/>
        </w:rPr>
      </w:pPr>
      <w:r w:rsidRPr="00DD1E4C">
        <w:rPr>
          <w:shd w:val="clear" w:color="auto" w:fill="FFFFFF"/>
          <w:lang w:val="en-GB"/>
        </w:rPr>
        <w:lastRenderedPageBreak/>
        <w:t>Phillips, S., Thai, V.V. and Halim, Z., (2019). Airline value chain capabilities and CSR performance: The connection between CSR leadership and CSR culture with CSR performance, customer satisfaction and financial performance. </w:t>
      </w:r>
      <w:r w:rsidRPr="00DD1E4C">
        <w:rPr>
          <w:i/>
          <w:iCs/>
          <w:shd w:val="clear" w:color="auto" w:fill="FFFFFF"/>
          <w:lang w:val="en-GB"/>
        </w:rPr>
        <w:t>The Asian Journal of Shipping and Logistics</w:t>
      </w:r>
      <w:r w:rsidRPr="00DD1E4C">
        <w:rPr>
          <w:shd w:val="clear" w:color="auto" w:fill="FFFFFF"/>
          <w:lang w:val="en-GB"/>
        </w:rPr>
        <w:t>, </w:t>
      </w:r>
      <w:r w:rsidRPr="00DD1E4C">
        <w:rPr>
          <w:i/>
          <w:iCs/>
          <w:shd w:val="clear" w:color="auto" w:fill="FFFFFF"/>
          <w:lang w:val="en-GB"/>
        </w:rPr>
        <w:t>35</w:t>
      </w:r>
      <w:r w:rsidRPr="00DD1E4C">
        <w:rPr>
          <w:shd w:val="clear" w:color="auto" w:fill="FFFFFF"/>
          <w:lang w:val="en-GB"/>
        </w:rPr>
        <w:t>(1), pp.30-40.</w:t>
      </w:r>
    </w:p>
    <w:p w14:paraId="0870E75C" w14:textId="77777777" w:rsidR="0035088F" w:rsidRPr="00DD1E4C" w:rsidRDefault="0035088F" w:rsidP="00ED044E">
      <w:pPr>
        <w:rPr>
          <w:shd w:val="clear" w:color="auto" w:fill="FFFFFF"/>
          <w:lang w:val="en-GB"/>
        </w:rPr>
      </w:pPr>
      <w:r w:rsidRPr="00DD1E4C">
        <w:rPr>
          <w:shd w:val="clear" w:color="auto" w:fill="FFFFFF"/>
          <w:lang w:val="en-GB"/>
        </w:rPr>
        <w:t>Repetti, M. and Lawrence, J.L., (2021). The cultural and structural motivations of cheap mobility: The case of retirement migrants in Spain and Costa Rica. </w:t>
      </w:r>
      <w:r w:rsidRPr="00DD1E4C">
        <w:rPr>
          <w:i/>
          <w:iCs/>
          <w:shd w:val="clear" w:color="auto" w:fill="FFFFFF"/>
          <w:lang w:val="en-GB"/>
        </w:rPr>
        <w:t>Geoforum</w:t>
      </w:r>
      <w:r w:rsidRPr="00DD1E4C">
        <w:rPr>
          <w:shd w:val="clear" w:color="auto" w:fill="FFFFFF"/>
          <w:lang w:val="en-GB"/>
        </w:rPr>
        <w:t>, </w:t>
      </w:r>
      <w:r w:rsidRPr="00DD1E4C">
        <w:rPr>
          <w:i/>
          <w:iCs/>
          <w:shd w:val="clear" w:color="auto" w:fill="FFFFFF"/>
          <w:lang w:val="en-GB"/>
        </w:rPr>
        <w:t>124</w:t>
      </w:r>
      <w:r w:rsidRPr="00DD1E4C">
        <w:rPr>
          <w:shd w:val="clear" w:color="auto" w:fill="FFFFFF"/>
          <w:lang w:val="en-GB"/>
        </w:rPr>
        <w:t>, pp.156-164.</w:t>
      </w:r>
    </w:p>
    <w:p w14:paraId="6E68753B" w14:textId="77777777" w:rsidR="0035088F" w:rsidRPr="00DD1E4C" w:rsidRDefault="0035088F" w:rsidP="00ED044E">
      <w:pPr>
        <w:rPr>
          <w:shd w:val="clear" w:color="auto" w:fill="FFFFFF"/>
          <w:lang w:val="en-GB"/>
        </w:rPr>
      </w:pPr>
      <w:r w:rsidRPr="00DD1E4C">
        <w:rPr>
          <w:shd w:val="clear" w:color="auto" w:fill="FFFFFF"/>
          <w:lang w:val="en-GB"/>
        </w:rPr>
        <w:t xml:space="preserve">Sarigül, S.S., Merve, Ü.N.L.Ü. and Yaşar, E., (2023). Financial Performance Analysis of Airlines Operating in Europe: CRITIC Based MAUT and MARCOS Methods. </w:t>
      </w:r>
      <w:r w:rsidRPr="00DD1E4C">
        <w:rPr>
          <w:i/>
          <w:shd w:val="clear" w:color="auto" w:fill="FFFFFF"/>
          <w:lang w:val="en-GB"/>
        </w:rPr>
        <w:t>International Journal of Business and Economic Studies, </w:t>
      </w:r>
      <w:r w:rsidRPr="00DD1E4C">
        <w:rPr>
          <w:shd w:val="clear" w:color="auto" w:fill="FFFFFF"/>
          <w:lang w:val="en-GB"/>
        </w:rPr>
        <w:t>5(2), pp.76-97.</w:t>
      </w:r>
    </w:p>
    <w:p w14:paraId="38665D35" w14:textId="77777777" w:rsidR="0035088F" w:rsidRPr="00DD1E4C" w:rsidRDefault="0035088F" w:rsidP="00ED044E">
      <w:pPr>
        <w:rPr>
          <w:shd w:val="clear" w:color="auto" w:fill="FFFFFF"/>
          <w:lang w:val="en-GB"/>
        </w:rPr>
      </w:pPr>
      <w:r w:rsidRPr="00DD1E4C">
        <w:rPr>
          <w:shd w:val="clear" w:color="auto" w:fill="FFFFFF"/>
          <w:lang w:val="en-GB"/>
        </w:rPr>
        <w:t>Stevenson, I. and Marintseva, K., (2019). A review of Corporate Social Responsibility assessment and reporting techniques in the aviation industry. </w:t>
      </w:r>
      <w:r w:rsidRPr="00DD1E4C">
        <w:rPr>
          <w:i/>
          <w:iCs/>
          <w:shd w:val="clear" w:color="auto" w:fill="FFFFFF"/>
          <w:lang w:val="en-GB"/>
        </w:rPr>
        <w:t>Transportation research procedia</w:t>
      </w:r>
      <w:r w:rsidRPr="00DD1E4C">
        <w:rPr>
          <w:shd w:val="clear" w:color="auto" w:fill="FFFFFF"/>
          <w:lang w:val="en-GB"/>
        </w:rPr>
        <w:t>, </w:t>
      </w:r>
      <w:r w:rsidRPr="00DD1E4C">
        <w:rPr>
          <w:i/>
          <w:iCs/>
          <w:shd w:val="clear" w:color="auto" w:fill="FFFFFF"/>
          <w:lang w:val="en-GB"/>
        </w:rPr>
        <w:t>43</w:t>
      </w:r>
      <w:r w:rsidRPr="00DD1E4C">
        <w:rPr>
          <w:shd w:val="clear" w:color="auto" w:fill="FFFFFF"/>
          <w:lang w:val="en-GB"/>
        </w:rPr>
        <w:t>, pp.93-103.</w:t>
      </w:r>
    </w:p>
    <w:p w14:paraId="4A128EFF" w14:textId="77777777" w:rsidR="0035088F" w:rsidRPr="00DD1E4C" w:rsidRDefault="0035088F" w:rsidP="008756F6">
      <w:pPr>
        <w:rPr>
          <w:shd w:val="clear" w:color="auto" w:fill="FFFFFF"/>
          <w:lang w:val="en-GB"/>
        </w:rPr>
      </w:pPr>
      <w:r w:rsidRPr="00DD1E4C">
        <w:rPr>
          <w:shd w:val="clear" w:color="auto" w:fill="FFFFFF"/>
          <w:lang w:val="en-GB"/>
        </w:rPr>
        <w:t>Verweire, K., (2019). The challenges of implementing strategy. In </w:t>
      </w:r>
      <w:r w:rsidRPr="00DD1E4C">
        <w:rPr>
          <w:i/>
          <w:iCs/>
          <w:shd w:val="clear" w:color="auto" w:fill="FFFFFF"/>
          <w:lang w:val="en-GB"/>
        </w:rPr>
        <w:t>Leading the Project Revolution</w:t>
      </w:r>
      <w:r w:rsidRPr="00DD1E4C">
        <w:rPr>
          <w:shd w:val="clear" w:color="auto" w:fill="FFFFFF"/>
          <w:lang w:val="en-GB"/>
        </w:rPr>
        <w:t> (pp. 162-172). Routledge.</w:t>
      </w:r>
    </w:p>
    <w:p w14:paraId="4504B72F" w14:textId="77777777" w:rsidR="0035088F" w:rsidRPr="00DD1E4C" w:rsidRDefault="0035088F" w:rsidP="00ED044E">
      <w:pPr>
        <w:rPr>
          <w:shd w:val="clear" w:color="auto" w:fill="FFFFFF"/>
          <w:lang w:val="en-GB"/>
        </w:rPr>
      </w:pPr>
      <w:r w:rsidRPr="00DD1E4C">
        <w:rPr>
          <w:shd w:val="clear" w:color="auto" w:fill="FFFFFF"/>
          <w:lang w:val="en-GB"/>
        </w:rPr>
        <w:t xml:space="preserve">Yang, L., Ngai, C.S. and Lu, W., (2020). Changing trends of corporate social responsibility reporting in the world-leading airlines. </w:t>
      </w:r>
      <w:r w:rsidRPr="00DD1E4C">
        <w:rPr>
          <w:i/>
          <w:shd w:val="clear" w:color="auto" w:fill="FFFFFF"/>
          <w:lang w:val="en-GB"/>
        </w:rPr>
        <w:t>PloS one,</w:t>
      </w:r>
      <w:r w:rsidRPr="00DD1E4C">
        <w:rPr>
          <w:shd w:val="clear" w:color="auto" w:fill="FFFFFF"/>
          <w:lang w:val="en-GB"/>
        </w:rPr>
        <w:t xml:space="preserve"> 15(6), p.e0234258. </w:t>
      </w:r>
    </w:p>
    <w:p w14:paraId="60F46B27" w14:textId="77777777" w:rsidR="0035088F" w:rsidRPr="00DD1E4C" w:rsidRDefault="0035088F" w:rsidP="00EC2F39">
      <w:pPr>
        <w:rPr>
          <w:lang w:val="en-GB"/>
        </w:rPr>
      </w:pPr>
      <w:r w:rsidRPr="00DD1E4C">
        <w:rPr>
          <w:shd w:val="clear" w:color="auto" w:fill="FFFFFF"/>
          <w:lang w:val="en-GB"/>
        </w:rPr>
        <w:t>Zaporozhets, O., Isaienko, V. and Synylo, K., (2020). Trends on current and forecasted aircraft hybrid electric architectures and their impact on environment. </w:t>
      </w:r>
      <w:r w:rsidRPr="00DD1E4C">
        <w:rPr>
          <w:i/>
          <w:iCs/>
          <w:shd w:val="clear" w:color="auto" w:fill="FFFFFF"/>
          <w:lang w:val="en-GB"/>
        </w:rPr>
        <w:t>Energy</w:t>
      </w:r>
      <w:r w:rsidRPr="00DD1E4C">
        <w:rPr>
          <w:shd w:val="clear" w:color="auto" w:fill="FFFFFF"/>
          <w:lang w:val="en-GB"/>
        </w:rPr>
        <w:t>, </w:t>
      </w:r>
      <w:r w:rsidRPr="00DD1E4C">
        <w:rPr>
          <w:i/>
          <w:iCs/>
          <w:shd w:val="clear" w:color="auto" w:fill="FFFFFF"/>
          <w:lang w:val="en-GB"/>
        </w:rPr>
        <w:t>211</w:t>
      </w:r>
      <w:r w:rsidRPr="00DD1E4C">
        <w:rPr>
          <w:shd w:val="clear" w:color="auto" w:fill="FFFFFF"/>
          <w:lang w:val="en-GB"/>
        </w:rPr>
        <w:t>, p.118814.</w:t>
      </w:r>
    </w:p>
    <w:sectPr w:rsidR="0035088F" w:rsidRPr="00DD1E4C" w:rsidSect="00235FCD">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BCCEE" w14:textId="77777777" w:rsidR="00050CFB" w:rsidRDefault="00050CFB" w:rsidP="00235FCD">
      <w:pPr>
        <w:spacing w:after="0" w:line="240" w:lineRule="auto"/>
      </w:pPr>
      <w:r>
        <w:separator/>
      </w:r>
    </w:p>
  </w:endnote>
  <w:endnote w:type="continuationSeparator" w:id="0">
    <w:p w14:paraId="2B752AE9" w14:textId="77777777" w:rsidR="00050CFB" w:rsidRDefault="00050CFB" w:rsidP="00235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774733"/>
      <w:docPartObj>
        <w:docPartGallery w:val="Page Numbers (Bottom of Page)"/>
        <w:docPartUnique/>
      </w:docPartObj>
    </w:sdtPr>
    <w:sdtEndPr/>
    <w:sdtContent>
      <w:sdt>
        <w:sdtPr>
          <w:id w:val="-1769616900"/>
          <w:docPartObj>
            <w:docPartGallery w:val="Page Numbers (Top of Page)"/>
            <w:docPartUnique/>
          </w:docPartObj>
        </w:sdtPr>
        <w:sdtEndPr/>
        <w:sdtContent>
          <w:p w14:paraId="0D5D414D" w14:textId="77777777" w:rsidR="00235FCD" w:rsidRDefault="00235FCD">
            <w:pPr>
              <w:pStyle w:val="Footer"/>
              <w:jc w:val="right"/>
            </w:pPr>
            <w:r>
              <w:t xml:space="preserve">Page </w:t>
            </w:r>
            <w:r w:rsidR="003E439A">
              <w:rPr>
                <w:b/>
                <w:bCs/>
                <w:szCs w:val="24"/>
              </w:rPr>
              <w:fldChar w:fldCharType="begin"/>
            </w:r>
            <w:r>
              <w:rPr>
                <w:b/>
                <w:bCs/>
              </w:rPr>
              <w:instrText xml:space="preserve"> PAGE </w:instrText>
            </w:r>
            <w:r w:rsidR="003E439A">
              <w:rPr>
                <w:b/>
                <w:bCs/>
                <w:szCs w:val="24"/>
              </w:rPr>
              <w:fldChar w:fldCharType="separate"/>
            </w:r>
            <w:r w:rsidR="00CE1C5F">
              <w:rPr>
                <w:b/>
                <w:bCs/>
                <w:noProof/>
              </w:rPr>
              <w:t>21</w:t>
            </w:r>
            <w:r w:rsidR="003E439A">
              <w:rPr>
                <w:b/>
                <w:bCs/>
                <w:szCs w:val="24"/>
              </w:rPr>
              <w:fldChar w:fldCharType="end"/>
            </w:r>
            <w:r>
              <w:t xml:space="preserve"> of </w:t>
            </w:r>
            <w:r w:rsidR="003E439A">
              <w:rPr>
                <w:b/>
                <w:bCs/>
                <w:szCs w:val="24"/>
              </w:rPr>
              <w:fldChar w:fldCharType="begin"/>
            </w:r>
            <w:r>
              <w:rPr>
                <w:b/>
                <w:bCs/>
              </w:rPr>
              <w:instrText xml:space="preserve"> NUMPAGES  </w:instrText>
            </w:r>
            <w:r w:rsidR="003E439A">
              <w:rPr>
                <w:b/>
                <w:bCs/>
                <w:szCs w:val="24"/>
              </w:rPr>
              <w:fldChar w:fldCharType="separate"/>
            </w:r>
            <w:r w:rsidR="00CE1C5F">
              <w:rPr>
                <w:b/>
                <w:bCs/>
                <w:noProof/>
              </w:rPr>
              <w:t>23</w:t>
            </w:r>
            <w:r w:rsidR="003E439A">
              <w:rPr>
                <w:b/>
                <w:bCs/>
                <w:szCs w:val="24"/>
              </w:rPr>
              <w:fldChar w:fldCharType="end"/>
            </w:r>
          </w:p>
        </w:sdtContent>
      </w:sdt>
    </w:sdtContent>
  </w:sdt>
  <w:p w14:paraId="4D9EEB4F" w14:textId="77777777" w:rsidR="00235FCD" w:rsidRDefault="00235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05EBF" w14:textId="77777777" w:rsidR="00050CFB" w:rsidRDefault="00050CFB" w:rsidP="00235FCD">
      <w:pPr>
        <w:spacing w:after="0" w:line="240" w:lineRule="auto"/>
      </w:pPr>
      <w:r>
        <w:separator/>
      </w:r>
    </w:p>
  </w:footnote>
  <w:footnote w:type="continuationSeparator" w:id="0">
    <w:p w14:paraId="3C3AAB3F" w14:textId="77777777" w:rsidR="00050CFB" w:rsidRDefault="00050CFB" w:rsidP="00235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ED28E" w14:textId="4E24232D" w:rsidR="00235FCD" w:rsidRPr="00DD1E4C" w:rsidRDefault="00235FCD" w:rsidP="00235FCD">
    <w:pPr>
      <w:pStyle w:val="Header"/>
      <w:jc w:val="right"/>
      <w:rPr>
        <w:b/>
        <w:bCs/>
        <w:lang w:val="en-GB"/>
      </w:rPr>
    </w:pPr>
    <w:r w:rsidRPr="00DD1E4C">
      <w:rPr>
        <w:b/>
        <w:bCs/>
        <w:lang w:val="en-GB"/>
      </w:rPr>
      <w:t>Workplace Culture and its impact on Organisational Efficiency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4E3F"/>
    <w:multiLevelType w:val="multilevel"/>
    <w:tmpl w:val="2F540B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664B5"/>
    <w:multiLevelType w:val="multilevel"/>
    <w:tmpl w:val="5D48F3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6F0EF0"/>
    <w:multiLevelType w:val="multilevel"/>
    <w:tmpl w:val="F05243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C0689D"/>
    <w:multiLevelType w:val="multilevel"/>
    <w:tmpl w:val="563253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510E07"/>
    <w:multiLevelType w:val="multilevel"/>
    <w:tmpl w:val="A32EA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2A09AB"/>
    <w:multiLevelType w:val="multilevel"/>
    <w:tmpl w:val="0A802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AE5592"/>
    <w:multiLevelType w:val="multilevel"/>
    <w:tmpl w:val="F9C005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784859"/>
    <w:multiLevelType w:val="multilevel"/>
    <w:tmpl w:val="A53C9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B93609"/>
    <w:multiLevelType w:val="multilevel"/>
    <w:tmpl w:val="5FB4D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9751550">
    <w:abstractNumId w:val="2"/>
  </w:num>
  <w:num w:numId="2" w16cid:durableId="449904738">
    <w:abstractNumId w:val="6"/>
  </w:num>
  <w:num w:numId="3" w16cid:durableId="760495643">
    <w:abstractNumId w:val="3"/>
  </w:num>
  <w:num w:numId="4" w16cid:durableId="1603997420">
    <w:abstractNumId w:val="7"/>
  </w:num>
  <w:num w:numId="5" w16cid:durableId="472991384">
    <w:abstractNumId w:val="5"/>
  </w:num>
  <w:num w:numId="6" w16cid:durableId="2025865226">
    <w:abstractNumId w:val="4"/>
  </w:num>
  <w:num w:numId="7" w16cid:durableId="2056154152">
    <w:abstractNumId w:val="8"/>
  </w:num>
  <w:num w:numId="8" w16cid:durableId="545291055">
    <w:abstractNumId w:val="1"/>
  </w:num>
  <w:num w:numId="9" w16cid:durableId="1484737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3A4"/>
    <w:rsid w:val="0000512C"/>
    <w:rsid w:val="00050CFB"/>
    <w:rsid w:val="001219EC"/>
    <w:rsid w:val="00235FCD"/>
    <w:rsid w:val="002A404F"/>
    <w:rsid w:val="002F3065"/>
    <w:rsid w:val="0035088F"/>
    <w:rsid w:val="003B1A10"/>
    <w:rsid w:val="003E439A"/>
    <w:rsid w:val="00455BEE"/>
    <w:rsid w:val="004F7DE5"/>
    <w:rsid w:val="005973B7"/>
    <w:rsid w:val="005F14C4"/>
    <w:rsid w:val="006540DE"/>
    <w:rsid w:val="00684578"/>
    <w:rsid w:val="006E058E"/>
    <w:rsid w:val="007E1625"/>
    <w:rsid w:val="00843CE0"/>
    <w:rsid w:val="008756F6"/>
    <w:rsid w:val="008D7182"/>
    <w:rsid w:val="008E78A0"/>
    <w:rsid w:val="00940ECA"/>
    <w:rsid w:val="00957728"/>
    <w:rsid w:val="009E3D72"/>
    <w:rsid w:val="00A45EE9"/>
    <w:rsid w:val="00A613A4"/>
    <w:rsid w:val="00B43485"/>
    <w:rsid w:val="00BC1407"/>
    <w:rsid w:val="00BC5EC0"/>
    <w:rsid w:val="00C375EA"/>
    <w:rsid w:val="00CE1C5F"/>
    <w:rsid w:val="00D67FF4"/>
    <w:rsid w:val="00DD1E4C"/>
    <w:rsid w:val="00EC2F39"/>
    <w:rsid w:val="00ED044E"/>
    <w:rsid w:val="00F2756F"/>
    <w:rsid w:val="00FB77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26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4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A404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A404F"/>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04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A404F"/>
    <w:rPr>
      <w:rFonts w:ascii="Times New Roman" w:eastAsiaTheme="majorEastAsia" w:hAnsi="Times New Roman" w:cstheme="majorBidi"/>
      <w:b/>
      <w:bCs/>
      <w:color w:val="000000" w:themeColor="text1"/>
      <w:sz w:val="26"/>
      <w:szCs w:val="26"/>
    </w:rPr>
  </w:style>
  <w:style w:type="paragraph" w:styleId="NormalWeb">
    <w:name w:val="Normal (Web)"/>
    <w:basedOn w:val="Normal"/>
    <w:uiPriority w:val="99"/>
    <w:unhideWhenUsed/>
    <w:rsid w:val="009E3D72"/>
    <w:pPr>
      <w:spacing w:before="100" w:beforeAutospacing="1" w:after="100" w:afterAutospacing="1" w:line="240" w:lineRule="auto"/>
      <w:jc w:val="left"/>
    </w:pPr>
    <w:rPr>
      <w:rFonts w:eastAsia="Times New Roman" w:cs="Times New Roman"/>
      <w:szCs w:val="24"/>
    </w:rPr>
  </w:style>
  <w:style w:type="paragraph" w:styleId="z-TopofForm">
    <w:name w:val="HTML Top of Form"/>
    <w:basedOn w:val="Normal"/>
    <w:next w:val="Normal"/>
    <w:link w:val="z-TopofFormChar"/>
    <w:hidden/>
    <w:uiPriority w:val="99"/>
    <w:semiHidden/>
    <w:unhideWhenUsed/>
    <w:rsid w:val="0095772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57728"/>
    <w:rPr>
      <w:rFonts w:ascii="Arial" w:eastAsia="Times New Roman" w:hAnsi="Arial" w:cs="Arial"/>
      <w:vanish/>
      <w:sz w:val="16"/>
      <w:szCs w:val="16"/>
    </w:rPr>
  </w:style>
  <w:style w:type="character" w:styleId="Strong">
    <w:name w:val="Strong"/>
    <w:basedOn w:val="DefaultParagraphFont"/>
    <w:uiPriority w:val="22"/>
    <w:qFormat/>
    <w:rsid w:val="00957728"/>
    <w:rPr>
      <w:b/>
      <w:bCs/>
    </w:rPr>
  </w:style>
  <w:style w:type="character" w:customStyle="1" w:styleId="text-with-replacments">
    <w:name w:val="text-with-replacments"/>
    <w:basedOn w:val="DefaultParagraphFont"/>
    <w:rsid w:val="005F14C4"/>
  </w:style>
  <w:style w:type="paragraph" w:styleId="Header">
    <w:name w:val="header"/>
    <w:basedOn w:val="Normal"/>
    <w:link w:val="HeaderChar"/>
    <w:uiPriority w:val="99"/>
    <w:unhideWhenUsed/>
    <w:rsid w:val="00235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FCD"/>
    <w:rPr>
      <w:rFonts w:ascii="Times New Roman" w:hAnsi="Times New Roman"/>
      <w:sz w:val="24"/>
    </w:rPr>
  </w:style>
  <w:style w:type="paragraph" w:styleId="Footer">
    <w:name w:val="footer"/>
    <w:basedOn w:val="Normal"/>
    <w:link w:val="FooterChar"/>
    <w:uiPriority w:val="99"/>
    <w:unhideWhenUsed/>
    <w:rsid w:val="00235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FCD"/>
    <w:rPr>
      <w:rFonts w:ascii="Times New Roman" w:hAnsi="Times New Roman"/>
      <w:sz w:val="24"/>
    </w:rPr>
  </w:style>
  <w:style w:type="paragraph" w:styleId="TOCHeading">
    <w:name w:val="TOC Heading"/>
    <w:basedOn w:val="Heading1"/>
    <w:next w:val="Normal"/>
    <w:uiPriority w:val="39"/>
    <w:semiHidden/>
    <w:unhideWhenUsed/>
    <w:qFormat/>
    <w:rsid w:val="00CE1C5F"/>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E1C5F"/>
    <w:pPr>
      <w:spacing w:after="100"/>
    </w:pPr>
  </w:style>
  <w:style w:type="paragraph" w:styleId="TOC2">
    <w:name w:val="toc 2"/>
    <w:basedOn w:val="Normal"/>
    <w:next w:val="Normal"/>
    <w:autoRedefine/>
    <w:uiPriority w:val="39"/>
    <w:unhideWhenUsed/>
    <w:rsid w:val="00CE1C5F"/>
    <w:pPr>
      <w:spacing w:after="100"/>
      <w:ind w:left="240"/>
    </w:pPr>
  </w:style>
  <w:style w:type="character" w:styleId="Hyperlink">
    <w:name w:val="Hyperlink"/>
    <w:basedOn w:val="DefaultParagraphFont"/>
    <w:uiPriority w:val="99"/>
    <w:unhideWhenUsed/>
    <w:rsid w:val="00CE1C5F"/>
    <w:rPr>
      <w:color w:val="0000FF" w:themeColor="hyperlink"/>
      <w:u w:val="single"/>
    </w:rPr>
  </w:style>
  <w:style w:type="paragraph" w:styleId="BalloonText">
    <w:name w:val="Balloon Text"/>
    <w:basedOn w:val="Normal"/>
    <w:link w:val="BalloonTextChar"/>
    <w:uiPriority w:val="99"/>
    <w:semiHidden/>
    <w:unhideWhenUsed/>
    <w:rsid w:val="00CE1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C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5549">
      <w:bodyDiv w:val="1"/>
      <w:marLeft w:val="0"/>
      <w:marRight w:val="0"/>
      <w:marTop w:val="0"/>
      <w:marBottom w:val="0"/>
      <w:divBdr>
        <w:top w:val="none" w:sz="0" w:space="0" w:color="auto"/>
        <w:left w:val="none" w:sz="0" w:space="0" w:color="auto"/>
        <w:bottom w:val="none" w:sz="0" w:space="0" w:color="auto"/>
        <w:right w:val="none" w:sz="0" w:space="0" w:color="auto"/>
      </w:divBdr>
    </w:div>
    <w:div w:id="347684419">
      <w:bodyDiv w:val="1"/>
      <w:marLeft w:val="0"/>
      <w:marRight w:val="0"/>
      <w:marTop w:val="0"/>
      <w:marBottom w:val="0"/>
      <w:divBdr>
        <w:top w:val="none" w:sz="0" w:space="0" w:color="auto"/>
        <w:left w:val="none" w:sz="0" w:space="0" w:color="auto"/>
        <w:bottom w:val="none" w:sz="0" w:space="0" w:color="auto"/>
        <w:right w:val="none" w:sz="0" w:space="0" w:color="auto"/>
      </w:divBdr>
    </w:div>
    <w:div w:id="452016437">
      <w:bodyDiv w:val="1"/>
      <w:marLeft w:val="0"/>
      <w:marRight w:val="0"/>
      <w:marTop w:val="0"/>
      <w:marBottom w:val="0"/>
      <w:divBdr>
        <w:top w:val="none" w:sz="0" w:space="0" w:color="auto"/>
        <w:left w:val="none" w:sz="0" w:space="0" w:color="auto"/>
        <w:bottom w:val="none" w:sz="0" w:space="0" w:color="auto"/>
        <w:right w:val="none" w:sz="0" w:space="0" w:color="auto"/>
      </w:divBdr>
      <w:divsChild>
        <w:div w:id="767429955">
          <w:marLeft w:val="0"/>
          <w:marRight w:val="0"/>
          <w:marTop w:val="0"/>
          <w:marBottom w:val="0"/>
          <w:divBdr>
            <w:top w:val="single" w:sz="2" w:space="0" w:color="D9D9E3"/>
            <w:left w:val="single" w:sz="2" w:space="0" w:color="D9D9E3"/>
            <w:bottom w:val="single" w:sz="2" w:space="0" w:color="D9D9E3"/>
            <w:right w:val="single" w:sz="2" w:space="0" w:color="D9D9E3"/>
          </w:divBdr>
          <w:divsChild>
            <w:div w:id="29767221">
              <w:marLeft w:val="0"/>
              <w:marRight w:val="0"/>
              <w:marTop w:val="0"/>
              <w:marBottom w:val="0"/>
              <w:divBdr>
                <w:top w:val="single" w:sz="2" w:space="0" w:color="D9D9E3"/>
                <w:left w:val="single" w:sz="2" w:space="0" w:color="D9D9E3"/>
                <w:bottom w:val="single" w:sz="2" w:space="0" w:color="D9D9E3"/>
                <w:right w:val="single" w:sz="2" w:space="0" w:color="D9D9E3"/>
              </w:divBdr>
              <w:divsChild>
                <w:div w:id="137502632">
                  <w:marLeft w:val="0"/>
                  <w:marRight w:val="0"/>
                  <w:marTop w:val="0"/>
                  <w:marBottom w:val="0"/>
                  <w:divBdr>
                    <w:top w:val="single" w:sz="2" w:space="0" w:color="D9D9E3"/>
                    <w:left w:val="single" w:sz="2" w:space="0" w:color="D9D9E3"/>
                    <w:bottom w:val="single" w:sz="2" w:space="0" w:color="D9D9E3"/>
                    <w:right w:val="single" w:sz="2" w:space="0" w:color="D9D9E3"/>
                  </w:divBdr>
                  <w:divsChild>
                    <w:div w:id="1403139309">
                      <w:marLeft w:val="0"/>
                      <w:marRight w:val="0"/>
                      <w:marTop w:val="0"/>
                      <w:marBottom w:val="0"/>
                      <w:divBdr>
                        <w:top w:val="single" w:sz="2" w:space="0" w:color="D9D9E3"/>
                        <w:left w:val="single" w:sz="2" w:space="0" w:color="D9D9E3"/>
                        <w:bottom w:val="single" w:sz="2" w:space="0" w:color="D9D9E3"/>
                        <w:right w:val="single" w:sz="2" w:space="0" w:color="D9D9E3"/>
                      </w:divBdr>
                      <w:divsChild>
                        <w:div w:id="1961185071">
                          <w:marLeft w:val="0"/>
                          <w:marRight w:val="0"/>
                          <w:marTop w:val="0"/>
                          <w:marBottom w:val="0"/>
                          <w:divBdr>
                            <w:top w:val="single" w:sz="2" w:space="0" w:color="D9D9E3"/>
                            <w:left w:val="single" w:sz="2" w:space="0" w:color="D9D9E3"/>
                            <w:bottom w:val="single" w:sz="2" w:space="0" w:color="D9D9E3"/>
                            <w:right w:val="single" w:sz="2" w:space="0" w:color="D9D9E3"/>
                          </w:divBdr>
                          <w:divsChild>
                            <w:div w:id="586040414">
                              <w:marLeft w:val="0"/>
                              <w:marRight w:val="0"/>
                              <w:marTop w:val="100"/>
                              <w:marBottom w:val="100"/>
                              <w:divBdr>
                                <w:top w:val="single" w:sz="2" w:space="0" w:color="D9D9E3"/>
                                <w:left w:val="single" w:sz="2" w:space="0" w:color="D9D9E3"/>
                                <w:bottom w:val="single" w:sz="2" w:space="0" w:color="D9D9E3"/>
                                <w:right w:val="single" w:sz="2" w:space="0" w:color="D9D9E3"/>
                              </w:divBdr>
                              <w:divsChild>
                                <w:div w:id="1487429916">
                                  <w:marLeft w:val="0"/>
                                  <w:marRight w:val="0"/>
                                  <w:marTop w:val="0"/>
                                  <w:marBottom w:val="0"/>
                                  <w:divBdr>
                                    <w:top w:val="single" w:sz="2" w:space="0" w:color="D9D9E3"/>
                                    <w:left w:val="single" w:sz="2" w:space="0" w:color="D9D9E3"/>
                                    <w:bottom w:val="single" w:sz="2" w:space="0" w:color="D9D9E3"/>
                                    <w:right w:val="single" w:sz="2" w:space="0" w:color="D9D9E3"/>
                                  </w:divBdr>
                                  <w:divsChild>
                                    <w:div w:id="1276327949">
                                      <w:marLeft w:val="0"/>
                                      <w:marRight w:val="0"/>
                                      <w:marTop w:val="0"/>
                                      <w:marBottom w:val="0"/>
                                      <w:divBdr>
                                        <w:top w:val="single" w:sz="2" w:space="0" w:color="D9D9E3"/>
                                        <w:left w:val="single" w:sz="2" w:space="0" w:color="D9D9E3"/>
                                        <w:bottom w:val="single" w:sz="2" w:space="0" w:color="D9D9E3"/>
                                        <w:right w:val="single" w:sz="2" w:space="0" w:color="D9D9E3"/>
                                      </w:divBdr>
                                      <w:divsChild>
                                        <w:div w:id="1391465222">
                                          <w:marLeft w:val="0"/>
                                          <w:marRight w:val="0"/>
                                          <w:marTop w:val="0"/>
                                          <w:marBottom w:val="0"/>
                                          <w:divBdr>
                                            <w:top w:val="single" w:sz="2" w:space="0" w:color="D9D9E3"/>
                                            <w:left w:val="single" w:sz="2" w:space="0" w:color="D9D9E3"/>
                                            <w:bottom w:val="single" w:sz="2" w:space="0" w:color="D9D9E3"/>
                                            <w:right w:val="single" w:sz="2" w:space="0" w:color="D9D9E3"/>
                                          </w:divBdr>
                                          <w:divsChild>
                                            <w:div w:id="880437784">
                                              <w:marLeft w:val="0"/>
                                              <w:marRight w:val="0"/>
                                              <w:marTop w:val="0"/>
                                              <w:marBottom w:val="0"/>
                                              <w:divBdr>
                                                <w:top w:val="single" w:sz="2" w:space="0" w:color="D9D9E3"/>
                                                <w:left w:val="single" w:sz="2" w:space="0" w:color="D9D9E3"/>
                                                <w:bottom w:val="single" w:sz="2" w:space="0" w:color="D9D9E3"/>
                                                <w:right w:val="single" w:sz="2" w:space="0" w:color="D9D9E3"/>
                                              </w:divBdr>
                                              <w:divsChild>
                                                <w:div w:id="166141151">
                                                  <w:marLeft w:val="0"/>
                                                  <w:marRight w:val="0"/>
                                                  <w:marTop w:val="0"/>
                                                  <w:marBottom w:val="0"/>
                                                  <w:divBdr>
                                                    <w:top w:val="single" w:sz="2" w:space="0" w:color="D9D9E3"/>
                                                    <w:left w:val="single" w:sz="2" w:space="0" w:color="D9D9E3"/>
                                                    <w:bottom w:val="single" w:sz="2" w:space="0" w:color="D9D9E3"/>
                                                    <w:right w:val="single" w:sz="2" w:space="0" w:color="D9D9E3"/>
                                                  </w:divBdr>
                                                  <w:divsChild>
                                                    <w:div w:id="126707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74373717">
          <w:marLeft w:val="0"/>
          <w:marRight w:val="0"/>
          <w:marTop w:val="0"/>
          <w:marBottom w:val="0"/>
          <w:divBdr>
            <w:top w:val="none" w:sz="0" w:space="0" w:color="auto"/>
            <w:left w:val="none" w:sz="0" w:space="0" w:color="auto"/>
            <w:bottom w:val="none" w:sz="0" w:space="0" w:color="auto"/>
            <w:right w:val="none" w:sz="0" w:space="0" w:color="auto"/>
          </w:divBdr>
        </w:div>
      </w:divsChild>
    </w:div>
    <w:div w:id="521868874">
      <w:bodyDiv w:val="1"/>
      <w:marLeft w:val="0"/>
      <w:marRight w:val="0"/>
      <w:marTop w:val="0"/>
      <w:marBottom w:val="0"/>
      <w:divBdr>
        <w:top w:val="none" w:sz="0" w:space="0" w:color="auto"/>
        <w:left w:val="none" w:sz="0" w:space="0" w:color="auto"/>
        <w:bottom w:val="none" w:sz="0" w:space="0" w:color="auto"/>
        <w:right w:val="none" w:sz="0" w:space="0" w:color="auto"/>
      </w:divBdr>
    </w:div>
    <w:div w:id="718014630">
      <w:bodyDiv w:val="1"/>
      <w:marLeft w:val="0"/>
      <w:marRight w:val="0"/>
      <w:marTop w:val="0"/>
      <w:marBottom w:val="0"/>
      <w:divBdr>
        <w:top w:val="none" w:sz="0" w:space="0" w:color="auto"/>
        <w:left w:val="none" w:sz="0" w:space="0" w:color="auto"/>
        <w:bottom w:val="none" w:sz="0" w:space="0" w:color="auto"/>
        <w:right w:val="none" w:sz="0" w:space="0" w:color="auto"/>
      </w:divBdr>
    </w:div>
    <w:div w:id="763767029">
      <w:bodyDiv w:val="1"/>
      <w:marLeft w:val="0"/>
      <w:marRight w:val="0"/>
      <w:marTop w:val="0"/>
      <w:marBottom w:val="0"/>
      <w:divBdr>
        <w:top w:val="none" w:sz="0" w:space="0" w:color="auto"/>
        <w:left w:val="none" w:sz="0" w:space="0" w:color="auto"/>
        <w:bottom w:val="none" w:sz="0" w:space="0" w:color="auto"/>
        <w:right w:val="none" w:sz="0" w:space="0" w:color="auto"/>
      </w:divBdr>
    </w:div>
    <w:div w:id="805508083">
      <w:bodyDiv w:val="1"/>
      <w:marLeft w:val="0"/>
      <w:marRight w:val="0"/>
      <w:marTop w:val="0"/>
      <w:marBottom w:val="0"/>
      <w:divBdr>
        <w:top w:val="none" w:sz="0" w:space="0" w:color="auto"/>
        <w:left w:val="none" w:sz="0" w:space="0" w:color="auto"/>
        <w:bottom w:val="none" w:sz="0" w:space="0" w:color="auto"/>
        <w:right w:val="none" w:sz="0" w:space="0" w:color="auto"/>
      </w:divBdr>
    </w:div>
    <w:div w:id="950166697">
      <w:bodyDiv w:val="1"/>
      <w:marLeft w:val="0"/>
      <w:marRight w:val="0"/>
      <w:marTop w:val="0"/>
      <w:marBottom w:val="0"/>
      <w:divBdr>
        <w:top w:val="none" w:sz="0" w:space="0" w:color="auto"/>
        <w:left w:val="none" w:sz="0" w:space="0" w:color="auto"/>
        <w:bottom w:val="none" w:sz="0" w:space="0" w:color="auto"/>
        <w:right w:val="none" w:sz="0" w:space="0" w:color="auto"/>
      </w:divBdr>
    </w:div>
    <w:div w:id="974529115">
      <w:bodyDiv w:val="1"/>
      <w:marLeft w:val="0"/>
      <w:marRight w:val="0"/>
      <w:marTop w:val="0"/>
      <w:marBottom w:val="0"/>
      <w:divBdr>
        <w:top w:val="none" w:sz="0" w:space="0" w:color="auto"/>
        <w:left w:val="none" w:sz="0" w:space="0" w:color="auto"/>
        <w:bottom w:val="none" w:sz="0" w:space="0" w:color="auto"/>
        <w:right w:val="none" w:sz="0" w:space="0" w:color="auto"/>
      </w:divBdr>
    </w:div>
    <w:div w:id="1097864700">
      <w:bodyDiv w:val="1"/>
      <w:marLeft w:val="0"/>
      <w:marRight w:val="0"/>
      <w:marTop w:val="0"/>
      <w:marBottom w:val="0"/>
      <w:divBdr>
        <w:top w:val="none" w:sz="0" w:space="0" w:color="auto"/>
        <w:left w:val="none" w:sz="0" w:space="0" w:color="auto"/>
        <w:bottom w:val="none" w:sz="0" w:space="0" w:color="auto"/>
        <w:right w:val="none" w:sz="0" w:space="0" w:color="auto"/>
      </w:divBdr>
    </w:div>
    <w:div w:id="1235622637">
      <w:bodyDiv w:val="1"/>
      <w:marLeft w:val="0"/>
      <w:marRight w:val="0"/>
      <w:marTop w:val="0"/>
      <w:marBottom w:val="0"/>
      <w:divBdr>
        <w:top w:val="none" w:sz="0" w:space="0" w:color="auto"/>
        <w:left w:val="none" w:sz="0" w:space="0" w:color="auto"/>
        <w:bottom w:val="none" w:sz="0" w:space="0" w:color="auto"/>
        <w:right w:val="none" w:sz="0" w:space="0" w:color="auto"/>
      </w:divBdr>
    </w:div>
    <w:div w:id="1371496942">
      <w:bodyDiv w:val="1"/>
      <w:marLeft w:val="0"/>
      <w:marRight w:val="0"/>
      <w:marTop w:val="0"/>
      <w:marBottom w:val="0"/>
      <w:divBdr>
        <w:top w:val="none" w:sz="0" w:space="0" w:color="auto"/>
        <w:left w:val="none" w:sz="0" w:space="0" w:color="auto"/>
        <w:bottom w:val="none" w:sz="0" w:space="0" w:color="auto"/>
        <w:right w:val="none" w:sz="0" w:space="0" w:color="auto"/>
      </w:divBdr>
    </w:div>
    <w:div w:id="1638223556">
      <w:bodyDiv w:val="1"/>
      <w:marLeft w:val="0"/>
      <w:marRight w:val="0"/>
      <w:marTop w:val="0"/>
      <w:marBottom w:val="0"/>
      <w:divBdr>
        <w:top w:val="none" w:sz="0" w:space="0" w:color="auto"/>
        <w:left w:val="none" w:sz="0" w:space="0" w:color="auto"/>
        <w:bottom w:val="none" w:sz="0" w:space="0" w:color="auto"/>
        <w:right w:val="none" w:sz="0" w:space="0" w:color="auto"/>
      </w:divBdr>
    </w:div>
    <w:div w:id="1655260914">
      <w:bodyDiv w:val="1"/>
      <w:marLeft w:val="0"/>
      <w:marRight w:val="0"/>
      <w:marTop w:val="0"/>
      <w:marBottom w:val="0"/>
      <w:divBdr>
        <w:top w:val="none" w:sz="0" w:space="0" w:color="auto"/>
        <w:left w:val="none" w:sz="0" w:space="0" w:color="auto"/>
        <w:bottom w:val="none" w:sz="0" w:space="0" w:color="auto"/>
        <w:right w:val="none" w:sz="0" w:space="0" w:color="auto"/>
      </w:divBdr>
    </w:div>
    <w:div w:id="1744639904">
      <w:bodyDiv w:val="1"/>
      <w:marLeft w:val="0"/>
      <w:marRight w:val="0"/>
      <w:marTop w:val="0"/>
      <w:marBottom w:val="0"/>
      <w:divBdr>
        <w:top w:val="none" w:sz="0" w:space="0" w:color="auto"/>
        <w:left w:val="none" w:sz="0" w:space="0" w:color="auto"/>
        <w:bottom w:val="none" w:sz="0" w:space="0" w:color="auto"/>
        <w:right w:val="none" w:sz="0" w:space="0" w:color="auto"/>
      </w:divBdr>
      <w:divsChild>
        <w:div w:id="504899792">
          <w:marLeft w:val="0"/>
          <w:marRight w:val="0"/>
          <w:marTop w:val="0"/>
          <w:marBottom w:val="0"/>
          <w:divBdr>
            <w:top w:val="single" w:sz="2" w:space="0" w:color="D9D9E3"/>
            <w:left w:val="single" w:sz="2" w:space="0" w:color="D9D9E3"/>
            <w:bottom w:val="single" w:sz="2" w:space="0" w:color="D9D9E3"/>
            <w:right w:val="single" w:sz="2" w:space="0" w:color="D9D9E3"/>
          </w:divBdr>
          <w:divsChild>
            <w:div w:id="1713772817">
              <w:marLeft w:val="0"/>
              <w:marRight w:val="0"/>
              <w:marTop w:val="0"/>
              <w:marBottom w:val="0"/>
              <w:divBdr>
                <w:top w:val="single" w:sz="2" w:space="0" w:color="D9D9E3"/>
                <w:left w:val="single" w:sz="2" w:space="0" w:color="D9D9E3"/>
                <w:bottom w:val="single" w:sz="2" w:space="0" w:color="D9D9E3"/>
                <w:right w:val="single" w:sz="2" w:space="0" w:color="D9D9E3"/>
              </w:divBdr>
              <w:divsChild>
                <w:div w:id="835730088">
                  <w:marLeft w:val="0"/>
                  <w:marRight w:val="0"/>
                  <w:marTop w:val="0"/>
                  <w:marBottom w:val="0"/>
                  <w:divBdr>
                    <w:top w:val="single" w:sz="2" w:space="0" w:color="D9D9E3"/>
                    <w:left w:val="single" w:sz="2" w:space="0" w:color="D9D9E3"/>
                    <w:bottom w:val="single" w:sz="2" w:space="0" w:color="D9D9E3"/>
                    <w:right w:val="single" w:sz="2" w:space="0" w:color="D9D9E3"/>
                  </w:divBdr>
                  <w:divsChild>
                    <w:div w:id="1496989632">
                      <w:marLeft w:val="0"/>
                      <w:marRight w:val="0"/>
                      <w:marTop w:val="0"/>
                      <w:marBottom w:val="0"/>
                      <w:divBdr>
                        <w:top w:val="single" w:sz="2" w:space="0" w:color="D9D9E3"/>
                        <w:left w:val="single" w:sz="2" w:space="0" w:color="D9D9E3"/>
                        <w:bottom w:val="single" w:sz="2" w:space="0" w:color="D9D9E3"/>
                        <w:right w:val="single" w:sz="2" w:space="0" w:color="D9D9E3"/>
                      </w:divBdr>
                      <w:divsChild>
                        <w:div w:id="847603455">
                          <w:marLeft w:val="0"/>
                          <w:marRight w:val="0"/>
                          <w:marTop w:val="0"/>
                          <w:marBottom w:val="0"/>
                          <w:divBdr>
                            <w:top w:val="single" w:sz="2" w:space="0" w:color="D9D9E3"/>
                            <w:left w:val="single" w:sz="2" w:space="0" w:color="D9D9E3"/>
                            <w:bottom w:val="single" w:sz="2" w:space="0" w:color="D9D9E3"/>
                            <w:right w:val="single" w:sz="2" w:space="0" w:color="D9D9E3"/>
                          </w:divBdr>
                          <w:divsChild>
                            <w:div w:id="1367678926">
                              <w:marLeft w:val="0"/>
                              <w:marRight w:val="0"/>
                              <w:marTop w:val="100"/>
                              <w:marBottom w:val="100"/>
                              <w:divBdr>
                                <w:top w:val="single" w:sz="2" w:space="0" w:color="D9D9E3"/>
                                <w:left w:val="single" w:sz="2" w:space="0" w:color="D9D9E3"/>
                                <w:bottom w:val="single" w:sz="2" w:space="0" w:color="D9D9E3"/>
                                <w:right w:val="single" w:sz="2" w:space="0" w:color="D9D9E3"/>
                              </w:divBdr>
                              <w:divsChild>
                                <w:div w:id="1826895541">
                                  <w:marLeft w:val="0"/>
                                  <w:marRight w:val="0"/>
                                  <w:marTop w:val="0"/>
                                  <w:marBottom w:val="0"/>
                                  <w:divBdr>
                                    <w:top w:val="single" w:sz="2" w:space="0" w:color="D9D9E3"/>
                                    <w:left w:val="single" w:sz="2" w:space="0" w:color="D9D9E3"/>
                                    <w:bottom w:val="single" w:sz="2" w:space="0" w:color="D9D9E3"/>
                                    <w:right w:val="single" w:sz="2" w:space="0" w:color="D9D9E3"/>
                                  </w:divBdr>
                                  <w:divsChild>
                                    <w:div w:id="1541241887">
                                      <w:marLeft w:val="0"/>
                                      <w:marRight w:val="0"/>
                                      <w:marTop w:val="0"/>
                                      <w:marBottom w:val="0"/>
                                      <w:divBdr>
                                        <w:top w:val="single" w:sz="2" w:space="0" w:color="D9D9E3"/>
                                        <w:left w:val="single" w:sz="2" w:space="0" w:color="D9D9E3"/>
                                        <w:bottom w:val="single" w:sz="2" w:space="0" w:color="D9D9E3"/>
                                        <w:right w:val="single" w:sz="2" w:space="0" w:color="D9D9E3"/>
                                      </w:divBdr>
                                      <w:divsChild>
                                        <w:div w:id="365182896">
                                          <w:marLeft w:val="0"/>
                                          <w:marRight w:val="0"/>
                                          <w:marTop w:val="0"/>
                                          <w:marBottom w:val="0"/>
                                          <w:divBdr>
                                            <w:top w:val="single" w:sz="2" w:space="0" w:color="D9D9E3"/>
                                            <w:left w:val="single" w:sz="2" w:space="0" w:color="D9D9E3"/>
                                            <w:bottom w:val="single" w:sz="2" w:space="0" w:color="D9D9E3"/>
                                            <w:right w:val="single" w:sz="2" w:space="0" w:color="D9D9E3"/>
                                          </w:divBdr>
                                          <w:divsChild>
                                            <w:div w:id="430514389">
                                              <w:marLeft w:val="0"/>
                                              <w:marRight w:val="0"/>
                                              <w:marTop w:val="0"/>
                                              <w:marBottom w:val="0"/>
                                              <w:divBdr>
                                                <w:top w:val="single" w:sz="2" w:space="0" w:color="D9D9E3"/>
                                                <w:left w:val="single" w:sz="2" w:space="0" w:color="D9D9E3"/>
                                                <w:bottom w:val="single" w:sz="2" w:space="0" w:color="D9D9E3"/>
                                                <w:right w:val="single" w:sz="2" w:space="0" w:color="D9D9E3"/>
                                              </w:divBdr>
                                              <w:divsChild>
                                                <w:div w:id="1709063136">
                                                  <w:marLeft w:val="0"/>
                                                  <w:marRight w:val="0"/>
                                                  <w:marTop w:val="0"/>
                                                  <w:marBottom w:val="0"/>
                                                  <w:divBdr>
                                                    <w:top w:val="single" w:sz="2" w:space="0" w:color="D9D9E3"/>
                                                    <w:left w:val="single" w:sz="2" w:space="0" w:color="D9D9E3"/>
                                                    <w:bottom w:val="single" w:sz="2" w:space="0" w:color="D9D9E3"/>
                                                    <w:right w:val="single" w:sz="2" w:space="0" w:color="D9D9E3"/>
                                                  </w:divBdr>
                                                  <w:divsChild>
                                                    <w:div w:id="133834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8512898">
          <w:marLeft w:val="0"/>
          <w:marRight w:val="0"/>
          <w:marTop w:val="0"/>
          <w:marBottom w:val="0"/>
          <w:divBdr>
            <w:top w:val="none" w:sz="0" w:space="0" w:color="auto"/>
            <w:left w:val="none" w:sz="0" w:space="0" w:color="auto"/>
            <w:bottom w:val="none" w:sz="0" w:space="0" w:color="auto"/>
            <w:right w:val="none" w:sz="0" w:space="0" w:color="auto"/>
          </w:divBdr>
        </w:div>
      </w:divsChild>
    </w:div>
    <w:div w:id="175269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40E76-187E-4A4A-A87C-64DB40D061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4781</Words>
  <Characters>30049</Characters>
  <Application>Microsoft Office Word</Application>
  <DocSecurity>0</DocSecurity>
  <Lines>250</Lines>
  <Paragraphs>69</Paragraphs>
  <ScaleCrop>false</ScaleCrop>
  <Company/>
  <LinksUpToDate>false</LinksUpToDate>
  <CharactersWithSpaces>34761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2023-12-08T11:43:00Z</dcterms:created>
  <dcterms:modified xsi:type="dcterms:W3CDTF">2023-12-08T11:43:00Z</dcterms:modified>
</cp:coreProperties>
</file>