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1" w:rightFromText="181" w:vertAnchor="text" w:horzAnchor="margin" w:tblpX="-792" w:tblpY="1"/>
        <w:tblW w:w="105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6048"/>
        <w:gridCol w:w="4500"/>
      </w:tblGrid>
      <w:tr w:rsidR="00A67FE4" w:rsidRPr="00962E32" w14:paraId="3008C796" w14:textId="77777777">
        <w:trPr>
          <w:trHeight w:val="890"/>
        </w:trPr>
        <w:tc>
          <w:tcPr>
            <w:tcW w:w="10548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3DC683" w14:textId="77777777" w:rsidR="00A67FE4" w:rsidRPr="002B667D" w:rsidRDefault="00A67FE4" w:rsidP="0069279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62E32">
              <w:rPr>
                <w:rFonts w:ascii="Arial" w:hAnsi="Arial" w:cs="Arial"/>
                <w:b/>
                <w:sz w:val="18"/>
                <w:szCs w:val="18"/>
              </w:rPr>
              <w:t>Assessment Guidance Sheet</w:t>
            </w:r>
            <w:r w:rsidR="00AD7A05">
              <w:rPr>
                <w:rFonts w:ascii="Arial" w:hAnsi="Arial" w:cs="Arial"/>
                <w:b/>
                <w:sz w:val="18"/>
                <w:szCs w:val="18"/>
              </w:rPr>
              <w:t xml:space="preserve"> ECAD4004</w:t>
            </w:r>
          </w:p>
          <w:p w14:paraId="10F55D4B" w14:textId="77777777" w:rsidR="00A67FE4" w:rsidRPr="00962E32" w:rsidRDefault="00A67FE4" w:rsidP="00692790">
            <w:pPr>
              <w:jc w:val="center"/>
              <w:rPr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Course Work 50</w:t>
            </w:r>
            <w:r w:rsidRPr="002B667D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</w:tr>
      <w:tr w:rsidR="00A67FE4" w:rsidRPr="00962E32" w14:paraId="5CB579E6" w14:textId="77777777">
        <w:trPr>
          <w:trHeight w:val="233"/>
        </w:trPr>
        <w:tc>
          <w:tcPr>
            <w:tcW w:w="1054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DD87F4" w14:textId="77777777" w:rsidR="00A67FE4" w:rsidRPr="00962E32" w:rsidRDefault="00A67FE4" w:rsidP="00692790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</w:tr>
      <w:tr w:rsidR="00A67FE4" w:rsidRPr="00962E32" w14:paraId="10090100" w14:textId="77777777">
        <w:trPr>
          <w:gridAfter w:val="1"/>
          <w:wAfter w:w="4500" w:type="dxa"/>
          <w:trHeight w:val="350"/>
        </w:trPr>
        <w:tc>
          <w:tcPr>
            <w:tcW w:w="60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1259BA" w14:textId="77777777" w:rsidR="00A67FE4" w:rsidRPr="00962E32" w:rsidRDefault="00A67FE4" w:rsidP="00AD7A05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962E32">
              <w:rPr>
                <w:rFonts w:ascii="Arial" w:hAnsi="Arial" w:cs="Arial"/>
                <w:b/>
                <w:sz w:val="18"/>
                <w:szCs w:val="18"/>
              </w:rPr>
              <w:t>Module Coordinator</w:t>
            </w:r>
            <w:r>
              <w:rPr>
                <w:rFonts w:ascii="Arial" w:hAnsi="Arial" w:cs="Arial"/>
                <w:b/>
                <w:sz w:val="18"/>
                <w:szCs w:val="18"/>
              </w:rPr>
              <w:t>:</w:t>
            </w:r>
            <w:r w:rsidRPr="00962E32">
              <w:rPr>
                <w:rFonts w:ascii="Arial" w:hAnsi="Arial" w:cs="Arial"/>
                <w:b/>
                <w:sz w:val="18"/>
                <w:szCs w:val="18"/>
              </w:rPr>
              <w:t xml:space="preserve">  </w:t>
            </w:r>
            <w:r w:rsidRPr="002B667D">
              <w:rPr>
                <w:rFonts w:ascii="Arial" w:hAnsi="Arial" w:cs="Arial"/>
                <w:b/>
                <w:sz w:val="18"/>
                <w:szCs w:val="18"/>
              </w:rPr>
              <w:t xml:space="preserve"> </w:t>
            </w:r>
            <w:r w:rsidR="00AD7A05">
              <w:rPr>
                <w:rFonts w:ascii="Arial" w:hAnsi="Arial" w:cs="Arial"/>
                <w:b/>
                <w:sz w:val="18"/>
                <w:szCs w:val="18"/>
              </w:rPr>
              <w:t>Mathew Jones</w:t>
            </w:r>
          </w:p>
        </w:tc>
      </w:tr>
      <w:tr w:rsidR="00A67FE4" w:rsidRPr="00962E32" w14:paraId="5871BEA6" w14:textId="77777777">
        <w:trPr>
          <w:trHeight w:val="126"/>
        </w:trPr>
        <w:tc>
          <w:tcPr>
            <w:tcW w:w="1054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781AF7" w14:textId="77777777" w:rsidR="00A67FE4" w:rsidRDefault="00A67FE4" w:rsidP="00692790">
            <w:pPr>
              <w:jc w:val="both"/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4EAF57E3" w14:textId="77777777" w:rsidR="00A67FE4" w:rsidRDefault="00A67FE4" w:rsidP="00692790">
            <w:pPr>
              <w:jc w:val="both"/>
              <w:rPr>
                <w:rFonts w:ascii="Arial" w:hAnsi="Arial" w:cs="Arial"/>
                <w:sz w:val="18"/>
                <w:szCs w:val="18"/>
              </w:rPr>
            </w:pPr>
            <w:r w:rsidRPr="002B667D">
              <w:rPr>
                <w:rFonts w:ascii="Arial" w:hAnsi="Arial" w:cs="Arial"/>
                <w:b/>
                <w:sz w:val="18"/>
                <w:szCs w:val="18"/>
              </w:rPr>
              <w:t xml:space="preserve">ASSIGNMENT TITLE: </w:t>
            </w:r>
            <w:r w:rsidRPr="002B667D"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  <w:p w14:paraId="37CB775B" w14:textId="77777777" w:rsidR="00A67FE4" w:rsidRDefault="00A67FE4" w:rsidP="00692790">
            <w:pPr>
              <w:jc w:val="both"/>
              <w:rPr>
                <w:rFonts w:ascii="Arial" w:hAnsi="Arial" w:cs="Arial"/>
                <w:sz w:val="18"/>
                <w:szCs w:val="18"/>
              </w:rPr>
            </w:pPr>
          </w:p>
          <w:p w14:paraId="13AEBA60" w14:textId="77777777" w:rsidR="00A67FE4" w:rsidRDefault="00A67FE4" w:rsidP="00692790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Prepare and present a resource suitable for a year group of your choice within the Foundation Phase</w:t>
            </w:r>
            <w:r w:rsidRPr="00AB5658">
              <w:rPr>
                <w:rFonts w:ascii="Arial" w:hAnsi="Arial" w:cs="Arial"/>
                <w:sz w:val="20"/>
              </w:rPr>
              <w:t>.</w:t>
            </w:r>
            <w:r>
              <w:rPr>
                <w:rFonts w:ascii="Arial" w:hAnsi="Arial" w:cs="Arial"/>
                <w:sz w:val="20"/>
              </w:rPr>
              <w:t xml:space="preserve">  </w:t>
            </w:r>
          </w:p>
          <w:p w14:paraId="31309FF6" w14:textId="77777777" w:rsidR="00A67FE4" w:rsidRDefault="00A67FE4" w:rsidP="00692790">
            <w:pPr>
              <w:jc w:val="both"/>
              <w:rPr>
                <w:rFonts w:ascii="Arial" w:hAnsi="Arial" w:cs="Arial"/>
                <w:sz w:val="20"/>
              </w:rPr>
            </w:pPr>
          </w:p>
          <w:p w14:paraId="317564DA" w14:textId="77777777" w:rsidR="00A67FE4" w:rsidRPr="00EA5084" w:rsidRDefault="00A67FE4" w:rsidP="00692790">
            <w:pPr>
              <w:jc w:val="both"/>
              <w:rPr>
                <w:rFonts w:ascii="Arial" w:hAnsi="Arial" w:cs="Arial"/>
                <w:sz w:val="18"/>
                <w:szCs w:val="18"/>
              </w:rPr>
            </w:pPr>
          </w:p>
          <w:p w14:paraId="7FAAD9C8" w14:textId="77777777" w:rsidR="00A67FE4" w:rsidRPr="00962E32" w:rsidRDefault="00A67FE4" w:rsidP="00692790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</w:tr>
      <w:tr w:rsidR="00A67FE4" w:rsidRPr="00962E32" w14:paraId="0184AEAD" w14:textId="77777777">
        <w:trPr>
          <w:trHeight w:val="1156"/>
        </w:trPr>
        <w:tc>
          <w:tcPr>
            <w:tcW w:w="10548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</w:tcPr>
          <w:p w14:paraId="1EABBCD9" w14:textId="77777777" w:rsidR="00A67FE4" w:rsidRDefault="00A67FE4" w:rsidP="00692790">
            <w:pPr>
              <w:jc w:val="both"/>
              <w:rPr>
                <w:rFonts w:ascii="Arial" w:hAnsi="Arial" w:cs="Arial"/>
                <w:bCs/>
                <w:sz w:val="18"/>
                <w:szCs w:val="18"/>
              </w:rPr>
            </w:pPr>
          </w:p>
          <w:p w14:paraId="3D78A2CE" w14:textId="77777777" w:rsidR="00A67FE4" w:rsidRDefault="00A67FE4" w:rsidP="00692790">
            <w:pPr>
              <w:pStyle w:val="Footer"/>
              <w:rPr>
                <w:rFonts w:ascii="Arial" w:hAnsi="Arial" w:cs="Arial"/>
                <w:b/>
                <w:sz w:val="22"/>
                <w:szCs w:val="18"/>
              </w:rPr>
            </w:pPr>
            <w:r w:rsidRPr="00BA4FD1">
              <w:rPr>
                <w:rFonts w:ascii="Arial" w:hAnsi="Arial" w:cs="Arial"/>
                <w:b/>
                <w:sz w:val="22"/>
                <w:szCs w:val="18"/>
              </w:rPr>
              <w:t>General Guidance:</w:t>
            </w:r>
          </w:p>
          <w:p w14:paraId="580A87BC" w14:textId="77777777" w:rsidR="00A67FE4" w:rsidRDefault="00A67FE4" w:rsidP="00692790">
            <w:pPr>
              <w:pStyle w:val="Footer"/>
              <w:rPr>
                <w:rFonts w:ascii="Arial" w:hAnsi="Arial" w:cs="Arial"/>
                <w:b/>
                <w:sz w:val="22"/>
                <w:szCs w:val="18"/>
              </w:rPr>
            </w:pPr>
          </w:p>
          <w:p w14:paraId="27061B67" w14:textId="77777777" w:rsidR="00A67FE4" w:rsidRDefault="00A67FE4" w:rsidP="00692790">
            <w:pPr>
              <w:jc w:val="both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Your resource should be in the form of a bag or a box, and this could contain additional items. (e.g. a game/ dice faces/ picture cards/ story etc.)</w:t>
            </w:r>
          </w:p>
          <w:p w14:paraId="30560BAC" w14:textId="77777777" w:rsidR="00A67FE4" w:rsidRPr="00BA4FD1" w:rsidRDefault="00A67FE4" w:rsidP="00692790">
            <w:pPr>
              <w:pStyle w:val="Footer"/>
              <w:rPr>
                <w:rFonts w:ascii="Arial" w:hAnsi="Arial" w:cs="Arial"/>
                <w:b/>
                <w:sz w:val="22"/>
                <w:szCs w:val="18"/>
              </w:rPr>
            </w:pPr>
          </w:p>
          <w:p w14:paraId="700A835F" w14:textId="77777777" w:rsidR="00A67FE4" w:rsidRDefault="00A67FE4" w:rsidP="00692790">
            <w:pPr>
              <w:jc w:val="both"/>
              <w:rPr>
                <w:rFonts w:ascii="Arial" w:hAnsi="Arial" w:cs="Arial"/>
                <w:bCs/>
                <w:sz w:val="18"/>
                <w:szCs w:val="18"/>
              </w:rPr>
            </w:pPr>
          </w:p>
          <w:p w14:paraId="5E5ED510" w14:textId="77777777" w:rsidR="00A67FE4" w:rsidRPr="00BA4FD1" w:rsidRDefault="00A67FE4" w:rsidP="00692790">
            <w:pPr>
              <w:jc w:val="both"/>
              <w:rPr>
                <w:rFonts w:ascii="Arial" w:hAnsi="Arial" w:cs="Arial"/>
                <w:bCs/>
                <w:sz w:val="20"/>
                <w:szCs w:val="18"/>
              </w:rPr>
            </w:pPr>
            <w:r w:rsidRPr="00BA4FD1">
              <w:rPr>
                <w:rFonts w:ascii="Arial" w:hAnsi="Arial" w:cs="Arial"/>
                <w:bCs/>
                <w:sz w:val="20"/>
                <w:szCs w:val="18"/>
              </w:rPr>
              <w:t xml:space="preserve">You </w:t>
            </w:r>
            <w:r>
              <w:rPr>
                <w:rFonts w:ascii="Arial" w:hAnsi="Arial" w:cs="Arial"/>
                <w:bCs/>
                <w:sz w:val="20"/>
                <w:szCs w:val="18"/>
              </w:rPr>
              <w:t>will</w:t>
            </w:r>
            <w:r w:rsidRPr="00BA4FD1">
              <w:rPr>
                <w:rFonts w:ascii="Arial" w:hAnsi="Arial" w:cs="Arial"/>
                <w:bCs/>
                <w:sz w:val="20"/>
                <w:szCs w:val="18"/>
              </w:rPr>
              <w:t xml:space="preserve"> present your </w:t>
            </w:r>
            <w:r>
              <w:rPr>
                <w:rFonts w:ascii="Arial" w:hAnsi="Arial" w:cs="Arial"/>
                <w:bCs/>
                <w:sz w:val="20"/>
                <w:szCs w:val="18"/>
              </w:rPr>
              <w:t>work orally within an audio/visual</w:t>
            </w:r>
            <w:r w:rsidRPr="00BA4FD1">
              <w:rPr>
                <w:rFonts w:ascii="Arial" w:hAnsi="Arial" w:cs="Arial"/>
                <w:bCs/>
                <w:sz w:val="20"/>
                <w:szCs w:val="18"/>
              </w:rPr>
              <w:t xml:space="preserve"> presentation</w:t>
            </w:r>
            <w:r>
              <w:rPr>
                <w:rFonts w:ascii="Arial" w:hAnsi="Arial" w:cs="Arial"/>
                <w:bCs/>
                <w:sz w:val="20"/>
                <w:szCs w:val="18"/>
              </w:rPr>
              <w:t xml:space="preserve"> of up to </w:t>
            </w:r>
            <w:r w:rsidRPr="00AD7A05">
              <w:rPr>
                <w:rFonts w:ascii="Arial" w:hAnsi="Arial" w:cs="Arial"/>
                <w:b/>
                <w:bCs/>
                <w:sz w:val="20"/>
                <w:szCs w:val="18"/>
              </w:rPr>
              <w:t>10 minutes</w:t>
            </w:r>
            <w:r>
              <w:rPr>
                <w:rFonts w:ascii="Arial" w:hAnsi="Arial" w:cs="Arial"/>
                <w:bCs/>
                <w:sz w:val="20"/>
                <w:szCs w:val="18"/>
              </w:rPr>
              <w:t xml:space="preserve"> in length</w:t>
            </w:r>
            <w:r w:rsidRPr="00BA4FD1">
              <w:rPr>
                <w:rFonts w:ascii="Arial" w:hAnsi="Arial" w:cs="Arial"/>
                <w:bCs/>
                <w:sz w:val="20"/>
                <w:szCs w:val="18"/>
              </w:rPr>
              <w:t xml:space="preserve"> that you will </w:t>
            </w:r>
            <w:r>
              <w:rPr>
                <w:rFonts w:ascii="Arial" w:hAnsi="Arial" w:cs="Arial"/>
                <w:bCs/>
                <w:sz w:val="20"/>
                <w:szCs w:val="18"/>
              </w:rPr>
              <w:t>record for submission</w:t>
            </w:r>
            <w:r w:rsidRPr="00BA4FD1">
              <w:rPr>
                <w:rFonts w:ascii="Arial" w:hAnsi="Arial" w:cs="Arial"/>
                <w:bCs/>
                <w:sz w:val="20"/>
                <w:szCs w:val="18"/>
              </w:rPr>
              <w:t>.  During this presentation, you should explain:</w:t>
            </w:r>
          </w:p>
          <w:p w14:paraId="7720A2E5" w14:textId="77777777" w:rsidR="00A67FE4" w:rsidRPr="00BA4FD1" w:rsidRDefault="00A67FE4" w:rsidP="00692790">
            <w:pPr>
              <w:jc w:val="both"/>
              <w:rPr>
                <w:rFonts w:ascii="Arial" w:hAnsi="Arial" w:cs="Arial"/>
                <w:bCs/>
                <w:sz w:val="20"/>
                <w:szCs w:val="18"/>
              </w:rPr>
            </w:pPr>
          </w:p>
          <w:p w14:paraId="3A163476" w14:textId="77777777" w:rsidR="00A67FE4" w:rsidRPr="00BA4FD1" w:rsidRDefault="00A67FE4" w:rsidP="00692790">
            <w:pPr>
              <w:numPr>
                <w:ilvl w:val="0"/>
                <w:numId w:val="1"/>
              </w:numPr>
              <w:jc w:val="both"/>
              <w:rPr>
                <w:rFonts w:ascii="Arial" w:hAnsi="Arial" w:cs="Arial"/>
                <w:sz w:val="20"/>
                <w:szCs w:val="18"/>
              </w:rPr>
            </w:pPr>
            <w:r w:rsidRPr="00BA4FD1">
              <w:rPr>
                <w:rFonts w:ascii="Arial" w:hAnsi="Arial" w:cs="Arial"/>
                <w:bCs/>
                <w:sz w:val="20"/>
                <w:szCs w:val="18"/>
              </w:rPr>
              <w:t xml:space="preserve">the </w:t>
            </w:r>
            <w:r>
              <w:rPr>
                <w:rFonts w:ascii="Arial" w:hAnsi="Arial" w:cs="Arial"/>
                <w:bCs/>
                <w:sz w:val="20"/>
                <w:szCs w:val="18"/>
              </w:rPr>
              <w:t>intended age of</w:t>
            </w:r>
            <w:r w:rsidRPr="00BA4FD1">
              <w:rPr>
                <w:rFonts w:ascii="Arial" w:hAnsi="Arial" w:cs="Arial"/>
                <w:bCs/>
                <w:sz w:val="20"/>
                <w:szCs w:val="18"/>
              </w:rPr>
              <w:t xml:space="preserve"> pupils</w:t>
            </w:r>
            <w:r>
              <w:rPr>
                <w:rFonts w:ascii="Arial" w:hAnsi="Arial" w:cs="Arial"/>
                <w:bCs/>
                <w:sz w:val="20"/>
                <w:szCs w:val="18"/>
              </w:rPr>
              <w:t>;</w:t>
            </w:r>
          </w:p>
          <w:p w14:paraId="00E763B8" w14:textId="77777777" w:rsidR="00A67FE4" w:rsidRPr="00BA4FD1" w:rsidRDefault="00A67FE4" w:rsidP="00692790">
            <w:pPr>
              <w:numPr>
                <w:ilvl w:val="0"/>
                <w:numId w:val="1"/>
              </w:numPr>
              <w:jc w:val="both"/>
              <w:rPr>
                <w:rFonts w:ascii="Arial" w:hAnsi="Arial" w:cs="Arial"/>
                <w:sz w:val="20"/>
                <w:szCs w:val="18"/>
              </w:rPr>
            </w:pPr>
            <w:r w:rsidRPr="00BA4FD1">
              <w:rPr>
                <w:rFonts w:ascii="Arial" w:hAnsi="Arial" w:cs="Arial"/>
                <w:bCs/>
                <w:sz w:val="20"/>
                <w:szCs w:val="18"/>
              </w:rPr>
              <w:t>the purpose of the resource</w:t>
            </w:r>
            <w:r>
              <w:rPr>
                <w:rFonts w:ascii="Arial" w:hAnsi="Arial" w:cs="Arial"/>
                <w:bCs/>
                <w:sz w:val="20"/>
                <w:szCs w:val="18"/>
              </w:rPr>
              <w:t>;</w:t>
            </w:r>
          </w:p>
          <w:p w14:paraId="47E93CF2" w14:textId="77777777" w:rsidR="00A67FE4" w:rsidRPr="00BA4FD1" w:rsidRDefault="00A67FE4" w:rsidP="00692790">
            <w:pPr>
              <w:numPr>
                <w:ilvl w:val="0"/>
                <w:numId w:val="1"/>
              </w:numPr>
              <w:jc w:val="both"/>
              <w:rPr>
                <w:rFonts w:ascii="Arial" w:hAnsi="Arial" w:cs="Arial"/>
                <w:sz w:val="20"/>
                <w:szCs w:val="18"/>
              </w:rPr>
            </w:pPr>
            <w:r w:rsidRPr="00BA4FD1">
              <w:rPr>
                <w:rFonts w:ascii="Arial" w:hAnsi="Arial" w:cs="Arial"/>
                <w:bCs/>
                <w:sz w:val="20"/>
                <w:szCs w:val="18"/>
              </w:rPr>
              <w:t>the area</w:t>
            </w:r>
            <w:r>
              <w:rPr>
                <w:rFonts w:ascii="Arial" w:hAnsi="Arial" w:cs="Arial"/>
                <w:bCs/>
                <w:sz w:val="20"/>
                <w:szCs w:val="18"/>
              </w:rPr>
              <w:t>(</w:t>
            </w:r>
            <w:r w:rsidRPr="00BA4FD1">
              <w:rPr>
                <w:rFonts w:ascii="Arial" w:hAnsi="Arial" w:cs="Arial"/>
                <w:bCs/>
                <w:sz w:val="20"/>
                <w:szCs w:val="18"/>
              </w:rPr>
              <w:t>s</w:t>
            </w:r>
            <w:r>
              <w:rPr>
                <w:rFonts w:ascii="Arial" w:hAnsi="Arial" w:cs="Arial"/>
                <w:bCs/>
                <w:sz w:val="20"/>
                <w:szCs w:val="18"/>
              </w:rPr>
              <w:t>)</w:t>
            </w:r>
            <w:r w:rsidRPr="00BA4FD1">
              <w:rPr>
                <w:rFonts w:ascii="Arial" w:hAnsi="Arial" w:cs="Arial"/>
                <w:bCs/>
                <w:sz w:val="20"/>
                <w:szCs w:val="18"/>
              </w:rPr>
              <w:t xml:space="preserve"> of the Foundation Phase curriculum within which the resource might be used</w:t>
            </w:r>
            <w:r>
              <w:rPr>
                <w:rFonts w:ascii="Arial" w:hAnsi="Arial" w:cs="Arial"/>
                <w:bCs/>
                <w:sz w:val="20"/>
                <w:szCs w:val="18"/>
              </w:rPr>
              <w:t>;</w:t>
            </w:r>
          </w:p>
          <w:p w14:paraId="59D3E51C" w14:textId="77777777" w:rsidR="00A67FE4" w:rsidRPr="00BA4FD1" w:rsidRDefault="00A67FE4" w:rsidP="00692790">
            <w:pPr>
              <w:numPr>
                <w:ilvl w:val="0"/>
                <w:numId w:val="1"/>
              </w:numPr>
              <w:jc w:val="both"/>
              <w:rPr>
                <w:rFonts w:ascii="Arial" w:hAnsi="Arial" w:cs="Arial"/>
                <w:sz w:val="20"/>
                <w:szCs w:val="18"/>
              </w:rPr>
            </w:pPr>
            <w:r w:rsidRPr="00BA4FD1">
              <w:rPr>
                <w:rFonts w:ascii="Arial" w:hAnsi="Arial" w:cs="Arial"/>
                <w:bCs/>
                <w:sz w:val="20"/>
                <w:szCs w:val="18"/>
              </w:rPr>
              <w:t>the activities that you intend pupils to undertake using the resource</w:t>
            </w:r>
            <w:r>
              <w:rPr>
                <w:rFonts w:ascii="Arial" w:hAnsi="Arial" w:cs="Arial"/>
                <w:bCs/>
                <w:sz w:val="20"/>
                <w:szCs w:val="18"/>
              </w:rPr>
              <w:t>;</w:t>
            </w:r>
          </w:p>
          <w:p w14:paraId="31093645" w14:textId="77777777" w:rsidR="00A67FE4" w:rsidRPr="00BA4FD1" w:rsidRDefault="00A67FE4" w:rsidP="00692790">
            <w:pPr>
              <w:numPr>
                <w:ilvl w:val="0"/>
                <w:numId w:val="1"/>
              </w:numPr>
              <w:jc w:val="both"/>
              <w:rPr>
                <w:rFonts w:ascii="Arial" w:hAnsi="Arial" w:cs="Arial"/>
                <w:sz w:val="20"/>
                <w:szCs w:val="18"/>
              </w:rPr>
            </w:pPr>
            <w:r w:rsidRPr="00BA4FD1">
              <w:rPr>
                <w:rFonts w:ascii="Arial" w:hAnsi="Arial" w:cs="Arial"/>
                <w:sz w:val="20"/>
                <w:szCs w:val="18"/>
              </w:rPr>
              <w:t>how the LNF is being promoted through your resource</w:t>
            </w:r>
            <w:r>
              <w:rPr>
                <w:rFonts w:ascii="Arial" w:hAnsi="Arial" w:cs="Arial"/>
                <w:sz w:val="20"/>
                <w:szCs w:val="18"/>
              </w:rPr>
              <w:t>;</w:t>
            </w:r>
          </w:p>
          <w:p w14:paraId="4973B967" w14:textId="77777777" w:rsidR="00A67FE4" w:rsidRPr="00BA4FD1" w:rsidRDefault="00A67FE4" w:rsidP="00692790">
            <w:pPr>
              <w:numPr>
                <w:ilvl w:val="0"/>
                <w:numId w:val="1"/>
              </w:numPr>
              <w:jc w:val="both"/>
              <w:rPr>
                <w:rFonts w:ascii="Arial" w:hAnsi="Arial" w:cs="Arial"/>
                <w:sz w:val="20"/>
                <w:szCs w:val="18"/>
              </w:rPr>
            </w:pPr>
            <w:r w:rsidRPr="00BA4FD1">
              <w:rPr>
                <w:rFonts w:ascii="Arial" w:hAnsi="Arial" w:cs="Arial"/>
                <w:sz w:val="20"/>
                <w:szCs w:val="18"/>
              </w:rPr>
              <w:t>how any wider skills (e.g. YCC, ICT, Thinking Skills) are being promoted through your resource</w:t>
            </w:r>
            <w:r>
              <w:rPr>
                <w:rFonts w:ascii="Arial" w:hAnsi="Arial" w:cs="Arial"/>
                <w:sz w:val="20"/>
                <w:szCs w:val="18"/>
              </w:rPr>
              <w:t>(</w:t>
            </w:r>
            <w:r w:rsidRPr="00BA4FD1">
              <w:rPr>
                <w:rFonts w:ascii="Arial" w:hAnsi="Arial" w:cs="Arial"/>
                <w:sz w:val="20"/>
                <w:szCs w:val="18"/>
              </w:rPr>
              <w:t>s</w:t>
            </w:r>
            <w:r>
              <w:rPr>
                <w:rFonts w:ascii="Arial" w:hAnsi="Arial" w:cs="Arial"/>
                <w:sz w:val="20"/>
                <w:szCs w:val="18"/>
              </w:rPr>
              <w:t>).</w:t>
            </w:r>
          </w:p>
          <w:p w14:paraId="779C7111" w14:textId="77777777" w:rsidR="00A67FE4" w:rsidRPr="00BA4FD1" w:rsidRDefault="00A67FE4" w:rsidP="00692790">
            <w:pPr>
              <w:jc w:val="both"/>
              <w:rPr>
                <w:rFonts w:ascii="Arial" w:hAnsi="Arial" w:cs="Arial"/>
                <w:sz w:val="20"/>
                <w:szCs w:val="18"/>
              </w:rPr>
            </w:pPr>
          </w:p>
          <w:p w14:paraId="47AA9269" w14:textId="77777777" w:rsidR="00A67FE4" w:rsidRPr="00BA4FD1" w:rsidRDefault="00A67FE4" w:rsidP="00692790">
            <w:pPr>
              <w:jc w:val="both"/>
              <w:rPr>
                <w:rFonts w:ascii="Arial" w:hAnsi="Arial" w:cs="Arial"/>
                <w:sz w:val="20"/>
                <w:szCs w:val="18"/>
              </w:rPr>
            </w:pPr>
            <w:r w:rsidRPr="00BA4FD1">
              <w:rPr>
                <w:rFonts w:ascii="Arial" w:hAnsi="Arial" w:cs="Arial"/>
                <w:sz w:val="20"/>
                <w:szCs w:val="18"/>
              </w:rPr>
              <w:t>You will need to ensure that you:</w:t>
            </w:r>
          </w:p>
          <w:p w14:paraId="75BF9C16" w14:textId="77777777" w:rsidR="00A67FE4" w:rsidRPr="00BA4FD1" w:rsidRDefault="00A67FE4" w:rsidP="00692790">
            <w:pPr>
              <w:jc w:val="both"/>
              <w:rPr>
                <w:rFonts w:ascii="Arial" w:hAnsi="Arial" w:cs="Arial"/>
                <w:sz w:val="20"/>
                <w:szCs w:val="18"/>
              </w:rPr>
            </w:pPr>
          </w:p>
          <w:p w14:paraId="52D3DEF1" w14:textId="77777777" w:rsidR="00A67FE4" w:rsidRPr="00BA4FD1" w:rsidRDefault="00A67FE4" w:rsidP="00692790">
            <w:pPr>
              <w:numPr>
                <w:ilvl w:val="0"/>
                <w:numId w:val="2"/>
              </w:numPr>
              <w:jc w:val="both"/>
              <w:rPr>
                <w:rFonts w:ascii="Arial" w:hAnsi="Arial" w:cs="Arial"/>
                <w:sz w:val="20"/>
                <w:szCs w:val="18"/>
              </w:rPr>
            </w:pPr>
            <w:r w:rsidRPr="00BA4FD1">
              <w:rPr>
                <w:rFonts w:ascii="Arial" w:hAnsi="Arial" w:cs="Arial"/>
                <w:sz w:val="20"/>
                <w:szCs w:val="18"/>
              </w:rPr>
              <w:t>speak clearly and with confidence</w:t>
            </w:r>
          </w:p>
          <w:p w14:paraId="251CB392" w14:textId="77777777" w:rsidR="00A67FE4" w:rsidRPr="00BA4FD1" w:rsidRDefault="00A67FE4" w:rsidP="00692790">
            <w:pPr>
              <w:numPr>
                <w:ilvl w:val="0"/>
                <w:numId w:val="2"/>
              </w:numPr>
              <w:jc w:val="both"/>
              <w:rPr>
                <w:rFonts w:ascii="Arial" w:hAnsi="Arial" w:cs="Arial"/>
                <w:sz w:val="20"/>
                <w:szCs w:val="18"/>
              </w:rPr>
            </w:pPr>
            <w:r w:rsidRPr="00BA4FD1">
              <w:rPr>
                <w:rFonts w:ascii="Arial" w:hAnsi="Arial" w:cs="Arial"/>
                <w:sz w:val="20"/>
                <w:szCs w:val="18"/>
              </w:rPr>
              <w:t>give clear explanations</w:t>
            </w:r>
            <w:r w:rsidR="00AD7A05">
              <w:rPr>
                <w:rFonts w:ascii="Arial" w:hAnsi="Arial" w:cs="Arial"/>
                <w:sz w:val="20"/>
                <w:szCs w:val="18"/>
              </w:rPr>
              <w:t xml:space="preserve"> as to why you are using a particular resource in a particular way, support from research if possible.</w:t>
            </w:r>
          </w:p>
          <w:p w14:paraId="5921B0B8" w14:textId="77777777" w:rsidR="00A67FE4" w:rsidRPr="00BA4FD1" w:rsidRDefault="00A67FE4" w:rsidP="00692790">
            <w:pPr>
              <w:numPr>
                <w:ilvl w:val="0"/>
                <w:numId w:val="2"/>
              </w:numPr>
              <w:jc w:val="both"/>
              <w:rPr>
                <w:rFonts w:ascii="Arial" w:hAnsi="Arial" w:cs="Arial"/>
                <w:sz w:val="20"/>
                <w:szCs w:val="18"/>
              </w:rPr>
            </w:pPr>
            <w:r w:rsidRPr="00BA4FD1">
              <w:rPr>
                <w:rFonts w:ascii="Arial" w:hAnsi="Arial" w:cs="Arial"/>
                <w:sz w:val="20"/>
                <w:szCs w:val="18"/>
              </w:rPr>
              <w:t xml:space="preserve">refer knowledgably to relevant areas of </w:t>
            </w:r>
            <w:r w:rsidR="00AD7A05">
              <w:rPr>
                <w:rFonts w:ascii="Arial" w:hAnsi="Arial" w:cs="Arial"/>
                <w:sz w:val="20"/>
                <w:szCs w:val="18"/>
              </w:rPr>
              <w:t xml:space="preserve">learning </w:t>
            </w:r>
            <w:r w:rsidR="00B3279F">
              <w:rPr>
                <w:rFonts w:ascii="Arial" w:hAnsi="Arial" w:cs="Arial"/>
                <w:sz w:val="20"/>
                <w:szCs w:val="18"/>
              </w:rPr>
              <w:t xml:space="preserve">in </w:t>
            </w:r>
            <w:r w:rsidRPr="00BA4FD1">
              <w:rPr>
                <w:rFonts w:ascii="Arial" w:hAnsi="Arial" w:cs="Arial"/>
                <w:sz w:val="20"/>
                <w:szCs w:val="18"/>
              </w:rPr>
              <w:t>the Foundation Phase</w:t>
            </w:r>
            <w:r w:rsidR="00B3279F">
              <w:rPr>
                <w:rFonts w:ascii="Arial" w:hAnsi="Arial" w:cs="Arial"/>
                <w:sz w:val="20"/>
                <w:szCs w:val="18"/>
              </w:rPr>
              <w:t xml:space="preserve"> and effective pedagogy.</w:t>
            </w:r>
          </w:p>
          <w:p w14:paraId="7C856406" w14:textId="77777777" w:rsidR="00A67FE4" w:rsidRDefault="00A67FE4" w:rsidP="00692790">
            <w:pPr>
              <w:numPr>
                <w:ilvl w:val="0"/>
                <w:numId w:val="2"/>
              </w:numPr>
              <w:jc w:val="both"/>
              <w:rPr>
                <w:rFonts w:ascii="Arial" w:hAnsi="Arial" w:cs="Arial"/>
                <w:sz w:val="18"/>
                <w:szCs w:val="18"/>
              </w:rPr>
            </w:pPr>
            <w:r w:rsidRPr="00BA4FD1">
              <w:rPr>
                <w:rFonts w:ascii="Arial" w:hAnsi="Arial" w:cs="Arial"/>
                <w:sz w:val="20"/>
                <w:szCs w:val="18"/>
              </w:rPr>
              <w:t>refer to relevant theory which underpins the Foundation Phase in Wales (e.g. play-based learning</w:t>
            </w:r>
            <w:r>
              <w:rPr>
                <w:rFonts w:ascii="Arial" w:hAnsi="Arial" w:cs="Arial"/>
                <w:sz w:val="20"/>
                <w:szCs w:val="18"/>
              </w:rPr>
              <w:t xml:space="preserve"> </w:t>
            </w:r>
            <w:r w:rsidRPr="00BA4FD1">
              <w:rPr>
                <w:rFonts w:ascii="Arial" w:hAnsi="Arial" w:cs="Arial"/>
                <w:sz w:val="20"/>
                <w:szCs w:val="18"/>
              </w:rPr>
              <w:t>/ experiential learning)</w:t>
            </w:r>
            <w:bookmarkStart w:id="0" w:name="_GoBack"/>
            <w:bookmarkEnd w:id="0"/>
          </w:p>
          <w:p w14:paraId="245B2A93" w14:textId="77777777" w:rsidR="00A67FE4" w:rsidRDefault="00A67FE4" w:rsidP="00692790">
            <w:pPr>
              <w:jc w:val="both"/>
              <w:rPr>
                <w:rFonts w:ascii="Arial" w:hAnsi="Arial" w:cs="Arial"/>
                <w:sz w:val="18"/>
                <w:szCs w:val="18"/>
              </w:rPr>
            </w:pPr>
          </w:p>
          <w:p w14:paraId="587D0E8F" w14:textId="77777777" w:rsidR="00A67FE4" w:rsidRPr="00B10CE7" w:rsidRDefault="00A67FE4" w:rsidP="00692790">
            <w:pPr>
              <w:jc w:val="both"/>
              <w:rPr>
                <w:rFonts w:ascii="Arial" w:hAnsi="Arial" w:cs="Arial"/>
                <w:sz w:val="20"/>
                <w:szCs w:val="18"/>
              </w:rPr>
            </w:pPr>
          </w:p>
          <w:p w14:paraId="50A476E3" w14:textId="77777777" w:rsidR="00A67FE4" w:rsidRDefault="00A67FE4" w:rsidP="00692790">
            <w:pPr>
              <w:jc w:val="both"/>
              <w:rPr>
                <w:rFonts w:ascii="Arial" w:hAnsi="Arial" w:cs="Arial"/>
                <w:sz w:val="20"/>
                <w:szCs w:val="18"/>
              </w:rPr>
            </w:pPr>
            <w:r w:rsidRPr="00B10CE7">
              <w:rPr>
                <w:rFonts w:ascii="Arial" w:hAnsi="Arial" w:cs="Arial"/>
                <w:sz w:val="20"/>
                <w:szCs w:val="18"/>
              </w:rPr>
              <w:t xml:space="preserve">The grade awarded will be for the </w:t>
            </w:r>
            <w:r>
              <w:rPr>
                <w:rFonts w:ascii="Arial" w:hAnsi="Arial" w:cs="Arial"/>
                <w:sz w:val="20"/>
                <w:szCs w:val="18"/>
              </w:rPr>
              <w:t xml:space="preserve">inclusion of the above and for the </w:t>
            </w:r>
            <w:r w:rsidRPr="00B10CE7">
              <w:rPr>
                <w:rFonts w:ascii="Arial" w:hAnsi="Arial" w:cs="Arial"/>
                <w:sz w:val="20"/>
                <w:szCs w:val="18"/>
              </w:rPr>
              <w:t xml:space="preserve">originality and understanding shown of how young children learn in addition to your ability and enthusiasm to present the resource.  </w:t>
            </w:r>
          </w:p>
          <w:p w14:paraId="5071D4BB" w14:textId="77777777" w:rsidR="00A67FE4" w:rsidRDefault="00A67FE4" w:rsidP="00692790">
            <w:pPr>
              <w:jc w:val="both"/>
              <w:rPr>
                <w:rFonts w:ascii="Arial" w:hAnsi="Arial" w:cs="Arial"/>
                <w:sz w:val="20"/>
                <w:szCs w:val="18"/>
              </w:rPr>
            </w:pPr>
          </w:p>
          <w:p w14:paraId="39FAE3D9" w14:textId="77777777" w:rsidR="00A67FE4" w:rsidRDefault="00A67FE4" w:rsidP="00692790">
            <w:pPr>
              <w:jc w:val="both"/>
              <w:rPr>
                <w:rFonts w:ascii="Arial" w:hAnsi="Arial" w:cs="Arial"/>
                <w:sz w:val="20"/>
                <w:szCs w:val="18"/>
              </w:rPr>
            </w:pPr>
          </w:p>
          <w:p w14:paraId="6903D478" w14:textId="77777777" w:rsidR="00A67FE4" w:rsidRPr="00B10CE7" w:rsidRDefault="00A67FE4" w:rsidP="00692790">
            <w:pPr>
              <w:jc w:val="both"/>
              <w:rPr>
                <w:rFonts w:ascii="Arial" w:hAnsi="Arial" w:cs="Arial"/>
                <w:sz w:val="20"/>
                <w:szCs w:val="18"/>
              </w:rPr>
            </w:pPr>
            <w:r>
              <w:rPr>
                <w:rFonts w:ascii="Arial" w:hAnsi="Arial" w:cs="Arial"/>
                <w:sz w:val="20"/>
                <w:szCs w:val="18"/>
              </w:rPr>
              <w:t>You may record your audio/visual presentation using an iPad, mobile phone, Flip camera, or on any other suitable device.</w:t>
            </w:r>
          </w:p>
          <w:p w14:paraId="52FAFB39" w14:textId="77777777" w:rsidR="00A67FE4" w:rsidRPr="00962E32" w:rsidRDefault="00A67FE4" w:rsidP="00692790">
            <w:pPr>
              <w:jc w:val="both"/>
              <w:rPr>
                <w:rFonts w:ascii="Arial" w:hAnsi="Arial" w:cs="Arial"/>
                <w:bCs/>
                <w:sz w:val="18"/>
                <w:szCs w:val="18"/>
              </w:rPr>
            </w:pPr>
          </w:p>
        </w:tc>
      </w:tr>
      <w:tr w:rsidR="00A67FE4" w:rsidRPr="00962E32" w14:paraId="6D966FC8" w14:textId="77777777">
        <w:trPr>
          <w:trHeight w:val="228"/>
        </w:trPr>
        <w:tc>
          <w:tcPr>
            <w:tcW w:w="10548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2DC4B7" w14:textId="77777777" w:rsidR="00A67FE4" w:rsidRPr="00962E32" w:rsidRDefault="00A67FE4" w:rsidP="00692790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  <w:p w14:paraId="28E07E38" w14:textId="77777777" w:rsidR="00A67FE4" w:rsidRPr="00B10CE7" w:rsidRDefault="00A67FE4" w:rsidP="00692790">
            <w:pPr>
              <w:rPr>
                <w:rFonts w:ascii="Arial" w:hAnsi="Arial" w:cs="Arial"/>
                <w:sz w:val="18"/>
                <w:szCs w:val="18"/>
                <w:lang w:eastAsia="ko-KR"/>
              </w:rPr>
            </w:pPr>
          </w:p>
          <w:p w14:paraId="4756F233" w14:textId="77777777" w:rsidR="00A67FE4" w:rsidRPr="00962E32" w:rsidRDefault="00A67FE4" w:rsidP="00692790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</w:tr>
      <w:tr w:rsidR="00A67FE4" w:rsidRPr="00962E32" w14:paraId="255708DD" w14:textId="77777777">
        <w:trPr>
          <w:trHeight w:val="479"/>
        </w:trPr>
        <w:tc>
          <w:tcPr>
            <w:tcW w:w="1054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4B4304" w14:textId="77777777" w:rsidR="00A67FE4" w:rsidRPr="008000A1" w:rsidRDefault="00A67FE4" w:rsidP="00692790">
            <w:pPr>
              <w:tabs>
                <w:tab w:val="left" w:pos="4500"/>
              </w:tabs>
              <w:ind w:left="-900"/>
              <w:rPr>
                <w:rFonts w:ascii="Arial" w:hAnsi="Arial" w:cs="Arial"/>
                <w:b/>
                <w:i/>
                <w:iCs/>
                <w:sz w:val="20"/>
                <w:szCs w:val="18"/>
              </w:rPr>
            </w:pPr>
          </w:p>
          <w:p w14:paraId="4556D7EE" w14:textId="77777777" w:rsidR="00A67FE4" w:rsidRPr="008000A1" w:rsidRDefault="00A67FE4" w:rsidP="00692790">
            <w:pPr>
              <w:tabs>
                <w:tab w:val="left" w:pos="4500"/>
              </w:tabs>
              <w:ind w:left="-900"/>
              <w:rPr>
                <w:rFonts w:ascii="Arial" w:hAnsi="Arial" w:cs="Arial"/>
                <w:b/>
                <w:sz w:val="20"/>
                <w:szCs w:val="18"/>
              </w:rPr>
            </w:pPr>
            <w:r w:rsidRPr="008000A1">
              <w:rPr>
                <w:rFonts w:ascii="Arial" w:hAnsi="Arial" w:cs="Arial"/>
                <w:b/>
                <w:sz w:val="20"/>
                <w:szCs w:val="18"/>
              </w:rPr>
              <w:t xml:space="preserve">                     The assignment is to be submitted in electronic format </w:t>
            </w:r>
            <w:r>
              <w:rPr>
                <w:rFonts w:ascii="Arial" w:hAnsi="Arial" w:cs="Arial"/>
                <w:b/>
                <w:sz w:val="20"/>
                <w:szCs w:val="18"/>
              </w:rPr>
              <w:t xml:space="preserve">via </w:t>
            </w:r>
            <w:proofErr w:type="spellStart"/>
            <w:r>
              <w:rPr>
                <w:rFonts w:ascii="Arial" w:hAnsi="Arial" w:cs="Arial"/>
                <w:b/>
                <w:sz w:val="20"/>
                <w:szCs w:val="18"/>
              </w:rPr>
              <w:t>Youtube</w:t>
            </w:r>
            <w:proofErr w:type="spellEnd"/>
            <w:r>
              <w:rPr>
                <w:rFonts w:ascii="Arial" w:hAnsi="Arial" w:cs="Arial"/>
                <w:b/>
                <w:sz w:val="20"/>
                <w:szCs w:val="18"/>
              </w:rPr>
              <w:t xml:space="preserve"> link.</w:t>
            </w:r>
            <w:r w:rsidRPr="008000A1">
              <w:rPr>
                <w:rFonts w:ascii="Arial" w:hAnsi="Arial" w:cs="Arial"/>
                <w:b/>
                <w:sz w:val="20"/>
                <w:szCs w:val="18"/>
              </w:rPr>
              <w:t xml:space="preserve">                </w:t>
            </w:r>
          </w:p>
          <w:p w14:paraId="2FA69962" w14:textId="77777777" w:rsidR="00A67FE4" w:rsidRPr="00962E32" w:rsidRDefault="00A67FE4" w:rsidP="00692790">
            <w:pPr>
              <w:rPr>
                <w:rFonts w:ascii="Arial" w:hAnsi="Arial" w:cs="Arial"/>
                <w:b/>
                <w:sz w:val="18"/>
                <w:szCs w:val="18"/>
              </w:rPr>
            </w:pPr>
          </w:p>
        </w:tc>
      </w:tr>
    </w:tbl>
    <w:p w14:paraId="16FBCBF9" w14:textId="77777777" w:rsidR="00A67FE4" w:rsidRDefault="00A67FE4"/>
    <w:p w14:paraId="54CCC016" w14:textId="77777777" w:rsidR="00A67FE4" w:rsidRDefault="00A67FE4"/>
    <w:p w14:paraId="4DF1E169" w14:textId="77777777" w:rsidR="00A67FE4" w:rsidRDefault="00A67FE4"/>
    <w:p w14:paraId="536155AE" w14:textId="77777777" w:rsidR="00A67FE4" w:rsidRDefault="00A67FE4"/>
    <w:p w14:paraId="5820DA90" w14:textId="77777777" w:rsidR="00A67FE4" w:rsidRDefault="00A67FE4"/>
    <w:p w14:paraId="7F6DA4CB" w14:textId="77777777" w:rsidR="00A67FE4" w:rsidRDefault="00A67FE4"/>
    <w:p w14:paraId="2C5801D3" w14:textId="77777777" w:rsidR="00A67FE4" w:rsidRDefault="00A67FE4"/>
    <w:p w14:paraId="474ABBB7" w14:textId="77777777" w:rsidR="00A67FE4" w:rsidRDefault="00A67FE4"/>
    <w:p w14:paraId="191040F0" w14:textId="77777777" w:rsidR="00A67FE4" w:rsidRDefault="00A67FE4"/>
    <w:p w14:paraId="1F97E86B" w14:textId="77777777" w:rsidR="00A67FE4" w:rsidRDefault="00A67FE4"/>
    <w:p w14:paraId="21BC1150" w14:textId="77777777" w:rsidR="00A67FE4" w:rsidRDefault="00A67FE4"/>
    <w:tbl>
      <w:tblPr>
        <w:tblpPr w:leftFromText="180" w:rightFromText="180" w:vertAnchor="page" w:horzAnchor="margin" w:tblpX="-743" w:tblpY="771"/>
        <w:tblW w:w="1045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1276"/>
        <w:gridCol w:w="1560"/>
        <w:gridCol w:w="1383"/>
        <w:gridCol w:w="1593"/>
        <w:gridCol w:w="1701"/>
        <w:gridCol w:w="1560"/>
        <w:gridCol w:w="1383"/>
      </w:tblGrid>
      <w:tr w:rsidR="00A67FE4" w:rsidRPr="00727F0D" w14:paraId="5AE53531" w14:textId="77777777">
        <w:tc>
          <w:tcPr>
            <w:tcW w:w="1276" w:type="dxa"/>
            <w:shd w:val="clear" w:color="auto" w:fill="BFBFBF"/>
          </w:tcPr>
          <w:p w14:paraId="46F0E5A1" w14:textId="77777777" w:rsidR="00A67FE4" w:rsidRPr="00727F0D" w:rsidRDefault="00A67FE4" w:rsidP="00692790">
            <w:pPr>
              <w:rPr>
                <w:b/>
                <w:sz w:val="12"/>
                <w:szCs w:val="12"/>
              </w:rPr>
            </w:pPr>
            <w:r w:rsidRPr="00727F0D">
              <w:rPr>
                <w:b/>
                <w:sz w:val="12"/>
                <w:szCs w:val="12"/>
              </w:rPr>
              <w:t>Level 4</w:t>
            </w:r>
          </w:p>
        </w:tc>
        <w:tc>
          <w:tcPr>
            <w:tcW w:w="9180" w:type="dxa"/>
            <w:gridSpan w:val="6"/>
            <w:shd w:val="clear" w:color="auto" w:fill="BFBFBF"/>
          </w:tcPr>
          <w:p w14:paraId="22A63AD7" w14:textId="77777777" w:rsidR="00A67FE4" w:rsidRPr="00727F0D" w:rsidRDefault="00A67FE4" w:rsidP="00692790">
            <w:pPr>
              <w:rPr>
                <w:b/>
                <w:sz w:val="12"/>
                <w:szCs w:val="12"/>
              </w:rPr>
            </w:pPr>
            <w:r w:rsidRPr="00727F0D">
              <w:rPr>
                <w:b/>
                <w:sz w:val="12"/>
                <w:szCs w:val="12"/>
              </w:rPr>
              <w:t xml:space="preserve">Assessment Criteria Descriptors for BA Primary Education with QTS </w:t>
            </w:r>
          </w:p>
          <w:p w14:paraId="5E2C0C6A" w14:textId="77777777" w:rsidR="00A67FE4" w:rsidRPr="00727F0D" w:rsidRDefault="00A67FE4" w:rsidP="00692790">
            <w:pPr>
              <w:rPr>
                <w:b/>
                <w:sz w:val="12"/>
                <w:szCs w:val="12"/>
              </w:rPr>
            </w:pPr>
            <w:r w:rsidRPr="00727F0D">
              <w:rPr>
                <w:b/>
                <w:sz w:val="12"/>
                <w:szCs w:val="12"/>
              </w:rPr>
              <w:t xml:space="preserve">This format emphasizes the holistic nature of judgements to be made by markers. Criteria weighting is adjusted for each module. </w:t>
            </w:r>
          </w:p>
        </w:tc>
      </w:tr>
      <w:tr w:rsidR="00A67FE4" w:rsidRPr="00727F0D" w14:paraId="4650C490" w14:textId="77777777">
        <w:trPr>
          <w:trHeight w:val="210"/>
        </w:trPr>
        <w:tc>
          <w:tcPr>
            <w:tcW w:w="1276" w:type="dxa"/>
            <w:vMerge w:val="restart"/>
          </w:tcPr>
          <w:p w14:paraId="26368E37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</w:tc>
        <w:tc>
          <w:tcPr>
            <w:tcW w:w="1560" w:type="dxa"/>
            <w:shd w:val="clear" w:color="auto" w:fill="DBE5F1"/>
          </w:tcPr>
          <w:p w14:paraId="15FA9FA9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0-39 (F)</w:t>
            </w:r>
          </w:p>
        </w:tc>
        <w:tc>
          <w:tcPr>
            <w:tcW w:w="1383" w:type="dxa"/>
            <w:shd w:val="clear" w:color="auto" w:fill="E5B8B7"/>
          </w:tcPr>
          <w:p w14:paraId="4ACBDB67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40-49 (P)</w:t>
            </w:r>
          </w:p>
        </w:tc>
        <w:tc>
          <w:tcPr>
            <w:tcW w:w="1593" w:type="dxa"/>
            <w:shd w:val="clear" w:color="auto" w:fill="FFFF99"/>
          </w:tcPr>
          <w:p w14:paraId="09ACE36D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50-59 (P)</w:t>
            </w:r>
          </w:p>
        </w:tc>
        <w:tc>
          <w:tcPr>
            <w:tcW w:w="1701" w:type="dxa"/>
            <w:shd w:val="clear" w:color="auto" w:fill="FDE9D9"/>
          </w:tcPr>
          <w:p w14:paraId="489D7A61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60-69 (P)</w:t>
            </w:r>
          </w:p>
        </w:tc>
        <w:tc>
          <w:tcPr>
            <w:tcW w:w="1560" w:type="dxa"/>
            <w:shd w:val="clear" w:color="auto" w:fill="EAF1DD"/>
          </w:tcPr>
          <w:p w14:paraId="5C6CB467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70-79 (P)</w:t>
            </w:r>
          </w:p>
        </w:tc>
        <w:tc>
          <w:tcPr>
            <w:tcW w:w="1383" w:type="dxa"/>
            <w:shd w:val="clear" w:color="auto" w:fill="EAF1DD"/>
          </w:tcPr>
          <w:p w14:paraId="5151B31A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80-100 (P)</w:t>
            </w:r>
          </w:p>
        </w:tc>
      </w:tr>
      <w:tr w:rsidR="00A67FE4" w:rsidRPr="00727F0D" w14:paraId="22D86F2A" w14:textId="77777777">
        <w:trPr>
          <w:trHeight w:val="209"/>
        </w:trPr>
        <w:tc>
          <w:tcPr>
            <w:tcW w:w="1276" w:type="dxa"/>
            <w:vMerge/>
          </w:tcPr>
          <w:p w14:paraId="2391932B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</w:tc>
        <w:tc>
          <w:tcPr>
            <w:tcW w:w="1560" w:type="dxa"/>
            <w:shd w:val="clear" w:color="auto" w:fill="DBE5F1"/>
          </w:tcPr>
          <w:p w14:paraId="22C79DB5" w14:textId="77777777" w:rsidR="00A67FE4" w:rsidRPr="00727F0D" w:rsidRDefault="00A67FE4" w:rsidP="00692790">
            <w:pPr>
              <w:jc w:val="center"/>
              <w:rPr>
                <w:b/>
                <w:sz w:val="12"/>
                <w:szCs w:val="12"/>
              </w:rPr>
            </w:pPr>
            <w:r w:rsidRPr="00727F0D">
              <w:rPr>
                <w:b/>
                <w:sz w:val="12"/>
                <w:szCs w:val="12"/>
              </w:rPr>
              <w:t>Poor / Weak F</w:t>
            </w:r>
          </w:p>
        </w:tc>
        <w:tc>
          <w:tcPr>
            <w:tcW w:w="1383" w:type="dxa"/>
            <w:shd w:val="clear" w:color="auto" w:fill="E5B8B7"/>
          </w:tcPr>
          <w:p w14:paraId="5EF9EE5C" w14:textId="77777777" w:rsidR="00A67FE4" w:rsidRPr="00727F0D" w:rsidRDefault="00A67FE4" w:rsidP="00692790">
            <w:pPr>
              <w:jc w:val="center"/>
              <w:rPr>
                <w:b/>
                <w:sz w:val="12"/>
                <w:szCs w:val="12"/>
              </w:rPr>
            </w:pPr>
            <w:r w:rsidRPr="00727F0D">
              <w:rPr>
                <w:b/>
                <w:sz w:val="12"/>
                <w:szCs w:val="12"/>
              </w:rPr>
              <w:t>Satisfactory 3rd</w:t>
            </w:r>
          </w:p>
        </w:tc>
        <w:tc>
          <w:tcPr>
            <w:tcW w:w="1593" w:type="dxa"/>
            <w:shd w:val="clear" w:color="auto" w:fill="FFFF99"/>
          </w:tcPr>
          <w:p w14:paraId="353A35CF" w14:textId="77777777" w:rsidR="00A67FE4" w:rsidRPr="00727F0D" w:rsidRDefault="00A67FE4" w:rsidP="00692790">
            <w:pPr>
              <w:jc w:val="center"/>
              <w:rPr>
                <w:b/>
                <w:sz w:val="12"/>
                <w:szCs w:val="12"/>
              </w:rPr>
            </w:pPr>
            <w:r w:rsidRPr="00727F0D">
              <w:rPr>
                <w:b/>
                <w:sz w:val="12"/>
                <w:szCs w:val="12"/>
              </w:rPr>
              <w:t>Good 2:2</w:t>
            </w:r>
          </w:p>
        </w:tc>
        <w:tc>
          <w:tcPr>
            <w:tcW w:w="1701" w:type="dxa"/>
            <w:shd w:val="clear" w:color="auto" w:fill="FDE9D9"/>
          </w:tcPr>
          <w:p w14:paraId="152F1FBE" w14:textId="77777777" w:rsidR="00A67FE4" w:rsidRPr="00727F0D" w:rsidRDefault="00A67FE4" w:rsidP="00692790">
            <w:pPr>
              <w:jc w:val="center"/>
              <w:rPr>
                <w:b/>
                <w:sz w:val="12"/>
                <w:szCs w:val="12"/>
              </w:rPr>
            </w:pPr>
            <w:r w:rsidRPr="00727F0D">
              <w:rPr>
                <w:b/>
                <w:sz w:val="12"/>
                <w:szCs w:val="12"/>
              </w:rPr>
              <w:t>Very good 2:1</w:t>
            </w:r>
          </w:p>
        </w:tc>
        <w:tc>
          <w:tcPr>
            <w:tcW w:w="2943" w:type="dxa"/>
            <w:gridSpan w:val="2"/>
            <w:shd w:val="clear" w:color="auto" w:fill="EAF1DD"/>
          </w:tcPr>
          <w:p w14:paraId="4BE171D2" w14:textId="77777777" w:rsidR="00A67FE4" w:rsidRPr="00727F0D" w:rsidRDefault="00A67FE4" w:rsidP="00692790">
            <w:pPr>
              <w:jc w:val="center"/>
              <w:rPr>
                <w:b/>
                <w:sz w:val="12"/>
                <w:szCs w:val="12"/>
              </w:rPr>
            </w:pPr>
            <w:r w:rsidRPr="00727F0D">
              <w:rPr>
                <w:b/>
                <w:sz w:val="12"/>
                <w:szCs w:val="12"/>
              </w:rPr>
              <w:t>Excellent 1</w:t>
            </w:r>
            <w:r w:rsidRPr="00727F0D">
              <w:rPr>
                <w:b/>
                <w:sz w:val="12"/>
                <w:szCs w:val="12"/>
                <w:vertAlign w:val="superscript"/>
              </w:rPr>
              <w:t>st</w:t>
            </w:r>
          </w:p>
        </w:tc>
      </w:tr>
      <w:tr w:rsidR="00A67FE4" w:rsidRPr="00727F0D" w14:paraId="57838910" w14:textId="77777777">
        <w:tc>
          <w:tcPr>
            <w:tcW w:w="1276" w:type="dxa"/>
          </w:tcPr>
          <w:p w14:paraId="642D6AFC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Assessment Criteria</w:t>
            </w:r>
          </w:p>
        </w:tc>
        <w:tc>
          <w:tcPr>
            <w:tcW w:w="1560" w:type="dxa"/>
            <w:shd w:val="clear" w:color="auto" w:fill="DBE5F1"/>
          </w:tcPr>
          <w:p w14:paraId="3D6E1F63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 xml:space="preserve">Poor, superficial, unsystematic, incomplete and/or inaccurate </w:t>
            </w:r>
          </w:p>
        </w:tc>
        <w:tc>
          <w:tcPr>
            <w:tcW w:w="1383" w:type="dxa"/>
            <w:shd w:val="clear" w:color="auto" w:fill="E5B8B7"/>
          </w:tcPr>
          <w:p w14:paraId="44B6EAA3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Satisfactory understanding of main issues demonstrated</w:t>
            </w:r>
          </w:p>
        </w:tc>
        <w:tc>
          <w:tcPr>
            <w:tcW w:w="1593" w:type="dxa"/>
            <w:shd w:val="clear" w:color="auto" w:fill="FFFF99"/>
          </w:tcPr>
          <w:p w14:paraId="3854489B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Good understanding demonstrated with some analysis</w:t>
            </w:r>
          </w:p>
        </w:tc>
        <w:tc>
          <w:tcPr>
            <w:tcW w:w="1701" w:type="dxa"/>
            <w:shd w:val="clear" w:color="auto" w:fill="FDE9D9"/>
          </w:tcPr>
          <w:p w14:paraId="14723089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Very good understanding of basic principles and relevant evidence, with a coherent and logical argument</w:t>
            </w:r>
          </w:p>
        </w:tc>
        <w:tc>
          <w:tcPr>
            <w:tcW w:w="1560" w:type="dxa"/>
            <w:shd w:val="clear" w:color="auto" w:fill="EAF1DD"/>
          </w:tcPr>
          <w:p w14:paraId="7BBCC385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Thoughtful answer informed by wider reading, showing clarity of thought and personal insight</w:t>
            </w:r>
          </w:p>
        </w:tc>
        <w:tc>
          <w:tcPr>
            <w:tcW w:w="1383" w:type="dxa"/>
            <w:shd w:val="clear" w:color="auto" w:fill="EAF1DD"/>
          </w:tcPr>
          <w:p w14:paraId="13A5B7A9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Outstanding answer, well written, highly structured and informed, showing striking personal insight and originality</w:t>
            </w:r>
          </w:p>
        </w:tc>
      </w:tr>
      <w:tr w:rsidR="00A67FE4" w:rsidRPr="00727F0D" w14:paraId="001CC8EA" w14:textId="77777777">
        <w:trPr>
          <w:trHeight w:val="243"/>
        </w:trPr>
        <w:tc>
          <w:tcPr>
            <w:tcW w:w="1276" w:type="dxa"/>
            <w:shd w:val="clear" w:color="auto" w:fill="BFBFBF"/>
          </w:tcPr>
          <w:p w14:paraId="6C2E0D44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Module Learning Outcomes matched to:</w:t>
            </w:r>
          </w:p>
        </w:tc>
        <w:tc>
          <w:tcPr>
            <w:tcW w:w="1560" w:type="dxa"/>
            <w:shd w:val="clear" w:color="auto" w:fill="BFBFBF"/>
          </w:tcPr>
          <w:p w14:paraId="3DBFDD78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0-11</w:t>
            </w:r>
          </w:p>
        </w:tc>
        <w:tc>
          <w:tcPr>
            <w:tcW w:w="1383" w:type="dxa"/>
            <w:shd w:val="clear" w:color="auto" w:fill="BFBFBF"/>
          </w:tcPr>
          <w:p w14:paraId="04A01080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12-14</w:t>
            </w:r>
          </w:p>
        </w:tc>
        <w:tc>
          <w:tcPr>
            <w:tcW w:w="1593" w:type="dxa"/>
            <w:shd w:val="clear" w:color="auto" w:fill="BFBFBF"/>
          </w:tcPr>
          <w:p w14:paraId="0BA5B20E" w14:textId="77777777" w:rsidR="00A67FE4" w:rsidRPr="00727F0D" w:rsidRDefault="00A67FE4" w:rsidP="00692790">
            <w:pPr>
              <w:jc w:val="center"/>
              <w:rPr>
                <w:bCs/>
                <w:sz w:val="12"/>
                <w:szCs w:val="12"/>
              </w:rPr>
            </w:pPr>
            <w:r w:rsidRPr="00727F0D">
              <w:rPr>
                <w:bCs/>
                <w:sz w:val="12"/>
                <w:szCs w:val="12"/>
              </w:rPr>
              <w:t>15-17</w:t>
            </w:r>
          </w:p>
        </w:tc>
        <w:tc>
          <w:tcPr>
            <w:tcW w:w="1701" w:type="dxa"/>
            <w:shd w:val="clear" w:color="auto" w:fill="BFBFBF"/>
          </w:tcPr>
          <w:p w14:paraId="6EAC755C" w14:textId="77777777" w:rsidR="00A67FE4" w:rsidRPr="00727F0D" w:rsidRDefault="00A67FE4" w:rsidP="00692790">
            <w:pPr>
              <w:jc w:val="center"/>
              <w:rPr>
                <w:bCs/>
                <w:sz w:val="12"/>
                <w:szCs w:val="12"/>
              </w:rPr>
            </w:pPr>
            <w:r w:rsidRPr="00727F0D">
              <w:rPr>
                <w:bCs/>
                <w:sz w:val="12"/>
                <w:szCs w:val="12"/>
              </w:rPr>
              <w:t>18-20</w:t>
            </w:r>
          </w:p>
        </w:tc>
        <w:tc>
          <w:tcPr>
            <w:tcW w:w="1560" w:type="dxa"/>
            <w:shd w:val="clear" w:color="auto" w:fill="BFBFBF"/>
          </w:tcPr>
          <w:p w14:paraId="691F460D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21-23</w:t>
            </w:r>
          </w:p>
        </w:tc>
        <w:tc>
          <w:tcPr>
            <w:tcW w:w="1383" w:type="dxa"/>
            <w:shd w:val="clear" w:color="auto" w:fill="BFBFBF"/>
          </w:tcPr>
          <w:p w14:paraId="6FCF55D5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24-30</w:t>
            </w:r>
          </w:p>
        </w:tc>
      </w:tr>
      <w:tr w:rsidR="00A67FE4" w:rsidRPr="00727F0D" w14:paraId="786FA58F" w14:textId="77777777">
        <w:trPr>
          <w:trHeight w:val="810"/>
        </w:trPr>
        <w:tc>
          <w:tcPr>
            <w:tcW w:w="1276" w:type="dxa"/>
            <w:vMerge w:val="restart"/>
          </w:tcPr>
          <w:p w14:paraId="6B546849" w14:textId="77777777" w:rsidR="00A67FE4" w:rsidRPr="00727F0D" w:rsidRDefault="00A67FE4" w:rsidP="00692790">
            <w:pPr>
              <w:rPr>
                <w:b/>
                <w:sz w:val="12"/>
                <w:szCs w:val="12"/>
              </w:rPr>
            </w:pPr>
            <w:r w:rsidRPr="00727F0D">
              <w:rPr>
                <w:b/>
                <w:sz w:val="12"/>
                <w:szCs w:val="12"/>
              </w:rPr>
              <w:t>Subject Knowledge and Understanding</w:t>
            </w:r>
          </w:p>
          <w:p w14:paraId="2031A9F7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2C522ABE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(Conceptual)</w:t>
            </w:r>
          </w:p>
          <w:p w14:paraId="673E95D6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67071246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1554F7FA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(Reading)</w:t>
            </w:r>
          </w:p>
        </w:tc>
        <w:tc>
          <w:tcPr>
            <w:tcW w:w="1560" w:type="dxa"/>
            <w:shd w:val="clear" w:color="auto" w:fill="DBE5F1"/>
          </w:tcPr>
          <w:p w14:paraId="77B9DE8D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Basic mi</w:t>
            </w:r>
            <w:r>
              <w:rPr>
                <w:sz w:val="12"/>
                <w:szCs w:val="12"/>
              </w:rPr>
              <w:t>sunderstanding, misconceptions,</w:t>
            </w:r>
            <w:r w:rsidRPr="00727F0D">
              <w:rPr>
                <w:sz w:val="12"/>
                <w:szCs w:val="12"/>
              </w:rPr>
              <w:t xml:space="preserve"> misinterpretations and/or superficial knowledge in places</w:t>
            </w:r>
          </w:p>
        </w:tc>
        <w:tc>
          <w:tcPr>
            <w:tcW w:w="1383" w:type="dxa"/>
            <w:shd w:val="clear" w:color="auto" w:fill="E5B8B7"/>
          </w:tcPr>
          <w:p w14:paraId="309BB1EC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Has an awareness of the subject knowledge of the material with the beginnings of application</w:t>
            </w:r>
          </w:p>
        </w:tc>
        <w:tc>
          <w:tcPr>
            <w:tcW w:w="1593" w:type="dxa"/>
            <w:shd w:val="clear" w:color="auto" w:fill="FFFF99"/>
          </w:tcPr>
          <w:p w14:paraId="60057762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Outline knowledge of few key issues with evidence of understanding and application</w:t>
            </w:r>
          </w:p>
        </w:tc>
        <w:tc>
          <w:tcPr>
            <w:tcW w:w="1701" w:type="dxa"/>
            <w:shd w:val="clear" w:color="auto" w:fill="FDE9D9"/>
          </w:tcPr>
          <w:p w14:paraId="4CC1E3D6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Defined knowledge of some key issues and wider implications</w:t>
            </w:r>
          </w:p>
        </w:tc>
        <w:tc>
          <w:tcPr>
            <w:tcW w:w="1560" w:type="dxa"/>
            <w:shd w:val="clear" w:color="auto" w:fill="EAF1DD"/>
          </w:tcPr>
          <w:p w14:paraId="454E5E89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Wider knowledge of most key issues, concepts and arguments</w:t>
            </w:r>
          </w:p>
          <w:p w14:paraId="6A8D86C8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</w:tc>
        <w:tc>
          <w:tcPr>
            <w:tcW w:w="1383" w:type="dxa"/>
            <w:shd w:val="clear" w:color="auto" w:fill="EAF1DD"/>
          </w:tcPr>
          <w:p w14:paraId="52789EC4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Full understanding of key issues, concepts and arguments clearly discussed</w:t>
            </w:r>
          </w:p>
        </w:tc>
      </w:tr>
      <w:tr w:rsidR="00A67FE4" w:rsidRPr="00727F0D" w14:paraId="739597B4" w14:textId="77777777">
        <w:trPr>
          <w:trHeight w:val="716"/>
        </w:trPr>
        <w:tc>
          <w:tcPr>
            <w:tcW w:w="1276" w:type="dxa"/>
            <w:vMerge/>
          </w:tcPr>
          <w:p w14:paraId="6E2F4F6A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</w:tc>
        <w:tc>
          <w:tcPr>
            <w:tcW w:w="1560" w:type="dxa"/>
            <w:shd w:val="clear" w:color="auto" w:fill="DBE5F1"/>
          </w:tcPr>
          <w:p w14:paraId="28068813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 xml:space="preserve">Some inappropriate literature/material with limited reading range and lack of accuracy </w:t>
            </w:r>
          </w:p>
        </w:tc>
        <w:tc>
          <w:tcPr>
            <w:tcW w:w="1383" w:type="dxa"/>
            <w:shd w:val="clear" w:color="auto" w:fill="E5B8B7"/>
          </w:tcPr>
          <w:p w14:paraId="1D9F1067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Satisfactory range of reading drawn from the recommended list and other sources</w:t>
            </w:r>
          </w:p>
        </w:tc>
        <w:tc>
          <w:tcPr>
            <w:tcW w:w="1593" w:type="dxa"/>
            <w:shd w:val="clear" w:color="auto" w:fill="FFFF99"/>
          </w:tcPr>
          <w:p w14:paraId="7A450E8A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Good range of reading drawn from the recommended list and other sources</w:t>
            </w:r>
          </w:p>
        </w:tc>
        <w:tc>
          <w:tcPr>
            <w:tcW w:w="1701" w:type="dxa"/>
            <w:shd w:val="clear" w:color="auto" w:fill="FDE9D9"/>
          </w:tcPr>
          <w:p w14:paraId="464BBD24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Very good range of relevant literature from a variety of sources beyond recommended list</w:t>
            </w:r>
          </w:p>
        </w:tc>
        <w:tc>
          <w:tcPr>
            <w:tcW w:w="1560" w:type="dxa"/>
            <w:shd w:val="clear" w:color="auto" w:fill="EAF1DD"/>
          </w:tcPr>
          <w:p w14:paraId="62A3F567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Evidence of informed thinking from a wide reading base using a variety of sources</w:t>
            </w:r>
          </w:p>
        </w:tc>
        <w:tc>
          <w:tcPr>
            <w:tcW w:w="1383" w:type="dxa"/>
            <w:shd w:val="clear" w:color="auto" w:fill="EAF1DD"/>
          </w:tcPr>
          <w:p w14:paraId="470A5CC4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Evidence of independent thinking from a well selected reading base using a variety of sources</w:t>
            </w:r>
          </w:p>
        </w:tc>
      </w:tr>
      <w:tr w:rsidR="00A67FE4" w:rsidRPr="00727F0D" w14:paraId="27A4107B" w14:textId="77777777">
        <w:trPr>
          <w:trHeight w:val="128"/>
        </w:trPr>
        <w:tc>
          <w:tcPr>
            <w:tcW w:w="1276" w:type="dxa"/>
            <w:shd w:val="clear" w:color="auto" w:fill="BFBFBF"/>
          </w:tcPr>
          <w:p w14:paraId="4CE9BFB0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</w:p>
        </w:tc>
        <w:tc>
          <w:tcPr>
            <w:tcW w:w="1560" w:type="dxa"/>
            <w:shd w:val="clear" w:color="auto" w:fill="BFBFBF"/>
          </w:tcPr>
          <w:p w14:paraId="3E6BA0F9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0-11</w:t>
            </w:r>
          </w:p>
        </w:tc>
        <w:tc>
          <w:tcPr>
            <w:tcW w:w="1383" w:type="dxa"/>
            <w:shd w:val="clear" w:color="auto" w:fill="BFBFBF"/>
          </w:tcPr>
          <w:p w14:paraId="420B48B9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12-14</w:t>
            </w:r>
          </w:p>
        </w:tc>
        <w:tc>
          <w:tcPr>
            <w:tcW w:w="1593" w:type="dxa"/>
            <w:shd w:val="clear" w:color="auto" w:fill="BFBFBF"/>
          </w:tcPr>
          <w:p w14:paraId="45F1B9FF" w14:textId="77777777" w:rsidR="00A67FE4" w:rsidRPr="00727F0D" w:rsidRDefault="00A67FE4" w:rsidP="00692790">
            <w:pPr>
              <w:jc w:val="center"/>
              <w:rPr>
                <w:bCs/>
                <w:sz w:val="12"/>
                <w:szCs w:val="12"/>
              </w:rPr>
            </w:pPr>
            <w:r w:rsidRPr="00727F0D">
              <w:rPr>
                <w:bCs/>
                <w:sz w:val="12"/>
                <w:szCs w:val="12"/>
              </w:rPr>
              <w:t>15-17</w:t>
            </w:r>
          </w:p>
        </w:tc>
        <w:tc>
          <w:tcPr>
            <w:tcW w:w="1701" w:type="dxa"/>
            <w:shd w:val="clear" w:color="auto" w:fill="BFBFBF"/>
          </w:tcPr>
          <w:p w14:paraId="65794ED7" w14:textId="77777777" w:rsidR="00A67FE4" w:rsidRPr="00727F0D" w:rsidRDefault="00A67FE4" w:rsidP="00692790">
            <w:pPr>
              <w:jc w:val="center"/>
              <w:rPr>
                <w:bCs/>
                <w:sz w:val="12"/>
                <w:szCs w:val="12"/>
              </w:rPr>
            </w:pPr>
            <w:r w:rsidRPr="00727F0D">
              <w:rPr>
                <w:bCs/>
                <w:sz w:val="12"/>
                <w:szCs w:val="12"/>
              </w:rPr>
              <w:t>18-20</w:t>
            </w:r>
          </w:p>
        </w:tc>
        <w:tc>
          <w:tcPr>
            <w:tcW w:w="1560" w:type="dxa"/>
            <w:shd w:val="clear" w:color="auto" w:fill="BFBFBF"/>
          </w:tcPr>
          <w:p w14:paraId="79D27AD3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21-23</w:t>
            </w:r>
          </w:p>
        </w:tc>
        <w:tc>
          <w:tcPr>
            <w:tcW w:w="1383" w:type="dxa"/>
            <w:shd w:val="clear" w:color="auto" w:fill="BFBFBF"/>
          </w:tcPr>
          <w:p w14:paraId="1ABEE000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24-30</w:t>
            </w:r>
          </w:p>
        </w:tc>
      </w:tr>
      <w:tr w:rsidR="00A67FE4" w:rsidRPr="00727F0D" w14:paraId="6C1FB93B" w14:textId="77777777">
        <w:trPr>
          <w:trHeight w:val="653"/>
        </w:trPr>
        <w:tc>
          <w:tcPr>
            <w:tcW w:w="1276" w:type="dxa"/>
            <w:vMerge w:val="restart"/>
          </w:tcPr>
          <w:p w14:paraId="5C19062A" w14:textId="77777777" w:rsidR="00A67FE4" w:rsidRPr="00727F0D" w:rsidRDefault="00A67FE4" w:rsidP="00692790">
            <w:pPr>
              <w:rPr>
                <w:b/>
                <w:sz w:val="12"/>
                <w:szCs w:val="12"/>
              </w:rPr>
            </w:pPr>
            <w:r w:rsidRPr="00727F0D">
              <w:rPr>
                <w:b/>
                <w:sz w:val="12"/>
                <w:szCs w:val="12"/>
              </w:rPr>
              <w:t>Intellectual skills</w:t>
            </w:r>
          </w:p>
          <w:p w14:paraId="470E5E09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0D3A64E0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(argument)</w:t>
            </w:r>
          </w:p>
          <w:p w14:paraId="143CA48B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758120B0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75D008FA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48F56790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0992EC30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647B9DFD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(presentation of findings/analysis)</w:t>
            </w:r>
          </w:p>
          <w:p w14:paraId="7568E7B8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548E84DD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</w:tc>
        <w:tc>
          <w:tcPr>
            <w:tcW w:w="1560" w:type="dxa"/>
            <w:shd w:val="clear" w:color="auto" w:fill="DBE5F1"/>
          </w:tcPr>
          <w:p w14:paraId="7A8BF869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 xml:space="preserve">Argument is weak, little attempt to present differing viewpoints. </w:t>
            </w:r>
          </w:p>
          <w:p w14:paraId="66C5C416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 xml:space="preserve">Generally too descriptive </w:t>
            </w:r>
          </w:p>
        </w:tc>
        <w:tc>
          <w:tcPr>
            <w:tcW w:w="1383" w:type="dxa"/>
            <w:shd w:val="clear" w:color="auto" w:fill="E5B8B7"/>
          </w:tcPr>
          <w:p w14:paraId="4C006838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Argument is beginning to be balanced with an awareness of differing viewpoints</w:t>
            </w:r>
          </w:p>
        </w:tc>
        <w:tc>
          <w:tcPr>
            <w:tcW w:w="1593" w:type="dxa"/>
            <w:shd w:val="clear" w:color="auto" w:fill="FFFF99"/>
          </w:tcPr>
          <w:p w14:paraId="46AAF938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A balanced argument is presented with some viewpoints justified</w:t>
            </w:r>
          </w:p>
        </w:tc>
        <w:tc>
          <w:tcPr>
            <w:tcW w:w="1701" w:type="dxa"/>
            <w:shd w:val="clear" w:color="auto" w:fill="FDE9D9"/>
          </w:tcPr>
          <w:p w14:paraId="2827C11F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A balanced argument is presented with careful consideration of viewpoints</w:t>
            </w:r>
          </w:p>
        </w:tc>
        <w:tc>
          <w:tcPr>
            <w:tcW w:w="1560" w:type="dxa"/>
            <w:shd w:val="clear" w:color="auto" w:fill="EAF1DD"/>
          </w:tcPr>
          <w:p w14:paraId="18288BB2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A balanced argument is presented with thoughtful consideration of viewpoints</w:t>
            </w:r>
          </w:p>
        </w:tc>
        <w:tc>
          <w:tcPr>
            <w:tcW w:w="1383" w:type="dxa"/>
            <w:shd w:val="clear" w:color="auto" w:fill="EAF1DD"/>
          </w:tcPr>
          <w:p w14:paraId="6683DF70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A balanced argument is presented with evidence of an awareness of criticality</w:t>
            </w:r>
          </w:p>
        </w:tc>
      </w:tr>
      <w:tr w:rsidR="00A67FE4" w:rsidRPr="00727F0D" w14:paraId="659C6F3D" w14:textId="77777777">
        <w:trPr>
          <w:trHeight w:val="1009"/>
        </w:trPr>
        <w:tc>
          <w:tcPr>
            <w:tcW w:w="1276" w:type="dxa"/>
            <w:vMerge/>
          </w:tcPr>
          <w:p w14:paraId="1811FBB4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</w:tc>
        <w:tc>
          <w:tcPr>
            <w:tcW w:w="1560" w:type="dxa"/>
            <w:shd w:val="clear" w:color="auto" w:fill="DBE5F1"/>
          </w:tcPr>
          <w:p w14:paraId="04F1F831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Findings presented within incomplete descriptive framework and few or inaccurate conclusions are drawn</w:t>
            </w:r>
          </w:p>
        </w:tc>
        <w:tc>
          <w:tcPr>
            <w:tcW w:w="1383" w:type="dxa"/>
            <w:shd w:val="clear" w:color="auto" w:fill="E5B8B7"/>
          </w:tcPr>
          <w:p w14:paraId="51CB346F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Findings are presented in a descriptive framework or not explored with weak conclusions</w:t>
            </w:r>
          </w:p>
        </w:tc>
        <w:tc>
          <w:tcPr>
            <w:tcW w:w="1593" w:type="dxa"/>
            <w:shd w:val="clear" w:color="auto" w:fill="FFFF99"/>
          </w:tcPr>
          <w:p w14:paraId="7BA76ED9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Findings are beginning to be presented in a developing framework with some analysis and reasonable conclusions</w:t>
            </w:r>
          </w:p>
        </w:tc>
        <w:tc>
          <w:tcPr>
            <w:tcW w:w="1701" w:type="dxa"/>
            <w:shd w:val="clear" w:color="auto" w:fill="FDE9D9"/>
          </w:tcPr>
          <w:p w14:paraId="61546395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Findings presented and logically analysed with conclusions based upon evidence presented</w:t>
            </w:r>
          </w:p>
        </w:tc>
        <w:tc>
          <w:tcPr>
            <w:tcW w:w="1560" w:type="dxa"/>
            <w:shd w:val="clear" w:color="auto" w:fill="EAF1DD"/>
          </w:tcPr>
          <w:p w14:paraId="7D7D2291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Findings presented in a logical analytical framework with some examples of critical insight. Conclusions are rooted in the evidence presented</w:t>
            </w:r>
          </w:p>
        </w:tc>
        <w:tc>
          <w:tcPr>
            <w:tcW w:w="1383" w:type="dxa"/>
            <w:shd w:val="clear" w:color="auto" w:fill="EAF1DD"/>
          </w:tcPr>
          <w:p w14:paraId="44A413E7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Findings presented in a logical analytical framework with critical insight. Strong conclusions are based upon the evidence presented</w:t>
            </w:r>
          </w:p>
        </w:tc>
      </w:tr>
      <w:tr w:rsidR="00A67FE4" w:rsidRPr="00727F0D" w14:paraId="249D87F5" w14:textId="77777777">
        <w:trPr>
          <w:trHeight w:val="157"/>
        </w:trPr>
        <w:tc>
          <w:tcPr>
            <w:tcW w:w="1276" w:type="dxa"/>
            <w:shd w:val="clear" w:color="auto" w:fill="BFBFBF"/>
          </w:tcPr>
          <w:p w14:paraId="3D646DB2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</w:p>
        </w:tc>
        <w:tc>
          <w:tcPr>
            <w:tcW w:w="1560" w:type="dxa"/>
            <w:shd w:val="clear" w:color="auto" w:fill="BFBFBF"/>
          </w:tcPr>
          <w:p w14:paraId="50D12D24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0-11</w:t>
            </w:r>
          </w:p>
        </w:tc>
        <w:tc>
          <w:tcPr>
            <w:tcW w:w="1383" w:type="dxa"/>
            <w:shd w:val="clear" w:color="auto" w:fill="BFBFBF"/>
          </w:tcPr>
          <w:p w14:paraId="03BD9200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12-14</w:t>
            </w:r>
          </w:p>
        </w:tc>
        <w:tc>
          <w:tcPr>
            <w:tcW w:w="1593" w:type="dxa"/>
            <w:shd w:val="clear" w:color="auto" w:fill="BFBFBF"/>
          </w:tcPr>
          <w:p w14:paraId="1A96CE43" w14:textId="77777777" w:rsidR="00A67FE4" w:rsidRPr="00727F0D" w:rsidRDefault="00A67FE4" w:rsidP="00692790">
            <w:pPr>
              <w:jc w:val="center"/>
              <w:rPr>
                <w:bCs/>
                <w:sz w:val="12"/>
                <w:szCs w:val="12"/>
              </w:rPr>
            </w:pPr>
            <w:r w:rsidRPr="00727F0D">
              <w:rPr>
                <w:bCs/>
                <w:sz w:val="12"/>
                <w:szCs w:val="12"/>
              </w:rPr>
              <w:t>15-17</w:t>
            </w:r>
          </w:p>
        </w:tc>
        <w:tc>
          <w:tcPr>
            <w:tcW w:w="1701" w:type="dxa"/>
            <w:shd w:val="clear" w:color="auto" w:fill="BFBFBF"/>
          </w:tcPr>
          <w:p w14:paraId="2673A606" w14:textId="77777777" w:rsidR="00A67FE4" w:rsidRPr="00727F0D" w:rsidRDefault="00A67FE4" w:rsidP="00692790">
            <w:pPr>
              <w:jc w:val="center"/>
              <w:rPr>
                <w:bCs/>
                <w:sz w:val="12"/>
                <w:szCs w:val="12"/>
              </w:rPr>
            </w:pPr>
            <w:r w:rsidRPr="00727F0D">
              <w:rPr>
                <w:bCs/>
                <w:sz w:val="12"/>
                <w:szCs w:val="12"/>
              </w:rPr>
              <w:t>18-20</w:t>
            </w:r>
          </w:p>
        </w:tc>
        <w:tc>
          <w:tcPr>
            <w:tcW w:w="1560" w:type="dxa"/>
            <w:shd w:val="clear" w:color="auto" w:fill="BFBFBF"/>
          </w:tcPr>
          <w:p w14:paraId="3DB50B2C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21-23</w:t>
            </w:r>
          </w:p>
        </w:tc>
        <w:tc>
          <w:tcPr>
            <w:tcW w:w="1383" w:type="dxa"/>
            <w:shd w:val="clear" w:color="auto" w:fill="BFBFBF"/>
          </w:tcPr>
          <w:p w14:paraId="657A6C67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24-30</w:t>
            </w:r>
          </w:p>
        </w:tc>
      </w:tr>
      <w:tr w:rsidR="00A67FE4" w:rsidRPr="00727F0D" w14:paraId="5DDED807" w14:textId="77777777">
        <w:trPr>
          <w:trHeight w:val="92"/>
        </w:trPr>
        <w:tc>
          <w:tcPr>
            <w:tcW w:w="1276" w:type="dxa"/>
          </w:tcPr>
          <w:p w14:paraId="4A7581FE" w14:textId="77777777" w:rsidR="00A67FE4" w:rsidRPr="00727F0D" w:rsidRDefault="00A67FE4" w:rsidP="00692790">
            <w:pPr>
              <w:rPr>
                <w:b/>
                <w:sz w:val="12"/>
                <w:szCs w:val="12"/>
              </w:rPr>
            </w:pPr>
            <w:r w:rsidRPr="00727F0D">
              <w:rPr>
                <w:b/>
                <w:sz w:val="12"/>
                <w:szCs w:val="12"/>
              </w:rPr>
              <w:t>Pedagogic and Professional applications</w:t>
            </w:r>
          </w:p>
          <w:p w14:paraId="1908CBC3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017DAD31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4D69F0DD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(linking theory to practice)</w:t>
            </w:r>
          </w:p>
        </w:tc>
        <w:tc>
          <w:tcPr>
            <w:tcW w:w="1560" w:type="dxa"/>
            <w:shd w:val="clear" w:color="auto" w:fill="DBE5F1"/>
          </w:tcPr>
          <w:p w14:paraId="744A33BD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Superficial or lack of understanding of pedagogic and professional context(s)</w:t>
            </w:r>
          </w:p>
        </w:tc>
        <w:tc>
          <w:tcPr>
            <w:tcW w:w="1383" w:type="dxa"/>
            <w:shd w:val="clear" w:color="auto" w:fill="E5B8B7"/>
          </w:tcPr>
          <w:p w14:paraId="5DAFBCB7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 xml:space="preserve">Beginnings of evidence of engagement and understanding with respect to the pedagogic and professional context(s) </w:t>
            </w:r>
          </w:p>
        </w:tc>
        <w:tc>
          <w:tcPr>
            <w:tcW w:w="1593" w:type="dxa"/>
            <w:shd w:val="clear" w:color="auto" w:fill="FFFF99"/>
          </w:tcPr>
          <w:p w14:paraId="39E7976A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 xml:space="preserve">Evidence of integration of theory and practice with respect to the pedagogic and professional context(s) </w:t>
            </w:r>
          </w:p>
        </w:tc>
        <w:tc>
          <w:tcPr>
            <w:tcW w:w="1701" w:type="dxa"/>
            <w:shd w:val="clear" w:color="auto" w:fill="FDE9D9"/>
          </w:tcPr>
          <w:p w14:paraId="04A89CAC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 xml:space="preserve">Clear integration of theory and practice with respect to the pedagogic and professional context(s) </w:t>
            </w:r>
          </w:p>
          <w:p w14:paraId="538F19D2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</w:tc>
        <w:tc>
          <w:tcPr>
            <w:tcW w:w="1560" w:type="dxa"/>
            <w:shd w:val="clear" w:color="auto" w:fill="EAF1DD"/>
          </w:tcPr>
          <w:p w14:paraId="33DE74FE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Excellent integration of theory and practice with respect to the pedagogic and professional context(s)</w:t>
            </w:r>
          </w:p>
          <w:p w14:paraId="783AF6BB" w14:textId="77777777" w:rsidR="00A67FE4" w:rsidRPr="00727F0D" w:rsidRDefault="00A67FE4" w:rsidP="00692790">
            <w:pPr>
              <w:ind w:left="-567" w:right="639" w:hanging="142"/>
              <w:rPr>
                <w:sz w:val="12"/>
                <w:szCs w:val="12"/>
              </w:rPr>
            </w:pPr>
          </w:p>
        </w:tc>
        <w:tc>
          <w:tcPr>
            <w:tcW w:w="1383" w:type="dxa"/>
            <w:shd w:val="clear" w:color="auto" w:fill="EAF1DD"/>
          </w:tcPr>
          <w:p w14:paraId="0918688F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 xml:space="preserve">Sophisticated integration of theory and practice with respect to the pedagogic and </w:t>
            </w:r>
          </w:p>
          <w:p w14:paraId="086FFCE9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 xml:space="preserve">professional context(s) </w:t>
            </w:r>
          </w:p>
          <w:p w14:paraId="4B462AA5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</w:tc>
      </w:tr>
      <w:tr w:rsidR="00A67FE4" w:rsidRPr="00727F0D" w14:paraId="60FDC502" w14:textId="77777777">
        <w:trPr>
          <w:trHeight w:val="180"/>
        </w:trPr>
        <w:tc>
          <w:tcPr>
            <w:tcW w:w="1276" w:type="dxa"/>
            <w:shd w:val="clear" w:color="auto" w:fill="BFBFBF"/>
          </w:tcPr>
          <w:p w14:paraId="49126773" w14:textId="77777777" w:rsidR="00A67FE4" w:rsidRPr="00727F0D" w:rsidRDefault="00A67FE4" w:rsidP="00692790">
            <w:pPr>
              <w:jc w:val="center"/>
              <w:rPr>
                <w:sz w:val="12"/>
                <w:szCs w:val="12"/>
              </w:rPr>
            </w:pPr>
          </w:p>
        </w:tc>
        <w:tc>
          <w:tcPr>
            <w:tcW w:w="1560" w:type="dxa"/>
            <w:shd w:val="clear" w:color="auto" w:fill="BFBFBF"/>
          </w:tcPr>
          <w:p w14:paraId="621777A0" w14:textId="77777777" w:rsidR="00A67FE4" w:rsidRPr="00727F0D" w:rsidRDefault="00A67FE4" w:rsidP="00692790">
            <w:pPr>
              <w:jc w:val="center"/>
              <w:rPr>
                <w:bCs/>
                <w:sz w:val="12"/>
                <w:szCs w:val="12"/>
              </w:rPr>
            </w:pPr>
            <w:r w:rsidRPr="00727F0D">
              <w:rPr>
                <w:bCs/>
                <w:sz w:val="12"/>
                <w:szCs w:val="12"/>
              </w:rPr>
              <w:t>0-3</w:t>
            </w:r>
          </w:p>
        </w:tc>
        <w:tc>
          <w:tcPr>
            <w:tcW w:w="1383" w:type="dxa"/>
            <w:shd w:val="clear" w:color="auto" w:fill="BFBFBF"/>
          </w:tcPr>
          <w:p w14:paraId="39550E97" w14:textId="77777777" w:rsidR="00A67FE4" w:rsidRPr="00727F0D" w:rsidRDefault="00A67FE4" w:rsidP="00692790">
            <w:pPr>
              <w:jc w:val="center"/>
              <w:rPr>
                <w:bCs/>
                <w:sz w:val="12"/>
                <w:szCs w:val="12"/>
              </w:rPr>
            </w:pPr>
            <w:r w:rsidRPr="00727F0D">
              <w:rPr>
                <w:bCs/>
                <w:sz w:val="12"/>
                <w:szCs w:val="12"/>
              </w:rPr>
              <w:t>4</w:t>
            </w:r>
          </w:p>
        </w:tc>
        <w:tc>
          <w:tcPr>
            <w:tcW w:w="1593" w:type="dxa"/>
            <w:shd w:val="clear" w:color="auto" w:fill="BFBFBF"/>
          </w:tcPr>
          <w:p w14:paraId="0F1D8C0D" w14:textId="77777777" w:rsidR="00A67FE4" w:rsidRPr="00727F0D" w:rsidRDefault="00A67FE4" w:rsidP="00692790">
            <w:pPr>
              <w:jc w:val="center"/>
              <w:rPr>
                <w:bCs/>
                <w:sz w:val="12"/>
                <w:szCs w:val="12"/>
              </w:rPr>
            </w:pPr>
            <w:r w:rsidRPr="00727F0D">
              <w:rPr>
                <w:bCs/>
                <w:sz w:val="12"/>
                <w:szCs w:val="12"/>
              </w:rPr>
              <w:t>5</w:t>
            </w:r>
          </w:p>
        </w:tc>
        <w:tc>
          <w:tcPr>
            <w:tcW w:w="1701" w:type="dxa"/>
            <w:shd w:val="clear" w:color="auto" w:fill="BFBFBF"/>
          </w:tcPr>
          <w:p w14:paraId="7B92965A" w14:textId="77777777" w:rsidR="00A67FE4" w:rsidRPr="00727F0D" w:rsidRDefault="00A67FE4" w:rsidP="00692790">
            <w:pPr>
              <w:jc w:val="center"/>
              <w:rPr>
                <w:bCs/>
                <w:sz w:val="12"/>
                <w:szCs w:val="12"/>
              </w:rPr>
            </w:pPr>
            <w:r w:rsidRPr="00727F0D">
              <w:rPr>
                <w:bCs/>
                <w:sz w:val="12"/>
                <w:szCs w:val="12"/>
              </w:rPr>
              <w:t>6</w:t>
            </w:r>
          </w:p>
        </w:tc>
        <w:tc>
          <w:tcPr>
            <w:tcW w:w="1560" w:type="dxa"/>
            <w:shd w:val="clear" w:color="auto" w:fill="BFBFBF"/>
          </w:tcPr>
          <w:p w14:paraId="419EED69" w14:textId="77777777" w:rsidR="00A67FE4" w:rsidRPr="00727F0D" w:rsidRDefault="00A67FE4" w:rsidP="00692790">
            <w:pPr>
              <w:jc w:val="center"/>
              <w:rPr>
                <w:bCs/>
                <w:sz w:val="12"/>
                <w:szCs w:val="12"/>
              </w:rPr>
            </w:pPr>
            <w:r w:rsidRPr="00727F0D">
              <w:rPr>
                <w:bCs/>
                <w:sz w:val="12"/>
                <w:szCs w:val="12"/>
              </w:rPr>
              <w:t>7</w:t>
            </w:r>
          </w:p>
        </w:tc>
        <w:tc>
          <w:tcPr>
            <w:tcW w:w="1383" w:type="dxa"/>
            <w:shd w:val="clear" w:color="auto" w:fill="BFBFBF"/>
          </w:tcPr>
          <w:p w14:paraId="0906B295" w14:textId="77777777" w:rsidR="00A67FE4" w:rsidRPr="00727F0D" w:rsidRDefault="00A67FE4" w:rsidP="00692790">
            <w:pPr>
              <w:jc w:val="center"/>
              <w:rPr>
                <w:bCs/>
                <w:sz w:val="12"/>
                <w:szCs w:val="12"/>
              </w:rPr>
            </w:pPr>
            <w:r w:rsidRPr="00727F0D">
              <w:rPr>
                <w:bCs/>
                <w:sz w:val="12"/>
                <w:szCs w:val="12"/>
              </w:rPr>
              <w:t>8-10</w:t>
            </w:r>
          </w:p>
        </w:tc>
      </w:tr>
      <w:tr w:rsidR="00A67FE4" w:rsidRPr="00727F0D" w14:paraId="36B92440" w14:textId="77777777">
        <w:trPr>
          <w:trHeight w:val="451"/>
        </w:trPr>
        <w:tc>
          <w:tcPr>
            <w:tcW w:w="1276" w:type="dxa"/>
            <w:vMerge w:val="restart"/>
          </w:tcPr>
          <w:p w14:paraId="027BD77D" w14:textId="77777777" w:rsidR="00A67FE4" w:rsidRPr="00727F0D" w:rsidRDefault="00A67FE4" w:rsidP="00692790">
            <w:pPr>
              <w:rPr>
                <w:b/>
                <w:sz w:val="12"/>
                <w:szCs w:val="12"/>
              </w:rPr>
            </w:pPr>
            <w:r w:rsidRPr="00727F0D">
              <w:rPr>
                <w:b/>
                <w:sz w:val="12"/>
                <w:szCs w:val="12"/>
              </w:rPr>
              <w:t>Oral presentations</w:t>
            </w:r>
          </w:p>
          <w:p w14:paraId="64069041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6AD8F025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1F81A6D1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(structure)</w:t>
            </w:r>
          </w:p>
          <w:p w14:paraId="4BE95EA4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52E094B1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0CB51F59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1B805308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24FE0824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408B0354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  <w:p w14:paraId="300B7479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</w:tc>
        <w:tc>
          <w:tcPr>
            <w:tcW w:w="1560" w:type="dxa"/>
            <w:shd w:val="clear" w:color="auto" w:fill="DBE5F1"/>
          </w:tcPr>
          <w:p w14:paraId="42802052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 xml:space="preserve">Poor or inconsistent organisation and/or structure </w:t>
            </w:r>
          </w:p>
        </w:tc>
        <w:tc>
          <w:tcPr>
            <w:tcW w:w="1383" w:type="dxa"/>
            <w:shd w:val="clear" w:color="auto" w:fill="E5B8B7"/>
          </w:tcPr>
          <w:p w14:paraId="4864C5E0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Satisfactory organisation and structure</w:t>
            </w:r>
          </w:p>
        </w:tc>
        <w:tc>
          <w:tcPr>
            <w:tcW w:w="1593" w:type="dxa"/>
            <w:shd w:val="clear" w:color="auto" w:fill="FFFF99"/>
          </w:tcPr>
          <w:p w14:paraId="5D080547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Good structure and organisation which is logically progressed</w:t>
            </w:r>
          </w:p>
        </w:tc>
        <w:tc>
          <w:tcPr>
            <w:tcW w:w="1701" w:type="dxa"/>
            <w:shd w:val="clear" w:color="auto" w:fill="FDE9D9"/>
          </w:tcPr>
          <w:p w14:paraId="17BF6C02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Very good structure and organisation which is logically progressed</w:t>
            </w:r>
          </w:p>
        </w:tc>
        <w:tc>
          <w:tcPr>
            <w:tcW w:w="1560" w:type="dxa"/>
            <w:shd w:val="clear" w:color="auto" w:fill="EAF1DD"/>
          </w:tcPr>
          <w:p w14:paraId="259F3BD4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Excellent structure and organisation logically progressed</w:t>
            </w:r>
          </w:p>
        </w:tc>
        <w:tc>
          <w:tcPr>
            <w:tcW w:w="1383" w:type="dxa"/>
            <w:shd w:val="clear" w:color="auto" w:fill="EAF1DD"/>
          </w:tcPr>
          <w:p w14:paraId="68C70935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Outstanding structure and organisation logically progressed</w:t>
            </w:r>
          </w:p>
        </w:tc>
      </w:tr>
      <w:tr w:rsidR="00A67FE4" w:rsidRPr="00727F0D" w14:paraId="28C420F3" w14:textId="77777777">
        <w:trPr>
          <w:trHeight w:val="556"/>
        </w:trPr>
        <w:tc>
          <w:tcPr>
            <w:tcW w:w="1276" w:type="dxa"/>
            <w:vMerge/>
          </w:tcPr>
          <w:p w14:paraId="77B07799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</w:tc>
        <w:tc>
          <w:tcPr>
            <w:tcW w:w="1560" w:type="dxa"/>
            <w:shd w:val="clear" w:color="auto" w:fill="DBE5F1"/>
          </w:tcPr>
          <w:p w14:paraId="47E92C4E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 xml:space="preserve">Overall presentation of material (including visual design) is incomplete or weak </w:t>
            </w:r>
          </w:p>
        </w:tc>
        <w:tc>
          <w:tcPr>
            <w:tcW w:w="1383" w:type="dxa"/>
            <w:shd w:val="clear" w:color="auto" w:fill="E5B8B7"/>
          </w:tcPr>
          <w:p w14:paraId="575592C3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Overall presentation of material (including visual design) satisfactory</w:t>
            </w:r>
          </w:p>
        </w:tc>
        <w:tc>
          <w:tcPr>
            <w:tcW w:w="1593" w:type="dxa"/>
            <w:shd w:val="clear" w:color="auto" w:fill="FFFF99"/>
          </w:tcPr>
          <w:p w14:paraId="08EC284C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Overall presentation of material (including visual design) is good</w:t>
            </w:r>
          </w:p>
        </w:tc>
        <w:tc>
          <w:tcPr>
            <w:tcW w:w="1701" w:type="dxa"/>
            <w:shd w:val="clear" w:color="auto" w:fill="FDE9D9"/>
          </w:tcPr>
          <w:p w14:paraId="66D29CD6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Overall presentation of material (including visual design) is very good</w:t>
            </w:r>
          </w:p>
        </w:tc>
        <w:tc>
          <w:tcPr>
            <w:tcW w:w="1560" w:type="dxa"/>
            <w:shd w:val="clear" w:color="auto" w:fill="EAF1DD"/>
          </w:tcPr>
          <w:p w14:paraId="38D7A48B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Overall presentation of material (including visual design) is excellent</w:t>
            </w:r>
          </w:p>
        </w:tc>
        <w:tc>
          <w:tcPr>
            <w:tcW w:w="1383" w:type="dxa"/>
            <w:shd w:val="clear" w:color="auto" w:fill="EAF1DD"/>
          </w:tcPr>
          <w:p w14:paraId="43D04A6D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Overall presentation of material (including visual design) is original and outstanding</w:t>
            </w:r>
          </w:p>
        </w:tc>
      </w:tr>
      <w:tr w:rsidR="00A67FE4" w:rsidRPr="00727F0D" w14:paraId="59C1C340" w14:textId="77777777">
        <w:trPr>
          <w:trHeight w:val="367"/>
        </w:trPr>
        <w:tc>
          <w:tcPr>
            <w:tcW w:w="1276" w:type="dxa"/>
            <w:vMerge/>
          </w:tcPr>
          <w:p w14:paraId="0730CC98" w14:textId="77777777" w:rsidR="00A67FE4" w:rsidRPr="00727F0D" w:rsidRDefault="00A67FE4" w:rsidP="00692790">
            <w:pPr>
              <w:rPr>
                <w:sz w:val="12"/>
                <w:szCs w:val="12"/>
              </w:rPr>
            </w:pPr>
          </w:p>
        </w:tc>
        <w:tc>
          <w:tcPr>
            <w:tcW w:w="1560" w:type="dxa"/>
            <w:shd w:val="clear" w:color="auto" w:fill="DBE5F1"/>
          </w:tcPr>
          <w:p w14:paraId="76258D2D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 xml:space="preserve">Lack of clarity and difficult to follow </w:t>
            </w:r>
          </w:p>
        </w:tc>
        <w:tc>
          <w:tcPr>
            <w:tcW w:w="1383" w:type="dxa"/>
            <w:shd w:val="clear" w:color="auto" w:fill="E5B8B7"/>
          </w:tcPr>
          <w:p w14:paraId="19A5ECC3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 xml:space="preserve">Lack of clarity in </w:t>
            </w:r>
            <w:proofErr w:type="spellStart"/>
            <w:r w:rsidRPr="00727F0D">
              <w:rPr>
                <w:sz w:val="12"/>
                <w:szCs w:val="12"/>
              </w:rPr>
              <w:t>oracy</w:t>
            </w:r>
            <w:proofErr w:type="spellEnd"/>
            <w:r w:rsidRPr="00727F0D">
              <w:rPr>
                <w:sz w:val="12"/>
                <w:szCs w:val="12"/>
              </w:rPr>
              <w:t xml:space="preserve"> skills and weak flow in discussion</w:t>
            </w:r>
          </w:p>
        </w:tc>
        <w:tc>
          <w:tcPr>
            <w:tcW w:w="1593" w:type="dxa"/>
            <w:shd w:val="clear" w:color="auto" w:fill="FFFF99"/>
          </w:tcPr>
          <w:p w14:paraId="0D78C099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Oracy is good and discussion has some structure</w:t>
            </w:r>
          </w:p>
        </w:tc>
        <w:tc>
          <w:tcPr>
            <w:tcW w:w="1701" w:type="dxa"/>
            <w:shd w:val="clear" w:color="auto" w:fill="FDE9D9"/>
          </w:tcPr>
          <w:p w14:paraId="6C815332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Oracy is very good and discussion is well structured</w:t>
            </w:r>
          </w:p>
        </w:tc>
        <w:tc>
          <w:tcPr>
            <w:tcW w:w="1560" w:type="dxa"/>
            <w:shd w:val="clear" w:color="auto" w:fill="EAF1DD"/>
          </w:tcPr>
          <w:p w14:paraId="3861860C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 xml:space="preserve">Oracy is excellent and discussion is highly structured </w:t>
            </w:r>
          </w:p>
        </w:tc>
        <w:tc>
          <w:tcPr>
            <w:tcW w:w="1383" w:type="dxa"/>
            <w:shd w:val="clear" w:color="auto" w:fill="EAF1DD"/>
          </w:tcPr>
          <w:p w14:paraId="10604EF5" w14:textId="77777777" w:rsidR="00A67FE4" w:rsidRPr="00727F0D" w:rsidRDefault="00A67FE4" w:rsidP="00692790">
            <w:pPr>
              <w:rPr>
                <w:sz w:val="12"/>
                <w:szCs w:val="12"/>
              </w:rPr>
            </w:pPr>
            <w:r w:rsidRPr="00727F0D">
              <w:rPr>
                <w:sz w:val="12"/>
                <w:szCs w:val="12"/>
              </w:rPr>
              <w:t>Oracy is outstanding and discussion fully engages the listener</w:t>
            </w:r>
          </w:p>
        </w:tc>
      </w:tr>
    </w:tbl>
    <w:p w14:paraId="796C5B91" w14:textId="77777777" w:rsidR="00A67FE4" w:rsidRDefault="00A67FE4"/>
    <w:p w14:paraId="4D01CA67" w14:textId="77777777" w:rsidR="00A67FE4" w:rsidRDefault="00A67FE4"/>
    <w:p w14:paraId="58BEADA7" w14:textId="77777777" w:rsidR="00A67FE4" w:rsidRDefault="00A67FE4"/>
    <w:p w14:paraId="2618D083" w14:textId="77777777" w:rsidR="00A67FE4" w:rsidRDefault="00A67FE4"/>
    <w:p w14:paraId="2103FA33" w14:textId="77777777" w:rsidR="00A67FE4" w:rsidRDefault="00A67FE4"/>
    <w:p w14:paraId="30A22A61" w14:textId="77777777" w:rsidR="00A67FE4" w:rsidRDefault="00A67FE4"/>
    <w:p w14:paraId="58409963" w14:textId="77777777" w:rsidR="001F694D" w:rsidRDefault="00B3279F"/>
    <w:sectPr w:rsidR="001F694D" w:rsidSect="001F694D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  <w:compatSetting w:name="compatibilityMode" w:uri="http://schemas.microsoft.com/office/word" w:val="12"/>
  </w:compat>
  <w:rsids>
    <w:rsidRoot w:val="00A67FE4"/>
    <w:rsid w:val="00A67FE4"/>
    <w:rsid w:val="00AD7A05"/>
    <w:rsid w:val="00B3279F"/>
    <w:rsid w:val="00D006F0"/>
    <w:rsid w:val="00DD0977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02E277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0" w:defSemiHidden="0" w:defUnhideWhenUsed="0" w:defQFormat="0" w:count="382">
    <w:lsdException w:name="heading 5" w:semiHidden="1" w:unhideWhenUsed="1"/>
    <w:lsdException w:name="heading 6" w:semiHidden="1" w:unhideWhenUsed="1"/>
    <w:lsdException w:name="heading 7" w:semiHidden="1" w:unhideWhenUsed="1"/>
    <w:lsdException w:name="heading 8" w:semiHidden="1" w:unhideWhenUsed="1"/>
    <w:lsdException w:name="heading 9" w:semiHidden="1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A67FE4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67FE4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A67FE4"/>
    <w:rPr>
      <w:rFonts w:ascii="Comic Sans MS" w:eastAsia="Times New Roman" w:hAnsi="Comic Sans MS" w:cs="Times New Roman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1032</Words>
  <Characters>5888</Characters>
  <Application>Microsoft Macintosh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6907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</dc:creator>
  <cp:keywords/>
  <cp:lastModifiedBy>Microsoft Office User</cp:lastModifiedBy>
  <cp:revision>2</cp:revision>
  <dcterms:created xsi:type="dcterms:W3CDTF">2017-10-03T13:24:00Z</dcterms:created>
  <dcterms:modified xsi:type="dcterms:W3CDTF">2017-10-03T13:24:00Z</dcterms:modified>
</cp:coreProperties>
</file>