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8FF90" w14:textId="77777777" w:rsidR="00E10EC8" w:rsidRDefault="00E10EC8" w:rsidP="00E10EC8">
      <w:pPr>
        <w:spacing w:line="480" w:lineRule="auto"/>
        <w:contextualSpacing/>
        <w:jc w:val="center"/>
        <w:rPr>
          <w:rFonts w:ascii="Times New Roman" w:hAnsi="Times New Roman" w:cs="Times New Roman"/>
          <w:sz w:val="24"/>
          <w:szCs w:val="24"/>
        </w:rPr>
      </w:pPr>
      <w:r>
        <w:rPr>
          <w:rFonts w:cs="Times New Roman"/>
          <w:noProof/>
          <w:sz w:val="40"/>
          <w:szCs w:val="40"/>
        </w:rPr>
        <w:drawing>
          <wp:inline distT="0" distB="0" distL="0" distR="0" wp14:anchorId="2D946405" wp14:editId="30CDCEF0">
            <wp:extent cx="2365375" cy="12007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65375" cy="1200785"/>
                    </a:xfrm>
                    <a:prstGeom prst="rect">
                      <a:avLst/>
                    </a:prstGeom>
                    <a:noFill/>
                  </pic:spPr>
                </pic:pic>
              </a:graphicData>
            </a:graphic>
          </wp:inline>
        </w:drawing>
      </w:r>
    </w:p>
    <w:p w14:paraId="773882C7" w14:textId="36A284DE" w:rsidR="005344A4" w:rsidRDefault="00E10EC8" w:rsidP="00E10EC8">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TASK 1: </w:t>
      </w:r>
      <w:r w:rsidRPr="00ED676C">
        <w:rPr>
          <w:rFonts w:ascii="Times New Roman" w:hAnsi="Times New Roman" w:cs="Times New Roman"/>
          <w:sz w:val="24"/>
          <w:szCs w:val="24"/>
        </w:rPr>
        <w:t>BUSINESS PLAN-MEDITERRANEAN PASTRY</w:t>
      </w:r>
    </w:p>
    <w:p w14:paraId="3B355EFD" w14:textId="77777777" w:rsidR="00E10EC8" w:rsidRDefault="00E10EC8" w:rsidP="00E10EC8">
      <w:pPr>
        <w:spacing w:line="480" w:lineRule="auto"/>
        <w:contextualSpacing/>
        <w:jc w:val="center"/>
        <w:rPr>
          <w:rFonts w:ascii="Times New Roman" w:hAnsi="Times New Roman" w:cs="Times New Roman"/>
          <w:sz w:val="24"/>
          <w:szCs w:val="24"/>
        </w:rPr>
      </w:pPr>
    </w:p>
    <w:p w14:paraId="36FBB562" w14:textId="4CD5A55A" w:rsidR="00E10EC8" w:rsidRDefault="00E10EC8" w:rsidP="00E10EC8">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Group Members</w:t>
      </w:r>
    </w:p>
    <w:p w14:paraId="716A3768" w14:textId="77777777" w:rsidR="00E10EC8" w:rsidRDefault="00E10EC8" w:rsidP="00E10EC8">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Ramona lulia Ungureanu-2028821</w:t>
      </w:r>
    </w:p>
    <w:p w14:paraId="12DC8393" w14:textId="77777777" w:rsidR="00E10EC8" w:rsidRDefault="00E10EC8" w:rsidP="00E10EC8">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Nekeisha Taylor- 2028878</w:t>
      </w:r>
    </w:p>
    <w:p w14:paraId="30B05C5F" w14:textId="77777777" w:rsidR="00E10EC8" w:rsidRDefault="00E10EC8" w:rsidP="00E10EC8">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Yeliz Koncak- 2028995</w:t>
      </w:r>
    </w:p>
    <w:p w14:paraId="78D4644D" w14:textId="77777777" w:rsidR="00E10EC8" w:rsidRDefault="00E10EC8" w:rsidP="00E10EC8">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Ilinca Rusu- 2028896</w:t>
      </w:r>
    </w:p>
    <w:p w14:paraId="08C85439" w14:textId="77777777" w:rsidR="00E10EC8" w:rsidRDefault="00E10EC8" w:rsidP="00E10EC8">
      <w:pPr>
        <w:spacing w:line="480" w:lineRule="auto"/>
        <w:contextualSpacing/>
        <w:jc w:val="center"/>
        <w:rPr>
          <w:rFonts w:ascii="Times New Roman" w:hAnsi="Times New Roman" w:cs="Times New Roman"/>
          <w:sz w:val="24"/>
          <w:szCs w:val="24"/>
        </w:rPr>
      </w:pPr>
    </w:p>
    <w:p w14:paraId="5F3CB514" w14:textId="0989DBF7" w:rsidR="00E10EC8" w:rsidRDefault="00E10EC8" w:rsidP="00E10EC8">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Name of the class: </w:t>
      </w:r>
      <w:r w:rsidRPr="00E10EC8">
        <w:rPr>
          <w:rFonts w:ascii="Times New Roman" w:hAnsi="Times New Roman" w:cs="Times New Roman"/>
          <w:sz w:val="24"/>
          <w:szCs w:val="24"/>
        </w:rPr>
        <w:t>Managing Enterprise in the 21st Century</w:t>
      </w:r>
    </w:p>
    <w:p w14:paraId="0C2D6103" w14:textId="02F131E6" w:rsidR="005E0EEB" w:rsidRDefault="005E0EEB" w:rsidP="00E10EC8">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Lecturer Name: Hosein Shokri</w:t>
      </w:r>
    </w:p>
    <w:p w14:paraId="03376509" w14:textId="77777777" w:rsidR="00E10EC8" w:rsidRDefault="00E10EC8" w:rsidP="00E10EC8">
      <w:pPr>
        <w:spacing w:line="480" w:lineRule="auto"/>
        <w:contextualSpacing/>
        <w:jc w:val="center"/>
        <w:rPr>
          <w:rFonts w:ascii="Times New Roman" w:hAnsi="Times New Roman" w:cs="Times New Roman"/>
          <w:sz w:val="24"/>
          <w:szCs w:val="24"/>
        </w:rPr>
      </w:pPr>
    </w:p>
    <w:p w14:paraId="7A13FE52" w14:textId="298C376F" w:rsidR="00E10EC8" w:rsidRDefault="00E10EC8" w:rsidP="00E10EC8">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9 January 2022</w:t>
      </w:r>
    </w:p>
    <w:p w14:paraId="517B06F8" w14:textId="77777777" w:rsidR="005E0EEB" w:rsidRDefault="005E0EEB" w:rsidP="00ED676C">
      <w:pPr>
        <w:spacing w:line="480" w:lineRule="auto"/>
        <w:contextualSpacing/>
        <w:rPr>
          <w:rFonts w:ascii="Times New Roman" w:hAnsi="Times New Roman" w:cs="Times New Roman"/>
          <w:sz w:val="24"/>
          <w:szCs w:val="24"/>
        </w:rPr>
      </w:pPr>
    </w:p>
    <w:p w14:paraId="018428E2" w14:textId="77777777" w:rsidR="005E0EEB" w:rsidRDefault="005E0EEB" w:rsidP="00ED676C">
      <w:pPr>
        <w:spacing w:line="480" w:lineRule="auto"/>
        <w:contextualSpacing/>
        <w:rPr>
          <w:rFonts w:ascii="Times New Roman" w:hAnsi="Times New Roman" w:cs="Times New Roman"/>
          <w:sz w:val="24"/>
          <w:szCs w:val="24"/>
        </w:rPr>
      </w:pPr>
    </w:p>
    <w:p w14:paraId="2D974DD2" w14:textId="77777777" w:rsidR="00E10EC8" w:rsidRDefault="00E10EC8" w:rsidP="00ED676C">
      <w:pPr>
        <w:spacing w:line="480" w:lineRule="auto"/>
        <w:contextualSpacing/>
        <w:rPr>
          <w:rFonts w:ascii="Times New Roman" w:hAnsi="Times New Roman" w:cs="Times New Roman"/>
          <w:sz w:val="24"/>
          <w:szCs w:val="24"/>
        </w:rPr>
      </w:pPr>
    </w:p>
    <w:p w14:paraId="7C55F833" w14:textId="77777777" w:rsidR="00E10EC8" w:rsidRDefault="00E10EC8">
      <w:pPr>
        <w:rPr>
          <w:rFonts w:ascii="Times New Roman" w:hAnsi="Times New Roman" w:cs="Times New Roman"/>
          <w:sz w:val="24"/>
          <w:szCs w:val="24"/>
        </w:rPr>
      </w:pPr>
      <w:r>
        <w:rPr>
          <w:rFonts w:ascii="Times New Roman" w:hAnsi="Times New Roman" w:cs="Times New Roman"/>
          <w:sz w:val="24"/>
          <w:szCs w:val="24"/>
        </w:rPr>
        <w:br w:type="page"/>
      </w:r>
    </w:p>
    <w:p w14:paraId="3529E639" w14:textId="77777777" w:rsidR="00A42C62" w:rsidRPr="00A42C62" w:rsidRDefault="00A42C62" w:rsidP="00A42C62">
      <w:pPr>
        <w:pStyle w:val="Heading1"/>
        <w:spacing w:line="480" w:lineRule="auto"/>
        <w:rPr>
          <w:rFonts w:ascii="Times New Roman" w:hAnsi="Times New Roman" w:cs="Times New Roman"/>
          <w:sz w:val="24"/>
          <w:szCs w:val="24"/>
        </w:rPr>
      </w:pPr>
      <w:bookmarkStart w:id="0" w:name="_Toc92607325"/>
      <w:r w:rsidRPr="00A42C62">
        <w:rPr>
          <w:rFonts w:ascii="Times New Roman" w:hAnsi="Times New Roman" w:cs="Times New Roman"/>
          <w:sz w:val="24"/>
          <w:szCs w:val="24"/>
        </w:rPr>
        <w:t>Cover Letter</w:t>
      </w:r>
      <w:bookmarkEnd w:id="0"/>
    </w:p>
    <w:p w14:paraId="7D052120" w14:textId="77777777" w:rsidR="00CF3CAB" w:rsidRDefault="005344A4" w:rsidP="00CF3CAB">
      <w:pPr>
        <w:spacing w:line="480" w:lineRule="auto"/>
        <w:contextualSpacing/>
        <w:rPr>
          <w:rFonts w:ascii="Times New Roman" w:hAnsi="Times New Roman" w:cs="Times New Roman"/>
          <w:sz w:val="24"/>
          <w:szCs w:val="24"/>
        </w:rPr>
      </w:pPr>
      <w:r w:rsidRPr="00A42C62">
        <w:rPr>
          <w:rFonts w:ascii="Times New Roman" w:hAnsi="Times New Roman" w:cs="Times New Roman"/>
          <w:sz w:val="24"/>
          <w:szCs w:val="24"/>
        </w:rPr>
        <w:t>We are writing to express our interest that we are a group of aspiring business, IT &amp; culinary professional with</w:t>
      </w:r>
      <w:r w:rsidRPr="005344A4">
        <w:rPr>
          <w:rFonts w:ascii="Times New Roman" w:hAnsi="Times New Roman" w:cs="Times New Roman"/>
          <w:sz w:val="24"/>
          <w:szCs w:val="24"/>
        </w:rPr>
        <w:t xml:space="preserve"> Substantial experience commencing our business in the food industry. In our current role as professionals, we worked and experienced the gap in the industry thus we decided to start our own venture.</w:t>
      </w:r>
    </w:p>
    <w:p w14:paraId="45CF89BB" w14:textId="260DDDDD" w:rsidR="005344A4" w:rsidRPr="005344A4" w:rsidRDefault="005344A4" w:rsidP="00CF3CAB">
      <w:pPr>
        <w:spacing w:line="480" w:lineRule="auto"/>
        <w:contextualSpacing/>
        <w:rPr>
          <w:rFonts w:ascii="Times New Roman" w:hAnsi="Times New Roman" w:cs="Times New Roman"/>
          <w:sz w:val="24"/>
          <w:szCs w:val="24"/>
        </w:rPr>
      </w:pPr>
      <w:r w:rsidRPr="005344A4">
        <w:rPr>
          <w:rFonts w:ascii="Times New Roman" w:hAnsi="Times New Roman" w:cs="Times New Roman"/>
          <w:sz w:val="24"/>
          <w:szCs w:val="24"/>
        </w:rPr>
        <w:t xml:space="preserve">We are skilled at business and tech areas as we have worked in this field in the past. In addition, we enjoy the whole bakery food market that works to employ the workers with various skills and make them independent. We enjoy the creativity in the service that we went on to work on a new business venture of our own. </w:t>
      </w:r>
    </w:p>
    <w:p w14:paraId="4735689F" w14:textId="592A3AF6" w:rsidR="005344A4" w:rsidRPr="005344A4" w:rsidRDefault="005344A4" w:rsidP="005344A4">
      <w:pPr>
        <w:spacing w:line="480" w:lineRule="auto"/>
        <w:contextualSpacing/>
        <w:rPr>
          <w:rFonts w:ascii="Times New Roman" w:hAnsi="Times New Roman" w:cs="Times New Roman"/>
          <w:sz w:val="24"/>
          <w:szCs w:val="24"/>
        </w:rPr>
      </w:pPr>
      <w:r w:rsidRPr="005344A4">
        <w:rPr>
          <w:rFonts w:ascii="Times New Roman" w:hAnsi="Times New Roman" w:cs="Times New Roman"/>
          <w:sz w:val="24"/>
          <w:szCs w:val="24"/>
        </w:rPr>
        <w:t>We have been commended on our works as professionals by our employers and have been compensated well. In order to better serve our customers, we want to serve the best possible food. Talent and customer-centeredness are two qualities that we believe may make a significant difference in the quality of service.</w:t>
      </w:r>
    </w:p>
    <w:p w14:paraId="587C5F60" w14:textId="29D48620" w:rsidR="005344A4" w:rsidRPr="005344A4" w:rsidRDefault="005344A4" w:rsidP="005344A4">
      <w:pPr>
        <w:spacing w:line="480" w:lineRule="auto"/>
        <w:contextualSpacing/>
        <w:rPr>
          <w:rFonts w:ascii="Times New Roman" w:hAnsi="Times New Roman" w:cs="Times New Roman"/>
          <w:sz w:val="24"/>
          <w:szCs w:val="24"/>
        </w:rPr>
      </w:pPr>
      <w:r w:rsidRPr="005344A4">
        <w:rPr>
          <w:rFonts w:ascii="Times New Roman" w:hAnsi="Times New Roman" w:cs="Times New Roman"/>
          <w:sz w:val="24"/>
          <w:szCs w:val="24"/>
        </w:rPr>
        <w:t>Please do not hesitate to get in touch with us as soon as possible to set up an appointment to see our business plan. You have our utmost respect and gratitude for taking the time to get in touch.</w:t>
      </w:r>
    </w:p>
    <w:p w14:paraId="3663BEAA" w14:textId="77777777" w:rsidR="005344A4" w:rsidRPr="005344A4" w:rsidRDefault="005344A4" w:rsidP="005344A4">
      <w:pPr>
        <w:spacing w:line="480" w:lineRule="auto"/>
        <w:contextualSpacing/>
        <w:rPr>
          <w:rFonts w:ascii="Times New Roman" w:hAnsi="Times New Roman" w:cs="Times New Roman"/>
          <w:sz w:val="24"/>
          <w:szCs w:val="24"/>
        </w:rPr>
      </w:pPr>
      <w:r w:rsidRPr="005344A4">
        <w:rPr>
          <w:rFonts w:ascii="Times New Roman" w:hAnsi="Times New Roman" w:cs="Times New Roman"/>
          <w:sz w:val="24"/>
          <w:szCs w:val="24"/>
        </w:rPr>
        <w:t>Sincerely,</w:t>
      </w:r>
    </w:p>
    <w:p w14:paraId="4C78D6EA" w14:textId="45967C19" w:rsidR="003814B7" w:rsidRDefault="00A42C62" w:rsidP="00A42C62">
      <w:pPr>
        <w:spacing w:line="480" w:lineRule="auto"/>
        <w:contextualSpacing/>
        <w:rPr>
          <w:rFonts w:ascii="Times New Roman" w:hAnsi="Times New Roman" w:cs="Times New Roman"/>
          <w:sz w:val="24"/>
          <w:szCs w:val="24"/>
        </w:rPr>
      </w:pPr>
      <w:r w:rsidRPr="005344A4">
        <w:rPr>
          <w:rFonts w:ascii="Times New Roman" w:hAnsi="Times New Roman" w:cs="Times New Roman"/>
          <w:sz w:val="24"/>
          <w:szCs w:val="24"/>
        </w:rPr>
        <w:t>Mediterranean Pastry</w:t>
      </w:r>
      <w:r w:rsidRPr="00ED676C">
        <w:rPr>
          <w:rFonts w:ascii="Times New Roman" w:hAnsi="Times New Roman" w:cs="Times New Roman"/>
          <w:sz w:val="24"/>
          <w:szCs w:val="24"/>
        </w:rPr>
        <w:t xml:space="preserve"> </w:t>
      </w:r>
      <w:r>
        <w:rPr>
          <w:rFonts w:ascii="Times New Roman" w:hAnsi="Times New Roman" w:cs="Times New Roman"/>
          <w:sz w:val="24"/>
          <w:szCs w:val="24"/>
        </w:rPr>
        <w:t>Team.</w:t>
      </w:r>
    </w:p>
    <w:p w14:paraId="0C63BB7F" w14:textId="77777777" w:rsidR="00A42C62" w:rsidRDefault="00A42C62">
      <w:pPr>
        <w:rPr>
          <w:rFonts w:ascii="Times New Roman" w:hAnsi="Times New Roman" w:cs="Times New Roman"/>
          <w:sz w:val="24"/>
          <w:szCs w:val="24"/>
        </w:rPr>
      </w:pPr>
      <w:r>
        <w:rPr>
          <w:rFonts w:ascii="Times New Roman" w:hAnsi="Times New Roman" w:cs="Times New Roman"/>
          <w:sz w:val="24"/>
          <w:szCs w:val="24"/>
        </w:rPr>
        <w:br w:type="page"/>
      </w:r>
    </w:p>
    <w:p w14:paraId="3923AA77" w14:textId="5B4F4DAD" w:rsidR="00A42C62" w:rsidRPr="003F0805" w:rsidRDefault="00A42C62" w:rsidP="003F0805">
      <w:pPr>
        <w:pStyle w:val="Heading1"/>
        <w:spacing w:line="480" w:lineRule="auto"/>
        <w:rPr>
          <w:rFonts w:ascii="Times New Roman" w:hAnsi="Times New Roman" w:cs="Times New Roman"/>
          <w:sz w:val="24"/>
          <w:szCs w:val="24"/>
        </w:rPr>
      </w:pPr>
      <w:bookmarkStart w:id="1" w:name="_Toc92607326"/>
      <w:r w:rsidRPr="003F0805">
        <w:rPr>
          <w:rFonts w:ascii="Times New Roman" w:hAnsi="Times New Roman" w:cs="Times New Roman"/>
          <w:sz w:val="24"/>
          <w:szCs w:val="24"/>
        </w:rPr>
        <w:t>Executive Summary</w:t>
      </w:r>
      <w:bookmarkEnd w:id="1"/>
      <w:r w:rsidRPr="003F0805">
        <w:rPr>
          <w:rFonts w:ascii="Times New Roman" w:hAnsi="Times New Roman" w:cs="Times New Roman"/>
          <w:sz w:val="24"/>
          <w:szCs w:val="24"/>
        </w:rPr>
        <w:t xml:space="preserve"> </w:t>
      </w:r>
    </w:p>
    <w:p w14:paraId="17733FA3" w14:textId="77777777" w:rsidR="00A42C62" w:rsidRPr="00A42C62" w:rsidRDefault="00A42C62" w:rsidP="003F0805">
      <w:pPr>
        <w:spacing w:line="480" w:lineRule="auto"/>
        <w:contextualSpacing/>
        <w:rPr>
          <w:rFonts w:ascii="Times New Roman" w:hAnsi="Times New Roman" w:cs="Times New Roman"/>
          <w:sz w:val="24"/>
          <w:szCs w:val="24"/>
        </w:rPr>
      </w:pPr>
      <w:r w:rsidRPr="00A42C62">
        <w:rPr>
          <w:rFonts w:ascii="Times New Roman" w:hAnsi="Times New Roman" w:cs="Times New Roman"/>
          <w:sz w:val="24"/>
          <w:szCs w:val="24"/>
        </w:rPr>
        <w:t>Business Name: MEDITERRANEAN PASTRY</w:t>
      </w:r>
    </w:p>
    <w:p w14:paraId="3B5D0BB5" w14:textId="77777777" w:rsidR="00A42C62" w:rsidRPr="00A42C62" w:rsidRDefault="00A42C62" w:rsidP="003F0805">
      <w:pPr>
        <w:spacing w:line="480" w:lineRule="auto"/>
        <w:contextualSpacing/>
        <w:rPr>
          <w:rFonts w:ascii="Times New Roman" w:hAnsi="Times New Roman" w:cs="Times New Roman"/>
          <w:sz w:val="24"/>
          <w:szCs w:val="24"/>
        </w:rPr>
      </w:pPr>
      <w:r w:rsidRPr="00A42C62">
        <w:rPr>
          <w:rFonts w:ascii="Times New Roman" w:hAnsi="Times New Roman" w:cs="Times New Roman"/>
          <w:sz w:val="24"/>
          <w:szCs w:val="24"/>
        </w:rPr>
        <w:t xml:space="preserve">A mesh bakery both brick n’ mortar and digital system aimed to bring out 100% organic fresh baked bakery foods and serve them to the customers. </w:t>
      </w:r>
    </w:p>
    <w:p w14:paraId="7B970122" w14:textId="77777777" w:rsidR="00A42C62" w:rsidRPr="00A42C62" w:rsidRDefault="00A42C62" w:rsidP="00A42C62">
      <w:pPr>
        <w:spacing w:line="480" w:lineRule="auto"/>
        <w:contextualSpacing/>
        <w:rPr>
          <w:rFonts w:ascii="Times New Roman" w:hAnsi="Times New Roman" w:cs="Times New Roman"/>
          <w:sz w:val="24"/>
          <w:szCs w:val="24"/>
        </w:rPr>
      </w:pPr>
      <w:r w:rsidRPr="00A42C62">
        <w:rPr>
          <w:rFonts w:ascii="Times New Roman" w:hAnsi="Times New Roman" w:cs="Times New Roman"/>
          <w:sz w:val="24"/>
          <w:szCs w:val="24"/>
        </w:rPr>
        <w:t>The objectives are to enable the customers to design and customize their own cake through our digital system. And create a market segment of only organic bakery products.</w:t>
      </w:r>
    </w:p>
    <w:p w14:paraId="6B136225" w14:textId="77777777" w:rsidR="00A42C62" w:rsidRPr="00A42C62" w:rsidRDefault="00A42C62" w:rsidP="00A42C62">
      <w:pPr>
        <w:spacing w:line="480" w:lineRule="auto"/>
        <w:contextualSpacing/>
        <w:rPr>
          <w:rFonts w:ascii="Times New Roman" w:hAnsi="Times New Roman" w:cs="Times New Roman"/>
          <w:sz w:val="24"/>
          <w:szCs w:val="24"/>
        </w:rPr>
      </w:pPr>
      <w:r w:rsidRPr="00A42C62">
        <w:rPr>
          <w:rFonts w:ascii="Times New Roman" w:hAnsi="Times New Roman" w:cs="Times New Roman"/>
          <w:sz w:val="24"/>
          <w:szCs w:val="24"/>
        </w:rPr>
        <w:t>The Market of the Business is quite big, according to a survey the current the market is quite big in the organic segment but there are very few bakeries around the country which serves 100% organic bakery foods such as pastries and cakes.</w:t>
      </w:r>
    </w:p>
    <w:p w14:paraId="61A91BC0" w14:textId="77777777" w:rsidR="00A42C62" w:rsidRPr="00A42C62" w:rsidRDefault="00A42C62" w:rsidP="00A42C62">
      <w:pPr>
        <w:spacing w:line="480" w:lineRule="auto"/>
        <w:contextualSpacing/>
        <w:rPr>
          <w:rFonts w:ascii="Times New Roman" w:hAnsi="Times New Roman" w:cs="Times New Roman"/>
          <w:sz w:val="24"/>
          <w:szCs w:val="24"/>
        </w:rPr>
      </w:pPr>
      <w:r w:rsidRPr="00A42C62">
        <w:rPr>
          <w:rFonts w:ascii="Times New Roman" w:hAnsi="Times New Roman" w:cs="Times New Roman"/>
          <w:sz w:val="24"/>
          <w:szCs w:val="24"/>
        </w:rPr>
        <w:t>The competitive advantage being we are spanning on three distinct segments from 100% organic items, customer’s self-customization and intercontinental pastry fusion. Which is new in the market, with little chances of substitutes, as no bakeries provides digital customization and continental fusion pastries.</w:t>
      </w:r>
    </w:p>
    <w:p w14:paraId="1394A591" w14:textId="691C9BD9" w:rsidR="00A42C62" w:rsidRDefault="00A42C62" w:rsidP="00A42C62">
      <w:pPr>
        <w:spacing w:line="480" w:lineRule="auto"/>
        <w:contextualSpacing/>
        <w:rPr>
          <w:rFonts w:ascii="Times New Roman" w:hAnsi="Times New Roman" w:cs="Times New Roman"/>
          <w:sz w:val="24"/>
          <w:szCs w:val="24"/>
        </w:rPr>
      </w:pPr>
      <w:r w:rsidRPr="00A42C62">
        <w:rPr>
          <w:rFonts w:ascii="Times New Roman" w:hAnsi="Times New Roman" w:cs="Times New Roman"/>
          <w:sz w:val="24"/>
          <w:szCs w:val="24"/>
        </w:rPr>
        <w:t>The growth seems to be eminent the addressable market size seems to be promising and the vacuum is big. And has a great potentiality of success.</w:t>
      </w:r>
    </w:p>
    <w:p w14:paraId="0993D430" w14:textId="073FEEB0" w:rsidR="00A42C62" w:rsidRDefault="00A42C62" w:rsidP="00A42C62">
      <w:pPr>
        <w:spacing w:line="480" w:lineRule="auto"/>
        <w:contextualSpacing/>
        <w:rPr>
          <w:rFonts w:ascii="Times New Roman" w:hAnsi="Times New Roman" w:cs="Times New Roman"/>
          <w:sz w:val="24"/>
          <w:szCs w:val="24"/>
        </w:rPr>
      </w:pPr>
    </w:p>
    <w:p w14:paraId="2776AFC3" w14:textId="77777777" w:rsidR="00CF3CAB" w:rsidRDefault="00CF3CAB">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914658443"/>
        <w:docPartObj>
          <w:docPartGallery w:val="Table of Contents"/>
          <w:docPartUnique/>
        </w:docPartObj>
      </w:sdtPr>
      <w:sdtEndPr>
        <w:rPr>
          <w:b/>
          <w:bCs/>
          <w:noProof/>
        </w:rPr>
      </w:sdtEndPr>
      <w:sdtContent>
        <w:p w14:paraId="0F419A85" w14:textId="389B4E19" w:rsidR="00CF3CAB" w:rsidRPr="00163B81" w:rsidRDefault="00CF3CAB">
          <w:pPr>
            <w:pStyle w:val="TOCHeading"/>
            <w:rPr>
              <w:rFonts w:ascii="Times New Roman" w:hAnsi="Times New Roman" w:cs="Times New Roman"/>
            </w:rPr>
          </w:pPr>
          <w:r w:rsidRPr="00163B81">
            <w:rPr>
              <w:rFonts w:ascii="Times New Roman" w:hAnsi="Times New Roman" w:cs="Times New Roman"/>
            </w:rPr>
            <w:t>Table of Contents</w:t>
          </w:r>
        </w:p>
        <w:p w14:paraId="5EC4C2DD" w14:textId="0E7E3727" w:rsidR="00041A2D" w:rsidRDefault="00CF3CAB">
          <w:pPr>
            <w:pStyle w:val="TOC1"/>
            <w:tabs>
              <w:tab w:val="right" w:leader="dot" w:pos="9350"/>
            </w:tabs>
            <w:rPr>
              <w:rFonts w:eastAsiaTheme="minorEastAsia"/>
              <w:noProof/>
            </w:rPr>
          </w:pPr>
          <w:r w:rsidRPr="00163B81">
            <w:rPr>
              <w:rFonts w:ascii="Times New Roman" w:hAnsi="Times New Roman" w:cs="Times New Roman"/>
            </w:rPr>
            <w:fldChar w:fldCharType="begin"/>
          </w:r>
          <w:r w:rsidRPr="00163B81">
            <w:rPr>
              <w:rFonts w:ascii="Times New Roman" w:hAnsi="Times New Roman" w:cs="Times New Roman"/>
            </w:rPr>
            <w:instrText xml:space="preserve"> TOC \o "1-3" \h \z \u </w:instrText>
          </w:r>
          <w:r w:rsidRPr="00163B81">
            <w:rPr>
              <w:rFonts w:ascii="Times New Roman" w:hAnsi="Times New Roman" w:cs="Times New Roman"/>
            </w:rPr>
            <w:fldChar w:fldCharType="separate"/>
          </w:r>
          <w:hyperlink w:anchor="_Toc92607325" w:history="1">
            <w:r w:rsidR="00041A2D" w:rsidRPr="00DF621A">
              <w:rPr>
                <w:rStyle w:val="Hyperlink"/>
                <w:rFonts w:ascii="Times New Roman" w:hAnsi="Times New Roman" w:cs="Times New Roman"/>
                <w:noProof/>
              </w:rPr>
              <w:t>Cover Letter</w:t>
            </w:r>
            <w:r w:rsidR="00041A2D">
              <w:rPr>
                <w:noProof/>
                <w:webHidden/>
              </w:rPr>
              <w:tab/>
            </w:r>
            <w:r w:rsidR="00041A2D">
              <w:rPr>
                <w:noProof/>
                <w:webHidden/>
              </w:rPr>
              <w:fldChar w:fldCharType="begin"/>
            </w:r>
            <w:r w:rsidR="00041A2D">
              <w:rPr>
                <w:noProof/>
                <w:webHidden/>
              </w:rPr>
              <w:instrText xml:space="preserve"> PAGEREF _Toc92607325 \h </w:instrText>
            </w:r>
            <w:r w:rsidR="00041A2D">
              <w:rPr>
                <w:noProof/>
                <w:webHidden/>
              </w:rPr>
            </w:r>
            <w:r w:rsidR="00041A2D">
              <w:rPr>
                <w:noProof/>
                <w:webHidden/>
              </w:rPr>
              <w:fldChar w:fldCharType="separate"/>
            </w:r>
            <w:r w:rsidR="00041A2D">
              <w:rPr>
                <w:noProof/>
                <w:webHidden/>
              </w:rPr>
              <w:t>2</w:t>
            </w:r>
            <w:r w:rsidR="00041A2D">
              <w:rPr>
                <w:noProof/>
                <w:webHidden/>
              </w:rPr>
              <w:fldChar w:fldCharType="end"/>
            </w:r>
          </w:hyperlink>
        </w:p>
        <w:p w14:paraId="3D748F32" w14:textId="52A535F3" w:rsidR="00041A2D" w:rsidRDefault="00F5165D">
          <w:pPr>
            <w:pStyle w:val="TOC1"/>
            <w:tabs>
              <w:tab w:val="right" w:leader="dot" w:pos="9350"/>
            </w:tabs>
            <w:rPr>
              <w:rFonts w:eastAsiaTheme="minorEastAsia"/>
              <w:noProof/>
            </w:rPr>
          </w:pPr>
          <w:hyperlink w:anchor="_Toc92607326" w:history="1">
            <w:r w:rsidR="00041A2D" w:rsidRPr="00DF621A">
              <w:rPr>
                <w:rStyle w:val="Hyperlink"/>
                <w:rFonts w:ascii="Times New Roman" w:hAnsi="Times New Roman" w:cs="Times New Roman"/>
                <w:noProof/>
              </w:rPr>
              <w:t>Executive Summary</w:t>
            </w:r>
            <w:r w:rsidR="00041A2D">
              <w:rPr>
                <w:noProof/>
                <w:webHidden/>
              </w:rPr>
              <w:tab/>
            </w:r>
            <w:r w:rsidR="00041A2D">
              <w:rPr>
                <w:noProof/>
                <w:webHidden/>
              </w:rPr>
              <w:fldChar w:fldCharType="begin"/>
            </w:r>
            <w:r w:rsidR="00041A2D">
              <w:rPr>
                <w:noProof/>
                <w:webHidden/>
              </w:rPr>
              <w:instrText xml:space="preserve"> PAGEREF _Toc92607326 \h </w:instrText>
            </w:r>
            <w:r w:rsidR="00041A2D">
              <w:rPr>
                <w:noProof/>
                <w:webHidden/>
              </w:rPr>
            </w:r>
            <w:r w:rsidR="00041A2D">
              <w:rPr>
                <w:noProof/>
                <w:webHidden/>
              </w:rPr>
              <w:fldChar w:fldCharType="separate"/>
            </w:r>
            <w:r w:rsidR="00041A2D">
              <w:rPr>
                <w:noProof/>
                <w:webHidden/>
              </w:rPr>
              <w:t>3</w:t>
            </w:r>
            <w:r w:rsidR="00041A2D">
              <w:rPr>
                <w:noProof/>
                <w:webHidden/>
              </w:rPr>
              <w:fldChar w:fldCharType="end"/>
            </w:r>
          </w:hyperlink>
        </w:p>
        <w:p w14:paraId="3BA6551E" w14:textId="02C5A83F" w:rsidR="00041A2D" w:rsidRDefault="00F5165D">
          <w:pPr>
            <w:pStyle w:val="TOC1"/>
            <w:tabs>
              <w:tab w:val="right" w:leader="dot" w:pos="9350"/>
            </w:tabs>
            <w:rPr>
              <w:rFonts w:eastAsiaTheme="minorEastAsia"/>
              <w:noProof/>
            </w:rPr>
          </w:pPr>
          <w:hyperlink w:anchor="_Toc92607327" w:history="1">
            <w:r w:rsidR="00041A2D" w:rsidRPr="00DF621A">
              <w:rPr>
                <w:rStyle w:val="Hyperlink"/>
                <w:b/>
                <w:bCs/>
                <w:noProof/>
              </w:rPr>
              <w:t>Ramona lulia Ungureanu-2028821</w:t>
            </w:r>
            <w:r w:rsidR="00041A2D">
              <w:rPr>
                <w:noProof/>
                <w:webHidden/>
              </w:rPr>
              <w:tab/>
            </w:r>
            <w:r w:rsidR="00041A2D">
              <w:rPr>
                <w:noProof/>
                <w:webHidden/>
              </w:rPr>
              <w:fldChar w:fldCharType="begin"/>
            </w:r>
            <w:r w:rsidR="00041A2D">
              <w:rPr>
                <w:noProof/>
                <w:webHidden/>
              </w:rPr>
              <w:instrText xml:space="preserve"> PAGEREF _Toc92607327 \h </w:instrText>
            </w:r>
            <w:r w:rsidR="00041A2D">
              <w:rPr>
                <w:noProof/>
                <w:webHidden/>
              </w:rPr>
            </w:r>
            <w:r w:rsidR="00041A2D">
              <w:rPr>
                <w:noProof/>
                <w:webHidden/>
              </w:rPr>
              <w:fldChar w:fldCharType="separate"/>
            </w:r>
            <w:r w:rsidR="00041A2D">
              <w:rPr>
                <w:noProof/>
                <w:webHidden/>
              </w:rPr>
              <w:t>7</w:t>
            </w:r>
            <w:r w:rsidR="00041A2D">
              <w:rPr>
                <w:noProof/>
                <w:webHidden/>
              </w:rPr>
              <w:fldChar w:fldCharType="end"/>
            </w:r>
          </w:hyperlink>
        </w:p>
        <w:p w14:paraId="771C4593" w14:textId="71EDA52B" w:rsidR="00041A2D" w:rsidRDefault="00F5165D">
          <w:pPr>
            <w:pStyle w:val="TOC1"/>
            <w:tabs>
              <w:tab w:val="right" w:leader="dot" w:pos="9350"/>
            </w:tabs>
            <w:rPr>
              <w:rFonts w:eastAsiaTheme="minorEastAsia"/>
              <w:noProof/>
            </w:rPr>
          </w:pPr>
          <w:hyperlink w:anchor="_Toc92607328" w:history="1">
            <w:r w:rsidR="00041A2D" w:rsidRPr="00DF621A">
              <w:rPr>
                <w:rStyle w:val="Hyperlink"/>
                <w:rFonts w:ascii="Times New Roman" w:hAnsi="Times New Roman" w:cs="Times New Roman"/>
                <w:noProof/>
              </w:rPr>
              <w:t>Business Plan and History</w:t>
            </w:r>
            <w:r w:rsidR="00041A2D">
              <w:rPr>
                <w:noProof/>
                <w:webHidden/>
              </w:rPr>
              <w:tab/>
            </w:r>
            <w:r w:rsidR="00041A2D">
              <w:rPr>
                <w:noProof/>
                <w:webHidden/>
              </w:rPr>
              <w:fldChar w:fldCharType="begin"/>
            </w:r>
            <w:r w:rsidR="00041A2D">
              <w:rPr>
                <w:noProof/>
                <w:webHidden/>
              </w:rPr>
              <w:instrText xml:space="preserve"> PAGEREF _Toc92607328 \h </w:instrText>
            </w:r>
            <w:r w:rsidR="00041A2D">
              <w:rPr>
                <w:noProof/>
                <w:webHidden/>
              </w:rPr>
            </w:r>
            <w:r w:rsidR="00041A2D">
              <w:rPr>
                <w:noProof/>
                <w:webHidden/>
              </w:rPr>
              <w:fldChar w:fldCharType="separate"/>
            </w:r>
            <w:r w:rsidR="00041A2D">
              <w:rPr>
                <w:noProof/>
                <w:webHidden/>
              </w:rPr>
              <w:t>7</w:t>
            </w:r>
            <w:r w:rsidR="00041A2D">
              <w:rPr>
                <w:noProof/>
                <w:webHidden/>
              </w:rPr>
              <w:fldChar w:fldCharType="end"/>
            </w:r>
          </w:hyperlink>
        </w:p>
        <w:p w14:paraId="12A604E7" w14:textId="7D2E4C88" w:rsidR="00041A2D" w:rsidRDefault="00F5165D">
          <w:pPr>
            <w:pStyle w:val="TOC1"/>
            <w:tabs>
              <w:tab w:val="right" w:leader="dot" w:pos="9350"/>
            </w:tabs>
            <w:rPr>
              <w:rFonts w:eastAsiaTheme="minorEastAsia"/>
              <w:noProof/>
            </w:rPr>
          </w:pPr>
          <w:hyperlink w:anchor="_Toc92607329" w:history="1">
            <w:r w:rsidR="00041A2D" w:rsidRPr="00DF621A">
              <w:rPr>
                <w:rStyle w:val="Hyperlink"/>
                <w:rFonts w:ascii="Times New Roman" w:hAnsi="Times New Roman" w:cs="Times New Roman"/>
                <w:noProof/>
              </w:rPr>
              <w:t>Product and Services</w:t>
            </w:r>
            <w:r w:rsidR="00041A2D">
              <w:rPr>
                <w:noProof/>
                <w:webHidden/>
              </w:rPr>
              <w:tab/>
            </w:r>
            <w:r w:rsidR="00041A2D">
              <w:rPr>
                <w:noProof/>
                <w:webHidden/>
              </w:rPr>
              <w:fldChar w:fldCharType="begin"/>
            </w:r>
            <w:r w:rsidR="00041A2D">
              <w:rPr>
                <w:noProof/>
                <w:webHidden/>
              </w:rPr>
              <w:instrText xml:space="preserve"> PAGEREF _Toc92607329 \h </w:instrText>
            </w:r>
            <w:r w:rsidR="00041A2D">
              <w:rPr>
                <w:noProof/>
                <w:webHidden/>
              </w:rPr>
            </w:r>
            <w:r w:rsidR="00041A2D">
              <w:rPr>
                <w:noProof/>
                <w:webHidden/>
              </w:rPr>
              <w:fldChar w:fldCharType="separate"/>
            </w:r>
            <w:r w:rsidR="00041A2D">
              <w:rPr>
                <w:noProof/>
                <w:webHidden/>
              </w:rPr>
              <w:t>8</w:t>
            </w:r>
            <w:r w:rsidR="00041A2D">
              <w:rPr>
                <w:noProof/>
                <w:webHidden/>
              </w:rPr>
              <w:fldChar w:fldCharType="end"/>
            </w:r>
          </w:hyperlink>
        </w:p>
        <w:p w14:paraId="0616C5FF" w14:textId="183F1D37" w:rsidR="00041A2D" w:rsidRDefault="00F5165D">
          <w:pPr>
            <w:pStyle w:val="TOC1"/>
            <w:tabs>
              <w:tab w:val="right" w:leader="dot" w:pos="9350"/>
            </w:tabs>
            <w:rPr>
              <w:rFonts w:eastAsiaTheme="minorEastAsia"/>
              <w:noProof/>
            </w:rPr>
          </w:pPr>
          <w:hyperlink w:anchor="_Toc92607330" w:history="1">
            <w:r w:rsidR="00041A2D" w:rsidRPr="00DF621A">
              <w:rPr>
                <w:rStyle w:val="Hyperlink"/>
                <w:rFonts w:ascii="Times New Roman" w:hAnsi="Times New Roman" w:cs="Times New Roman"/>
                <w:noProof/>
              </w:rPr>
              <w:t>Marketing and Sales Plan</w:t>
            </w:r>
            <w:r w:rsidR="00041A2D">
              <w:rPr>
                <w:noProof/>
                <w:webHidden/>
              </w:rPr>
              <w:tab/>
            </w:r>
            <w:r w:rsidR="00041A2D">
              <w:rPr>
                <w:noProof/>
                <w:webHidden/>
              </w:rPr>
              <w:fldChar w:fldCharType="begin"/>
            </w:r>
            <w:r w:rsidR="00041A2D">
              <w:rPr>
                <w:noProof/>
                <w:webHidden/>
              </w:rPr>
              <w:instrText xml:space="preserve"> PAGEREF _Toc92607330 \h </w:instrText>
            </w:r>
            <w:r w:rsidR="00041A2D">
              <w:rPr>
                <w:noProof/>
                <w:webHidden/>
              </w:rPr>
            </w:r>
            <w:r w:rsidR="00041A2D">
              <w:rPr>
                <w:noProof/>
                <w:webHidden/>
              </w:rPr>
              <w:fldChar w:fldCharType="separate"/>
            </w:r>
            <w:r w:rsidR="00041A2D">
              <w:rPr>
                <w:noProof/>
                <w:webHidden/>
              </w:rPr>
              <w:t>11</w:t>
            </w:r>
            <w:r w:rsidR="00041A2D">
              <w:rPr>
                <w:noProof/>
                <w:webHidden/>
              </w:rPr>
              <w:fldChar w:fldCharType="end"/>
            </w:r>
          </w:hyperlink>
        </w:p>
        <w:p w14:paraId="32B68454" w14:textId="4465B0F6" w:rsidR="00041A2D" w:rsidRDefault="00F5165D">
          <w:pPr>
            <w:pStyle w:val="TOC2"/>
            <w:tabs>
              <w:tab w:val="right" w:leader="dot" w:pos="9350"/>
            </w:tabs>
            <w:rPr>
              <w:rFonts w:eastAsiaTheme="minorEastAsia"/>
              <w:noProof/>
            </w:rPr>
          </w:pPr>
          <w:hyperlink w:anchor="_Toc92607331" w:history="1">
            <w:r w:rsidR="00041A2D" w:rsidRPr="00DF621A">
              <w:rPr>
                <w:rStyle w:val="Hyperlink"/>
                <w:rFonts w:ascii="Times New Roman" w:hAnsi="Times New Roman" w:cs="Times New Roman"/>
                <w:noProof/>
                <w:lang w:val="pt-PT"/>
              </w:rPr>
              <w:t xml:space="preserve">SEO </w:t>
            </w:r>
            <w:r w:rsidR="00041A2D" w:rsidRPr="00DF621A">
              <w:rPr>
                <w:rStyle w:val="Hyperlink"/>
                <w:rFonts w:ascii="Times New Roman" w:hAnsi="Times New Roman" w:cs="Times New Roman"/>
                <w:noProof/>
                <w:lang w:val="en-GB"/>
              </w:rPr>
              <w:t xml:space="preserve">– </w:t>
            </w:r>
            <w:r w:rsidR="00041A2D" w:rsidRPr="00DF621A">
              <w:rPr>
                <w:rStyle w:val="Hyperlink"/>
                <w:rFonts w:ascii="Times New Roman" w:hAnsi="Times New Roman" w:cs="Times New Roman"/>
                <w:noProof/>
              </w:rPr>
              <w:t>Search Engine Optimization</w:t>
            </w:r>
            <w:r w:rsidR="00041A2D">
              <w:rPr>
                <w:noProof/>
                <w:webHidden/>
              </w:rPr>
              <w:tab/>
            </w:r>
            <w:r w:rsidR="00041A2D">
              <w:rPr>
                <w:noProof/>
                <w:webHidden/>
              </w:rPr>
              <w:fldChar w:fldCharType="begin"/>
            </w:r>
            <w:r w:rsidR="00041A2D">
              <w:rPr>
                <w:noProof/>
                <w:webHidden/>
              </w:rPr>
              <w:instrText xml:space="preserve"> PAGEREF _Toc92607331 \h </w:instrText>
            </w:r>
            <w:r w:rsidR="00041A2D">
              <w:rPr>
                <w:noProof/>
                <w:webHidden/>
              </w:rPr>
            </w:r>
            <w:r w:rsidR="00041A2D">
              <w:rPr>
                <w:noProof/>
                <w:webHidden/>
              </w:rPr>
              <w:fldChar w:fldCharType="separate"/>
            </w:r>
            <w:r w:rsidR="00041A2D">
              <w:rPr>
                <w:noProof/>
                <w:webHidden/>
              </w:rPr>
              <w:t>11</w:t>
            </w:r>
            <w:r w:rsidR="00041A2D">
              <w:rPr>
                <w:noProof/>
                <w:webHidden/>
              </w:rPr>
              <w:fldChar w:fldCharType="end"/>
            </w:r>
          </w:hyperlink>
        </w:p>
        <w:p w14:paraId="1EFF694D" w14:textId="23105598" w:rsidR="00041A2D" w:rsidRDefault="00F5165D">
          <w:pPr>
            <w:pStyle w:val="TOC2"/>
            <w:tabs>
              <w:tab w:val="right" w:leader="dot" w:pos="9350"/>
            </w:tabs>
            <w:rPr>
              <w:rFonts w:eastAsiaTheme="minorEastAsia"/>
              <w:noProof/>
            </w:rPr>
          </w:pPr>
          <w:hyperlink w:anchor="_Toc92607332" w:history="1">
            <w:r w:rsidR="00041A2D" w:rsidRPr="00DF621A">
              <w:rPr>
                <w:rStyle w:val="Hyperlink"/>
                <w:rFonts w:ascii="Times New Roman" w:hAnsi="Times New Roman" w:cs="Times New Roman"/>
                <w:noProof/>
                <w:lang w:val="en-GB"/>
              </w:rPr>
              <w:t>Digital Advertising</w:t>
            </w:r>
            <w:r w:rsidR="00041A2D">
              <w:rPr>
                <w:noProof/>
                <w:webHidden/>
              </w:rPr>
              <w:tab/>
            </w:r>
            <w:r w:rsidR="00041A2D">
              <w:rPr>
                <w:noProof/>
                <w:webHidden/>
              </w:rPr>
              <w:fldChar w:fldCharType="begin"/>
            </w:r>
            <w:r w:rsidR="00041A2D">
              <w:rPr>
                <w:noProof/>
                <w:webHidden/>
              </w:rPr>
              <w:instrText xml:space="preserve"> PAGEREF _Toc92607332 \h </w:instrText>
            </w:r>
            <w:r w:rsidR="00041A2D">
              <w:rPr>
                <w:noProof/>
                <w:webHidden/>
              </w:rPr>
            </w:r>
            <w:r w:rsidR="00041A2D">
              <w:rPr>
                <w:noProof/>
                <w:webHidden/>
              </w:rPr>
              <w:fldChar w:fldCharType="separate"/>
            </w:r>
            <w:r w:rsidR="00041A2D">
              <w:rPr>
                <w:noProof/>
                <w:webHidden/>
              </w:rPr>
              <w:t>11</w:t>
            </w:r>
            <w:r w:rsidR="00041A2D">
              <w:rPr>
                <w:noProof/>
                <w:webHidden/>
              </w:rPr>
              <w:fldChar w:fldCharType="end"/>
            </w:r>
          </w:hyperlink>
        </w:p>
        <w:p w14:paraId="47778032" w14:textId="7B843CA8" w:rsidR="00041A2D" w:rsidRDefault="00F5165D">
          <w:pPr>
            <w:pStyle w:val="TOC2"/>
            <w:tabs>
              <w:tab w:val="right" w:leader="dot" w:pos="9350"/>
            </w:tabs>
            <w:rPr>
              <w:rFonts w:eastAsiaTheme="minorEastAsia"/>
              <w:noProof/>
            </w:rPr>
          </w:pPr>
          <w:hyperlink w:anchor="_Toc92607333" w:history="1">
            <w:r w:rsidR="00041A2D" w:rsidRPr="00DF621A">
              <w:rPr>
                <w:rStyle w:val="Hyperlink"/>
                <w:rFonts w:ascii="Times New Roman" w:hAnsi="Times New Roman" w:cs="Times New Roman"/>
                <w:noProof/>
              </w:rPr>
              <w:t>Social Media Marketing</w:t>
            </w:r>
            <w:r w:rsidR="00041A2D">
              <w:rPr>
                <w:noProof/>
                <w:webHidden/>
              </w:rPr>
              <w:tab/>
            </w:r>
            <w:r w:rsidR="00041A2D">
              <w:rPr>
                <w:noProof/>
                <w:webHidden/>
              </w:rPr>
              <w:fldChar w:fldCharType="begin"/>
            </w:r>
            <w:r w:rsidR="00041A2D">
              <w:rPr>
                <w:noProof/>
                <w:webHidden/>
              </w:rPr>
              <w:instrText xml:space="preserve"> PAGEREF _Toc92607333 \h </w:instrText>
            </w:r>
            <w:r w:rsidR="00041A2D">
              <w:rPr>
                <w:noProof/>
                <w:webHidden/>
              </w:rPr>
            </w:r>
            <w:r w:rsidR="00041A2D">
              <w:rPr>
                <w:noProof/>
                <w:webHidden/>
              </w:rPr>
              <w:fldChar w:fldCharType="separate"/>
            </w:r>
            <w:r w:rsidR="00041A2D">
              <w:rPr>
                <w:noProof/>
                <w:webHidden/>
              </w:rPr>
              <w:t>11</w:t>
            </w:r>
            <w:r w:rsidR="00041A2D">
              <w:rPr>
                <w:noProof/>
                <w:webHidden/>
              </w:rPr>
              <w:fldChar w:fldCharType="end"/>
            </w:r>
          </w:hyperlink>
        </w:p>
        <w:p w14:paraId="4E7DD41B" w14:textId="6B5386CD" w:rsidR="00041A2D" w:rsidRDefault="00F5165D">
          <w:pPr>
            <w:pStyle w:val="TOC2"/>
            <w:tabs>
              <w:tab w:val="right" w:leader="dot" w:pos="9350"/>
            </w:tabs>
            <w:rPr>
              <w:rFonts w:eastAsiaTheme="minorEastAsia"/>
              <w:noProof/>
            </w:rPr>
          </w:pPr>
          <w:hyperlink w:anchor="_Toc92607334" w:history="1">
            <w:r w:rsidR="00041A2D" w:rsidRPr="00DF621A">
              <w:rPr>
                <w:rStyle w:val="Hyperlink"/>
                <w:rFonts w:ascii="Times New Roman" w:hAnsi="Times New Roman" w:cs="Times New Roman"/>
                <w:noProof/>
              </w:rPr>
              <w:t>Current Number of Employees</w:t>
            </w:r>
            <w:r w:rsidR="00041A2D">
              <w:rPr>
                <w:noProof/>
                <w:webHidden/>
              </w:rPr>
              <w:tab/>
            </w:r>
            <w:r w:rsidR="00041A2D">
              <w:rPr>
                <w:noProof/>
                <w:webHidden/>
              </w:rPr>
              <w:fldChar w:fldCharType="begin"/>
            </w:r>
            <w:r w:rsidR="00041A2D">
              <w:rPr>
                <w:noProof/>
                <w:webHidden/>
              </w:rPr>
              <w:instrText xml:space="preserve"> PAGEREF _Toc92607334 \h </w:instrText>
            </w:r>
            <w:r w:rsidR="00041A2D">
              <w:rPr>
                <w:noProof/>
                <w:webHidden/>
              </w:rPr>
            </w:r>
            <w:r w:rsidR="00041A2D">
              <w:rPr>
                <w:noProof/>
                <w:webHidden/>
              </w:rPr>
              <w:fldChar w:fldCharType="separate"/>
            </w:r>
            <w:r w:rsidR="00041A2D">
              <w:rPr>
                <w:noProof/>
                <w:webHidden/>
              </w:rPr>
              <w:t>12</w:t>
            </w:r>
            <w:r w:rsidR="00041A2D">
              <w:rPr>
                <w:noProof/>
                <w:webHidden/>
              </w:rPr>
              <w:fldChar w:fldCharType="end"/>
            </w:r>
          </w:hyperlink>
        </w:p>
        <w:p w14:paraId="4C3EF6C2" w14:textId="5AFAC5A7" w:rsidR="00041A2D" w:rsidRDefault="00F5165D">
          <w:pPr>
            <w:pStyle w:val="TOC2"/>
            <w:tabs>
              <w:tab w:val="right" w:leader="dot" w:pos="9350"/>
            </w:tabs>
            <w:rPr>
              <w:rFonts w:eastAsiaTheme="minorEastAsia"/>
              <w:noProof/>
            </w:rPr>
          </w:pPr>
          <w:hyperlink w:anchor="_Toc92607335" w:history="1">
            <w:r w:rsidR="00041A2D" w:rsidRPr="00DF621A">
              <w:rPr>
                <w:rStyle w:val="Hyperlink"/>
                <w:rFonts w:ascii="Times New Roman" w:hAnsi="Times New Roman" w:cs="Times New Roman"/>
                <w:noProof/>
              </w:rPr>
              <w:t>Management and Organisational</w:t>
            </w:r>
            <w:r w:rsidR="00041A2D">
              <w:rPr>
                <w:noProof/>
                <w:webHidden/>
              </w:rPr>
              <w:tab/>
            </w:r>
            <w:r w:rsidR="00041A2D">
              <w:rPr>
                <w:noProof/>
                <w:webHidden/>
              </w:rPr>
              <w:fldChar w:fldCharType="begin"/>
            </w:r>
            <w:r w:rsidR="00041A2D">
              <w:rPr>
                <w:noProof/>
                <w:webHidden/>
              </w:rPr>
              <w:instrText xml:space="preserve"> PAGEREF _Toc92607335 \h </w:instrText>
            </w:r>
            <w:r w:rsidR="00041A2D">
              <w:rPr>
                <w:noProof/>
                <w:webHidden/>
              </w:rPr>
            </w:r>
            <w:r w:rsidR="00041A2D">
              <w:rPr>
                <w:noProof/>
                <w:webHidden/>
              </w:rPr>
              <w:fldChar w:fldCharType="separate"/>
            </w:r>
            <w:r w:rsidR="00041A2D">
              <w:rPr>
                <w:noProof/>
                <w:webHidden/>
              </w:rPr>
              <w:t>12</w:t>
            </w:r>
            <w:r w:rsidR="00041A2D">
              <w:rPr>
                <w:noProof/>
                <w:webHidden/>
              </w:rPr>
              <w:fldChar w:fldCharType="end"/>
            </w:r>
          </w:hyperlink>
        </w:p>
        <w:p w14:paraId="268D6059" w14:textId="7B4FDED8" w:rsidR="00041A2D" w:rsidRDefault="00F5165D">
          <w:pPr>
            <w:pStyle w:val="TOC1"/>
            <w:tabs>
              <w:tab w:val="right" w:leader="dot" w:pos="9350"/>
            </w:tabs>
            <w:rPr>
              <w:rFonts w:eastAsiaTheme="minorEastAsia"/>
              <w:noProof/>
            </w:rPr>
          </w:pPr>
          <w:hyperlink w:anchor="_Toc92607336" w:history="1">
            <w:r w:rsidR="00041A2D" w:rsidRPr="00DF621A">
              <w:rPr>
                <w:rStyle w:val="Hyperlink"/>
                <w:rFonts w:ascii="Times New Roman" w:hAnsi="Times New Roman" w:cs="Times New Roman"/>
                <w:noProof/>
              </w:rPr>
              <w:t>Corporate Social Responsibility</w:t>
            </w:r>
            <w:r w:rsidR="00041A2D">
              <w:rPr>
                <w:noProof/>
                <w:webHidden/>
              </w:rPr>
              <w:tab/>
            </w:r>
            <w:r w:rsidR="00041A2D">
              <w:rPr>
                <w:noProof/>
                <w:webHidden/>
              </w:rPr>
              <w:fldChar w:fldCharType="begin"/>
            </w:r>
            <w:r w:rsidR="00041A2D">
              <w:rPr>
                <w:noProof/>
                <w:webHidden/>
              </w:rPr>
              <w:instrText xml:space="preserve"> PAGEREF _Toc92607336 \h </w:instrText>
            </w:r>
            <w:r w:rsidR="00041A2D">
              <w:rPr>
                <w:noProof/>
                <w:webHidden/>
              </w:rPr>
            </w:r>
            <w:r w:rsidR="00041A2D">
              <w:rPr>
                <w:noProof/>
                <w:webHidden/>
              </w:rPr>
              <w:fldChar w:fldCharType="separate"/>
            </w:r>
            <w:r w:rsidR="00041A2D">
              <w:rPr>
                <w:noProof/>
                <w:webHidden/>
              </w:rPr>
              <w:t>13</w:t>
            </w:r>
            <w:r w:rsidR="00041A2D">
              <w:rPr>
                <w:noProof/>
                <w:webHidden/>
              </w:rPr>
              <w:fldChar w:fldCharType="end"/>
            </w:r>
          </w:hyperlink>
        </w:p>
        <w:p w14:paraId="18B5F114" w14:textId="07C47566" w:rsidR="00041A2D" w:rsidRDefault="00F5165D">
          <w:pPr>
            <w:pStyle w:val="TOC1"/>
            <w:tabs>
              <w:tab w:val="right" w:leader="dot" w:pos="9350"/>
            </w:tabs>
            <w:rPr>
              <w:rFonts w:eastAsiaTheme="minorEastAsia"/>
              <w:noProof/>
            </w:rPr>
          </w:pPr>
          <w:hyperlink w:anchor="_Toc92607337" w:history="1">
            <w:r w:rsidR="00041A2D" w:rsidRPr="00DF621A">
              <w:rPr>
                <w:rStyle w:val="Hyperlink"/>
                <w:rFonts w:ascii="Times New Roman" w:hAnsi="Times New Roman" w:cs="Times New Roman"/>
                <w:noProof/>
                <w:lang w:val="it-IT"/>
              </w:rPr>
              <w:t>Conclusion</w:t>
            </w:r>
            <w:r w:rsidR="00041A2D">
              <w:rPr>
                <w:noProof/>
                <w:webHidden/>
              </w:rPr>
              <w:tab/>
            </w:r>
            <w:r w:rsidR="00041A2D">
              <w:rPr>
                <w:noProof/>
                <w:webHidden/>
              </w:rPr>
              <w:fldChar w:fldCharType="begin"/>
            </w:r>
            <w:r w:rsidR="00041A2D">
              <w:rPr>
                <w:noProof/>
                <w:webHidden/>
              </w:rPr>
              <w:instrText xml:space="preserve"> PAGEREF _Toc92607337 \h </w:instrText>
            </w:r>
            <w:r w:rsidR="00041A2D">
              <w:rPr>
                <w:noProof/>
                <w:webHidden/>
              </w:rPr>
            </w:r>
            <w:r w:rsidR="00041A2D">
              <w:rPr>
                <w:noProof/>
                <w:webHidden/>
              </w:rPr>
              <w:fldChar w:fldCharType="separate"/>
            </w:r>
            <w:r w:rsidR="00041A2D">
              <w:rPr>
                <w:noProof/>
                <w:webHidden/>
              </w:rPr>
              <w:t>13</w:t>
            </w:r>
            <w:r w:rsidR="00041A2D">
              <w:rPr>
                <w:noProof/>
                <w:webHidden/>
              </w:rPr>
              <w:fldChar w:fldCharType="end"/>
            </w:r>
          </w:hyperlink>
        </w:p>
        <w:p w14:paraId="16EE4F54" w14:textId="67E1C8C3" w:rsidR="00041A2D" w:rsidRDefault="00F5165D">
          <w:pPr>
            <w:pStyle w:val="TOC1"/>
            <w:tabs>
              <w:tab w:val="right" w:leader="dot" w:pos="9350"/>
            </w:tabs>
            <w:rPr>
              <w:rFonts w:eastAsiaTheme="minorEastAsia"/>
              <w:noProof/>
            </w:rPr>
          </w:pPr>
          <w:hyperlink w:anchor="_Toc92607338" w:history="1">
            <w:r w:rsidR="00041A2D" w:rsidRPr="00DF621A">
              <w:rPr>
                <w:rStyle w:val="Hyperlink"/>
                <w:b/>
                <w:bCs/>
                <w:noProof/>
              </w:rPr>
              <w:t>Nekeisha Taylor- 2028878</w:t>
            </w:r>
            <w:r w:rsidR="00041A2D">
              <w:rPr>
                <w:noProof/>
                <w:webHidden/>
              </w:rPr>
              <w:tab/>
            </w:r>
            <w:r w:rsidR="00041A2D">
              <w:rPr>
                <w:noProof/>
                <w:webHidden/>
              </w:rPr>
              <w:fldChar w:fldCharType="begin"/>
            </w:r>
            <w:r w:rsidR="00041A2D">
              <w:rPr>
                <w:noProof/>
                <w:webHidden/>
              </w:rPr>
              <w:instrText xml:space="preserve"> PAGEREF _Toc92607338 \h </w:instrText>
            </w:r>
            <w:r w:rsidR="00041A2D">
              <w:rPr>
                <w:noProof/>
                <w:webHidden/>
              </w:rPr>
            </w:r>
            <w:r w:rsidR="00041A2D">
              <w:rPr>
                <w:noProof/>
                <w:webHidden/>
              </w:rPr>
              <w:fldChar w:fldCharType="separate"/>
            </w:r>
            <w:r w:rsidR="00041A2D">
              <w:rPr>
                <w:noProof/>
                <w:webHidden/>
              </w:rPr>
              <w:t>13</w:t>
            </w:r>
            <w:r w:rsidR="00041A2D">
              <w:rPr>
                <w:noProof/>
                <w:webHidden/>
              </w:rPr>
              <w:fldChar w:fldCharType="end"/>
            </w:r>
          </w:hyperlink>
        </w:p>
        <w:p w14:paraId="4F6612CB" w14:textId="60B34415" w:rsidR="00041A2D" w:rsidRDefault="00F5165D">
          <w:pPr>
            <w:pStyle w:val="TOC2"/>
            <w:tabs>
              <w:tab w:val="right" w:leader="dot" w:pos="9350"/>
            </w:tabs>
            <w:rPr>
              <w:rFonts w:eastAsiaTheme="minorEastAsia"/>
              <w:noProof/>
            </w:rPr>
          </w:pPr>
          <w:hyperlink w:anchor="_Toc92607339" w:history="1">
            <w:r w:rsidR="00041A2D" w:rsidRPr="00DF621A">
              <w:rPr>
                <w:rStyle w:val="Hyperlink"/>
                <w:rFonts w:ascii="Times New Roman" w:hAnsi="Times New Roman" w:cs="Times New Roman"/>
                <w:noProof/>
              </w:rPr>
              <w:t>Introduction</w:t>
            </w:r>
            <w:r w:rsidR="00041A2D">
              <w:rPr>
                <w:noProof/>
                <w:webHidden/>
              </w:rPr>
              <w:tab/>
            </w:r>
            <w:r w:rsidR="00041A2D">
              <w:rPr>
                <w:noProof/>
                <w:webHidden/>
              </w:rPr>
              <w:fldChar w:fldCharType="begin"/>
            </w:r>
            <w:r w:rsidR="00041A2D">
              <w:rPr>
                <w:noProof/>
                <w:webHidden/>
              </w:rPr>
              <w:instrText xml:space="preserve"> PAGEREF _Toc92607339 \h </w:instrText>
            </w:r>
            <w:r w:rsidR="00041A2D">
              <w:rPr>
                <w:noProof/>
                <w:webHidden/>
              </w:rPr>
            </w:r>
            <w:r w:rsidR="00041A2D">
              <w:rPr>
                <w:noProof/>
                <w:webHidden/>
              </w:rPr>
              <w:fldChar w:fldCharType="separate"/>
            </w:r>
            <w:r w:rsidR="00041A2D">
              <w:rPr>
                <w:noProof/>
                <w:webHidden/>
              </w:rPr>
              <w:t>13</w:t>
            </w:r>
            <w:r w:rsidR="00041A2D">
              <w:rPr>
                <w:noProof/>
                <w:webHidden/>
              </w:rPr>
              <w:fldChar w:fldCharType="end"/>
            </w:r>
          </w:hyperlink>
        </w:p>
        <w:p w14:paraId="19EBE850" w14:textId="08E59DCA" w:rsidR="00041A2D" w:rsidRDefault="00F5165D">
          <w:pPr>
            <w:pStyle w:val="TOC1"/>
            <w:tabs>
              <w:tab w:val="right" w:leader="dot" w:pos="9350"/>
            </w:tabs>
            <w:rPr>
              <w:rFonts w:eastAsiaTheme="minorEastAsia"/>
              <w:noProof/>
            </w:rPr>
          </w:pPr>
          <w:hyperlink w:anchor="_Toc92607340" w:history="1">
            <w:r w:rsidR="00041A2D" w:rsidRPr="00DF621A">
              <w:rPr>
                <w:rStyle w:val="Hyperlink"/>
                <w:rFonts w:ascii="Times New Roman" w:hAnsi="Times New Roman" w:cs="Times New Roman"/>
                <w:noProof/>
              </w:rPr>
              <w:t>Goods &amp;Services</w:t>
            </w:r>
            <w:r w:rsidR="00041A2D">
              <w:rPr>
                <w:noProof/>
                <w:webHidden/>
              </w:rPr>
              <w:tab/>
            </w:r>
            <w:r w:rsidR="00041A2D">
              <w:rPr>
                <w:noProof/>
                <w:webHidden/>
              </w:rPr>
              <w:fldChar w:fldCharType="begin"/>
            </w:r>
            <w:r w:rsidR="00041A2D">
              <w:rPr>
                <w:noProof/>
                <w:webHidden/>
              </w:rPr>
              <w:instrText xml:space="preserve"> PAGEREF _Toc92607340 \h </w:instrText>
            </w:r>
            <w:r w:rsidR="00041A2D">
              <w:rPr>
                <w:noProof/>
                <w:webHidden/>
              </w:rPr>
            </w:r>
            <w:r w:rsidR="00041A2D">
              <w:rPr>
                <w:noProof/>
                <w:webHidden/>
              </w:rPr>
              <w:fldChar w:fldCharType="separate"/>
            </w:r>
            <w:r w:rsidR="00041A2D">
              <w:rPr>
                <w:noProof/>
                <w:webHidden/>
              </w:rPr>
              <w:t>14</w:t>
            </w:r>
            <w:r w:rsidR="00041A2D">
              <w:rPr>
                <w:noProof/>
                <w:webHidden/>
              </w:rPr>
              <w:fldChar w:fldCharType="end"/>
            </w:r>
          </w:hyperlink>
        </w:p>
        <w:p w14:paraId="0A3C147D" w14:textId="6705127D" w:rsidR="00041A2D" w:rsidRDefault="00F5165D">
          <w:pPr>
            <w:pStyle w:val="TOC1"/>
            <w:tabs>
              <w:tab w:val="right" w:leader="dot" w:pos="9350"/>
            </w:tabs>
            <w:rPr>
              <w:rFonts w:eastAsiaTheme="minorEastAsia"/>
              <w:noProof/>
            </w:rPr>
          </w:pPr>
          <w:hyperlink w:anchor="_Toc92607341" w:history="1">
            <w:r w:rsidR="00041A2D" w:rsidRPr="00DF621A">
              <w:rPr>
                <w:rStyle w:val="Hyperlink"/>
                <w:rFonts w:ascii="Times New Roman" w:hAnsi="Times New Roman" w:cs="Times New Roman"/>
                <w:noProof/>
              </w:rPr>
              <w:t>Exploration of Market &amp;Trends</w:t>
            </w:r>
            <w:r w:rsidR="00041A2D">
              <w:rPr>
                <w:noProof/>
                <w:webHidden/>
              </w:rPr>
              <w:tab/>
            </w:r>
            <w:r w:rsidR="00041A2D">
              <w:rPr>
                <w:noProof/>
                <w:webHidden/>
              </w:rPr>
              <w:fldChar w:fldCharType="begin"/>
            </w:r>
            <w:r w:rsidR="00041A2D">
              <w:rPr>
                <w:noProof/>
                <w:webHidden/>
              </w:rPr>
              <w:instrText xml:space="preserve"> PAGEREF _Toc92607341 \h </w:instrText>
            </w:r>
            <w:r w:rsidR="00041A2D">
              <w:rPr>
                <w:noProof/>
                <w:webHidden/>
              </w:rPr>
            </w:r>
            <w:r w:rsidR="00041A2D">
              <w:rPr>
                <w:noProof/>
                <w:webHidden/>
              </w:rPr>
              <w:fldChar w:fldCharType="separate"/>
            </w:r>
            <w:r w:rsidR="00041A2D">
              <w:rPr>
                <w:noProof/>
                <w:webHidden/>
              </w:rPr>
              <w:t>14</w:t>
            </w:r>
            <w:r w:rsidR="00041A2D">
              <w:rPr>
                <w:noProof/>
                <w:webHidden/>
              </w:rPr>
              <w:fldChar w:fldCharType="end"/>
            </w:r>
          </w:hyperlink>
        </w:p>
        <w:p w14:paraId="3DEAC791" w14:textId="2EC949A7" w:rsidR="00041A2D" w:rsidRDefault="00F5165D">
          <w:pPr>
            <w:pStyle w:val="TOC1"/>
            <w:tabs>
              <w:tab w:val="right" w:leader="dot" w:pos="9350"/>
            </w:tabs>
            <w:rPr>
              <w:rFonts w:eastAsiaTheme="minorEastAsia"/>
              <w:noProof/>
            </w:rPr>
          </w:pPr>
          <w:hyperlink w:anchor="_Toc92607342" w:history="1">
            <w:r w:rsidR="00041A2D" w:rsidRPr="00DF621A">
              <w:rPr>
                <w:rStyle w:val="Hyperlink"/>
                <w:rFonts w:ascii="Times New Roman" w:hAnsi="Times New Roman" w:cs="Times New Roman"/>
                <w:noProof/>
              </w:rPr>
              <w:t>Identifying business objectives</w:t>
            </w:r>
            <w:r w:rsidR="00041A2D">
              <w:rPr>
                <w:noProof/>
                <w:webHidden/>
              </w:rPr>
              <w:tab/>
            </w:r>
            <w:r w:rsidR="00041A2D">
              <w:rPr>
                <w:noProof/>
                <w:webHidden/>
              </w:rPr>
              <w:fldChar w:fldCharType="begin"/>
            </w:r>
            <w:r w:rsidR="00041A2D">
              <w:rPr>
                <w:noProof/>
                <w:webHidden/>
              </w:rPr>
              <w:instrText xml:space="preserve"> PAGEREF _Toc92607342 \h </w:instrText>
            </w:r>
            <w:r w:rsidR="00041A2D">
              <w:rPr>
                <w:noProof/>
                <w:webHidden/>
              </w:rPr>
            </w:r>
            <w:r w:rsidR="00041A2D">
              <w:rPr>
                <w:noProof/>
                <w:webHidden/>
              </w:rPr>
              <w:fldChar w:fldCharType="separate"/>
            </w:r>
            <w:r w:rsidR="00041A2D">
              <w:rPr>
                <w:noProof/>
                <w:webHidden/>
              </w:rPr>
              <w:t>14</w:t>
            </w:r>
            <w:r w:rsidR="00041A2D">
              <w:rPr>
                <w:noProof/>
                <w:webHidden/>
              </w:rPr>
              <w:fldChar w:fldCharType="end"/>
            </w:r>
          </w:hyperlink>
        </w:p>
        <w:p w14:paraId="72F6DC71" w14:textId="37CD8782" w:rsidR="00041A2D" w:rsidRDefault="00F5165D">
          <w:pPr>
            <w:pStyle w:val="TOC2"/>
            <w:tabs>
              <w:tab w:val="right" w:leader="dot" w:pos="9350"/>
            </w:tabs>
            <w:rPr>
              <w:rFonts w:eastAsiaTheme="minorEastAsia"/>
              <w:noProof/>
            </w:rPr>
          </w:pPr>
          <w:hyperlink w:anchor="_Toc92607343" w:history="1">
            <w:r w:rsidR="00041A2D" w:rsidRPr="00DF621A">
              <w:rPr>
                <w:rStyle w:val="Hyperlink"/>
                <w:rFonts w:ascii="Times New Roman" w:hAnsi="Times New Roman" w:cs="Times New Roman"/>
                <w:noProof/>
              </w:rPr>
              <w:t>Marketing Mix and HR</w:t>
            </w:r>
            <w:r w:rsidR="00041A2D">
              <w:rPr>
                <w:noProof/>
                <w:webHidden/>
              </w:rPr>
              <w:tab/>
            </w:r>
            <w:r w:rsidR="00041A2D">
              <w:rPr>
                <w:noProof/>
                <w:webHidden/>
              </w:rPr>
              <w:fldChar w:fldCharType="begin"/>
            </w:r>
            <w:r w:rsidR="00041A2D">
              <w:rPr>
                <w:noProof/>
                <w:webHidden/>
              </w:rPr>
              <w:instrText xml:space="preserve"> PAGEREF _Toc92607343 \h </w:instrText>
            </w:r>
            <w:r w:rsidR="00041A2D">
              <w:rPr>
                <w:noProof/>
                <w:webHidden/>
              </w:rPr>
            </w:r>
            <w:r w:rsidR="00041A2D">
              <w:rPr>
                <w:noProof/>
                <w:webHidden/>
              </w:rPr>
              <w:fldChar w:fldCharType="separate"/>
            </w:r>
            <w:r w:rsidR="00041A2D">
              <w:rPr>
                <w:noProof/>
                <w:webHidden/>
              </w:rPr>
              <w:t>15</w:t>
            </w:r>
            <w:r w:rsidR="00041A2D">
              <w:rPr>
                <w:noProof/>
                <w:webHidden/>
              </w:rPr>
              <w:fldChar w:fldCharType="end"/>
            </w:r>
          </w:hyperlink>
        </w:p>
        <w:p w14:paraId="0373C1EE" w14:textId="41349A52" w:rsidR="00041A2D" w:rsidRDefault="00F5165D">
          <w:pPr>
            <w:pStyle w:val="TOC3"/>
            <w:tabs>
              <w:tab w:val="right" w:leader="dot" w:pos="9350"/>
            </w:tabs>
            <w:rPr>
              <w:rFonts w:eastAsiaTheme="minorEastAsia"/>
              <w:noProof/>
            </w:rPr>
          </w:pPr>
          <w:hyperlink w:anchor="_Toc92607344" w:history="1">
            <w:r w:rsidR="00041A2D" w:rsidRPr="00DF621A">
              <w:rPr>
                <w:rStyle w:val="Hyperlink"/>
                <w:rFonts w:ascii="Times New Roman" w:hAnsi="Times New Roman" w:cs="Times New Roman"/>
                <w:noProof/>
              </w:rPr>
              <w:t>Pricing</w:t>
            </w:r>
            <w:r w:rsidR="00041A2D">
              <w:rPr>
                <w:noProof/>
                <w:webHidden/>
              </w:rPr>
              <w:tab/>
            </w:r>
            <w:r w:rsidR="00041A2D">
              <w:rPr>
                <w:noProof/>
                <w:webHidden/>
              </w:rPr>
              <w:fldChar w:fldCharType="begin"/>
            </w:r>
            <w:r w:rsidR="00041A2D">
              <w:rPr>
                <w:noProof/>
                <w:webHidden/>
              </w:rPr>
              <w:instrText xml:space="preserve"> PAGEREF _Toc92607344 \h </w:instrText>
            </w:r>
            <w:r w:rsidR="00041A2D">
              <w:rPr>
                <w:noProof/>
                <w:webHidden/>
              </w:rPr>
            </w:r>
            <w:r w:rsidR="00041A2D">
              <w:rPr>
                <w:noProof/>
                <w:webHidden/>
              </w:rPr>
              <w:fldChar w:fldCharType="separate"/>
            </w:r>
            <w:r w:rsidR="00041A2D">
              <w:rPr>
                <w:noProof/>
                <w:webHidden/>
              </w:rPr>
              <w:t>15</w:t>
            </w:r>
            <w:r w:rsidR="00041A2D">
              <w:rPr>
                <w:noProof/>
                <w:webHidden/>
              </w:rPr>
              <w:fldChar w:fldCharType="end"/>
            </w:r>
          </w:hyperlink>
        </w:p>
        <w:p w14:paraId="0AE38A13" w14:textId="0D416129" w:rsidR="00041A2D" w:rsidRDefault="00F5165D">
          <w:pPr>
            <w:pStyle w:val="TOC3"/>
            <w:tabs>
              <w:tab w:val="right" w:leader="dot" w:pos="9350"/>
            </w:tabs>
            <w:rPr>
              <w:rFonts w:eastAsiaTheme="minorEastAsia"/>
              <w:noProof/>
            </w:rPr>
          </w:pPr>
          <w:hyperlink w:anchor="_Toc92607345" w:history="1">
            <w:r w:rsidR="00041A2D" w:rsidRPr="00DF621A">
              <w:rPr>
                <w:rStyle w:val="Hyperlink"/>
                <w:rFonts w:ascii="Times New Roman" w:hAnsi="Times New Roman" w:cs="Times New Roman"/>
                <w:noProof/>
              </w:rPr>
              <w:t>Brand awareness</w:t>
            </w:r>
            <w:r w:rsidR="00041A2D">
              <w:rPr>
                <w:noProof/>
                <w:webHidden/>
              </w:rPr>
              <w:tab/>
            </w:r>
            <w:r w:rsidR="00041A2D">
              <w:rPr>
                <w:noProof/>
                <w:webHidden/>
              </w:rPr>
              <w:fldChar w:fldCharType="begin"/>
            </w:r>
            <w:r w:rsidR="00041A2D">
              <w:rPr>
                <w:noProof/>
                <w:webHidden/>
              </w:rPr>
              <w:instrText xml:space="preserve"> PAGEREF _Toc92607345 \h </w:instrText>
            </w:r>
            <w:r w:rsidR="00041A2D">
              <w:rPr>
                <w:noProof/>
                <w:webHidden/>
              </w:rPr>
            </w:r>
            <w:r w:rsidR="00041A2D">
              <w:rPr>
                <w:noProof/>
                <w:webHidden/>
              </w:rPr>
              <w:fldChar w:fldCharType="separate"/>
            </w:r>
            <w:r w:rsidR="00041A2D">
              <w:rPr>
                <w:noProof/>
                <w:webHidden/>
              </w:rPr>
              <w:t>15</w:t>
            </w:r>
            <w:r w:rsidR="00041A2D">
              <w:rPr>
                <w:noProof/>
                <w:webHidden/>
              </w:rPr>
              <w:fldChar w:fldCharType="end"/>
            </w:r>
          </w:hyperlink>
        </w:p>
        <w:p w14:paraId="5634C0BC" w14:textId="23B7EE4B" w:rsidR="00041A2D" w:rsidRDefault="00F5165D">
          <w:pPr>
            <w:pStyle w:val="TOC3"/>
            <w:tabs>
              <w:tab w:val="right" w:leader="dot" w:pos="9350"/>
            </w:tabs>
            <w:rPr>
              <w:rFonts w:eastAsiaTheme="minorEastAsia"/>
              <w:noProof/>
            </w:rPr>
          </w:pPr>
          <w:hyperlink w:anchor="_Toc92607346" w:history="1">
            <w:r w:rsidR="00041A2D" w:rsidRPr="00DF621A">
              <w:rPr>
                <w:rStyle w:val="Hyperlink"/>
                <w:rFonts w:ascii="Times New Roman" w:hAnsi="Times New Roman" w:cs="Times New Roman"/>
                <w:noProof/>
              </w:rPr>
              <w:t>HR management</w:t>
            </w:r>
            <w:r w:rsidR="00041A2D">
              <w:rPr>
                <w:noProof/>
                <w:webHidden/>
              </w:rPr>
              <w:tab/>
            </w:r>
            <w:r w:rsidR="00041A2D">
              <w:rPr>
                <w:noProof/>
                <w:webHidden/>
              </w:rPr>
              <w:fldChar w:fldCharType="begin"/>
            </w:r>
            <w:r w:rsidR="00041A2D">
              <w:rPr>
                <w:noProof/>
                <w:webHidden/>
              </w:rPr>
              <w:instrText xml:space="preserve"> PAGEREF _Toc92607346 \h </w:instrText>
            </w:r>
            <w:r w:rsidR="00041A2D">
              <w:rPr>
                <w:noProof/>
                <w:webHidden/>
              </w:rPr>
            </w:r>
            <w:r w:rsidR="00041A2D">
              <w:rPr>
                <w:noProof/>
                <w:webHidden/>
              </w:rPr>
              <w:fldChar w:fldCharType="separate"/>
            </w:r>
            <w:r w:rsidR="00041A2D">
              <w:rPr>
                <w:noProof/>
                <w:webHidden/>
              </w:rPr>
              <w:t>15</w:t>
            </w:r>
            <w:r w:rsidR="00041A2D">
              <w:rPr>
                <w:noProof/>
                <w:webHidden/>
              </w:rPr>
              <w:fldChar w:fldCharType="end"/>
            </w:r>
          </w:hyperlink>
        </w:p>
        <w:p w14:paraId="40D2D13A" w14:textId="63F3B329" w:rsidR="00041A2D" w:rsidRDefault="00F5165D">
          <w:pPr>
            <w:pStyle w:val="TOC3"/>
            <w:tabs>
              <w:tab w:val="right" w:leader="dot" w:pos="9350"/>
            </w:tabs>
            <w:rPr>
              <w:rFonts w:eastAsiaTheme="minorEastAsia"/>
              <w:noProof/>
            </w:rPr>
          </w:pPr>
          <w:hyperlink w:anchor="_Toc92607347" w:history="1">
            <w:r w:rsidR="00041A2D" w:rsidRPr="00DF621A">
              <w:rPr>
                <w:rStyle w:val="Hyperlink"/>
                <w:rFonts w:ascii="Times New Roman" w:hAnsi="Times New Roman" w:cs="Times New Roman"/>
                <w:noProof/>
              </w:rPr>
              <w:t>Finding Target Audience</w:t>
            </w:r>
            <w:r w:rsidR="00041A2D">
              <w:rPr>
                <w:noProof/>
                <w:webHidden/>
              </w:rPr>
              <w:tab/>
            </w:r>
            <w:r w:rsidR="00041A2D">
              <w:rPr>
                <w:noProof/>
                <w:webHidden/>
              </w:rPr>
              <w:fldChar w:fldCharType="begin"/>
            </w:r>
            <w:r w:rsidR="00041A2D">
              <w:rPr>
                <w:noProof/>
                <w:webHidden/>
              </w:rPr>
              <w:instrText xml:space="preserve"> PAGEREF _Toc92607347 \h </w:instrText>
            </w:r>
            <w:r w:rsidR="00041A2D">
              <w:rPr>
                <w:noProof/>
                <w:webHidden/>
              </w:rPr>
            </w:r>
            <w:r w:rsidR="00041A2D">
              <w:rPr>
                <w:noProof/>
                <w:webHidden/>
              </w:rPr>
              <w:fldChar w:fldCharType="separate"/>
            </w:r>
            <w:r w:rsidR="00041A2D">
              <w:rPr>
                <w:noProof/>
                <w:webHidden/>
              </w:rPr>
              <w:t>15</w:t>
            </w:r>
            <w:r w:rsidR="00041A2D">
              <w:rPr>
                <w:noProof/>
                <w:webHidden/>
              </w:rPr>
              <w:fldChar w:fldCharType="end"/>
            </w:r>
          </w:hyperlink>
        </w:p>
        <w:p w14:paraId="72B16B3E" w14:textId="6F17EAB6" w:rsidR="00041A2D" w:rsidRDefault="00F5165D">
          <w:pPr>
            <w:pStyle w:val="TOC2"/>
            <w:tabs>
              <w:tab w:val="right" w:leader="dot" w:pos="9350"/>
            </w:tabs>
            <w:rPr>
              <w:rFonts w:eastAsiaTheme="minorEastAsia"/>
              <w:noProof/>
            </w:rPr>
          </w:pPr>
          <w:hyperlink w:anchor="_Toc92607348" w:history="1">
            <w:r w:rsidR="00041A2D" w:rsidRPr="00DF621A">
              <w:rPr>
                <w:rStyle w:val="Hyperlink"/>
                <w:rFonts w:ascii="Times New Roman" w:hAnsi="Times New Roman" w:cs="Times New Roman"/>
                <w:noProof/>
              </w:rPr>
              <w:t>Identifying competitors</w:t>
            </w:r>
            <w:r w:rsidR="00041A2D">
              <w:rPr>
                <w:noProof/>
                <w:webHidden/>
              </w:rPr>
              <w:tab/>
            </w:r>
            <w:r w:rsidR="00041A2D">
              <w:rPr>
                <w:noProof/>
                <w:webHidden/>
              </w:rPr>
              <w:fldChar w:fldCharType="begin"/>
            </w:r>
            <w:r w:rsidR="00041A2D">
              <w:rPr>
                <w:noProof/>
                <w:webHidden/>
              </w:rPr>
              <w:instrText xml:space="preserve"> PAGEREF _Toc92607348 \h </w:instrText>
            </w:r>
            <w:r w:rsidR="00041A2D">
              <w:rPr>
                <w:noProof/>
                <w:webHidden/>
              </w:rPr>
            </w:r>
            <w:r w:rsidR="00041A2D">
              <w:rPr>
                <w:noProof/>
                <w:webHidden/>
              </w:rPr>
              <w:fldChar w:fldCharType="separate"/>
            </w:r>
            <w:r w:rsidR="00041A2D">
              <w:rPr>
                <w:noProof/>
                <w:webHidden/>
              </w:rPr>
              <w:t>15</w:t>
            </w:r>
            <w:r w:rsidR="00041A2D">
              <w:rPr>
                <w:noProof/>
                <w:webHidden/>
              </w:rPr>
              <w:fldChar w:fldCharType="end"/>
            </w:r>
          </w:hyperlink>
        </w:p>
        <w:p w14:paraId="1B6C2D2D" w14:textId="03E224BF" w:rsidR="00041A2D" w:rsidRDefault="00F5165D">
          <w:pPr>
            <w:pStyle w:val="TOC2"/>
            <w:tabs>
              <w:tab w:val="right" w:leader="dot" w:pos="9350"/>
            </w:tabs>
            <w:rPr>
              <w:rFonts w:eastAsiaTheme="minorEastAsia"/>
              <w:noProof/>
            </w:rPr>
          </w:pPr>
          <w:hyperlink w:anchor="_Toc92607349" w:history="1">
            <w:r w:rsidR="00041A2D" w:rsidRPr="00DF621A">
              <w:rPr>
                <w:rStyle w:val="Hyperlink"/>
                <w:rFonts w:ascii="Times New Roman" w:hAnsi="Times New Roman" w:cs="Times New Roman"/>
                <w:noProof/>
              </w:rPr>
              <w:t>Current Trends in Pastry and snacks business</w:t>
            </w:r>
            <w:r w:rsidR="00041A2D">
              <w:rPr>
                <w:noProof/>
                <w:webHidden/>
              </w:rPr>
              <w:tab/>
            </w:r>
            <w:r w:rsidR="00041A2D">
              <w:rPr>
                <w:noProof/>
                <w:webHidden/>
              </w:rPr>
              <w:fldChar w:fldCharType="begin"/>
            </w:r>
            <w:r w:rsidR="00041A2D">
              <w:rPr>
                <w:noProof/>
                <w:webHidden/>
              </w:rPr>
              <w:instrText xml:space="preserve"> PAGEREF _Toc92607349 \h </w:instrText>
            </w:r>
            <w:r w:rsidR="00041A2D">
              <w:rPr>
                <w:noProof/>
                <w:webHidden/>
              </w:rPr>
            </w:r>
            <w:r w:rsidR="00041A2D">
              <w:rPr>
                <w:noProof/>
                <w:webHidden/>
              </w:rPr>
              <w:fldChar w:fldCharType="separate"/>
            </w:r>
            <w:r w:rsidR="00041A2D">
              <w:rPr>
                <w:noProof/>
                <w:webHidden/>
              </w:rPr>
              <w:t>16</w:t>
            </w:r>
            <w:r w:rsidR="00041A2D">
              <w:rPr>
                <w:noProof/>
                <w:webHidden/>
              </w:rPr>
              <w:fldChar w:fldCharType="end"/>
            </w:r>
          </w:hyperlink>
        </w:p>
        <w:p w14:paraId="200DD05F" w14:textId="4A9B401F" w:rsidR="00041A2D" w:rsidRDefault="00F5165D">
          <w:pPr>
            <w:pStyle w:val="TOC1"/>
            <w:tabs>
              <w:tab w:val="right" w:leader="dot" w:pos="9350"/>
            </w:tabs>
            <w:rPr>
              <w:rFonts w:eastAsiaTheme="minorEastAsia"/>
              <w:noProof/>
            </w:rPr>
          </w:pPr>
          <w:hyperlink w:anchor="_Toc92607350" w:history="1">
            <w:r w:rsidR="00041A2D" w:rsidRPr="00DF621A">
              <w:rPr>
                <w:rStyle w:val="Hyperlink"/>
                <w:rFonts w:ascii="Times New Roman" w:hAnsi="Times New Roman" w:cs="Times New Roman"/>
                <w:noProof/>
              </w:rPr>
              <w:t>SWOT Analysis</w:t>
            </w:r>
            <w:r w:rsidR="00041A2D">
              <w:rPr>
                <w:noProof/>
                <w:webHidden/>
              </w:rPr>
              <w:tab/>
            </w:r>
            <w:r w:rsidR="00041A2D">
              <w:rPr>
                <w:noProof/>
                <w:webHidden/>
              </w:rPr>
              <w:fldChar w:fldCharType="begin"/>
            </w:r>
            <w:r w:rsidR="00041A2D">
              <w:rPr>
                <w:noProof/>
                <w:webHidden/>
              </w:rPr>
              <w:instrText xml:space="preserve"> PAGEREF _Toc92607350 \h </w:instrText>
            </w:r>
            <w:r w:rsidR="00041A2D">
              <w:rPr>
                <w:noProof/>
                <w:webHidden/>
              </w:rPr>
            </w:r>
            <w:r w:rsidR="00041A2D">
              <w:rPr>
                <w:noProof/>
                <w:webHidden/>
              </w:rPr>
              <w:fldChar w:fldCharType="separate"/>
            </w:r>
            <w:r w:rsidR="00041A2D">
              <w:rPr>
                <w:noProof/>
                <w:webHidden/>
              </w:rPr>
              <w:t>16</w:t>
            </w:r>
            <w:r w:rsidR="00041A2D">
              <w:rPr>
                <w:noProof/>
                <w:webHidden/>
              </w:rPr>
              <w:fldChar w:fldCharType="end"/>
            </w:r>
          </w:hyperlink>
        </w:p>
        <w:p w14:paraId="4CFF88C1" w14:textId="0C67C934" w:rsidR="00041A2D" w:rsidRDefault="00F5165D">
          <w:pPr>
            <w:pStyle w:val="TOC1"/>
            <w:tabs>
              <w:tab w:val="right" w:leader="dot" w:pos="9350"/>
            </w:tabs>
            <w:rPr>
              <w:rFonts w:eastAsiaTheme="minorEastAsia"/>
              <w:noProof/>
            </w:rPr>
          </w:pPr>
          <w:hyperlink w:anchor="_Toc92607351" w:history="1">
            <w:r w:rsidR="00041A2D" w:rsidRPr="00DF621A">
              <w:rPr>
                <w:rStyle w:val="Hyperlink"/>
                <w:rFonts w:ascii="Times New Roman" w:hAnsi="Times New Roman" w:cs="Times New Roman"/>
                <w:noProof/>
              </w:rPr>
              <w:t>A Brief analysis of SWOT for new pastry business</w:t>
            </w:r>
            <w:r w:rsidR="00041A2D">
              <w:rPr>
                <w:noProof/>
                <w:webHidden/>
              </w:rPr>
              <w:tab/>
            </w:r>
            <w:r w:rsidR="00041A2D">
              <w:rPr>
                <w:noProof/>
                <w:webHidden/>
              </w:rPr>
              <w:fldChar w:fldCharType="begin"/>
            </w:r>
            <w:r w:rsidR="00041A2D">
              <w:rPr>
                <w:noProof/>
                <w:webHidden/>
              </w:rPr>
              <w:instrText xml:space="preserve"> PAGEREF _Toc92607351 \h </w:instrText>
            </w:r>
            <w:r w:rsidR="00041A2D">
              <w:rPr>
                <w:noProof/>
                <w:webHidden/>
              </w:rPr>
            </w:r>
            <w:r w:rsidR="00041A2D">
              <w:rPr>
                <w:noProof/>
                <w:webHidden/>
              </w:rPr>
              <w:fldChar w:fldCharType="separate"/>
            </w:r>
            <w:r w:rsidR="00041A2D">
              <w:rPr>
                <w:noProof/>
                <w:webHidden/>
              </w:rPr>
              <w:t>16</w:t>
            </w:r>
            <w:r w:rsidR="00041A2D">
              <w:rPr>
                <w:noProof/>
                <w:webHidden/>
              </w:rPr>
              <w:fldChar w:fldCharType="end"/>
            </w:r>
          </w:hyperlink>
        </w:p>
        <w:p w14:paraId="022E2F74" w14:textId="2AEE102B" w:rsidR="00041A2D" w:rsidRDefault="00F5165D">
          <w:pPr>
            <w:pStyle w:val="TOC2"/>
            <w:tabs>
              <w:tab w:val="right" w:leader="dot" w:pos="9350"/>
            </w:tabs>
            <w:rPr>
              <w:rFonts w:eastAsiaTheme="minorEastAsia"/>
              <w:noProof/>
            </w:rPr>
          </w:pPr>
          <w:hyperlink w:anchor="_Toc92607352" w:history="1">
            <w:r w:rsidR="00041A2D" w:rsidRPr="00DF621A">
              <w:rPr>
                <w:rStyle w:val="Hyperlink"/>
                <w:rFonts w:ascii="Times New Roman" w:hAnsi="Times New Roman" w:cs="Times New Roman"/>
                <w:noProof/>
              </w:rPr>
              <w:t>Analysis of strengths</w:t>
            </w:r>
            <w:r w:rsidR="00041A2D">
              <w:rPr>
                <w:noProof/>
                <w:webHidden/>
              </w:rPr>
              <w:tab/>
            </w:r>
            <w:r w:rsidR="00041A2D">
              <w:rPr>
                <w:noProof/>
                <w:webHidden/>
              </w:rPr>
              <w:fldChar w:fldCharType="begin"/>
            </w:r>
            <w:r w:rsidR="00041A2D">
              <w:rPr>
                <w:noProof/>
                <w:webHidden/>
              </w:rPr>
              <w:instrText xml:space="preserve"> PAGEREF _Toc92607352 \h </w:instrText>
            </w:r>
            <w:r w:rsidR="00041A2D">
              <w:rPr>
                <w:noProof/>
                <w:webHidden/>
              </w:rPr>
            </w:r>
            <w:r w:rsidR="00041A2D">
              <w:rPr>
                <w:noProof/>
                <w:webHidden/>
              </w:rPr>
              <w:fldChar w:fldCharType="separate"/>
            </w:r>
            <w:r w:rsidR="00041A2D">
              <w:rPr>
                <w:noProof/>
                <w:webHidden/>
              </w:rPr>
              <w:t>16</w:t>
            </w:r>
            <w:r w:rsidR="00041A2D">
              <w:rPr>
                <w:noProof/>
                <w:webHidden/>
              </w:rPr>
              <w:fldChar w:fldCharType="end"/>
            </w:r>
          </w:hyperlink>
        </w:p>
        <w:p w14:paraId="40DF38BA" w14:textId="3B232A54" w:rsidR="00041A2D" w:rsidRDefault="00F5165D">
          <w:pPr>
            <w:pStyle w:val="TOC3"/>
            <w:tabs>
              <w:tab w:val="right" w:leader="dot" w:pos="9350"/>
            </w:tabs>
            <w:rPr>
              <w:rFonts w:eastAsiaTheme="minorEastAsia"/>
              <w:noProof/>
            </w:rPr>
          </w:pPr>
          <w:hyperlink w:anchor="_Toc92607353" w:history="1">
            <w:r w:rsidR="00041A2D" w:rsidRPr="00DF621A">
              <w:rPr>
                <w:rStyle w:val="Hyperlink"/>
                <w:rFonts w:ascii="Times New Roman" w:hAnsi="Times New Roman" w:cs="Times New Roman"/>
                <w:noProof/>
              </w:rPr>
              <w:t>Variation of products</w:t>
            </w:r>
            <w:r w:rsidR="00041A2D">
              <w:rPr>
                <w:noProof/>
                <w:webHidden/>
              </w:rPr>
              <w:tab/>
            </w:r>
            <w:r w:rsidR="00041A2D">
              <w:rPr>
                <w:noProof/>
                <w:webHidden/>
              </w:rPr>
              <w:fldChar w:fldCharType="begin"/>
            </w:r>
            <w:r w:rsidR="00041A2D">
              <w:rPr>
                <w:noProof/>
                <w:webHidden/>
              </w:rPr>
              <w:instrText xml:space="preserve"> PAGEREF _Toc92607353 \h </w:instrText>
            </w:r>
            <w:r w:rsidR="00041A2D">
              <w:rPr>
                <w:noProof/>
                <w:webHidden/>
              </w:rPr>
            </w:r>
            <w:r w:rsidR="00041A2D">
              <w:rPr>
                <w:noProof/>
                <w:webHidden/>
              </w:rPr>
              <w:fldChar w:fldCharType="separate"/>
            </w:r>
            <w:r w:rsidR="00041A2D">
              <w:rPr>
                <w:noProof/>
                <w:webHidden/>
              </w:rPr>
              <w:t>17</w:t>
            </w:r>
            <w:r w:rsidR="00041A2D">
              <w:rPr>
                <w:noProof/>
                <w:webHidden/>
              </w:rPr>
              <w:fldChar w:fldCharType="end"/>
            </w:r>
          </w:hyperlink>
        </w:p>
        <w:p w14:paraId="4E900B44" w14:textId="19BEC9A7" w:rsidR="00041A2D" w:rsidRDefault="00F5165D">
          <w:pPr>
            <w:pStyle w:val="TOC3"/>
            <w:tabs>
              <w:tab w:val="right" w:leader="dot" w:pos="9350"/>
            </w:tabs>
            <w:rPr>
              <w:rFonts w:eastAsiaTheme="minorEastAsia"/>
              <w:noProof/>
            </w:rPr>
          </w:pPr>
          <w:hyperlink w:anchor="_Toc92607354" w:history="1">
            <w:r w:rsidR="00041A2D" w:rsidRPr="00DF621A">
              <w:rPr>
                <w:rStyle w:val="Hyperlink"/>
                <w:rFonts w:ascii="Times New Roman" w:hAnsi="Times New Roman" w:cs="Times New Roman"/>
                <w:noProof/>
              </w:rPr>
              <w:t>Well-equipped production facilities</w:t>
            </w:r>
            <w:r w:rsidR="00041A2D">
              <w:rPr>
                <w:noProof/>
                <w:webHidden/>
              </w:rPr>
              <w:tab/>
            </w:r>
            <w:r w:rsidR="00041A2D">
              <w:rPr>
                <w:noProof/>
                <w:webHidden/>
              </w:rPr>
              <w:fldChar w:fldCharType="begin"/>
            </w:r>
            <w:r w:rsidR="00041A2D">
              <w:rPr>
                <w:noProof/>
                <w:webHidden/>
              </w:rPr>
              <w:instrText xml:space="preserve"> PAGEREF _Toc92607354 \h </w:instrText>
            </w:r>
            <w:r w:rsidR="00041A2D">
              <w:rPr>
                <w:noProof/>
                <w:webHidden/>
              </w:rPr>
            </w:r>
            <w:r w:rsidR="00041A2D">
              <w:rPr>
                <w:noProof/>
                <w:webHidden/>
              </w:rPr>
              <w:fldChar w:fldCharType="separate"/>
            </w:r>
            <w:r w:rsidR="00041A2D">
              <w:rPr>
                <w:noProof/>
                <w:webHidden/>
              </w:rPr>
              <w:t>17</w:t>
            </w:r>
            <w:r w:rsidR="00041A2D">
              <w:rPr>
                <w:noProof/>
                <w:webHidden/>
              </w:rPr>
              <w:fldChar w:fldCharType="end"/>
            </w:r>
          </w:hyperlink>
        </w:p>
        <w:p w14:paraId="070D1C6E" w14:textId="6E64CCFD" w:rsidR="00041A2D" w:rsidRDefault="00F5165D">
          <w:pPr>
            <w:pStyle w:val="TOC3"/>
            <w:tabs>
              <w:tab w:val="right" w:leader="dot" w:pos="9350"/>
            </w:tabs>
            <w:rPr>
              <w:rFonts w:eastAsiaTheme="minorEastAsia"/>
              <w:noProof/>
            </w:rPr>
          </w:pPr>
          <w:hyperlink w:anchor="_Toc92607355" w:history="1">
            <w:r w:rsidR="00041A2D" w:rsidRPr="00DF621A">
              <w:rPr>
                <w:rStyle w:val="Hyperlink"/>
                <w:rFonts w:ascii="Times New Roman" w:hAnsi="Times New Roman" w:cs="Times New Roman"/>
                <w:noProof/>
              </w:rPr>
              <w:t>Specialized in decoration</w:t>
            </w:r>
            <w:r w:rsidR="00041A2D">
              <w:rPr>
                <w:noProof/>
                <w:webHidden/>
              </w:rPr>
              <w:tab/>
            </w:r>
            <w:r w:rsidR="00041A2D">
              <w:rPr>
                <w:noProof/>
                <w:webHidden/>
              </w:rPr>
              <w:fldChar w:fldCharType="begin"/>
            </w:r>
            <w:r w:rsidR="00041A2D">
              <w:rPr>
                <w:noProof/>
                <w:webHidden/>
              </w:rPr>
              <w:instrText xml:space="preserve"> PAGEREF _Toc92607355 \h </w:instrText>
            </w:r>
            <w:r w:rsidR="00041A2D">
              <w:rPr>
                <w:noProof/>
                <w:webHidden/>
              </w:rPr>
            </w:r>
            <w:r w:rsidR="00041A2D">
              <w:rPr>
                <w:noProof/>
                <w:webHidden/>
              </w:rPr>
              <w:fldChar w:fldCharType="separate"/>
            </w:r>
            <w:r w:rsidR="00041A2D">
              <w:rPr>
                <w:noProof/>
                <w:webHidden/>
              </w:rPr>
              <w:t>17</w:t>
            </w:r>
            <w:r w:rsidR="00041A2D">
              <w:rPr>
                <w:noProof/>
                <w:webHidden/>
              </w:rPr>
              <w:fldChar w:fldCharType="end"/>
            </w:r>
          </w:hyperlink>
        </w:p>
        <w:p w14:paraId="1D084A95" w14:textId="4AB1FD4E" w:rsidR="00041A2D" w:rsidRDefault="00F5165D">
          <w:pPr>
            <w:pStyle w:val="TOC2"/>
            <w:tabs>
              <w:tab w:val="right" w:leader="dot" w:pos="9350"/>
            </w:tabs>
            <w:rPr>
              <w:rFonts w:eastAsiaTheme="minorEastAsia"/>
              <w:noProof/>
            </w:rPr>
          </w:pPr>
          <w:hyperlink w:anchor="_Toc92607356" w:history="1">
            <w:r w:rsidR="00041A2D" w:rsidRPr="00DF621A">
              <w:rPr>
                <w:rStyle w:val="Hyperlink"/>
                <w:rFonts w:ascii="Times New Roman" w:hAnsi="Times New Roman" w:cs="Times New Roman"/>
                <w:noProof/>
              </w:rPr>
              <w:t>Weakness analysis</w:t>
            </w:r>
            <w:r w:rsidR="00041A2D">
              <w:rPr>
                <w:noProof/>
                <w:webHidden/>
              </w:rPr>
              <w:tab/>
            </w:r>
            <w:r w:rsidR="00041A2D">
              <w:rPr>
                <w:noProof/>
                <w:webHidden/>
              </w:rPr>
              <w:fldChar w:fldCharType="begin"/>
            </w:r>
            <w:r w:rsidR="00041A2D">
              <w:rPr>
                <w:noProof/>
                <w:webHidden/>
              </w:rPr>
              <w:instrText xml:space="preserve"> PAGEREF _Toc92607356 \h </w:instrText>
            </w:r>
            <w:r w:rsidR="00041A2D">
              <w:rPr>
                <w:noProof/>
                <w:webHidden/>
              </w:rPr>
            </w:r>
            <w:r w:rsidR="00041A2D">
              <w:rPr>
                <w:noProof/>
                <w:webHidden/>
              </w:rPr>
              <w:fldChar w:fldCharType="separate"/>
            </w:r>
            <w:r w:rsidR="00041A2D">
              <w:rPr>
                <w:noProof/>
                <w:webHidden/>
              </w:rPr>
              <w:t>17</w:t>
            </w:r>
            <w:r w:rsidR="00041A2D">
              <w:rPr>
                <w:noProof/>
                <w:webHidden/>
              </w:rPr>
              <w:fldChar w:fldCharType="end"/>
            </w:r>
          </w:hyperlink>
        </w:p>
        <w:p w14:paraId="6221E675" w14:textId="1733DCEB" w:rsidR="00041A2D" w:rsidRDefault="00F5165D">
          <w:pPr>
            <w:pStyle w:val="TOC3"/>
            <w:tabs>
              <w:tab w:val="right" w:leader="dot" w:pos="9350"/>
            </w:tabs>
            <w:rPr>
              <w:rFonts w:eastAsiaTheme="minorEastAsia"/>
              <w:noProof/>
            </w:rPr>
          </w:pPr>
          <w:hyperlink w:anchor="_Toc92607357" w:history="1">
            <w:r w:rsidR="00041A2D" w:rsidRPr="00DF621A">
              <w:rPr>
                <w:rStyle w:val="Hyperlink"/>
                <w:rFonts w:ascii="Times New Roman" w:hAnsi="Times New Roman" w:cs="Times New Roman"/>
                <w:noProof/>
              </w:rPr>
              <w:t>Location</w:t>
            </w:r>
            <w:r w:rsidR="00041A2D">
              <w:rPr>
                <w:noProof/>
                <w:webHidden/>
              </w:rPr>
              <w:tab/>
            </w:r>
            <w:r w:rsidR="00041A2D">
              <w:rPr>
                <w:noProof/>
                <w:webHidden/>
              </w:rPr>
              <w:fldChar w:fldCharType="begin"/>
            </w:r>
            <w:r w:rsidR="00041A2D">
              <w:rPr>
                <w:noProof/>
                <w:webHidden/>
              </w:rPr>
              <w:instrText xml:space="preserve"> PAGEREF _Toc92607357 \h </w:instrText>
            </w:r>
            <w:r w:rsidR="00041A2D">
              <w:rPr>
                <w:noProof/>
                <w:webHidden/>
              </w:rPr>
            </w:r>
            <w:r w:rsidR="00041A2D">
              <w:rPr>
                <w:noProof/>
                <w:webHidden/>
              </w:rPr>
              <w:fldChar w:fldCharType="separate"/>
            </w:r>
            <w:r w:rsidR="00041A2D">
              <w:rPr>
                <w:noProof/>
                <w:webHidden/>
              </w:rPr>
              <w:t>17</w:t>
            </w:r>
            <w:r w:rsidR="00041A2D">
              <w:rPr>
                <w:noProof/>
                <w:webHidden/>
              </w:rPr>
              <w:fldChar w:fldCharType="end"/>
            </w:r>
          </w:hyperlink>
        </w:p>
        <w:p w14:paraId="4992F669" w14:textId="1389D7BF" w:rsidR="00041A2D" w:rsidRDefault="00F5165D">
          <w:pPr>
            <w:pStyle w:val="TOC3"/>
            <w:tabs>
              <w:tab w:val="right" w:leader="dot" w:pos="9350"/>
            </w:tabs>
            <w:rPr>
              <w:rFonts w:eastAsiaTheme="minorEastAsia"/>
              <w:noProof/>
            </w:rPr>
          </w:pPr>
          <w:hyperlink w:anchor="_Toc92607358" w:history="1">
            <w:r w:rsidR="00041A2D" w:rsidRPr="00DF621A">
              <w:rPr>
                <w:rStyle w:val="Hyperlink"/>
                <w:rFonts w:ascii="Times New Roman" w:hAnsi="Times New Roman" w:cs="Times New Roman"/>
                <w:noProof/>
              </w:rPr>
              <w:t>Price Hike</w:t>
            </w:r>
            <w:r w:rsidR="00041A2D">
              <w:rPr>
                <w:noProof/>
                <w:webHidden/>
              </w:rPr>
              <w:tab/>
            </w:r>
            <w:r w:rsidR="00041A2D">
              <w:rPr>
                <w:noProof/>
                <w:webHidden/>
              </w:rPr>
              <w:fldChar w:fldCharType="begin"/>
            </w:r>
            <w:r w:rsidR="00041A2D">
              <w:rPr>
                <w:noProof/>
                <w:webHidden/>
              </w:rPr>
              <w:instrText xml:space="preserve"> PAGEREF _Toc92607358 \h </w:instrText>
            </w:r>
            <w:r w:rsidR="00041A2D">
              <w:rPr>
                <w:noProof/>
                <w:webHidden/>
              </w:rPr>
            </w:r>
            <w:r w:rsidR="00041A2D">
              <w:rPr>
                <w:noProof/>
                <w:webHidden/>
              </w:rPr>
              <w:fldChar w:fldCharType="separate"/>
            </w:r>
            <w:r w:rsidR="00041A2D">
              <w:rPr>
                <w:noProof/>
                <w:webHidden/>
              </w:rPr>
              <w:t>17</w:t>
            </w:r>
            <w:r w:rsidR="00041A2D">
              <w:rPr>
                <w:noProof/>
                <w:webHidden/>
              </w:rPr>
              <w:fldChar w:fldCharType="end"/>
            </w:r>
          </w:hyperlink>
        </w:p>
        <w:p w14:paraId="2604072B" w14:textId="7EBF419B" w:rsidR="00041A2D" w:rsidRDefault="00F5165D">
          <w:pPr>
            <w:pStyle w:val="TOC2"/>
            <w:tabs>
              <w:tab w:val="right" w:leader="dot" w:pos="9350"/>
            </w:tabs>
            <w:rPr>
              <w:rFonts w:eastAsiaTheme="minorEastAsia"/>
              <w:noProof/>
            </w:rPr>
          </w:pPr>
          <w:hyperlink w:anchor="_Toc92607359" w:history="1">
            <w:r w:rsidR="00041A2D" w:rsidRPr="00DF621A">
              <w:rPr>
                <w:rStyle w:val="Hyperlink"/>
                <w:rFonts w:ascii="Times New Roman" w:hAnsi="Times New Roman" w:cs="Times New Roman"/>
                <w:noProof/>
              </w:rPr>
              <w:t>Analysis of opportunities</w:t>
            </w:r>
            <w:r w:rsidR="00041A2D">
              <w:rPr>
                <w:noProof/>
                <w:webHidden/>
              </w:rPr>
              <w:tab/>
            </w:r>
            <w:r w:rsidR="00041A2D">
              <w:rPr>
                <w:noProof/>
                <w:webHidden/>
              </w:rPr>
              <w:fldChar w:fldCharType="begin"/>
            </w:r>
            <w:r w:rsidR="00041A2D">
              <w:rPr>
                <w:noProof/>
                <w:webHidden/>
              </w:rPr>
              <w:instrText xml:space="preserve"> PAGEREF _Toc92607359 \h </w:instrText>
            </w:r>
            <w:r w:rsidR="00041A2D">
              <w:rPr>
                <w:noProof/>
                <w:webHidden/>
              </w:rPr>
            </w:r>
            <w:r w:rsidR="00041A2D">
              <w:rPr>
                <w:noProof/>
                <w:webHidden/>
              </w:rPr>
              <w:fldChar w:fldCharType="separate"/>
            </w:r>
            <w:r w:rsidR="00041A2D">
              <w:rPr>
                <w:noProof/>
                <w:webHidden/>
              </w:rPr>
              <w:t>17</w:t>
            </w:r>
            <w:r w:rsidR="00041A2D">
              <w:rPr>
                <w:noProof/>
                <w:webHidden/>
              </w:rPr>
              <w:fldChar w:fldCharType="end"/>
            </w:r>
          </w:hyperlink>
        </w:p>
        <w:p w14:paraId="0393BB1E" w14:textId="15C9055C" w:rsidR="00041A2D" w:rsidRDefault="00F5165D">
          <w:pPr>
            <w:pStyle w:val="TOC3"/>
            <w:tabs>
              <w:tab w:val="right" w:leader="dot" w:pos="9350"/>
            </w:tabs>
            <w:rPr>
              <w:rFonts w:eastAsiaTheme="minorEastAsia"/>
              <w:noProof/>
            </w:rPr>
          </w:pPr>
          <w:hyperlink w:anchor="_Toc92607360" w:history="1">
            <w:r w:rsidR="00041A2D" w:rsidRPr="00DF621A">
              <w:rPr>
                <w:rStyle w:val="Hyperlink"/>
                <w:rFonts w:ascii="Times New Roman" w:hAnsi="Times New Roman" w:cs="Times New Roman"/>
                <w:noProof/>
              </w:rPr>
              <w:t>Low calorie food</w:t>
            </w:r>
            <w:r w:rsidR="00041A2D">
              <w:rPr>
                <w:noProof/>
                <w:webHidden/>
              </w:rPr>
              <w:tab/>
            </w:r>
            <w:r w:rsidR="00041A2D">
              <w:rPr>
                <w:noProof/>
                <w:webHidden/>
              </w:rPr>
              <w:fldChar w:fldCharType="begin"/>
            </w:r>
            <w:r w:rsidR="00041A2D">
              <w:rPr>
                <w:noProof/>
                <w:webHidden/>
              </w:rPr>
              <w:instrText xml:space="preserve"> PAGEREF _Toc92607360 \h </w:instrText>
            </w:r>
            <w:r w:rsidR="00041A2D">
              <w:rPr>
                <w:noProof/>
                <w:webHidden/>
              </w:rPr>
            </w:r>
            <w:r w:rsidR="00041A2D">
              <w:rPr>
                <w:noProof/>
                <w:webHidden/>
              </w:rPr>
              <w:fldChar w:fldCharType="separate"/>
            </w:r>
            <w:r w:rsidR="00041A2D">
              <w:rPr>
                <w:noProof/>
                <w:webHidden/>
              </w:rPr>
              <w:t>17</w:t>
            </w:r>
            <w:r w:rsidR="00041A2D">
              <w:rPr>
                <w:noProof/>
                <w:webHidden/>
              </w:rPr>
              <w:fldChar w:fldCharType="end"/>
            </w:r>
          </w:hyperlink>
        </w:p>
        <w:p w14:paraId="557E0DBE" w14:textId="293A518F" w:rsidR="00041A2D" w:rsidRDefault="00F5165D">
          <w:pPr>
            <w:pStyle w:val="TOC3"/>
            <w:tabs>
              <w:tab w:val="right" w:leader="dot" w:pos="9350"/>
            </w:tabs>
            <w:rPr>
              <w:rFonts w:eastAsiaTheme="minorEastAsia"/>
              <w:noProof/>
            </w:rPr>
          </w:pPr>
          <w:hyperlink w:anchor="_Toc92607361" w:history="1">
            <w:r w:rsidR="00041A2D" w:rsidRPr="00DF621A">
              <w:rPr>
                <w:rStyle w:val="Hyperlink"/>
                <w:rFonts w:ascii="Times New Roman" w:hAnsi="Times New Roman" w:cs="Times New Roman"/>
                <w:noProof/>
              </w:rPr>
              <w:t>Rising demand for Multicultural cuisine</w:t>
            </w:r>
            <w:r w:rsidR="00041A2D">
              <w:rPr>
                <w:noProof/>
                <w:webHidden/>
              </w:rPr>
              <w:tab/>
            </w:r>
            <w:r w:rsidR="00041A2D">
              <w:rPr>
                <w:noProof/>
                <w:webHidden/>
              </w:rPr>
              <w:fldChar w:fldCharType="begin"/>
            </w:r>
            <w:r w:rsidR="00041A2D">
              <w:rPr>
                <w:noProof/>
                <w:webHidden/>
              </w:rPr>
              <w:instrText xml:space="preserve"> PAGEREF _Toc92607361 \h </w:instrText>
            </w:r>
            <w:r w:rsidR="00041A2D">
              <w:rPr>
                <w:noProof/>
                <w:webHidden/>
              </w:rPr>
            </w:r>
            <w:r w:rsidR="00041A2D">
              <w:rPr>
                <w:noProof/>
                <w:webHidden/>
              </w:rPr>
              <w:fldChar w:fldCharType="separate"/>
            </w:r>
            <w:r w:rsidR="00041A2D">
              <w:rPr>
                <w:noProof/>
                <w:webHidden/>
              </w:rPr>
              <w:t>18</w:t>
            </w:r>
            <w:r w:rsidR="00041A2D">
              <w:rPr>
                <w:noProof/>
                <w:webHidden/>
              </w:rPr>
              <w:fldChar w:fldCharType="end"/>
            </w:r>
          </w:hyperlink>
        </w:p>
        <w:p w14:paraId="5FE2136E" w14:textId="664B563E" w:rsidR="00041A2D" w:rsidRDefault="00F5165D">
          <w:pPr>
            <w:pStyle w:val="TOC2"/>
            <w:tabs>
              <w:tab w:val="right" w:leader="dot" w:pos="9350"/>
            </w:tabs>
            <w:rPr>
              <w:rFonts w:eastAsiaTheme="minorEastAsia"/>
              <w:noProof/>
            </w:rPr>
          </w:pPr>
          <w:hyperlink w:anchor="_Toc92607362" w:history="1">
            <w:r w:rsidR="00041A2D" w:rsidRPr="00DF621A">
              <w:rPr>
                <w:rStyle w:val="Hyperlink"/>
                <w:rFonts w:ascii="Times New Roman" w:hAnsi="Times New Roman" w:cs="Times New Roman"/>
                <w:noProof/>
              </w:rPr>
              <w:t>Analysis of threats</w:t>
            </w:r>
            <w:r w:rsidR="00041A2D">
              <w:rPr>
                <w:noProof/>
                <w:webHidden/>
              </w:rPr>
              <w:tab/>
            </w:r>
            <w:r w:rsidR="00041A2D">
              <w:rPr>
                <w:noProof/>
                <w:webHidden/>
              </w:rPr>
              <w:fldChar w:fldCharType="begin"/>
            </w:r>
            <w:r w:rsidR="00041A2D">
              <w:rPr>
                <w:noProof/>
                <w:webHidden/>
              </w:rPr>
              <w:instrText xml:space="preserve"> PAGEREF _Toc92607362 \h </w:instrText>
            </w:r>
            <w:r w:rsidR="00041A2D">
              <w:rPr>
                <w:noProof/>
                <w:webHidden/>
              </w:rPr>
            </w:r>
            <w:r w:rsidR="00041A2D">
              <w:rPr>
                <w:noProof/>
                <w:webHidden/>
              </w:rPr>
              <w:fldChar w:fldCharType="separate"/>
            </w:r>
            <w:r w:rsidR="00041A2D">
              <w:rPr>
                <w:noProof/>
                <w:webHidden/>
              </w:rPr>
              <w:t>18</w:t>
            </w:r>
            <w:r w:rsidR="00041A2D">
              <w:rPr>
                <w:noProof/>
                <w:webHidden/>
              </w:rPr>
              <w:fldChar w:fldCharType="end"/>
            </w:r>
          </w:hyperlink>
        </w:p>
        <w:p w14:paraId="7F1041E4" w14:textId="679BBED5" w:rsidR="00041A2D" w:rsidRDefault="00F5165D">
          <w:pPr>
            <w:pStyle w:val="TOC3"/>
            <w:tabs>
              <w:tab w:val="right" w:leader="dot" w:pos="9350"/>
            </w:tabs>
            <w:rPr>
              <w:rFonts w:eastAsiaTheme="minorEastAsia"/>
              <w:noProof/>
            </w:rPr>
          </w:pPr>
          <w:hyperlink w:anchor="_Toc92607363" w:history="1">
            <w:r w:rsidR="00041A2D" w:rsidRPr="00DF621A">
              <w:rPr>
                <w:rStyle w:val="Hyperlink"/>
                <w:rFonts w:ascii="Times New Roman" w:hAnsi="Times New Roman" w:cs="Times New Roman"/>
                <w:noProof/>
              </w:rPr>
              <w:t>Competitions</w:t>
            </w:r>
            <w:r w:rsidR="00041A2D">
              <w:rPr>
                <w:noProof/>
                <w:webHidden/>
              </w:rPr>
              <w:tab/>
            </w:r>
            <w:r w:rsidR="00041A2D">
              <w:rPr>
                <w:noProof/>
                <w:webHidden/>
              </w:rPr>
              <w:fldChar w:fldCharType="begin"/>
            </w:r>
            <w:r w:rsidR="00041A2D">
              <w:rPr>
                <w:noProof/>
                <w:webHidden/>
              </w:rPr>
              <w:instrText xml:space="preserve"> PAGEREF _Toc92607363 \h </w:instrText>
            </w:r>
            <w:r w:rsidR="00041A2D">
              <w:rPr>
                <w:noProof/>
                <w:webHidden/>
              </w:rPr>
            </w:r>
            <w:r w:rsidR="00041A2D">
              <w:rPr>
                <w:noProof/>
                <w:webHidden/>
              </w:rPr>
              <w:fldChar w:fldCharType="separate"/>
            </w:r>
            <w:r w:rsidR="00041A2D">
              <w:rPr>
                <w:noProof/>
                <w:webHidden/>
              </w:rPr>
              <w:t>18</w:t>
            </w:r>
            <w:r w:rsidR="00041A2D">
              <w:rPr>
                <w:noProof/>
                <w:webHidden/>
              </w:rPr>
              <w:fldChar w:fldCharType="end"/>
            </w:r>
          </w:hyperlink>
        </w:p>
        <w:p w14:paraId="2DBCCD5A" w14:textId="3B1276E0" w:rsidR="00041A2D" w:rsidRDefault="00F5165D">
          <w:pPr>
            <w:pStyle w:val="TOC3"/>
            <w:tabs>
              <w:tab w:val="right" w:leader="dot" w:pos="9350"/>
            </w:tabs>
            <w:rPr>
              <w:rFonts w:eastAsiaTheme="minorEastAsia"/>
              <w:noProof/>
            </w:rPr>
          </w:pPr>
          <w:hyperlink w:anchor="_Toc92607364" w:history="1">
            <w:r w:rsidR="00041A2D" w:rsidRPr="00DF621A">
              <w:rPr>
                <w:rStyle w:val="Hyperlink"/>
                <w:rFonts w:ascii="Times New Roman" w:hAnsi="Times New Roman" w:cs="Times New Roman"/>
                <w:noProof/>
              </w:rPr>
              <w:t>New entries</w:t>
            </w:r>
            <w:r w:rsidR="00041A2D">
              <w:rPr>
                <w:noProof/>
                <w:webHidden/>
              </w:rPr>
              <w:tab/>
            </w:r>
            <w:r w:rsidR="00041A2D">
              <w:rPr>
                <w:noProof/>
                <w:webHidden/>
              </w:rPr>
              <w:fldChar w:fldCharType="begin"/>
            </w:r>
            <w:r w:rsidR="00041A2D">
              <w:rPr>
                <w:noProof/>
                <w:webHidden/>
              </w:rPr>
              <w:instrText xml:space="preserve"> PAGEREF _Toc92607364 \h </w:instrText>
            </w:r>
            <w:r w:rsidR="00041A2D">
              <w:rPr>
                <w:noProof/>
                <w:webHidden/>
              </w:rPr>
            </w:r>
            <w:r w:rsidR="00041A2D">
              <w:rPr>
                <w:noProof/>
                <w:webHidden/>
              </w:rPr>
              <w:fldChar w:fldCharType="separate"/>
            </w:r>
            <w:r w:rsidR="00041A2D">
              <w:rPr>
                <w:noProof/>
                <w:webHidden/>
              </w:rPr>
              <w:t>18</w:t>
            </w:r>
            <w:r w:rsidR="00041A2D">
              <w:rPr>
                <w:noProof/>
                <w:webHidden/>
              </w:rPr>
              <w:fldChar w:fldCharType="end"/>
            </w:r>
          </w:hyperlink>
        </w:p>
        <w:p w14:paraId="3F1EC38C" w14:textId="761403C1" w:rsidR="00041A2D" w:rsidRDefault="00F5165D">
          <w:pPr>
            <w:pStyle w:val="TOC3"/>
            <w:tabs>
              <w:tab w:val="right" w:leader="dot" w:pos="9350"/>
            </w:tabs>
            <w:rPr>
              <w:rFonts w:eastAsiaTheme="minorEastAsia"/>
              <w:noProof/>
            </w:rPr>
          </w:pPr>
          <w:hyperlink w:anchor="_Toc92607365" w:history="1">
            <w:r w:rsidR="00041A2D" w:rsidRPr="00DF621A">
              <w:rPr>
                <w:rStyle w:val="Hyperlink"/>
                <w:rFonts w:ascii="Times New Roman" w:hAnsi="Times New Roman" w:cs="Times New Roman"/>
                <w:noProof/>
              </w:rPr>
              <w:t>Health hazards</w:t>
            </w:r>
            <w:r w:rsidR="00041A2D">
              <w:rPr>
                <w:noProof/>
                <w:webHidden/>
              </w:rPr>
              <w:tab/>
            </w:r>
            <w:r w:rsidR="00041A2D">
              <w:rPr>
                <w:noProof/>
                <w:webHidden/>
              </w:rPr>
              <w:fldChar w:fldCharType="begin"/>
            </w:r>
            <w:r w:rsidR="00041A2D">
              <w:rPr>
                <w:noProof/>
                <w:webHidden/>
              </w:rPr>
              <w:instrText xml:space="preserve"> PAGEREF _Toc92607365 \h </w:instrText>
            </w:r>
            <w:r w:rsidR="00041A2D">
              <w:rPr>
                <w:noProof/>
                <w:webHidden/>
              </w:rPr>
            </w:r>
            <w:r w:rsidR="00041A2D">
              <w:rPr>
                <w:noProof/>
                <w:webHidden/>
              </w:rPr>
              <w:fldChar w:fldCharType="separate"/>
            </w:r>
            <w:r w:rsidR="00041A2D">
              <w:rPr>
                <w:noProof/>
                <w:webHidden/>
              </w:rPr>
              <w:t>18</w:t>
            </w:r>
            <w:r w:rsidR="00041A2D">
              <w:rPr>
                <w:noProof/>
                <w:webHidden/>
              </w:rPr>
              <w:fldChar w:fldCharType="end"/>
            </w:r>
          </w:hyperlink>
        </w:p>
        <w:p w14:paraId="1A40A123" w14:textId="66DDDAC7" w:rsidR="00041A2D" w:rsidRDefault="00F5165D">
          <w:pPr>
            <w:pStyle w:val="TOC3"/>
            <w:tabs>
              <w:tab w:val="right" w:leader="dot" w:pos="9350"/>
            </w:tabs>
            <w:rPr>
              <w:rFonts w:eastAsiaTheme="minorEastAsia"/>
              <w:noProof/>
            </w:rPr>
          </w:pPr>
          <w:hyperlink w:anchor="_Toc92607366" w:history="1">
            <w:r w:rsidR="00041A2D" w:rsidRPr="00DF621A">
              <w:rPr>
                <w:rStyle w:val="Hyperlink"/>
                <w:rFonts w:ascii="Times New Roman" w:hAnsi="Times New Roman" w:cs="Times New Roman"/>
                <w:noProof/>
              </w:rPr>
              <w:t>Adverse economic conditions</w:t>
            </w:r>
            <w:r w:rsidR="00041A2D">
              <w:rPr>
                <w:noProof/>
                <w:webHidden/>
              </w:rPr>
              <w:tab/>
            </w:r>
            <w:r w:rsidR="00041A2D">
              <w:rPr>
                <w:noProof/>
                <w:webHidden/>
              </w:rPr>
              <w:fldChar w:fldCharType="begin"/>
            </w:r>
            <w:r w:rsidR="00041A2D">
              <w:rPr>
                <w:noProof/>
                <w:webHidden/>
              </w:rPr>
              <w:instrText xml:space="preserve"> PAGEREF _Toc92607366 \h </w:instrText>
            </w:r>
            <w:r w:rsidR="00041A2D">
              <w:rPr>
                <w:noProof/>
                <w:webHidden/>
              </w:rPr>
            </w:r>
            <w:r w:rsidR="00041A2D">
              <w:rPr>
                <w:noProof/>
                <w:webHidden/>
              </w:rPr>
              <w:fldChar w:fldCharType="separate"/>
            </w:r>
            <w:r w:rsidR="00041A2D">
              <w:rPr>
                <w:noProof/>
                <w:webHidden/>
              </w:rPr>
              <w:t>18</w:t>
            </w:r>
            <w:r w:rsidR="00041A2D">
              <w:rPr>
                <w:noProof/>
                <w:webHidden/>
              </w:rPr>
              <w:fldChar w:fldCharType="end"/>
            </w:r>
          </w:hyperlink>
        </w:p>
        <w:p w14:paraId="3C7275EF" w14:textId="7418B16C" w:rsidR="00041A2D" w:rsidRDefault="00F5165D">
          <w:pPr>
            <w:pStyle w:val="TOC3"/>
            <w:tabs>
              <w:tab w:val="right" w:leader="dot" w:pos="9350"/>
            </w:tabs>
            <w:rPr>
              <w:rFonts w:eastAsiaTheme="minorEastAsia"/>
              <w:noProof/>
            </w:rPr>
          </w:pPr>
          <w:hyperlink w:anchor="_Toc92607367" w:history="1">
            <w:r w:rsidR="00041A2D" w:rsidRPr="00DF621A">
              <w:rPr>
                <w:rStyle w:val="Hyperlink"/>
                <w:rFonts w:ascii="Times New Roman" w:hAnsi="Times New Roman" w:cs="Times New Roman"/>
                <w:noProof/>
              </w:rPr>
              <w:t>Potential leaks</w:t>
            </w:r>
            <w:r w:rsidR="00041A2D">
              <w:rPr>
                <w:noProof/>
                <w:webHidden/>
              </w:rPr>
              <w:tab/>
            </w:r>
            <w:r w:rsidR="00041A2D">
              <w:rPr>
                <w:noProof/>
                <w:webHidden/>
              </w:rPr>
              <w:fldChar w:fldCharType="begin"/>
            </w:r>
            <w:r w:rsidR="00041A2D">
              <w:rPr>
                <w:noProof/>
                <w:webHidden/>
              </w:rPr>
              <w:instrText xml:space="preserve"> PAGEREF _Toc92607367 \h </w:instrText>
            </w:r>
            <w:r w:rsidR="00041A2D">
              <w:rPr>
                <w:noProof/>
                <w:webHidden/>
              </w:rPr>
            </w:r>
            <w:r w:rsidR="00041A2D">
              <w:rPr>
                <w:noProof/>
                <w:webHidden/>
              </w:rPr>
              <w:fldChar w:fldCharType="separate"/>
            </w:r>
            <w:r w:rsidR="00041A2D">
              <w:rPr>
                <w:noProof/>
                <w:webHidden/>
              </w:rPr>
              <w:t>18</w:t>
            </w:r>
            <w:r w:rsidR="00041A2D">
              <w:rPr>
                <w:noProof/>
                <w:webHidden/>
              </w:rPr>
              <w:fldChar w:fldCharType="end"/>
            </w:r>
          </w:hyperlink>
        </w:p>
        <w:p w14:paraId="0E2330D6" w14:textId="2317967F" w:rsidR="00041A2D" w:rsidRDefault="00F5165D">
          <w:pPr>
            <w:pStyle w:val="TOC1"/>
            <w:tabs>
              <w:tab w:val="right" w:leader="dot" w:pos="9350"/>
            </w:tabs>
            <w:rPr>
              <w:rFonts w:eastAsiaTheme="minorEastAsia"/>
              <w:noProof/>
            </w:rPr>
          </w:pPr>
          <w:hyperlink w:anchor="_Toc92607368" w:history="1">
            <w:r w:rsidR="00041A2D" w:rsidRPr="00DF621A">
              <w:rPr>
                <w:rStyle w:val="Hyperlink"/>
                <w:rFonts w:ascii="Times New Roman" w:hAnsi="Times New Roman" w:cs="Times New Roman"/>
                <w:noProof/>
              </w:rPr>
              <w:t>Brief PESTEL analysis for Mediterranean pastry shop</w:t>
            </w:r>
            <w:r w:rsidR="00041A2D">
              <w:rPr>
                <w:noProof/>
                <w:webHidden/>
              </w:rPr>
              <w:tab/>
            </w:r>
            <w:r w:rsidR="00041A2D">
              <w:rPr>
                <w:noProof/>
                <w:webHidden/>
              </w:rPr>
              <w:fldChar w:fldCharType="begin"/>
            </w:r>
            <w:r w:rsidR="00041A2D">
              <w:rPr>
                <w:noProof/>
                <w:webHidden/>
              </w:rPr>
              <w:instrText xml:space="preserve"> PAGEREF _Toc92607368 \h </w:instrText>
            </w:r>
            <w:r w:rsidR="00041A2D">
              <w:rPr>
                <w:noProof/>
                <w:webHidden/>
              </w:rPr>
            </w:r>
            <w:r w:rsidR="00041A2D">
              <w:rPr>
                <w:noProof/>
                <w:webHidden/>
              </w:rPr>
              <w:fldChar w:fldCharType="separate"/>
            </w:r>
            <w:r w:rsidR="00041A2D">
              <w:rPr>
                <w:noProof/>
                <w:webHidden/>
              </w:rPr>
              <w:t>18</w:t>
            </w:r>
            <w:r w:rsidR="00041A2D">
              <w:rPr>
                <w:noProof/>
                <w:webHidden/>
              </w:rPr>
              <w:fldChar w:fldCharType="end"/>
            </w:r>
          </w:hyperlink>
        </w:p>
        <w:p w14:paraId="77154181" w14:textId="3598C141" w:rsidR="00041A2D" w:rsidRDefault="00F5165D">
          <w:pPr>
            <w:pStyle w:val="TOC2"/>
            <w:tabs>
              <w:tab w:val="right" w:leader="dot" w:pos="9350"/>
            </w:tabs>
            <w:rPr>
              <w:rFonts w:eastAsiaTheme="minorEastAsia"/>
              <w:noProof/>
            </w:rPr>
          </w:pPr>
          <w:hyperlink w:anchor="_Toc92607369" w:history="1">
            <w:r w:rsidR="00041A2D" w:rsidRPr="00DF621A">
              <w:rPr>
                <w:rStyle w:val="Hyperlink"/>
                <w:rFonts w:ascii="Times New Roman" w:hAnsi="Times New Roman" w:cs="Times New Roman"/>
                <w:noProof/>
              </w:rPr>
              <w:t>Political Factors</w:t>
            </w:r>
            <w:r w:rsidR="00041A2D">
              <w:rPr>
                <w:noProof/>
                <w:webHidden/>
              </w:rPr>
              <w:tab/>
            </w:r>
            <w:r w:rsidR="00041A2D">
              <w:rPr>
                <w:noProof/>
                <w:webHidden/>
              </w:rPr>
              <w:fldChar w:fldCharType="begin"/>
            </w:r>
            <w:r w:rsidR="00041A2D">
              <w:rPr>
                <w:noProof/>
                <w:webHidden/>
              </w:rPr>
              <w:instrText xml:space="preserve"> PAGEREF _Toc92607369 \h </w:instrText>
            </w:r>
            <w:r w:rsidR="00041A2D">
              <w:rPr>
                <w:noProof/>
                <w:webHidden/>
              </w:rPr>
            </w:r>
            <w:r w:rsidR="00041A2D">
              <w:rPr>
                <w:noProof/>
                <w:webHidden/>
              </w:rPr>
              <w:fldChar w:fldCharType="separate"/>
            </w:r>
            <w:r w:rsidR="00041A2D">
              <w:rPr>
                <w:noProof/>
                <w:webHidden/>
              </w:rPr>
              <w:t>19</w:t>
            </w:r>
            <w:r w:rsidR="00041A2D">
              <w:rPr>
                <w:noProof/>
                <w:webHidden/>
              </w:rPr>
              <w:fldChar w:fldCharType="end"/>
            </w:r>
          </w:hyperlink>
        </w:p>
        <w:p w14:paraId="057EE1CF" w14:textId="78CD58A0" w:rsidR="00041A2D" w:rsidRDefault="00F5165D">
          <w:pPr>
            <w:pStyle w:val="TOC2"/>
            <w:tabs>
              <w:tab w:val="right" w:leader="dot" w:pos="9350"/>
            </w:tabs>
            <w:rPr>
              <w:rFonts w:eastAsiaTheme="minorEastAsia"/>
              <w:noProof/>
            </w:rPr>
          </w:pPr>
          <w:hyperlink w:anchor="_Toc92607370" w:history="1">
            <w:r w:rsidR="00041A2D" w:rsidRPr="00DF621A">
              <w:rPr>
                <w:rStyle w:val="Hyperlink"/>
                <w:rFonts w:ascii="Times New Roman" w:hAnsi="Times New Roman" w:cs="Times New Roman"/>
                <w:noProof/>
              </w:rPr>
              <w:t>Economic factors</w:t>
            </w:r>
            <w:r w:rsidR="00041A2D">
              <w:rPr>
                <w:noProof/>
                <w:webHidden/>
              </w:rPr>
              <w:tab/>
            </w:r>
            <w:r w:rsidR="00041A2D">
              <w:rPr>
                <w:noProof/>
                <w:webHidden/>
              </w:rPr>
              <w:fldChar w:fldCharType="begin"/>
            </w:r>
            <w:r w:rsidR="00041A2D">
              <w:rPr>
                <w:noProof/>
                <w:webHidden/>
              </w:rPr>
              <w:instrText xml:space="preserve"> PAGEREF _Toc92607370 \h </w:instrText>
            </w:r>
            <w:r w:rsidR="00041A2D">
              <w:rPr>
                <w:noProof/>
                <w:webHidden/>
              </w:rPr>
            </w:r>
            <w:r w:rsidR="00041A2D">
              <w:rPr>
                <w:noProof/>
                <w:webHidden/>
              </w:rPr>
              <w:fldChar w:fldCharType="separate"/>
            </w:r>
            <w:r w:rsidR="00041A2D">
              <w:rPr>
                <w:noProof/>
                <w:webHidden/>
              </w:rPr>
              <w:t>19</w:t>
            </w:r>
            <w:r w:rsidR="00041A2D">
              <w:rPr>
                <w:noProof/>
                <w:webHidden/>
              </w:rPr>
              <w:fldChar w:fldCharType="end"/>
            </w:r>
          </w:hyperlink>
        </w:p>
        <w:p w14:paraId="6FA9840F" w14:textId="54E665D4" w:rsidR="00041A2D" w:rsidRDefault="00F5165D">
          <w:pPr>
            <w:pStyle w:val="TOC1"/>
            <w:tabs>
              <w:tab w:val="right" w:leader="dot" w:pos="9350"/>
            </w:tabs>
            <w:rPr>
              <w:rFonts w:eastAsiaTheme="minorEastAsia"/>
              <w:noProof/>
            </w:rPr>
          </w:pPr>
          <w:hyperlink w:anchor="_Toc92607371" w:history="1">
            <w:r w:rsidR="00041A2D" w:rsidRPr="00DF621A">
              <w:rPr>
                <w:rStyle w:val="Hyperlink"/>
                <w:rFonts w:ascii="Times New Roman" w:hAnsi="Times New Roman" w:cs="Times New Roman"/>
                <w:noProof/>
              </w:rPr>
              <w:t>Analysis of social factors</w:t>
            </w:r>
            <w:r w:rsidR="00041A2D">
              <w:rPr>
                <w:noProof/>
                <w:webHidden/>
              </w:rPr>
              <w:tab/>
            </w:r>
            <w:r w:rsidR="00041A2D">
              <w:rPr>
                <w:noProof/>
                <w:webHidden/>
              </w:rPr>
              <w:fldChar w:fldCharType="begin"/>
            </w:r>
            <w:r w:rsidR="00041A2D">
              <w:rPr>
                <w:noProof/>
                <w:webHidden/>
              </w:rPr>
              <w:instrText xml:space="preserve"> PAGEREF _Toc92607371 \h </w:instrText>
            </w:r>
            <w:r w:rsidR="00041A2D">
              <w:rPr>
                <w:noProof/>
                <w:webHidden/>
              </w:rPr>
            </w:r>
            <w:r w:rsidR="00041A2D">
              <w:rPr>
                <w:noProof/>
                <w:webHidden/>
              </w:rPr>
              <w:fldChar w:fldCharType="separate"/>
            </w:r>
            <w:r w:rsidR="00041A2D">
              <w:rPr>
                <w:noProof/>
                <w:webHidden/>
              </w:rPr>
              <w:t>19</w:t>
            </w:r>
            <w:r w:rsidR="00041A2D">
              <w:rPr>
                <w:noProof/>
                <w:webHidden/>
              </w:rPr>
              <w:fldChar w:fldCharType="end"/>
            </w:r>
          </w:hyperlink>
        </w:p>
        <w:p w14:paraId="553C26B0" w14:textId="2B47DA51" w:rsidR="00041A2D" w:rsidRDefault="00F5165D">
          <w:pPr>
            <w:pStyle w:val="TOC2"/>
            <w:tabs>
              <w:tab w:val="right" w:leader="dot" w:pos="9350"/>
            </w:tabs>
            <w:rPr>
              <w:rFonts w:eastAsiaTheme="minorEastAsia"/>
              <w:noProof/>
            </w:rPr>
          </w:pPr>
          <w:hyperlink w:anchor="_Toc92607372" w:history="1">
            <w:r w:rsidR="00041A2D" w:rsidRPr="00DF621A">
              <w:rPr>
                <w:rStyle w:val="Hyperlink"/>
                <w:rFonts w:ascii="Times New Roman" w:hAnsi="Times New Roman" w:cs="Times New Roman"/>
                <w:noProof/>
              </w:rPr>
              <w:t>Technological factors</w:t>
            </w:r>
            <w:r w:rsidR="00041A2D">
              <w:rPr>
                <w:noProof/>
                <w:webHidden/>
              </w:rPr>
              <w:tab/>
            </w:r>
            <w:r w:rsidR="00041A2D">
              <w:rPr>
                <w:noProof/>
                <w:webHidden/>
              </w:rPr>
              <w:fldChar w:fldCharType="begin"/>
            </w:r>
            <w:r w:rsidR="00041A2D">
              <w:rPr>
                <w:noProof/>
                <w:webHidden/>
              </w:rPr>
              <w:instrText xml:space="preserve"> PAGEREF _Toc92607372 \h </w:instrText>
            </w:r>
            <w:r w:rsidR="00041A2D">
              <w:rPr>
                <w:noProof/>
                <w:webHidden/>
              </w:rPr>
            </w:r>
            <w:r w:rsidR="00041A2D">
              <w:rPr>
                <w:noProof/>
                <w:webHidden/>
              </w:rPr>
              <w:fldChar w:fldCharType="separate"/>
            </w:r>
            <w:r w:rsidR="00041A2D">
              <w:rPr>
                <w:noProof/>
                <w:webHidden/>
              </w:rPr>
              <w:t>19</w:t>
            </w:r>
            <w:r w:rsidR="00041A2D">
              <w:rPr>
                <w:noProof/>
                <w:webHidden/>
              </w:rPr>
              <w:fldChar w:fldCharType="end"/>
            </w:r>
          </w:hyperlink>
        </w:p>
        <w:p w14:paraId="7FA515DC" w14:textId="08EBFEED" w:rsidR="00041A2D" w:rsidRDefault="00F5165D">
          <w:pPr>
            <w:pStyle w:val="TOC2"/>
            <w:tabs>
              <w:tab w:val="right" w:leader="dot" w:pos="9350"/>
            </w:tabs>
            <w:rPr>
              <w:rFonts w:eastAsiaTheme="minorEastAsia"/>
              <w:noProof/>
            </w:rPr>
          </w:pPr>
          <w:hyperlink w:anchor="_Toc92607373" w:history="1">
            <w:r w:rsidR="00041A2D" w:rsidRPr="00DF621A">
              <w:rPr>
                <w:rStyle w:val="Hyperlink"/>
                <w:rFonts w:ascii="Times New Roman" w:hAnsi="Times New Roman" w:cs="Times New Roman"/>
                <w:noProof/>
              </w:rPr>
              <w:t>Environmental Factors</w:t>
            </w:r>
            <w:r w:rsidR="00041A2D">
              <w:rPr>
                <w:noProof/>
                <w:webHidden/>
              </w:rPr>
              <w:tab/>
            </w:r>
            <w:r w:rsidR="00041A2D">
              <w:rPr>
                <w:noProof/>
                <w:webHidden/>
              </w:rPr>
              <w:fldChar w:fldCharType="begin"/>
            </w:r>
            <w:r w:rsidR="00041A2D">
              <w:rPr>
                <w:noProof/>
                <w:webHidden/>
              </w:rPr>
              <w:instrText xml:space="preserve"> PAGEREF _Toc92607373 \h </w:instrText>
            </w:r>
            <w:r w:rsidR="00041A2D">
              <w:rPr>
                <w:noProof/>
                <w:webHidden/>
              </w:rPr>
            </w:r>
            <w:r w:rsidR="00041A2D">
              <w:rPr>
                <w:noProof/>
                <w:webHidden/>
              </w:rPr>
              <w:fldChar w:fldCharType="separate"/>
            </w:r>
            <w:r w:rsidR="00041A2D">
              <w:rPr>
                <w:noProof/>
                <w:webHidden/>
              </w:rPr>
              <w:t>19</w:t>
            </w:r>
            <w:r w:rsidR="00041A2D">
              <w:rPr>
                <w:noProof/>
                <w:webHidden/>
              </w:rPr>
              <w:fldChar w:fldCharType="end"/>
            </w:r>
          </w:hyperlink>
        </w:p>
        <w:p w14:paraId="7B4496A6" w14:textId="731E65E4" w:rsidR="00041A2D" w:rsidRDefault="00F5165D">
          <w:pPr>
            <w:pStyle w:val="TOC2"/>
            <w:tabs>
              <w:tab w:val="right" w:leader="dot" w:pos="9350"/>
            </w:tabs>
            <w:rPr>
              <w:rFonts w:eastAsiaTheme="minorEastAsia"/>
              <w:noProof/>
            </w:rPr>
          </w:pPr>
          <w:hyperlink w:anchor="_Toc92607374" w:history="1">
            <w:r w:rsidR="00041A2D" w:rsidRPr="00DF621A">
              <w:rPr>
                <w:rStyle w:val="Hyperlink"/>
                <w:rFonts w:ascii="Times New Roman" w:hAnsi="Times New Roman" w:cs="Times New Roman"/>
                <w:noProof/>
              </w:rPr>
              <w:t>Legal Factors</w:t>
            </w:r>
            <w:r w:rsidR="00041A2D">
              <w:rPr>
                <w:noProof/>
                <w:webHidden/>
              </w:rPr>
              <w:tab/>
            </w:r>
            <w:r w:rsidR="00041A2D">
              <w:rPr>
                <w:noProof/>
                <w:webHidden/>
              </w:rPr>
              <w:fldChar w:fldCharType="begin"/>
            </w:r>
            <w:r w:rsidR="00041A2D">
              <w:rPr>
                <w:noProof/>
                <w:webHidden/>
              </w:rPr>
              <w:instrText xml:space="preserve"> PAGEREF _Toc92607374 \h </w:instrText>
            </w:r>
            <w:r w:rsidR="00041A2D">
              <w:rPr>
                <w:noProof/>
                <w:webHidden/>
              </w:rPr>
            </w:r>
            <w:r w:rsidR="00041A2D">
              <w:rPr>
                <w:noProof/>
                <w:webHidden/>
              </w:rPr>
              <w:fldChar w:fldCharType="separate"/>
            </w:r>
            <w:r w:rsidR="00041A2D">
              <w:rPr>
                <w:noProof/>
                <w:webHidden/>
              </w:rPr>
              <w:t>20</w:t>
            </w:r>
            <w:r w:rsidR="00041A2D">
              <w:rPr>
                <w:noProof/>
                <w:webHidden/>
              </w:rPr>
              <w:fldChar w:fldCharType="end"/>
            </w:r>
          </w:hyperlink>
        </w:p>
        <w:p w14:paraId="115456B8" w14:textId="65C8D35D" w:rsidR="00041A2D" w:rsidRDefault="00F5165D">
          <w:pPr>
            <w:pStyle w:val="TOC1"/>
            <w:tabs>
              <w:tab w:val="right" w:leader="dot" w:pos="9350"/>
            </w:tabs>
            <w:rPr>
              <w:rFonts w:eastAsiaTheme="minorEastAsia"/>
              <w:noProof/>
            </w:rPr>
          </w:pPr>
          <w:hyperlink w:anchor="_Toc92607375" w:history="1">
            <w:r w:rsidR="00041A2D" w:rsidRPr="00DF621A">
              <w:rPr>
                <w:rStyle w:val="Hyperlink"/>
                <w:rFonts w:ascii="Times New Roman" w:hAnsi="Times New Roman" w:cs="Times New Roman"/>
                <w:noProof/>
              </w:rPr>
              <w:t>Conclusion</w:t>
            </w:r>
            <w:r w:rsidR="00041A2D">
              <w:rPr>
                <w:noProof/>
                <w:webHidden/>
              </w:rPr>
              <w:tab/>
            </w:r>
            <w:r w:rsidR="00041A2D">
              <w:rPr>
                <w:noProof/>
                <w:webHidden/>
              </w:rPr>
              <w:fldChar w:fldCharType="begin"/>
            </w:r>
            <w:r w:rsidR="00041A2D">
              <w:rPr>
                <w:noProof/>
                <w:webHidden/>
              </w:rPr>
              <w:instrText xml:space="preserve"> PAGEREF _Toc92607375 \h </w:instrText>
            </w:r>
            <w:r w:rsidR="00041A2D">
              <w:rPr>
                <w:noProof/>
                <w:webHidden/>
              </w:rPr>
            </w:r>
            <w:r w:rsidR="00041A2D">
              <w:rPr>
                <w:noProof/>
                <w:webHidden/>
              </w:rPr>
              <w:fldChar w:fldCharType="separate"/>
            </w:r>
            <w:r w:rsidR="00041A2D">
              <w:rPr>
                <w:noProof/>
                <w:webHidden/>
              </w:rPr>
              <w:t>20</w:t>
            </w:r>
            <w:r w:rsidR="00041A2D">
              <w:rPr>
                <w:noProof/>
                <w:webHidden/>
              </w:rPr>
              <w:fldChar w:fldCharType="end"/>
            </w:r>
          </w:hyperlink>
        </w:p>
        <w:p w14:paraId="6B8F806C" w14:textId="6F0ECB6E" w:rsidR="00041A2D" w:rsidRDefault="00F5165D">
          <w:pPr>
            <w:pStyle w:val="TOC1"/>
            <w:tabs>
              <w:tab w:val="right" w:leader="dot" w:pos="9350"/>
            </w:tabs>
            <w:rPr>
              <w:rFonts w:eastAsiaTheme="minorEastAsia"/>
              <w:noProof/>
            </w:rPr>
          </w:pPr>
          <w:hyperlink w:anchor="_Toc92607376" w:history="1">
            <w:r w:rsidR="00041A2D" w:rsidRPr="00DF621A">
              <w:rPr>
                <w:rStyle w:val="Hyperlink"/>
                <w:noProof/>
              </w:rPr>
              <w:t>Yeliz Koncak- 2028995</w:t>
            </w:r>
            <w:r w:rsidR="00041A2D">
              <w:rPr>
                <w:noProof/>
                <w:webHidden/>
              </w:rPr>
              <w:tab/>
            </w:r>
            <w:r w:rsidR="00041A2D">
              <w:rPr>
                <w:noProof/>
                <w:webHidden/>
              </w:rPr>
              <w:fldChar w:fldCharType="begin"/>
            </w:r>
            <w:r w:rsidR="00041A2D">
              <w:rPr>
                <w:noProof/>
                <w:webHidden/>
              </w:rPr>
              <w:instrText xml:space="preserve"> PAGEREF _Toc92607376 \h </w:instrText>
            </w:r>
            <w:r w:rsidR="00041A2D">
              <w:rPr>
                <w:noProof/>
                <w:webHidden/>
              </w:rPr>
            </w:r>
            <w:r w:rsidR="00041A2D">
              <w:rPr>
                <w:noProof/>
                <w:webHidden/>
              </w:rPr>
              <w:fldChar w:fldCharType="separate"/>
            </w:r>
            <w:r w:rsidR="00041A2D">
              <w:rPr>
                <w:noProof/>
                <w:webHidden/>
              </w:rPr>
              <w:t>20</w:t>
            </w:r>
            <w:r w:rsidR="00041A2D">
              <w:rPr>
                <w:noProof/>
                <w:webHidden/>
              </w:rPr>
              <w:fldChar w:fldCharType="end"/>
            </w:r>
          </w:hyperlink>
        </w:p>
        <w:p w14:paraId="7B3E962F" w14:textId="4D6DC23C" w:rsidR="00041A2D" w:rsidRDefault="00F5165D">
          <w:pPr>
            <w:pStyle w:val="TOC2"/>
            <w:tabs>
              <w:tab w:val="right" w:leader="dot" w:pos="9350"/>
            </w:tabs>
            <w:rPr>
              <w:rFonts w:eastAsiaTheme="minorEastAsia"/>
              <w:noProof/>
            </w:rPr>
          </w:pPr>
          <w:hyperlink w:anchor="_Toc92607377" w:history="1">
            <w:r w:rsidR="00041A2D" w:rsidRPr="00DF621A">
              <w:rPr>
                <w:rStyle w:val="Hyperlink"/>
                <w:rFonts w:ascii="Times New Roman" w:hAnsi="Times New Roman" w:cs="Times New Roman"/>
                <w:noProof/>
                <w:lang w:val="en-GB"/>
              </w:rPr>
              <w:t>Introduction</w:t>
            </w:r>
            <w:r w:rsidR="00041A2D">
              <w:rPr>
                <w:noProof/>
                <w:webHidden/>
              </w:rPr>
              <w:tab/>
            </w:r>
            <w:r w:rsidR="00041A2D">
              <w:rPr>
                <w:noProof/>
                <w:webHidden/>
              </w:rPr>
              <w:fldChar w:fldCharType="begin"/>
            </w:r>
            <w:r w:rsidR="00041A2D">
              <w:rPr>
                <w:noProof/>
                <w:webHidden/>
              </w:rPr>
              <w:instrText xml:space="preserve"> PAGEREF _Toc92607377 \h </w:instrText>
            </w:r>
            <w:r w:rsidR="00041A2D">
              <w:rPr>
                <w:noProof/>
                <w:webHidden/>
              </w:rPr>
            </w:r>
            <w:r w:rsidR="00041A2D">
              <w:rPr>
                <w:noProof/>
                <w:webHidden/>
              </w:rPr>
              <w:fldChar w:fldCharType="separate"/>
            </w:r>
            <w:r w:rsidR="00041A2D">
              <w:rPr>
                <w:noProof/>
                <w:webHidden/>
              </w:rPr>
              <w:t>20</w:t>
            </w:r>
            <w:r w:rsidR="00041A2D">
              <w:rPr>
                <w:noProof/>
                <w:webHidden/>
              </w:rPr>
              <w:fldChar w:fldCharType="end"/>
            </w:r>
          </w:hyperlink>
        </w:p>
        <w:p w14:paraId="2B147918" w14:textId="19EAC21E" w:rsidR="00041A2D" w:rsidRDefault="00F5165D">
          <w:pPr>
            <w:pStyle w:val="TOC1"/>
            <w:tabs>
              <w:tab w:val="right" w:leader="dot" w:pos="9350"/>
            </w:tabs>
            <w:rPr>
              <w:rFonts w:eastAsiaTheme="minorEastAsia"/>
              <w:noProof/>
            </w:rPr>
          </w:pPr>
          <w:hyperlink w:anchor="_Toc92607378" w:history="1">
            <w:r w:rsidR="00041A2D" w:rsidRPr="00DF621A">
              <w:rPr>
                <w:rStyle w:val="Hyperlink"/>
                <w:rFonts w:ascii="Times New Roman" w:hAnsi="Times New Roman" w:cs="Times New Roman"/>
                <w:noProof/>
                <w:lang w:val="en-GB"/>
              </w:rPr>
              <w:t>Operation</w:t>
            </w:r>
            <w:r w:rsidR="00041A2D">
              <w:rPr>
                <w:noProof/>
                <w:webHidden/>
              </w:rPr>
              <w:tab/>
            </w:r>
            <w:r w:rsidR="00041A2D">
              <w:rPr>
                <w:noProof/>
                <w:webHidden/>
              </w:rPr>
              <w:fldChar w:fldCharType="begin"/>
            </w:r>
            <w:r w:rsidR="00041A2D">
              <w:rPr>
                <w:noProof/>
                <w:webHidden/>
              </w:rPr>
              <w:instrText xml:space="preserve"> PAGEREF _Toc92607378 \h </w:instrText>
            </w:r>
            <w:r w:rsidR="00041A2D">
              <w:rPr>
                <w:noProof/>
                <w:webHidden/>
              </w:rPr>
            </w:r>
            <w:r w:rsidR="00041A2D">
              <w:rPr>
                <w:noProof/>
                <w:webHidden/>
              </w:rPr>
              <w:fldChar w:fldCharType="separate"/>
            </w:r>
            <w:r w:rsidR="00041A2D">
              <w:rPr>
                <w:noProof/>
                <w:webHidden/>
              </w:rPr>
              <w:t>21</w:t>
            </w:r>
            <w:r w:rsidR="00041A2D">
              <w:rPr>
                <w:noProof/>
                <w:webHidden/>
              </w:rPr>
              <w:fldChar w:fldCharType="end"/>
            </w:r>
          </w:hyperlink>
        </w:p>
        <w:p w14:paraId="4B765679" w14:textId="2E0926C9" w:rsidR="00041A2D" w:rsidRDefault="00F5165D">
          <w:pPr>
            <w:pStyle w:val="TOC1"/>
            <w:tabs>
              <w:tab w:val="right" w:leader="dot" w:pos="9350"/>
            </w:tabs>
            <w:rPr>
              <w:rFonts w:eastAsiaTheme="minorEastAsia"/>
              <w:noProof/>
            </w:rPr>
          </w:pPr>
          <w:hyperlink w:anchor="_Toc92607379" w:history="1">
            <w:r w:rsidR="00041A2D" w:rsidRPr="00DF621A">
              <w:rPr>
                <w:rStyle w:val="Hyperlink"/>
                <w:rFonts w:ascii="Times New Roman" w:hAnsi="Times New Roman" w:cs="Times New Roman"/>
                <w:noProof/>
                <w:lang w:val="en-GB"/>
              </w:rPr>
              <w:t>Technology Plan</w:t>
            </w:r>
            <w:r w:rsidR="00041A2D">
              <w:rPr>
                <w:noProof/>
                <w:webHidden/>
              </w:rPr>
              <w:tab/>
            </w:r>
            <w:r w:rsidR="00041A2D">
              <w:rPr>
                <w:noProof/>
                <w:webHidden/>
              </w:rPr>
              <w:fldChar w:fldCharType="begin"/>
            </w:r>
            <w:r w:rsidR="00041A2D">
              <w:rPr>
                <w:noProof/>
                <w:webHidden/>
              </w:rPr>
              <w:instrText xml:space="preserve"> PAGEREF _Toc92607379 \h </w:instrText>
            </w:r>
            <w:r w:rsidR="00041A2D">
              <w:rPr>
                <w:noProof/>
                <w:webHidden/>
              </w:rPr>
            </w:r>
            <w:r w:rsidR="00041A2D">
              <w:rPr>
                <w:noProof/>
                <w:webHidden/>
              </w:rPr>
              <w:fldChar w:fldCharType="separate"/>
            </w:r>
            <w:r w:rsidR="00041A2D">
              <w:rPr>
                <w:noProof/>
                <w:webHidden/>
              </w:rPr>
              <w:t>21</w:t>
            </w:r>
            <w:r w:rsidR="00041A2D">
              <w:rPr>
                <w:noProof/>
                <w:webHidden/>
              </w:rPr>
              <w:fldChar w:fldCharType="end"/>
            </w:r>
          </w:hyperlink>
        </w:p>
        <w:p w14:paraId="15E0481C" w14:textId="7567DE0B" w:rsidR="00041A2D" w:rsidRDefault="00F5165D">
          <w:pPr>
            <w:pStyle w:val="TOC3"/>
            <w:tabs>
              <w:tab w:val="right" w:leader="dot" w:pos="9350"/>
            </w:tabs>
            <w:rPr>
              <w:rFonts w:eastAsiaTheme="minorEastAsia"/>
              <w:noProof/>
            </w:rPr>
          </w:pPr>
          <w:hyperlink w:anchor="_Toc92607380" w:history="1">
            <w:r w:rsidR="00041A2D" w:rsidRPr="00DF621A">
              <w:rPr>
                <w:rStyle w:val="Hyperlink"/>
                <w:rFonts w:ascii="Times New Roman" w:hAnsi="Times New Roman" w:cs="Times New Roman"/>
                <w:noProof/>
                <w:lang w:val="en-GB"/>
              </w:rPr>
              <w:t>Technology in production</w:t>
            </w:r>
            <w:r w:rsidR="00041A2D">
              <w:rPr>
                <w:noProof/>
                <w:webHidden/>
              </w:rPr>
              <w:tab/>
            </w:r>
            <w:r w:rsidR="00041A2D">
              <w:rPr>
                <w:noProof/>
                <w:webHidden/>
              </w:rPr>
              <w:fldChar w:fldCharType="begin"/>
            </w:r>
            <w:r w:rsidR="00041A2D">
              <w:rPr>
                <w:noProof/>
                <w:webHidden/>
              </w:rPr>
              <w:instrText xml:space="preserve"> PAGEREF _Toc92607380 \h </w:instrText>
            </w:r>
            <w:r w:rsidR="00041A2D">
              <w:rPr>
                <w:noProof/>
                <w:webHidden/>
              </w:rPr>
            </w:r>
            <w:r w:rsidR="00041A2D">
              <w:rPr>
                <w:noProof/>
                <w:webHidden/>
              </w:rPr>
              <w:fldChar w:fldCharType="separate"/>
            </w:r>
            <w:r w:rsidR="00041A2D">
              <w:rPr>
                <w:noProof/>
                <w:webHidden/>
              </w:rPr>
              <w:t>23</w:t>
            </w:r>
            <w:r w:rsidR="00041A2D">
              <w:rPr>
                <w:noProof/>
                <w:webHidden/>
              </w:rPr>
              <w:fldChar w:fldCharType="end"/>
            </w:r>
          </w:hyperlink>
        </w:p>
        <w:p w14:paraId="583B2014" w14:textId="3E79826A" w:rsidR="00041A2D" w:rsidRDefault="00F5165D">
          <w:pPr>
            <w:pStyle w:val="TOC3"/>
            <w:tabs>
              <w:tab w:val="right" w:leader="dot" w:pos="9350"/>
            </w:tabs>
            <w:rPr>
              <w:rFonts w:eastAsiaTheme="minorEastAsia"/>
              <w:noProof/>
            </w:rPr>
          </w:pPr>
          <w:hyperlink w:anchor="_Toc92607381" w:history="1">
            <w:r w:rsidR="00041A2D" w:rsidRPr="00DF621A">
              <w:rPr>
                <w:rStyle w:val="Hyperlink"/>
                <w:rFonts w:ascii="Times New Roman" w:hAnsi="Times New Roman" w:cs="Times New Roman"/>
                <w:noProof/>
                <w:lang w:val="en-GB"/>
              </w:rPr>
              <w:t>Technology in sales and promotions</w:t>
            </w:r>
            <w:r w:rsidR="00041A2D">
              <w:rPr>
                <w:noProof/>
                <w:webHidden/>
              </w:rPr>
              <w:tab/>
            </w:r>
            <w:r w:rsidR="00041A2D">
              <w:rPr>
                <w:noProof/>
                <w:webHidden/>
              </w:rPr>
              <w:fldChar w:fldCharType="begin"/>
            </w:r>
            <w:r w:rsidR="00041A2D">
              <w:rPr>
                <w:noProof/>
                <w:webHidden/>
              </w:rPr>
              <w:instrText xml:space="preserve"> PAGEREF _Toc92607381 \h </w:instrText>
            </w:r>
            <w:r w:rsidR="00041A2D">
              <w:rPr>
                <w:noProof/>
                <w:webHidden/>
              </w:rPr>
            </w:r>
            <w:r w:rsidR="00041A2D">
              <w:rPr>
                <w:noProof/>
                <w:webHidden/>
              </w:rPr>
              <w:fldChar w:fldCharType="separate"/>
            </w:r>
            <w:r w:rsidR="00041A2D">
              <w:rPr>
                <w:noProof/>
                <w:webHidden/>
              </w:rPr>
              <w:t>23</w:t>
            </w:r>
            <w:r w:rsidR="00041A2D">
              <w:rPr>
                <w:noProof/>
                <w:webHidden/>
              </w:rPr>
              <w:fldChar w:fldCharType="end"/>
            </w:r>
          </w:hyperlink>
        </w:p>
        <w:p w14:paraId="6F4A8B29" w14:textId="13541CBA" w:rsidR="00041A2D" w:rsidRDefault="00F5165D">
          <w:pPr>
            <w:pStyle w:val="TOC1"/>
            <w:tabs>
              <w:tab w:val="right" w:leader="dot" w:pos="9350"/>
            </w:tabs>
            <w:rPr>
              <w:rFonts w:eastAsiaTheme="minorEastAsia"/>
              <w:noProof/>
            </w:rPr>
          </w:pPr>
          <w:hyperlink w:anchor="_Toc92607382" w:history="1">
            <w:r w:rsidR="00041A2D" w:rsidRPr="00DF621A">
              <w:rPr>
                <w:rStyle w:val="Hyperlink"/>
                <w:rFonts w:ascii="Times New Roman" w:hAnsi="Times New Roman" w:cs="Times New Roman"/>
                <w:noProof/>
                <w:lang w:val="en-GB"/>
              </w:rPr>
              <w:t>Management and Operation</w:t>
            </w:r>
            <w:r w:rsidR="00041A2D">
              <w:rPr>
                <w:noProof/>
                <w:webHidden/>
              </w:rPr>
              <w:tab/>
            </w:r>
            <w:r w:rsidR="00041A2D">
              <w:rPr>
                <w:noProof/>
                <w:webHidden/>
              </w:rPr>
              <w:fldChar w:fldCharType="begin"/>
            </w:r>
            <w:r w:rsidR="00041A2D">
              <w:rPr>
                <w:noProof/>
                <w:webHidden/>
              </w:rPr>
              <w:instrText xml:space="preserve"> PAGEREF _Toc92607382 \h </w:instrText>
            </w:r>
            <w:r w:rsidR="00041A2D">
              <w:rPr>
                <w:noProof/>
                <w:webHidden/>
              </w:rPr>
            </w:r>
            <w:r w:rsidR="00041A2D">
              <w:rPr>
                <w:noProof/>
                <w:webHidden/>
              </w:rPr>
              <w:fldChar w:fldCharType="separate"/>
            </w:r>
            <w:r w:rsidR="00041A2D">
              <w:rPr>
                <w:noProof/>
                <w:webHidden/>
              </w:rPr>
              <w:t>23</w:t>
            </w:r>
            <w:r w:rsidR="00041A2D">
              <w:rPr>
                <w:noProof/>
                <w:webHidden/>
              </w:rPr>
              <w:fldChar w:fldCharType="end"/>
            </w:r>
          </w:hyperlink>
        </w:p>
        <w:p w14:paraId="19C99351" w14:textId="7B4F88EC" w:rsidR="00041A2D" w:rsidRDefault="00F5165D">
          <w:pPr>
            <w:pStyle w:val="TOC1"/>
            <w:tabs>
              <w:tab w:val="right" w:leader="dot" w:pos="9350"/>
            </w:tabs>
            <w:rPr>
              <w:rFonts w:eastAsiaTheme="minorEastAsia"/>
              <w:noProof/>
            </w:rPr>
          </w:pPr>
          <w:hyperlink w:anchor="_Toc92607383" w:history="1">
            <w:r w:rsidR="00041A2D" w:rsidRPr="00DF621A">
              <w:rPr>
                <w:rStyle w:val="Hyperlink"/>
                <w:rFonts w:ascii="Times New Roman" w:hAnsi="Times New Roman" w:cs="Times New Roman"/>
                <w:noProof/>
                <w:lang w:val="en-GB"/>
              </w:rPr>
              <w:t>Social responsibility and sustainability</w:t>
            </w:r>
            <w:r w:rsidR="00041A2D">
              <w:rPr>
                <w:noProof/>
                <w:webHidden/>
              </w:rPr>
              <w:tab/>
            </w:r>
            <w:r w:rsidR="00041A2D">
              <w:rPr>
                <w:noProof/>
                <w:webHidden/>
              </w:rPr>
              <w:fldChar w:fldCharType="begin"/>
            </w:r>
            <w:r w:rsidR="00041A2D">
              <w:rPr>
                <w:noProof/>
                <w:webHidden/>
              </w:rPr>
              <w:instrText xml:space="preserve"> PAGEREF _Toc92607383 \h </w:instrText>
            </w:r>
            <w:r w:rsidR="00041A2D">
              <w:rPr>
                <w:noProof/>
                <w:webHidden/>
              </w:rPr>
            </w:r>
            <w:r w:rsidR="00041A2D">
              <w:rPr>
                <w:noProof/>
                <w:webHidden/>
              </w:rPr>
              <w:fldChar w:fldCharType="separate"/>
            </w:r>
            <w:r w:rsidR="00041A2D">
              <w:rPr>
                <w:noProof/>
                <w:webHidden/>
              </w:rPr>
              <w:t>25</w:t>
            </w:r>
            <w:r w:rsidR="00041A2D">
              <w:rPr>
                <w:noProof/>
                <w:webHidden/>
              </w:rPr>
              <w:fldChar w:fldCharType="end"/>
            </w:r>
          </w:hyperlink>
        </w:p>
        <w:p w14:paraId="652541CC" w14:textId="239BDBB7" w:rsidR="00041A2D" w:rsidRDefault="00F5165D">
          <w:pPr>
            <w:pStyle w:val="TOC1"/>
            <w:tabs>
              <w:tab w:val="right" w:leader="dot" w:pos="9350"/>
            </w:tabs>
            <w:rPr>
              <w:rFonts w:eastAsiaTheme="minorEastAsia"/>
              <w:noProof/>
            </w:rPr>
          </w:pPr>
          <w:hyperlink w:anchor="_Toc92607384" w:history="1">
            <w:r w:rsidR="00041A2D" w:rsidRPr="00DF621A">
              <w:rPr>
                <w:rStyle w:val="Hyperlink"/>
                <w:rFonts w:ascii="Times New Roman" w:hAnsi="Times New Roman" w:cs="Times New Roman"/>
                <w:noProof/>
                <w:lang w:val="en-GB"/>
              </w:rPr>
              <w:t>Development, Milestone and Exit Plan</w:t>
            </w:r>
            <w:r w:rsidR="00041A2D">
              <w:rPr>
                <w:noProof/>
                <w:webHidden/>
              </w:rPr>
              <w:tab/>
            </w:r>
            <w:r w:rsidR="00041A2D">
              <w:rPr>
                <w:noProof/>
                <w:webHidden/>
              </w:rPr>
              <w:fldChar w:fldCharType="begin"/>
            </w:r>
            <w:r w:rsidR="00041A2D">
              <w:rPr>
                <w:noProof/>
                <w:webHidden/>
              </w:rPr>
              <w:instrText xml:space="preserve"> PAGEREF _Toc92607384 \h </w:instrText>
            </w:r>
            <w:r w:rsidR="00041A2D">
              <w:rPr>
                <w:noProof/>
                <w:webHidden/>
              </w:rPr>
            </w:r>
            <w:r w:rsidR="00041A2D">
              <w:rPr>
                <w:noProof/>
                <w:webHidden/>
              </w:rPr>
              <w:fldChar w:fldCharType="separate"/>
            </w:r>
            <w:r w:rsidR="00041A2D">
              <w:rPr>
                <w:noProof/>
                <w:webHidden/>
              </w:rPr>
              <w:t>26</w:t>
            </w:r>
            <w:r w:rsidR="00041A2D">
              <w:rPr>
                <w:noProof/>
                <w:webHidden/>
              </w:rPr>
              <w:fldChar w:fldCharType="end"/>
            </w:r>
          </w:hyperlink>
        </w:p>
        <w:p w14:paraId="615A11DD" w14:textId="61C7460C" w:rsidR="00041A2D" w:rsidRDefault="00F5165D">
          <w:pPr>
            <w:pStyle w:val="TOC2"/>
            <w:tabs>
              <w:tab w:val="right" w:leader="dot" w:pos="9350"/>
            </w:tabs>
            <w:rPr>
              <w:rFonts w:eastAsiaTheme="minorEastAsia"/>
              <w:noProof/>
            </w:rPr>
          </w:pPr>
          <w:hyperlink w:anchor="_Toc92607385" w:history="1">
            <w:r w:rsidR="00041A2D" w:rsidRPr="00DF621A">
              <w:rPr>
                <w:rStyle w:val="Hyperlink"/>
                <w:rFonts w:ascii="Times New Roman" w:hAnsi="Times New Roman" w:cs="Times New Roman"/>
                <w:noProof/>
                <w:lang w:val="en-GB"/>
              </w:rPr>
              <w:t>Development, Milestone and Exit Plan for Mediterranean pastry-</w:t>
            </w:r>
            <w:r w:rsidR="00041A2D">
              <w:rPr>
                <w:noProof/>
                <w:webHidden/>
              </w:rPr>
              <w:tab/>
            </w:r>
            <w:r w:rsidR="00041A2D">
              <w:rPr>
                <w:noProof/>
                <w:webHidden/>
              </w:rPr>
              <w:fldChar w:fldCharType="begin"/>
            </w:r>
            <w:r w:rsidR="00041A2D">
              <w:rPr>
                <w:noProof/>
                <w:webHidden/>
              </w:rPr>
              <w:instrText xml:space="preserve"> PAGEREF _Toc92607385 \h </w:instrText>
            </w:r>
            <w:r w:rsidR="00041A2D">
              <w:rPr>
                <w:noProof/>
                <w:webHidden/>
              </w:rPr>
            </w:r>
            <w:r w:rsidR="00041A2D">
              <w:rPr>
                <w:noProof/>
                <w:webHidden/>
              </w:rPr>
              <w:fldChar w:fldCharType="separate"/>
            </w:r>
            <w:r w:rsidR="00041A2D">
              <w:rPr>
                <w:noProof/>
                <w:webHidden/>
              </w:rPr>
              <w:t>27</w:t>
            </w:r>
            <w:r w:rsidR="00041A2D">
              <w:rPr>
                <w:noProof/>
                <w:webHidden/>
              </w:rPr>
              <w:fldChar w:fldCharType="end"/>
            </w:r>
          </w:hyperlink>
        </w:p>
        <w:p w14:paraId="576C348F" w14:textId="27CE97B1" w:rsidR="00041A2D" w:rsidRDefault="00F5165D">
          <w:pPr>
            <w:pStyle w:val="TOC3"/>
            <w:tabs>
              <w:tab w:val="right" w:leader="dot" w:pos="9350"/>
            </w:tabs>
            <w:rPr>
              <w:rFonts w:eastAsiaTheme="minorEastAsia"/>
              <w:noProof/>
            </w:rPr>
          </w:pPr>
          <w:hyperlink w:anchor="_Toc92607386" w:history="1">
            <w:r w:rsidR="00041A2D" w:rsidRPr="00DF621A">
              <w:rPr>
                <w:rStyle w:val="Hyperlink"/>
                <w:rFonts w:ascii="Times New Roman" w:hAnsi="Times New Roman" w:cs="Times New Roman"/>
                <w:noProof/>
                <w:lang w:val="en-GB"/>
              </w:rPr>
              <w:t>Development and milestone</w:t>
            </w:r>
            <w:r w:rsidR="00041A2D">
              <w:rPr>
                <w:noProof/>
                <w:webHidden/>
              </w:rPr>
              <w:tab/>
            </w:r>
            <w:r w:rsidR="00041A2D">
              <w:rPr>
                <w:noProof/>
                <w:webHidden/>
              </w:rPr>
              <w:fldChar w:fldCharType="begin"/>
            </w:r>
            <w:r w:rsidR="00041A2D">
              <w:rPr>
                <w:noProof/>
                <w:webHidden/>
              </w:rPr>
              <w:instrText xml:space="preserve"> PAGEREF _Toc92607386 \h </w:instrText>
            </w:r>
            <w:r w:rsidR="00041A2D">
              <w:rPr>
                <w:noProof/>
                <w:webHidden/>
              </w:rPr>
            </w:r>
            <w:r w:rsidR="00041A2D">
              <w:rPr>
                <w:noProof/>
                <w:webHidden/>
              </w:rPr>
              <w:fldChar w:fldCharType="separate"/>
            </w:r>
            <w:r w:rsidR="00041A2D">
              <w:rPr>
                <w:noProof/>
                <w:webHidden/>
              </w:rPr>
              <w:t>27</w:t>
            </w:r>
            <w:r w:rsidR="00041A2D">
              <w:rPr>
                <w:noProof/>
                <w:webHidden/>
              </w:rPr>
              <w:fldChar w:fldCharType="end"/>
            </w:r>
          </w:hyperlink>
        </w:p>
        <w:p w14:paraId="6D2933A7" w14:textId="578EF26F" w:rsidR="00041A2D" w:rsidRDefault="00F5165D">
          <w:pPr>
            <w:pStyle w:val="TOC3"/>
            <w:tabs>
              <w:tab w:val="right" w:leader="dot" w:pos="9350"/>
            </w:tabs>
            <w:rPr>
              <w:rFonts w:eastAsiaTheme="minorEastAsia"/>
              <w:noProof/>
            </w:rPr>
          </w:pPr>
          <w:hyperlink w:anchor="_Toc92607387" w:history="1">
            <w:r w:rsidR="00041A2D" w:rsidRPr="00DF621A">
              <w:rPr>
                <w:rStyle w:val="Hyperlink"/>
                <w:rFonts w:ascii="Times New Roman" w:hAnsi="Times New Roman" w:cs="Times New Roman"/>
                <w:noProof/>
                <w:lang w:val="en-GB"/>
              </w:rPr>
              <w:t>Exit Plan</w:t>
            </w:r>
            <w:r w:rsidR="00041A2D">
              <w:rPr>
                <w:noProof/>
                <w:webHidden/>
              </w:rPr>
              <w:tab/>
            </w:r>
            <w:r w:rsidR="00041A2D">
              <w:rPr>
                <w:noProof/>
                <w:webHidden/>
              </w:rPr>
              <w:fldChar w:fldCharType="begin"/>
            </w:r>
            <w:r w:rsidR="00041A2D">
              <w:rPr>
                <w:noProof/>
                <w:webHidden/>
              </w:rPr>
              <w:instrText xml:space="preserve"> PAGEREF _Toc92607387 \h </w:instrText>
            </w:r>
            <w:r w:rsidR="00041A2D">
              <w:rPr>
                <w:noProof/>
                <w:webHidden/>
              </w:rPr>
            </w:r>
            <w:r w:rsidR="00041A2D">
              <w:rPr>
                <w:noProof/>
                <w:webHidden/>
              </w:rPr>
              <w:fldChar w:fldCharType="separate"/>
            </w:r>
            <w:r w:rsidR="00041A2D">
              <w:rPr>
                <w:noProof/>
                <w:webHidden/>
              </w:rPr>
              <w:t>27</w:t>
            </w:r>
            <w:r w:rsidR="00041A2D">
              <w:rPr>
                <w:noProof/>
                <w:webHidden/>
              </w:rPr>
              <w:fldChar w:fldCharType="end"/>
            </w:r>
          </w:hyperlink>
        </w:p>
        <w:p w14:paraId="60AF8879" w14:textId="784607A9" w:rsidR="00041A2D" w:rsidRDefault="00F5165D">
          <w:pPr>
            <w:pStyle w:val="TOC1"/>
            <w:tabs>
              <w:tab w:val="right" w:leader="dot" w:pos="9350"/>
            </w:tabs>
            <w:rPr>
              <w:rFonts w:eastAsiaTheme="minorEastAsia"/>
              <w:noProof/>
            </w:rPr>
          </w:pPr>
          <w:hyperlink w:anchor="_Toc92607388" w:history="1">
            <w:r w:rsidR="00041A2D" w:rsidRPr="00DF621A">
              <w:rPr>
                <w:rStyle w:val="Hyperlink"/>
                <w:rFonts w:ascii="Times New Roman" w:hAnsi="Times New Roman" w:cs="Times New Roman"/>
                <w:noProof/>
                <w:lang w:val="en-GB"/>
              </w:rPr>
              <w:t>Conclusion</w:t>
            </w:r>
            <w:r w:rsidR="00041A2D">
              <w:rPr>
                <w:noProof/>
                <w:webHidden/>
              </w:rPr>
              <w:tab/>
            </w:r>
            <w:r w:rsidR="00041A2D">
              <w:rPr>
                <w:noProof/>
                <w:webHidden/>
              </w:rPr>
              <w:fldChar w:fldCharType="begin"/>
            </w:r>
            <w:r w:rsidR="00041A2D">
              <w:rPr>
                <w:noProof/>
                <w:webHidden/>
              </w:rPr>
              <w:instrText xml:space="preserve"> PAGEREF _Toc92607388 \h </w:instrText>
            </w:r>
            <w:r w:rsidR="00041A2D">
              <w:rPr>
                <w:noProof/>
                <w:webHidden/>
              </w:rPr>
            </w:r>
            <w:r w:rsidR="00041A2D">
              <w:rPr>
                <w:noProof/>
                <w:webHidden/>
              </w:rPr>
              <w:fldChar w:fldCharType="separate"/>
            </w:r>
            <w:r w:rsidR="00041A2D">
              <w:rPr>
                <w:noProof/>
                <w:webHidden/>
              </w:rPr>
              <w:t>28</w:t>
            </w:r>
            <w:r w:rsidR="00041A2D">
              <w:rPr>
                <w:noProof/>
                <w:webHidden/>
              </w:rPr>
              <w:fldChar w:fldCharType="end"/>
            </w:r>
          </w:hyperlink>
        </w:p>
        <w:p w14:paraId="49137F12" w14:textId="38D582BF" w:rsidR="00041A2D" w:rsidRDefault="00F5165D">
          <w:pPr>
            <w:pStyle w:val="TOC1"/>
            <w:tabs>
              <w:tab w:val="right" w:leader="dot" w:pos="9350"/>
            </w:tabs>
            <w:rPr>
              <w:rFonts w:eastAsiaTheme="minorEastAsia"/>
              <w:noProof/>
            </w:rPr>
          </w:pPr>
          <w:hyperlink w:anchor="_Toc92607389" w:history="1">
            <w:r w:rsidR="00041A2D" w:rsidRPr="00DF621A">
              <w:rPr>
                <w:rStyle w:val="Hyperlink"/>
                <w:b/>
                <w:bCs/>
                <w:noProof/>
              </w:rPr>
              <w:t>Ilinca Rusu- 2028896</w:t>
            </w:r>
            <w:r w:rsidR="00041A2D">
              <w:rPr>
                <w:noProof/>
                <w:webHidden/>
              </w:rPr>
              <w:tab/>
            </w:r>
            <w:r w:rsidR="00041A2D">
              <w:rPr>
                <w:noProof/>
                <w:webHidden/>
              </w:rPr>
              <w:fldChar w:fldCharType="begin"/>
            </w:r>
            <w:r w:rsidR="00041A2D">
              <w:rPr>
                <w:noProof/>
                <w:webHidden/>
              </w:rPr>
              <w:instrText xml:space="preserve"> PAGEREF _Toc92607389 \h </w:instrText>
            </w:r>
            <w:r w:rsidR="00041A2D">
              <w:rPr>
                <w:noProof/>
                <w:webHidden/>
              </w:rPr>
            </w:r>
            <w:r w:rsidR="00041A2D">
              <w:rPr>
                <w:noProof/>
                <w:webHidden/>
              </w:rPr>
              <w:fldChar w:fldCharType="separate"/>
            </w:r>
            <w:r w:rsidR="00041A2D">
              <w:rPr>
                <w:noProof/>
                <w:webHidden/>
              </w:rPr>
              <w:t>28</w:t>
            </w:r>
            <w:r w:rsidR="00041A2D">
              <w:rPr>
                <w:noProof/>
                <w:webHidden/>
              </w:rPr>
              <w:fldChar w:fldCharType="end"/>
            </w:r>
          </w:hyperlink>
        </w:p>
        <w:p w14:paraId="0BFEABB6" w14:textId="3D262B1C" w:rsidR="00041A2D" w:rsidRDefault="00F5165D">
          <w:pPr>
            <w:pStyle w:val="TOC1"/>
            <w:tabs>
              <w:tab w:val="right" w:leader="dot" w:pos="9350"/>
            </w:tabs>
            <w:rPr>
              <w:rFonts w:eastAsiaTheme="minorEastAsia"/>
              <w:noProof/>
            </w:rPr>
          </w:pPr>
          <w:hyperlink w:anchor="_Toc92607390" w:history="1">
            <w:r w:rsidR="00041A2D" w:rsidRPr="00DF621A">
              <w:rPr>
                <w:rStyle w:val="Hyperlink"/>
                <w:rFonts w:ascii="Times New Roman" w:hAnsi="Times New Roman" w:cs="Times New Roman"/>
                <w:noProof/>
              </w:rPr>
              <w:t>Financial Data Analysis</w:t>
            </w:r>
            <w:r w:rsidR="00041A2D">
              <w:rPr>
                <w:noProof/>
                <w:webHidden/>
              </w:rPr>
              <w:tab/>
            </w:r>
            <w:r w:rsidR="00041A2D">
              <w:rPr>
                <w:noProof/>
                <w:webHidden/>
              </w:rPr>
              <w:fldChar w:fldCharType="begin"/>
            </w:r>
            <w:r w:rsidR="00041A2D">
              <w:rPr>
                <w:noProof/>
                <w:webHidden/>
              </w:rPr>
              <w:instrText xml:space="preserve"> PAGEREF _Toc92607390 \h </w:instrText>
            </w:r>
            <w:r w:rsidR="00041A2D">
              <w:rPr>
                <w:noProof/>
                <w:webHidden/>
              </w:rPr>
            </w:r>
            <w:r w:rsidR="00041A2D">
              <w:rPr>
                <w:noProof/>
                <w:webHidden/>
              </w:rPr>
              <w:fldChar w:fldCharType="separate"/>
            </w:r>
            <w:r w:rsidR="00041A2D">
              <w:rPr>
                <w:noProof/>
                <w:webHidden/>
              </w:rPr>
              <w:t>28</w:t>
            </w:r>
            <w:r w:rsidR="00041A2D">
              <w:rPr>
                <w:noProof/>
                <w:webHidden/>
              </w:rPr>
              <w:fldChar w:fldCharType="end"/>
            </w:r>
          </w:hyperlink>
        </w:p>
        <w:p w14:paraId="440E143F" w14:textId="7FFD18A0" w:rsidR="00041A2D" w:rsidRDefault="00F5165D">
          <w:pPr>
            <w:pStyle w:val="TOC2"/>
            <w:tabs>
              <w:tab w:val="right" w:leader="dot" w:pos="9350"/>
            </w:tabs>
            <w:rPr>
              <w:rFonts w:eastAsiaTheme="minorEastAsia"/>
              <w:noProof/>
            </w:rPr>
          </w:pPr>
          <w:hyperlink w:anchor="_Toc92607391" w:history="1">
            <w:r w:rsidR="00041A2D" w:rsidRPr="00DF621A">
              <w:rPr>
                <w:rStyle w:val="Hyperlink"/>
                <w:rFonts w:ascii="Times New Roman" w:hAnsi="Times New Roman" w:cs="Times New Roman"/>
                <w:noProof/>
              </w:rPr>
              <w:t>Important Assumptions</w:t>
            </w:r>
            <w:r w:rsidR="00041A2D">
              <w:rPr>
                <w:noProof/>
                <w:webHidden/>
              </w:rPr>
              <w:tab/>
            </w:r>
            <w:r w:rsidR="00041A2D">
              <w:rPr>
                <w:noProof/>
                <w:webHidden/>
              </w:rPr>
              <w:fldChar w:fldCharType="begin"/>
            </w:r>
            <w:r w:rsidR="00041A2D">
              <w:rPr>
                <w:noProof/>
                <w:webHidden/>
              </w:rPr>
              <w:instrText xml:space="preserve"> PAGEREF _Toc92607391 \h </w:instrText>
            </w:r>
            <w:r w:rsidR="00041A2D">
              <w:rPr>
                <w:noProof/>
                <w:webHidden/>
              </w:rPr>
            </w:r>
            <w:r w:rsidR="00041A2D">
              <w:rPr>
                <w:noProof/>
                <w:webHidden/>
              </w:rPr>
              <w:fldChar w:fldCharType="separate"/>
            </w:r>
            <w:r w:rsidR="00041A2D">
              <w:rPr>
                <w:noProof/>
                <w:webHidden/>
              </w:rPr>
              <w:t>28</w:t>
            </w:r>
            <w:r w:rsidR="00041A2D">
              <w:rPr>
                <w:noProof/>
                <w:webHidden/>
              </w:rPr>
              <w:fldChar w:fldCharType="end"/>
            </w:r>
          </w:hyperlink>
        </w:p>
        <w:p w14:paraId="6B2B9864" w14:textId="51D951EE" w:rsidR="00041A2D" w:rsidRDefault="00F5165D">
          <w:pPr>
            <w:pStyle w:val="TOC1"/>
            <w:tabs>
              <w:tab w:val="right" w:leader="dot" w:pos="9350"/>
            </w:tabs>
            <w:rPr>
              <w:rFonts w:eastAsiaTheme="minorEastAsia"/>
              <w:noProof/>
            </w:rPr>
          </w:pPr>
          <w:hyperlink w:anchor="_Toc92607392" w:history="1">
            <w:r w:rsidR="00041A2D" w:rsidRPr="00DF621A">
              <w:rPr>
                <w:rStyle w:val="Hyperlink"/>
                <w:rFonts w:ascii="Times New Roman" w:hAnsi="Times New Roman" w:cs="Times New Roman"/>
                <w:noProof/>
                <w:lang w:val="en-GB"/>
              </w:rPr>
              <w:t>Summary of Capital Investment</w:t>
            </w:r>
            <w:r w:rsidR="00041A2D">
              <w:rPr>
                <w:noProof/>
                <w:webHidden/>
              </w:rPr>
              <w:tab/>
            </w:r>
            <w:r w:rsidR="00041A2D">
              <w:rPr>
                <w:noProof/>
                <w:webHidden/>
              </w:rPr>
              <w:fldChar w:fldCharType="begin"/>
            </w:r>
            <w:r w:rsidR="00041A2D">
              <w:rPr>
                <w:noProof/>
                <w:webHidden/>
              </w:rPr>
              <w:instrText xml:space="preserve"> PAGEREF _Toc92607392 \h </w:instrText>
            </w:r>
            <w:r w:rsidR="00041A2D">
              <w:rPr>
                <w:noProof/>
                <w:webHidden/>
              </w:rPr>
            </w:r>
            <w:r w:rsidR="00041A2D">
              <w:rPr>
                <w:noProof/>
                <w:webHidden/>
              </w:rPr>
              <w:fldChar w:fldCharType="separate"/>
            </w:r>
            <w:r w:rsidR="00041A2D">
              <w:rPr>
                <w:noProof/>
                <w:webHidden/>
              </w:rPr>
              <w:t>30</w:t>
            </w:r>
            <w:r w:rsidR="00041A2D">
              <w:rPr>
                <w:noProof/>
                <w:webHidden/>
              </w:rPr>
              <w:fldChar w:fldCharType="end"/>
            </w:r>
          </w:hyperlink>
        </w:p>
        <w:p w14:paraId="02821690" w14:textId="5F65823B" w:rsidR="00041A2D" w:rsidRDefault="00F5165D">
          <w:pPr>
            <w:pStyle w:val="TOC1"/>
            <w:tabs>
              <w:tab w:val="right" w:leader="dot" w:pos="9350"/>
            </w:tabs>
            <w:rPr>
              <w:rFonts w:eastAsiaTheme="minorEastAsia"/>
              <w:noProof/>
            </w:rPr>
          </w:pPr>
          <w:hyperlink w:anchor="_Toc92607393" w:history="1">
            <w:r w:rsidR="00041A2D" w:rsidRPr="00DF621A">
              <w:rPr>
                <w:rStyle w:val="Hyperlink"/>
                <w:rFonts w:ascii="Times New Roman" w:hAnsi="Times New Roman" w:cs="Times New Roman"/>
                <w:noProof/>
              </w:rPr>
              <w:t>Funding Plan Statement</w:t>
            </w:r>
            <w:r w:rsidR="00041A2D">
              <w:rPr>
                <w:noProof/>
                <w:webHidden/>
              </w:rPr>
              <w:tab/>
            </w:r>
            <w:r w:rsidR="00041A2D">
              <w:rPr>
                <w:noProof/>
                <w:webHidden/>
              </w:rPr>
              <w:fldChar w:fldCharType="begin"/>
            </w:r>
            <w:r w:rsidR="00041A2D">
              <w:rPr>
                <w:noProof/>
                <w:webHidden/>
              </w:rPr>
              <w:instrText xml:space="preserve"> PAGEREF _Toc92607393 \h </w:instrText>
            </w:r>
            <w:r w:rsidR="00041A2D">
              <w:rPr>
                <w:noProof/>
                <w:webHidden/>
              </w:rPr>
            </w:r>
            <w:r w:rsidR="00041A2D">
              <w:rPr>
                <w:noProof/>
                <w:webHidden/>
              </w:rPr>
              <w:fldChar w:fldCharType="separate"/>
            </w:r>
            <w:r w:rsidR="00041A2D">
              <w:rPr>
                <w:noProof/>
                <w:webHidden/>
              </w:rPr>
              <w:t>30</w:t>
            </w:r>
            <w:r w:rsidR="00041A2D">
              <w:rPr>
                <w:noProof/>
                <w:webHidden/>
              </w:rPr>
              <w:fldChar w:fldCharType="end"/>
            </w:r>
          </w:hyperlink>
        </w:p>
        <w:p w14:paraId="53A84AE2" w14:textId="643A5792" w:rsidR="00041A2D" w:rsidRDefault="00F5165D">
          <w:pPr>
            <w:pStyle w:val="TOC2"/>
            <w:tabs>
              <w:tab w:val="right" w:leader="dot" w:pos="9350"/>
            </w:tabs>
            <w:rPr>
              <w:rFonts w:eastAsiaTheme="minorEastAsia"/>
              <w:noProof/>
            </w:rPr>
          </w:pPr>
          <w:hyperlink w:anchor="_Toc92607394" w:history="1">
            <w:r w:rsidR="00041A2D" w:rsidRPr="00DF621A">
              <w:rPr>
                <w:rStyle w:val="Hyperlink"/>
                <w:rFonts w:ascii="Times New Roman" w:hAnsi="Times New Roman" w:cs="Times New Roman"/>
                <w:noProof/>
              </w:rPr>
              <w:t>Payroll</w:t>
            </w:r>
            <w:r w:rsidR="00041A2D">
              <w:rPr>
                <w:noProof/>
                <w:webHidden/>
              </w:rPr>
              <w:tab/>
            </w:r>
            <w:r w:rsidR="00041A2D">
              <w:rPr>
                <w:noProof/>
                <w:webHidden/>
              </w:rPr>
              <w:fldChar w:fldCharType="begin"/>
            </w:r>
            <w:r w:rsidR="00041A2D">
              <w:rPr>
                <w:noProof/>
                <w:webHidden/>
              </w:rPr>
              <w:instrText xml:space="preserve"> PAGEREF _Toc92607394 \h </w:instrText>
            </w:r>
            <w:r w:rsidR="00041A2D">
              <w:rPr>
                <w:noProof/>
                <w:webHidden/>
              </w:rPr>
            </w:r>
            <w:r w:rsidR="00041A2D">
              <w:rPr>
                <w:noProof/>
                <w:webHidden/>
              </w:rPr>
              <w:fldChar w:fldCharType="separate"/>
            </w:r>
            <w:r w:rsidR="00041A2D">
              <w:rPr>
                <w:noProof/>
                <w:webHidden/>
              </w:rPr>
              <w:t>30</w:t>
            </w:r>
            <w:r w:rsidR="00041A2D">
              <w:rPr>
                <w:noProof/>
                <w:webHidden/>
              </w:rPr>
              <w:fldChar w:fldCharType="end"/>
            </w:r>
          </w:hyperlink>
        </w:p>
        <w:p w14:paraId="7A4D9F42" w14:textId="72AB8E2A" w:rsidR="00041A2D" w:rsidRDefault="00F5165D">
          <w:pPr>
            <w:pStyle w:val="TOC2"/>
            <w:tabs>
              <w:tab w:val="right" w:leader="dot" w:pos="9350"/>
            </w:tabs>
            <w:rPr>
              <w:rFonts w:eastAsiaTheme="minorEastAsia"/>
              <w:noProof/>
            </w:rPr>
          </w:pPr>
          <w:hyperlink w:anchor="_Toc92607395" w:history="1">
            <w:r w:rsidR="00041A2D" w:rsidRPr="00DF621A">
              <w:rPr>
                <w:rStyle w:val="Hyperlink"/>
                <w:rFonts w:ascii="Times New Roman" w:hAnsi="Times New Roman" w:cs="Times New Roman"/>
                <w:noProof/>
              </w:rPr>
              <w:t>Rent</w:t>
            </w:r>
            <w:r w:rsidR="00041A2D">
              <w:rPr>
                <w:noProof/>
                <w:webHidden/>
              </w:rPr>
              <w:tab/>
            </w:r>
            <w:r w:rsidR="00041A2D">
              <w:rPr>
                <w:noProof/>
                <w:webHidden/>
              </w:rPr>
              <w:fldChar w:fldCharType="begin"/>
            </w:r>
            <w:r w:rsidR="00041A2D">
              <w:rPr>
                <w:noProof/>
                <w:webHidden/>
              </w:rPr>
              <w:instrText xml:space="preserve"> PAGEREF _Toc92607395 \h </w:instrText>
            </w:r>
            <w:r w:rsidR="00041A2D">
              <w:rPr>
                <w:noProof/>
                <w:webHidden/>
              </w:rPr>
            </w:r>
            <w:r w:rsidR="00041A2D">
              <w:rPr>
                <w:noProof/>
                <w:webHidden/>
              </w:rPr>
              <w:fldChar w:fldCharType="separate"/>
            </w:r>
            <w:r w:rsidR="00041A2D">
              <w:rPr>
                <w:noProof/>
                <w:webHidden/>
              </w:rPr>
              <w:t>30</w:t>
            </w:r>
            <w:r w:rsidR="00041A2D">
              <w:rPr>
                <w:noProof/>
                <w:webHidden/>
              </w:rPr>
              <w:fldChar w:fldCharType="end"/>
            </w:r>
          </w:hyperlink>
        </w:p>
        <w:p w14:paraId="0EE3B20C" w14:textId="60EEAD66" w:rsidR="00041A2D" w:rsidRDefault="00F5165D">
          <w:pPr>
            <w:pStyle w:val="TOC1"/>
            <w:tabs>
              <w:tab w:val="right" w:leader="dot" w:pos="9350"/>
            </w:tabs>
            <w:rPr>
              <w:rFonts w:eastAsiaTheme="minorEastAsia"/>
              <w:noProof/>
            </w:rPr>
          </w:pPr>
          <w:hyperlink w:anchor="_Toc92607396" w:history="1">
            <w:r w:rsidR="00041A2D" w:rsidRPr="00DF621A">
              <w:rPr>
                <w:rStyle w:val="Hyperlink"/>
                <w:rFonts w:ascii="Times New Roman" w:hAnsi="Times New Roman" w:cs="Times New Roman"/>
                <w:noProof/>
              </w:rPr>
              <w:t>Underlying Assumptions</w:t>
            </w:r>
            <w:r w:rsidR="00041A2D">
              <w:rPr>
                <w:noProof/>
                <w:webHidden/>
              </w:rPr>
              <w:tab/>
            </w:r>
            <w:r w:rsidR="00041A2D">
              <w:rPr>
                <w:noProof/>
                <w:webHidden/>
              </w:rPr>
              <w:fldChar w:fldCharType="begin"/>
            </w:r>
            <w:r w:rsidR="00041A2D">
              <w:rPr>
                <w:noProof/>
                <w:webHidden/>
              </w:rPr>
              <w:instrText xml:space="preserve"> PAGEREF _Toc92607396 \h </w:instrText>
            </w:r>
            <w:r w:rsidR="00041A2D">
              <w:rPr>
                <w:noProof/>
                <w:webHidden/>
              </w:rPr>
            </w:r>
            <w:r w:rsidR="00041A2D">
              <w:rPr>
                <w:noProof/>
                <w:webHidden/>
              </w:rPr>
              <w:fldChar w:fldCharType="separate"/>
            </w:r>
            <w:r w:rsidR="00041A2D">
              <w:rPr>
                <w:noProof/>
                <w:webHidden/>
              </w:rPr>
              <w:t>31</w:t>
            </w:r>
            <w:r w:rsidR="00041A2D">
              <w:rPr>
                <w:noProof/>
                <w:webHidden/>
              </w:rPr>
              <w:fldChar w:fldCharType="end"/>
            </w:r>
          </w:hyperlink>
        </w:p>
        <w:p w14:paraId="50322EA1" w14:textId="29048F0A" w:rsidR="00041A2D" w:rsidRDefault="00F5165D">
          <w:pPr>
            <w:pStyle w:val="TOC1"/>
            <w:tabs>
              <w:tab w:val="right" w:leader="dot" w:pos="9350"/>
            </w:tabs>
            <w:rPr>
              <w:rFonts w:eastAsiaTheme="minorEastAsia"/>
              <w:noProof/>
            </w:rPr>
          </w:pPr>
          <w:hyperlink w:anchor="_Toc92607397" w:history="1">
            <w:r w:rsidR="00041A2D" w:rsidRPr="00DF621A">
              <w:rPr>
                <w:rStyle w:val="Hyperlink"/>
                <w:rFonts w:ascii="Times New Roman" w:hAnsi="Times New Roman" w:cs="Times New Roman"/>
                <w:noProof/>
                <w:lang w:val="en-GB"/>
              </w:rPr>
              <w:t>Sensitivity Analysis</w:t>
            </w:r>
            <w:r w:rsidR="00041A2D">
              <w:rPr>
                <w:noProof/>
                <w:webHidden/>
              </w:rPr>
              <w:tab/>
            </w:r>
            <w:r w:rsidR="00041A2D">
              <w:rPr>
                <w:noProof/>
                <w:webHidden/>
              </w:rPr>
              <w:fldChar w:fldCharType="begin"/>
            </w:r>
            <w:r w:rsidR="00041A2D">
              <w:rPr>
                <w:noProof/>
                <w:webHidden/>
              </w:rPr>
              <w:instrText xml:space="preserve"> PAGEREF _Toc92607397 \h </w:instrText>
            </w:r>
            <w:r w:rsidR="00041A2D">
              <w:rPr>
                <w:noProof/>
                <w:webHidden/>
              </w:rPr>
            </w:r>
            <w:r w:rsidR="00041A2D">
              <w:rPr>
                <w:noProof/>
                <w:webHidden/>
              </w:rPr>
              <w:fldChar w:fldCharType="separate"/>
            </w:r>
            <w:r w:rsidR="00041A2D">
              <w:rPr>
                <w:noProof/>
                <w:webHidden/>
              </w:rPr>
              <w:t>31</w:t>
            </w:r>
            <w:r w:rsidR="00041A2D">
              <w:rPr>
                <w:noProof/>
                <w:webHidden/>
              </w:rPr>
              <w:fldChar w:fldCharType="end"/>
            </w:r>
          </w:hyperlink>
        </w:p>
        <w:p w14:paraId="3033C023" w14:textId="008EFECF" w:rsidR="00041A2D" w:rsidRDefault="00F5165D">
          <w:pPr>
            <w:pStyle w:val="TOC1"/>
            <w:tabs>
              <w:tab w:val="right" w:leader="dot" w:pos="9350"/>
            </w:tabs>
            <w:rPr>
              <w:rFonts w:eastAsiaTheme="minorEastAsia"/>
              <w:noProof/>
            </w:rPr>
          </w:pPr>
          <w:hyperlink w:anchor="_Toc92607398" w:history="1">
            <w:r w:rsidR="00041A2D" w:rsidRPr="00DF621A">
              <w:rPr>
                <w:rStyle w:val="Hyperlink"/>
                <w:rFonts w:ascii="Times New Roman" w:hAnsi="Times New Roman" w:cs="Times New Roman"/>
                <w:noProof/>
                <w:lang w:val="en-GB"/>
              </w:rPr>
              <w:t>Funding Requirements</w:t>
            </w:r>
            <w:r w:rsidR="00041A2D">
              <w:rPr>
                <w:noProof/>
                <w:webHidden/>
              </w:rPr>
              <w:tab/>
            </w:r>
            <w:r w:rsidR="00041A2D">
              <w:rPr>
                <w:noProof/>
                <w:webHidden/>
              </w:rPr>
              <w:fldChar w:fldCharType="begin"/>
            </w:r>
            <w:r w:rsidR="00041A2D">
              <w:rPr>
                <w:noProof/>
                <w:webHidden/>
              </w:rPr>
              <w:instrText xml:space="preserve"> PAGEREF _Toc92607398 \h </w:instrText>
            </w:r>
            <w:r w:rsidR="00041A2D">
              <w:rPr>
                <w:noProof/>
                <w:webHidden/>
              </w:rPr>
            </w:r>
            <w:r w:rsidR="00041A2D">
              <w:rPr>
                <w:noProof/>
                <w:webHidden/>
              </w:rPr>
              <w:fldChar w:fldCharType="separate"/>
            </w:r>
            <w:r w:rsidR="00041A2D">
              <w:rPr>
                <w:noProof/>
                <w:webHidden/>
              </w:rPr>
              <w:t>31</w:t>
            </w:r>
            <w:r w:rsidR="00041A2D">
              <w:rPr>
                <w:noProof/>
                <w:webHidden/>
              </w:rPr>
              <w:fldChar w:fldCharType="end"/>
            </w:r>
          </w:hyperlink>
        </w:p>
        <w:p w14:paraId="4C5EDCE6" w14:textId="3DC5820F" w:rsidR="00041A2D" w:rsidRDefault="00F5165D">
          <w:pPr>
            <w:pStyle w:val="TOC2"/>
            <w:tabs>
              <w:tab w:val="right" w:leader="dot" w:pos="9350"/>
            </w:tabs>
            <w:rPr>
              <w:rFonts w:eastAsiaTheme="minorEastAsia"/>
              <w:noProof/>
            </w:rPr>
          </w:pPr>
          <w:hyperlink w:anchor="_Toc92607399" w:history="1">
            <w:r w:rsidR="00041A2D" w:rsidRPr="00DF621A">
              <w:rPr>
                <w:rStyle w:val="Hyperlink"/>
                <w:noProof/>
              </w:rPr>
              <w:t>Break-even Analysis</w:t>
            </w:r>
            <w:r w:rsidR="00041A2D">
              <w:rPr>
                <w:noProof/>
                <w:webHidden/>
              </w:rPr>
              <w:tab/>
            </w:r>
            <w:r w:rsidR="00041A2D">
              <w:rPr>
                <w:noProof/>
                <w:webHidden/>
              </w:rPr>
              <w:fldChar w:fldCharType="begin"/>
            </w:r>
            <w:r w:rsidR="00041A2D">
              <w:rPr>
                <w:noProof/>
                <w:webHidden/>
              </w:rPr>
              <w:instrText xml:space="preserve"> PAGEREF _Toc92607399 \h </w:instrText>
            </w:r>
            <w:r w:rsidR="00041A2D">
              <w:rPr>
                <w:noProof/>
                <w:webHidden/>
              </w:rPr>
            </w:r>
            <w:r w:rsidR="00041A2D">
              <w:rPr>
                <w:noProof/>
                <w:webHidden/>
              </w:rPr>
              <w:fldChar w:fldCharType="separate"/>
            </w:r>
            <w:r w:rsidR="00041A2D">
              <w:rPr>
                <w:noProof/>
                <w:webHidden/>
              </w:rPr>
              <w:t>32</w:t>
            </w:r>
            <w:r w:rsidR="00041A2D">
              <w:rPr>
                <w:noProof/>
                <w:webHidden/>
              </w:rPr>
              <w:fldChar w:fldCharType="end"/>
            </w:r>
          </w:hyperlink>
        </w:p>
        <w:p w14:paraId="6E4D49C1" w14:textId="1CB9B769" w:rsidR="00041A2D" w:rsidRDefault="00F5165D">
          <w:pPr>
            <w:pStyle w:val="TOC1"/>
            <w:tabs>
              <w:tab w:val="right" w:leader="dot" w:pos="9350"/>
            </w:tabs>
            <w:rPr>
              <w:rFonts w:eastAsiaTheme="minorEastAsia"/>
              <w:noProof/>
            </w:rPr>
          </w:pPr>
          <w:hyperlink w:anchor="_Toc92607400" w:history="1">
            <w:r w:rsidR="00041A2D" w:rsidRPr="00DF621A">
              <w:rPr>
                <w:rStyle w:val="Hyperlink"/>
                <w:noProof/>
                <w:lang w:val="en-GB"/>
              </w:rPr>
              <w:t>Operating Costs</w:t>
            </w:r>
            <w:r w:rsidR="00041A2D">
              <w:rPr>
                <w:noProof/>
                <w:webHidden/>
              </w:rPr>
              <w:tab/>
            </w:r>
            <w:r w:rsidR="00041A2D">
              <w:rPr>
                <w:noProof/>
                <w:webHidden/>
              </w:rPr>
              <w:fldChar w:fldCharType="begin"/>
            </w:r>
            <w:r w:rsidR="00041A2D">
              <w:rPr>
                <w:noProof/>
                <w:webHidden/>
              </w:rPr>
              <w:instrText xml:space="preserve"> PAGEREF _Toc92607400 \h </w:instrText>
            </w:r>
            <w:r w:rsidR="00041A2D">
              <w:rPr>
                <w:noProof/>
                <w:webHidden/>
              </w:rPr>
            </w:r>
            <w:r w:rsidR="00041A2D">
              <w:rPr>
                <w:noProof/>
                <w:webHidden/>
              </w:rPr>
              <w:fldChar w:fldCharType="separate"/>
            </w:r>
            <w:r w:rsidR="00041A2D">
              <w:rPr>
                <w:noProof/>
                <w:webHidden/>
              </w:rPr>
              <w:t>33</w:t>
            </w:r>
            <w:r w:rsidR="00041A2D">
              <w:rPr>
                <w:noProof/>
                <w:webHidden/>
              </w:rPr>
              <w:fldChar w:fldCharType="end"/>
            </w:r>
          </w:hyperlink>
        </w:p>
        <w:p w14:paraId="26136807" w14:textId="51195D9A" w:rsidR="00041A2D" w:rsidRDefault="00F5165D">
          <w:pPr>
            <w:pStyle w:val="TOC2"/>
            <w:tabs>
              <w:tab w:val="right" w:leader="dot" w:pos="9350"/>
            </w:tabs>
            <w:rPr>
              <w:rFonts w:eastAsiaTheme="minorEastAsia"/>
              <w:noProof/>
            </w:rPr>
          </w:pPr>
          <w:hyperlink w:anchor="_Toc92607401" w:history="1">
            <w:r w:rsidR="00041A2D" w:rsidRPr="00DF621A">
              <w:rPr>
                <w:rStyle w:val="Hyperlink"/>
                <w:noProof/>
              </w:rPr>
              <w:t>Payroll</w:t>
            </w:r>
            <w:r w:rsidR="00041A2D">
              <w:rPr>
                <w:noProof/>
                <w:webHidden/>
              </w:rPr>
              <w:tab/>
            </w:r>
            <w:r w:rsidR="00041A2D">
              <w:rPr>
                <w:noProof/>
                <w:webHidden/>
              </w:rPr>
              <w:fldChar w:fldCharType="begin"/>
            </w:r>
            <w:r w:rsidR="00041A2D">
              <w:rPr>
                <w:noProof/>
                <w:webHidden/>
              </w:rPr>
              <w:instrText xml:space="preserve"> PAGEREF _Toc92607401 \h </w:instrText>
            </w:r>
            <w:r w:rsidR="00041A2D">
              <w:rPr>
                <w:noProof/>
                <w:webHidden/>
              </w:rPr>
            </w:r>
            <w:r w:rsidR="00041A2D">
              <w:rPr>
                <w:noProof/>
                <w:webHidden/>
              </w:rPr>
              <w:fldChar w:fldCharType="separate"/>
            </w:r>
            <w:r w:rsidR="00041A2D">
              <w:rPr>
                <w:noProof/>
                <w:webHidden/>
              </w:rPr>
              <w:t>33</w:t>
            </w:r>
            <w:r w:rsidR="00041A2D">
              <w:rPr>
                <w:noProof/>
                <w:webHidden/>
              </w:rPr>
              <w:fldChar w:fldCharType="end"/>
            </w:r>
          </w:hyperlink>
        </w:p>
        <w:p w14:paraId="518A9235" w14:textId="328084B5" w:rsidR="00041A2D" w:rsidRDefault="00F5165D">
          <w:pPr>
            <w:pStyle w:val="TOC2"/>
            <w:tabs>
              <w:tab w:val="right" w:leader="dot" w:pos="9350"/>
            </w:tabs>
            <w:rPr>
              <w:rFonts w:eastAsiaTheme="minorEastAsia"/>
              <w:noProof/>
            </w:rPr>
          </w:pPr>
          <w:hyperlink w:anchor="_Toc92607402" w:history="1">
            <w:r w:rsidR="00041A2D" w:rsidRPr="00DF621A">
              <w:rPr>
                <w:rStyle w:val="Hyperlink"/>
                <w:noProof/>
              </w:rPr>
              <w:t>Utilities</w:t>
            </w:r>
            <w:r w:rsidR="00041A2D">
              <w:rPr>
                <w:noProof/>
                <w:webHidden/>
              </w:rPr>
              <w:tab/>
            </w:r>
            <w:r w:rsidR="00041A2D">
              <w:rPr>
                <w:noProof/>
                <w:webHidden/>
              </w:rPr>
              <w:fldChar w:fldCharType="begin"/>
            </w:r>
            <w:r w:rsidR="00041A2D">
              <w:rPr>
                <w:noProof/>
                <w:webHidden/>
              </w:rPr>
              <w:instrText xml:space="preserve"> PAGEREF _Toc92607402 \h </w:instrText>
            </w:r>
            <w:r w:rsidR="00041A2D">
              <w:rPr>
                <w:noProof/>
                <w:webHidden/>
              </w:rPr>
            </w:r>
            <w:r w:rsidR="00041A2D">
              <w:rPr>
                <w:noProof/>
                <w:webHidden/>
              </w:rPr>
              <w:fldChar w:fldCharType="separate"/>
            </w:r>
            <w:r w:rsidR="00041A2D">
              <w:rPr>
                <w:noProof/>
                <w:webHidden/>
              </w:rPr>
              <w:t>33</w:t>
            </w:r>
            <w:r w:rsidR="00041A2D">
              <w:rPr>
                <w:noProof/>
                <w:webHidden/>
              </w:rPr>
              <w:fldChar w:fldCharType="end"/>
            </w:r>
          </w:hyperlink>
        </w:p>
        <w:p w14:paraId="4C17E7E6" w14:textId="5A57A822" w:rsidR="00041A2D" w:rsidRDefault="00F5165D">
          <w:pPr>
            <w:pStyle w:val="TOC2"/>
            <w:tabs>
              <w:tab w:val="right" w:leader="dot" w:pos="9350"/>
            </w:tabs>
            <w:rPr>
              <w:rFonts w:eastAsiaTheme="minorEastAsia"/>
              <w:noProof/>
            </w:rPr>
          </w:pPr>
          <w:hyperlink w:anchor="_Toc92607403" w:history="1">
            <w:r w:rsidR="00041A2D" w:rsidRPr="00DF621A">
              <w:rPr>
                <w:rStyle w:val="Hyperlink"/>
                <w:noProof/>
              </w:rPr>
              <w:t>Advertising</w:t>
            </w:r>
            <w:r w:rsidR="00041A2D">
              <w:rPr>
                <w:noProof/>
                <w:webHidden/>
              </w:rPr>
              <w:tab/>
            </w:r>
            <w:r w:rsidR="00041A2D">
              <w:rPr>
                <w:noProof/>
                <w:webHidden/>
              </w:rPr>
              <w:fldChar w:fldCharType="begin"/>
            </w:r>
            <w:r w:rsidR="00041A2D">
              <w:rPr>
                <w:noProof/>
                <w:webHidden/>
              </w:rPr>
              <w:instrText xml:space="preserve"> PAGEREF _Toc92607403 \h </w:instrText>
            </w:r>
            <w:r w:rsidR="00041A2D">
              <w:rPr>
                <w:noProof/>
                <w:webHidden/>
              </w:rPr>
            </w:r>
            <w:r w:rsidR="00041A2D">
              <w:rPr>
                <w:noProof/>
                <w:webHidden/>
              </w:rPr>
              <w:fldChar w:fldCharType="separate"/>
            </w:r>
            <w:r w:rsidR="00041A2D">
              <w:rPr>
                <w:noProof/>
                <w:webHidden/>
              </w:rPr>
              <w:t>34</w:t>
            </w:r>
            <w:r w:rsidR="00041A2D">
              <w:rPr>
                <w:noProof/>
                <w:webHidden/>
              </w:rPr>
              <w:fldChar w:fldCharType="end"/>
            </w:r>
          </w:hyperlink>
        </w:p>
        <w:p w14:paraId="4C284AEE" w14:textId="56722F3A" w:rsidR="00041A2D" w:rsidRDefault="00F5165D">
          <w:pPr>
            <w:pStyle w:val="TOC2"/>
            <w:tabs>
              <w:tab w:val="right" w:leader="dot" w:pos="9350"/>
            </w:tabs>
            <w:rPr>
              <w:rFonts w:eastAsiaTheme="minorEastAsia"/>
              <w:noProof/>
            </w:rPr>
          </w:pPr>
          <w:hyperlink w:anchor="_Toc92607404" w:history="1">
            <w:r w:rsidR="00041A2D" w:rsidRPr="00DF621A">
              <w:rPr>
                <w:rStyle w:val="Hyperlink"/>
                <w:noProof/>
              </w:rPr>
              <w:t>Repair and Maintenance</w:t>
            </w:r>
            <w:r w:rsidR="00041A2D">
              <w:rPr>
                <w:noProof/>
                <w:webHidden/>
              </w:rPr>
              <w:tab/>
            </w:r>
            <w:r w:rsidR="00041A2D">
              <w:rPr>
                <w:noProof/>
                <w:webHidden/>
              </w:rPr>
              <w:fldChar w:fldCharType="begin"/>
            </w:r>
            <w:r w:rsidR="00041A2D">
              <w:rPr>
                <w:noProof/>
                <w:webHidden/>
              </w:rPr>
              <w:instrText xml:space="preserve"> PAGEREF _Toc92607404 \h </w:instrText>
            </w:r>
            <w:r w:rsidR="00041A2D">
              <w:rPr>
                <w:noProof/>
                <w:webHidden/>
              </w:rPr>
            </w:r>
            <w:r w:rsidR="00041A2D">
              <w:rPr>
                <w:noProof/>
                <w:webHidden/>
              </w:rPr>
              <w:fldChar w:fldCharType="separate"/>
            </w:r>
            <w:r w:rsidR="00041A2D">
              <w:rPr>
                <w:noProof/>
                <w:webHidden/>
              </w:rPr>
              <w:t>34</w:t>
            </w:r>
            <w:r w:rsidR="00041A2D">
              <w:rPr>
                <w:noProof/>
                <w:webHidden/>
              </w:rPr>
              <w:fldChar w:fldCharType="end"/>
            </w:r>
          </w:hyperlink>
        </w:p>
        <w:p w14:paraId="40CF6746" w14:textId="5750C901" w:rsidR="00041A2D" w:rsidRDefault="00F5165D">
          <w:pPr>
            <w:pStyle w:val="TOC2"/>
            <w:tabs>
              <w:tab w:val="right" w:leader="dot" w:pos="9350"/>
            </w:tabs>
            <w:rPr>
              <w:rFonts w:eastAsiaTheme="minorEastAsia"/>
              <w:noProof/>
            </w:rPr>
          </w:pPr>
          <w:hyperlink w:anchor="_Toc92607405" w:history="1">
            <w:r w:rsidR="00041A2D" w:rsidRPr="00DF621A">
              <w:rPr>
                <w:rStyle w:val="Hyperlink"/>
                <w:noProof/>
              </w:rPr>
              <w:t>Insurance</w:t>
            </w:r>
            <w:r w:rsidR="00041A2D">
              <w:rPr>
                <w:noProof/>
                <w:webHidden/>
              </w:rPr>
              <w:tab/>
            </w:r>
            <w:r w:rsidR="00041A2D">
              <w:rPr>
                <w:noProof/>
                <w:webHidden/>
              </w:rPr>
              <w:fldChar w:fldCharType="begin"/>
            </w:r>
            <w:r w:rsidR="00041A2D">
              <w:rPr>
                <w:noProof/>
                <w:webHidden/>
              </w:rPr>
              <w:instrText xml:space="preserve"> PAGEREF _Toc92607405 \h </w:instrText>
            </w:r>
            <w:r w:rsidR="00041A2D">
              <w:rPr>
                <w:noProof/>
                <w:webHidden/>
              </w:rPr>
            </w:r>
            <w:r w:rsidR="00041A2D">
              <w:rPr>
                <w:noProof/>
                <w:webHidden/>
              </w:rPr>
              <w:fldChar w:fldCharType="separate"/>
            </w:r>
            <w:r w:rsidR="00041A2D">
              <w:rPr>
                <w:noProof/>
                <w:webHidden/>
              </w:rPr>
              <w:t>34</w:t>
            </w:r>
            <w:r w:rsidR="00041A2D">
              <w:rPr>
                <w:noProof/>
                <w:webHidden/>
              </w:rPr>
              <w:fldChar w:fldCharType="end"/>
            </w:r>
          </w:hyperlink>
        </w:p>
        <w:p w14:paraId="6FB9C7F6" w14:textId="0118196E" w:rsidR="00041A2D" w:rsidRDefault="00F5165D">
          <w:pPr>
            <w:pStyle w:val="TOC1"/>
            <w:tabs>
              <w:tab w:val="right" w:leader="dot" w:pos="9350"/>
            </w:tabs>
            <w:rPr>
              <w:rFonts w:eastAsiaTheme="minorEastAsia"/>
              <w:noProof/>
            </w:rPr>
          </w:pPr>
          <w:hyperlink w:anchor="_Toc92607406" w:history="1">
            <w:r w:rsidR="00041A2D" w:rsidRPr="00DF621A">
              <w:rPr>
                <w:rStyle w:val="Hyperlink"/>
                <w:noProof/>
              </w:rPr>
              <w:t>Projected Profit and Loss</w:t>
            </w:r>
            <w:r w:rsidR="00041A2D">
              <w:rPr>
                <w:noProof/>
                <w:webHidden/>
              </w:rPr>
              <w:tab/>
            </w:r>
            <w:r w:rsidR="00041A2D">
              <w:rPr>
                <w:noProof/>
                <w:webHidden/>
              </w:rPr>
              <w:fldChar w:fldCharType="begin"/>
            </w:r>
            <w:r w:rsidR="00041A2D">
              <w:rPr>
                <w:noProof/>
                <w:webHidden/>
              </w:rPr>
              <w:instrText xml:space="preserve"> PAGEREF _Toc92607406 \h </w:instrText>
            </w:r>
            <w:r w:rsidR="00041A2D">
              <w:rPr>
                <w:noProof/>
                <w:webHidden/>
              </w:rPr>
            </w:r>
            <w:r w:rsidR="00041A2D">
              <w:rPr>
                <w:noProof/>
                <w:webHidden/>
              </w:rPr>
              <w:fldChar w:fldCharType="separate"/>
            </w:r>
            <w:r w:rsidR="00041A2D">
              <w:rPr>
                <w:noProof/>
                <w:webHidden/>
              </w:rPr>
              <w:t>39</w:t>
            </w:r>
            <w:r w:rsidR="00041A2D">
              <w:rPr>
                <w:noProof/>
                <w:webHidden/>
              </w:rPr>
              <w:fldChar w:fldCharType="end"/>
            </w:r>
          </w:hyperlink>
        </w:p>
        <w:p w14:paraId="453918E9" w14:textId="621F2E4D" w:rsidR="00041A2D" w:rsidRDefault="00F5165D">
          <w:pPr>
            <w:pStyle w:val="TOC1"/>
            <w:tabs>
              <w:tab w:val="right" w:leader="dot" w:pos="9350"/>
            </w:tabs>
            <w:rPr>
              <w:rFonts w:eastAsiaTheme="minorEastAsia"/>
              <w:noProof/>
            </w:rPr>
          </w:pPr>
          <w:hyperlink w:anchor="_Toc92607407" w:history="1">
            <w:r w:rsidR="00041A2D" w:rsidRPr="00DF621A">
              <w:rPr>
                <w:rStyle w:val="Hyperlink"/>
                <w:noProof/>
                <w:lang w:val="en-GB"/>
              </w:rPr>
              <w:t>Projected Cash Flow</w:t>
            </w:r>
            <w:r w:rsidR="00041A2D">
              <w:rPr>
                <w:noProof/>
                <w:webHidden/>
              </w:rPr>
              <w:tab/>
            </w:r>
            <w:r w:rsidR="00041A2D">
              <w:rPr>
                <w:noProof/>
                <w:webHidden/>
              </w:rPr>
              <w:fldChar w:fldCharType="begin"/>
            </w:r>
            <w:r w:rsidR="00041A2D">
              <w:rPr>
                <w:noProof/>
                <w:webHidden/>
              </w:rPr>
              <w:instrText xml:space="preserve"> PAGEREF _Toc92607407 \h </w:instrText>
            </w:r>
            <w:r w:rsidR="00041A2D">
              <w:rPr>
                <w:noProof/>
                <w:webHidden/>
              </w:rPr>
            </w:r>
            <w:r w:rsidR="00041A2D">
              <w:rPr>
                <w:noProof/>
                <w:webHidden/>
              </w:rPr>
              <w:fldChar w:fldCharType="separate"/>
            </w:r>
            <w:r w:rsidR="00041A2D">
              <w:rPr>
                <w:noProof/>
                <w:webHidden/>
              </w:rPr>
              <w:t>40</w:t>
            </w:r>
            <w:r w:rsidR="00041A2D">
              <w:rPr>
                <w:noProof/>
                <w:webHidden/>
              </w:rPr>
              <w:fldChar w:fldCharType="end"/>
            </w:r>
          </w:hyperlink>
        </w:p>
        <w:p w14:paraId="3A7D75E4" w14:textId="451F6506" w:rsidR="00041A2D" w:rsidRDefault="00F5165D">
          <w:pPr>
            <w:pStyle w:val="TOC1"/>
            <w:tabs>
              <w:tab w:val="right" w:leader="dot" w:pos="9350"/>
            </w:tabs>
            <w:rPr>
              <w:rFonts w:eastAsiaTheme="minorEastAsia"/>
              <w:noProof/>
            </w:rPr>
          </w:pPr>
          <w:hyperlink w:anchor="_Toc92607408" w:history="1">
            <w:r w:rsidR="00041A2D" w:rsidRPr="00DF621A">
              <w:rPr>
                <w:rStyle w:val="Hyperlink"/>
                <w:noProof/>
              </w:rPr>
              <w:t>Projected Balance Sheet</w:t>
            </w:r>
            <w:r w:rsidR="00041A2D">
              <w:rPr>
                <w:noProof/>
                <w:webHidden/>
              </w:rPr>
              <w:tab/>
            </w:r>
            <w:r w:rsidR="00041A2D">
              <w:rPr>
                <w:noProof/>
                <w:webHidden/>
              </w:rPr>
              <w:fldChar w:fldCharType="begin"/>
            </w:r>
            <w:r w:rsidR="00041A2D">
              <w:rPr>
                <w:noProof/>
                <w:webHidden/>
              </w:rPr>
              <w:instrText xml:space="preserve"> PAGEREF _Toc92607408 \h </w:instrText>
            </w:r>
            <w:r w:rsidR="00041A2D">
              <w:rPr>
                <w:noProof/>
                <w:webHidden/>
              </w:rPr>
            </w:r>
            <w:r w:rsidR="00041A2D">
              <w:rPr>
                <w:noProof/>
                <w:webHidden/>
              </w:rPr>
              <w:fldChar w:fldCharType="separate"/>
            </w:r>
            <w:r w:rsidR="00041A2D">
              <w:rPr>
                <w:noProof/>
                <w:webHidden/>
              </w:rPr>
              <w:t>41</w:t>
            </w:r>
            <w:r w:rsidR="00041A2D">
              <w:rPr>
                <w:noProof/>
                <w:webHidden/>
              </w:rPr>
              <w:fldChar w:fldCharType="end"/>
            </w:r>
          </w:hyperlink>
        </w:p>
        <w:p w14:paraId="7A207E19" w14:textId="297361B1" w:rsidR="00041A2D" w:rsidRDefault="00F5165D">
          <w:pPr>
            <w:pStyle w:val="TOC1"/>
            <w:tabs>
              <w:tab w:val="right" w:leader="dot" w:pos="9350"/>
            </w:tabs>
            <w:rPr>
              <w:rFonts w:eastAsiaTheme="minorEastAsia"/>
              <w:noProof/>
            </w:rPr>
          </w:pPr>
          <w:hyperlink w:anchor="_Toc92607409" w:history="1">
            <w:r w:rsidR="00041A2D" w:rsidRPr="00DF621A">
              <w:rPr>
                <w:rStyle w:val="Hyperlink"/>
                <w:noProof/>
                <w:lang w:val="en-GB"/>
              </w:rPr>
              <w:t>General Conclusion and Recommendation</w:t>
            </w:r>
            <w:r w:rsidR="00041A2D">
              <w:rPr>
                <w:noProof/>
                <w:webHidden/>
              </w:rPr>
              <w:tab/>
            </w:r>
            <w:r w:rsidR="00041A2D">
              <w:rPr>
                <w:noProof/>
                <w:webHidden/>
              </w:rPr>
              <w:fldChar w:fldCharType="begin"/>
            </w:r>
            <w:r w:rsidR="00041A2D">
              <w:rPr>
                <w:noProof/>
                <w:webHidden/>
              </w:rPr>
              <w:instrText xml:space="preserve"> PAGEREF _Toc92607409 \h </w:instrText>
            </w:r>
            <w:r w:rsidR="00041A2D">
              <w:rPr>
                <w:noProof/>
                <w:webHidden/>
              </w:rPr>
            </w:r>
            <w:r w:rsidR="00041A2D">
              <w:rPr>
                <w:noProof/>
                <w:webHidden/>
              </w:rPr>
              <w:fldChar w:fldCharType="separate"/>
            </w:r>
            <w:r w:rsidR="00041A2D">
              <w:rPr>
                <w:noProof/>
                <w:webHidden/>
              </w:rPr>
              <w:t>43</w:t>
            </w:r>
            <w:r w:rsidR="00041A2D">
              <w:rPr>
                <w:noProof/>
                <w:webHidden/>
              </w:rPr>
              <w:fldChar w:fldCharType="end"/>
            </w:r>
          </w:hyperlink>
        </w:p>
        <w:p w14:paraId="4B926FDB" w14:textId="0DCD0329" w:rsidR="00041A2D" w:rsidRDefault="00F5165D">
          <w:pPr>
            <w:pStyle w:val="TOC1"/>
            <w:tabs>
              <w:tab w:val="right" w:leader="dot" w:pos="9350"/>
            </w:tabs>
            <w:rPr>
              <w:rFonts w:eastAsiaTheme="minorEastAsia"/>
              <w:noProof/>
            </w:rPr>
          </w:pPr>
          <w:hyperlink w:anchor="_Toc92607410" w:history="1">
            <w:r w:rsidR="00041A2D" w:rsidRPr="00DF621A">
              <w:rPr>
                <w:rStyle w:val="Hyperlink"/>
                <w:rFonts w:ascii="Times New Roman" w:hAnsi="Times New Roman" w:cs="Times New Roman"/>
                <w:noProof/>
              </w:rPr>
              <w:t>Reference List</w:t>
            </w:r>
            <w:r w:rsidR="00041A2D">
              <w:rPr>
                <w:noProof/>
                <w:webHidden/>
              </w:rPr>
              <w:tab/>
            </w:r>
            <w:r w:rsidR="00041A2D">
              <w:rPr>
                <w:noProof/>
                <w:webHidden/>
              </w:rPr>
              <w:fldChar w:fldCharType="begin"/>
            </w:r>
            <w:r w:rsidR="00041A2D">
              <w:rPr>
                <w:noProof/>
                <w:webHidden/>
              </w:rPr>
              <w:instrText xml:space="preserve"> PAGEREF _Toc92607410 \h </w:instrText>
            </w:r>
            <w:r w:rsidR="00041A2D">
              <w:rPr>
                <w:noProof/>
                <w:webHidden/>
              </w:rPr>
            </w:r>
            <w:r w:rsidR="00041A2D">
              <w:rPr>
                <w:noProof/>
                <w:webHidden/>
              </w:rPr>
              <w:fldChar w:fldCharType="separate"/>
            </w:r>
            <w:r w:rsidR="00041A2D">
              <w:rPr>
                <w:noProof/>
                <w:webHidden/>
              </w:rPr>
              <w:t>44</w:t>
            </w:r>
            <w:r w:rsidR="00041A2D">
              <w:rPr>
                <w:noProof/>
                <w:webHidden/>
              </w:rPr>
              <w:fldChar w:fldCharType="end"/>
            </w:r>
          </w:hyperlink>
        </w:p>
        <w:p w14:paraId="4BD9F841" w14:textId="42866B26" w:rsidR="00041A2D" w:rsidRDefault="00F5165D">
          <w:pPr>
            <w:pStyle w:val="TOC1"/>
            <w:tabs>
              <w:tab w:val="right" w:leader="dot" w:pos="9350"/>
            </w:tabs>
            <w:rPr>
              <w:rFonts w:eastAsiaTheme="minorEastAsia"/>
              <w:noProof/>
            </w:rPr>
          </w:pPr>
          <w:hyperlink w:anchor="_Toc92607411" w:history="1">
            <w:r w:rsidR="00041A2D" w:rsidRPr="00DF621A">
              <w:rPr>
                <w:rStyle w:val="Hyperlink"/>
                <w:noProof/>
              </w:rPr>
              <w:t>Appendices</w:t>
            </w:r>
            <w:r w:rsidR="00041A2D">
              <w:rPr>
                <w:noProof/>
                <w:webHidden/>
              </w:rPr>
              <w:tab/>
            </w:r>
            <w:r w:rsidR="00041A2D">
              <w:rPr>
                <w:noProof/>
                <w:webHidden/>
              </w:rPr>
              <w:fldChar w:fldCharType="begin"/>
            </w:r>
            <w:r w:rsidR="00041A2D">
              <w:rPr>
                <w:noProof/>
                <w:webHidden/>
              </w:rPr>
              <w:instrText xml:space="preserve"> PAGEREF _Toc92607411 \h </w:instrText>
            </w:r>
            <w:r w:rsidR="00041A2D">
              <w:rPr>
                <w:noProof/>
                <w:webHidden/>
              </w:rPr>
            </w:r>
            <w:r w:rsidR="00041A2D">
              <w:rPr>
                <w:noProof/>
                <w:webHidden/>
              </w:rPr>
              <w:fldChar w:fldCharType="separate"/>
            </w:r>
            <w:r w:rsidR="00041A2D">
              <w:rPr>
                <w:noProof/>
                <w:webHidden/>
              </w:rPr>
              <w:t>49</w:t>
            </w:r>
            <w:r w:rsidR="00041A2D">
              <w:rPr>
                <w:noProof/>
                <w:webHidden/>
              </w:rPr>
              <w:fldChar w:fldCharType="end"/>
            </w:r>
          </w:hyperlink>
        </w:p>
        <w:p w14:paraId="0415AB56" w14:textId="6CCC64C9" w:rsidR="00041A2D" w:rsidRDefault="00F5165D">
          <w:pPr>
            <w:pStyle w:val="TOC2"/>
            <w:tabs>
              <w:tab w:val="right" w:leader="dot" w:pos="9350"/>
            </w:tabs>
            <w:rPr>
              <w:rFonts w:eastAsiaTheme="minorEastAsia"/>
              <w:noProof/>
            </w:rPr>
          </w:pPr>
          <w:hyperlink w:anchor="_Toc92607412" w:history="1">
            <w:r w:rsidR="00041A2D" w:rsidRPr="00DF621A">
              <w:rPr>
                <w:rStyle w:val="Hyperlink"/>
                <w:noProof/>
              </w:rPr>
              <w:t>Presentation</w:t>
            </w:r>
            <w:r w:rsidR="00041A2D">
              <w:rPr>
                <w:noProof/>
                <w:webHidden/>
              </w:rPr>
              <w:tab/>
            </w:r>
            <w:r w:rsidR="00041A2D">
              <w:rPr>
                <w:noProof/>
                <w:webHidden/>
              </w:rPr>
              <w:fldChar w:fldCharType="begin"/>
            </w:r>
            <w:r w:rsidR="00041A2D">
              <w:rPr>
                <w:noProof/>
                <w:webHidden/>
              </w:rPr>
              <w:instrText xml:space="preserve"> PAGEREF _Toc92607412 \h </w:instrText>
            </w:r>
            <w:r w:rsidR="00041A2D">
              <w:rPr>
                <w:noProof/>
                <w:webHidden/>
              </w:rPr>
            </w:r>
            <w:r w:rsidR="00041A2D">
              <w:rPr>
                <w:noProof/>
                <w:webHidden/>
              </w:rPr>
              <w:fldChar w:fldCharType="separate"/>
            </w:r>
            <w:r w:rsidR="00041A2D">
              <w:rPr>
                <w:noProof/>
                <w:webHidden/>
              </w:rPr>
              <w:t>49</w:t>
            </w:r>
            <w:r w:rsidR="00041A2D">
              <w:rPr>
                <w:noProof/>
                <w:webHidden/>
              </w:rPr>
              <w:fldChar w:fldCharType="end"/>
            </w:r>
          </w:hyperlink>
        </w:p>
        <w:p w14:paraId="4E5AADED" w14:textId="2C5E599A" w:rsidR="00041A2D" w:rsidRDefault="00F5165D">
          <w:pPr>
            <w:pStyle w:val="TOC2"/>
            <w:tabs>
              <w:tab w:val="right" w:leader="dot" w:pos="9350"/>
            </w:tabs>
            <w:rPr>
              <w:rFonts w:eastAsiaTheme="minorEastAsia"/>
              <w:noProof/>
            </w:rPr>
          </w:pPr>
          <w:hyperlink w:anchor="_Toc92607413" w:history="1">
            <w:r w:rsidR="00041A2D" w:rsidRPr="00DF621A">
              <w:rPr>
                <w:rStyle w:val="Hyperlink"/>
                <w:noProof/>
              </w:rPr>
              <w:t>Figure 1:</w:t>
            </w:r>
            <w:r w:rsidR="00041A2D" w:rsidRPr="00DF621A">
              <w:rPr>
                <w:rStyle w:val="Hyperlink"/>
                <w:rFonts w:ascii="Times New Roman" w:hAnsi="Times New Roman" w:cs="Times New Roman"/>
                <w:noProof/>
                <w:lang w:val="en-GB"/>
              </w:rPr>
              <w:t xml:space="preserve"> Development, Milestone, Exit plan for Mediterranean pastry</w:t>
            </w:r>
            <w:r w:rsidR="00041A2D">
              <w:rPr>
                <w:noProof/>
                <w:webHidden/>
              </w:rPr>
              <w:tab/>
            </w:r>
            <w:r w:rsidR="00041A2D">
              <w:rPr>
                <w:noProof/>
                <w:webHidden/>
              </w:rPr>
              <w:fldChar w:fldCharType="begin"/>
            </w:r>
            <w:r w:rsidR="00041A2D">
              <w:rPr>
                <w:noProof/>
                <w:webHidden/>
              </w:rPr>
              <w:instrText xml:space="preserve"> PAGEREF _Toc92607413 \h </w:instrText>
            </w:r>
            <w:r w:rsidR="00041A2D">
              <w:rPr>
                <w:noProof/>
                <w:webHidden/>
              </w:rPr>
            </w:r>
            <w:r w:rsidR="00041A2D">
              <w:rPr>
                <w:noProof/>
                <w:webHidden/>
              </w:rPr>
              <w:fldChar w:fldCharType="separate"/>
            </w:r>
            <w:r w:rsidR="00041A2D">
              <w:rPr>
                <w:noProof/>
                <w:webHidden/>
              </w:rPr>
              <w:t>60</w:t>
            </w:r>
            <w:r w:rsidR="00041A2D">
              <w:rPr>
                <w:noProof/>
                <w:webHidden/>
              </w:rPr>
              <w:fldChar w:fldCharType="end"/>
            </w:r>
          </w:hyperlink>
        </w:p>
        <w:p w14:paraId="62D18927" w14:textId="07CF32F8" w:rsidR="00CF3CAB" w:rsidRDefault="00CF3CAB" w:rsidP="00CF3CAB">
          <w:pPr>
            <w:spacing w:line="240" w:lineRule="auto"/>
          </w:pPr>
          <w:r w:rsidRPr="00163B81">
            <w:rPr>
              <w:rFonts w:ascii="Times New Roman" w:hAnsi="Times New Roman" w:cs="Times New Roman"/>
              <w:b/>
              <w:bCs/>
              <w:noProof/>
            </w:rPr>
            <w:fldChar w:fldCharType="end"/>
          </w:r>
        </w:p>
      </w:sdtContent>
    </w:sdt>
    <w:p w14:paraId="2FCDAFC2" w14:textId="77777777" w:rsidR="005E0EEB" w:rsidRDefault="005E0EEB" w:rsidP="00A42C62">
      <w:pPr>
        <w:spacing w:line="480" w:lineRule="auto"/>
        <w:contextualSpacing/>
        <w:rPr>
          <w:rFonts w:ascii="Times New Roman" w:hAnsi="Times New Roman" w:cs="Times New Roman"/>
          <w:sz w:val="24"/>
          <w:szCs w:val="24"/>
        </w:rPr>
      </w:pPr>
    </w:p>
    <w:p w14:paraId="2ABA16B1" w14:textId="77777777" w:rsidR="00CF3CAB" w:rsidRDefault="00CF3CAB" w:rsidP="00595263">
      <w:pPr>
        <w:pStyle w:val="Heading1"/>
        <w:rPr>
          <w:b/>
          <w:bCs/>
          <w:sz w:val="40"/>
          <w:szCs w:val="40"/>
        </w:rPr>
      </w:pPr>
      <w:bookmarkStart w:id="2" w:name="_Toc1"/>
    </w:p>
    <w:p w14:paraId="7DF735AF" w14:textId="77777777" w:rsidR="00CF3CAB" w:rsidRDefault="00CF3CAB">
      <w:pPr>
        <w:rPr>
          <w:rFonts w:asciiTheme="majorHAnsi" w:eastAsiaTheme="majorEastAsia" w:hAnsiTheme="majorHAnsi" w:cstheme="majorBidi"/>
          <w:b/>
          <w:bCs/>
          <w:color w:val="2F5496" w:themeColor="accent1" w:themeShade="BF"/>
          <w:sz w:val="40"/>
          <w:szCs w:val="40"/>
        </w:rPr>
      </w:pPr>
      <w:r>
        <w:rPr>
          <w:b/>
          <w:bCs/>
          <w:sz w:val="40"/>
          <w:szCs w:val="40"/>
        </w:rPr>
        <w:br w:type="page"/>
      </w:r>
    </w:p>
    <w:p w14:paraId="1ECD015F" w14:textId="621C97C4" w:rsidR="000C18D0" w:rsidRPr="00AC4868" w:rsidRDefault="000C18D0" w:rsidP="00595263">
      <w:pPr>
        <w:pStyle w:val="Heading1"/>
        <w:rPr>
          <w:b/>
          <w:bCs/>
          <w:sz w:val="40"/>
          <w:szCs w:val="40"/>
        </w:rPr>
      </w:pPr>
      <w:bookmarkStart w:id="3" w:name="_Toc92607327"/>
      <w:r w:rsidRPr="00AC4868">
        <w:rPr>
          <w:b/>
          <w:bCs/>
          <w:sz w:val="40"/>
          <w:szCs w:val="40"/>
        </w:rPr>
        <w:t>Ramona lulia Ungureanu-2028821</w:t>
      </w:r>
      <w:bookmarkEnd w:id="3"/>
    </w:p>
    <w:p w14:paraId="2E5AFC3D" w14:textId="278CA6E7" w:rsidR="006D5E4E" w:rsidRPr="00C80700" w:rsidRDefault="006D5E4E" w:rsidP="006D5E4E">
      <w:pPr>
        <w:pStyle w:val="Heading1"/>
        <w:rPr>
          <w:rFonts w:ascii="Times New Roman" w:hAnsi="Times New Roman" w:cs="Times New Roman"/>
          <w:sz w:val="24"/>
          <w:szCs w:val="24"/>
          <w:lang w:val="en-GB"/>
        </w:rPr>
      </w:pPr>
      <w:bookmarkStart w:id="4" w:name="_Toc92607328"/>
      <w:r w:rsidRPr="00C80700">
        <w:rPr>
          <w:rFonts w:ascii="Times New Roman" w:hAnsi="Times New Roman" w:cs="Times New Roman"/>
          <w:sz w:val="24"/>
          <w:szCs w:val="24"/>
        </w:rPr>
        <w:t>Business Plan and History</w:t>
      </w:r>
      <w:bookmarkEnd w:id="2"/>
      <w:bookmarkEnd w:id="4"/>
    </w:p>
    <w:p w14:paraId="738B8A99" w14:textId="77777777" w:rsidR="006D5E4E" w:rsidRPr="006D5E4E" w:rsidRDefault="006D5E4E" w:rsidP="006D5E4E">
      <w:pPr>
        <w:spacing w:line="480" w:lineRule="auto"/>
        <w:ind w:firstLine="720"/>
        <w:contextualSpacing/>
        <w:rPr>
          <w:rFonts w:ascii="Times New Roman" w:hAnsi="Times New Roman" w:cs="Times New Roman"/>
          <w:sz w:val="24"/>
          <w:szCs w:val="24"/>
        </w:rPr>
      </w:pPr>
      <w:r w:rsidRPr="006D5E4E">
        <w:rPr>
          <w:rFonts w:ascii="Times New Roman" w:hAnsi="Times New Roman" w:cs="Times New Roman"/>
          <w:sz w:val="24"/>
          <w:szCs w:val="24"/>
        </w:rPr>
        <w:t xml:space="preserve">The Business plan is to produce organic bakery goods such as cakes, cookies and breads. We are specialized in baking and trained in bakery goods making. This will be first self-designable bakery in London where the customers can design their own cakes in a 3D virtual designer. The idea was conceived back in 2018 and currently we are running this as a pilot project. </w:t>
      </w:r>
    </w:p>
    <w:p w14:paraId="4B50F2A3" w14:textId="77777777" w:rsidR="006D5E4E" w:rsidRPr="006D5E4E" w:rsidRDefault="006D5E4E" w:rsidP="006D5E4E">
      <w:pPr>
        <w:spacing w:line="480" w:lineRule="auto"/>
        <w:contextualSpacing/>
        <w:rPr>
          <w:rFonts w:ascii="Times New Roman" w:hAnsi="Times New Roman" w:cs="Times New Roman"/>
          <w:sz w:val="24"/>
          <w:szCs w:val="24"/>
          <w:lang w:val="en-GB"/>
        </w:rPr>
      </w:pPr>
      <w:bookmarkStart w:id="5" w:name="_Toc2"/>
      <w:r w:rsidRPr="006D5E4E">
        <w:rPr>
          <w:rFonts w:ascii="Times New Roman" w:hAnsi="Times New Roman" w:cs="Times New Roman"/>
          <w:sz w:val="24"/>
          <w:szCs w:val="24"/>
        </w:rPr>
        <w:t>The objectives of the business are-</w:t>
      </w:r>
      <w:bookmarkEnd w:id="5"/>
    </w:p>
    <w:p w14:paraId="7B793625" w14:textId="77777777" w:rsidR="006D5E4E" w:rsidRPr="006D5E4E" w:rsidRDefault="006D5E4E" w:rsidP="006D5E4E">
      <w:pPr>
        <w:numPr>
          <w:ilvl w:val="0"/>
          <w:numId w:val="2"/>
        </w:numPr>
        <w:spacing w:line="480" w:lineRule="auto"/>
        <w:contextualSpacing/>
        <w:rPr>
          <w:rFonts w:ascii="Times New Roman" w:hAnsi="Times New Roman" w:cs="Times New Roman"/>
          <w:sz w:val="24"/>
          <w:szCs w:val="24"/>
        </w:rPr>
      </w:pPr>
      <w:r w:rsidRPr="006D5E4E">
        <w:rPr>
          <w:rFonts w:ascii="Times New Roman" w:hAnsi="Times New Roman" w:cs="Times New Roman"/>
          <w:b/>
          <w:bCs/>
          <w:i/>
          <w:iCs/>
          <w:sz w:val="24"/>
          <w:szCs w:val="24"/>
        </w:rPr>
        <w:t>Short-term Objective:</w:t>
      </w:r>
      <w:r w:rsidRPr="006D5E4E">
        <w:rPr>
          <w:rFonts w:ascii="Times New Roman" w:hAnsi="Times New Roman" w:cs="Times New Roman"/>
          <w:sz w:val="24"/>
          <w:szCs w:val="24"/>
        </w:rPr>
        <w:t xml:space="preserve"> Making the organic cakes mainstream through skilled bakery workers under one digital system and enable them to work independently.</w:t>
      </w:r>
    </w:p>
    <w:p w14:paraId="741F2EF6" w14:textId="77777777" w:rsidR="006D5E4E" w:rsidRPr="006D5E4E" w:rsidRDefault="006D5E4E" w:rsidP="006D5E4E">
      <w:pPr>
        <w:numPr>
          <w:ilvl w:val="0"/>
          <w:numId w:val="2"/>
        </w:numPr>
        <w:spacing w:line="480" w:lineRule="auto"/>
        <w:contextualSpacing/>
        <w:rPr>
          <w:rFonts w:ascii="Times New Roman" w:hAnsi="Times New Roman" w:cs="Times New Roman"/>
          <w:sz w:val="24"/>
          <w:szCs w:val="24"/>
        </w:rPr>
      </w:pPr>
      <w:r w:rsidRPr="006D5E4E">
        <w:rPr>
          <w:rFonts w:ascii="Times New Roman" w:hAnsi="Times New Roman" w:cs="Times New Roman"/>
          <w:b/>
          <w:bCs/>
          <w:i/>
          <w:iCs/>
          <w:sz w:val="24"/>
          <w:szCs w:val="24"/>
        </w:rPr>
        <w:t>Mid-term Objective:</w:t>
      </w:r>
      <w:r w:rsidRPr="006D5E4E">
        <w:rPr>
          <w:rFonts w:ascii="Times New Roman" w:hAnsi="Times New Roman" w:cs="Times New Roman"/>
          <w:sz w:val="24"/>
          <w:szCs w:val="24"/>
        </w:rPr>
        <w:t xml:space="preserve"> Set-up a 3D customization design model for customers where they can design and customize their own product.</w:t>
      </w:r>
    </w:p>
    <w:p w14:paraId="6B598794" w14:textId="77777777" w:rsidR="006D5E4E" w:rsidRPr="006D5E4E" w:rsidRDefault="006D5E4E" w:rsidP="006D5E4E">
      <w:pPr>
        <w:numPr>
          <w:ilvl w:val="0"/>
          <w:numId w:val="2"/>
        </w:numPr>
        <w:spacing w:line="480" w:lineRule="auto"/>
        <w:contextualSpacing/>
        <w:rPr>
          <w:rFonts w:ascii="Times New Roman" w:hAnsi="Times New Roman" w:cs="Times New Roman"/>
          <w:sz w:val="24"/>
          <w:szCs w:val="24"/>
        </w:rPr>
      </w:pPr>
      <w:r w:rsidRPr="006D5E4E">
        <w:rPr>
          <w:rFonts w:ascii="Times New Roman" w:hAnsi="Times New Roman" w:cs="Times New Roman"/>
          <w:b/>
          <w:bCs/>
          <w:i/>
          <w:iCs/>
          <w:sz w:val="24"/>
          <w:szCs w:val="24"/>
        </w:rPr>
        <w:t>Long-term Objective:</w:t>
      </w:r>
      <w:r w:rsidRPr="006D5E4E">
        <w:rPr>
          <w:rFonts w:ascii="Times New Roman" w:hAnsi="Times New Roman" w:cs="Times New Roman"/>
          <w:sz w:val="24"/>
          <w:szCs w:val="24"/>
        </w:rPr>
        <w:t xml:space="preserve"> Being the best and the biggest bakery chain in the UK.</w:t>
      </w:r>
    </w:p>
    <w:p w14:paraId="64B32E7A" w14:textId="77777777" w:rsidR="006D5E4E" w:rsidRPr="006D5E4E" w:rsidRDefault="006D5E4E" w:rsidP="006D5E4E">
      <w:pPr>
        <w:spacing w:line="480" w:lineRule="auto"/>
        <w:contextualSpacing/>
        <w:rPr>
          <w:rFonts w:ascii="Times New Roman" w:hAnsi="Times New Roman" w:cs="Times New Roman"/>
          <w:sz w:val="24"/>
          <w:szCs w:val="24"/>
        </w:rPr>
      </w:pPr>
    </w:p>
    <w:p w14:paraId="490AE5F2" w14:textId="77777777" w:rsidR="006D5E4E" w:rsidRPr="006D5E4E" w:rsidRDefault="006D5E4E" w:rsidP="006D5E4E">
      <w:pPr>
        <w:spacing w:line="480" w:lineRule="auto"/>
        <w:contextualSpacing/>
        <w:rPr>
          <w:rFonts w:ascii="Times New Roman" w:hAnsi="Times New Roman" w:cs="Times New Roman"/>
          <w:sz w:val="24"/>
          <w:szCs w:val="24"/>
          <w:lang w:val="en-GB"/>
        </w:rPr>
      </w:pPr>
      <w:bookmarkStart w:id="6" w:name="_Toc3"/>
      <w:r w:rsidRPr="006D5E4E">
        <w:rPr>
          <w:rFonts w:ascii="Times New Roman" w:hAnsi="Times New Roman" w:cs="Times New Roman"/>
          <w:sz w:val="24"/>
          <w:szCs w:val="24"/>
        </w:rPr>
        <w:t>The Structure of the Business</w:t>
      </w:r>
      <w:bookmarkEnd w:id="6"/>
    </w:p>
    <w:p w14:paraId="422456C5" w14:textId="77777777" w:rsidR="006D5E4E" w:rsidRPr="006D5E4E" w:rsidRDefault="006D5E4E" w:rsidP="006D5E4E">
      <w:pPr>
        <w:spacing w:line="480" w:lineRule="auto"/>
        <w:contextualSpacing/>
        <w:rPr>
          <w:rFonts w:ascii="Times New Roman" w:hAnsi="Times New Roman" w:cs="Times New Roman"/>
          <w:sz w:val="24"/>
          <w:szCs w:val="24"/>
        </w:rPr>
      </w:pPr>
    </w:p>
    <w:p w14:paraId="0721A5F3"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noProof/>
          <w:sz w:val="24"/>
          <w:szCs w:val="24"/>
        </w:rPr>
        <mc:AlternateContent>
          <mc:Choice Requires="wpg">
            <w:drawing>
              <wp:inline distT="0" distB="0" distL="0" distR="0" wp14:anchorId="2133A36D" wp14:editId="551160D1">
                <wp:extent cx="5482047" cy="1878407"/>
                <wp:effectExtent l="0" t="0" r="0" b="0"/>
                <wp:docPr id="1073741834" name="officeArt object" descr="Diagram 1"/>
                <wp:cNvGraphicFramePr/>
                <a:graphic xmlns:a="http://schemas.openxmlformats.org/drawingml/2006/main">
                  <a:graphicData uri="http://schemas.microsoft.com/office/word/2010/wordprocessingGroup">
                    <wpg:wgp>
                      <wpg:cNvGrpSpPr/>
                      <wpg:grpSpPr>
                        <a:xfrm>
                          <a:off x="0" y="0"/>
                          <a:ext cx="5482047" cy="1878407"/>
                          <a:chOff x="0" y="0"/>
                          <a:chExt cx="5482046" cy="1878406"/>
                        </a:xfrm>
                      </wpg:grpSpPr>
                      <wps:wsp>
                        <wps:cNvPr id="1073741825" name="Line"/>
                        <wps:cNvSpPr/>
                        <wps:spPr>
                          <a:xfrm>
                            <a:off x="1612366" y="838430"/>
                            <a:ext cx="1128658" cy="100773"/>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21600"/>
                                </a:lnTo>
                                <a:lnTo>
                                  <a:pt x="21600" y="0"/>
                                </a:lnTo>
                              </a:path>
                            </a:pathLst>
                          </a:custGeom>
                          <a:noFill/>
                          <a:ln w="12700" cap="flat">
                            <a:solidFill>
                              <a:srgbClr val="365A9B"/>
                            </a:solidFill>
                            <a:prstDash val="solid"/>
                            <a:miter lim="800000"/>
                          </a:ln>
                          <a:effectLst/>
                        </wps:spPr>
                        <wps:bodyPr/>
                      </wps:wsp>
                      <wps:wsp>
                        <wps:cNvPr id="1073741826" name="Line"/>
                        <wps:cNvSpPr/>
                        <wps:spPr>
                          <a:xfrm>
                            <a:off x="1612366" y="939204"/>
                            <a:ext cx="2257314" cy="69331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0057" y="0"/>
                                </a:lnTo>
                                <a:lnTo>
                                  <a:pt x="20057" y="21600"/>
                                </a:lnTo>
                                <a:lnTo>
                                  <a:pt x="21600" y="21600"/>
                                </a:lnTo>
                              </a:path>
                            </a:pathLst>
                          </a:custGeom>
                          <a:noFill/>
                          <a:ln w="12700" cap="flat">
                            <a:solidFill>
                              <a:srgbClr val="365A9B"/>
                            </a:solidFill>
                            <a:prstDash val="solid"/>
                            <a:miter lim="800000"/>
                          </a:ln>
                          <a:effectLst/>
                        </wps:spPr>
                        <wps:bodyPr/>
                      </wps:wsp>
                      <wps:wsp>
                        <wps:cNvPr id="1073741827" name="Line"/>
                        <wps:cNvCnPr/>
                        <wps:spPr>
                          <a:xfrm>
                            <a:off x="1612366" y="939204"/>
                            <a:ext cx="2257314" cy="1"/>
                          </a:xfrm>
                          <a:prstGeom prst="line">
                            <a:avLst/>
                          </a:prstGeom>
                          <a:noFill/>
                          <a:ln w="12700" cap="flat">
                            <a:solidFill>
                              <a:srgbClr val="365A9B"/>
                            </a:solidFill>
                            <a:prstDash val="solid"/>
                            <a:miter lim="800000"/>
                          </a:ln>
                          <a:effectLst/>
                        </wps:spPr>
                        <wps:bodyPr/>
                      </wps:wsp>
                      <wps:wsp>
                        <wps:cNvPr id="1073741828" name="Line"/>
                        <wps:cNvSpPr/>
                        <wps:spPr>
                          <a:xfrm>
                            <a:off x="1612366" y="245886"/>
                            <a:ext cx="2257314" cy="693318"/>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0057" y="21600"/>
                                </a:lnTo>
                                <a:lnTo>
                                  <a:pt x="20057" y="0"/>
                                </a:lnTo>
                                <a:lnTo>
                                  <a:pt x="21600" y="0"/>
                                </a:lnTo>
                              </a:path>
                            </a:pathLst>
                          </a:custGeom>
                          <a:noFill/>
                          <a:ln w="12700" cap="flat">
                            <a:solidFill>
                              <a:srgbClr val="365A9B"/>
                            </a:solidFill>
                            <a:prstDash val="solid"/>
                            <a:miter lim="800000"/>
                          </a:ln>
                          <a:effectLst/>
                        </wps:spPr>
                        <wps:bodyPr/>
                      </wps:wsp>
                      <wps:wsp>
                        <wps:cNvPr id="1073741829" name="CEO"/>
                        <wps:cNvSpPr/>
                        <wps:spPr>
                          <a:xfrm>
                            <a:off x="0" y="693318"/>
                            <a:ext cx="1612367" cy="491772"/>
                          </a:xfrm>
                          <a:prstGeom prst="rect">
                            <a:avLst/>
                          </a:prstGeom>
                          <a:solidFill>
                            <a:schemeClr val="accent1"/>
                          </a:solidFill>
                          <a:ln w="12700" cap="flat">
                            <a:solidFill>
                              <a:srgbClr val="FFFFFF"/>
                            </a:solidFill>
                            <a:prstDash val="solid"/>
                            <a:miter lim="800000"/>
                          </a:ln>
                          <a:effectLst/>
                        </wps:spPr>
                        <wps:txbx>
                          <w:txbxContent>
                            <w:p w14:paraId="3F77D78A" w14:textId="77777777" w:rsidR="006D5E4E" w:rsidRDefault="006D5E4E" w:rsidP="006D5E4E">
                              <w:pPr>
                                <w:tabs>
                                  <w:tab w:val="left" w:pos="1120"/>
                                  <w:tab w:val="left" w:pos="2240"/>
                                </w:tabs>
                                <w:spacing w:after="134" w:line="216" w:lineRule="auto"/>
                                <w:jc w:val="center"/>
                              </w:pPr>
                              <w:r>
                                <w:rPr>
                                  <w:color w:val="FFFFFF"/>
                                  <w:sz w:val="32"/>
                                  <w:szCs w:val="32"/>
                                </w:rPr>
                                <w:t>CEO</w:t>
                              </w:r>
                            </w:p>
                          </w:txbxContent>
                        </wps:txbx>
                        <wps:bodyPr wrap="square" lIns="10160" tIns="10160" rIns="10160" bIns="10160" numCol="1" anchor="ctr">
                          <a:noAutofit/>
                        </wps:bodyPr>
                      </wps:wsp>
                      <wps:wsp>
                        <wps:cNvPr id="1073741830" name="Head of Finance"/>
                        <wps:cNvSpPr/>
                        <wps:spPr>
                          <a:xfrm>
                            <a:off x="3869680" y="0"/>
                            <a:ext cx="1612367" cy="491772"/>
                          </a:xfrm>
                          <a:prstGeom prst="rect">
                            <a:avLst/>
                          </a:prstGeom>
                          <a:solidFill>
                            <a:schemeClr val="accent1"/>
                          </a:solidFill>
                          <a:ln w="12700" cap="flat">
                            <a:solidFill>
                              <a:srgbClr val="FFFFFF"/>
                            </a:solidFill>
                            <a:prstDash val="solid"/>
                            <a:miter lim="800000"/>
                          </a:ln>
                          <a:effectLst/>
                        </wps:spPr>
                        <wps:txbx>
                          <w:txbxContent>
                            <w:p w14:paraId="73949170" w14:textId="77777777" w:rsidR="006D5E4E" w:rsidRDefault="006D5E4E" w:rsidP="006D5E4E">
                              <w:pPr>
                                <w:tabs>
                                  <w:tab w:val="left" w:pos="1120"/>
                                  <w:tab w:val="left" w:pos="2240"/>
                                </w:tabs>
                                <w:spacing w:after="134" w:line="216" w:lineRule="auto"/>
                                <w:jc w:val="center"/>
                              </w:pPr>
                              <w:r>
                                <w:rPr>
                                  <w:color w:val="FFFFFF"/>
                                  <w:sz w:val="32"/>
                                  <w:szCs w:val="32"/>
                                </w:rPr>
                                <w:t>Head of Finance</w:t>
                              </w:r>
                            </w:p>
                          </w:txbxContent>
                        </wps:txbx>
                        <wps:bodyPr wrap="square" lIns="10160" tIns="10160" rIns="10160" bIns="10160" numCol="1" anchor="ctr">
                          <a:noAutofit/>
                        </wps:bodyPr>
                      </wps:wsp>
                      <wps:wsp>
                        <wps:cNvPr id="1073741831" name="Head of Marketing"/>
                        <wps:cNvSpPr/>
                        <wps:spPr>
                          <a:xfrm>
                            <a:off x="3869680" y="693318"/>
                            <a:ext cx="1612367" cy="491772"/>
                          </a:xfrm>
                          <a:prstGeom prst="rect">
                            <a:avLst/>
                          </a:prstGeom>
                          <a:solidFill>
                            <a:schemeClr val="accent1"/>
                          </a:solidFill>
                          <a:ln w="12700" cap="flat">
                            <a:solidFill>
                              <a:srgbClr val="FFFFFF"/>
                            </a:solidFill>
                            <a:prstDash val="solid"/>
                            <a:miter lim="800000"/>
                          </a:ln>
                          <a:effectLst/>
                        </wps:spPr>
                        <wps:txbx>
                          <w:txbxContent>
                            <w:p w14:paraId="259C5A65" w14:textId="77777777" w:rsidR="006D5E4E" w:rsidRDefault="006D5E4E" w:rsidP="006D5E4E">
                              <w:pPr>
                                <w:tabs>
                                  <w:tab w:val="left" w:pos="1120"/>
                                  <w:tab w:val="left" w:pos="2240"/>
                                </w:tabs>
                                <w:spacing w:after="134" w:line="216" w:lineRule="auto"/>
                                <w:jc w:val="center"/>
                              </w:pPr>
                              <w:r>
                                <w:rPr>
                                  <w:color w:val="FFFFFF"/>
                                  <w:sz w:val="32"/>
                                  <w:szCs w:val="32"/>
                                </w:rPr>
                                <w:t>Head of Marketing</w:t>
                              </w:r>
                            </w:p>
                          </w:txbxContent>
                        </wps:txbx>
                        <wps:bodyPr wrap="square" lIns="10160" tIns="10160" rIns="10160" bIns="10160" numCol="1" anchor="ctr">
                          <a:noAutofit/>
                        </wps:bodyPr>
                      </wps:wsp>
                      <wps:wsp>
                        <wps:cNvPr id="1073741832" name="Head of IT &amp; Digital Systems"/>
                        <wps:cNvSpPr/>
                        <wps:spPr>
                          <a:xfrm>
                            <a:off x="3869680" y="1386635"/>
                            <a:ext cx="1612367" cy="491772"/>
                          </a:xfrm>
                          <a:prstGeom prst="rect">
                            <a:avLst/>
                          </a:prstGeom>
                          <a:solidFill>
                            <a:schemeClr val="accent1"/>
                          </a:solidFill>
                          <a:ln w="12700" cap="flat">
                            <a:solidFill>
                              <a:srgbClr val="FFFFFF"/>
                            </a:solidFill>
                            <a:prstDash val="solid"/>
                            <a:miter lim="800000"/>
                          </a:ln>
                          <a:effectLst/>
                        </wps:spPr>
                        <wps:txbx>
                          <w:txbxContent>
                            <w:p w14:paraId="7A448CF6" w14:textId="77777777" w:rsidR="006D5E4E" w:rsidRDefault="006D5E4E" w:rsidP="006D5E4E">
                              <w:pPr>
                                <w:tabs>
                                  <w:tab w:val="left" w:pos="1120"/>
                                  <w:tab w:val="left" w:pos="2240"/>
                                </w:tabs>
                                <w:spacing w:after="134" w:line="216" w:lineRule="auto"/>
                                <w:jc w:val="center"/>
                              </w:pPr>
                              <w:r>
                                <w:rPr>
                                  <w:color w:val="FFFFFF"/>
                                  <w:sz w:val="32"/>
                                  <w:szCs w:val="32"/>
                                </w:rPr>
                                <w:t>Head of IT &amp; Digital Systems</w:t>
                              </w:r>
                            </w:p>
                          </w:txbxContent>
                        </wps:txbx>
                        <wps:bodyPr wrap="square" lIns="10160" tIns="10160" rIns="10160" bIns="10160" numCol="1" anchor="ctr">
                          <a:noAutofit/>
                        </wps:bodyPr>
                      </wps:wsp>
                      <wps:wsp>
                        <wps:cNvPr id="1073741833" name="Chief Baking Strategist"/>
                        <wps:cNvSpPr/>
                        <wps:spPr>
                          <a:xfrm>
                            <a:off x="1934840" y="346658"/>
                            <a:ext cx="1612367" cy="491772"/>
                          </a:xfrm>
                          <a:prstGeom prst="rect">
                            <a:avLst/>
                          </a:prstGeom>
                          <a:solidFill>
                            <a:schemeClr val="accent1"/>
                          </a:solidFill>
                          <a:ln w="12700" cap="flat">
                            <a:solidFill>
                              <a:srgbClr val="FFFFFF"/>
                            </a:solidFill>
                            <a:prstDash val="solid"/>
                            <a:miter lim="800000"/>
                          </a:ln>
                          <a:effectLst/>
                        </wps:spPr>
                        <wps:txbx>
                          <w:txbxContent>
                            <w:p w14:paraId="32E0A304" w14:textId="77777777" w:rsidR="006D5E4E" w:rsidRDefault="006D5E4E" w:rsidP="006D5E4E">
                              <w:pPr>
                                <w:tabs>
                                  <w:tab w:val="left" w:pos="1120"/>
                                  <w:tab w:val="left" w:pos="2240"/>
                                </w:tabs>
                                <w:spacing w:after="134" w:line="216" w:lineRule="auto"/>
                                <w:jc w:val="center"/>
                              </w:pPr>
                              <w:r>
                                <w:rPr>
                                  <w:color w:val="FFFFFF"/>
                                  <w:sz w:val="32"/>
                                  <w:szCs w:val="32"/>
                                </w:rPr>
                                <w:t>Chief Baking Strategist</w:t>
                              </w:r>
                            </w:p>
                          </w:txbxContent>
                        </wps:txbx>
                        <wps:bodyPr wrap="square" lIns="10160" tIns="10160" rIns="10160" bIns="10160" numCol="1" anchor="ctr">
                          <a:noAutofit/>
                        </wps:bodyPr>
                      </wps:wsp>
                    </wpg:wgp>
                  </a:graphicData>
                </a:graphic>
              </wp:inline>
            </w:drawing>
          </mc:Choice>
          <mc:Fallback>
            <w:pict>
              <v:group w14:anchorId="2133A36D" id="officeArt object" o:spid="_x0000_s1026" alt="Diagram 1" style="width:431.65pt;height:147.9pt;mso-position-horizontal-relative:char;mso-position-vertical-relative:line" coordsize="54820,187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">
                <v:shape id="Line" o:spid="_x0000_s1027" style="position:absolute;left:16123;top:8384;width:11287;height:1008;visibility:visible;mso-wrap-style:square;v-text-anchor:top"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" path="m,21600r21600,l21600,e" filled="f" strokecolor="#365a9b" strokeweight="1pt">
                  <v:stroke joinstyle="miter"/>
                  <v:path arrowok="t" o:extrusionok="f" o:connecttype="custom" o:connectlocs="564329,50387;564329,50387;564329,50387;564329,50387" o:connectangles="0,90,180,270"/>
                </v:shape>
                <v:shape id="Line" o:spid="_x0000_s1028" style="position:absolute;left:16123;top:9392;width:22573;height:6933;visibility:visible;mso-wrap-style:square;v-text-anchor:top"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" path="m,l20057,r,21600l21600,21600e" filled="f" strokecolor="#365a9b" strokeweight="1pt">
                  <v:stroke joinstyle="miter"/>
                  <v:path arrowok="t" o:extrusionok="f" o:connecttype="custom" o:connectlocs="1128657,346659;1128657,346659;1128657,346659;1128657,346659" o:connectangles="0,90,180,270"/>
                </v:shape>
                <v:line id="Line" o:spid="_x0000_s1029" style="position:absolute;visibility:visible;mso-wrap-style:square" from="16123,9392" to="38696,939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" strokecolor="#365a9b" strokeweight="1pt">
                  <v:stroke joinstyle="miter"/>
                </v:line>
                <v:shape id="Line" o:spid="_x0000_s1030" style="position:absolute;left:16123;top:2458;width:22573;height:6934;visibility:visible;mso-wrap-style:square;v-text-anchor:top"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" path="m,21600r20057,l20057,r1543,e" filled="f" strokecolor="#365a9b" strokeweight="1pt">
                  <v:stroke joinstyle="miter"/>
                  <v:path arrowok="t" o:extrusionok="f" o:connecttype="custom" o:connectlocs="1128657,346659;1128657,346659;1128657,346659;1128657,346659" o:connectangles="0,90,180,270"/>
                </v:shape>
                <v:rect id="CEO" o:spid="_x0000_s1031" style="position:absolute;top:6933;width:16123;height:491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" fillcolor="#4472c4 [3204]" strokecolor="white" strokeweight="1pt">
                  <v:textbox inset=".8pt,.8pt,.8pt,.8pt">
                    <w:txbxContent>
                      <w:p w14:paraId="3F77D78A" w14:textId="77777777" w:rsidR="006D5E4E" w:rsidRDefault="006D5E4E" w:rsidP="006D5E4E">
                        <w:pPr>
                          <w:tabs>
                            <w:tab w:val="left" w:pos="1120"/>
                            <w:tab w:val="left" w:pos="2240"/>
                          </w:tabs>
                          <w:spacing w:after="134" w:line="216" w:lineRule="auto"/>
                          <w:jc w:val="center"/>
                        </w:pPr>
                        <w:r>
                          <w:rPr>
                            <w:color w:val="FFFFFF"/>
                            <w:sz w:val="32"/>
                            <w:szCs w:val="32"/>
                          </w:rPr>
                          <w:t>CEO</w:t>
                        </w:r>
                      </w:p>
                    </w:txbxContent>
                  </v:textbox>
                </v:rect>
                <v:rect id="Head of Finance" o:spid="_x0000_s1032" style="position:absolute;left:38696;width:16124;height:491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" fillcolor="#4472c4 [3204]" strokecolor="white" strokeweight="1pt">
                  <v:textbox inset=".8pt,.8pt,.8pt,.8pt">
                    <w:txbxContent>
                      <w:p w14:paraId="73949170" w14:textId="77777777" w:rsidR="006D5E4E" w:rsidRDefault="006D5E4E" w:rsidP="006D5E4E">
                        <w:pPr>
                          <w:tabs>
                            <w:tab w:val="left" w:pos="1120"/>
                            <w:tab w:val="left" w:pos="2240"/>
                          </w:tabs>
                          <w:spacing w:after="134" w:line="216" w:lineRule="auto"/>
                          <w:jc w:val="center"/>
                        </w:pPr>
                        <w:r>
                          <w:rPr>
                            <w:color w:val="FFFFFF"/>
                            <w:sz w:val="32"/>
                            <w:szCs w:val="32"/>
                          </w:rPr>
                          <w:t>Head of Finance</w:t>
                        </w:r>
                      </w:p>
                    </w:txbxContent>
                  </v:textbox>
                </v:rect>
                <v:rect id="Head of Marketing" o:spid="_x0000_s1033" style="position:absolute;left:38696;top:6933;width:16124;height:491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" fillcolor="#4472c4 [3204]" strokecolor="white" strokeweight="1pt">
                  <v:textbox inset=".8pt,.8pt,.8pt,.8pt">
                    <w:txbxContent>
                      <w:p w14:paraId="259C5A65" w14:textId="77777777" w:rsidR="006D5E4E" w:rsidRDefault="006D5E4E" w:rsidP="006D5E4E">
                        <w:pPr>
                          <w:tabs>
                            <w:tab w:val="left" w:pos="1120"/>
                            <w:tab w:val="left" w:pos="2240"/>
                          </w:tabs>
                          <w:spacing w:after="134" w:line="216" w:lineRule="auto"/>
                          <w:jc w:val="center"/>
                        </w:pPr>
                        <w:r>
                          <w:rPr>
                            <w:color w:val="FFFFFF"/>
                            <w:sz w:val="32"/>
                            <w:szCs w:val="32"/>
                          </w:rPr>
                          <w:t>Head of Marketing</w:t>
                        </w:r>
                      </w:p>
                    </w:txbxContent>
                  </v:textbox>
                </v:rect>
                <v:rect id="Head of IT &amp; Digital Systems" o:spid="_x0000_s1034" style="position:absolute;left:38696;top:13866;width:16124;height:49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" fillcolor="#4472c4 [3204]" strokecolor="white" strokeweight="1pt">
                  <v:textbox inset=".8pt,.8pt,.8pt,.8pt">
                    <w:txbxContent>
                      <w:p w14:paraId="7A448CF6" w14:textId="77777777" w:rsidR="006D5E4E" w:rsidRDefault="006D5E4E" w:rsidP="006D5E4E">
                        <w:pPr>
                          <w:tabs>
                            <w:tab w:val="left" w:pos="1120"/>
                            <w:tab w:val="left" w:pos="2240"/>
                          </w:tabs>
                          <w:spacing w:after="134" w:line="216" w:lineRule="auto"/>
                          <w:jc w:val="center"/>
                        </w:pPr>
                        <w:r>
                          <w:rPr>
                            <w:color w:val="FFFFFF"/>
                            <w:sz w:val="32"/>
                            <w:szCs w:val="32"/>
                          </w:rPr>
                          <w:t>Head of IT &amp; Digital Systems</w:t>
                        </w:r>
                      </w:p>
                    </w:txbxContent>
                  </v:textbox>
                </v:rect>
                <v:rect id="Chief Baking Strategist" o:spid="_x0000_s1035" style="position:absolute;left:19348;top:3466;width:16124;height:49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" fillcolor="#4472c4 [3204]" strokecolor="white" strokeweight="1pt">
                  <v:textbox inset=".8pt,.8pt,.8pt,.8pt">
                    <w:txbxContent>
                      <w:p w14:paraId="32E0A304" w14:textId="77777777" w:rsidR="006D5E4E" w:rsidRDefault="006D5E4E" w:rsidP="006D5E4E">
                        <w:pPr>
                          <w:tabs>
                            <w:tab w:val="left" w:pos="1120"/>
                            <w:tab w:val="left" w:pos="2240"/>
                          </w:tabs>
                          <w:spacing w:after="134" w:line="216" w:lineRule="auto"/>
                          <w:jc w:val="center"/>
                        </w:pPr>
                        <w:r>
                          <w:rPr>
                            <w:color w:val="FFFFFF"/>
                            <w:sz w:val="32"/>
                            <w:szCs w:val="32"/>
                          </w:rPr>
                          <w:t>Chief Baking Strategist</w:t>
                        </w:r>
                      </w:p>
                    </w:txbxContent>
                  </v:textbox>
                </v:rect>
                <w10:anchorlock/>
              </v:group>
            </w:pict>
          </mc:Fallback>
        </mc:AlternateContent>
      </w:r>
    </w:p>
    <w:p w14:paraId="30E821B6"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Figure: Business Structure of ServicesNearMe.com</w:t>
      </w:r>
    </w:p>
    <w:p w14:paraId="54621311"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Student-1: CEO</w:t>
      </w:r>
    </w:p>
    <w:p w14:paraId="518245BF"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Student-2: COO</w:t>
      </w:r>
    </w:p>
    <w:p w14:paraId="0DBA90AC"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Student-3: Head of Finance</w:t>
      </w:r>
    </w:p>
    <w:p w14:paraId="494CD99F"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Student-4: Head of Marketing</w:t>
      </w:r>
    </w:p>
    <w:p w14:paraId="1840302C" w14:textId="57B93046"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Student-5: Head of IT &amp; Digital Systems</w:t>
      </w:r>
    </w:p>
    <w:p w14:paraId="1056FEA8" w14:textId="10E5B764" w:rsidR="006D5E4E" w:rsidRPr="00C80700" w:rsidRDefault="006D5E4E" w:rsidP="006D5E4E">
      <w:pPr>
        <w:pStyle w:val="Heading1"/>
        <w:rPr>
          <w:rFonts w:ascii="Times New Roman" w:hAnsi="Times New Roman" w:cs="Times New Roman"/>
          <w:sz w:val="24"/>
          <w:szCs w:val="24"/>
          <w:lang w:val="en-GB"/>
        </w:rPr>
      </w:pPr>
      <w:bookmarkStart w:id="7" w:name="_Toc4"/>
      <w:bookmarkStart w:id="8" w:name="_Toc92607329"/>
      <w:r w:rsidRPr="00C80700">
        <w:rPr>
          <w:rFonts w:ascii="Times New Roman" w:hAnsi="Times New Roman" w:cs="Times New Roman"/>
          <w:sz w:val="24"/>
          <w:szCs w:val="24"/>
        </w:rPr>
        <w:t>Product and Services</w:t>
      </w:r>
      <w:bookmarkEnd w:id="7"/>
      <w:bookmarkEnd w:id="8"/>
    </w:p>
    <w:p w14:paraId="74743531"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 xml:space="preserve">The business is a mesh both store-based and online system where different only bakery goods are produced and sold. </w:t>
      </w:r>
    </w:p>
    <w:p w14:paraId="2929818D"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The business incorporates various services which can be categorized into three parts. Those are-</w:t>
      </w:r>
    </w:p>
    <w:p w14:paraId="385BD5AA" w14:textId="77777777" w:rsidR="006D5E4E" w:rsidRPr="006D5E4E" w:rsidRDefault="006D5E4E" w:rsidP="006D5E4E">
      <w:pPr>
        <w:numPr>
          <w:ilvl w:val="0"/>
          <w:numId w:val="4"/>
        </w:numPr>
        <w:spacing w:line="480" w:lineRule="auto"/>
        <w:contextualSpacing/>
        <w:rPr>
          <w:rFonts w:ascii="Times New Roman" w:hAnsi="Times New Roman" w:cs="Times New Roman"/>
          <w:sz w:val="24"/>
          <w:szCs w:val="24"/>
        </w:rPr>
      </w:pPr>
      <w:r w:rsidRPr="006D5E4E">
        <w:rPr>
          <w:rFonts w:ascii="Times New Roman" w:hAnsi="Times New Roman" w:cs="Times New Roman"/>
          <w:b/>
          <w:bCs/>
          <w:i/>
          <w:iCs/>
          <w:sz w:val="24"/>
          <w:szCs w:val="24"/>
        </w:rPr>
        <w:t>Organic Bakery Goods:</w:t>
      </w:r>
      <w:r w:rsidRPr="006D5E4E">
        <w:rPr>
          <w:rFonts w:ascii="Times New Roman" w:hAnsi="Times New Roman" w:cs="Times New Roman"/>
          <w:sz w:val="24"/>
          <w:szCs w:val="24"/>
        </w:rPr>
        <w:t xml:space="preserve"> Fruit cakes and pure fruity ingredients.</w:t>
      </w:r>
    </w:p>
    <w:p w14:paraId="3620B3A0" w14:textId="77777777" w:rsidR="006D5E4E" w:rsidRPr="006D5E4E" w:rsidRDefault="006D5E4E" w:rsidP="006D5E4E">
      <w:pPr>
        <w:numPr>
          <w:ilvl w:val="0"/>
          <w:numId w:val="4"/>
        </w:numPr>
        <w:spacing w:line="480" w:lineRule="auto"/>
        <w:contextualSpacing/>
        <w:rPr>
          <w:rFonts w:ascii="Times New Roman" w:hAnsi="Times New Roman" w:cs="Times New Roman"/>
          <w:sz w:val="24"/>
          <w:szCs w:val="24"/>
        </w:rPr>
      </w:pPr>
      <w:r w:rsidRPr="006D5E4E">
        <w:rPr>
          <w:rFonts w:ascii="Times New Roman" w:hAnsi="Times New Roman" w:cs="Times New Roman"/>
          <w:b/>
          <w:bCs/>
          <w:i/>
          <w:iCs/>
          <w:sz w:val="24"/>
          <w:szCs w:val="24"/>
        </w:rPr>
        <w:t>Intercontinental Fusion:</w:t>
      </w:r>
      <w:r w:rsidRPr="006D5E4E">
        <w:rPr>
          <w:rFonts w:ascii="Times New Roman" w:hAnsi="Times New Roman" w:cs="Times New Roman"/>
          <w:sz w:val="24"/>
          <w:szCs w:val="24"/>
        </w:rPr>
        <w:t xml:space="preserve"> The intercontinental bakery food fusion such as Indian Pitha with French Buritos.</w:t>
      </w:r>
    </w:p>
    <w:p w14:paraId="1C6AED6D" w14:textId="1BAB2CE3" w:rsidR="006D5E4E" w:rsidRPr="006D5E4E" w:rsidRDefault="006D5E4E" w:rsidP="006D5E4E">
      <w:pPr>
        <w:numPr>
          <w:ilvl w:val="0"/>
          <w:numId w:val="4"/>
        </w:numPr>
        <w:spacing w:line="480" w:lineRule="auto"/>
        <w:contextualSpacing/>
        <w:rPr>
          <w:rFonts w:ascii="Times New Roman" w:hAnsi="Times New Roman" w:cs="Times New Roman"/>
          <w:sz w:val="24"/>
          <w:szCs w:val="24"/>
        </w:rPr>
      </w:pPr>
      <w:r w:rsidRPr="006D5E4E">
        <w:rPr>
          <w:rFonts w:ascii="Times New Roman" w:hAnsi="Times New Roman" w:cs="Times New Roman"/>
          <w:b/>
          <w:bCs/>
          <w:i/>
          <w:iCs/>
          <w:sz w:val="24"/>
          <w:szCs w:val="24"/>
        </w:rPr>
        <w:t>Online &amp; Digital Store 3D modelling:</w:t>
      </w:r>
      <w:r w:rsidRPr="006D5E4E">
        <w:rPr>
          <w:rFonts w:ascii="Times New Roman" w:hAnsi="Times New Roman" w:cs="Times New Roman"/>
          <w:sz w:val="24"/>
          <w:szCs w:val="24"/>
        </w:rPr>
        <w:t xml:space="preserve"> In store 3D cake designing for customization.</w:t>
      </w:r>
    </w:p>
    <w:p w14:paraId="4D2337F4" w14:textId="77777777" w:rsidR="006D5E4E" w:rsidRPr="006D5E4E" w:rsidRDefault="006D5E4E" w:rsidP="006D5E4E">
      <w:pPr>
        <w:spacing w:line="480" w:lineRule="auto"/>
        <w:ind w:firstLine="360"/>
        <w:contextualSpacing/>
        <w:rPr>
          <w:rFonts w:ascii="Times New Roman" w:hAnsi="Times New Roman" w:cs="Times New Roman"/>
          <w:sz w:val="24"/>
          <w:szCs w:val="24"/>
        </w:rPr>
      </w:pPr>
      <w:r w:rsidRPr="006D5E4E">
        <w:rPr>
          <w:rFonts w:ascii="Times New Roman" w:hAnsi="Times New Roman" w:cs="Times New Roman"/>
          <w:sz w:val="24"/>
          <w:szCs w:val="24"/>
        </w:rPr>
        <w:t>The organic bakery products are such products that is focused on using 100% organic ingredients in making the products. The products will 100% freshly used raspberry cake or 100% organic orange cake.</w:t>
      </w:r>
    </w:p>
    <w:p w14:paraId="5B265ECF" w14:textId="77777777" w:rsidR="006D5E4E" w:rsidRPr="006D5E4E" w:rsidRDefault="006D5E4E" w:rsidP="006D5E4E">
      <w:pPr>
        <w:spacing w:line="480" w:lineRule="auto"/>
        <w:ind w:firstLine="720"/>
        <w:contextualSpacing/>
        <w:rPr>
          <w:rFonts w:ascii="Times New Roman" w:hAnsi="Times New Roman" w:cs="Times New Roman"/>
          <w:sz w:val="24"/>
          <w:szCs w:val="24"/>
        </w:rPr>
      </w:pPr>
      <w:r w:rsidRPr="006D5E4E">
        <w:rPr>
          <w:rFonts w:ascii="Times New Roman" w:hAnsi="Times New Roman" w:cs="Times New Roman"/>
          <w:sz w:val="24"/>
          <w:szCs w:val="24"/>
        </w:rPr>
        <w:t xml:space="preserve">Intercontinental fusion is one of the freshest bakery food segments in the market. Where we will be incorporating pastry dishes from all over the world and incorporate with the European pastries. Such as the Turkish Bak-lava with Isle of wight doughnuts. </w:t>
      </w:r>
    </w:p>
    <w:p w14:paraId="6A101CDD" w14:textId="77777777" w:rsidR="006D5E4E" w:rsidRPr="006D5E4E" w:rsidRDefault="006D5E4E" w:rsidP="006D5E4E">
      <w:pPr>
        <w:spacing w:line="480" w:lineRule="auto"/>
        <w:ind w:firstLine="720"/>
        <w:contextualSpacing/>
        <w:rPr>
          <w:rFonts w:ascii="Times New Roman" w:hAnsi="Times New Roman" w:cs="Times New Roman"/>
          <w:sz w:val="24"/>
          <w:szCs w:val="24"/>
        </w:rPr>
      </w:pPr>
      <w:r w:rsidRPr="006D5E4E">
        <w:rPr>
          <w:rFonts w:ascii="Times New Roman" w:hAnsi="Times New Roman" w:cs="Times New Roman"/>
          <w:sz w:val="24"/>
          <w:szCs w:val="24"/>
        </w:rPr>
        <w:t xml:space="preserve">This is a very new concept, where we will be giving the customers opportunity to design their own cake on our digital platform or instore digital corner, where they will be able to design their own cakes with their very own preferences from our vast templates. </w:t>
      </w:r>
    </w:p>
    <w:p w14:paraId="0730392F"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 xml:space="preserve">Though all of our products comply with the food safety law and hygienic regulations. </w:t>
      </w:r>
    </w:p>
    <w:p w14:paraId="600E6CF4" w14:textId="77777777" w:rsidR="006D5E4E" w:rsidRPr="006D5E4E" w:rsidRDefault="006D5E4E" w:rsidP="006D5E4E">
      <w:pPr>
        <w:spacing w:line="480" w:lineRule="auto"/>
        <w:contextualSpacing/>
        <w:rPr>
          <w:rFonts w:ascii="Times New Roman" w:hAnsi="Times New Roman" w:cs="Times New Roman"/>
          <w:sz w:val="24"/>
          <w:szCs w:val="24"/>
        </w:rPr>
      </w:pPr>
    </w:p>
    <w:p w14:paraId="2476C547" w14:textId="77777777" w:rsidR="006D5E4E" w:rsidRPr="006D5E4E" w:rsidRDefault="006D5E4E" w:rsidP="006D5E4E">
      <w:pPr>
        <w:spacing w:line="480" w:lineRule="auto"/>
        <w:contextualSpacing/>
        <w:rPr>
          <w:rFonts w:ascii="Times New Roman" w:hAnsi="Times New Roman" w:cs="Times New Roman"/>
          <w:b/>
          <w:bCs/>
          <w:sz w:val="24"/>
          <w:szCs w:val="24"/>
          <w:lang w:val="en-GB"/>
        </w:rPr>
      </w:pPr>
      <w:bookmarkStart w:id="9" w:name="_Toc5"/>
      <w:r w:rsidRPr="006D5E4E">
        <w:rPr>
          <w:rFonts w:ascii="Times New Roman" w:hAnsi="Times New Roman" w:cs="Times New Roman"/>
          <w:b/>
          <w:bCs/>
          <w:sz w:val="24"/>
          <w:szCs w:val="24"/>
        </w:rPr>
        <w:t>Market Research and Need Identification</w:t>
      </w:r>
      <w:bookmarkEnd w:id="9"/>
    </w:p>
    <w:p w14:paraId="37B71383" w14:textId="77777777" w:rsidR="006D5E4E" w:rsidRPr="006D5E4E" w:rsidRDefault="006D5E4E" w:rsidP="006D5E4E">
      <w:pPr>
        <w:spacing w:line="480" w:lineRule="auto"/>
        <w:ind w:firstLine="720"/>
        <w:contextualSpacing/>
        <w:rPr>
          <w:rFonts w:ascii="Times New Roman" w:hAnsi="Times New Roman" w:cs="Times New Roman"/>
          <w:sz w:val="24"/>
          <w:szCs w:val="24"/>
        </w:rPr>
      </w:pPr>
      <w:r w:rsidRPr="006D5E4E">
        <w:rPr>
          <w:rFonts w:ascii="Times New Roman" w:hAnsi="Times New Roman" w:cs="Times New Roman"/>
          <w:sz w:val="24"/>
          <w:szCs w:val="24"/>
        </w:rPr>
        <w:t xml:space="preserve">A new service or product's feasibility is determined by studies done directly with prospective clients, which is what market research entails </w:t>
      </w:r>
      <w:r w:rsidRPr="006D5E4E">
        <w:rPr>
          <w:rFonts w:ascii="Times New Roman" w:hAnsi="Times New Roman" w:cs="Times New Roman"/>
          <w:sz w:val="24"/>
          <w:szCs w:val="24"/>
        </w:rPr>
        <w:fldChar w:fldCharType="begin"/>
      </w:r>
      <w:r w:rsidRPr="006D5E4E">
        <w:rPr>
          <w:rFonts w:ascii="Times New Roman" w:hAnsi="Times New Roman" w:cs="Times New Roman"/>
          <w:sz w:val="24"/>
          <w:szCs w:val="24"/>
        </w:rPr>
        <w:instrText xml:space="preserve"> ADDIN EN.CITE &lt;EndNote&gt;&lt;Cite  &gt;&lt;Author&gt;ALEXANDRA TWIN&lt;/Author&gt;&lt;Year&gt;2020&lt;/Year&gt;&lt;Prefix&gt;&lt;/Prefix&gt;&lt;Suffix&gt;&lt;/Suffix&gt;&lt;Pages&gt;&lt;/Pages&gt;&lt;DisplayText&gt;(TWIN, 2020)&lt;/DisplayText&gt;&lt;record&gt;&lt;ref-type name="Web Page"&gt;12&lt;/ref-type&gt;&lt;contributors&gt;&lt;authors&gt;&lt;author&gt;ALEXANDRA TWIN&lt;/author&gt;&lt;/authors&gt;&lt;/contributors&gt;&lt;titles/&gt;&lt;title&gt;Market Research&lt;/title&gt;&lt;periodical/&gt;&lt;dates&gt;&lt;year&gt;2020&lt;/year&gt;&lt;pub-dates/&gt;&lt;/dates&gt;&lt;/record&gt;&lt;/Cite&gt;&lt;/EndNote&gt;</w:instrText>
      </w:r>
      <w:r w:rsidRPr="006D5E4E">
        <w:rPr>
          <w:rFonts w:ascii="Times New Roman" w:hAnsi="Times New Roman" w:cs="Times New Roman"/>
          <w:sz w:val="24"/>
          <w:szCs w:val="24"/>
        </w:rPr>
        <w:fldChar w:fldCharType="separate"/>
      </w:r>
      <w:r w:rsidRPr="006D5E4E">
        <w:rPr>
          <w:rFonts w:ascii="Times New Roman" w:hAnsi="Times New Roman" w:cs="Times New Roman"/>
          <w:sz w:val="24"/>
          <w:szCs w:val="24"/>
        </w:rPr>
        <w:t>(TWIN, 2020)</w:t>
      </w:r>
      <w:r w:rsidRPr="006D5E4E">
        <w:rPr>
          <w:rFonts w:ascii="Times New Roman" w:hAnsi="Times New Roman" w:cs="Times New Roman"/>
          <w:sz w:val="24"/>
          <w:szCs w:val="24"/>
        </w:rPr>
        <w:fldChar w:fldCharType="end"/>
      </w:r>
      <w:r w:rsidRPr="006D5E4E">
        <w:rPr>
          <w:rFonts w:ascii="Times New Roman" w:hAnsi="Times New Roman" w:cs="Times New Roman"/>
          <w:sz w:val="24"/>
          <w:szCs w:val="24"/>
        </w:rPr>
        <w:t xml:space="preserve">. A corporation may do market research to find out who their ideal customers are and what they think about their product or service. In no circumstance should market research be discounted. Many long-lived new businesses are the result of their founders' constant market research to better understand their target market, discover client complaints, and find genuine competitors. The simplest way for business owners to remain on top of market changes and preserve a competitive edge is to assess their company's potential </w:t>
      </w:r>
      <w:r w:rsidRPr="006D5E4E">
        <w:rPr>
          <w:rFonts w:ascii="Times New Roman" w:hAnsi="Times New Roman" w:cs="Times New Roman"/>
          <w:sz w:val="24"/>
          <w:szCs w:val="24"/>
        </w:rPr>
        <w:fldChar w:fldCharType="begin"/>
      </w:r>
      <w:r w:rsidRPr="006D5E4E">
        <w:rPr>
          <w:rFonts w:ascii="Times New Roman" w:hAnsi="Times New Roman" w:cs="Times New Roman"/>
          <w:sz w:val="24"/>
          <w:szCs w:val="24"/>
        </w:rPr>
        <w:instrText xml:space="preserve"> ADDIN EN.CITE &lt;EndNote&gt;&lt;Cite ExcludeAuth="1" &gt;&lt;Author&gt;&lt;/Author&gt;&lt;Year&gt;2020&lt;/Year&gt;&lt;Prefix&gt;&lt;/Prefix&gt;&lt;Suffix&gt;&lt;/Suffix&gt;&lt;Pages&gt;&lt;/Pages&gt;&lt;DisplayText&gt;(FAO.org, 2020)&lt;/DisplayText&gt;&lt;record&gt;&lt;ref-type name="Web Page"&gt;12&lt;/ref-type&gt;&lt;contributors&gt;&lt;authors/&gt;&lt;/contributors&gt;&lt;titles/&gt;&lt;title&gt;The Role Of Marketing Research&lt;/title&gt;&lt;periodical/&gt;&lt;dates&gt;&lt;year&gt;2020&lt;/year&gt;&lt;pub-dates/&gt;&lt;/dates&gt;&lt;/record&gt;&lt;/Cite&gt;&lt;/EndNote&gt;</w:instrText>
      </w:r>
      <w:r w:rsidRPr="006D5E4E">
        <w:rPr>
          <w:rFonts w:ascii="Times New Roman" w:hAnsi="Times New Roman" w:cs="Times New Roman"/>
          <w:sz w:val="24"/>
          <w:szCs w:val="24"/>
        </w:rPr>
        <w:fldChar w:fldCharType="separate"/>
      </w:r>
      <w:r w:rsidRPr="006D5E4E">
        <w:rPr>
          <w:rFonts w:ascii="Times New Roman" w:hAnsi="Times New Roman" w:cs="Times New Roman"/>
          <w:sz w:val="24"/>
          <w:szCs w:val="24"/>
        </w:rPr>
        <w:t>(FAO.org, 2020)</w:t>
      </w:r>
      <w:r w:rsidRPr="006D5E4E">
        <w:rPr>
          <w:rFonts w:ascii="Times New Roman" w:hAnsi="Times New Roman" w:cs="Times New Roman"/>
          <w:sz w:val="24"/>
          <w:szCs w:val="24"/>
        </w:rPr>
        <w:fldChar w:fldCharType="end"/>
      </w:r>
      <w:r w:rsidRPr="006D5E4E">
        <w:rPr>
          <w:rFonts w:ascii="Times New Roman" w:hAnsi="Times New Roman" w:cs="Times New Roman"/>
          <w:sz w:val="24"/>
          <w:szCs w:val="24"/>
        </w:rPr>
        <w:t>. Pre-launch and beyond are only a few of the stages in a company's life cycle when market research may be undertaken. Starting with an in-depth understanding of your industry can help you establish a solid business strategy that will enable you to grow and extend your brand into one that is superior to your competition.</w:t>
      </w:r>
    </w:p>
    <w:p w14:paraId="05745758"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It is determined by your overall goals – what do you want to learn about your market and the external elements that impact it? – that will determine the extent of the market research you will do.</w:t>
      </w:r>
    </w:p>
    <w:p w14:paraId="5B477AC6" w14:textId="77777777" w:rsidR="006D5E4E" w:rsidRPr="006D5E4E" w:rsidRDefault="006D5E4E" w:rsidP="006D5E4E">
      <w:pPr>
        <w:spacing w:line="480" w:lineRule="auto"/>
        <w:ind w:firstLine="720"/>
        <w:contextualSpacing/>
        <w:rPr>
          <w:rFonts w:ascii="Times New Roman" w:hAnsi="Times New Roman" w:cs="Times New Roman"/>
          <w:sz w:val="24"/>
          <w:szCs w:val="24"/>
        </w:rPr>
      </w:pPr>
      <w:r w:rsidRPr="006D5E4E">
        <w:rPr>
          <w:rFonts w:ascii="Times New Roman" w:hAnsi="Times New Roman" w:cs="Times New Roman"/>
          <w:sz w:val="24"/>
          <w:szCs w:val="24"/>
        </w:rPr>
        <w:t>Furthermore, the goals will dictate the sorts of market research that you must do in order to be successful:</w:t>
      </w:r>
    </w:p>
    <w:p w14:paraId="603DD36C"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The following are the topics covered by primary market research:</w:t>
      </w:r>
    </w:p>
    <w:p w14:paraId="3EE4B9BD" w14:textId="77777777" w:rsidR="006D5E4E" w:rsidRPr="006D5E4E" w:rsidRDefault="006D5E4E" w:rsidP="006D5E4E">
      <w:pPr>
        <w:numPr>
          <w:ilvl w:val="0"/>
          <w:numId w:val="6"/>
        </w:num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Keeping track on the efficacy of sales</w:t>
      </w:r>
    </w:p>
    <w:p w14:paraId="67B669E4" w14:textId="77777777" w:rsidR="006D5E4E" w:rsidRPr="006D5E4E" w:rsidRDefault="006D5E4E" w:rsidP="006D5E4E">
      <w:pPr>
        <w:numPr>
          <w:ilvl w:val="0"/>
          <w:numId w:val="6"/>
        </w:num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Identifying and evaluating the quality of services offered by rivals</w:t>
      </w:r>
    </w:p>
    <w:p w14:paraId="5C092EB0" w14:textId="77777777" w:rsidR="006D5E4E" w:rsidRPr="006D5E4E" w:rsidRDefault="006D5E4E" w:rsidP="006D5E4E">
      <w:pPr>
        <w:numPr>
          <w:ilvl w:val="0"/>
          <w:numId w:val="6"/>
        </w:num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Discovering how rivals communicate via the mediums that they utilize</w:t>
      </w:r>
    </w:p>
    <w:p w14:paraId="6750EE20" w14:textId="77777777" w:rsidR="006D5E4E" w:rsidRPr="006D5E4E" w:rsidRDefault="006D5E4E" w:rsidP="006D5E4E">
      <w:pPr>
        <w:numPr>
          <w:ilvl w:val="0"/>
          <w:numId w:val="6"/>
        </w:num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Determine whether or not there is active rivalry in the market.</w:t>
      </w:r>
    </w:p>
    <w:p w14:paraId="26CC39D0" w14:textId="77777777" w:rsidR="006D5E4E" w:rsidRPr="006D5E4E" w:rsidRDefault="006D5E4E" w:rsidP="006D5E4E">
      <w:pPr>
        <w:spacing w:line="480" w:lineRule="auto"/>
        <w:ind w:firstLine="720"/>
        <w:contextualSpacing/>
        <w:rPr>
          <w:rFonts w:ascii="Times New Roman" w:hAnsi="Times New Roman" w:cs="Times New Roman"/>
          <w:sz w:val="24"/>
          <w:szCs w:val="24"/>
        </w:rPr>
      </w:pPr>
      <w:r w:rsidRPr="006D5E4E">
        <w:rPr>
          <w:rFonts w:ascii="Times New Roman" w:hAnsi="Times New Roman" w:cs="Times New Roman"/>
          <w:sz w:val="24"/>
          <w:szCs w:val="24"/>
        </w:rPr>
        <w:t xml:space="preserve">For our business we used some of the primary market research tools to conduct our research of the market </w:t>
      </w:r>
      <w:r w:rsidRPr="006D5E4E">
        <w:rPr>
          <w:rFonts w:ascii="Times New Roman" w:hAnsi="Times New Roman" w:cs="Times New Roman"/>
          <w:sz w:val="24"/>
          <w:szCs w:val="24"/>
        </w:rPr>
        <w:fldChar w:fldCharType="begin"/>
      </w:r>
      <w:r w:rsidRPr="006D5E4E">
        <w:rPr>
          <w:rFonts w:ascii="Times New Roman" w:hAnsi="Times New Roman" w:cs="Times New Roman"/>
          <w:sz w:val="24"/>
          <w:szCs w:val="24"/>
        </w:rPr>
        <w:instrText xml:space="preserve"> ADDIN EN.CITE &lt;EndNote&gt;&lt;Cite ExcludeAuth="1" &gt;&lt;Author&gt;&lt;/Author&gt;&lt;Year&gt;2020&lt;/Year&gt;&lt;Prefix&gt;&lt;/Prefix&gt;&lt;Suffix&gt;&lt;/Suffix&gt;&lt;Pages&gt;&lt;/Pages&gt;&lt;DisplayText&gt;(Communication for Research, 2020)&lt;/DisplayText&gt;&lt;record&gt;&lt;ref-type name="Web Page"&gt;12&lt;/ref-type&gt;&lt;contributors&gt;&lt;authors/&gt;&lt;/contributors&gt;&lt;titles/&gt;&lt;title&gt;Market Research Blog&lt;/title&gt;&lt;periodical/&gt;&lt;dates&gt;&lt;year&gt;2020&lt;/year&gt;&lt;pub-dates/&gt;&lt;/dates&gt;&lt;/record&gt;&lt;/Cite&gt;&lt;/EndNote&gt;</w:instrText>
      </w:r>
      <w:r w:rsidRPr="006D5E4E">
        <w:rPr>
          <w:rFonts w:ascii="Times New Roman" w:hAnsi="Times New Roman" w:cs="Times New Roman"/>
          <w:sz w:val="24"/>
          <w:szCs w:val="24"/>
        </w:rPr>
        <w:fldChar w:fldCharType="separate"/>
      </w:r>
      <w:r w:rsidRPr="006D5E4E">
        <w:rPr>
          <w:rFonts w:ascii="Times New Roman" w:hAnsi="Times New Roman" w:cs="Times New Roman"/>
          <w:sz w:val="24"/>
          <w:szCs w:val="24"/>
        </w:rPr>
        <w:t>(Communication for Research, 2020)</w:t>
      </w:r>
      <w:r w:rsidRPr="006D5E4E">
        <w:rPr>
          <w:rFonts w:ascii="Times New Roman" w:hAnsi="Times New Roman" w:cs="Times New Roman"/>
          <w:sz w:val="24"/>
          <w:szCs w:val="24"/>
        </w:rPr>
        <w:fldChar w:fldCharType="end"/>
      </w:r>
      <w:r w:rsidRPr="006D5E4E">
        <w:rPr>
          <w:rFonts w:ascii="Times New Roman" w:hAnsi="Times New Roman" w:cs="Times New Roman"/>
          <w:sz w:val="24"/>
          <w:szCs w:val="24"/>
        </w:rPr>
        <w:t>. And it helped us to find some of the major prospects and potentiality of growth of this business.</w:t>
      </w:r>
    </w:p>
    <w:p w14:paraId="03D2A188" w14:textId="77777777" w:rsidR="006D5E4E" w:rsidRPr="006D5E4E" w:rsidRDefault="006D5E4E" w:rsidP="006D5E4E">
      <w:pPr>
        <w:spacing w:line="480" w:lineRule="auto"/>
        <w:ind w:firstLine="720"/>
        <w:contextualSpacing/>
        <w:rPr>
          <w:rFonts w:ascii="Times New Roman" w:hAnsi="Times New Roman" w:cs="Times New Roman"/>
          <w:sz w:val="24"/>
          <w:szCs w:val="24"/>
        </w:rPr>
      </w:pPr>
      <w:r w:rsidRPr="006D5E4E">
        <w:rPr>
          <w:rFonts w:ascii="Times New Roman" w:hAnsi="Times New Roman" w:cs="Times New Roman"/>
          <w:sz w:val="24"/>
          <w:szCs w:val="24"/>
        </w:rPr>
        <w:t xml:space="preserve">Firstly, by conducting surveys as part of your market research efforts, we gathered insights throughout the product or market lifecycle </w:t>
      </w:r>
      <w:r w:rsidRPr="006D5E4E">
        <w:rPr>
          <w:rFonts w:ascii="Times New Roman" w:hAnsi="Times New Roman" w:cs="Times New Roman"/>
          <w:sz w:val="24"/>
          <w:szCs w:val="24"/>
        </w:rPr>
        <w:fldChar w:fldCharType="begin"/>
      </w:r>
      <w:r w:rsidRPr="006D5E4E">
        <w:rPr>
          <w:rFonts w:ascii="Times New Roman" w:hAnsi="Times New Roman" w:cs="Times New Roman"/>
          <w:sz w:val="24"/>
          <w:szCs w:val="24"/>
        </w:rPr>
        <w:instrText xml:space="preserve"> ADDIN EN.CITE &lt;EndNote&gt;&lt;Cite ExcludeAuth="1" &gt;&lt;Author&gt;&lt;/Author&gt;&lt;Year&gt;2021&lt;/Year&gt;&lt;Prefix&gt;&lt;/Prefix&gt;&lt;Suffix&gt;&lt;/Suffix&gt;&lt;Pages&gt;&lt;/Pages&gt;&lt;DisplayText&gt;(Survey Monkey, 2021)&lt;/DisplayText&gt;&lt;record&gt;&lt;ref-type name="Web Page"&gt;12&lt;/ref-type&gt;&lt;contributors&gt;&lt;authors/&gt;&lt;/contributors&gt;&lt;titles/&gt;&lt;title&gt;How survey research and methodology make a difference&lt;/title&gt;&lt;periodical/&gt;&lt;dates&gt;&lt;year&gt;2021&lt;/year&gt;&lt;pub-dates/&gt;&lt;/dates&gt;&lt;/record&gt;&lt;/Cite&gt;&lt;/EndNote&gt;</w:instrText>
      </w:r>
      <w:r w:rsidRPr="006D5E4E">
        <w:rPr>
          <w:rFonts w:ascii="Times New Roman" w:hAnsi="Times New Roman" w:cs="Times New Roman"/>
          <w:sz w:val="24"/>
          <w:szCs w:val="24"/>
        </w:rPr>
        <w:fldChar w:fldCharType="separate"/>
      </w:r>
      <w:r w:rsidRPr="006D5E4E">
        <w:rPr>
          <w:rFonts w:ascii="Times New Roman" w:hAnsi="Times New Roman" w:cs="Times New Roman"/>
          <w:sz w:val="24"/>
          <w:szCs w:val="24"/>
        </w:rPr>
        <w:t>(Survey Monkey, 2021)</w:t>
      </w:r>
      <w:r w:rsidRPr="006D5E4E">
        <w:rPr>
          <w:rFonts w:ascii="Times New Roman" w:hAnsi="Times New Roman" w:cs="Times New Roman"/>
          <w:sz w:val="24"/>
          <w:szCs w:val="24"/>
        </w:rPr>
        <w:fldChar w:fldCharType="end"/>
      </w:r>
      <w:r w:rsidRPr="006D5E4E">
        <w:rPr>
          <w:rFonts w:ascii="Times New Roman" w:hAnsi="Times New Roman" w:cs="Times New Roman"/>
          <w:sz w:val="24"/>
          <w:szCs w:val="24"/>
        </w:rPr>
        <w:t>. Investigate the demands and motivations of potential and current consumers, as well as their positive and negative attitudes towards the brand, as well as the efficacy and reach of the promotional initiatives.</w:t>
      </w:r>
    </w:p>
    <w:p w14:paraId="428B7E07" w14:textId="77777777" w:rsidR="006D5E4E" w:rsidRPr="006D5E4E" w:rsidRDefault="006D5E4E" w:rsidP="006D5E4E">
      <w:pPr>
        <w:spacing w:line="480" w:lineRule="auto"/>
        <w:ind w:firstLine="720"/>
        <w:contextualSpacing/>
        <w:rPr>
          <w:rFonts w:ascii="Times New Roman" w:hAnsi="Times New Roman" w:cs="Times New Roman"/>
          <w:sz w:val="24"/>
          <w:szCs w:val="24"/>
        </w:rPr>
      </w:pPr>
      <w:r w:rsidRPr="006D5E4E">
        <w:rPr>
          <w:rFonts w:ascii="Times New Roman" w:hAnsi="Times New Roman" w:cs="Times New Roman"/>
          <w:sz w:val="24"/>
          <w:szCs w:val="24"/>
        </w:rPr>
        <w:t xml:space="preserve">Secondly, we used the online market research approach in which the data gathering procedure is carried out entirely on the Internet. Qualitative and quantitative market research are both possible in online market research. Qualitative online tools (MROCs) include videos of ethnographic interviews and online communities for market research </w:t>
      </w:r>
      <w:r w:rsidRPr="006D5E4E">
        <w:rPr>
          <w:rFonts w:ascii="Times New Roman" w:hAnsi="Times New Roman" w:cs="Times New Roman"/>
          <w:sz w:val="24"/>
          <w:szCs w:val="24"/>
        </w:rPr>
        <w:fldChar w:fldCharType="begin"/>
      </w:r>
      <w:r w:rsidRPr="006D5E4E">
        <w:rPr>
          <w:rFonts w:ascii="Times New Roman" w:hAnsi="Times New Roman" w:cs="Times New Roman"/>
          <w:sz w:val="24"/>
          <w:szCs w:val="24"/>
        </w:rPr>
        <w:instrText xml:space="preserve"> ADDIN EN.CITE &lt;EndNote&gt;&lt;Cite ExcludeAuth="1" &gt;&lt;Author&gt;&lt;/Author&gt;&lt;Year&gt;2020&lt;/Year&gt;&lt;Prefix&gt;&lt;/Prefix&gt;&lt;Suffix&gt;&lt;/Suffix&gt;&lt;Pages&gt;&lt;/Pages&gt;&lt;DisplayText&gt;(Question Pro, 2020)&lt;/DisplayText&gt;&lt;record&gt;&lt;ref-type name="Web Page"&gt;12&lt;/ref-type&gt;&lt;contributors&gt;&lt;authors/&gt;&lt;/contributors&gt;&lt;titles/&gt;&lt;title&gt;Online research: Definition, Methods, Types and Execution&lt;/title&gt;&lt;periodical/&gt;&lt;dates&gt;&lt;year&gt;2020&lt;/year&gt;&lt;pub-dates/&gt;&lt;/dates&gt;&lt;/record&gt;&lt;/Cite&gt;&lt;/EndNote&gt;</w:instrText>
      </w:r>
      <w:r w:rsidRPr="006D5E4E">
        <w:rPr>
          <w:rFonts w:ascii="Times New Roman" w:hAnsi="Times New Roman" w:cs="Times New Roman"/>
          <w:sz w:val="24"/>
          <w:szCs w:val="24"/>
        </w:rPr>
        <w:fldChar w:fldCharType="separate"/>
      </w:r>
      <w:r w:rsidRPr="006D5E4E">
        <w:rPr>
          <w:rFonts w:ascii="Times New Roman" w:hAnsi="Times New Roman" w:cs="Times New Roman"/>
          <w:sz w:val="24"/>
          <w:szCs w:val="24"/>
        </w:rPr>
        <w:t>(Question Pro, 2020)</w:t>
      </w:r>
      <w:r w:rsidRPr="006D5E4E">
        <w:rPr>
          <w:rFonts w:ascii="Times New Roman" w:hAnsi="Times New Roman" w:cs="Times New Roman"/>
          <w:sz w:val="24"/>
          <w:szCs w:val="24"/>
        </w:rPr>
        <w:fldChar w:fldCharType="end"/>
      </w:r>
      <w:r w:rsidRPr="006D5E4E">
        <w:rPr>
          <w:rFonts w:ascii="Times New Roman" w:hAnsi="Times New Roman" w:cs="Times New Roman"/>
          <w:sz w:val="24"/>
          <w:szCs w:val="24"/>
        </w:rPr>
        <w:t xml:space="preserve">. Surveys conducted through mobile apps and websites are examples of online quantitative approaches. A product or service's performance may be analysed using this kind of research, as well as the purchasing patterns of customers. In recent years, with the increased usage of the Internet, online research has become a prominent technique among market research companies </w:t>
      </w:r>
      <w:r w:rsidRPr="006D5E4E">
        <w:rPr>
          <w:rFonts w:ascii="Times New Roman" w:hAnsi="Times New Roman" w:cs="Times New Roman"/>
          <w:sz w:val="24"/>
          <w:szCs w:val="24"/>
        </w:rPr>
        <w:fldChar w:fldCharType="begin"/>
      </w:r>
      <w:r w:rsidRPr="006D5E4E">
        <w:rPr>
          <w:rFonts w:ascii="Times New Roman" w:hAnsi="Times New Roman" w:cs="Times New Roman"/>
          <w:sz w:val="24"/>
          <w:szCs w:val="24"/>
        </w:rPr>
        <w:instrText xml:space="preserve"> ADDIN EN.CITE &lt;EndNote&gt;&lt;Cite ExcludeAuth="1" &gt;&lt;Author&gt;&lt;/Author&gt;&lt;Year&gt;2020&lt;/Year&gt;&lt;Prefix&gt;&lt;/Prefix&gt;&lt;Suffix&gt;&lt;/Suffix&gt;&lt;Pages&gt;&lt;/Pages&gt;&lt;DisplayText&gt;(The Conversation, 2020)&lt;/DisplayText&gt;&lt;record&gt;&lt;ref-type name="Web Page"&gt;12&lt;/ref-type&gt;&lt;contributors&gt;&lt;authors/&gt;&lt;/contributors&gt;&lt;titles/&gt;&lt;title&gt;Online research: How students can do this better&lt;/title&gt;&lt;periodical/&gt;&lt;dates&gt;&lt;year&gt;2020&lt;/year&gt;&lt;pub-dates/&gt;&lt;/dates&gt;&lt;/record&gt;&lt;/Cite&gt;&lt;/EndNote&gt;</w:instrText>
      </w:r>
      <w:r w:rsidRPr="006D5E4E">
        <w:rPr>
          <w:rFonts w:ascii="Times New Roman" w:hAnsi="Times New Roman" w:cs="Times New Roman"/>
          <w:sz w:val="24"/>
          <w:szCs w:val="24"/>
        </w:rPr>
        <w:fldChar w:fldCharType="separate"/>
      </w:r>
      <w:r w:rsidRPr="006D5E4E">
        <w:rPr>
          <w:rFonts w:ascii="Times New Roman" w:hAnsi="Times New Roman" w:cs="Times New Roman"/>
          <w:sz w:val="24"/>
          <w:szCs w:val="24"/>
        </w:rPr>
        <w:t>(The Conversation, 2020)</w:t>
      </w:r>
      <w:r w:rsidRPr="006D5E4E">
        <w:rPr>
          <w:rFonts w:ascii="Times New Roman" w:hAnsi="Times New Roman" w:cs="Times New Roman"/>
          <w:sz w:val="24"/>
          <w:szCs w:val="24"/>
        </w:rPr>
        <w:fldChar w:fldCharType="end"/>
      </w:r>
      <w:r w:rsidRPr="006D5E4E">
        <w:rPr>
          <w:rFonts w:ascii="Times New Roman" w:hAnsi="Times New Roman" w:cs="Times New Roman"/>
          <w:sz w:val="24"/>
          <w:szCs w:val="24"/>
        </w:rPr>
        <w:t xml:space="preserve">. The use of the internet may provide extra information on a prospective buyer, such as her previous purchase history. Online research initiatives may be carried out by a company's in-house research team or by a research business that has been contracted. Through this market research we tried to find out the data how often people search for this kind of services online, and with the help of that we tried to make an assumption of initial acceptance among the people. </w:t>
      </w:r>
    </w:p>
    <w:p w14:paraId="18269F49" w14:textId="5BE2A8E1" w:rsidR="006D5E4E" w:rsidRPr="006D5E4E" w:rsidRDefault="006D5E4E" w:rsidP="006D5E4E">
      <w:pPr>
        <w:spacing w:line="480" w:lineRule="auto"/>
        <w:ind w:firstLine="720"/>
        <w:contextualSpacing/>
        <w:rPr>
          <w:rFonts w:ascii="Times New Roman" w:hAnsi="Times New Roman" w:cs="Times New Roman"/>
          <w:sz w:val="24"/>
          <w:szCs w:val="24"/>
        </w:rPr>
      </w:pPr>
      <w:r w:rsidRPr="006D5E4E">
        <w:rPr>
          <w:rFonts w:ascii="Times New Roman" w:hAnsi="Times New Roman" w:cs="Times New Roman"/>
          <w:sz w:val="24"/>
          <w:szCs w:val="24"/>
        </w:rPr>
        <w:t xml:space="preserve">We mainly used these two models to find out the viability of our business and potentiality of market growth. </w:t>
      </w:r>
    </w:p>
    <w:p w14:paraId="0F74B907" w14:textId="5965057F" w:rsidR="006D5E4E" w:rsidRPr="00C80700" w:rsidRDefault="006D5E4E" w:rsidP="006D5E4E">
      <w:pPr>
        <w:pStyle w:val="Heading1"/>
        <w:spacing w:line="480" w:lineRule="auto"/>
        <w:jc w:val="center"/>
        <w:rPr>
          <w:rFonts w:ascii="Times New Roman" w:hAnsi="Times New Roman" w:cs="Times New Roman"/>
          <w:sz w:val="24"/>
          <w:szCs w:val="24"/>
          <w:lang w:val="en-GB"/>
        </w:rPr>
      </w:pPr>
      <w:bookmarkStart w:id="10" w:name="_Toc6"/>
      <w:bookmarkStart w:id="11" w:name="_Toc92607330"/>
      <w:r w:rsidRPr="00C80700">
        <w:rPr>
          <w:rFonts w:ascii="Times New Roman" w:hAnsi="Times New Roman" w:cs="Times New Roman"/>
          <w:sz w:val="24"/>
          <w:szCs w:val="24"/>
        </w:rPr>
        <w:t>Marketing and Sales Plan</w:t>
      </w:r>
      <w:bookmarkEnd w:id="10"/>
      <w:bookmarkEnd w:id="11"/>
    </w:p>
    <w:p w14:paraId="512DE252" w14:textId="446B09D5" w:rsidR="006D5E4E" w:rsidRPr="00C80700" w:rsidRDefault="006D5E4E" w:rsidP="006D5E4E">
      <w:pPr>
        <w:pStyle w:val="Heading2"/>
        <w:spacing w:line="480" w:lineRule="auto"/>
        <w:rPr>
          <w:rFonts w:ascii="Times New Roman" w:hAnsi="Times New Roman" w:cs="Times New Roman"/>
          <w:sz w:val="24"/>
          <w:szCs w:val="24"/>
          <w:lang w:val="en-GB"/>
        </w:rPr>
      </w:pPr>
      <w:bookmarkStart w:id="12" w:name="_Toc7"/>
      <w:bookmarkStart w:id="13" w:name="_Toc92607331"/>
      <w:r w:rsidRPr="00C80700">
        <w:rPr>
          <w:rFonts w:ascii="Times New Roman" w:hAnsi="Times New Roman" w:cs="Times New Roman"/>
          <w:sz w:val="24"/>
          <w:szCs w:val="24"/>
          <w:lang w:val="pt-PT"/>
        </w:rPr>
        <w:t xml:space="preserve">SEO </w:t>
      </w:r>
      <w:r w:rsidRPr="00C80700">
        <w:rPr>
          <w:rFonts w:ascii="Times New Roman" w:hAnsi="Times New Roman" w:cs="Times New Roman"/>
          <w:sz w:val="24"/>
          <w:szCs w:val="24"/>
          <w:lang w:val="en-GB"/>
        </w:rPr>
        <w:t xml:space="preserve">– </w:t>
      </w:r>
      <w:r w:rsidRPr="00C80700">
        <w:rPr>
          <w:rFonts w:ascii="Times New Roman" w:hAnsi="Times New Roman" w:cs="Times New Roman"/>
          <w:sz w:val="24"/>
          <w:szCs w:val="24"/>
        </w:rPr>
        <w:t>Search Engine Optimization</w:t>
      </w:r>
      <w:bookmarkEnd w:id="12"/>
      <w:bookmarkEnd w:id="13"/>
    </w:p>
    <w:p w14:paraId="6C92160B" w14:textId="40597F07" w:rsidR="006D5E4E" w:rsidRPr="006D5E4E" w:rsidRDefault="006D5E4E" w:rsidP="006D5E4E">
      <w:pPr>
        <w:spacing w:line="480" w:lineRule="auto"/>
        <w:ind w:firstLine="720"/>
        <w:contextualSpacing/>
        <w:rPr>
          <w:rFonts w:ascii="Times New Roman" w:hAnsi="Times New Roman" w:cs="Times New Roman"/>
          <w:sz w:val="24"/>
          <w:szCs w:val="24"/>
        </w:rPr>
      </w:pPr>
      <w:r w:rsidRPr="006D5E4E">
        <w:rPr>
          <w:rFonts w:ascii="Times New Roman" w:hAnsi="Times New Roman" w:cs="Times New Roman"/>
          <w:sz w:val="24"/>
          <w:szCs w:val="24"/>
        </w:rPr>
        <w:t xml:space="preserve">The Sear Engine optimization is one of the major aspects of digital marketing. The consumers are now tending to search it on internet before opting any service. The art and science of link building (SEO – Search Engine Optimization) is actually the art and science of increasing a website's search engine position by optimizing its content. </w:t>
      </w:r>
      <w:r w:rsidRPr="006D5E4E">
        <w:rPr>
          <w:rFonts w:ascii="Times New Roman" w:hAnsi="Times New Roman" w:cs="Times New Roman"/>
          <w:sz w:val="24"/>
          <w:szCs w:val="24"/>
        </w:rPr>
        <w:fldChar w:fldCharType="begin"/>
      </w:r>
      <w:r w:rsidRPr="006D5E4E">
        <w:rPr>
          <w:rFonts w:ascii="Times New Roman" w:hAnsi="Times New Roman" w:cs="Times New Roman"/>
          <w:sz w:val="24"/>
          <w:szCs w:val="24"/>
        </w:rPr>
        <w:instrText xml:space="preserve"> ADDIN EN.CITE &lt;EndNote&gt;&lt;Cite ExcludeAuth="1" &gt;&lt;Author&gt;&lt;/Author&gt;&lt;Year&gt;2020&lt;/Year&gt;&lt;Prefix&gt;&lt;/Prefix&gt;&lt;Suffix&gt;&lt;/Suffix&gt;&lt;Pages&gt;&lt;/Pages&gt;&lt;DisplayText&gt;(Optimizely, 2020)&lt;/DisplayText&gt;&lt;record&gt;&lt;ref-type name="Web Page"&gt;12&lt;/ref-type&gt;&lt;contributors&gt;&lt;authors/&gt;&lt;/contributors&gt;&lt;titles/&gt;&lt;title&gt;Search engine optimization&lt;/title&gt;&lt;periodical/&gt;&lt;dates&gt;&lt;year&gt;2020&lt;/year&gt;&lt;pub-dates/&gt;&lt;/dates&gt;&lt;/record&gt;&lt;/Cite&gt;&lt;/EndNote&gt;</w:instrText>
      </w:r>
      <w:r w:rsidRPr="006D5E4E">
        <w:rPr>
          <w:rFonts w:ascii="Times New Roman" w:hAnsi="Times New Roman" w:cs="Times New Roman"/>
          <w:sz w:val="24"/>
          <w:szCs w:val="24"/>
        </w:rPr>
        <w:fldChar w:fldCharType="separate"/>
      </w:r>
      <w:r w:rsidRPr="006D5E4E">
        <w:rPr>
          <w:rFonts w:ascii="Times New Roman" w:hAnsi="Times New Roman" w:cs="Times New Roman"/>
          <w:sz w:val="24"/>
          <w:szCs w:val="24"/>
        </w:rPr>
        <w:t>(Optimizely, 2020)</w:t>
      </w:r>
      <w:r w:rsidRPr="006D5E4E">
        <w:rPr>
          <w:rFonts w:ascii="Times New Roman" w:hAnsi="Times New Roman" w:cs="Times New Roman"/>
          <w:sz w:val="24"/>
          <w:szCs w:val="24"/>
        </w:rPr>
        <w:fldChar w:fldCharType="end"/>
      </w:r>
      <w:r w:rsidRPr="006D5E4E">
        <w:rPr>
          <w:rFonts w:ascii="Times New Roman" w:hAnsi="Times New Roman" w:cs="Times New Roman"/>
          <w:sz w:val="24"/>
          <w:szCs w:val="24"/>
        </w:rPr>
        <w:t>. People use search engines to find information on the internet, thus having a high-ranking website might lead to a boost in online traffic.</w:t>
      </w:r>
    </w:p>
    <w:p w14:paraId="1A2521F1" w14:textId="7C07551F" w:rsidR="006D5E4E" w:rsidRPr="00C80700" w:rsidRDefault="006D5E4E" w:rsidP="006D5E4E">
      <w:pPr>
        <w:pStyle w:val="Heading2"/>
        <w:rPr>
          <w:rFonts w:ascii="Times New Roman" w:hAnsi="Times New Roman" w:cs="Times New Roman"/>
          <w:sz w:val="24"/>
          <w:szCs w:val="24"/>
          <w:lang w:val="en-GB"/>
        </w:rPr>
      </w:pPr>
      <w:bookmarkStart w:id="14" w:name="_Toc8"/>
      <w:bookmarkStart w:id="15" w:name="_Toc92607332"/>
      <w:r w:rsidRPr="00C80700">
        <w:rPr>
          <w:rFonts w:ascii="Times New Roman" w:hAnsi="Times New Roman" w:cs="Times New Roman"/>
          <w:sz w:val="24"/>
          <w:szCs w:val="24"/>
          <w:lang w:val="en-GB"/>
        </w:rPr>
        <w:t>Digital Advertising</w:t>
      </w:r>
      <w:bookmarkEnd w:id="14"/>
      <w:bookmarkEnd w:id="15"/>
    </w:p>
    <w:p w14:paraId="4BFA4134" w14:textId="00387F71" w:rsidR="006D5E4E" w:rsidRPr="006D5E4E" w:rsidRDefault="006D5E4E" w:rsidP="006D5E4E">
      <w:pPr>
        <w:spacing w:line="480" w:lineRule="auto"/>
        <w:ind w:firstLine="720"/>
        <w:contextualSpacing/>
        <w:rPr>
          <w:rFonts w:ascii="Times New Roman" w:hAnsi="Times New Roman" w:cs="Times New Roman"/>
          <w:sz w:val="24"/>
          <w:szCs w:val="24"/>
        </w:rPr>
      </w:pPr>
      <w:r w:rsidRPr="006D5E4E">
        <w:rPr>
          <w:rFonts w:ascii="Times New Roman" w:hAnsi="Times New Roman" w:cs="Times New Roman"/>
          <w:sz w:val="24"/>
          <w:szCs w:val="24"/>
        </w:rPr>
        <w:t xml:space="preserve">Programmatic advertising is a term used to describe advertising in which software is utilized to make purchases </w:t>
      </w:r>
      <w:r w:rsidRPr="006D5E4E">
        <w:rPr>
          <w:rFonts w:ascii="Times New Roman" w:hAnsi="Times New Roman" w:cs="Times New Roman"/>
          <w:sz w:val="24"/>
          <w:szCs w:val="24"/>
        </w:rPr>
        <w:fldChar w:fldCharType="begin"/>
      </w:r>
      <w:r w:rsidRPr="006D5E4E">
        <w:rPr>
          <w:rFonts w:ascii="Times New Roman" w:hAnsi="Times New Roman" w:cs="Times New Roman"/>
          <w:sz w:val="24"/>
          <w:szCs w:val="24"/>
        </w:rPr>
        <w:instrText xml:space="preserve"> ADDIN EN.CITE &lt;EndNote&gt;&lt;Cite  &gt;&lt;Author&gt;Indrajeet Deshpande&lt;/Author&gt;&lt;Year&gt;2021&lt;/Year&gt;&lt;Prefix&gt;&lt;/Prefix&gt;&lt;Suffix&gt;&lt;/Suffix&gt;&lt;Pages&gt;&lt;/Pages&gt;&lt;DisplayText&gt;(Deshpande, 2021)&lt;/DisplayText&gt;&lt;record&gt;&lt;ref-type name="Web Page"&gt;12&lt;/ref-type&gt;&lt;contributors&gt;&lt;authors&gt;&lt;author&gt;Indrajeet Deshpande&lt;/author&gt;&lt;/authors&gt;&lt;/contributors&gt;&lt;titles/&gt;&lt;title&gt;What is Digital Advertising and Getting started as a Digital Advertiser&lt;/title&gt;&lt;periodical/&gt;&lt;dates&gt;&lt;year&gt;2021&lt;/year&gt;&lt;pub-dates/&gt;&lt;/dates&gt;&lt;/record&gt;&lt;/Cite&gt;&lt;/EndNote&gt;</w:instrText>
      </w:r>
      <w:r w:rsidRPr="006D5E4E">
        <w:rPr>
          <w:rFonts w:ascii="Times New Roman" w:hAnsi="Times New Roman" w:cs="Times New Roman"/>
          <w:sz w:val="24"/>
          <w:szCs w:val="24"/>
        </w:rPr>
        <w:fldChar w:fldCharType="separate"/>
      </w:r>
      <w:r w:rsidRPr="006D5E4E">
        <w:rPr>
          <w:rFonts w:ascii="Times New Roman" w:hAnsi="Times New Roman" w:cs="Times New Roman"/>
          <w:sz w:val="24"/>
          <w:szCs w:val="24"/>
        </w:rPr>
        <w:t>(Deshpande, 2021)</w:t>
      </w:r>
      <w:r w:rsidRPr="006D5E4E">
        <w:rPr>
          <w:rFonts w:ascii="Times New Roman" w:hAnsi="Times New Roman" w:cs="Times New Roman"/>
          <w:sz w:val="24"/>
          <w:szCs w:val="24"/>
        </w:rPr>
        <w:fldChar w:fldCharType="end"/>
      </w:r>
      <w:r w:rsidRPr="006D5E4E">
        <w:rPr>
          <w:rFonts w:ascii="Times New Roman" w:hAnsi="Times New Roman" w:cs="Times New Roman"/>
          <w:sz w:val="24"/>
          <w:szCs w:val="24"/>
        </w:rPr>
        <w:t>. Email-marketing, Search-Engine-Marketing (SEM), digital marketing, many other forms of display or visual advertising (including web-banner ads), and mobile-advertising are all examples of online advertising strategies.</w:t>
      </w:r>
    </w:p>
    <w:p w14:paraId="6B9CC78B" w14:textId="127DB7F8" w:rsidR="006D5E4E" w:rsidRPr="00C80700" w:rsidRDefault="006D5E4E" w:rsidP="006D5E4E">
      <w:pPr>
        <w:pStyle w:val="Heading2"/>
        <w:rPr>
          <w:rFonts w:ascii="Times New Roman" w:hAnsi="Times New Roman" w:cs="Times New Roman"/>
          <w:sz w:val="24"/>
          <w:szCs w:val="24"/>
          <w:lang w:val="en-GB"/>
        </w:rPr>
      </w:pPr>
      <w:bookmarkStart w:id="16" w:name="_Toc9"/>
      <w:bookmarkStart w:id="17" w:name="_Toc92607333"/>
      <w:r w:rsidRPr="00C80700">
        <w:rPr>
          <w:rFonts w:ascii="Times New Roman" w:hAnsi="Times New Roman" w:cs="Times New Roman"/>
          <w:sz w:val="24"/>
          <w:szCs w:val="24"/>
        </w:rPr>
        <w:t>Social Media Marketing</w:t>
      </w:r>
      <w:bookmarkEnd w:id="16"/>
      <w:bookmarkEnd w:id="17"/>
    </w:p>
    <w:p w14:paraId="789FFEA7" w14:textId="77777777" w:rsidR="006D5E4E" w:rsidRPr="006D5E4E" w:rsidRDefault="006D5E4E" w:rsidP="006D5E4E">
      <w:pPr>
        <w:spacing w:line="480" w:lineRule="auto"/>
        <w:ind w:firstLine="720"/>
        <w:contextualSpacing/>
        <w:rPr>
          <w:rFonts w:ascii="Times New Roman" w:hAnsi="Times New Roman" w:cs="Times New Roman"/>
          <w:sz w:val="24"/>
          <w:szCs w:val="24"/>
        </w:rPr>
      </w:pPr>
      <w:r w:rsidRPr="006D5E4E">
        <w:rPr>
          <w:rFonts w:ascii="Times New Roman" w:hAnsi="Times New Roman" w:cs="Times New Roman"/>
          <w:sz w:val="24"/>
          <w:szCs w:val="24"/>
        </w:rPr>
        <w:t>The terminology called "Social Media Marketing" (SMM) refers us to the use of social media and internet-based social networking sites to aggrandize an organization's goods or services to the generic consumers</w:t>
      </w:r>
      <w:r w:rsidRPr="006D5E4E">
        <w:rPr>
          <w:rFonts w:ascii="Times New Roman" w:hAnsi="Times New Roman" w:cs="Times New Roman"/>
          <w:sz w:val="24"/>
          <w:szCs w:val="24"/>
        </w:rPr>
        <w:fldChar w:fldCharType="begin"/>
      </w:r>
      <w:r w:rsidRPr="006D5E4E">
        <w:rPr>
          <w:rFonts w:ascii="Times New Roman" w:hAnsi="Times New Roman" w:cs="Times New Roman"/>
          <w:sz w:val="24"/>
          <w:szCs w:val="24"/>
        </w:rPr>
        <w:instrText xml:space="preserve"> ADDIN EN.CITE &lt;EndNote&gt;&lt;Cite  &gt;&lt;Author&gt;Adam Hayes&lt;/Author&gt;&lt;Year&gt;2021&lt;/Year&gt;&lt;Prefix&gt;&lt;/Prefix&gt;&lt;Suffix&gt;&lt;/Suffix&gt;&lt;Pages&gt;&lt;/Pages&gt;&lt;DisplayText&gt;(Hayes, 2021)&lt;/DisplayText&gt;&lt;record&gt;&lt;ref-type name="Web Page"&gt;12&lt;/ref-type&gt;&lt;contributors&gt;&lt;authors&gt;&lt;author&gt;Adam Hayes&lt;/author&gt;&lt;/authors&gt;&lt;/contributors&gt;&lt;titles/&gt;&lt;title&gt;Social Media Marketing (SMM)&lt;/title&gt;&lt;periodical/&gt;&lt;dates&gt;&lt;year&gt;2021&lt;/year&gt;&lt;pub-dates/&gt;&lt;/dates&gt;&lt;/record&gt;&lt;/Cite&gt;&lt;/EndNote&gt;</w:instrText>
      </w:r>
      <w:r w:rsidRPr="006D5E4E">
        <w:rPr>
          <w:rFonts w:ascii="Times New Roman" w:hAnsi="Times New Roman" w:cs="Times New Roman"/>
          <w:sz w:val="24"/>
          <w:szCs w:val="24"/>
        </w:rPr>
        <w:fldChar w:fldCharType="separate"/>
      </w:r>
      <w:r w:rsidRPr="006D5E4E">
        <w:rPr>
          <w:rFonts w:ascii="Times New Roman" w:hAnsi="Times New Roman" w:cs="Times New Roman"/>
          <w:sz w:val="24"/>
          <w:szCs w:val="24"/>
        </w:rPr>
        <w:t>(Hayes, 2021)</w:t>
      </w:r>
      <w:r w:rsidRPr="006D5E4E">
        <w:rPr>
          <w:rFonts w:ascii="Times New Roman" w:hAnsi="Times New Roman" w:cs="Times New Roman"/>
          <w:sz w:val="24"/>
          <w:szCs w:val="24"/>
        </w:rPr>
        <w:fldChar w:fldCharType="end"/>
      </w:r>
      <w:r w:rsidRPr="006D5E4E">
        <w:rPr>
          <w:rFonts w:ascii="Times New Roman" w:hAnsi="Times New Roman" w:cs="Times New Roman"/>
          <w:sz w:val="24"/>
          <w:szCs w:val="24"/>
        </w:rPr>
        <w:t>. Companies might use the SMM to communicate with current or present consumers and reach new buyers while also upholding the culture, purpose, and tone as of that they want their company to have.</w:t>
      </w:r>
    </w:p>
    <w:p w14:paraId="4367CD37" w14:textId="4FAC93CB" w:rsidR="006D5E4E" w:rsidRPr="00C80700"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 xml:space="preserve">Digital marketing may be done at a fraction of the price of traditional methods. Additionally, blogs may reach thousands of readers for the cost to produce content and pay for web hosting </w:t>
      </w:r>
      <w:r w:rsidRPr="006D5E4E">
        <w:rPr>
          <w:rFonts w:ascii="Times New Roman" w:hAnsi="Times New Roman" w:cs="Times New Roman"/>
          <w:sz w:val="24"/>
          <w:szCs w:val="24"/>
        </w:rPr>
        <w:fldChar w:fldCharType="begin"/>
      </w:r>
      <w:r w:rsidRPr="006D5E4E">
        <w:rPr>
          <w:rFonts w:ascii="Times New Roman" w:hAnsi="Times New Roman" w:cs="Times New Roman"/>
          <w:sz w:val="24"/>
          <w:szCs w:val="24"/>
        </w:rPr>
        <w:instrText xml:space="preserve"> ADDIN EN.CITE &lt;EndNote&gt;&lt;Cite ExcludeAuth="1" &gt;&lt;Author&gt;&lt;/Author&gt;&lt;Year&gt;2020&lt;/Year&gt;&lt;Prefix&gt;&lt;/Prefix&gt;&lt;Suffix&gt;&lt;/Suffix&gt;&lt;Pages&gt;&lt;/Pages&gt;&lt;DisplayText&gt;(CURVERARRO, 2020)&lt;/DisplayText&gt;&lt;record&gt;&lt;ref-type name="Web Page"&gt;12&lt;/ref-type&gt;&lt;contributors&gt;&lt;authors/&gt;&lt;/contributors&gt;&lt;titles/&gt;&lt;title&gt;Importance of Social media marketing in 2020&lt;/title&gt;&lt;periodical/&gt;&lt;dates&gt;&lt;year&gt;2020&lt;/year&gt;&lt;pub-dates/&gt;&lt;/dates&gt;&lt;/record&gt;&lt;/Cite&gt;&lt;/EndNote&gt;</w:instrText>
      </w:r>
      <w:r w:rsidRPr="006D5E4E">
        <w:rPr>
          <w:rFonts w:ascii="Times New Roman" w:hAnsi="Times New Roman" w:cs="Times New Roman"/>
          <w:sz w:val="24"/>
          <w:szCs w:val="24"/>
        </w:rPr>
        <w:fldChar w:fldCharType="separate"/>
      </w:r>
      <w:r w:rsidRPr="006D5E4E">
        <w:rPr>
          <w:rFonts w:ascii="Times New Roman" w:hAnsi="Times New Roman" w:cs="Times New Roman"/>
          <w:sz w:val="24"/>
          <w:szCs w:val="24"/>
          <w:lang w:val="de-DE"/>
        </w:rPr>
        <w:t>(C</w:t>
      </w:r>
      <w:r w:rsidR="00C66A47" w:rsidRPr="00C80700">
        <w:rPr>
          <w:rFonts w:ascii="Times New Roman" w:hAnsi="Times New Roman" w:cs="Times New Roman"/>
          <w:sz w:val="24"/>
          <w:szCs w:val="24"/>
          <w:lang w:val="de-DE"/>
        </w:rPr>
        <w:t>urverarro</w:t>
      </w:r>
      <w:r w:rsidRPr="006D5E4E">
        <w:rPr>
          <w:rFonts w:ascii="Times New Roman" w:hAnsi="Times New Roman" w:cs="Times New Roman"/>
          <w:sz w:val="24"/>
          <w:szCs w:val="24"/>
          <w:lang w:val="de-DE"/>
        </w:rPr>
        <w:t>, 2020)</w:t>
      </w:r>
      <w:r w:rsidRPr="006D5E4E">
        <w:rPr>
          <w:rFonts w:ascii="Times New Roman" w:hAnsi="Times New Roman" w:cs="Times New Roman"/>
          <w:sz w:val="24"/>
          <w:szCs w:val="24"/>
        </w:rPr>
        <w:fldChar w:fldCharType="end"/>
      </w:r>
      <w:r w:rsidRPr="006D5E4E">
        <w:rPr>
          <w:rFonts w:ascii="Times New Roman" w:hAnsi="Times New Roman" w:cs="Times New Roman"/>
          <w:sz w:val="24"/>
          <w:szCs w:val="24"/>
        </w:rPr>
        <w:t>. For a fraction of the cost of traditional marketing, companies may contact new clients and establish relationships with them via digital marketing.</w:t>
      </w:r>
      <w:bookmarkStart w:id="18" w:name="_Toc10"/>
    </w:p>
    <w:p w14:paraId="7CB43C53" w14:textId="7F0A262F" w:rsidR="006D5E4E" w:rsidRPr="00C80700" w:rsidRDefault="006D5E4E" w:rsidP="000C18D0">
      <w:pPr>
        <w:pStyle w:val="Heading2"/>
        <w:rPr>
          <w:rFonts w:ascii="Times New Roman" w:hAnsi="Times New Roman" w:cs="Times New Roman"/>
          <w:sz w:val="24"/>
          <w:szCs w:val="24"/>
        </w:rPr>
      </w:pPr>
      <w:bookmarkStart w:id="19" w:name="_Toc92607334"/>
      <w:r w:rsidRPr="00C80700">
        <w:rPr>
          <w:rFonts w:ascii="Times New Roman" w:hAnsi="Times New Roman" w:cs="Times New Roman"/>
          <w:sz w:val="24"/>
          <w:szCs w:val="24"/>
        </w:rPr>
        <w:t>Current Number of Employees</w:t>
      </w:r>
      <w:bookmarkEnd w:id="18"/>
      <w:bookmarkEnd w:id="19"/>
    </w:p>
    <w:p w14:paraId="297B3D8E"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 xml:space="preserve">There are 13 employees working currently on our pilot project in different departments. </w:t>
      </w:r>
    </w:p>
    <w:p w14:paraId="77F53EBC"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b/>
          <w:bCs/>
          <w:sz w:val="24"/>
          <w:szCs w:val="24"/>
        </w:rPr>
        <w:t>Marketing-</w:t>
      </w:r>
      <w:r w:rsidRPr="006D5E4E">
        <w:rPr>
          <w:rFonts w:ascii="Times New Roman" w:hAnsi="Times New Roman" w:cs="Times New Roman"/>
          <w:sz w:val="24"/>
          <w:szCs w:val="24"/>
        </w:rPr>
        <w:t xml:space="preserve"> 3 Staff, all are Marketing and Sales Executives. Carries out marketing and sales activities.</w:t>
      </w:r>
    </w:p>
    <w:p w14:paraId="16749D72"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b/>
          <w:bCs/>
          <w:sz w:val="24"/>
          <w:szCs w:val="24"/>
          <w:lang w:val="fr-FR"/>
        </w:rPr>
        <w:t>Finance-</w:t>
      </w:r>
      <w:r w:rsidRPr="006D5E4E">
        <w:rPr>
          <w:rFonts w:ascii="Times New Roman" w:hAnsi="Times New Roman" w:cs="Times New Roman"/>
          <w:sz w:val="24"/>
          <w:szCs w:val="24"/>
        </w:rPr>
        <w:t xml:space="preserve"> 2 Staff, 1 finance associates and one finance executives. Carries out financial operation for the organization.</w:t>
      </w:r>
    </w:p>
    <w:p w14:paraId="12C8EEAA"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b/>
          <w:bCs/>
          <w:sz w:val="24"/>
          <w:szCs w:val="24"/>
        </w:rPr>
        <w:t>IT &amp; Digital Systems-</w:t>
      </w:r>
      <w:r w:rsidRPr="006D5E4E">
        <w:rPr>
          <w:rFonts w:ascii="Times New Roman" w:hAnsi="Times New Roman" w:cs="Times New Roman"/>
          <w:sz w:val="24"/>
          <w:szCs w:val="24"/>
        </w:rPr>
        <w:t xml:space="preserve"> 2 Staff, One junior IT consultant and one IT operation executive. Maintaining IT and digital operations.</w:t>
      </w:r>
    </w:p>
    <w:p w14:paraId="4F3182E7" w14:textId="5A1D98AF"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b/>
          <w:bCs/>
          <w:sz w:val="24"/>
          <w:szCs w:val="24"/>
        </w:rPr>
        <w:t>Research &amp; Development:</w:t>
      </w:r>
      <w:r w:rsidRPr="006D5E4E">
        <w:rPr>
          <w:rFonts w:ascii="Times New Roman" w:hAnsi="Times New Roman" w:cs="Times New Roman"/>
          <w:sz w:val="24"/>
          <w:szCs w:val="24"/>
        </w:rPr>
        <w:t xml:space="preserve"> 7 baker Chief Baking Strategist for baking and innovating new food items.</w:t>
      </w:r>
    </w:p>
    <w:p w14:paraId="61C61127" w14:textId="446E64CB" w:rsidR="006D5E4E" w:rsidRPr="00C80700" w:rsidRDefault="006D5E4E" w:rsidP="000C18D0">
      <w:pPr>
        <w:pStyle w:val="Heading2"/>
        <w:rPr>
          <w:rFonts w:ascii="Times New Roman" w:hAnsi="Times New Roman" w:cs="Times New Roman"/>
          <w:sz w:val="24"/>
          <w:szCs w:val="24"/>
          <w:lang w:val="en-GB"/>
        </w:rPr>
      </w:pPr>
      <w:bookmarkStart w:id="20" w:name="_Toc92607335"/>
      <w:bookmarkStart w:id="21" w:name="_Toc11"/>
      <w:r w:rsidRPr="00C80700">
        <w:rPr>
          <w:rFonts w:ascii="Times New Roman" w:hAnsi="Times New Roman" w:cs="Times New Roman"/>
          <w:sz w:val="24"/>
          <w:szCs w:val="24"/>
        </w:rPr>
        <w:t>Management and Organisational</w:t>
      </w:r>
      <w:bookmarkEnd w:id="20"/>
      <w:r w:rsidRPr="00C80700">
        <w:rPr>
          <w:rFonts w:ascii="Times New Roman" w:hAnsi="Times New Roman" w:cs="Times New Roman"/>
          <w:sz w:val="24"/>
          <w:szCs w:val="24"/>
        </w:rPr>
        <w:t xml:space="preserve"> </w:t>
      </w:r>
      <w:bookmarkEnd w:id="21"/>
    </w:p>
    <w:p w14:paraId="068D02D4" w14:textId="77777777" w:rsidR="006D5E4E" w:rsidRPr="006D5E4E" w:rsidRDefault="006D5E4E" w:rsidP="006D5E4E">
      <w:pPr>
        <w:spacing w:line="480" w:lineRule="auto"/>
        <w:contextualSpacing/>
        <w:rPr>
          <w:rFonts w:ascii="Times New Roman" w:hAnsi="Times New Roman" w:cs="Times New Roman"/>
          <w:sz w:val="24"/>
          <w:szCs w:val="24"/>
        </w:rPr>
      </w:pPr>
    </w:p>
    <w:p w14:paraId="6AB22394" w14:textId="77777777"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noProof/>
          <w:sz w:val="24"/>
          <w:szCs w:val="24"/>
        </w:rPr>
        <mc:AlternateContent>
          <mc:Choice Requires="wpg">
            <w:drawing>
              <wp:inline distT="0" distB="0" distL="0" distR="0" wp14:anchorId="16BC1210" wp14:editId="480DA503">
                <wp:extent cx="3094605" cy="3197234"/>
                <wp:effectExtent l="0" t="0" r="0" b="0"/>
                <wp:docPr id="1073741856" name="officeArt object" descr="Diagram 3"/>
                <wp:cNvGraphicFramePr/>
                <a:graphic xmlns:a="http://schemas.openxmlformats.org/drawingml/2006/main">
                  <a:graphicData uri="http://schemas.microsoft.com/office/word/2010/wordprocessingGroup">
                    <wpg:wgp>
                      <wpg:cNvGrpSpPr/>
                      <wpg:grpSpPr>
                        <a:xfrm>
                          <a:off x="0" y="0"/>
                          <a:ext cx="3094605" cy="3197234"/>
                          <a:chOff x="0" y="0"/>
                          <a:chExt cx="3094604" cy="3197233"/>
                        </a:xfrm>
                      </wpg:grpSpPr>
                      <wps:wsp>
                        <wps:cNvPr id="1073741835" name="Line"/>
                        <wps:cNvSpPr/>
                        <wps:spPr>
                          <a:xfrm>
                            <a:off x="457874" y="955222"/>
                            <a:ext cx="118417" cy="363143"/>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0" y="21600"/>
                                </a:lnTo>
                                <a:lnTo>
                                  <a:pt x="21600" y="21600"/>
                                </a:lnTo>
                              </a:path>
                            </a:pathLst>
                          </a:custGeom>
                          <a:noFill/>
                          <a:ln w="12700" cap="flat">
                            <a:solidFill>
                              <a:srgbClr val="3D67B1"/>
                            </a:solidFill>
                            <a:prstDash val="solid"/>
                            <a:miter lim="800000"/>
                          </a:ln>
                          <a:effectLst/>
                        </wps:spPr>
                        <wps:bodyPr/>
                      </wps:wsp>
                      <wps:wsp>
                        <wps:cNvPr id="1073741836" name="Line"/>
                        <wps:cNvSpPr/>
                        <wps:spPr>
                          <a:xfrm>
                            <a:off x="852595" y="394719"/>
                            <a:ext cx="596028" cy="363144"/>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21600" y="21600"/>
                                </a:lnTo>
                                <a:lnTo>
                                  <a:pt x="0" y="21600"/>
                                </a:lnTo>
                              </a:path>
                            </a:pathLst>
                          </a:custGeom>
                          <a:noFill/>
                          <a:ln w="12700" cap="flat">
                            <a:solidFill>
                              <a:srgbClr val="365A9B"/>
                            </a:solidFill>
                            <a:prstDash val="solid"/>
                            <a:miter lim="800000"/>
                          </a:ln>
                          <a:effectLst/>
                        </wps:spPr>
                        <wps:bodyPr/>
                      </wps:wsp>
                      <wps:wsp>
                        <wps:cNvPr id="1073741837" name="Line"/>
                        <wps:cNvSpPr/>
                        <wps:spPr>
                          <a:xfrm>
                            <a:off x="2186748" y="2636729"/>
                            <a:ext cx="118417" cy="363143"/>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0" y="21600"/>
                                </a:lnTo>
                                <a:lnTo>
                                  <a:pt x="21600" y="21600"/>
                                </a:lnTo>
                              </a:path>
                            </a:pathLst>
                          </a:custGeom>
                          <a:noFill/>
                          <a:ln w="12700" cap="flat">
                            <a:solidFill>
                              <a:srgbClr val="3D67B1"/>
                            </a:solidFill>
                            <a:prstDash val="solid"/>
                            <a:miter lim="800000"/>
                          </a:ln>
                          <a:effectLst/>
                        </wps:spPr>
                        <wps:bodyPr/>
                      </wps:wsp>
                      <wps:wsp>
                        <wps:cNvPr id="1073741838" name="Line"/>
                        <wps:cNvCnPr/>
                        <wps:spPr>
                          <a:xfrm>
                            <a:off x="2502524" y="2076227"/>
                            <a:ext cx="1" cy="165783"/>
                          </a:xfrm>
                          <a:prstGeom prst="line">
                            <a:avLst/>
                          </a:prstGeom>
                          <a:noFill/>
                          <a:ln w="12700" cap="flat">
                            <a:solidFill>
                              <a:srgbClr val="3D67B1"/>
                            </a:solidFill>
                            <a:prstDash val="solid"/>
                            <a:miter lim="800000"/>
                          </a:ln>
                          <a:effectLst/>
                        </wps:spPr>
                        <wps:bodyPr/>
                      </wps:wsp>
                      <wps:wsp>
                        <wps:cNvPr id="1073741839" name="Line"/>
                        <wps:cNvSpPr/>
                        <wps:spPr>
                          <a:xfrm>
                            <a:off x="1448622" y="394719"/>
                            <a:ext cx="1053903" cy="1286789"/>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0" y="20209"/>
                                </a:lnTo>
                                <a:lnTo>
                                  <a:pt x="21600" y="20209"/>
                                </a:lnTo>
                                <a:lnTo>
                                  <a:pt x="21600" y="21600"/>
                                </a:lnTo>
                              </a:path>
                            </a:pathLst>
                          </a:custGeom>
                          <a:noFill/>
                          <a:ln w="12700" cap="flat">
                            <a:solidFill>
                              <a:srgbClr val="365A9B"/>
                            </a:solidFill>
                            <a:prstDash val="solid"/>
                            <a:miter lim="800000"/>
                          </a:ln>
                          <a:effectLst/>
                        </wps:spPr>
                        <wps:bodyPr/>
                      </wps:wsp>
                      <wps:wsp>
                        <wps:cNvPr id="1073741840" name="Line"/>
                        <wps:cNvSpPr/>
                        <wps:spPr>
                          <a:xfrm>
                            <a:off x="1034165" y="2076227"/>
                            <a:ext cx="118417" cy="363143"/>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0" y="21600"/>
                                </a:lnTo>
                                <a:lnTo>
                                  <a:pt x="21600" y="21600"/>
                                </a:lnTo>
                              </a:path>
                            </a:pathLst>
                          </a:custGeom>
                          <a:noFill/>
                          <a:ln w="12700" cap="flat">
                            <a:solidFill>
                              <a:srgbClr val="3D67B1"/>
                            </a:solidFill>
                            <a:prstDash val="solid"/>
                            <a:miter lim="800000"/>
                          </a:ln>
                          <a:effectLst/>
                        </wps:spPr>
                        <wps:bodyPr/>
                      </wps:wsp>
                      <wps:wsp>
                        <wps:cNvPr id="1073741841" name="Line"/>
                        <wps:cNvSpPr/>
                        <wps:spPr>
                          <a:xfrm>
                            <a:off x="1349942" y="394719"/>
                            <a:ext cx="98681" cy="1286789"/>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21600" y="20209"/>
                                </a:lnTo>
                                <a:lnTo>
                                  <a:pt x="0" y="20209"/>
                                </a:lnTo>
                                <a:lnTo>
                                  <a:pt x="0" y="21600"/>
                                </a:lnTo>
                              </a:path>
                            </a:pathLst>
                          </a:custGeom>
                          <a:noFill/>
                          <a:ln w="12700" cap="flat">
                            <a:solidFill>
                              <a:srgbClr val="365A9B"/>
                            </a:solidFill>
                            <a:prstDash val="solid"/>
                            <a:miter lim="800000"/>
                          </a:ln>
                          <a:effectLst/>
                        </wps:spPr>
                        <wps:bodyPr/>
                      </wps:wsp>
                      <wps:wsp>
                        <wps:cNvPr id="1073741842" name="Line"/>
                        <wps:cNvSpPr/>
                        <wps:spPr>
                          <a:xfrm>
                            <a:off x="78944" y="2636729"/>
                            <a:ext cx="118417" cy="363143"/>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0" y="21600"/>
                                </a:lnTo>
                                <a:lnTo>
                                  <a:pt x="21600" y="21600"/>
                                </a:lnTo>
                              </a:path>
                            </a:pathLst>
                          </a:custGeom>
                          <a:noFill/>
                          <a:ln w="12700" cap="flat">
                            <a:solidFill>
                              <a:srgbClr val="3D67B1"/>
                            </a:solidFill>
                            <a:prstDash val="solid"/>
                            <a:miter lim="800000"/>
                          </a:ln>
                          <a:effectLst/>
                        </wps:spPr>
                        <wps:bodyPr/>
                      </wps:wsp>
                      <wps:wsp>
                        <wps:cNvPr id="1073741843" name="Line"/>
                        <wps:cNvCnPr/>
                        <wps:spPr>
                          <a:xfrm flipH="1">
                            <a:off x="394720" y="2076227"/>
                            <a:ext cx="1" cy="165783"/>
                          </a:xfrm>
                          <a:prstGeom prst="line">
                            <a:avLst/>
                          </a:prstGeom>
                          <a:noFill/>
                          <a:ln w="12700" cap="flat">
                            <a:solidFill>
                              <a:srgbClr val="3D67B1"/>
                            </a:solidFill>
                            <a:prstDash val="solid"/>
                            <a:miter lim="800000"/>
                          </a:ln>
                          <a:effectLst/>
                        </wps:spPr>
                        <wps:bodyPr/>
                      </wps:wsp>
                      <wps:wsp>
                        <wps:cNvPr id="1073741844" name="Line"/>
                        <wps:cNvSpPr/>
                        <wps:spPr>
                          <a:xfrm>
                            <a:off x="394719" y="394719"/>
                            <a:ext cx="1053904" cy="1286789"/>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21600" y="20209"/>
                                </a:lnTo>
                                <a:lnTo>
                                  <a:pt x="0" y="20209"/>
                                </a:lnTo>
                                <a:lnTo>
                                  <a:pt x="0" y="21600"/>
                                </a:lnTo>
                              </a:path>
                            </a:pathLst>
                          </a:custGeom>
                          <a:noFill/>
                          <a:ln w="12700" cap="flat">
                            <a:solidFill>
                              <a:srgbClr val="365A9B"/>
                            </a:solidFill>
                            <a:prstDash val="solid"/>
                            <a:miter lim="800000"/>
                          </a:ln>
                          <a:effectLst/>
                        </wps:spPr>
                        <wps:bodyPr/>
                      </wps:wsp>
                      <wps:wsp>
                        <wps:cNvPr id="1073741845" name="CEO"/>
                        <wps:cNvSpPr/>
                        <wps:spPr>
                          <a:xfrm>
                            <a:off x="1053901" y="0"/>
                            <a:ext cx="789441" cy="394720"/>
                          </a:xfrm>
                          <a:prstGeom prst="rect">
                            <a:avLst/>
                          </a:prstGeom>
                          <a:solidFill>
                            <a:schemeClr val="accent1"/>
                          </a:solidFill>
                          <a:ln w="12700" cap="flat">
                            <a:solidFill>
                              <a:srgbClr val="FFFFFF"/>
                            </a:solidFill>
                            <a:prstDash val="solid"/>
                            <a:miter lim="800000"/>
                          </a:ln>
                          <a:effectLst/>
                        </wps:spPr>
                        <wps:txbx>
                          <w:txbxContent>
                            <w:p w14:paraId="6EDAAEC9" w14:textId="77777777" w:rsidR="006D5E4E" w:rsidRDefault="006D5E4E" w:rsidP="006D5E4E">
                              <w:pPr>
                                <w:tabs>
                                  <w:tab w:val="left" w:pos="630"/>
                                </w:tabs>
                                <w:spacing w:after="76" w:line="216" w:lineRule="auto"/>
                                <w:jc w:val="center"/>
                              </w:pPr>
                              <w:r>
                                <w:rPr>
                                  <w:color w:val="FFFFFF"/>
                                  <w:sz w:val="18"/>
                                  <w:szCs w:val="18"/>
                                </w:rPr>
                                <w:t>CEO</w:t>
                              </w:r>
                            </w:p>
                          </w:txbxContent>
                        </wps:txbx>
                        <wps:bodyPr wrap="square" lIns="5714" tIns="5714" rIns="5714" bIns="5714" numCol="1" anchor="ctr">
                          <a:noAutofit/>
                        </wps:bodyPr>
                      </wps:wsp>
                      <wps:wsp>
                        <wps:cNvPr id="1073741846" name="Head of Finance"/>
                        <wps:cNvSpPr/>
                        <wps:spPr>
                          <a:xfrm>
                            <a:off x="0" y="1681508"/>
                            <a:ext cx="789440" cy="394721"/>
                          </a:xfrm>
                          <a:prstGeom prst="rect">
                            <a:avLst/>
                          </a:prstGeom>
                          <a:solidFill>
                            <a:schemeClr val="accent1"/>
                          </a:solidFill>
                          <a:ln w="12700" cap="flat">
                            <a:solidFill>
                              <a:srgbClr val="FFFFFF"/>
                            </a:solidFill>
                            <a:prstDash val="solid"/>
                            <a:miter lim="800000"/>
                          </a:ln>
                          <a:effectLst/>
                        </wps:spPr>
                        <wps:txbx>
                          <w:txbxContent>
                            <w:p w14:paraId="56704928" w14:textId="77777777" w:rsidR="006D5E4E" w:rsidRDefault="006D5E4E" w:rsidP="006D5E4E">
                              <w:pPr>
                                <w:tabs>
                                  <w:tab w:val="left" w:pos="630"/>
                                </w:tabs>
                                <w:spacing w:after="76" w:line="216" w:lineRule="auto"/>
                                <w:jc w:val="center"/>
                              </w:pPr>
                              <w:r>
                                <w:rPr>
                                  <w:color w:val="FFFFFF"/>
                                  <w:sz w:val="18"/>
                                  <w:szCs w:val="18"/>
                                </w:rPr>
                                <w:t>Head of Finance</w:t>
                              </w:r>
                            </w:p>
                          </w:txbxContent>
                        </wps:txbx>
                        <wps:bodyPr wrap="square" lIns="5714" tIns="5714" rIns="5714" bIns="5714" numCol="1" anchor="ctr">
                          <a:noAutofit/>
                        </wps:bodyPr>
                      </wps:wsp>
                      <wps:wsp>
                        <wps:cNvPr id="1073741847" name="Finance Associates"/>
                        <wps:cNvSpPr/>
                        <wps:spPr>
                          <a:xfrm>
                            <a:off x="0" y="2242010"/>
                            <a:ext cx="789440" cy="394721"/>
                          </a:xfrm>
                          <a:prstGeom prst="rect">
                            <a:avLst/>
                          </a:prstGeom>
                          <a:solidFill>
                            <a:schemeClr val="accent1"/>
                          </a:solidFill>
                          <a:ln w="12700" cap="flat">
                            <a:solidFill>
                              <a:srgbClr val="FFFFFF"/>
                            </a:solidFill>
                            <a:prstDash val="solid"/>
                            <a:miter lim="800000"/>
                          </a:ln>
                          <a:effectLst/>
                        </wps:spPr>
                        <wps:txbx>
                          <w:txbxContent>
                            <w:p w14:paraId="2CB3725A" w14:textId="77777777" w:rsidR="006D5E4E" w:rsidRDefault="006D5E4E" w:rsidP="006D5E4E">
                              <w:pPr>
                                <w:tabs>
                                  <w:tab w:val="left" w:pos="630"/>
                                </w:tabs>
                                <w:spacing w:after="76" w:line="216" w:lineRule="auto"/>
                                <w:jc w:val="center"/>
                              </w:pPr>
                              <w:r>
                                <w:rPr>
                                  <w:color w:val="FFFFFF"/>
                                  <w:sz w:val="18"/>
                                  <w:szCs w:val="18"/>
                                </w:rPr>
                                <w:t>Finance Associates</w:t>
                              </w:r>
                            </w:p>
                          </w:txbxContent>
                        </wps:txbx>
                        <wps:bodyPr wrap="square" lIns="5714" tIns="5714" rIns="5714" bIns="5714" numCol="1" anchor="ctr">
                          <a:noAutofit/>
                        </wps:bodyPr>
                      </wps:wsp>
                      <wps:wsp>
                        <wps:cNvPr id="1073741848" name="Finance Executives"/>
                        <wps:cNvSpPr/>
                        <wps:spPr>
                          <a:xfrm>
                            <a:off x="197360" y="2802513"/>
                            <a:ext cx="789441" cy="394721"/>
                          </a:xfrm>
                          <a:prstGeom prst="rect">
                            <a:avLst/>
                          </a:prstGeom>
                          <a:solidFill>
                            <a:schemeClr val="accent1"/>
                          </a:solidFill>
                          <a:ln w="12700" cap="flat">
                            <a:solidFill>
                              <a:srgbClr val="FFFFFF"/>
                            </a:solidFill>
                            <a:prstDash val="solid"/>
                            <a:miter lim="800000"/>
                          </a:ln>
                          <a:effectLst/>
                        </wps:spPr>
                        <wps:txbx>
                          <w:txbxContent>
                            <w:p w14:paraId="7B36B2F8" w14:textId="77777777" w:rsidR="006D5E4E" w:rsidRDefault="006D5E4E" w:rsidP="006D5E4E">
                              <w:pPr>
                                <w:tabs>
                                  <w:tab w:val="left" w:pos="630"/>
                                </w:tabs>
                                <w:spacing w:after="76" w:line="216" w:lineRule="auto"/>
                                <w:jc w:val="center"/>
                              </w:pPr>
                              <w:r>
                                <w:rPr>
                                  <w:color w:val="FFFFFF"/>
                                  <w:sz w:val="18"/>
                                  <w:szCs w:val="18"/>
                                </w:rPr>
                                <w:t xml:space="preserve">Finance Executives </w:t>
                              </w:r>
                            </w:p>
                          </w:txbxContent>
                        </wps:txbx>
                        <wps:bodyPr wrap="square" lIns="5714" tIns="5714" rIns="5714" bIns="5714" numCol="1" anchor="ctr">
                          <a:noAutofit/>
                        </wps:bodyPr>
                      </wps:wsp>
                      <wps:wsp>
                        <wps:cNvPr id="1073741849" name="Head of Marketing"/>
                        <wps:cNvSpPr/>
                        <wps:spPr>
                          <a:xfrm>
                            <a:off x="955222" y="1681508"/>
                            <a:ext cx="789441" cy="394721"/>
                          </a:xfrm>
                          <a:prstGeom prst="rect">
                            <a:avLst/>
                          </a:prstGeom>
                          <a:solidFill>
                            <a:schemeClr val="accent1"/>
                          </a:solidFill>
                          <a:ln w="12700" cap="flat">
                            <a:solidFill>
                              <a:srgbClr val="FFFFFF"/>
                            </a:solidFill>
                            <a:prstDash val="solid"/>
                            <a:miter lim="800000"/>
                          </a:ln>
                          <a:effectLst/>
                        </wps:spPr>
                        <wps:txbx>
                          <w:txbxContent>
                            <w:p w14:paraId="7C7CD0D9" w14:textId="77777777" w:rsidR="006D5E4E" w:rsidRDefault="006D5E4E" w:rsidP="006D5E4E">
                              <w:pPr>
                                <w:tabs>
                                  <w:tab w:val="left" w:pos="630"/>
                                </w:tabs>
                                <w:spacing w:after="76" w:line="216" w:lineRule="auto"/>
                                <w:jc w:val="center"/>
                              </w:pPr>
                              <w:r>
                                <w:rPr>
                                  <w:color w:val="FFFFFF"/>
                                  <w:sz w:val="18"/>
                                  <w:szCs w:val="18"/>
                                </w:rPr>
                                <w:t>Head of Marketing</w:t>
                              </w:r>
                            </w:p>
                          </w:txbxContent>
                        </wps:txbx>
                        <wps:bodyPr wrap="square" lIns="5714" tIns="5714" rIns="5714" bIns="5714" numCol="1" anchor="ctr">
                          <a:noAutofit/>
                        </wps:bodyPr>
                      </wps:wsp>
                      <wps:wsp>
                        <wps:cNvPr id="1073741850" name="Marketing and Sales Executives"/>
                        <wps:cNvSpPr/>
                        <wps:spPr>
                          <a:xfrm>
                            <a:off x="1152581" y="2242010"/>
                            <a:ext cx="789441" cy="394721"/>
                          </a:xfrm>
                          <a:prstGeom prst="rect">
                            <a:avLst/>
                          </a:prstGeom>
                          <a:solidFill>
                            <a:schemeClr val="accent1"/>
                          </a:solidFill>
                          <a:ln w="12700" cap="flat">
                            <a:solidFill>
                              <a:srgbClr val="FFFFFF"/>
                            </a:solidFill>
                            <a:prstDash val="solid"/>
                            <a:miter lim="800000"/>
                          </a:ln>
                          <a:effectLst/>
                        </wps:spPr>
                        <wps:txbx>
                          <w:txbxContent>
                            <w:p w14:paraId="5B64FF4E" w14:textId="77777777" w:rsidR="006D5E4E" w:rsidRDefault="006D5E4E" w:rsidP="006D5E4E">
                              <w:pPr>
                                <w:tabs>
                                  <w:tab w:val="left" w:pos="630"/>
                                </w:tabs>
                                <w:spacing w:after="76" w:line="216" w:lineRule="auto"/>
                                <w:jc w:val="center"/>
                              </w:pPr>
                              <w:r>
                                <w:rPr>
                                  <w:color w:val="FFFFFF"/>
                                  <w:sz w:val="18"/>
                                  <w:szCs w:val="18"/>
                                </w:rPr>
                                <w:t>Marketing and Sales Executives</w:t>
                              </w:r>
                            </w:p>
                          </w:txbxContent>
                        </wps:txbx>
                        <wps:bodyPr wrap="square" lIns="5714" tIns="5714" rIns="5714" bIns="5714" numCol="1" anchor="ctr">
                          <a:noAutofit/>
                        </wps:bodyPr>
                      </wps:wsp>
                      <wps:wsp>
                        <wps:cNvPr id="1073741851" name="Head of IT and Operations"/>
                        <wps:cNvSpPr/>
                        <wps:spPr>
                          <a:xfrm>
                            <a:off x="2107804" y="1681508"/>
                            <a:ext cx="789441" cy="394721"/>
                          </a:xfrm>
                          <a:prstGeom prst="rect">
                            <a:avLst/>
                          </a:prstGeom>
                          <a:solidFill>
                            <a:schemeClr val="accent1"/>
                          </a:solidFill>
                          <a:ln w="12700" cap="flat">
                            <a:solidFill>
                              <a:srgbClr val="FFFFFF"/>
                            </a:solidFill>
                            <a:prstDash val="solid"/>
                            <a:miter lim="800000"/>
                          </a:ln>
                          <a:effectLst/>
                        </wps:spPr>
                        <wps:txbx>
                          <w:txbxContent>
                            <w:p w14:paraId="4CA33185" w14:textId="77777777" w:rsidR="006D5E4E" w:rsidRDefault="006D5E4E" w:rsidP="006D5E4E">
                              <w:pPr>
                                <w:tabs>
                                  <w:tab w:val="left" w:pos="630"/>
                                </w:tabs>
                                <w:spacing w:after="76" w:line="216" w:lineRule="auto"/>
                                <w:jc w:val="center"/>
                              </w:pPr>
                              <w:r>
                                <w:rPr>
                                  <w:color w:val="FFFFFF"/>
                                  <w:sz w:val="18"/>
                                  <w:szCs w:val="18"/>
                                </w:rPr>
                                <w:t>Head of IT and Operations</w:t>
                              </w:r>
                            </w:p>
                          </w:txbxContent>
                        </wps:txbx>
                        <wps:bodyPr wrap="square" lIns="5714" tIns="5714" rIns="5714" bIns="5714" numCol="1" anchor="ctr">
                          <a:noAutofit/>
                        </wps:bodyPr>
                      </wps:wsp>
                      <wps:wsp>
                        <wps:cNvPr id="1073741852" name="IT Consultants"/>
                        <wps:cNvSpPr/>
                        <wps:spPr>
                          <a:xfrm>
                            <a:off x="2107804" y="2242010"/>
                            <a:ext cx="789441" cy="394721"/>
                          </a:xfrm>
                          <a:prstGeom prst="rect">
                            <a:avLst/>
                          </a:prstGeom>
                          <a:solidFill>
                            <a:schemeClr val="accent1"/>
                          </a:solidFill>
                          <a:ln w="12700" cap="flat">
                            <a:solidFill>
                              <a:srgbClr val="FFFFFF"/>
                            </a:solidFill>
                            <a:prstDash val="solid"/>
                            <a:miter lim="800000"/>
                          </a:ln>
                          <a:effectLst/>
                        </wps:spPr>
                        <wps:txbx>
                          <w:txbxContent>
                            <w:p w14:paraId="2BAFA185" w14:textId="77777777" w:rsidR="006D5E4E" w:rsidRDefault="006D5E4E" w:rsidP="006D5E4E">
                              <w:pPr>
                                <w:tabs>
                                  <w:tab w:val="left" w:pos="630"/>
                                </w:tabs>
                                <w:spacing w:after="76" w:line="216" w:lineRule="auto"/>
                                <w:jc w:val="center"/>
                              </w:pPr>
                              <w:r>
                                <w:rPr>
                                  <w:color w:val="FFFFFF"/>
                                  <w:sz w:val="18"/>
                                  <w:szCs w:val="18"/>
                                </w:rPr>
                                <w:t>IT Consultants</w:t>
                              </w:r>
                            </w:p>
                          </w:txbxContent>
                        </wps:txbx>
                        <wps:bodyPr wrap="square" lIns="5714" tIns="5714" rIns="5714" bIns="5714" numCol="1" anchor="ctr">
                          <a:noAutofit/>
                        </wps:bodyPr>
                      </wps:wsp>
                      <wps:wsp>
                        <wps:cNvPr id="1073741853" name="IT Executives"/>
                        <wps:cNvSpPr/>
                        <wps:spPr>
                          <a:xfrm>
                            <a:off x="2305164" y="2802513"/>
                            <a:ext cx="789441" cy="394721"/>
                          </a:xfrm>
                          <a:prstGeom prst="rect">
                            <a:avLst/>
                          </a:prstGeom>
                          <a:solidFill>
                            <a:schemeClr val="accent1"/>
                          </a:solidFill>
                          <a:ln w="12700" cap="flat">
                            <a:solidFill>
                              <a:srgbClr val="FFFFFF"/>
                            </a:solidFill>
                            <a:prstDash val="solid"/>
                            <a:miter lim="800000"/>
                          </a:ln>
                          <a:effectLst/>
                        </wps:spPr>
                        <wps:txbx>
                          <w:txbxContent>
                            <w:p w14:paraId="0BD43BDE" w14:textId="77777777" w:rsidR="006D5E4E" w:rsidRDefault="006D5E4E" w:rsidP="006D5E4E">
                              <w:pPr>
                                <w:tabs>
                                  <w:tab w:val="left" w:pos="630"/>
                                </w:tabs>
                                <w:spacing w:after="76" w:line="216" w:lineRule="auto"/>
                                <w:jc w:val="center"/>
                              </w:pPr>
                              <w:r>
                                <w:rPr>
                                  <w:color w:val="FFFFFF"/>
                                  <w:sz w:val="18"/>
                                  <w:szCs w:val="18"/>
                                </w:rPr>
                                <w:t>IT Executives</w:t>
                              </w:r>
                            </w:p>
                          </w:txbxContent>
                        </wps:txbx>
                        <wps:bodyPr wrap="square" lIns="5714" tIns="5714" rIns="5714" bIns="5714" numCol="1" anchor="ctr">
                          <a:noAutofit/>
                        </wps:bodyPr>
                      </wps:wsp>
                      <wps:wsp>
                        <wps:cNvPr id="1073741854" name="CBS"/>
                        <wps:cNvSpPr/>
                        <wps:spPr>
                          <a:xfrm>
                            <a:off x="63155" y="560502"/>
                            <a:ext cx="789441" cy="394721"/>
                          </a:xfrm>
                          <a:prstGeom prst="rect">
                            <a:avLst/>
                          </a:prstGeom>
                          <a:solidFill>
                            <a:schemeClr val="accent1"/>
                          </a:solidFill>
                          <a:ln w="12700" cap="flat">
                            <a:solidFill>
                              <a:srgbClr val="FFFFFF"/>
                            </a:solidFill>
                            <a:prstDash val="solid"/>
                            <a:miter lim="800000"/>
                          </a:ln>
                          <a:effectLst/>
                        </wps:spPr>
                        <wps:txbx>
                          <w:txbxContent>
                            <w:p w14:paraId="6809713D" w14:textId="77777777" w:rsidR="006D5E4E" w:rsidRDefault="006D5E4E" w:rsidP="006D5E4E">
                              <w:pPr>
                                <w:tabs>
                                  <w:tab w:val="left" w:pos="630"/>
                                </w:tabs>
                                <w:spacing w:after="76" w:line="216" w:lineRule="auto"/>
                                <w:jc w:val="center"/>
                              </w:pPr>
                              <w:r>
                                <w:rPr>
                                  <w:color w:val="FFFFFF"/>
                                  <w:sz w:val="18"/>
                                  <w:szCs w:val="18"/>
                                </w:rPr>
                                <w:t>CBS</w:t>
                              </w:r>
                            </w:p>
                          </w:txbxContent>
                        </wps:txbx>
                        <wps:bodyPr wrap="square" lIns="5714" tIns="5714" rIns="5714" bIns="5714" numCol="1" anchor="ctr">
                          <a:noAutofit/>
                        </wps:bodyPr>
                      </wps:wsp>
                      <wps:wsp>
                        <wps:cNvPr id="1073741855" name="Seven Bakers"/>
                        <wps:cNvSpPr/>
                        <wps:spPr>
                          <a:xfrm>
                            <a:off x="576290" y="1121004"/>
                            <a:ext cx="789441" cy="394721"/>
                          </a:xfrm>
                          <a:prstGeom prst="rect">
                            <a:avLst/>
                          </a:prstGeom>
                          <a:solidFill>
                            <a:schemeClr val="accent1"/>
                          </a:solidFill>
                          <a:ln w="12700" cap="flat">
                            <a:solidFill>
                              <a:srgbClr val="FFFFFF"/>
                            </a:solidFill>
                            <a:prstDash val="solid"/>
                            <a:miter lim="800000"/>
                          </a:ln>
                          <a:effectLst/>
                        </wps:spPr>
                        <wps:txbx>
                          <w:txbxContent>
                            <w:p w14:paraId="4D4A16D6" w14:textId="77777777" w:rsidR="006D5E4E" w:rsidRDefault="006D5E4E" w:rsidP="006D5E4E">
                              <w:pPr>
                                <w:tabs>
                                  <w:tab w:val="left" w:pos="630"/>
                                </w:tabs>
                                <w:spacing w:after="76" w:line="216" w:lineRule="auto"/>
                                <w:jc w:val="center"/>
                              </w:pPr>
                              <w:r>
                                <w:rPr>
                                  <w:color w:val="FFFFFF"/>
                                  <w:sz w:val="18"/>
                                  <w:szCs w:val="18"/>
                                </w:rPr>
                                <w:t>Seven Bakers</w:t>
                              </w:r>
                            </w:p>
                          </w:txbxContent>
                        </wps:txbx>
                        <wps:bodyPr wrap="square" lIns="5714" tIns="5714" rIns="5714" bIns="5714" numCol="1" anchor="ctr">
                          <a:noAutofit/>
                        </wps:bodyPr>
                      </wps:wsp>
                    </wpg:wgp>
                  </a:graphicData>
                </a:graphic>
              </wp:inline>
            </w:drawing>
          </mc:Choice>
          <mc:Fallback>
            <w:pict>
              <v:group w14:anchorId="16BC1210" id="_x0000_s1036" alt="Diagram 3" style="width:243.65pt;height:251.75pt;mso-position-horizontal-relative:char;mso-position-vertical-relative:line" coordsize="30946,3197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">
                <v:shape id="Line" o:spid="_x0000_s1037" style="position:absolute;left:4578;top:9552;width:1184;height:3631;visibility:visible;mso-wrap-style:square;v-text-anchor:top"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" path="m,l,21600r21600,e" filled="f" strokecolor="#3d67b1" strokeweight="1pt">
                  <v:stroke joinstyle="miter"/>
                  <v:path arrowok="t" o:extrusionok="f" o:connecttype="custom" o:connectlocs="59209,181572;59209,181572;59209,181572;59209,181572" o:connectangles="0,90,180,270"/>
                </v:shape>
                <v:shape id="Line" o:spid="_x0000_s1038" style="position:absolute;left:8525;top:3947;width:5961;height:3631;visibility:visible;mso-wrap-style:square;v-text-anchor:top"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" path="m21600,r,21600l,21600e" filled="f" strokecolor="#365a9b" strokeweight="1pt">
                  <v:stroke joinstyle="miter"/>
                  <v:path arrowok="t" o:extrusionok="f" o:connecttype="custom" o:connectlocs="298014,181572;298014,181572;298014,181572;298014,181572" o:connectangles="0,90,180,270"/>
                </v:shape>
                <v:shape id="Line" o:spid="_x0000_s1039" style="position:absolute;left:21867;top:26367;width:1184;height:3631;visibility:visible;mso-wrap-style:square;v-text-anchor:top"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" path="m,l,21600r21600,e" filled="f" strokecolor="#3d67b1" strokeweight="1pt">
                  <v:stroke joinstyle="miter"/>
                  <v:path arrowok="t" o:extrusionok="f" o:connecttype="custom" o:connectlocs="59209,181572;59209,181572;59209,181572;59209,181572" o:connectangles="0,90,180,270"/>
                </v:shape>
                <v:line id="Line" o:spid="_x0000_s1040" style="position:absolute;visibility:visible;mso-wrap-style:square" from="25025,20762" to="25025,224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" strokecolor="#3d67b1" strokeweight="1pt">
                  <v:stroke joinstyle="miter"/>
                </v:line>
                <v:shape id="Line" o:spid="_x0000_s1041" style="position:absolute;left:14486;top:3947;width:10539;height:12868;visibility:visible;mso-wrap-style:square;v-text-anchor:top"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" path="m,l,20209r21600,l21600,21600e" filled="f" strokecolor="#365a9b" strokeweight="1pt">
                  <v:stroke joinstyle="miter"/>
                  <v:path arrowok="t" o:extrusionok="f" o:connecttype="custom" o:connectlocs="526952,643395;526952,643395;526952,643395;526952,643395" o:connectangles="0,90,180,270"/>
                </v:shape>
                <v:shape id="Line" o:spid="_x0000_s1042" style="position:absolute;left:10341;top:20762;width:1184;height:3631;visibility:visible;mso-wrap-style:square;v-text-anchor:top"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" path="m,l,21600r21600,e" filled="f" strokecolor="#3d67b1" strokeweight="1pt">
                  <v:stroke joinstyle="miter"/>
                  <v:path arrowok="t" o:extrusionok="f" o:connecttype="custom" o:connectlocs="59209,181572;59209,181572;59209,181572;59209,181572" o:connectangles="0,90,180,270"/>
                </v:shape>
                <v:shape id="Line" o:spid="_x0000_s1043" style="position:absolute;left:13499;top:3947;width:987;height:12868;visibility:visible;mso-wrap-style:square;v-text-anchor:top"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" path="m21600,r,20209l,20209r,1391e" filled="f" strokecolor="#365a9b" strokeweight="1pt">
                  <v:stroke joinstyle="miter"/>
                  <v:path arrowok="t" o:extrusionok="f" o:connecttype="custom" o:connectlocs="49341,643395;49341,643395;49341,643395;49341,643395" o:connectangles="0,90,180,270"/>
                </v:shape>
                <v:shape id="Line" o:spid="_x0000_s1044" style="position:absolute;left:789;top:26367;width:1184;height:3631;visibility:visible;mso-wrap-style:square;v-text-anchor:top"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" path="m,l,21600r21600,e" filled="f" strokecolor="#3d67b1" strokeweight="1pt">
                  <v:stroke joinstyle="miter"/>
                  <v:path arrowok="t" o:extrusionok="f" o:connecttype="custom" o:connectlocs="59209,181572;59209,181572;59209,181572;59209,181572" o:connectangles="0,90,180,270"/>
                </v:shape>
                <v:line id="Line" o:spid="_x0000_s1045" style="position:absolute;flip:x;visibility:visible;mso-wrap-style:square" from="3947,20762" to="3947,224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" strokecolor="#3d67b1" strokeweight="1pt">
                  <v:stroke joinstyle="miter"/>
                </v:line>
                <v:shape id="Line" o:spid="_x0000_s1046" style="position:absolute;left:3947;top:3947;width:10539;height:12868;visibility:visible;mso-wrap-style:square;v-text-anchor:top"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" path="m21600,r,20209l,20209r,1391e" filled="f" strokecolor="#365a9b" strokeweight="1pt">
                  <v:stroke joinstyle="miter"/>
                  <v:path arrowok="t" o:extrusionok="f" o:connecttype="custom" o:connectlocs="526952,643395;526952,643395;526952,643395;526952,643395" o:connectangles="0,90,180,270"/>
                </v:shape>
                <v:rect id="CEO" o:spid="_x0000_s1047" style="position:absolute;left:10539;width:7894;height:39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" fillcolor="#4472c4 [3204]" strokecolor="white" strokeweight="1pt">
                  <v:textbox inset=".15872mm,.15872mm,.15872mm,.15872mm">
                    <w:txbxContent>
                      <w:p w14:paraId="6EDAAEC9" w14:textId="77777777" w:rsidR="006D5E4E" w:rsidRDefault="006D5E4E" w:rsidP="006D5E4E">
                        <w:pPr>
                          <w:tabs>
                            <w:tab w:val="left" w:pos="630"/>
                          </w:tabs>
                          <w:spacing w:after="76" w:line="216" w:lineRule="auto"/>
                          <w:jc w:val="center"/>
                        </w:pPr>
                        <w:r>
                          <w:rPr>
                            <w:color w:val="FFFFFF"/>
                            <w:sz w:val="18"/>
                            <w:szCs w:val="18"/>
                          </w:rPr>
                          <w:t>CEO</w:t>
                        </w:r>
                      </w:p>
                    </w:txbxContent>
                  </v:textbox>
                </v:rect>
                <v:rect id="Head of Finance" o:spid="_x0000_s1048" style="position:absolute;top:16815;width:7894;height:39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" fillcolor="#4472c4 [3204]" strokecolor="white" strokeweight="1pt">
                  <v:textbox inset=".15872mm,.15872mm,.15872mm,.15872mm">
                    <w:txbxContent>
                      <w:p w14:paraId="56704928" w14:textId="77777777" w:rsidR="006D5E4E" w:rsidRDefault="006D5E4E" w:rsidP="006D5E4E">
                        <w:pPr>
                          <w:tabs>
                            <w:tab w:val="left" w:pos="630"/>
                          </w:tabs>
                          <w:spacing w:after="76" w:line="216" w:lineRule="auto"/>
                          <w:jc w:val="center"/>
                        </w:pPr>
                        <w:r>
                          <w:rPr>
                            <w:color w:val="FFFFFF"/>
                            <w:sz w:val="18"/>
                            <w:szCs w:val="18"/>
                          </w:rPr>
                          <w:t>Head of Finance</w:t>
                        </w:r>
                      </w:p>
                    </w:txbxContent>
                  </v:textbox>
                </v:rect>
                <v:rect id="Finance Associates" o:spid="_x0000_s1049" style="position:absolute;top:22420;width:7894;height:39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" fillcolor="#4472c4 [3204]" strokecolor="white" strokeweight="1pt">
                  <v:textbox inset=".15872mm,.15872mm,.15872mm,.15872mm">
                    <w:txbxContent>
                      <w:p w14:paraId="2CB3725A" w14:textId="77777777" w:rsidR="006D5E4E" w:rsidRDefault="006D5E4E" w:rsidP="006D5E4E">
                        <w:pPr>
                          <w:tabs>
                            <w:tab w:val="left" w:pos="630"/>
                          </w:tabs>
                          <w:spacing w:after="76" w:line="216" w:lineRule="auto"/>
                          <w:jc w:val="center"/>
                        </w:pPr>
                        <w:r>
                          <w:rPr>
                            <w:color w:val="FFFFFF"/>
                            <w:sz w:val="18"/>
                            <w:szCs w:val="18"/>
                          </w:rPr>
                          <w:t>Finance Associates</w:t>
                        </w:r>
                      </w:p>
                    </w:txbxContent>
                  </v:textbox>
                </v:rect>
                <v:rect id="Finance Executives" o:spid="_x0000_s1050" style="position:absolute;left:1973;top:28025;width:7895;height:39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" fillcolor="#4472c4 [3204]" strokecolor="white" strokeweight="1pt">
                  <v:textbox inset=".15872mm,.15872mm,.15872mm,.15872mm">
                    <w:txbxContent>
                      <w:p w14:paraId="7B36B2F8" w14:textId="77777777" w:rsidR="006D5E4E" w:rsidRDefault="006D5E4E" w:rsidP="006D5E4E">
                        <w:pPr>
                          <w:tabs>
                            <w:tab w:val="left" w:pos="630"/>
                          </w:tabs>
                          <w:spacing w:after="76" w:line="216" w:lineRule="auto"/>
                          <w:jc w:val="center"/>
                        </w:pPr>
                        <w:r>
                          <w:rPr>
                            <w:color w:val="FFFFFF"/>
                            <w:sz w:val="18"/>
                            <w:szCs w:val="18"/>
                          </w:rPr>
                          <w:t xml:space="preserve">Finance Executives </w:t>
                        </w:r>
                      </w:p>
                    </w:txbxContent>
                  </v:textbox>
                </v:rect>
                <v:rect id="Head of Marketing" o:spid="_x0000_s1051" style="position:absolute;left:9552;top:16815;width:7894;height:39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" fillcolor="#4472c4 [3204]" strokecolor="white" strokeweight="1pt">
                  <v:textbox inset=".15872mm,.15872mm,.15872mm,.15872mm">
                    <w:txbxContent>
                      <w:p w14:paraId="7C7CD0D9" w14:textId="77777777" w:rsidR="006D5E4E" w:rsidRDefault="006D5E4E" w:rsidP="006D5E4E">
                        <w:pPr>
                          <w:tabs>
                            <w:tab w:val="left" w:pos="630"/>
                          </w:tabs>
                          <w:spacing w:after="76" w:line="216" w:lineRule="auto"/>
                          <w:jc w:val="center"/>
                        </w:pPr>
                        <w:r>
                          <w:rPr>
                            <w:color w:val="FFFFFF"/>
                            <w:sz w:val="18"/>
                            <w:szCs w:val="18"/>
                          </w:rPr>
                          <w:t>Head of Marketing</w:t>
                        </w:r>
                      </w:p>
                    </w:txbxContent>
                  </v:textbox>
                </v:rect>
                <v:rect id="Marketing and Sales Executives" o:spid="_x0000_s1052" style="position:absolute;left:11525;top:22420;width:7895;height:39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" fillcolor="#4472c4 [3204]" strokecolor="white" strokeweight="1pt">
                  <v:textbox inset=".15872mm,.15872mm,.15872mm,.15872mm">
                    <w:txbxContent>
                      <w:p w14:paraId="5B64FF4E" w14:textId="77777777" w:rsidR="006D5E4E" w:rsidRDefault="006D5E4E" w:rsidP="006D5E4E">
                        <w:pPr>
                          <w:tabs>
                            <w:tab w:val="left" w:pos="630"/>
                          </w:tabs>
                          <w:spacing w:after="76" w:line="216" w:lineRule="auto"/>
                          <w:jc w:val="center"/>
                        </w:pPr>
                        <w:r>
                          <w:rPr>
                            <w:color w:val="FFFFFF"/>
                            <w:sz w:val="18"/>
                            <w:szCs w:val="18"/>
                          </w:rPr>
                          <w:t>Marketing and Sales Executives</w:t>
                        </w:r>
                      </w:p>
                    </w:txbxContent>
                  </v:textbox>
                </v:rect>
                <v:rect id="Head of IT and Operations" o:spid="_x0000_s1053" style="position:absolute;left:21078;top:16815;width:7894;height:39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" fillcolor="#4472c4 [3204]" strokecolor="white" strokeweight="1pt">
                  <v:textbox inset=".15872mm,.15872mm,.15872mm,.15872mm">
                    <w:txbxContent>
                      <w:p w14:paraId="4CA33185" w14:textId="77777777" w:rsidR="006D5E4E" w:rsidRDefault="006D5E4E" w:rsidP="006D5E4E">
                        <w:pPr>
                          <w:tabs>
                            <w:tab w:val="left" w:pos="630"/>
                          </w:tabs>
                          <w:spacing w:after="76" w:line="216" w:lineRule="auto"/>
                          <w:jc w:val="center"/>
                        </w:pPr>
                        <w:r>
                          <w:rPr>
                            <w:color w:val="FFFFFF"/>
                            <w:sz w:val="18"/>
                            <w:szCs w:val="18"/>
                          </w:rPr>
                          <w:t>Head of IT and Operations</w:t>
                        </w:r>
                      </w:p>
                    </w:txbxContent>
                  </v:textbox>
                </v:rect>
                <v:rect id="IT Consultants" o:spid="_x0000_s1054" style="position:absolute;left:21078;top:22420;width:7894;height:39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" fillcolor="#4472c4 [3204]" strokecolor="white" strokeweight="1pt">
                  <v:textbox inset=".15872mm,.15872mm,.15872mm,.15872mm">
                    <w:txbxContent>
                      <w:p w14:paraId="2BAFA185" w14:textId="77777777" w:rsidR="006D5E4E" w:rsidRDefault="006D5E4E" w:rsidP="006D5E4E">
                        <w:pPr>
                          <w:tabs>
                            <w:tab w:val="left" w:pos="630"/>
                          </w:tabs>
                          <w:spacing w:after="76" w:line="216" w:lineRule="auto"/>
                          <w:jc w:val="center"/>
                        </w:pPr>
                        <w:r>
                          <w:rPr>
                            <w:color w:val="FFFFFF"/>
                            <w:sz w:val="18"/>
                            <w:szCs w:val="18"/>
                          </w:rPr>
                          <w:t>IT Consultants</w:t>
                        </w:r>
                      </w:p>
                    </w:txbxContent>
                  </v:textbox>
                </v:rect>
                <v:rect id="IT Executives" o:spid="_x0000_s1055" style="position:absolute;left:23051;top:28025;width:7895;height:39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" fillcolor="#4472c4 [3204]" strokecolor="white" strokeweight="1pt">
                  <v:textbox inset=".15872mm,.15872mm,.15872mm,.15872mm">
                    <w:txbxContent>
                      <w:p w14:paraId="0BD43BDE" w14:textId="77777777" w:rsidR="006D5E4E" w:rsidRDefault="006D5E4E" w:rsidP="006D5E4E">
                        <w:pPr>
                          <w:tabs>
                            <w:tab w:val="left" w:pos="630"/>
                          </w:tabs>
                          <w:spacing w:after="76" w:line="216" w:lineRule="auto"/>
                          <w:jc w:val="center"/>
                        </w:pPr>
                        <w:r>
                          <w:rPr>
                            <w:color w:val="FFFFFF"/>
                            <w:sz w:val="18"/>
                            <w:szCs w:val="18"/>
                          </w:rPr>
                          <w:t>IT Executives</w:t>
                        </w:r>
                      </w:p>
                    </w:txbxContent>
                  </v:textbox>
                </v:rect>
                <v:rect id="CBS" o:spid="_x0000_s1056" style="position:absolute;left:631;top:5605;width:7894;height:39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" fillcolor="#4472c4 [3204]" strokecolor="white" strokeweight="1pt">
                  <v:textbox inset=".15872mm,.15872mm,.15872mm,.15872mm">
                    <w:txbxContent>
                      <w:p w14:paraId="6809713D" w14:textId="77777777" w:rsidR="006D5E4E" w:rsidRDefault="006D5E4E" w:rsidP="006D5E4E">
                        <w:pPr>
                          <w:tabs>
                            <w:tab w:val="left" w:pos="630"/>
                          </w:tabs>
                          <w:spacing w:after="76" w:line="216" w:lineRule="auto"/>
                          <w:jc w:val="center"/>
                        </w:pPr>
                        <w:r>
                          <w:rPr>
                            <w:color w:val="FFFFFF"/>
                            <w:sz w:val="18"/>
                            <w:szCs w:val="18"/>
                          </w:rPr>
                          <w:t>CBS</w:t>
                        </w:r>
                      </w:p>
                    </w:txbxContent>
                  </v:textbox>
                </v:rect>
                <v:rect id="Seven Bakers" o:spid="_x0000_s1057" style="position:absolute;left:5762;top:11210;width:7895;height:39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" fillcolor="#4472c4 [3204]" strokecolor="white" strokeweight="1pt">
                  <v:textbox inset=".15872mm,.15872mm,.15872mm,.15872mm">
                    <w:txbxContent>
                      <w:p w14:paraId="4D4A16D6" w14:textId="77777777" w:rsidR="006D5E4E" w:rsidRDefault="006D5E4E" w:rsidP="006D5E4E">
                        <w:pPr>
                          <w:tabs>
                            <w:tab w:val="left" w:pos="630"/>
                          </w:tabs>
                          <w:spacing w:after="76" w:line="216" w:lineRule="auto"/>
                          <w:jc w:val="center"/>
                        </w:pPr>
                        <w:r>
                          <w:rPr>
                            <w:color w:val="FFFFFF"/>
                            <w:sz w:val="18"/>
                            <w:szCs w:val="18"/>
                          </w:rPr>
                          <w:t>Seven Bakers</w:t>
                        </w:r>
                      </w:p>
                    </w:txbxContent>
                  </v:textbox>
                </v:rect>
                <w10:anchorlock/>
              </v:group>
            </w:pict>
          </mc:Fallback>
        </mc:AlternateContent>
      </w:r>
    </w:p>
    <w:p w14:paraId="144AE791" w14:textId="22F05F45" w:rsidR="006D5E4E" w:rsidRPr="006D5E4E" w:rsidRDefault="006D5E4E" w:rsidP="006D5E4E">
      <w:pPr>
        <w:spacing w:line="480" w:lineRule="auto"/>
        <w:contextualSpacing/>
        <w:rPr>
          <w:rFonts w:ascii="Times New Roman" w:hAnsi="Times New Roman" w:cs="Times New Roman"/>
          <w:sz w:val="24"/>
          <w:szCs w:val="24"/>
        </w:rPr>
      </w:pPr>
      <w:r w:rsidRPr="006D5E4E">
        <w:rPr>
          <w:rFonts w:ascii="Times New Roman" w:hAnsi="Times New Roman" w:cs="Times New Roman"/>
          <w:b/>
          <w:bCs/>
          <w:sz w:val="24"/>
          <w:szCs w:val="24"/>
        </w:rPr>
        <w:t>Figure:</w:t>
      </w:r>
      <w:r w:rsidRPr="006D5E4E">
        <w:rPr>
          <w:rFonts w:ascii="Times New Roman" w:hAnsi="Times New Roman" w:cs="Times New Roman"/>
          <w:sz w:val="24"/>
          <w:szCs w:val="24"/>
        </w:rPr>
        <w:t xml:space="preserve"> Management and Operation Diagram</w:t>
      </w:r>
    </w:p>
    <w:p w14:paraId="25D8CF23" w14:textId="2A47942E" w:rsidR="006D5E4E" w:rsidRPr="00C80700" w:rsidRDefault="006D5E4E" w:rsidP="006D5E4E">
      <w:pPr>
        <w:pStyle w:val="Heading1"/>
        <w:rPr>
          <w:rFonts w:ascii="Times New Roman" w:hAnsi="Times New Roman" w:cs="Times New Roman"/>
          <w:sz w:val="24"/>
          <w:szCs w:val="24"/>
          <w:lang w:val="en-GB"/>
        </w:rPr>
      </w:pPr>
      <w:bookmarkStart w:id="22" w:name="_Toc12"/>
      <w:bookmarkStart w:id="23" w:name="_Toc92607336"/>
      <w:r w:rsidRPr="00C80700">
        <w:rPr>
          <w:rFonts w:ascii="Times New Roman" w:hAnsi="Times New Roman" w:cs="Times New Roman"/>
          <w:sz w:val="24"/>
          <w:szCs w:val="24"/>
        </w:rPr>
        <w:t>Corporate Social Responsibility</w:t>
      </w:r>
      <w:bookmarkEnd w:id="22"/>
      <w:bookmarkEnd w:id="23"/>
    </w:p>
    <w:p w14:paraId="22CCEA5C" w14:textId="77777777" w:rsidR="006D5E4E" w:rsidRPr="00C80700" w:rsidRDefault="006D5E4E" w:rsidP="0036398E">
      <w:pPr>
        <w:spacing w:line="480" w:lineRule="auto"/>
        <w:contextualSpacing/>
        <w:rPr>
          <w:rFonts w:ascii="Times New Roman" w:hAnsi="Times New Roman" w:cs="Times New Roman"/>
          <w:sz w:val="24"/>
          <w:szCs w:val="24"/>
        </w:rPr>
      </w:pPr>
      <w:r w:rsidRPr="006D5E4E">
        <w:rPr>
          <w:rFonts w:ascii="Times New Roman" w:hAnsi="Times New Roman" w:cs="Times New Roman"/>
          <w:sz w:val="24"/>
          <w:szCs w:val="24"/>
        </w:rPr>
        <w:t>The Company is aimed to bring about a social change by providing optimum hourly wages of the workers. As there are many physical organizations are violating statutory minimum wage structure and forcing the employees to work out of their contracted time. Here, the workers will get full flexibility and the organizational workers will also be under strict supervision so that they don</w:t>
      </w:r>
      <w:r w:rsidRPr="006D5E4E">
        <w:rPr>
          <w:rFonts w:ascii="Times New Roman" w:hAnsi="Times New Roman" w:cs="Times New Roman"/>
          <w:sz w:val="24"/>
          <w:szCs w:val="24"/>
          <w:rtl/>
        </w:rPr>
        <w:t>’</w:t>
      </w:r>
      <w:r w:rsidRPr="006D5E4E">
        <w:rPr>
          <w:rFonts w:ascii="Times New Roman" w:hAnsi="Times New Roman" w:cs="Times New Roman"/>
          <w:sz w:val="24"/>
          <w:szCs w:val="24"/>
        </w:rPr>
        <w:t>t get forced by their organizational employers more than their capacity. This will set up a cooperative and independent working culture, where the workers will be treated equally just like other service holders.</w:t>
      </w:r>
      <w:bookmarkStart w:id="24" w:name="_Toc13"/>
    </w:p>
    <w:p w14:paraId="4D29D998" w14:textId="170C6A80" w:rsidR="006D5E4E" w:rsidRPr="00C80700" w:rsidRDefault="006D5E4E" w:rsidP="0036398E">
      <w:pPr>
        <w:pStyle w:val="Heading1"/>
        <w:spacing w:line="480" w:lineRule="auto"/>
        <w:jc w:val="center"/>
        <w:rPr>
          <w:rFonts w:ascii="Times New Roman" w:hAnsi="Times New Roman" w:cs="Times New Roman"/>
          <w:sz w:val="24"/>
          <w:szCs w:val="24"/>
        </w:rPr>
      </w:pPr>
      <w:bookmarkStart w:id="25" w:name="_Toc92607337"/>
      <w:r w:rsidRPr="00C80700">
        <w:rPr>
          <w:rFonts w:ascii="Times New Roman" w:hAnsi="Times New Roman" w:cs="Times New Roman"/>
          <w:sz w:val="24"/>
          <w:szCs w:val="24"/>
          <w:lang w:val="it-IT"/>
        </w:rPr>
        <w:t>Conclusion</w:t>
      </w:r>
      <w:bookmarkEnd w:id="24"/>
      <w:bookmarkEnd w:id="25"/>
    </w:p>
    <w:p w14:paraId="598D6A4B" w14:textId="182E158E" w:rsidR="006D5E4E" w:rsidRPr="00C80700" w:rsidRDefault="006D5E4E" w:rsidP="0036398E">
      <w:pPr>
        <w:spacing w:line="480" w:lineRule="auto"/>
        <w:ind w:firstLine="720"/>
        <w:contextualSpacing/>
        <w:rPr>
          <w:rFonts w:ascii="Times New Roman" w:hAnsi="Times New Roman" w:cs="Times New Roman"/>
          <w:sz w:val="24"/>
          <w:szCs w:val="24"/>
        </w:rPr>
      </w:pPr>
      <w:r w:rsidRPr="006D5E4E">
        <w:rPr>
          <w:rFonts w:ascii="Times New Roman" w:hAnsi="Times New Roman" w:cs="Times New Roman"/>
          <w:sz w:val="24"/>
          <w:szCs w:val="24"/>
        </w:rPr>
        <w:t xml:space="preserve">The business Idea is to develop a complete ecosystem of a mesh bakery system both cloud and physical store, where only the fresh baked organic bakery products will be served. The market analysis shows the viability of the business model and it clearly depicts that there is big vacuum in the market for this business. And we established that through the deep financial analysis. </w:t>
      </w:r>
    </w:p>
    <w:p w14:paraId="55B66644" w14:textId="5B00D73F" w:rsidR="00595263" w:rsidRPr="005560F7" w:rsidRDefault="00595263" w:rsidP="005560F7">
      <w:pPr>
        <w:pStyle w:val="Heading1"/>
        <w:rPr>
          <w:b/>
          <w:bCs/>
          <w:sz w:val="40"/>
          <w:szCs w:val="40"/>
        </w:rPr>
      </w:pPr>
      <w:bookmarkStart w:id="26" w:name="_Toc92607338"/>
      <w:r w:rsidRPr="005560F7">
        <w:rPr>
          <w:b/>
          <w:bCs/>
          <w:sz w:val="40"/>
          <w:szCs w:val="40"/>
        </w:rPr>
        <w:t>Nekeisha Taylor- 2028878</w:t>
      </w:r>
      <w:bookmarkEnd w:id="26"/>
    </w:p>
    <w:p w14:paraId="5DC552DE" w14:textId="77777777" w:rsidR="00AC4868" w:rsidRPr="00546B63" w:rsidRDefault="00AC4868" w:rsidP="005560F7">
      <w:pPr>
        <w:pStyle w:val="Heading2"/>
        <w:rPr>
          <w:rFonts w:ascii="Times New Roman" w:hAnsi="Times New Roman" w:cs="Times New Roman"/>
          <w:sz w:val="24"/>
          <w:szCs w:val="24"/>
        </w:rPr>
      </w:pPr>
      <w:bookmarkStart w:id="27" w:name="_Toc89371943"/>
      <w:bookmarkStart w:id="28" w:name="_Toc92607339"/>
      <w:r w:rsidRPr="00546B63">
        <w:rPr>
          <w:rFonts w:ascii="Times New Roman" w:hAnsi="Times New Roman" w:cs="Times New Roman"/>
          <w:sz w:val="24"/>
          <w:szCs w:val="24"/>
        </w:rPr>
        <w:t>Introduction</w:t>
      </w:r>
      <w:bookmarkEnd w:id="27"/>
      <w:bookmarkEnd w:id="28"/>
    </w:p>
    <w:p w14:paraId="760904F5" w14:textId="77777777" w:rsidR="00AC4868" w:rsidRPr="00AC4868" w:rsidRDefault="00AC4868" w:rsidP="005560F7">
      <w:pPr>
        <w:spacing w:line="480" w:lineRule="auto"/>
        <w:ind w:firstLine="720"/>
        <w:contextualSpacing/>
        <w:rPr>
          <w:rFonts w:ascii="Times New Roman" w:hAnsi="Times New Roman" w:cs="Times New Roman"/>
          <w:sz w:val="24"/>
          <w:szCs w:val="24"/>
        </w:rPr>
      </w:pPr>
      <w:r w:rsidRPr="00AC4868">
        <w:rPr>
          <w:rFonts w:ascii="Times New Roman" w:hAnsi="Times New Roman" w:cs="Times New Roman"/>
          <w:sz w:val="24"/>
          <w:szCs w:val="24"/>
        </w:rPr>
        <w:t>Managing business in 21</w:t>
      </w:r>
      <w:r w:rsidRPr="00AC4868">
        <w:rPr>
          <w:rFonts w:ascii="Times New Roman" w:hAnsi="Times New Roman" w:cs="Times New Roman"/>
          <w:sz w:val="24"/>
          <w:szCs w:val="24"/>
          <w:vertAlign w:val="superscript"/>
        </w:rPr>
        <w:t>st</w:t>
      </w:r>
      <w:r w:rsidRPr="00AC4868">
        <w:rPr>
          <w:rFonts w:ascii="Times New Roman" w:hAnsi="Times New Roman" w:cs="Times New Roman"/>
          <w:sz w:val="24"/>
          <w:szCs w:val="24"/>
        </w:rPr>
        <w:t xml:space="preserve"> century is becoming more and more competitive. There’s always an influx of new competitors and macro economical facts that influence the business operations. In UK ready meals is currently occupying large place and its market price worth £3.9 billion (Calderón et al., 2018). Mediterranean pastry is also very popular in UK. The aim of this report is to explore the existence threat, scope, force, debilitations and innovation for Mediterranean Pastry, a business based in UK. Also, the report shows the impact of social, political, environmental and technological change on the business. This study will use related paper, article, journal and newspaper as mean of secondary data to find and evaluate </w:t>
      </w:r>
      <w:bookmarkStart w:id="29" w:name="_Toc72335188"/>
      <w:r w:rsidRPr="00AC4868">
        <w:rPr>
          <w:rFonts w:ascii="Times New Roman" w:hAnsi="Times New Roman" w:cs="Times New Roman"/>
          <w:sz w:val="24"/>
          <w:szCs w:val="24"/>
        </w:rPr>
        <w:t xml:space="preserve">the conditions.  </w:t>
      </w:r>
    </w:p>
    <w:p w14:paraId="531023F0" w14:textId="77777777" w:rsidR="00AC4868" w:rsidRPr="00546B63" w:rsidRDefault="00AC4868" w:rsidP="005560F7">
      <w:pPr>
        <w:pStyle w:val="Heading1"/>
        <w:rPr>
          <w:rFonts w:ascii="Times New Roman" w:hAnsi="Times New Roman" w:cs="Times New Roman"/>
          <w:sz w:val="24"/>
          <w:szCs w:val="24"/>
        </w:rPr>
      </w:pPr>
      <w:bookmarkStart w:id="30" w:name="_Toc89371944"/>
      <w:bookmarkStart w:id="31" w:name="_Toc92607340"/>
      <w:r w:rsidRPr="00546B63">
        <w:rPr>
          <w:rFonts w:ascii="Times New Roman" w:hAnsi="Times New Roman" w:cs="Times New Roman"/>
          <w:sz w:val="24"/>
          <w:szCs w:val="24"/>
        </w:rPr>
        <w:t>Goods &amp;Services</w:t>
      </w:r>
      <w:bookmarkEnd w:id="30"/>
      <w:bookmarkEnd w:id="31"/>
      <w:r w:rsidRPr="00546B63">
        <w:rPr>
          <w:rFonts w:ascii="Times New Roman" w:hAnsi="Times New Roman" w:cs="Times New Roman"/>
          <w:sz w:val="24"/>
          <w:szCs w:val="24"/>
        </w:rPr>
        <w:t xml:space="preserve"> </w:t>
      </w:r>
    </w:p>
    <w:p w14:paraId="2D3F8E9F" w14:textId="3C480E68" w:rsidR="00AC4868" w:rsidRPr="00AC4868" w:rsidRDefault="00AC4868" w:rsidP="005560F7">
      <w:pPr>
        <w:spacing w:line="480" w:lineRule="auto"/>
        <w:ind w:firstLine="720"/>
        <w:contextualSpacing/>
        <w:rPr>
          <w:rFonts w:ascii="Times New Roman" w:hAnsi="Times New Roman" w:cs="Times New Roman"/>
          <w:sz w:val="24"/>
          <w:szCs w:val="24"/>
        </w:rPr>
      </w:pPr>
      <w:r w:rsidRPr="00AC4868">
        <w:rPr>
          <w:rFonts w:ascii="Times New Roman" w:hAnsi="Times New Roman" w:cs="Times New Roman"/>
          <w:sz w:val="24"/>
          <w:szCs w:val="24"/>
        </w:rPr>
        <w:t>Goods and services are integral part of the business. The nature of Mediterranean pastry is about providing service. Generally, a pastry product is light, fatty and airy but strong enough to hold the filling weight (Albuquerque et al</w:t>
      </w:r>
      <w:r w:rsidR="005560F7" w:rsidRPr="00546B63">
        <w:rPr>
          <w:rFonts w:ascii="Times New Roman" w:hAnsi="Times New Roman" w:cs="Times New Roman"/>
          <w:sz w:val="24"/>
          <w:szCs w:val="24"/>
        </w:rPr>
        <w:t>.,</w:t>
      </w:r>
      <w:r w:rsidRPr="00AC4868">
        <w:rPr>
          <w:rFonts w:ascii="Times New Roman" w:hAnsi="Times New Roman" w:cs="Times New Roman"/>
          <w:sz w:val="24"/>
          <w:szCs w:val="24"/>
        </w:rPr>
        <w:t xml:space="preserve"> 2017). Most popular pastry products of Mediterranean pastry are croissant, Baklava, Harissa, Ballouria, knaffeh, Rings, pies, macaroons, éclair etc. It also offers customers’ different type of juice, coffee, milk shake, cake, jelly etc. Initially the company focuses on delivering in nearby areas and cities. In special day like New Year, Christmas, Valentine Day, Halloween etc. As the pandemic forced many businesses to go online, this company also offers online delivery services. It also delivers its product and services in Weeding party, anniversary party, birthday party, concerts and so on.</w:t>
      </w:r>
    </w:p>
    <w:p w14:paraId="7A4F3AD5" w14:textId="77777777" w:rsidR="00AC4868" w:rsidRPr="00546B63" w:rsidRDefault="00AC4868" w:rsidP="005560F7">
      <w:pPr>
        <w:pStyle w:val="Heading1"/>
        <w:rPr>
          <w:rFonts w:ascii="Times New Roman" w:hAnsi="Times New Roman" w:cs="Times New Roman"/>
          <w:sz w:val="24"/>
          <w:szCs w:val="24"/>
        </w:rPr>
      </w:pPr>
      <w:bookmarkStart w:id="32" w:name="_Toc89371945"/>
      <w:bookmarkStart w:id="33" w:name="_Toc92607341"/>
      <w:r w:rsidRPr="00546B63">
        <w:rPr>
          <w:rFonts w:ascii="Times New Roman" w:hAnsi="Times New Roman" w:cs="Times New Roman"/>
          <w:sz w:val="24"/>
          <w:szCs w:val="24"/>
        </w:rPr>
        <w:t>Exploration of Market &amp;Trends</w:t>
      </w:r>
      <w:bookmarkEnd w:id="32"/>
      <w:bookmarkEnd w:id="33"/>
    </w:p>
    <w:p w14:paraId="4C90EBBF" w14:textId="275A453C" w:rsidR="00AC4868" w:rsidRPr="00AC4868" w:rsidRDefault="00AC4868" w:rsidP="005560F7">
      <w:pPr>
        <w:spacing w:line="480" w:lineRule="auto"/>
        <w:ind w:firstLine="720"/>
        <w:contextualSpacing/>
        <w:rPr>
          <w:rFonts w:ascii="Times New Roman" w:hAnsi="Times New Roman" w:cs="Times New Roman"/>
          <w:sz w:val="24"/>
          <w:szCs w:val="24"/>
        </w:rPr>
      </w:pPr>
      <w:r w:rsidRPr="00AC4868">
        <w:rPr>
          <w:rFonts w:ascii="Times New Roman" w:hAnsi="Times New Roman" w:cs="Times New Roman"/>
          <w:sz w:val="24"/>
          <w:szCs w:val="24"/>
        </w:rPr>
        <w:t>Every entrepreneur’s main target is making profit from business. This demands to handle some important elements of business-like pricing, positioning, employee, competition, quality, process and update business promotional strategy and so on (Sineleyan et al</w:t>
      </w:r>
      <w:r w:rsidR="005560F7" w:rsidRPr="00546B63">
        <w:rPr>
          <w:rFonts w:ascii="Times New Roman" w:hAnsi="Times New Roman" w:cs="Times New Roman"/>
          <w:sz w:val="24"/>
          <w:szCs w:val="24"/>
        </w:rPr>
        <w:t>.,</w:t>
      </w:r>
      <w:r w:rsidRPr="00AC4868">
        <w:rPr>
          <w:rFonts w:ascii="Times New Roman" w:hAnsi="Times New Roman" w:cs="Times New Roman"/>
          <w:sz w:val="24"/>
          <w:szCs w:val="24"/>
        </w:rPr>
        <w:t xml:space="preserve"> 2019). For Mediterranean Pastry understanding the marketing trends is very important. As a new business, there’s a risk and opportunities for the business. The use of marketing mix to quickly create brand awareness and capture market share is the main focus here. </w:t>
      </w:r>
    </w:p>
    <w:p w14:paraId="6EB0EDA7" w14:textId="77777777" w:rsidR="00AC4868" w:rsidRPr="00546B63" w:rsidRDefault="00AC4868" w:rsidP="005560F7">
      <w:pPr>
        <w:pStyle w:val="Heading1"/>
        <w:rPr>
          <w:rFonts w:ascii="Times New Roman" w:hAnsi="Times New Roman" w:cs="Times New Roman"/>
          <w:sz w:val="24"/>
          <w:szCs w:val="24"/>
        </w:rPr>
      </w:pPr>
      <w:bookmarkStart w:id="34" w:name="_Toc89371946"/>
      <w:bookmarkStart w:id="35" w:name="_Toc92607342"/>
      <w:r w:rsidRPr="00546B63">
        <w:rPr>
          <w:rFonts w:ascii="Times New Roman" w:hAnsi="Times New Roman" w:cs="Times New Roman"/>
          <w:sz w:val="24"/>
          <w:szCs w:val="24"/>
        </w:rPr>
        <w:t>Identifying business objectives</w:t>
      </w:r>
      <w:bookmarkEnd w:id="34"/>
      <w:bookmarkEnd w:id="35"/>
    </w:p>
    <w:p w14:paraId="149A15C2" w14:textId="3417BAAD" w:rsidR="00AC4868" w:rsidRPr="00AC4868" w:rsidRDefault="00AC4868" w:rsidP="005560F7">
      <w:pPr>
        <w:spacing w:line="480" w:lineRule="auto"/>
        <w:ind w:firstLine="720"/>
        <w:contextualSpacing/>
        <w:rPr>
          <w:rFonts w:ascii="Times New Roman" w:hAnsi="Times New Roman" w:cs="Times New Roman"/>
          <w:sz w:val="24"/>
          <w:szCs w:val="24"/>
        </w:rPr>
      </w:pPr>
      <w:r w:rsidRPr="00AC4868">
        <w:rPr>
          <w:rFonts w:ascii="Times New Roman" w:hAnsi="Times New Roman" w:cs="Times New Roman"/>
          <w:sz w:val="24"/>
          <w:szCs w:val="24"/>
        </w:rPr>
        <w:t>Objectives indicate succinct and clear statement what organization wants to achieve. This authorizes organization making decision. So, employee must have clear idea on business objectives. Mediterranean pastry’s main objective is offer new type of pastries at minimum price, creating brand awareness and become a successful business (Huang et al</w:t>
      </w:r>
      <w:r w:rsidR="005560F7" w:rsidRPr="00546B63">
        <w:rPr>
          <w:rFonts w:ascii="Times New Roman" w:hAnsi="Times New Roman" w:cs="Times New Roman"/>
          <w:sz w:val="24"/>
          <w:szCs w:val="24"/>
        </w:rPr>
        <w:t>.,</w:t>
      </w:r>
      <w:r w:rsidRPr="00AC4868">
        <w:rPr>
          <w:rFonts w:ascii="Times New Roman" w:hAnsi="Times New Roman" w:cs="Times New Roman"/>
          <w:sz w:val="24"/>
          <w:szCs w:val="24"/>
        </w:rPr>
        <w:t xml:space="preserve"> 2014). But to make this happen the business needs a mixture of marketing and management strategies. </w:t>
      </w:r>
    </w:p>
    <w:p w14:paraId="76417124" w14:textId="77777777" w:rsidR="00AC4868" w:rsidRPr="00546B63" w:rsidRDefault="00AC4868" w:rsidP="005E0EEB">
      <w:pPr>
        <w:pStyle w:val="Heading2"/>
        <w:rPr>
          <w:rFonts w:ascii="Times New Roman" w:hAnsi="Times New Roman" w:cs="Times New Roman"/>
          <w:sz w:val="24"/>
          <w:szCs w:val="24"/>
        </w:rPr>
      </w:pPr>
      <w:bookmarkStart w:id="36" w:name="_Toc89371947"/>
      <w:bookmarkStart w:id="37" w:name="_Toc92607343"/>
      <w:r w:rsidRPr="00546B63">
        <w:rPr>
          <w:rFonts w:ascii="Times New Roman" w:hAnsi="Times New Roman" w:cs="Times New Roman"/>
          <w:sz w:val="24"/>
          <w:szCs w:val="24"/>
        </w:rPr>
        <w:t>Marketing Mix and HR</w:t>
      </w:r>
      <w:bookmarkEnd w:id="36"/>
      <w:bookmarkEnd w:id="37"/>
    </w:p>
    <w:p w14:paraId="479E5EB9" w14:textId="67442FC2" w:rsidR="00AC4868" w:rsidRPr="00AC4868" w:rsidRDefault="00AC4868" w:rsidP="00AC4868">
      <w:pPr>
        <w:spacing w:line="480" w:lineRule="auto"/>
        <w:contextualSpacing/>
        <w:rPr>
          <w:rFonts w:ascii="Times New Roman" w:hAnsi="Times New Roman" w:cs="Times New Roman"/>
          <w:sz w:val="24"/>
          <w:szCs w:val="24"/>
        </w:rPr>
      </w:pPr>
      <w:bookmarkStart w:id="38" w:name="_Toc92607344"/>
      <w:r w:rsidRPr="00AC4868">
        <w:rPr>
          <w:rStyle w:val="Heading3Char"/>
          <w:rFonts w:ascii="Times New Roman" w:hAnsi="Times New Roman" w:cs="Times New Roman"/>
        </w:rPr>
        <w:t>Pricing</w:t>
      </w:r>
      <w:bookmarkEnd w:id="38"/>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Most important element for a marketer is pricing. To reach target consumers pricing strategy should be minimum (Dasgupta et al</w:t>
      </w:r>
      <w:r w:rsidR="005560F7" w:rsidRPr="00546B63">
        <w:rPr>
          <w:rFonts w:ascii="Times New Roman" w:hAnsi="Times New Roman" w:cs="Times New Roman"/>
          <w:sz w:val="24"/>
          <w:szCs w:val="24"/>
        </w:rPr>
        <w:t>.,</w:t>
      </w:r>
      <w:r w:rsidRPr="00AC4868">
        <w:rPr>
          <w:rFonts w:ascii="Times New Roman" w:hAnsi="Times New Roman" w:cs="Times New Roman"/>
          <w:sz w:val="24"/>
          <w:szCs w:val="24"/>
        </w:rPr>
        <w:t xml:space="preserve"> 1998). In pastry business competitive pricing can give a business huge client. Because consumers will be getting products or services by minimum price. The company will also use discount pricing to capture market share quickly. </w:t>
      </w:r>
    </w:p>
    <w:p w14:paraId="21A4C7BC" w14:textId="327D0B39" w:rsidR="00AC4868" w:rsidRPr="00AC4868" w:rsidRDefault="00AC4868" w:rsidP="00AC4868">
      <w:pPr>
        <w:spacing w:line="480" w:lineRule="auto"/>
        <w:contextualSpacing/>
        <w:rPr>
          <w:rFonts w:ascii="Times New Roman" w:hAnsi="Times New Roman" w:cs="Times New Roman"/>
          <w:sz w:val="24"/>
          <w:szCs w:val="24"/>
        </w:rPr>
      </w:pPr>
      <w:bookmarkStart w:id="39" w:name="_Toc92607345"/>
      <w:r w:rsidRPr="00AC4868">
        <w:rPr>
          <w:rStyle w:val="Heading3Char"/>
          <w:rFonts w:ascii="Times New Roman" w:hAnsi="Times New Roman" w:cs="Times New Roman"/>
        </w:rPr>
        <w:t>Brand awareness</w:t>
      </w:r>
      <w:bookmarkEnd w:id="39"/>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Making impression or creating image in customers mind is positioning (Gustafson et al</w:t>
      </w:r>
      <w:r w:rsidR="005560F7" w:rsidRPr="00546B63">
        <w:rPr>
          <w:rFonts w:ascii="Times New Roman" w:hAnsi="Times New Roman" w:cs="Times New Roman"/>
          <w:sz w:val="24"/>
          <w:szCs w:val="24"/>
        </w:rPr>
        <w:t>.,</w:t>
      </w:r>
      <w:r w:rsidRPr="00AC4868">
        <w:rPr>
          <w:rFonts w:ascii="Times New Roman" w:hAnsi="Times New Roman" w:cs="Times New Roman"/>
          <w:sz w:val="24"/>
          <w:szCs w:val="24"/>
        </w:rPr>
        <w:t xml:space="preserve"> 2007). Before positioning a marketer should keep in mind that similar product can be positioning by various way. In case of Mediterranean pastry product positing strategy should divide several parts like general service, holiday special offers, query about service, quick feedback, be friendly with client etc.</w:t>
      </w:r>
    </w:p>
    <w:p w14:paraId="498F39AF" w14:textId="02245889" w:rsidR="00AC4868" w:rsidRPr="00AC4868" w:rsidRDefault="00AC4868" w:rsidP="00AC4868">
      <w:pPr>
        <w:spacing w:line="480" w:lineRule="auto"/>
        <w:contextualSpacing/>
        <w:rPr>
          <w:rFonts w:ascii="Times New Roman" w:hAnsi="Times New Roman" w:cs="Times New Roman"/>
          <w:sz w:val="24"/>
          <w:szCs w:val="24"/>
        </w:rPr>
      </w:pPr>
      <w:bookmarkStart w:id="40" w:name="_Toc92607346"/>
      <w:r w:rsidRPr="00AC4868">
        <w:rPr>
          <w:rStyle w:val="Heading3Char"/>
          <w:rFonts w:ascii="Times New Roman" w:hAnsi="Times New Roman" w:cs="Times New Roman"/>
        </w:rPr>
        <w:t>HR management</w:t>
      </w:r>
      <w:bookmarkEnd w:id="40"/>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Every successful trader has efficient employee team. To get best service from workers motivation as well as proper training is required (Losey</w:t>
      </w:r>
      <w:r w:rsidR="005560F7" w:rsidRPr="00546B63">
        <w:rPr>
          <w:rFonts w:ascii="Times New Roman" w:hAnsi="Times New Roman" w:cs="Times New Roman"/>
          <w:sz w:val="24"/>
          <w:szCs w:val="24"/>
        </w:rPr>
        <w:t>,</w:t>
      </w:r>
      <w:r w:rsidRPr="00AC4868">
        <w:rPr>
          <w:rFonts w:ascii="Times New Roman" w:hAnsi="Times New Roman" w:cs="Times New Roman"/>
          <w:sz w:val="24"/>
          <w:szCs w:val="24"/>
        </w:rPr>
        <w:t xml:space="preserve"> 1999). A pastry business like Mediterranean pastry needs well trained workers. And owner should place employees in suitable position. </w:t>
      </w:r>
    </w:p>
    <w:p w14:paraId="16A4C5DE" w14:textId="6FEDF78B" w:rsidR="00AC4868" w:rsidRPr="00AC4868" w:rsidRDefault="00AC4868" w:rsidP="00AC4868">
      <w:pPr>
        <w:spacing w:line="480" w:lineRule="auto"/>
        <w:contextualSpacing/>
        <w:rPr>
          <w:rFonts w:ascii="Times New Roman" w:hAnsi="Times New Roman" w:cs="Times New Roman"/>
          <w:sz w:val="24"/>
          <w:szCs w:val="24"/>
        </w:rPr>
      </w:pPr>
      <w:bookmarkStart w:id="41" w:name="_Toc92607347"/>
      <w:r w:rsidRPr="00AC4868">
        <w:rPr>
          <w:rStyle w:val="Heading3Char"/>
          <w:rFonts w:ascii="Times New Roman" w:hAnsi="Times New Roman" w:cs="Times New Roman"/>
        </w:rPr>
        <w:t>Finding Target Audience</w:t>
      </w:r>
      <w:bookmarkEnd w:id="41"/>
      <w:r w:rsidRPr="00AC4868">
        <w:rPr>
          <w:rFonts w:ascii="Times New Roman" w:hAnsi="Times New Roman" w:cs="Times New Roman"/>
          <w:b/>
          <w:sz w:val="24"/>
          <w:szCs w:val="24"/>
        </w:rPr>
        <w:t xml:space="preserve">: </w:t>
      </w:r>
      <w:r w:rsidRPr="00AC4868">
        <w:rPr>
          <w:rFonts w:ascii="Times New Roman" w:hAnsi="Times New Roman" w:cs="Times New Roman"/>
          <w:sz w:val="24"/>
          <w:szCs w:val="24"/>
        </w:rPr>
        <w:t>Choosing the end customer to sell product or service is called targeting (Hagiu et al</w:t>
      </w:r>
      <w:r w:rsidR="005E0EEB" w:rsidRPr="00546B63">
        <w:rPr>
          <w:rFonts w:ascii="Times New Roman" w:hAnsi="Times New Roman" w:cs="Times New Roman"/>
          <w:sz w:val="24"/>
          <w:szCs w:val="24"/>
        </w:rPr>
        <w:t xml:space="preserve">., </w:t>
      </w:r>
      <w:r w:rsidRPr="00AC4868">
        <w:rPr>
          <w:rFonts w:ascii="Times New Roman" w:hAnsi="Times New Roman" w:cs="Times New Roman"/>
          <w:sz w:val="24"/>
          <w:szCs w:val="24"/>
        </w:rPr>
        <w:t>2017). Mediterranean pastry follows differentiated marketing, because it increases sales and makes strong appearance in the target market. B</w:t>
      </w:r>
      <w:r w:rsidRPr="00AC4868">
        <w:rPr>
          <w:rFonts w:ascii="Times New Roman" w:hAnsi="Times New Roman" w:cs="Times New Roman"/>
          <w:bCs/>
          <w:sz w:val="24"/>
          <w:szCs w:val="24"/>
        </w:rPr>
        <w:t>eing</w:t>
      </w:r>
      <w:r w:rsidRPr="00AC4868">
        <w:rPr>
          <w:rFonts w:ascii="Times New Roman" w:hAnsi="Times New Roman" w:cs="Times New Roman"/>
          <w:sz w:val="24"/>
          <w:szCs w:val="24"/>
        </w:rPr>
        <w:t xml:space="preserve"> new comer, it can be a shrewd approach for Mediterranean pastry. </w:t>
      </w:r>
    </w:p>
    <w:p w14:paraId="4A47A094" w14:textId="77777777" w:rsidR="00AC4868" w:rsidRPr="00546B63" w:rsidRDefault="00AC4868" w:rsidP="005560F7">
      <w:pPr>
        <w:pStyle w:val="Heading2"/>
        <w:rPr>
          <w:rFonts w:ascii="Times New Roman" w:hAnsi="Times New Roman" w:cs="Times New Roman"/>
          <w:sz w:val="24"/>
          <w:szCs w:val="24"/>
        </w:rPr>
      </w:pPr>
      <w:bookmarkStart w:id="42" w:name="_Toc89371948"/>
      <w:bookmarkStart w:id="43" w:name="_Toc92607348"/>
      <w:r w:rsidRPr="00546B63">
        <w:rPr>
          <w:rFonts w:ascii="Times New Roman" w:hAnsi="Times New Roman" w:cs="Times New Roman"/>
          <w:sz w:val="24"/>
          <w:szCs w:val="24"/>
        </w:rPr>
        <w:t>Identifying competitors</w:t>
      </w:r>
      <w:bookmarkEnd w:id="42"/>
      <w:bookmarkEnd w:id="43"/>
      <w:r w:rsidRPr="00546B63">
        <w:rPr>
          <w:rFonts w:ascii="Times New Roman" w:hAnsi="Times New Roman" w:cs="Times New Roman"/>
          <w:sz w:val="24"/>
          <w:szCs w:val="24"/>
        </w:rPr>
        <w:t xml:space="preserve">  </w:t>
      </w:r>
    </w:p>
    <w:p w14:paraId="38E819D2" w14:textId="57035279" w:rsidR="00AC4868" w:rsidRPr="00AC4868" w:rsidRDefault="00AC4868" w:rsidP="00AC4868">
      <w:pPr>
        <w:spacing w:line="480" w:lineRule="auto"/>
        <w:contextualSpacing/>
        <w:rPr>
          <w:rFonts w:ascii="Times New Roman" w:hAnsi="Times New Roman" w:cs="Times New Roman"/>
          <w:sz w:val="24"/>
          <w:szCs w:val="24"/>
        </w:rPr>
      </w:pPr>
      <w:r w:rsidRPr="00AC4868">
        <w:rPr>
          <w:rFonts w:ascii="Times New Roman" w:hAnsi="Times New Roman" w:cs="Times New Roman"/>
          <w:sz w:val="24"/>
          <w:szCs w:val="24"/>
        </w:rPr>
        <w:t>Competitor means opponent. Before starting business, operation entrepreneur should identify competitor. Market research, checking or following online platforms and collecting customer feedback are the three-way identifying competitor (Vickers</w:t>
      </w:r>
      <w:r w:rsidR="005E0EEB" w:rsidRPr="00546B63">
        <w:rPr>
          <w:rFonts w:ascii="Times New Roman" w:hAnsi="Times New Roman" w:cs="Times New Roman"/>
          <w:sz w:val="24"/>
          <w:szCs w:val="24"/>
        </w:rPr>
        <w:t xml:space="preserve">, </w:t>
      </w:r>
      <w:r w:rsidRPr="00AC4868">
        <w:rPr>
          <w:rFonts w:ascii="Times New Roman" w:hAnsi="Times New Roman" w:cs="Times New Roman"/>
          <w:sz w:val="24"/>
          <w:szCs w:val="24"/>
        </w:rPr>
        <w:t xml:space="preserve">1995). To offer best product and service Mediterranean pastry must find its competitor. Currently there are many offline and online competitors for the company. A successful marketing campaign can change the scenario for the company. </w:t>
      </w:r>
    </w:p>
    <w:p w14:paraId="3B334EC7" w14:textId="77777777" w:rsidR="00AC4868" w:rsidRPr="00546B63" w:rsidRDefault="00AC4868" w:rsidP="005560F7">
      <w:pPr>
        <w:pStyle w:val="Heading2"/>
        <w:rPr>
          <w:rFonts w:ascii="Times New Roman" w:hAnsi="Times New Roman" w:cs="Times New Roman"/>
          <w:sz w:val="24"/>
          <w:szCs w:val="24"/>
        </w:rPr>
      </w:pPr>
      <w:bookmarkStart w:id="44" w:name="_Toc89371949"/>
      <w:bookmarkStart w:id="45" w:name="_Toc92607349"/>
      <w:r w:rsidRPr="00546B63">
        <w:rPr>
          <w:rFonts w:ascii="Times New Roman" w:hAnsi="Times New Roman" w:cs="Times New Roman"/>
          <w:sz w:val="24"/>
          <w:szCs w:val="24"/>
        </w:rPr>
        <w:t>Current Trends in Pastry and snacks business</w:t>
      </w:r>
      <w:bookmarkEnd w:id="44"/>
      <w:bookmarkEnd w:id="45"/>
    </w:p>
    <w:p w14:paraId="3A61F8B1" w14:textId="77777777" w:rsidR="00AC4868" w:rsidRPr="00AC4868" w:rsidRDefault="00AC4868" w:rsidP="00C80700">
      <w:pPr>
        <w:spacing w:line="480" w:lineRule="auto"/>
        <w:ind w:firstLine="720"/>
        <w:contextualSpacing/>
        <w:rPr>
          <w:rFonts w:ascii="Times New Roman" w:hAnsi="Times New Roman" w:cs="Times New Roman"/>
          <w:sz w:val="24"/>
          <w:szCs w:val="24"/>
        </w:rPr>
      </w:pPr>
      <w:r w:rsidRPr="00AC4868">
        <w:rPr>
          <w:rFonts w:ascii="Times New Roman" w:hAnsi="Times New Roman" w:cs="Times New Roman"/>
          <w:sz w:val="24"/>
          <w:szCs w:val="24"/>
        </w:rPr>
        <w:t xml:space="preserve">Because of the arrival of the pandemic lots of change is visible such as consumer’s purchases habit, life style, payment process, customers’ service etc. Consumers are unable to purchases product directly due to COVID- 19 restriction. As a result, online platform turns main medium of collecting product. So, marketer have to develop digital marketing strategy, increase home delivery services, trained employee for digital literacy. For Mediterranean Pastry the company can hire digital marketing firms, PR specialist to improve the reach of the business in online. </w:t>
      </w:r>
    </w:p>
    <w:p w14:paraId="5B8E7451" w14:textId="77777777" w:rsidR="00AC4868" w:rsidRPr="00546B63" w:rsidRDefault="00AC4868" w:rsidP="005560F7">
      <w:pPr>
        <w:pStyle w:val="Heading1"/>
        <w:rPr>
          <w:rFonts w:ascii="Times New Roman" w:hAnsi="Times New Roman" w:cs="Times New Roman"/>
          <w:sz w:val="24"/>
          <w:szCs w:val="24"/>
        </w:rPr>
      </w:pPr>
      <w:bookmarkStart w:id="46" w:name="_Toc89371950"/>
      <w:bookmarkStart w:id="47" w:name="_Toc92607350"/>
      <w:r w:rsidRPr="00546B63">
        <w:rPr>
          <w:rFonts w:ascii="Times New Roman" w:hAnsi="Times New Roman" w:cs="Times New Roman"/>
          <w:sz w:val="24"/>
          <w:szCs w:val="24"/>
        </w:rPr>
        <w:t>SWOT Analysis</w:t>
      </w:r>
      <w:bookmarkEnd w:id="46"/>
      <w:bookmarkEnd w:id="47"/>
    </w:p>
    <w:p w14:paraId="0311355A" w14:textId="05E1A619" w:rsidR="00AC4868" w:rsidRPr="00AC4868" w:rsidRDefault="00AC4868" w:rsidP="005560F7">
      <w:pPr>
        <w:spacing w:line="480" w:lineRule="auto"/>
        <w:ind w:firstLine="720"/>
        <w:contextualSpacing/>
        <w:rPr>
          <w:rFonts w:ascii="Times New Roman" w:hAnsi="Times New Roman" w:cs="Times New Roman"/>
          <w:sz w:val="24"/>
          <w:szCs w:val="24"/>
        </w:rPr>
      </w:pPr>
      <w:r w:rsidRPr="00AC4868">
        <w:rPr>
          <w:rFonts w:ascii="Times New Roman" w:hAnsi="Times New Roman" w:cs="Times New Roman"/>
          <w:sz w:val="24"/>
          <w:szCs w:val="24"/>
        </w:rPr>
        <w:t>Current status of any organization assists to determine overall accomplishment. That is the reason SWOT analysis put in. According to Kotler and Keller (2016), SWOT analysis is an overall evaluation of the strength, weakness, opportunities and threats that the company has. To aid business creating awareness, making decision is the initial goal of SWOT. SWOT is determining accomplishment by exploring impact of external and internal factors. Generally, SWOT analysis is used at the beginning of strategic planning (Leiber et al</w:t>
      </w:r>
      <w:r w:rsidR="005E0EEB" w:rsidRPr="00546B63">
        <w:rPr>
          <w:rFonts w:ascii="Times New Roman" w:hAnsi="Times New Roman" w:cs="Times New Roman"/>
          <w:sz w:val="24"/>
          <w:szCs w:val="24"/>
        </w:rPr>
        <w:t>.,</w:t>
      </w:r>
      <w:r w:rsidRPr="00AC4868">
        <w:rPr>
          <w:rFonts w:ascii="Times New Roman" w:hAnsi="Times New Roman" w:cs="Times New Roman"/>
          <w:sz w:val="24"/>
          <w:szCs w:val="24"/>
        </w:rPr>
        <w:t xml:space="preserve"> 2018). Therefore, SWOT is a technique organization used to determine strength, weakness, opportunity and threats of a business.</w:t>
      </w:r>
    </w:p>
    <w:p w14:paraId="46385CB7" w14:textId="77777777" w:rsidR="00AC4868" w:rsidRPr="00546B63" w:rsidRDefault="00AC4868" w:rsidP="005560F7">
      <w:pPr>
        <w:pStyle w:val="Heading1"/>
        <w:rPr>
          <w:rFonts w:ascii="Times New Roman" w:hAnsi="Times New Roman" w:cs="Times New Roman"/>
          <w:sz w:val="24"/>
          <w:szCs w:val="24"/>
        </w:rPr>
      </w:pPr>
      <w:bookmarkStart w:id="48" w:name="_Toc89371951"/>
      <w:bookmarkStart w:id="49" w:name="_Toc92607351"/>
      <w:r w:rsidRPr="00546B63">
        <w:rPr>
          <w:rFonts w:ascii="Times New Roman" w:hAnsi="Times New Roman" w:cs="Times New Roman"/>
          <w:sz w:val="24"/>
          <w:szCs w:val="24"/>
        </w:rPr>
        <w:t>A Brief analysis of SWOT for new pastry business</w:t>
      </w:r>
      <w:bookmarkEnd w:id="48"/>
      <w:bookmarkEnd w:id="49"/>
    </w:p>
    <w:p w14:paraId="7B49B9F6" w14:textId="77777777" w:rsidR="00AC4868" w:rsidRPr="00546B63" w:rsidRDefault="00AC4868" w:rsidP="005560F7">
      <w:pPr>
        <w:pStyle w:val="Heading2"/>
        <w:rPr>
          <w:rFonts w:ascii="Times New Roman" w:hAnsi="Times New Roman" w:cs="Times New Roman"/>
          <w:sz w:val="24"/>
          <w:szCs w:val="24"/>
        </w:rPr>
      </w:pPr>
      <w:bookmarkStart w:id="50" w:name="_Toc89371952"/>
      <w:bookmarkStart w:id="51" w:name="_Toc92607352"/>
      <w:r w:rsidRPr="00546B63">
        <w:rPr>
          <w:rFonts w:ascii="Times New Roman" w:hAnsi="Times New Roman" w:cs="Times New Roman"/>
          <w:sz w:val="24"/>
          <w:szCs w:val="24"/>
        </w:rPr>
        <w:t>Analysis of strengths</w:t>
      </w:r>
      <w:bookmarkEnd w:id="50"/>
      <w:bookmarkEnd w:id="51"/>
      <w:r w:rsidRPr="00546B63">
        <w:rPr>
          <w:rFonts w:ascii="Times New Roman" w:hAnsi="Times New Roman" w:cs="Times New Roman"/>
          <w:sz w:val="24"/>
          <w:szCs w:val="24"/>
        </w:rPr>
        <w:t xml:space="preserve"> </w:t>
      </w:r>
    </w:p>
    <w:p w14:paraId="56700F46" w14:textId="77777777" w:rsidR="00AC4868" w:rsidRPr="00AC4868" w:rsidRDefault="00AC4868" w:rsidP="00AC4868">
      <w:pPr>
        <w:spacing w:line="480" w:lineRule="auto"/>
        <w:contextualSpacing/>
        <w:rPr>
          <w:rFonts w:ascii="Times New Roman" w:hAnsi="Times New Roman" w:cs="Times New Roman"/>
          <w:sz w:val="24"/>
          <w:szCs w:val="24"/>
        </w:rPr>
      </w:pPr>
      <w:r w:rsidRPr="00AC4868">
        <w:rPr>
          <w:rFonts w:ascii="Times New Roman" w:hAnsi="Times New Roman" w:cs="Times New Roman"/>
          <w:sz w:val="24"/>
          <w:szCs w:val="24"/>
        </w:rPr>
        <w:t xml:space="preserve">Strength analysis is the analysis of internal factors that give a successful outcome to the company. </w:t>
      </w:r>
    </w:p>
    <w:p w14:paraId="2406C27A" w14:textId="77777777" w:rsidR="00AC4868" w:rsidRPr="00AC4868" w:rsidRDefault="00AC4868" w:rsidP="00AC4868">
      <w:pPr>
        <w:spacing w:line="480" w:lineRule="auto"/>
        <w:contextualSpacing/>
        <w:rPr>
          <w:rFonts w:ascii="Times New Roman" w:hAnsi="Times New Roman" w:cs="Times New Roman"/>
          <w:sz w:val="24"/>
          <w:szCs w:val="24"/>
        </w:rPr>
      </w:pPr>
      <w:bookmarkStart w:id="52" w:name="_Toc92607353"/>
      <w:r w:rsidRPr="00AC4868">
        <w:rPr>
          <w:rStyle w:val="Heading3Char"/>
          <w:rFonts w:ascii="Times New Roman" w:hAnsi="Times New Roman" w:cs="Times New Roman"/>
        </w:rPr>
        <w:t>Variation of products</w:t>
      </w:r>
      <w:bookmarkEnd w:id="52"/>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A variation of goods plays an important role in catching consumers’ attention. Mediterranean pastry can offer all basic pastry items. As well as by adding more and new product in menu it can increase number of consumers which will further increase the business’s variation of products </w:t>
      </w:r>
    </w:p>
    <w:p w14:paraId="325F9830" w14:textId="77777777" w:rsidR="00AC4868" w:rsidRPr="00AC4868" w:rsidRDefault="00AC4868" w:rsidP="00AC4868">
      <w:pPr>
        <w:spacing w:line="480" w:lineRule="auto"/>
        <w:contextualSpacing/>
        <w:rPr>
          <w:rFonts w:ascii="Times New Roman" w:hAnsi="Times New Roman" w:cs="Times New Roman"/>
          <w:sz w:val="24"/>
          <w:szCs w:val="24"/>
        </w:rPr>
      </w:pPr>
      <w:bookmarkStart w:id="53" w:name="_Toc92607354"/>
      <w:r w:rsidRPr="00AC4868">
        <w:rPr>
          <w:rStyle w:val="Heading3Char"/>
          <w:rFonts w:ascii="Times New Roman" w:hAnsi="Times New Roman" w:cs="Times New Roman"/>
        </w:rPr>
        <w:t>Well-equipped production facilities</w:t>
      </w:r>
      <w:bookmarkEnd w:id="53"/>
      <w:r w:rsidRPr="00AC4868">
        <w:rPr>
          <w:rFonts w:ascii="Times New Roman" w:hAnsi="Times New Roman" w:cs="Times New Roman"/>
          <w:sz w:val="24"/>
          <w:szCs w:val="24"/>
        </w:rPr>
        <w:t xml:space="preserve">: For pastry business necessary equipment and tools are essential. There are like rolling pin, kitchen scissors, whisk, paring knife, baking pan, spoon, wire rack, measuring cup, oven and so on. It is compulsory to know how to operate these tools. Mediterranean pastry is well equipped and has well trained stuffs to provide better services.  </w:t>
      </w:r>
    </w:p>
    <w:p w14:paraId="185E496C" w14:textId="77777777" w:rsidR="00AC4868" w:rsidRPr="00AC4868" w:rsidRDefault="00AC4868" w:rsidP="00AC4868">
      <w:pPr>
        <w:spacing w:line="480" w:lineRule="auto"/>
        <w:contextualSpacing/>
        <w:rPr>
          <w:rFonts w:ascii="Times New Roman" w:hAnsi="Times New Roman" w:cs="Times New Roman"/>
          <w:sz w:val="24"/>
          <w:szCs w:val="24"/>
        </w:rPr>
      </w:pPr>
      <w:bookmarkStart w:id="54" w:name="_Toc92607355"/>
      <w:r w:rsidRPr="00AC4868">
        <w:rPr>
          <w:rStyle w:val="Heading3Char"/>
          <w:rFonts w:ascii="Times New Roman" w:hAnsi="Times New Roman" w:cs="Times New Roman"/>
        </w:rPr>
        <w:t>Specialized in decoration</w:t>
      </w:r>
      <w:bookmarkEnd w:id="54"/>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now days, consumers’ purchases good looking food items. For making a competitive place in the market it plays a significant role. Different type of cream designs of cake, pies, biscuits, tart give different impression and income value Mediterranean pastry should offer immediate delivery of product to big restaurants and hotels which indicates an efficient workers group, quick food process and effective supply chain network.</w:t>
      </w:r>
    </w:p>
    <w:p w14:paraId="743381DB" w14:textId="77777777" w:rsidR="00AC4868" w:rsidRPr="00546B63" w:rsidRDefault="00AC4868" w:rsidP="005560F7">
      <w:pPr>
        <w:pStyle w:val="Heading2"/>
        <w:rPr>
          <w:rFonts w:ascii="Times New Roman" w:hAnsi="Times New Roman" w:cs="Times New Roman"/>
          <w:sz w:val="24"/>
          <w:szCs w:val="24"/>
        </w:rPr>
      </w:pPr>
      <w:bookmarkStart w:id="55" w:name="_Toc89371953"/>
      <w:bookmarkStart w:id="56" w:name="_Toc92607356"/>
      <w:r w:rsidRPr="00546B63">
        <w:rPr>
          <w:rFonts w:ascii="Times New Roman" w:hAnsi="Times New Roman" w:cs="Times New Roman"/>
          <w:sz w:val="24"/>
          <w:szCs w:val="24"/>
        </w:rPr>
        <w:t>Weakness analysis</w:t>
      </w:r>
      <w:bookmarkEnd w:id="55"/>
      <w:bookmarkEnd w:id="56"/>
    </w:p>
    <w:p w14:paraId="7709B5A7" w14:textId="77777777" w:rsidR="00AC4868" w:rsidRPr="00AC4868" w:rsidRDefault="00AC4868" w:rsidP="00AC4868">
      <w:pPr>
        <w:spacing w:line="480" w:lineRule="auto"/>
        <w:contextualSpacing/>
        <w:rPr>
          <w:rFonts w:ascii="Times New Roman" w:hAnsi="Times New Roman" w:cs="Times New Roman"/>
          <w:sz w:val="24"/>
          <w:szCs w:val="24"/>
        </w:rPr>
      </w:pPr>
      <w:bookmarkStart w:id="57" w:name="_Toc92607357"/>
      <w:r w:rsidRPr="00AC4868">
        <w:rPr>
          <w:rStyle w:val="Heading3Char"/>
          <w:rFonts w:ascii="Times New Roman" w:hAnsi="Times New Roman" w:cs="Times New Roman"/>
        </w:rPr>
        <w:t>Location</w:t>
      </w:r>
      <w:bookmarkEnd w:id="57"/>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The Company is yet to spread its business. As a result, it is not distributed properly. For this the brand awareness process is taking too long. </w:t>
      </w:r>
    </w:p>
    <w:p w14:paraId="4A8AB4B0" w14:textId="3B7DF1F2" w:rsidR="00AC4868" w:rsidRPr="00AC4868" w:rsidRDefault="00AC4868" w:rsidP="00AC4868">
      <w:pPr>
        <w:spacing w:line="480" w:lineRule="auto"/>
        <w:contextualSpacing/>
        <w:rPr>
          <w:rFonts w:ascii="Times New Roman" w:hAnsi="Times New Roman" w:cs="Times New Roman"/>
          <w:sz w:val="24"/>
          <w:szCs w:val="24"/>
        </w:rPr>
      </w:pPr>
      <w:bookmarkStart w:id="58" w:name="_Toc92607358"/>
      <w:r w:rsidRPr="00AC4868">
        <w:rPr>
          <w:rStyle w:val="Heading3Char"/>
          <w:rFonts w:ascii="Times New Roman" w:hAnsi="Times New Roman" w:cs="Times New Roman"/>
        </w:rPr>
        <w:t>Price Hike</w:t>
      </w:r>
      <w:bookmarkEnd w:id="58"/>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Generally, consumer buy pastry product casually. So</w:t>
      </w:r>
      <w:r w:rsidR="005560F7" w:rsidRPr="00546B63">
        <w:rPr>
          <w:rFonts w:ascii="Times New Roman" w:hAnsi="Times New Roman" w:cs="Times New Roman"/>
          <w:sz w:val="24"/>
          <w:szCs w:val="24"/>
        </w:rPr>
        <w:t>,</w:t>
      </w:r>
      <w:r w:rsidRPr="00AC4868">
        <w:rPr>
          <w:rFonts w:ascii="Times New Roman" w:hAnsi="Times New Roman" w:cs="Times New Roman"/>
          <w:sz w:val="24"/>
          <w:szCs w:val="24"/>
        </w:rPr>
        <w:t xml:space="preserve"> consumers show negative reactions on price hike. To meet the expense of increase production cost organization obligated to increase price.</w:t>
      </w:r>
    </w:p>
    <w:p w14:paraId="4642A8DE" w14:textId="77777777" w:rsidR="00AC4868" w:rsidRPr="00546B63" w:rsidRDefault="00AC4868" w:rsidP="00AC4868">
      <w:pPr>
        <w:pStyle w:val="Heading2"/>
        <w:rPr>
          <w:rFonts w:ascii="Times New Roman" w:hAnsi="Times New Roman" w:cs="Times New Roman"/>
          <w:sz w:val="24"/>
          <w:szCs w:val="24"/>
        </w:rPr>
      </w:pPr>
      <w:bookmarkStart w:id="59" w:name="_Toc89371954"/>
      <w:bookmarkStart w:id="60" w:name="_Toc92607359"/>
      <w:r w:rsidRPr="00546B63">
        <w:rPr>
          <w:rFonts w:ascii="Times New Roman" w:hAnsi="Times New Roman" w:cs="Times New Roman"/>
          <w:sz w:val="24"/>
          <w:szCs w:val="24"/>
        </w:rPr>
        <w:t>Analysis of opportunities</w:t>
      </w:r>
      <w:bookmarkEnd w:id="59"/>
      <w:bookmarkEnd w:id="60"/>
    </w:p>
    <w:p w14:paraId="065519D4" w14:textId="77777777" w:rsidR="00AC4868" w:rsidRPr="00AC4868" w:rsidRDefault="00AC4868" w:rsidP="00AC4868">
      <w:pPr>
        <w:spacing w:line="480" w:lineRule="auto"/>
        <w:contextualSpacing/>
        <w:rPr>
          <w:rFonts w:ascii="Times New Roman" w:hAnsi="Times New Roman" w:cs="Times New Roman"/>
          <w:sz w:val="24"/>
          <w:szCs w:val="24"/>
        </w:rPr>
      </w:pPr>
      <w:bookmarkStart w:id="61" w:name="_Toc92607360"/>
      <w:r w:rsidRPr="00AC4868">
        <w:rPr>
          <w:rStyle w:val="Heading3Char"/>
          <w:rFonts w:ascii="Times New Roman" w:hAnsi="Times New Roman" w:cs="Times New Roman"/>
        </w:rPr>
        <w:t>Low calorie food</w:t>
      </w:r>
      <w:bookmarkEnd w:id="61"/>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Producing health friendly product a pastry business can target new consumer. Pastry product contains high amount of sugar and oil which leads high cholesterol, obesity, high blood pressure. Mediterranean pastry should focus this point.</w:t>
      </w:r>
    </w:p>
    <w:p w14:paraId="09CC90F1" w14:textId="77777777" w:rsidR="00AC4868" w:rsidRPr="00AC4868" w:rsidRDefault="00AC4868" w:rsidP="00AC4868">
      <w:pPr>
        <w:spacing w:line="480" w:lineRule="auto"/>
        <w:contextualSpacing/>
        <w:rPr>
          <w:rFonts w:ascii="Times New Roman" w:hAnsi="Times New Roman" w:cs="Times New Roman"/>
          <w:sz w:val="24"/>
          <w:szCs w:val="24"/>
        </w:rPr>
      </w:pPr>
      <w:bookmarkStart w:id="62" w:name="_Toc92607361"/>
      <w:r w:rsidRPr="00AC4868">
        <w:rPr>
          <w:rStyle w:val="Heading3Char"/>
          <w:rFonts w:ascii="Times New Roman" w:hAnsi="Times New Roman" w:cs="Times New Roman"/>
        </w:rPr>
        <w:t>Rising demand for Multicultural cuisine</w:t>
      </w:r>
      <w:bookmarkEnd w:id="62"/>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To find out potential customers organization should analysis market research. Then add new item in product list. Such steps help to allure new customers to buy product. The rising demand for multicultural cuisine is increasing day by day in UK, so this gives the company a potential opportunity. </w:t>
      </w:r>
    </w:p>
    <w:p w14:paraId="07E12680" w14:textId="77777777" w:rsidR="00AC4868" w:rsidRPr="00546B63" w:rsidRDefault="00AC4868" w:rsidP="00AC4868">
      <w:pPr>
        <w:pStyle w:val="Heading2"/>
        <w:rPr>
          <w:rFonts w:ascii="Times New Roman" w:hAnsi="Times New Roman" w:cs="Times New Roman"/>
          <w:sz w:val="24"/>
          <w:szCs w:val="24"/>
        </w:rPr>
      </w:pPr>
      <w:bookmarkStart w:id="63" w:name="_Toc89371955"/>
      <w:bookmarkStart w:id="64" w:name="_Toc92607362"/>
      <w:r w:rsidRPr="00546B63">
        <w:rPr>
          <w:rFonts w:ascii="Times New Roman" w:hAnsi="Times New Roman" w:cs="Times New Roman"/>
          <w:sz w:val="24"/>
          <w:szCs w:val="24"/>
        </w:rPr>
        <w:t>Analysis of threats</w:t>
      </w:r>
      <w:bookmarkEnd w:id="63"/>
      <w:bookmarkEnd w:id="64"/>
    </w:p>
    <w:p w14:paraId="638EB1C6" w14:textId="77777777" w:rsidR="00AC4868" w:rsidRPr="00AC4868" w:rsidRDefault="00AC4868" w:rsidP="00AC4868">
      <w:pPr>
        <w:spacing w:line="480" w:lineRule="auto"/>
        <w:contextualSpacing/>
        <w:rPr>
          <w:rFonts w:ascii="Times New Roman" w:hAnsi="Times New Roman" w:cs="Times New Roman"/>
          <w:sz w:val="24"/>
          <w:szCs w:val="24"/>
        </w:rPr>
      </w:pPr>
      <w:bookmarkStart w:id="65" w:name="_Toc92607363"/>
      <w:r w:rsidRPr="00AC4868">
        <w:rPr>
          <w:rStyle w:val="Heading3Char"/>
          <w:rFonts w:ascii="Times New Roman" w:hAnsi="Times New Roman" w:cs="Times New Roman"/>
        </w:rPr>
        <w:t>Competitions</w:t>
      </w:r>
      <w:bookmarkEnd w:id="65"/>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Staring up new pastry business in neighborhood and offering new items is threat. To handle this situation organization should analysis competitor’s strengths and find weak points.</w:t>
      </w:r>
    </w:p>
    <w:p w14:paraId="7446D863" w14:textId="0D4336AA" w:rsidR="00AC4868" w:rsidRPr="00AC4868" w:rsidRDefault="00AC4868" w:rsidP="00AC4868">
      <w:pPr>
        <w:spacing w:line="480" w:lineRule="auto"/>
        <w:contextualSpacing/>
        <w:rPr>
          <w:rFonts w:ascii="Times New Roman" w:hAnsi="Times New Roman" w:cs="Times New Roman"/>
          <w:sz w:val="24"/>
          <w:szCs w:val="24"/>
        </w:rPr>
      </w:pPr>
      <w:bookmarkStart w:id="66" w:name="_Toc92607364"/>
      <w:r w:rsidRPr="00AC4868">
        <w:rPr>
          <w:rStyle w:val="Heading3Char"/>
          <w:rFonts w:ascii="Times New Roman" w:hAnsi="Times New Roman" w:cs="Times New Roman"/>
        </w:rPr>
        <w:t>New entries</w:t>
      </w:r>
      <w:bookmarkEnd w:id="66"/>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w:t>
      </w:r>
      <w:r w:rsidR="005560F7" w:rsidRPr="00546B63">
        <w:rPr>
          <w:rFonts w:ascii="Times New Roman" w:hAnsi="Times New Roman" w:cs="Times New Roman"/>
          <w:sz w:val="24"/>
          <w:szCs w:val="24"/>
        </w:rPr>
        <w:t>A n</w:t>
      </w:r>
      <w:r w:rsidRPr="00AC4868">
        <w:rPr>
          <w:rFonts w:ascii="Times New Roman" w:hAnsi="Times New Roman" w:cs="Times New Roman"/>
          <w:sz w:val="24"/>
          <w:szCs w:val="24"/>
        </w:rPr>
        <w:t>ew comer has to invest lots of funds for promotional activities. For new brand it takes lot of time to earn consumers faith.  Without promotion it delays to reach consumer</w:t>
      </w:r>
    </w:p>
    <w:p w14:paraId="5CE8378A" w14:textId="77777777" w:rsidR="00AC4868" w:rsidRPr="00AC4868" w:rsidRDefault="00AC4868" w:rsidP="00AC4868">
      <w:pPr>
        <w:spacing w:line="480" w:lineRule="auto"/>
        <w:contextualSpacing/>
        <w:rPr>
          <w:rFonts w:ascii="Times New Roman" w:hAnsi="Times New Roman" w:cs="Times New Roman"/>
          <w:sz w:val="24"/>
          <w:szCs w:val="24"/>
        </w:rPr>
      </w:pPr>
      <w:bookmarkStart w:id="67" w:name="_Toc92607365"/>
      <w:r w:rsidRPr="00AC4868">
        <w:rPr>
          <w:rStyle w:val="Heading3Char"/>
          <w:rFonts w:ascii="Times New Roman" w:hAnsi="Times New Roman" w:cs="Times New Roman"/>
        </w:rPr>
        <w:t>Health hazards</w:t>
      </w:r>
      <w:bookmarkEnd w:id="67"/>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In food business organization has to ensure health regulations in manufacturing product. Cause standard product attracts consumers’ attention. Mediterranean pastry has set of standards for production. </w:t>
      </w:r>
    </w:p>
    <w:p w14:paraId="53A7806C" w14:textId="77777777" w:rsidR="00AC4868" w:rsidRPr="00AC4868" w:rsidRDefault="00AC4868" w:rsidP="00AC4868">
      <w:pPr>
        <w:spacing w:line="480" w:lineRule="auto"/>
        <w:contextualSpacing/>
        <w:rPr>
          <w:rFonts w:ascii="Times New Roman" w:hAnsi="Times New Roman" w:cs="Times New Roman"/>
          <w:sz w:val="24"/>
          <w:szCs w:val="24"/>
        </w:rPr>
      </w:pPr>
      <w:bookmarkStart w:id="68" w:name="_Toc92607366"/>
      <w:r w:rsidRPr="00AC4868">
        <w:rPr>
          <w:rStyle w:val="Heading3Char"/>
          <w:rFonts w:ascii="Times New Roman" w:hAnsi="Times New Roman" w:cs="Times New Roman"/>
        </w:rPr>
        <w:t>Adverse economic conditions</w:t>
      </w:r>
      <w:bookmarkEnd w:id="68"/>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Buying power of consumer lessened significantly because of the arrival of the pandemic COVID-19. It creates unemployment, lock down situation, and change life style. To adapt this environment, Mediterranean pastry should take effective steps such finding new customers through market research.</w:t>
      </w:r>
    </w:p>
    <w:p w14:paraId="5BF6A086" w14:textId="77777777" w:rsidR="00AC4868" w:rsidRPr="00AC4868" w:rsidRDefault="00AC4868" w:rsidP="00AC4868">
      <w:pPr>
        <w:spacing w:line="480" w:lineRule="auto"/>
        <w:contextualSpacing/>
        <w:rPr>
          <w:rFonts w:ascii="Times New Roman" w:hAnsi="Times New Roman" w:cs="Times New Roman"/>
          <w:sz w:val="24"/>
          <w:szCs w:val="24"/>
        </w:rPr>
      </w:pPr>
      <w:bookmarkStart w:id="69" w:name="_Toc92607367"/>
      <w:r w:rsidRPr="00AC4868">
        <w:rPr>
          <w:rStyle w:val="Heading3Char"/>
          <w:rFonts w:ascii="Times New Roman" w:hAnsi="Times New Roman" w:cs="Times New Roman"/>
        </w:rPr>
        <w:t>Potential leaks</w:t>
      </w:r>
      <w:bookmarkEnd w:id="69"/>
      <w:r w:rsidRPr="00AC4868">
        <w:rPr>
          <w:rFonts w:ascii="Times New Roman" w:hAnsi="Times New Roman" w:cs="Times New Roman"/>
          <w:b/>
          <w:sz w:val="24"/>
          <w:szCs w:val="24"/>
        </w:rPr>
        <w:t>:</w:t>
      </w:r>
      <w:r w:rsidRPr="00AC4868">
        <w:rPr>
          <w:rFonts w:ascii="Times New Roman" w:hAnsi="Times New Roman" w:cs="Times New Roman"/>
          <w:sz w:val="24"/>
          <w:szCs w:val="24"/>
        </w:rPr>
        <w:t xml:space="preserve"> A heap of food bloggers share their recipes in social site like YouTube, Facebook and Instagram etc. It allures spectators try recipes at home. So, it considers one of the major threats. Mediterranean pastry should be careful while hiring food bloggers or any kind of video advertisements. </w:t>
      </w:r>
    </w:p>
    <w:p w14:paraId="1F792719" w14:textId="77777777" w:rsidR="00AC4868" w:rsidRPr="00546B63" w:rsidRDefault="00AC4868" w:rsidP="00AC4868">
      <w:pPr>
        <w:pStyle w:val="Heading1"/>
        <w:rPr>
          <w:rFonts w:ascii="Times New Roman" w:hAnsi="Times New Roman" w:cs="Times New Roman"/>
          <w:sz w:val="24"/>
          <w:szCs w:val="24"/>
        </w:rPr>
      </w:pPr>
      <w:bookmarkStart w:id="70" w:name="_Toc89371956"/>
      <w:bookmarkStart w:id="71" w:name="_Toc92607368"/>
      <w:r w:rsidRPr="00546B63">
        <w:rPr>
          <w:rFonts w:ascii="Times New Roman" w:hAnsi="Times New Roman" w:cs="Times New Roman"/>
          <w:sz w:val="24"/>
          <w:szCs w:val="24"/>
        </w:rPr>
        <w:t>Brief PESTEL analysis for Mediterranean pastry shop</w:t>
      </w:r>
      <w:bookmarkEnd w:id="70"/>
      <w:bookmarkEnd w:id="71"/>
    </w:p>
    <w:p w14:paraId="05DDAB93" w14:textId="6746488B" w:rsidR="00AC4868" w:rsidRPr="00AC4868" w:rsidRDefault="00AC4868" w:rsidP="00AC4868">
      <w:pPr>
        <w:spacing w:line="480" w:lineRule="auto"/>
        <w:ind w:firstLine="720"/>
        <w:contextualSpacing/>
        <w:rPr>
          <w:rFonts w:ascii="Times New Roman" w:hAnsi="Times New Roman" w:cs="Times New Roman"/>
          <w:sz w:val="24"/>
          <w:szCs w:val="24"/>
        </w:rPr>
      </w:pPr>
      <w:r w:rsidRPr="00AC4868">
        <w:rPr>
          <w:rFonts w:ascii="Times New Roman" w:hAnsi="Times New Roman" w:cs="Times New Roman"/>
          <w:sz w:val="24"/>
          <w:szCs w:val="24"/>
        </w:rPr>
        <w:t>According to oxford college of marketing</w:t>
      </w:r>
      <w:r w:rsidRPr="00546B63">
        <w:rPr>
          <w:rFonts w:ascii="Times New Roman" w:hAnsi="Times New Roman" w:cs="Times New Roman"/>
          <w:sz w:val="24"/>
          <w:szCs w:val="24"/>
        </w:rPr>
        <w:t>,</w:t>
      </w:r>
      <w:r w:rsidRPr="00AC4868">
        <w:rPr>
          <w:rFonts w:ascii="Times New Roman" w:hAnsi="Times New Roman" w:cs="Times New Roman"/>
          <w:sz w:val="24"/>
          <w:szCs w:val="24"/>
        </w:rPr>
        <w:t xml:space="preserve"> PESTEL analysis is an acronym for a tool used to identify the macro (external) forces facing an organization and the letters stand for political, economic, social, technological, environmental and legal (Fosher,</w:t>
      </w:r>
      <w:r w:rsidRPr="00546B63">
        <w:rPr>
          <w:rFonts w:ascii="Times New Roman" w:hAnsi="Times New Roman" w:cs="Times New Roman"/>
          <w:sz w:val="24"/>
          <w:szCs w:val="24"/>
        </w:rPr>
        <w:t xml:space="preserve"> </w:t>
      </w:r>
      <w:r w:rsidRPr="00AC4868">
        <w:rPr>
          <w:rFonts w:ascii="Times New Roman" w:hAnsi="Times New Roman" w:cs="Times New Roman"/>
          <w:sz w:val="24"/>
          <w:szCs w:val="24"/>
        </w:rPr>
        <w:t>2018). For expanding business, it helps organization making worthy artistic plan.</w:t>
      </w:r>
    </w:p>
    <w:p w14:paraId="240BD070" w14:textId="77777777" w:rsidR="00AC4868" w:rsidRPr="00546B63" w:rsidRDefault="00AC4868" w:rsidP="00AC4868">
      <w:pPr>
        <w:pStyle w:val="Heading2"/>
        <w:rPr>
          <w:rFonts w:ascii="Times New Roman" w:hAnsi="Times New Roman" w:cs="Times New Roman"/>
          <w:sz w:val="24"/>
          <w:szCs w:val="24"/>
        </w:rPr>
      </w:pPr>
      <w:bookmarkStart w:id="72" w:name="_Toc89371957"/>
      <w:bookmarkStart w:id="73" w:name="_Toc92607369"/>
      <w:r w:rsidRPr="00546B63">
        <w:rPr>
          <w:rFonts w:ascii="Times New Roman" w:hAnsi="Times New Roman" w:cs="Times New Roman"/>
          <w:sz w:val="24"/>
          <w:szCs w:val="24"/>
        </w:rPr>
        <w:t>Political Factors</w:t>
      </w:r>
      <w:bookmarkEnd w:id="72"/>
      <w:bookmarkEnd w:id="73"/>
    </w:p>
    <w:p w14:paraId="74482EB4" w14:textId="67248519" w:rsidR="00AC4868" w:rsidRPr="00AC4868" w:rsidRDefault="00AC4868" w:rsidP="00AC4868">
      <w:pPr>
        <w:spacing w:line="480" w:lineRule="auto"/>
        <w:ind w:firstLine="720"/>
        <w:contextualSpacing/>
        <w:rPr>
          <w:rFonts w:ascii="Times New Roman" w:hAnsi="Times New Roman" w:cs="Times New Roman"/>
          <w:sz w:val="24"/>
          <w:szCs w:val="24"/>
        </w:rPr>
      </w:pPr>
      <w:r w:rsidRPr="00AC4868">
        <w:rPr>
          <w:rFonts w:ascii="Times New Roman" w:hAnsi="Times New Roman" w:cs="Times New Roman"/>
          <w:sz w:val="24"/>
          <w:szCs w:val="24"/>
        </w:rPr>
        <w:t>Political factors play a significant role in decision making of an organization. It has long term impact on pastry market. To reach goal organization must diversify those environmental factors (Lux</w:t>
      </w:r>
      <w:r w:rsidRPr="00546B63">
        <w:rPr>
          <w:rFonts w:ascii="Times New Roman" w:hAnsi="Times New Roman" w:cs="Times New Roman"/>
          <w:sz w:val="24"/>
          <w:szCs w:val="24"/>
        </w:rPr>
        <w:t xml:space="preserve"> </w:t>
      </w:r>
      <w:r w:rsidRPr="00AC4868">
        <w:rPr>
          <w:rFonts w:ascii="Times New Roman" w:hAnsi="Times New Roman" w:cs="Times New Roman"/>
          <w:sz w:val="24"/>
          <w:szCs w:val="24"/>
        </w:rPr>
        <w:t>et al</w:t>
      </w:r>
      <w:r w:rsidRPr="00546B63">
        <w:rPr>
          <w:rFonts w:ascii="Times New Roman" w:hAnsi="Times New Roman" w:cs="Times New Roman"/>
          <w:sz w:val="24"/>
          <w:szCs w:val="24"/>
        </w:rPr>
        <w:t>.,</w:t>
      </w:r>
      <w:r w:rsidRPr="00AC4868">
        <w:rPr>
          <w:rFonts w:ascii="Times New Roman" w:hAnsi="Times New Roman" w:cs="Times New Roman"/>
          <w:sz w:val="24"/>
          <w:szCs w:val="24"/>
        </w:rPr>
        <w:t xml:space="preserve"> 2011). After Brexit UK face shortage of labour which hamper production. The rising political instability in UK may disrupt the raw materials supply chain. </w:t>
      </w:r>
    </w:p>
    <w:p w14:paraId="10349D50" w14:textId="77777777" w:rsidR="00AC4868" w:rsidRPr="00546B63" w:rsidRDefault="00AC4868" w:rsidP="00AC4868">
      <w:pPr>
        <w:pStyle w:val="Heading2"/>
        <w:rPr>
          <w:rFonts w:ascii="Times New Roman" w:hAnsi="Times New Roman" w:cs="Times New Roman"/>
          <w:sz w:val="24"/>
          <w:szCs w:val="24"/>
        </w:rPr>
      </w:pPr>
      <w:bookmarkStart w:id="74" w:name="_Toc89371958"/>
      <w:bookmarkStart w:id="75" w:name="_Toc92607370"/>
      <w:r w:rsidRPr="00546B63">
        <w:rPr>
          <w:rFonts w:ascii="Times New Roman" w:hAnsi="Times New Roman" w:cs="Times New Roman"/>
          <w:sz w:val="24"/>
          <w:szCs w:val="24"/>
        </w:rPr>
        <w:t>Economic factors</w:t>
      </w:r>
      <w:bookmarkEnd w:id="74"/>
      <w:bookmarkEnd w:id="75"/>
    </w:p>
    <w:p w14:paraId="4D83CB85" w14:textId="77777777" w:rsidR="00AC4868" w:rsidRPr="00AC4868" w:rsidRDefault="00AC4868" w:rsidP="00AC4868">
      <w:pPr>
        <w:spacing w:line="480" w:lineRule="auto"/>
        <w:ind w:firstLine="720"/>
        <w:contextualSpacing/>
        <w:rPr>
          <w:rFonts w:ascii="Times New Roman" w:hAnsi="Times New Roman" w:cs="Times New Roman"/>
          <w:sz w:val="24"/>
          <w:szCs w:val="24"/>
        </w:rPr>
      </w:pPr>
      <w:r w:rsidRPr="00AC4868">
        <w:rPr>
          <w:rFonts w:ascii="Times New Roman" w:hAnsi="Times New Roman" w:cs="Times New Roman"/>
          <w:sz w:val="24"/>
          <w:szCs w:val="24"/>
        </w:rPr>
        <w:t>Economic factors play direct role on organizations profitability. After Brexit value of UK products exported in EU lessen 13% than 2019. And traders have to pay tariffs for trade. As business organization Mediterranean pastry should strictly watch how economical factor effect on business. These factors are growth rate, inflation rates, labor costs, interest rates and labour costs, skill level of workers, foreign exchange rate, and efficiency of financial markets.</w:t>
      </w:r>
    </w:p>
    <w:p w14:paraId="542395C4" w14:textId="77777777" w:rsidR="00AC4868" w:rsidRPr="00546B63" w:rsidRDefault="00AC4868" w:rsidP="00AC4868">
      <w:pPr>
        <w:pStyle w:val="Heading1"/>
        <w:rPr>
          <w:rFonts w:ascii="Times New Roman" w:hAnsi="Times New Roman" w:cs="Times New Roman"/>
          <w:sz w:val="24"/>
          <w:szCs w:val="24"/>
        </w:rPr>
      </w:pPr>
      <w:bookmarkStart w:id="76" w:name="_Toc89371959"/>
      <w:bookmarkStart w:id="77" w:name="_Toc92607371"/>
      <w:r w:rsidRPr="00546B63">
        <w:rPr>
          <w:rFonts w:ascii="Times New Roman" w:hAnsi="Times New Roman" w:cs="Times New Roman"/>
          <w:sz w:val="24"/>
          <w:szCs w:val="24"/>
        </w:rPr>
        <w:t>Analysis of social factors</w:t>
      </w:r>
      <w:bookmarkEnd w:id="76"/>
      <w:bookmarkEnd w:id="77"/>
    </w:p>
    <w:p w14:paraId="743561FB" w14:textId="77777777" w:rsidR="00AC4868" w:rsidRPr="00AC4868" w:rsidRDefault="00AC4868" w:rsidP="00AC4868">
      <w:pPr>
        <w:spacing w:line="480" w:lineRule="auto"/>
        <w:ind w:firstLine="720"/>
        <w:contextualSpacing/>
        <w:rPr>
          <w:rFonts w:ascii="Times New Roman" w:hAnsi="Times New Roman" w:cs="Times New Roman"/>
          <w:sz w:val="24"/>
          <w:szCs w:val="24"/>
        </w:rPr>
      </w:pPr>
      <w:r w:rsidRPr="00AC4868">
        <w:rPr>
          <w:rFonts w:ascii="Times New Roman" w:hAnsi="Times New Roman" w:cs="Times New Roman"/>
          <w:sz w:val="24"/>
          <w:szCs w:val="24"/>
        </w:rPr>
        <w:t xml:space="preserve">As a new business, Mediterranean Pastry provides employment of opportunities which will in turn improving the living condition and lifestyle of people involved with it.  </w:t>
      </w:r>
    </w:p>
    <w:p w14:paraId="3EFCDBF6" w14:textId="77777777" w:rsidR="00AC4868" w:rsidRPr="00546B63" w:rsidRDefault="00AC4868" w:rsidP="00AC4868">
      <w:pPr>
        <w:pStyle w:val="Heading2"/>
        <w:rPr>
          <w:rFonts w:ascii="Times New Roman" w:hAnsi="Times New Roman" w:cs="Times New Roman"/>
          <w:sz w:val="24"/>
          <w:szCs w:val="24"/>
        </w:rPr>
      </w:pPr>
      <w:bookmarkStart w:id="78" w:name="_Toc89371960"/>
      <w:bookmarkStart w:id="79" w:name="_Toc92607372"/>
      <w:r w:rsidRPr="00546B63">
        <w:rPr>
          <w:rFonts w:ascii="Times New Roman" w:hAnsi="Times New Roman" w:cs="Times New Roman"/>
          <w:sz w:val="24"/>
          <w:szCs w:val="24"/>
        </w:rPr>
        <w:t>Technological factors</w:t>
      </w:r>
      <w:bookmarkEnd w:id="78"/>
      <w:bookmarkEnd w:id="79"/>
    </w:p>
    <w:p w14:paraId="058F36ED" w14:textId="77777777" w:rsidR="00AC4868" w:rsidRPr="00AC4868" w:rsidRDefault="00AC4868" w:rsidP="00AC4868">
      <w:pPr>
        <w:spacing w:line="480" w:lineRule="auto"/>
        <w:ind w:firstLine="720"/>
        <w:contextualSpacing/>
        <w:rPr>
          <w:rFonts w:ascii="Times New Roman" w:hAnsi="Times New Roman" w:cs="Times New Roman"/>
          <w:sz w:val="24"/>
          <w:szCs w:val="24"/>
        </w:rPr>
      </w:pPr>
      <w:r w:rsidRPr="00AC4868">
        <w:rPr>
          <w:rFonts w:ascii="Times New Roman" w:hAnsi="Times New Roman" w:cs="Times New Roman"/>
          <w:sz w:val="24"/>
          <w:szCs w:val="24"/>
        </w:rPr>
        <w:t xml:space="preserve">Technology is an integral part of business operation, the future use of AI in food and hospitality business may change the mode of business operation. The use of unmanned techs in food delivery also has huge potential Mediterranean Pastry must keep this idea and innovation in mind while planning for business expansion. </w:t>
      </w:r>
    </w:p>
    <w:p w14:paraId="623ACB4E" w14:textId="77777777" w:rsidR="00AC4868" w:rsidRPr="00546B63" w:rsidRDefault="00AC4868" w:rsidP="00AC4868">
      <w:pPr>
        <w:pStyle w:val="Heading2"/>
        <w:rPr>
          <w:rFonts w:ascii="Times New Roman" w:hAnsi="Times New Roman" w:cs="Times New Roman"/>
          <w:sz w:val="24"/>
          <w:szCs w:val="24"/>
        </w:rPr>
      </w:pPr>
      <w:bookmarkStart w:id="80" w:name="_Toc89371961"/>
      <w:bookmarkStart w:id="81" w:name="_Toc92607373"/>
      <w:r w:rsidRPr="00546B63">
        <w:rPr>
          <w:rFonts w:ascii="Times New Roman" w:hAnsi="Times New Roman" w:cs="Times New Roman"/>
          <w:sz w:val="24"/>
          <w:szCs w:val="24"/>
        </w:rPr>
        <w:t>Environmental Factors</w:t>
      </w:r>
      <w:bookmarkEnd w:id="80"/>
      <w:bookmarkEnd w:id="81"/>
    </w:p>
    <w:p w14:paraId="04966BCC" w14:textId="3D6B92C9" w:rsidR="00AC4868" w:rsidRPr="00AC4868" w:rsidRDefault="00AC4868" w:rsidP="00AC4868">
      <w:pPr>
        <w:spacing w:line="480" w:lineRule="auto"/>
        <w:ind w:firstLine="720"/>
        <w:contextualSpacing/>
        <w:rPr>
          <w:rFonts w:ascii="Times New Roman" w:hAnsi="Times New Roman" w:cs="Times New Roman"/>
          <w:sz w:val="24"/>
          <w:szCs w:val="24"/>
        </w:rPr>
      </w:pPr>
      <w:r w:rsidRPr="00AC4868">
        <w:rPr>
          <w:rFonts w:ascii="Times New Roman" w:hAnsi="Times New Roman" w:cs="Times New Roman"/>
          <w:sz w:val="24"/>
          <w:szCs w:val="24"/>
        </w:rPr>
        <w:t>The company believes in sustainable future that’s why it ensures minimal use of paper and plastic waste in business operations (Chen et al</w:t>
      </w:r>
      <w:r w:rsidRPr="00546B63">
        <w:rPr>
          <w:rFonts w:ascii="Times New Roman" w:hAnsi="Times New Roman" w:cs="Times New Roman"/>
          <w:sz w:val="24"/>
          <w:szCs w:val="24"/>
        </w:rPr>
        <w:t>.,</w:t>
      </w:r>
      <w:r w:rsidRPr="00AC4868">
        <w:rPr>
          <w:rFonts w:ascii="Times New Roman" w:hAnsi="Times New Roman" w:cs="Times New Roman"/>
          <w:sz w:val="24"/>
          <w:szCs w:val="24"/>
        </w:rPr>
        <w:t xml:space="preserve"> 2014). </w:t>
      </w:r>
    </w:p>
    <w:p w14:paraId="19B21946" w14:textId="77777777" w:rsidR="00AC4868" w:rsidRPr="00546B63" w:rsidRDefault="00AC4868" w:rsidP="00AC4868">
      <w:pPr>
        <w:pStyle w:val="Heading2"/>
        <w:rPr>
          <w:rFonts w:ascii="Times New Roman" w:hAnsi="Times New Roman" w:cs="Times New Roman"/>
          <w:sz w:val="24"/>
          <w:szCs w:val="24"/>
        </w:rPr>
      </w:pPr>
      <w:bookmarkStart w:id="82" w:name="_Toc89371962"/>
      <w:bookmarkStart w:id="83" w:name="_Toc92607374"/>
      <w:r w:rsidRPr="00546B63">
        <w:rPr>
          <w:rFonts w:ascii="Times New Roman" w:hAnsi="Times New Roman" w:cs="Times New Roman"/>
          <w:sz w:val="24"/>
          <w:szCs w:val="24"/>
        </w:rPr>
        <w:t>Legal Factors</w:t>
      </w:r>
      <w:bookmarkEnd w:id="82"/>
      <w:bookmarkEnd w:id="83"/>
    </w:p>
    <w:p w14:paraId="40DBD3EA" w14:textId="4B9D9339" w:rsidR="00AC4868" w:rsidRPr="00AC4868" w:rsidRDefault="00AC4868" w:rsidP="00AC4868">
      <w:pPr>
        <w:spacing w:line="480" w:lineRule="auto"/>
        <w:ind w:firstLine="720"/>
        <w:contextualSpacing/>
        <w:rPr>
          <w:rFonts w:ascii="Times New Roman" w:hAnsi="Times New Roman" w:cs="Times New Roman"/>
          <w:sz w:val="24"/>
          <w:szCs w:val="24"/>
        </w:rPr>
      </w:pPr>
      <w:r w:rsidRPr="00AC4868">
        <w:rPr>
          <w:rFonts w:ascii="Times New Roman" w:hAnsi="Times New Roman" w:cs="Times New Roman"/>
          <w:sz w:val="24"/>
          <w:szCs w:val="24"/>
        </w:rPr>
        <w:t xml:space="preserve">Currently there are no legal issues with the company. Legal issues are bad for reputations. So copyright, customer care issues should be handled with care to avoid any kind of business dispute. </w:t>
      </w:r>
    </w:p>
    <w:p w14:paraId="4C5D7E71" w14:textId="77777777" w:rsidR="00AC4868" w:rsidRPr="00546B63" w:rsidRDefault="00AC4868" w:rsidP="00AC4868">
      <w:pPr>
        <w:pStyle w:val="Heading1"/>
        <w:rPr>
          <w:rFonts w:ascii="Times New Roman" w:hAnsi="Times New Roman" w:cs="Times New Roman"/>
          <w:sz w:val="24"/>
          <w:szCs w:val="24"/>
        </w:rPr>
      </w:pPr>
      <w:bookmarkStart w:id="84" w:name="_Toc89371963"/>
      <w:bookmarkStart w:id="85" w:name="_Toc92607375"/>
      <w:r w:rsidRPr="00546B63">
        <w:rPr>
          <w:rFonts w:ascii="Times New Roman" w:hAnsi="Times New Roman" w:cs="Times New Roman"/>
          <w:sz w:val="24"/>
          <w:szCs w:val="24"/>
        </w:rPr>
        <w:t>Conclusion</w:t>
      </w:r>
      <w:bookmarkEnd w:id="29"/>
      <w:bookmarkEnd w:id="84"/>
      <w:bookmarkEnd w:id="85"/>
      <w:r w:rsidRPr="00546B63">
        <w:rPr>
          <w:rFonts w:ascii="Times New Roman" w:hAnsi="Times New Roman" w:cs="Times New Roman"/>
          <w:sz w:val="24"/>
          <w:szCs w:val="24"/>
        </w:rPr>
        <w:tab/>
      </w:r>
    </w:p>
    <w:p w14:paraId="4A4E63ED" w14:textId="39C88500" w:rsidR="00AC4868" w:rsidRPr="00595263" w:rsidRDefault="00AC4868" w:rsidP="00AC4868">
      <w:pPr>
        <w:spacing w:line="480" w:lineRule="auto"/>
        <w:ind w:firstLine="720"/>
        <w:contextualSpacing/>
        <w:rPr>
          <w:rFonts w:ascii="Times New Roman" w:hAnsi="Times New Roman" w:cs="Times New Roman"/>
          <w:sz w:val="24"/>
          <w:szCs w:val="24"/>
        </w:rPr>
      </w:pPr>
      <w:r w:rsidRPr="00546B63">
        <w:rPr>
          <w:rFonts w:ascii="Times New Roman" w:hAnsi="Times New Roman" w:cs="Times New Roman"/>
          <w:sz w:val="24"/>
          <w:szCs w:val="24"/>
        </w:rPr>
        <w:t>So, the aim of the report was the find the feasibility and impacts of macro-economic factors on Mediterranean Pastry, a business who specialized in Mediterranean pastries. The paper explored these sections and offered recommendations to the company to cope with the changing situations.</w:t>
      </w:r>
    </w:p>
    <w:p w14:paraId="7714401B" w14:textId="5B0E59C3" w:rsidR="0036398E" w:rsidRPr="000E4580" w:rsidRDefault="00595263" w:rsidP="000E4580">
      <w:pPr>
        <w:pStyle w:val="Heading1"/>
        <w:rPr>
          <w:sz w:val="40"/>
          <w:szCs w:val="40"/>
        </w:rPr>
      </w:pPr>
      <w:bookmarkStart w:id="86" w:name="_Toc92607376"/>
      <w:r w:rsidRPr="000E4580">
        <w:rPr>
          <w:sz w:val="40"/>
          <w:szCs w:val="40"/>
        </w:rPr>
        <w:t>Yeliz Koncak- 2028995</w:t>
      </w:r>
      <w:bookmarkEnd w:id="86"/>
    </w:p>
    <w:p w14:paraId="4EE5A5A2" w14:textId="77777777" w:rsidR="000E4580" w:rsidRDefault="000E4580" w:rsidP="000E4580">
      <w:pPr>
        <w:spacing w:line="480" w:lineRule="auto"/>
        <w:contextualSpacing/>
        <w:rPr>
          <w:rFonts w:ascii="Times New Roman" w:hAnsi="Times New Roman" w:cs="Times New Roman"/>
          <w:sz w:val="24"/>
          <w:szCs w:val="24"/>
          <w:lang w:val="en-GB"/>
        </w:rPr>
      </w:pPr>
      <w:bookmarkStart w:id="87" w:name="_Toc92035150"/>
    </w:p>
    <w:p w14:paraId="46E9D736" w14:textId="7DDE295C" w:rsidR="000E4580" w:rsidRPr="00546B63" w:rsidRDefault="000E4580" w:rsidP="000E4580">
      <w:pPr>
        <w:pStyle w:val="Heading2"/>
        <w:rPr>
          <w:rFonts w:ascii="Times New Roman" w:hAnsi="Times New Roman" w:cs="Times New Roman"/>
          <w:sz w:val="24"/>
          <w:szCs w:val="24"/>
          <w:lang w:val="en-GB"/>
        </w:rPr>
      </w:pPr>
      <w:bookmarkStart w:id="88" w:name="_Toc92607377"/>
      <w:r w:rsidRPr="00546B63">
        <w:rPr>
          <w:rFonts w:ascii="Times New Roman" w:hAnsi="Times New Roman" w:cs="Times New Roman"/>
          <w:sz w:val="24"/>
          <w:szCs w:val="24"/>
          <w:lang w:val="en-GB"/>
        </w:rPr>
        <w:t>Introduction</w:t>
      </w:r>
      <w:bookmarkEnd w:id="87"/>
      <w:bookmarkEnd w:id="88"/>
    </w:p>
    <w:p w14:paraId="13F209FD" w14:textId="77777777" w:rsidR="000E4580" w:rsidRPr="000E4580" w:rsidRDefault="000E4580" w:rsidP="000E4580">
      <w:pPr>
        <w:spacing w:line="480" w:lineRule="auto"/>
        <w:ind w:firstLine="720"/>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Developing a business in the 21</w:t>
      </w:r>
      <w:r w:rsidRPr="000E4580">
        <w:rPr>
          <w:rFonts w:ascii="Times New Roman" w:hAnsi="Times New Roman" w:cs="Times New Roman"/>
          <w:sz w:val="24"/>
          <w:szCs w:val="24"/>
          <w:vertAlign w:val="superscript"/>
          <w:lang w:val="en-GB"/>
        </w:rPr>
        <w:t>st</w:t>
      </w:r>
      <w:r w:rsidRPr="000E4580">
        <w:rPr>
          <w:rFonts w:ascii="Times New Roman" w:hAnsi="Times New Roman" w:cs="Times New Roman"/>
          <w:sz w:val="24"/>
          <w:szCs w:val="24"/>
          <w:lang w:val="en-GB"/>
        </w:rPr>
        <w:t xml:space="preserve"> century requires special treatment because of the dynamicity of the era. The business world is evolving at the highest rate ever and the organisations are needed to bring constant development in their operation to keep themselves relative during the change in the business world. This report has been a detailed analysis regarding the development and managing of a business plan for Mediterranean pastry. At first, the report focuses on the operation of the organisation under which a basic description of the organisation is given. Following the technology plan for IT, the operation has been developed. After that, a management and operation plan and CSR plan has been developed for the organisation. Finally, a development, milestone and exit plan has been developed. </w:t>
      </w:r>
    </w:p>
    <w:p w14:paraId="4775DA72" w14:textId="77777777" w:rsidR="000E4580" w:rsidRPr="000E4580" w:rsidRDefault="000E4580" w:rsidP="000E4580">
      <w:pPr>
        <w:spacing w:line="480" w:lineRule="auto"/>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br w:type="page"/>
      </w:r>
    </w:p>
    <w:p w14:paraId="0F4A0F59" w14:textId="77777777" w:rsidR="000E4580" w:rsidRPr="00546B63" w:rsidRDefault="000E4580" w:rsidP="000E4580">
      <w:pPr>
        <w:pStyle w:val="Heading1"/>
        <w:rPr>
          <w:rFonts w:ascii="Times New Roman" w:hAnsi="Times New Roman" w:cs="Times New Roman"/>
          <w:sz w:val="24"/>
          <w:szCs w:val="24"/>
          <w:lang w:val="en-GB"/>
        </w:rPr>
      </w:pPr>
      <w:bookmarkStart w:id="89" w:name="_Toc92035151"/>
      <w:bookmarkStart w:id="90" w:name="_Toc92607378"/>
      <w:r w:rsidRPr="00546B63">
        <w:rPr>
          <w:rFonts w:ascii="Times New Roman" w:hAnsi="Times New Roman" w:cs="Times New Roman"/>
          <w:sz w:val="24"/>
          <w:szCs w:val="24"/>
          <w:lang w:val="en-GB"/>
        </w:rPr>
        <w:t>Operation</w:t>
      </w:r>
      <w:bookmarkEnd w:id="89"/>
      <w:bookmarkEnd w:id="90"/>
    </w:p>
    <w:p w14:paraId="273B8B32" w14:textId="77777777" w:rsidR="000E4580" w:rsidRPr="000E4580" w:rsidRDefault="000E4580" w:rsidP="000E4580">
      <w:pPr>
        <w:spacing w:line="480" w:lineRule="auto"/>
        <w:ind w:firstLine="720"/>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 xml:space="preserve">The name of the organisation is </w:t>
      </w:r>
      <w:bookmarkStart w:id="91" w:name="_Hlk92018959"/>
      <w:r w:rsidRPr="000E4580">
        <w:rPr>
          <w:rFonts w:ascii="Times New Roman" w:hAnsi="Times New Roman" w:cs="Times New Roman"/>
          <w:sz w:val="24"/>
          <w:szCs w:val="24"/>
          <w:lang w:val="en-GB"/>
        </w:rPr>
        <w:t>Mediterranean pastry</w:t>
      </w:r>
      <w:bookmarkEnd w:id="91"/>
      <w:r w:rsidRPr="000E4580">
        <w:rPr>
          <w:rFonts w:ascii="Times New Roman" w:hAnsi="Times New Roman" w:cs="Times New Roman"/>
          <w:sz w:val="24"/>
          <w:szCs w:val="24"/>
          <w:lang w:val="en-GB"/>
        </w:rPr>
        <w:t xml:space="preserve">. A long-cherished dream of becoming an entrepreneur came out successful through the opening of this pastry shop. The shop is located in East London Close to the school’s train station. This location is considered to be ideal for the organisation as a great number of customer engagement is possible through this point of establishment. </w:t>
      </w:r>
    </w:p>
    <w:p w14:paraId="3257CA0B" w14:textId="77777777" w:rsidR="000E4580" w:rsidRPr="000E4580" w:rsidRDefault="000E4580" w:rsidP="000E4580">
      <w:pPr>
        <w:spacing w:line="480" w:lineRule="auto"/>
        <w:ind w:firstLine="360"/>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 xml:space="preserve">There are 7 employees including the chief chef will work in this organisation. As the organisation is still in its preliminary stage the number of employees and the volume of operation is still not that much higher (Abrams, 2019). The further success of the venture will ensure an increase in its operation. The organisation is consisting of two departments. </w:t>
      </w:r>
    </w:p>
    <w:p w14:paraId="6CEEC968" w14:textId="77777777" w:rsidR="000E4580" w:rsidRPr="000E4580" w:rsidRDefault="000E4580" w:rsidP="000E4580">
      <w:pPr>
        <w:numPr>
          <w:ilvl w:val="0"/>
          <w:numId w:val="10"/>
        </w:numPr>
        <w:spacing w:line="480" w:lineRule="auto"/>
        <w:contextualSpacing/>
        <w:rPr>
          <w:rFonts w:ascii="Times New Roman" w:hAnsi="Times New Roman" w:cs="Times New Roman"/>
          <w:b/>
          <w:bCs/>
          <w:sz w:val="24"/>
          <w:szCs w:val="24"/>
          <w:lang w:val="en-GB"/>
        </w:rPr>
      </w:pPr>
      <w:r w:rsidRPr="000E4580">
        <w:rPr>
          <w:rFonts w:ascii="Times New Roman" w:hAnsi="Times New Roman" w:cs="Times New Roman"/>
          <w:b/>
          <w:bCs/>
          <w:sz w:val="24"/>
          <w:szCs w:val="24"/>
          <w:lang w:val="en-GB"/>
        </w:rPr>
        <w:t>Online service:</w:t>
      </w:r>
      <w:r w:rsidRPr="000E4580">
        <w:rPr>
          <w:rFonts w:ascii="Times New Roman" w:hAnsi="Times New Roman" w:cs="Times New Roman"/>
          <w:sz w:val="24"/>
          <w:szCs w:val="24"/>
          <w:lang w:val="en-GB"/>
        </w:rPr>
        <w:t xml:space="preserve"> Some employees will be engaged in this segment. They will collect online orders, prepare foods and deliver them on time to the customer. Operating any business in the 21</w:t>
      </w:r>
      <w:r w:rsidRPr="000E4580">
        <w:rPr>
          <w:rFonts w:ascii="Times New Roman" w:hAnsi="Times New Roman" w:cs="Times New Roman"/>
          <w:sz w:val="24"/>
          <w:szCs w:val="24"/>
          <w:vertAlign w:val="superscript"/>
          <w:lang w:val="en-GB"/>
        </w:rPr>
        <w:t>st</w:t>
      </w:r>
      <w:r w:rsidRPr="000E4580">
        <w:rPr>
          <w:rFonts w:ascii="Times New Roman" w:hAnsi="Times New Roman" w:cs="Times New Roman"/>
          <w:sz w:val="24"/>
          <w:szCs w:val="24"/>
          <w:lang w:val="en-GB"/>
        </w:rPr>
        <w:t xml:space="preserve"> century demands an online service department as mandatory for the organisation. So, bearing in the mind of the need of the time such department has been opened for better customer engagement. </w:t>
      </w:r>
    </w:p>
    <w:p w14:paraId="791E038A" w14:textId="69DFED08" w:rsidR="000E4580" w:rsidRPr="000E4580" w:rsidRDefault="000E4580" w:rsidP="000E4580">
      <w:pPr>
        <w:numPr>
          <w:ilvl w:val="0"/>
          <w:numId w:val="10"/>
        </w:numPr>
        <w:spacing w:line="480" w:lineRule="auto"/>
        <w:contextualSpacing/>
        <w:rPr>
          <w:rFonts w:ascii="Times New Roman" w:hAnsi="Times New Roman" w:cs="Times New Roman"/>
          <w:b/>
          <w:bCs/>
          <w:sz w:val="24"/>
          <w:szCs w:val="24"/>
          <w:lang w:val="en-GB"/>
        </w:rPr>
      </w:pPr>
      <w:r w:rsidRPr="000E4580">
        <w:rPr>
          <w:rFonts w:ascii="Times New Roman" w:hAnsi="Times New Roman" w:cs="Times New Roman"/>
          <w:b/>
          <w:bCs/>
          <w:sz w:val="24"/>
          <w:szCs w:val="24"/>
          <w:lang w:val="en-GB"/>
        </w:rPr>
        <w:t>Offline service:</w:t>
      </w:r>
      <w:r w:rsidRPr="000E4580">
        <w:rPr>
          <w:rFonts w:ascii="Times New Roman" w:hAnsi="Times New Roman" w:cs="Times New Roman"/>
          <w:sz w:val="24"/>
          <w:szCs w:val="24"/>
          <w:lang w:val="en-GB"/>
        </w:rPr>
        <w:t xml:space="preserve"> Employees will take orders from the counter and serve the lo Mediterranean pastry time, for instance, 2 minutes to 10-minute maximum. As regular passer-by will also come to the pastry shop so a workforce is constantly at the service of the offline customers who are ordering physically from the shop.</w:t>
      </w:r>
    </w:p>
    <w:p w14:paraId="0F7AB2AE" w14:textId="77777777" w:rsidR="000E4580" w:rsidRPr="00546B63" w:rsidRDefault="000E4580" w:rsidP="000E4580">
      <w:pPr>
        <w:pStyle w:val="Heading1"/>
        <w:rPr>
          <w:rFonts w:ascii="Times New Roman" w:hAnsi="Times New Roman" w:cs="Times New Roman"/>
          <w:sz w:val="24"/>
          <w:szCs w:val="24"/>
          <w:lang w:val="en-GB"/>
        </w:rPr>
      </w:pPr>
      <w:bookmarkStart w:id="92" w:name="_Toc92035152"/>
      <w:bookmarkStart w:id="93" w:name="_Toc92607379"/>
      <w:r w:rsidRPr="00546B63">
        <w:rPr>
          <w:rFonts w:ascii="Times New Roman" w:hAnsi="Times New Roman" w:cs="Times New Roman"/>
          <w:sz w:val="24"/>
          <w:szCs w:val="24"/>
          <w:lang w:val="en-GB"/>
        </w:rPr>
        <w:t>Technology Plan</w:t>
      </w:r>
      <w:bookmarkEnd w:id="92"/>
      <w:bookmarkEnd w:id="93"/>
    </w:p>
    <w:p w14:paraId="71258643" w14:textId="77777777" w:rsidR="000E4580" w:rsidRPr="000E4580" w:rsidRDefault="000E4580" w:rsidP="000E4580">
      <w:pPr>
        <w:spacing w:line="480" w:lineRule="auto"/>
        <w:ind w:firstLine="720"/>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Despite widespread agreement on how to deal with the coronavirus pandemic, the virus's effect is forcing everyone to rethink the international standards that have served as the cornerstone of business for the last century. In addition to new technology, demographic trends, and political and economic uncertainties, COVID-19's impact on the global economy and geopolitics is impacted by a range of issues, including globalization and geopolitics (Bhanushali, 2010). Moreover, as the cyber world becomes increasingly digitized and networked, it is causing a significant change like trade itself. The new keywords to pay attention to will be resilience and connectedness, which will be the new buzzwords to pay attention to for businesses looking to adapt to an uncertain future.</w:t>
      </w:r>
    </w:p>
    <w:p w14:paraId="479CBC5D" w14:textId="29732A20" w:rsidR="000E4580" w:rsidRPr="000E4580" w:rsidRDefault="000E4580" w:rsidP="000E4580">
      <w:pPr>
        <w:spacing w:line="480" w:lineRule="auto"/>
        <w:ind w:firstLine="720"/>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It seems that the rate of digital transformation is increasing up speed at Mediterranean pastries. Because of the limited time frame in which Mediterranean pastry has been compelled to acclimate to life under lockdown, Mediterranean pastry has devised innovative means of working and communicating with clients, colleagues, and members of the broader community. The use of technology and data is becoming more frequent to improve responsiveness and planning (</w:t>
      </w:r>
      <w:r w:rsidRPr="00546B63">
        <w:rPr>
          <w:rFonts w:ascii="Times New Roman" w:hAnsi="Times New Roman" w:cs="Times New Roman"/>
          <w:sz w:val="24"/>
          <w:szCs w:val="24"/>
          <w:lang w:val="en-GB"/>
        </w:rPr>
        <w:t>Blair</w:t>
      </w:r>
      <w:r w:rsidRPr="000E4580">
        <w:rPr>
          <w:rFonts w:ascii="Times New Roman" w:hAnsi="Times New Roman" w:cs="Times New Roman"/>
          <w:sz w:val="24"/>
          <w:szCs w:val="24"/>
          <w:lang w:val="en-GB"/>
        </w:rPr>
        <w:t>, 2017). This company has in-house IT teams' ability to adapt rapidly and develop the required infrastructure for remote working has been impressive throughout this process, even though a large section of the engineering and service delivery staff are used to primarily using digital platforms. As a consequence of this progress, Mediterranean pastry has been able to communicate with the consumers and workers via several digital platforms. A considerable boost in productivity has been seen, mostly as a consequence of a decrease in travel time, both for commuters and for meetings, which has been noted. Therefore, online meetings are more efficient and focussed than conventional meetings in terms of time and content. The current coronavirus pandemic has heightened the expectations about the potential use of these skills and approaches in a post-pandemic society.</w:t>
      </w:r>
    </w:p>
    <w:p w14:paraId="62F317B8" w14:textId="77A875D6" w:rsidR="000E4580" w:rsidRPr="000E4580" w:rsidRDefault="000E4580" w:rsidP="005F7B71">
      <w:pPr>
        <w:spacing w:line="480" w:lineRule="auto"/>
        <w:ind w:firstLine="720"/>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A company’s operations need to expand in this epidemic age that it has access to technical tools and technological assistance (Rahul and Pandey, 2012). Mediterranean Pastries L</w:t>
      </w:r>
      <w:r w:rsidR="005F7B71" w:rsidRPr="00546B63">
        <w:rPr>
          <w:rFonts w:ascii="Times New Roman" w:hAnsi="Times New Roman" w:cs="Times New Roman"/>
          <w:sz w:val="24"/>
          <w:szCs w:val="24"/>
          <w:lang w:val="en-GB"/>
        </w:rPr>
        <w:t>td.</w:t>
      </w:r>
      <w:r w:rsidRPr="000E4580">
        <w:rPr>
          <w:rFonts w:ascii="Times New Roman" w:hAnsi="Times New Roman" w:cs="Times New Roman"/>
          <w:sz w:val="24"/>
          <w:szCs w:val="24"/>
          <w:lang w:val="en-GB"/>
        </w:rPr>
        <w:t xml:space="preserve"> focuses on high-tech equipment to get the largest potential market share. Mediterranean pastry </w:t>
      </w:r>
      <w:r w:rsidR="005F7B71" w:rsidRPr="00546B63">
        <w:rPr>
          <w:rFonts w:ascii="Times New Roman" w:hAnsi="Times New Roman" w:cs="Times New Roman"/>
          <w:sz w:val="24"/>
          <w:szCs w:val="24"/>
          <w:lang w:val="en-GB"/>
        </w:rPr>
        <w:t xml:space="preserve">Ltd. </w:t>
      </w:r>
      <w:r w:rsidRPr="000E4580">
        <w:rPr>
          <w:rFonts w:ascii="Times New Roman" w:hAnsi="Times New Roman" w:cs="Times New Roman"/>
          <w:sz w:val="24"/>
          <w:szCs w:val="24"/>
          <w:lang w:val="en-GB"/>
        </w:rPr>
        <w:t>is distinguished by the importance placed on fresh ingredients.</w:t>
      </w:r>
    </w:p>
    <w:p w14:paraId="22E1E92E" w14:textId="5EF6DE0B" w:rsidR="000E4580" w:rsidRPr="000E4580" w:rsidRDefault="000E4580" w:rsidP="000E4580">
      <w:pPr>
        <w:spacing w:line="480" w:lineRule="auto"/>
        <w:contextualSpacing/>
        <w:rPr>
          <w:rFonts w:ascii="Times New Roman" w:hAnsi="Times New Roman" w:cs="Times New Roman"/>
          <w:sz w:val="24"/>
          <w:szCs w:val="24"/>
          <w:lang w:val="en-GB"/>
        </w:rPr>
      </w:pPr>
      <w:bookmarkStart w:id="94" w:name="_Toc92607380"/>
      <w:r w:rsidRPr="000E4580">
        <w:rPr>
          <w:rStyle w:val="Heading3Char"/>
          <w:rFonts w:ascii="Times New Roman" w:hAnsi="Times New Roman" w:cs="Times New Roman"/>
          <w:lang w:val="en-GB"/>
        </w:rPr>
        <w:t>Technology in production</w:t>
      </w:r>
      <w:bookmarkEnd w:id="94"/>
      <w:r w:rsidRPr="000E4580">
        <w:rPr>
          <w:rFonts w:ascii="Times New Roman" w:hAnsi="Times New Roman" w:cs="Times New Roman"/>
          <w:b/>
          <w:bCs/>
          <w:sz w:val="24"/>
          <w:szCs w:val="24"/>
          <w:lang w:val="en-GB"/>
        </w:rPr>
        <w:t xml:space="preserve">: </w:t>
      </w:r>
      <w:r w:rsidRPr="000E4580">
        <w:rPr>
          <w:rFonts w:ascii="Times New Roman" w:hAnsi="Times New Roman" w:cs="Times New Roman"/>
          <w:sz w:val="24"/>
          <w:szCs w:val="24"/>
          <w:lang w:val="en-GB"/>
        </w:rPr>
        <w:t xml:space="preserve">This organisation focuses on the latest technology in the production of pastry, cake and other service items. Some technological equipment is used in Mediterranean pastry LTD such as Cake Stencils, Cake Decorator Kits &amp; Gift Ideas, Icing Flo Mediterranean pastry </w:t>
      </w:r>
      <w:r w:rsidR="009340AF" w:rsidRPr="00546B63">
        <w:rPr>
          <w:rFonts w:ascii="Times New Roman" w:hAnsi="Times New Roman" w:cs="Times New Roman"/>
          <w:sz w:val="24"/>
          <w:szCs w:val="24"/>
          <w:lang w:val="en-GB"/>
        </w:rPr>
        <w:t>m</w:t>
      </w:r>
      <w:r w:rsidRPr="000E4580">
        <w:rPr>
          <w:rFonts w:ascii="Times New Roman" w:hAnsi="Times New Roman" w:cs="Times New Roman"/>
          <w:sz w:val="24"/>
          <w:szCs w:val="24"/>
          <w:lang w:val="en-GB"/>
        </w:rPr>
        <w:t>aking, Airbrushing Kits, Paints &amp; Colours, etc. (Rahul and Pandey, 2012). </w:t>
      </w:r>
    </w:p>
    <w:p w14:paraId="4FBB3C70" w14:textId="77777777" w:rsidR="000E4580" w:rsidRPr="000E4580" w:rsidRDefault="000E4580" w:rsidP="000E4580">
      <w:pPr>
        <w:spacing w:line="480" w:lineRule="auto"/>
        <w:contextualSpacing/>
        <w:rPr>
          <w:rFonts w:ascii="Times New Roman" w:hAnsi="Times New Roman" w:cs="Times New Roman"/>
          <w:sz w:val="24"/>
          <w:szCs w:val="24"/>
          <w:lang w:val="en-GB"/>
        </w:rPr>
      </w:pPr>
      <w:bookmarkStart w:id="95" w:name="_Toc92607381"/>
      <w:r w:rsidRPr="000E4580">
        <w:rPr>
          <w:rStyle w:val="Heading3Char"/>
          <w:rFonts w:ascii="Times New Roman" w:hAnsi="Times New Roman" w:cs="Times New Roman"/>
          <w:lang w:val="en-GB"/>
        </w:rPr>
        <w:t>Technology in sales and promotions</w:t>
      </w:r>
      <w:bookmarkEnd w:id="95"/>
      <w:r w:rsidRPr="000E4580">
        <w:rPr>
          <w:rFonts w:ascii="Times New Roman" w:hAnsi="Times New Roman" w:cs="Times New Roman"/>
          <w:sz w:val="24"/>
          <w:szCs w:val="24"/>
          <w:lang w:val="en-GB"/>
        </w:rPr>
        <w:t>: In this era, online technology is massively used in product promotion and sales. This organisation can take advantage of social media and Mediterranean pastry websites for promotion and sales. For instance, Facebook, Instagram, Mediterranean pastry websites, etc. (Nederkoorn, 2013).</w:t>
      </w:r>
    </w:p>
    <w:p w14:paraId="5D0A6D67" w14:textId="77777777" w:rsidR="000E4580" w:rsidRPr="00546B63" w:rsidRDefault="000E4580" w:rsidP="009340AF">
      <w:pPr>
        <w:pStyle w:val="Heading1"/>
        <w:rPr>
          <w:rFonts w:ascii="Times New Roman" w:hAnsi="Times New Roman" w:cs="Times New Roman"/>
          <w:sz w:val="24"/>
          <w:szCs w:val="24"/>
          <w:lang w:val="en-GB"/>
        </w:rPr>
      </w:pPr>
      <w:bookmarkStart w:id="96" w:name="_Toc92035153"/>
      <w:bookmarkStart w:id="97" w:name="_Toc92607382"/>
      <w:r w:rsidRPr="00546B63">
        <w:rPr>
          <w:rFonts w:ascii="Times New Roman" w:hAnsi="Times New Roman" w:cs="Times New Roman"/>
          <w:sz w:val="24"/>
          <w:szCs w:val="24"/>
          <w:lang w:val="en-GB"/>
        </w:rPr>
        <w:t>Management and Operation</w:t>
      </w:r>
      <w:bookmarkEnd w:id="96"/>
      <w:bookmarkEnd w:id="97"/>
    </w:p>
    <w:p w14:paraId="7413E4A7" w14:textId="77777777" w:rsidR="000E4580" w:rsidRPr="000E4580" w:rsidRDefault="000E4580" w:rsidP="009340AF">
      <w:pPr>
        <w:spacing w:line="480" w:lineRule="auto"/>
        <w:ind w:firstLine="720"/>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To bake Mediterranean pastry, one must always use caution and good judgment. One should always err on the side of caution when it comes to the components and measurements since any deviation from this can have disastrous consequences (Dean, 2002). Baking, in contrast to other kinds of cuisine, does not allow for the same level of experimentation as other styles of cookery due to the chemistry of the ingredients. To understand how professional pastry chefs create such delectable confections, it is first vital to understand how they carry out their duties as professionals. To these questions, precise measurements, inventive thinking, and meticulous attention to detail are the solutions. The work of a pastry chef is often portrayed as glamorous and delectably Mediterranean pastry et by those who are not familiar with the industry (Dickerson and Love, 2006). So, what could be wrong with a job that incorporates developing new recipes, making Mediterranean pastries, and sampling some of the most scrumptious delicacies and confectioneries the whole globe has to offer? In addition to crêpes, fondants, and crème brulée, a range of other Mediterranean pastry yet is featured on the menu at this establishment (Fifka, 2021). Only the very best will survive, develop, and reach the pinnacle of their respective professions since it is challenging and demanding work that requires attention and effort on their part. According to the words of a Mediterranean pastry well-known pastry chef, "the restaurant kitchen is a place where every ounce of oner essence is tested." In the words of the author, "it is vital to have a Mediterranean pastry well-balanced combination of humility, ego, and true talent." One needs to build a diverse range of pastry chef talents as Mediterranean pastry as much knowledge as possible about the kind of vacation that one wants to pursue shortly if one wants to make a lasting impression in the world of Mediterranean pastry treats.</w:t>
      </w:r>
    </w:p>
    <w:p w14:paraId="3A37CB83" w14:textId="77777777" w:rsidR="000E4580" w:rsidRPr="000E4580" w:rsidRDefault="000E4580" w:rsidP="000E4580">
      <w:pPr>
        <w:spacing w:line="480" w:lineRule="auto"/>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 xml:space="preserve">There has never been a more exciting moment to start a pastry store on the internet than it is right now. Given how bad the year 2020 was for restaurants, it is a big statement, except for enterprises with a strong internet presence, which is doing very Mediterranean pastry. Take a look at these statistics and facts: Only by 2020, it is expected that the number of people using online food delivery services will climb by 20 per cent. It is envisaged that the expansion would continue indefinitely. According to predictions for the year 2012 to 2014, the annualized growth rate of online meal delivery services is predicted to increase by 5 per cent each year over the next four years (Ford, Bornstein, Pruitt and Oneng, 2010). But, first and foremost, keep in mind that owning and operating a bakery shop is not a simple task to undertake. Users who are not experts or experienced in the field should avoid using it. For those who are serious about developing their technical abilities in the pastry arts while also incorporating them with commercial and entrepreneurial endeavours, acquiring a formal pastry arts degree may be a worthwhile investment for them. To be successful in business, it may be beneficial to follow in the footsteps of those who have previously achieved success along the road that one wishes to travel. </w:t>
      </w:r>
    </w:p>
    <w:p w14:paraId="09872959" w14:textId="77777777" w:rsidR="000E4580" w:rsidRPr="00546B63" w:rsidRDefault="000E4580" w:rsidP="009340AF">
      <w:pPr>
        <w:pStyle w:val="Heading1"/>
        <w:rPr>
          <w:rFonts w:ascii="Times New Roman" w:hAnsi="Times New Roman" w:cs="Times New Roman"/>
          <w:sz w:val="24"/>
          <w:szCs w:val="24"/>
          <w:lang w:val="en-GB"/>
        </w:rPr>
      </w:pPr>
      <w:bookmarkStart w:id="98" w:name="_Toc92035154"/>
      <w:bookmarkStart w:id="99" w:name="_Toc92607383"/>
      <w:r w:rsidRPr="00546B63">
        <w:rPr>
          <w:rFonts w:ascii="Times New Roman" w:hAnsi="Times New Roman" w:cs="Times New Roman"/>
          <w:sz w:val="24"/>
          <w:szCs w:val="24"/>
          <w:lang w:val="en-GB"/>
        </w:rPr>
        <w:t>Social responsibility and sustainability</w:t>
      </w:r>
      <w:bookmarkEnd w:id="98"/>
      <w:bookmarkEnd w:id="99"/>
    </w:p>
    <w:p w14:paraId="2149FD1F" w14:textId="77777777" w:rsidR="000E4580" w:rsidRPr="000E4580" w:rsidRDefault="000E4580" w:rsidP="009340AF">
      <w:pPr>
        <w:spacing w:line="480" w:lineRule="auto"/>
        <w:ind w:firstLine="720"/>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 xml:space="preserve">To flourish, a firm must rely on the community's resources and do business inside it. Corporate social responsibility (CSR) is a concept that promotes and protects the interests of corporations and the general public. CSR activities have three primary company objectives: consumers, society, and workers. Corporate social responsibility (CSR) is crucial to a business's success (CSR) Today's CSR strategies aim to attract consumers, engage workers, and ultimately retain both for the organization's long-term success. Corporate social responsibility (CSR) is a forward-thinking company component that focuses on aggressive principles and theories that assist the firm in growing in the corporate sector by assisting the country's social, economic, educational, and ecological domains (Morsing and Beckmann, 2006). CSR Mediterranean pastry is reaping the benefits of contemporary society as a result of technical breakthroughs that have simplified people’s lives. Mediterranean pastry, there are still regions of the globe where Mediterranean pastry has no understanding of what is happening or where humanitarian disasters occur. Globally, the poor have grown by 2.5 million (from 766.0 to 768.5 million), but the share of the population classified as extremely poor has remained stable at 10.7 per cent, the World Bank reports. </w:t>
      </w:r>
    </w:p>
    <w:p w14:paraId="2E80542C" w14:textId="77777777" w:rsidR="000E4580" w:rsidRPr="000E4580" w:rsidRDefault="000E4580" w:rsidP="009340AF">
      <w:pPr>
        <w:spacing w:line="480" w:lineRule="auto"/>
        <w:ind w:firstLine="360"/>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Mediterranean Pastry places a high premium on corporate social responsibility. There can be no question that the company, as a Mediterranean pastry twenty-first-century institution, must prioritize its social responsibilities and obligations. Mediterranean Pastry will be crucial in the organization's progress via its operational operations as a member of society. To guarantee the corporation's continued viability in society, Mediterranean pastry must assure its social responsibility and environmental sustainability. On the other hand, effective waste management is critical in today's society (Liu, 2018). Moreover, some key points should be concerned by the management to make a sustainable business: </w:t>
      </w:r>
    </w:p>
    <w:p w14:paraId="0C29E185" w14:textId="77777777" w:rsidR="000E4580" w:rsidRPr="000E4580" w:rsidRDefault="000E4580" w:rsidP="000E4580">
      <w:pPr>
        <w:numPr>
          <w:ilvl w:val="0"/>
          <w:numId w:val="11"/>
        </w:numPr>
        <w:spacing w:line="480" w:lineRule="auto"/>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Focusing on food quality</w:t>
      </w:r>
    </w:p>
    <w:p w14:paraId="3DBD745F" w14:textId="77777777" w:rsidR="000E4580" w:rsidRPr="000E4580" w:rsidRDefault="000E4580" w:rsidP="000E4580">
      <w:pPr>
        <w:numPr>
          <w:ilvl w:val="0"/>
          <w:numId w:val="11"/>
        </w:numPr>
        <w:spacing w:line="480" w:lineRule="auto"/>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Pricing should be reasonable so that customer engagement is enhanced. </w:t>
      </w:r>
    </w:p>
    <w:p w14:paraId="28263E2D" w14:textId="77777777" w:rsidR="000E4580" w:rsidRPr="000E4580" w:rsidRDefault="000E4580" w:rsidP="000E4580">
      <w:pPr>
        <w:numPr>
          <w:ilvl w:val="0"/>
          <w:numId w:val="11"/>
        </w:numPr>
        <w:spacing w:line="480" w:lineRule="auto"/>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Discounts should be provided for package orders (Sandberg and Targama, 2007). </w:t>
      </w:r>
    </w:p>
    <w:p w14:paraId="5E2BF9C5" w14:textId="77777777" w:rsidR="000E4580" w:rsidRPr="000E4580" w:rsidRDefault="000E4580" w:rsidP="000E4580">
      <w:pPr>
        <w:numPr>
          <w:ilvl w:val="0"/>
          <w:numId w:val="11"/>
        </w:numPr>
        <w:spacing w:line="480" w:lineRule="auto"/>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Lucrative outlook of Cake, Cookie, Baklava and other foods. </w:t>
      </w:r>
    </w:p>
    <w:p w14:paraId="5819E7F6" w14:textId="77777777" w:rsidR="000E4580" w:rsidRPr="000E4580" w:rsidRDefault="000E4580" w:rsidP="000E4580">
      <w:pPr>
        <w:numPr>
          <w:ilvl w:val="0"/>
          <w:numId w:val="11"/>
        </w:numPr>
        <w:spacing w:line="480" w:lineRule="auto"/>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Focusing on the healthy lifestyle of the consumers. </w:t>
      </w:r>
    </w:p>
    <w:p w14:paraId="74E4A9B2" w14:textId="77777777" w:rsidR="000E4580" w:rsidRPr="000E4580" w:rsidRDefault="000E4580" w:rsidP="000E4580">
      <w:pPr>
        <w:numPr>
          <w:ilvl w:val="0"/>
          <w:numId w:val="11"/>
        </w:numPr>
        <w:spacing w:line="480" w:lineRule="auto"/>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Reducing wastage and bad impact on the environment. </w:t>
      </w:r>
    </w:p>
    <w:p w14:paraId="034F0FFF" w14:textId="77777777" w:rsidR="000E4580" w:rsidRPr="000E4580" w:rsidRDefault="000E4580" w:rsidP="000E4580">
      <w:pPr>
        <w:numPr>
          <w:ilvl w:val="0"/>
          <w:numId w:val="11"/>
        </w:numPr>
        <w:spacing w:line="480" w:lineRule="auto"/>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Packaging of food should be environment friendly. </w:t>
      </w:r>
    </w:p>
    <w:p w14:paraId="0B2566B5" w14:textId="77777777" w:rsidR="000E4580" w:rsidRPr="00546B63" w:rsidRDefault="000E4580" w:rsidP="009340AF">
      <w:pPr>
        <w:pStyle w:val="Heading1"/>
        <w:rPr>
          <w:rFonts w:ascii="Times New Roman" w:hAnsi="Times New Roman" w:cs="Times New Roman"/>
          <w:sz w:val="24"/>
          <w:szCs w:val="24"/>
          <w:lang w:val="en-GB"/>
        </w:rPr>
      </w:pPr>
      <w:bookmarkStart w:id="100" w:name="_Toc92035155"/>
      <w:bookmarkStart w:id="101" w:name="_Toc92607384"/>
      <w:bookmarkStart w:id="102" w:name="_Hlk92020294"/>
      <w:r w:rsidRPr="00546B63">
        <w:rPr>
          <w:rFonts w:ascii="Times New Roman" w:hAnsi="Times New Roman" w:cs="Times New Roman"/>
          <w:sz w:val="24"/>
          <w:szCs w:val="24"/>
          <w:lang w:val="en-GB"/>
        </w:rPr>
        <w:t>Development, Milestone and Exit Plan</w:t>
      </w:r>
      <w:bookmarkEnd w:id="100"/>
      <w:bookmarkEnd w:id="101"/>
    </w:p>
    <w:bookmarkEnd w:id="102"/>
    <w:p w14:paraId="34E1E2A8" w14:textId="71DFB900" w:rsidR="000E4580" w:rsidRPr="000E4580" w:rsidRDefault="000E4580" w:rsidP="009340AF">
      <w:pPr>
        <w:spacing w:line="480" w:lineRule="auto"/>
        <w:ind w:firstLine="720"/>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A project's milestone is a significant, predefined point in the project's duration at which significant progress has been achieved. To put it another way, project milestones are often used to signal a major shift or stride forward in the course of a project's development. Markers, such as those found in Xero's Workflow, are often used to differentiate bet Mediterranean pastry various dates when it comes to project management systems. When a project is in its planning phase, it is typical for milestones to be established and then modified over time as the project progresses (S</w:t>
      </w:r>
      <w:r w:rsidR="009340AF" w:rsidRPr="00546B63">
        <w:rPr>
          <w:rFonts w:ascii="Times New Roman" w:hAnsi="Times New Roman" w:cs="Times New Roman"/>
          <w:sz w:val="24"/>
          <w:szCs w:val="24"/>
          <w:lang w:val="en-GB"/>
        </w:rPr>
        <w:t>axena</w:t>
      </w:r>
      <w:r w:rsidRPr="000E4580">
        <w:rPr>
          <w:rFonts w:ascii="Times New Roman" w:hAnsi="Times New Roman" w:cs="Times New Roman"/>
          <w:sz w:val="24"/>
          <w:szCs w:val="24"/>
          <w:lang w:val="en-GB"/>
        </w:rPr>
        <w:t>, 2014). Consider milestones to be traffic lights with a green light and a red light signalling that one may proceed. The visual cues aid in breaking down a project into manageable chunks, offering structure and anchoring the activity, making it seem less scary to complete. The responsibility for keeping track of important events and forthcoming choices falls on the shoulders of every project manager. The process of setting and attaining objectives may be advantageous in this case. In addition to communicating the broad 'lifespan' of the project to all stakeholders, milestones also convey the precise objectives that must be achieved in each stage.</w:t>
      </w:r>
    </w:p>
    <w:p w14:paraId="58C11AA4" w14:textId="77777777" w:rsidR="000E4580" w:rsidRPr="000E4580" w:rsidRDefault="000E4580" w:rsidP="009340AF">
      <w:pPr>
        <w:spacing w:line="480" w:lineRule="auto"/>
        <w:ind w:firstLine="720"/>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Entrepreneurs often use exit strategies to sell the companies that they have developed. Entrepreneurs often plan an exit strategy before forming a company, since the exit strategy selected has a significant influence on the choices made concerning the company's growth and development. Pretend one’s in the following situation (Steinkellner, 2016). A company's initial public offering (also known as an IPO) on the stock market necessitates compliance with certain accounting criteria. On top of all of that, the great majority of entrepreneurs are not interested in working for a giant firm and are instead focused on starting their own companies. Entrepreneurs who have a Mediterranean pastry-articulated exit plan are more likely to move rapidly on to their next significant venture when they have completed their current one.</w:t>
      </w:r>
    </w:p>
    <w:p w14:paraId="0327EB72" w14:textId="77777777" w:rsidR="000E4580" w:rsidRPr="00546B63" w:rsidRDefault="000E4580" w:rsidP="009340AF">
      <w:pPr>
        <w:pStyle w:val="Heading2"/>
        <w:rPr>
          <w:rFonts w:ascii="Times New Roman" w:hAnsi="Times New Roman" w:cs="Times New Roman"/>
          <w:sz w:val="24"/>
          <w:szCs w:val="24"/>
          <w:lang w:val="en-GB"/>
        </w:rPr>
      </w:pPr>
      <w:bookmarkStart w:id="103" w:name="_Toc92607385"/>
      <w:r w:rsidRPr="00546B63">
        <w:rPr>
          <w:rFonts w:ascii="Times New Roman" w:hAnsi="Times New Roman" w:cs="Times New Roman"/>
          <w:sz w:val="24"/>
          <w:szCs w:val="24"/>
          <w:lang w:val="en-GB"/>
        </w:rPr>
        <w:t xml:space="preserve">Development, Milestone and Exit Plan for </w:t>
      </w:r>
      <w:bookmarkStart w:id="104" w:name="_Hlk92021470"/>
      <w:r w:rsidRPr="00546B63">
        <w:rPr>
          <w:rFonts w:ascii="Times New Roman" w:hAnsi="Times New Roman" w:cs="Times New Roman"/>
          <w:sz w:val="24"/>
          <w:szCs w:val="24"/>
          <w:lang w:val="en-GB"/>
        </w:rPr>
        <w:t>Mediterranean pastry</w:t>
      </w:r>
      <w:bookmarkEnd w:id="104"/>
      <w:r w:rsidRPr="00546B63">
        <w:rPr>
          <w:rFonts w:ascii="Times New Roman" w:hAnsi="Times New Roman" w:cs="Times New Roman"/>
          <w:sz w:val="24"/>
          <w:szCs w:val="24"/>
          <w:lang w:val="en-GB"/>
        </w:rPr>
        <w:t>-</w:t>
      </w:r>
      <w:bookmarkEnd w:id="103"/>
    </w:p>
    <w:p w14:paraId="2D8038C0" w14:textId="77777777" w:rsidR="000E4580" w:rsidRPr="000E4580" w:rsidRDefault="000E4580" w:rsidP="000E4580">
      <w:pPr>
        <w:spacing w:line="480" w:lineRule="auto"/>
        <w:contextualSpacing/>
        <w:rPr>
          <w:rFonts w:ascii="Times New Roman" w:hAnsi="Times New Roman" w:cs="Times New Roman"/>
          <w:sz w:val="24"/>
          <w:szCs w:val="24"/>
          <w:lang w:val="en-GB"/>
        </w:rPr>
      </w:pPr>
      <w:bookmarkStart w:id="105" w:name="_Toc92607386"/>
      <w:r w:rsidRPr="000E4580">
        <w:rPr>
          <w:rStyle w:val="Heading3Char"/>
          <w:rFonts w:ascii="Times New Roman" w:hAnsi="Times New Roman" w:cs="Times New Roman"/>
          <w:lang w:val="en-GB"/>
        </w:rPr>
        <w:t>Development and milestone</w:t>
      </w:r>
      <w:bookmarkEnd w:id="105"/>
      <w:r w:rsidRPr="000E4580">
        <w:rPr>
          <w:rFonts w:ascii="Times New Roman" w:hAnsi="Times New Roman" w:cs="Times New Roman"/>
          <w:b/>
          <w:bCs/>
          <w:sz w:val="24"/>
          <w:szCs w:val="24"/>
          <w:lang w:val="en-GB"/>
        </w:rPr>
        <w:t>:</w:t>
      </w:r>
      <w:r w:rsidRPr="000E4580">
        <w:rPr>
          <w:rFonts w:ascii="Times New Roman" w:hAnsi="Times New Roman" w:cs="Times New Roman"/>
          <w:sz w:val="24"/>
          <w:szCs w:val="24"/>
          <w:lang w:val="en-GB"/>
        </w:rPr>
        <w:t>  Development and Milestone are given in the slide. </w:t>
      </w:r>
    </w:p>
    <w:p w14:paraId="2B0DEA68" w14:textId="77777777" w:rsidR="000E4580" w:rsidRPr="000E4580" w:rsidRDefault="000E4580" w:rsidP="000E4580">
      <w:pPr>
        <w:spacing w:line="480" w:lineRule="auto"/>
        <w:contextualSpacing/>
        <w:rPr>
          <w:rFonts w:ascii="Times New Roman" w:hAnsi="Times New Roman" w:cs="Times New Roman"/>
          <w:sz w:val="24"/>
          <w:szCs w:val="24"/>
          <w:lang w:val="en-GB"/>
        </w:rPr>
      </w:pPr>
      <w:bookmarkStart w:id="106" w:name="_Toc92607387"/>
      <w:r w:rsidRPr="000E4580">
        <w:rPr>
          <w:rStyle w:val="Heading3Char"/>
          <w:rFonts w:ascii="Times New Roman" w:hAnsi="Times New Roman" w:cs="Times New Roman"/>
          <w:lang w:val="en-GB"/>
        </w:rPr>
        <w:t>Exit Plan</w:t>
      </w:r>
      <w:bookmarkEnd w:id="106"/>
      <w:r w:rsidRPr="000E4580">
        <w:rPr>
          <w:rFonts w:ascii="Times New Roman" w:hAnsi="Times New Roman" w:cs="Times New Roman"/>
          <w:b/>
          <w:bCs/>
          <w:sz w:val="24"/>
          <w:szCs w:val="24"/>
          <w:lang w:val="en-GB"/>
        </w:rPr>
        <w:t>:</w:t>
      </w:r>
      <w:r w:rsidRPr="000E4580">
        <w:rPr>
          <w:rFonts w:ascii="Times New Roman" w:hAnsi="Times New Roman" w:cs="Times New Roman"/>
          <w:sz w:val="24"/>
          <w:szCs w:val="24"/>
          <w:lang w:val="en-GB"/>
        </w:rPr>
        <w:t xml:space="preserve"> If the organisation runs properly, there will be several good exit options for the organisation. Many investors may come forward to invest in this organisation. Moreover, mergers and acquisitions can be a good option for exit which is very realistic (Aarsæther, 2021). </w:t>
      </w:r>
    </w:p>
    <w:p w14:paraId="4FE65B4A" w14:textId="77777777" w:rsidR="000E4580" w:rsidRPr="000E4580" w:rsidRDefault="000E4580" w:rsidP="000E4580">
      <w:pPr>
        <w:spacing w:line="480" w:lineRule="auto"/>
        <w:contextualSpacing/>
        <w:rPr>
          <w:rFonts w:ascii="Times New Roman" w:hAnsi="Times New Roman" w:cs="Times New Roman"/>
          <w:sz w:val="24"/>
          <w:szCs w:val="24"/>
          <w:lang w:val="en-GB"/>
        </w:rPr>
      </w:pPr>
      <w:r w:rsidRPr="000E4580">
        <w:rPr>
          <w:rFonts w:ascii="Times New Roman" w:hAnsi="Times New Roman" w:cs="Times New Roman"/>
          <w:noProof/>
          <w:sz w:val="24"/>
          <w:szCs w:val="24"/>
          <w:lang w:val="en-GB"/>
        </w:rPr>
        <w:drawing>
          <wp:inline distT="0" distB="0" distL="0" distR="0" wp14:anchorId="2B18A2BF" wp14:editId="6B28455D">
            <wp:extent cx="5943600" cy="33458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5815"/>
                    </a:xfrm>
                    <a:prstGeom prst="rect">
                      <a:avLst/>
                    </a:prstGeom>
                  </pic:spPr>
                </pic:pic>
              </a:graphicData>
            </a:graphic>
          </wp:inline>
        </w:drawing>
      </w:r>
    </w:p>
    <w:p w14:paraId="17DB3BFF" w14:textId="77777777" w:rsidR="009340AF" w:rsidRPr="00546B63" w:rsidRDefault="000E4580" w:rsidP="009340AF">
      <w:pPr>
        <w:spacing w:line="480" w:lineRule="auto"/>
        <w:contextualSpacing/>
        <w:rPr>
          <w:rFonts w:ascii="Times New Roman" w:hAnsi="Times New Roman" w:cs="Times New Roman"/>
          <w:sz w:val="24"/>
          <w:szCs w:val="24"/>
          <w:lang w:val="en-GB"/>
        </w:rPr>
      </w:pPr>
      <w:r w:rsidRPr="000E4580">
        <w:rPr>
          <w:rFonts w:ascii="Times New Roman" w:hAnsi="Times New Roman" w:cs="Times New Roman"/>
          <w:sz w:val="24"/>
          <w:szCs w:val="24"/>
          <w:lang w:val="en-GB"/>
        </w:rPr>
        <w:t>Figure-1 Development, Milestone, Exit plan for Mediterranean pastry</w:t>
      </w:r>
      <w:bookmarkStart w:id="107" w:name="_Toc92035156"/>
    </w:p>
    <w:p w14:paraId="4753568C" w14:textId="4FA569DE" w:rsidR="000E4580" w:rsidRPr="00546B63" w:rsidRDefault="000E4580" w:rsidP="009340AF">
      <w:pPr>
        <w:pStyle w:val="Heading1"/>
        <w:rPr>
          <w:rFonts w:ascii="Times New Roman" w:hAnsi="Times New Roman" w:cs="Times New Roman"/>
          <w:sz w:val="24"/>
          <w:szCs w:val="24"/>
          <w:lang w:val="en-GB"/>
        </w:rPr>
      </w:pPr>
      <w:bookmarkStart w:id="108" w:name="_Toc92607388"/>
      <w:r w:rsidRPr="00546B63">
        <w:rPr>
          <w:rFonts w:ascii="Times New Roman" w:hAnsi="Times New Roman" w:cs="Times New Roman"/>
          <w:sz w:val="24"/>
          <w:szCs w:val="24"/>
          <w:lang w:val="en-GB"/>
        </w:rPr>
        <w:t>Conclusion</w:t>
      </w:r>
      <w:bookmarkEnd w:id="107"/>
      <w:bookmarkEnd w:id="108"/>
    </w:p>
    <w:p w14:paraId="509663B5" w14:textId="632C0715" w:rsidR="000E4580" w:rsidRPr="00546B63" w:rsidRDefault="000E4580" w:rsidP="000E4580">
      <w:pPr>
        <w:spacing w:line="480" w:lineRule="auto"/>
        <w:ind w:firstLine="720"/>
        <w:contextualSpacing/>
        <w:rPr>
          <w:rFonts w:ascii="Times New Roman" w:hAnsi="Times New Roman" w:cs="Times New Roman"/>
          <w:sz w:val="24"/>
          <w:szCs w:val="24"/>
        </w:rPr>
      </w:pPr>
      <w:r w:rsidRPr="00546B63">
        <w:rPr>
          <w:rFonts w:ascii="Times New Roman" w:hAnsi="Times New Roman" w:cs="Times New Roman"/>
          <w:sz w:val="24"/>
          <w:szCs w:val="24"/>
          <w:lang w:val="en-GB"/>
        </w:rPr>
        <w:t>In the dynamic of the 21</w:t>
      </w:r>
      <w:r w:rsidRPr="00546B63">
        <w:rPr>
          <w:rFonts w:ascii="Times New Roman" w:hAnsi="Times New Roman" w:cs="Times New Roman"/>
          <w:sz w:val="24"/>
          <w:szCs w:val="24"/>
          <w:vertAlign w:val="superscript"/>
          <w:lang w:val="en-GB"/>
        </w:rPr>
        <w:t>st</w:t>
      </w:r>
      <w:r w:rsidRPr="00546B63">
        <w:rPr>
          <w:rFonts w:ascii="Times New Roman" w:hAnsi="Times New Roman" w:cs="Times New Roman"/>
          <w:sz w:val="24"/>
          <w:szCs w:val="24"/>
          <w:lang w:val="en-GB"/>
        </w:rPr>
        <w:t xml:space="preserve"> century, all business organisations need to develop an adequate and critical business plan to ensure their sustainability. This report has been a detailed analysis and development of a business plan for a pastry organisation. The development of the business plan focuses on the overall sustainability and getting the organisation towards a profitable venture in the 21</w:t>
      </w:r>
      <w:r w:rsidRPr="00546B63">
        <w:rPr>
          <w:rFonts w:ascii="Times New Roman" w:hAnsi="Times New Roman" w:cs="Times New Roman"/>
          <w:sz w:val="24"/>
          <w:szCs w:val="24"/>
          <w:vertAlign w:val="superscript"/>
          <w:lang w:val="en-GB"/>
        </w:rPr>
        <w:t>st</w:t>
      </w:r>
      <w:r w:rsidRPr="00546B63">
        <w:rPr>
          <w:rFonts w:ascii="Times New Roman" w:hAnsi="Times New Roman" w:cs="Times New Roman"/>
          <w:sz w:val="24"/>
          <w:szCs w:val="24"/>
          <w:lang w:val="en-GB"/>
        </w:rPr>
        <w:t xml:space="preserve"> century’s challenging business environment. The main focus has been given to efficiency and technological development which has been considered as one of the key essences of succeeding in the current adverse business environment.</w:t>
      </w:r>
    </w:p>
    <w:p w14:paraId="3F9C090A" w14:textId="6957B4C9" w:rsidR="001C342A" w:rsidRPr="00AC4868" w:rsidRDefault="001C342A" w:rsidP="00532080">
      <w:pPr>
        <w:pStyle w:val="Heading1"/>
        <w:rPr>
          <w:b/>
          <w:bCs/>
          <w:sz w:val="40"/>
          <w:szCs w:val="40"/>
        </w:rPr>
      </w:pPr>
      <w:bookmarkStart w:id="109" w:name="_Toc92607389"/>
      <w:r w:rsidRPr="00AC4868">
        <w:rPr>
          <w:b/>
          <w:bCs/>
          <w:sz w:val="40"/>
          <w:szCs w:val="40"/>
        </w:rPr>
        <w:t>Ilinca Rusu- 2028896</w:t>
      </w:r>
      <w:bookmarkEnd w:id="109"/>
    </w:p>
    <w:p w14:paraId="1146ADAF" w14:textId="77777777" w:rsidR="000C18D0" w:rsidRPr="0036398E" w:rsidRDefault="000C18D0" w:rsidP="0036398E">
      <w:pPr>
        <w:pStyle w:val="Heading1"/>
        <w:spacing w:line="480" w:lineRule="auto"/>
        <w:jc w:val="center"/>
        <w:rPr>
          <w:rFonts w:ascii="Times New Roman" w:hAnsi="Times New Roman" w:cs="Times New Roman"/>
          <w:sz w:val="24"/>
          <w:szCs w:val="24"/>
        </w:rPr>
      </w:pPr>
      <w:bookmarkStart w:id="110" w:name="_Toc92607390"/>
      <w:r w:rsidRPr="0036398E">
        <w:rPr>
          <w:rFonts w:ascii="Times New Roman" w:hAnsi="Times New Roman" w:cs="Times New Roman"/>
          <w:sz w:val="24"/>
          <w:szCs w:val="24"/>
        </w:rPr>
        <w:t>Financial Data Analysis</w:t>
      </w:r>
      <w:bookmarkEnd w:id="110"/>
    </w:p>
    <w:p w14:paraId="5F81C779" w14:textId="77777777" w:rsidR="000C18D0" w:rsidRPr="0036398E" w:rsidRDefault="000C18D0" w:rsidP="0036398E">
      <w:pPr>
        <w:pStyle w:val="Heading2"/>
        <w:spacing w:line="480" w:lineRule="auto"/>
        <w:rPr>
          <w:rFonts w:ascii="Times New Roman" w:hAnsi="Times New Roman" w:cs="Times New Roman"/>
          <w:sz w:val="24"/>
          <w:szCs w:val="24"/>
        </w:rPr>
      </w:pPr>
      <w:bookmarkStart w:id="111" w:name="_Toc92607391"/>
      <w:r w:rsidRPr="0036398E">
        <w:rPr>
          <w:rFonts w:ascii="Times New Roman" w:hAnsi="Times New Roman" w:cs="Times New Roman"/>
          <w:sz w:val="24"/>
          <w:szCs w:val="24"/>
        </w:rPr>
        <w:t>Important Assumptions</w:t>
      </w:r>
      <w:bookmarkEnd w:id="111"/>
    </w:p>
    <w:p w14:paraId="10CE4FF1" w14:textId="77777777" w:rsidR="000C18D0" w:rsidRPr="000C18D0" w:rsidRDefault="000C18D0" w:rsidP="0036398E">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The U.K economy looks to be on the verge of recession at the moment. Nevertheless, we feel that our company will not be adversely harmed if the nation does enter a downturn. We think that since our goods contribute to and preserve excellent health, consumers will continue to purchase them over ordinary wheat bread. We operate in a niche market, and even though our pieces of bread and cakes are somewhat more costly than those sold in typical bakeries, they are not presented as luxury products.</w:t>
      </w:r>
    </w:p>
    <w:tbl>
      <w:tblPr>
        <w:tblW w:w="0" w:type="auto"/>
        <w:tblCellSpacing w:w="15" w:type="dxa"/>
        <w:tblBorders>
          <w:top w:val="single" w:sz="4" w:space="0" w:color="auto"/>
          <w:left w:val="single" w:sz="4" w:space="0" w:color="auto"/>
          <w:right w:val="single" w:sz="4" w:space="0" w:color="auto"/>
          <w:insideH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2739"/>
        <w:gridCol w:w="850"/>
        <w:gridCol w:w="294"/>
        <w:gridCol w:w="708"/>
        <w:gridCol w:w="851"/>
      </w:tblGrid>
      <w:tr w:rsidR="000C18D0" w:rsidRPr="000C18D0" w14:paraId="2DD135B5" w14:textId="77777777" w:rsidTr="00012E82">
        <w:trPr>
          <w:tblCellSpacing w:w="15" w:type="dxa"/>
        </w:trPr>
        <w:tc>
          <w:tcPr>
            <w:tcW w:w="5382" w:type="dxa"/>
            <w:gridSpan w:val="5"/>
            <w:vAlign w:val="center"/>
            <w:hideMark/>
          </w:tcPr>
          <w:p w14:paraId="55DD8201" w14:textId="77777777" w:rsidR="000C18D0" w:rsidRPr="000C18D0" w:rsidRDefault="000C18D0" w:rsidP="000C18D0">
            <w:pPr>
              <w:spacing w:line="480" w:lineRule="auto"/>
              <w:contextualSpacing/>
              <w:rPr>
                <w:rFonts w:ascii="Times New Roman" w:hAnsi="Times New Roman" w:cs="Times New Roman"/>
                <w:b/>
                <w:sz w:val="24"/>
                <w:szCs w:val="24"/>
              </w:rPr>
            </w:pPr>
            <w:r w:rsidRPr="000C18D0">
              <w:rPr>
                <w:rFonts w:ascii="Times New Roman" w:hAnsi="Times New Roman" w:cs="Times New Roman"/>
                <w:b/>
                <w:sz w:val="24"/>
                <w:szCs w:val="24"/>
              </w:rPr>
              <w:t>General Assumptions</w:t>
            </w:r>
          </w:p>
        </w:tc>
      </w:tr>
      <w:tr w:rsidR="000C18D0" w:rsidRPr="000C18D0" w14:paraId="3A2D58C2" w14:textId="77777777" w:rsidTr="00012E82">
        <w:trPr>
          <w:tblCellSpacing w:w="15" w:type="dxa"/>
        </w:trPr>
        <w:tc>
          <w:tcPr>
            <w:tcW w:w="2694" w:type="dxa"/>
            <w:vAlign w:val="center"/>
            <w:hideMark/>
          </w:tcPr>
          <w:p w14:paraId="4E06365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Plan Month</w:t>
            </w:r>
          </w:p>
        </w:tc>
        <w:tc>
          <w:tcPr>
            <w:tcW w:w="1114" w:type="dxa"/>
            <w:gridSpan w:val="2"/>
            <w:vAlign w:val="center"/>
            <w:hideMark/>
          </w:tcPr>
          <w:p w14:paraId="5F5ED24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1</w:t>
            </w:r>
          </w:p>
        </w:tc>
        <w:tc>
          <w:tcPr>
            <w:tcW w:w="678" w:type="dxa"/>
            <w:vAlign w:val="center"/>
            <w:hideMark/>
          </w:tcPr>
          <w:p w14:paraId="53B5327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2</w:t>
            </w:r>
          </w:p>
        </w:tc>
        <w:tc>
          <w:tcPr>
            <w:tcW w:w="806" w:type="dxa"/>
            <w:vAlign w:val="center"/>
            <w:hideMark/>
          </w:tcPr>
          <w:p w14:paraId="695D450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3</w:t>
            </w:r>
          </w:p>
        </w:tc>
      </w:tr>
      <w:tr w:rsidR="000C18D0" w:rsidRPr="000C18D0" w14:paraId="4C8AA9CC" w14:textId="77777777" w:rsidTr="00012E82">
        <w:trPr>
          <w:tblCellSpacing w:w="15" w:type="dxa"/>
        </w:trPr>
        <w:tc>
          <w:tcPr>
            <w:tcW w:w="2694" w:type="dxa"/>
            <w:vAlign w:val="center"/>
            <w:hideMark/>
          </w:tcPr>
          <w:p w14:paraId="78B2EE0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Current Interest Rate</w:t>
            </w:r>
          </w:p>
        </w:tc>
        <w:tc>
          <w:tcPr>
            <w:tcW w:w="820" w:type="dxa"/>
            <w:vAlign w:val="center"/>
            <w:hideMark/>
          </w:tcPr>
          <w:p w14:paraId="0363784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8.00% </w:t>
            </w:r>
          </w:p>
        </w:tc>
        <w:tc>
          <w:tcPr>
            <w:tcW w:w="972" w:type="dxa"/>
            <w:gridSpan w:val="2"/>
            <w:vAlign w:val="center"/>
            <w:hideMark/>
          </w:tcPr>
          <w:p w14:paraId="1A0A634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8.00% </w:t>
            </w:r>
          </w:p>
        </w:tc>
        <w:tc>
          <w:tcPr>
            <w:tcW w:w="806" w:type="dxa"/>
            <w:vAlign w:val="center"/>
            <w:hideMark/>
          </w:tcPr>
          <w:p w14:paraId="1B8EB38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8.00% </w:t>
            </w:r>
          </w:p>
        </w:tc>
      </w:tr>
      <w:tr w:rsidR="000C18D0" w:rsidRPr="000C18D0" w14:paraId="0E2A07CB" w14:textId="77777777" w:rsidTr="00012E82">
        <w:trPr>
          <w:tblCellSpacing w:w="15" w:type="dxa"/>
        </w:trPr>
        <w:tc>
          <w:tcPr>
            <w:tcW w:w="2694" w:type="dxa"/>
            <w:vAlign w:val="center"/>
            <w:hideMark/>
          </w:tcPr>
          <w:p w14:paraId="7EA0C9D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Long-term Interest Rate</w:t>
            </w:r>
          </w:p>
        </w:tc>
        <w:tc>
          <w:tcPr>
            <w:tcW w:w="820" w:type="dxa"/>
            <w:vAlign w:val="center"/>
            <w:hideMark/>
          </w:tcPr>
          <w:p w14:paraId="796BB83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8.50% </w:t>
            </w:r>
          </w:p>
        </w:tc>
        <w:tc>
          <w:tcPr>
            <w:tcW w:w="972" w:type="dxa"/>
            <w:gridSpan w:val="2"/>
            <w:vAlign w:val="center"/>
            <w:hideMark/>
          </w:tcPr>
          <w:p w14:paraId="3487B72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8.50% </w:t>
            </w:r>
          </w:p>
        </w:tc>
        <w:tc>
          <w:tcPr>
            <w:tcW w:w="806" w:type="dxa"/>
            <w:vAlign w:val="center"/>
            <w:hideMark/>
          </w:tcPr>
          <w:p w14:paraId="5589450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8.50% </w:t>
            </w:r>
          </w:p>
        </w:tc>
      </w:tr>
      <w:tr w:rsidR="000C18D0" w:rsidRPr="000C18D0" w14:paraId="41F92F3E" w14:textId="77777777" w:rsidTr="00012E82">
        <w:trPr>
          <w:tblCellSpacing w:w="15" w:type="dxa"/>
        </w:trPr>
        <w:tc>
          <w:tcPr>
            <w:tcW w:w="2694" w:type="dxa"/>
            <w:vAlign w:val="center"/>
            <w:hideMark/>
          </w:tcPr>
          <w:p w14:paraId="7D79BFF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Tax Rate</w:t>
            </w:r>
          </w:p>
        </w:tc>
        <w:tc>
          <w:tcPr>
            <w:tcW w:w="820" w:type="dxa"/>
            <w:vAlign w:val="center"/>
            <w:hideMark/>
          </w:tcPr>
          <w:p w14:paraId="42C5B8E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25.42% </w:t>
            </w:r>
          </w:p>
        </w:tc>
        <w:tc>
          <w:tcPr>
            <w:tcW w:w="972" w:type="dxa"/>
            <w:gridSpan w:val="2"/>
            <w:vAlign w:val="center"/>
            <w:hideMark/>
          </w:tcPr>
          <w:p w14:paraId="36523CE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25.00% </w:t>
            </w:r>
          </w:p>
        </w:tc>
        <w:tc>
          <w:tcPr>
            <w:tcW w:w="806" w:type="dxa"/>
            <w:vAlign w:val="center"/>
            <w:hideMark/>
          </w:tcPr>
          <w:p w14:paraId="0BF7F18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25.42% </w:t>
            </w:r>
          </w:p>
        </w:tc>
      </w:tr>
      <w:tr w:rsidR="000C18D0" w:rsidRPr="000C18D0" w14:paraId="7AC8EC73" w14:textId="77777777" w:rsidTr="00012E82">
        <w:trPr>
          <w:tblCellSpacing w:w="15" w:type="dxa"/>
        </w:trPr>
        <w:tc>
          <w:tcPr>
            <w:tcW w:w="2694" w:type="dxa"/>
            <w:vAlign w:val="center"/>
            <w:hideMark/>
          </w:tcPr>
          <w:p w14:paraId="0F9632A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Other</w:t>
            </w:r>
          </w:p>
        </w:tc>
        <w:tc>
          <w:tcPr>
            <w:tcW w:w="820" w:type="dxa"/>
            <w:vAlign w:val="center"/>
            <w:hideMark/>
          </w:tcPr>
          <w:p w14:paraId="1021A49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c>
          <w:tcPr>
            <w:tcW w:w="972" w:type="dxa"/>
            <w:gridSpan w:val="2"/>
            <w:vAlign w:val="center"/>
            <w:hideMark/>
          </w:tcPr>
          <w:p w14:paraId="75B49EC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c>
          <w:tcPr>
            <w:tcW w:w="806" w:type="dxa"/>
            <w:vAlign w:val="center"/>
            <w:hideMark/>
          </w:tcPr>
          <w:p w14:paraId="2D3C3BA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r>
    </w:tbl>
    <w:p w14:paraId="0923EADF" w14:textId="77777777" w:rsidR="000C18D0" w:rsidRPr="000C18D0" w:rsidRDefault="000C18D0" w:rsidP="000C18D0">
      <w:pPr>
        <w:spacing w:line="480" w:lineRule="auto"/>
        <w:contextualSpacing/>
        <w:rPr>
          <w:rFonts w:ascii="Times New Roman" w:hAnsi="Times New Roman" w:cs="Times New Roman"/>
          <w:sz w:val="24"/>
          <w:szCs w:val="24"/>
          <w:lang w:val="en-GB"/>
        </w:rPr>
      </w:pPr>
    </w:p>
    <w:p w14:paraId="41F6207D" w14:textId="77777777" w:rsidR="000C18D0" w:rsidRPr="000C18D0" w:rsidRDefault="000C18D0" w:rsidP="0036398E">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Bakeries are classified into two broad categories: in-store supermarkets and small shops. With the majority of income generated by in-store bakeries, our organization would profit from these sales (</w:t>
      </w:r>
      <w:r w:rsidRPr="000C18D0">
        <w:rPr>
          <w:rFonts w:ascii="Times New Roman" w:hAnsi="Times New Roman" w:cs="Times New Roman"/>
          <w:sz w:val="24"/>
          <w:szCs w:val="24"/>
        </w:rPr>
        <w:t>Heinonen and Strandvik, 2020)</w:t>
      </w:r>
      <w:r w:rsidRPr="000C18D0">
        <w:rPr>
          <w:rFonts w:ascii="Times New Roman" w:hAnsi="Times New Roman" w:cs="Times New Roman"/>
          <w:sz w:val="24"/>
          <w:szCs w:val="24"/>
          <w:lang w:val="en-GB"/>
        </w:rPr>
        <w:t>. We would primarily target upper-middle- to low class people and students ready to spend a bit more for a higher-quality product with more expertise and service than is available at supermarkets.</w:t>
      </w:r>
    </w:p>
    <w:p w14:paraId="1A492D16" w14:textId="77777777" w:rsidR="000C18D0" w:rsidRPr="000C18D0" w:rsidRDefault="000C18D0" w:rsidP="0036398E">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A bank loan will be required to get funds for start-up charges. The loan request is for £180,000 in total. This value is obtained from an estimate of start-up expenses. This loan provided enough funds to cover two months of expenditures and maintain a modest petty cash stash. Three scenarios were performed to determine the business's overall revenue.</w:t>
      </w:r>
    </w:p>
    <w:p w14:paraId="04535806" w14:textId="77777777" w:rsidR="000C18D0" w:rsidRPr="000C18D0" w:rsidRDefault="000C18D0" w:rsidP="0036398E">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The first setup was designed to simulate the worst-case situation. In this instance, the anticipated minimum sales were utilized. While these figures provide a profit, they are insufficient to continue and repay the debt. These statistics are very improbable. According to research, bread sales increase during economic downturns (</w:t>
      </w:r>
      <w:r w:rsidRPr="000C18D0">
        <w:rPr>
          <w:rFonts w:ascii="Times New Roman" w:hAnsi="Times New Roman" w:cs="Times New Roman"/>
          <w:sz w:val="24"/>
          <w:szCs w:val="24"/>
        </w:rPr>
        <w:t>Leone et al., 2020)</w:t>
      </w:r>
      <w:r w:rsidRPr="000C18D0">
        <w:rPr>
          <w:rFonts w:ascii="Times New Roman" w:hAnsi="Times New Roman" w:cs="Times New Roman"/>
          <w:sz w:val="24"/>
          <w:szCs w:val="24"/>
          <w:lang w:val="en-GB"/>
        </w:rPr>
        <w:t>. With these low-profit transactions, the owners' income would be reduced to compensate for the loss of profit. A pie chart illustrates the proportion of sales for each item on the right. The bulk of our revenue will come from the cake, bread, and doughnuts. Their achievement is critical to the business's success.</w:t>
      </w:r>
    </w:p>
    <w:p w14:paraId="0C64860C" w14:textId="77777777" w:rsidR="000C18D0" w:rsidRPr="000C18D0" w:rsidRDefault="000C18D0" w:rsidP="0036398E">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The second configuration is our anticipated sales. These sales ensured that we could continue conducting business. These results were encouraging, indicating that the loan might be repaid with the shop debt-free in two years. This is a very typical figure for small firms. Even with somewhat slower revenue growth, the firm would be debt-free in three years under this scenario.</w:t>
      </w:r>
    </w:p>
    <w:p w14:paraId="07771FC1" w14:textId="64335B64" w:rsidR="000C18D0" w:rsidRPr="000C18D0" w:rsidRDefault="000C18D0" w:rsidP="0036398E">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A third scenario was also developed for the best feasible sales projection within reason. These statistics would enable rapid expansion of the business into neighbouring villages, and the </w:t>
      </w:r>
      <w:r w:rsidR="0036398E">
        <w:rPr>
          <w:rFonts w:ascii="Times New Roman" w:hAnsi="Times New Roman" w:cs="Times New Roman"/>
          <w:sz w:val="24"/>
          <w:szCs w:val="24"/>
          <w:lang w:val="en-GB"/>
        </w:rPr>
        <w:t>b</w:t>
      </w:r>
      <w:r w:rsidRPr="000C18D0">
        <w:rPr>
          <w:rFonts w:ascii="Times New Roman" w:hAnsi="Times New Roman" w:cs="Times New Roman"/>
          <w:sz w:val="24"/>
          <w:szCs w:val="24"/>
          <w:lang w:val="en-GB"/>
        </w:rPr>
        <w:t>akery would be debt-free within the first year.</w:t>
      </w:r>
    </w:p>
    <w:p w14:paraId="1432C475" w14:textId="21460071" w:rsidR="000C18D0" w:rsidRPr="000C18D0" w:rsidRDefault="000C18D0" w:rsidP="0036398E">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After the loan is repaid, the business will establish a bank account. After about five years of usage, bakery machinery will have to be upgraded and upgraded. After updating any necessary equipment, our next significant expense would be establishing a second store. The Bakery's performance would dictate if a second site is feasible. Other cities in UK might serve as settings.</w:t>
      </w:r>
    </w:p>
    <w:p w14:paraId="7AA76AA8" w14:textId="0028B7C3" w:rsidR="000C18D0" w:rsidRPr="0036398E" w:rsidRDefault="0036398E" w:rsidP="0036398E">
      <w:pPr>
        <w:pStyle w:val="Heading1"/>
        <w:spacing w:line="480" w:lineRule="auto"/>
        <w:rPr>
          <w:rFonts w:ascii="Times New Roman" w:hAnsi="Times New Roman" w:cs="Times New Roman"/>
          <w:sz w:val="24"/>
          <w:szCs w:val="24"/>
          <w:lang w:val="en-GB"/>
        </w:rPr>
      </w:pPr>
      <w:bookmarkStart w:id="112" w:name="_Toc92607392"/>
      <w:r w:rsidRPr="0036398E">
        <w:rPr>
          <w:rFonts w:ascii="Times New Roman" w:hAnsi="Times New Roman" w:cs="Times New Roman"/>
          <w:sz w:val="24"/>
          <w:szCs w:val="24"/>
          <w:lang w:val="en-GB"/>
        </w:rPr>
        <w:t>Summary of Capital Investment</w:t>
      </w:r>
      <w:bookmarkEnd w:id="112"/>
    </w:p>
    <w:p w14:paraId="20C14A46" w14:textId="351E65BE" w:rsidR="000C18D0" w:rsidRPr="000C18D0" w:rsidRDefault="000C18D0" w:rsidP="0036398E">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The firm is seeking funding for a start-up. Presently, the owners have £30,000 in private funds and is looking for an additional £180,000 in further bank loans.</w:t>
      </w:r>
    </w:p>
    <w:p w14:paraId="324B2F74" w14:textId="28BFB2C3" w:rsidR="000C18D0" w:rsidRPr="0036398E" w:rsidRDefault="0036398E" w:rsidP="0036398E">
      <w:pPr>
        <w:pStyle w:val="Heading1"/>
        <w:spacing w:line="480" w:lineRule="auto"/>
        <w:rPr>
          <w:rFonts w:ascii="Times New Roman" w:hAnsi="Times New Roman" w:cs="Times New Roman"/>
          <w:sz w:val="24"/>
          <w:szCs w:val="24"/>
        </w:rPr>
      </w:pPr>
      <w:bookmarkStart w:id="113" w:name="_Toc92607393"/>
      <w:r w:rsidRPr="0036398E">
        <w:rPr>
          <w:rFonts w:ascii="Times New Roman" w:hAnsi="Times New Roman" w:cs="Times New Roman"/>
          <w:sz w:val="24"/>
          <w:szCs w:val="24"/>
        </w:rPr>
        <w:t>Funding Plan Statement</w:t>
      </w:r>
      <w:bookmarkEnd w:id="113"/>
    </w:p>
    <w:p w14:paraId="09684EAF" w14:textId="77777777" w:rsidR="000C18D0" w:rsidRPr="0036398E" w:rsidRDefault="000C18D0" w:rsidP="0036398E">
      <w:pPr>
        <w:pStyle w:val="Heading2"/>
        <w:spacing w:line="480" w:lineRule="auto"/>
        <w:rPr>
          <w:rFonts w:ascii="Times New Roman" w:hAnsi="Times New Roman" w:cs="Times New Roman"/>
          <w:sz w:val="24"/>
          <w:szCs w:val="24"/>
        </w:rPr>
      </w:pPr>
      <w:bookmarkStart w:id="114" w:name="_Toc92607394"/>
      <w:r w:rsidRPr="0036398E">
        <w:rPr>
          <w:rFonts w:ascii="Times New Roman" w:hAnsi="Times New Roman" w:cs="Times New Roman"/>
          <w:sz w:val="24"/>
          <w:szCs w:val="24"/>
        </w:rPr>
        <w:t>Payroll</w:t>
      </w:r>
      <w:bookmarkEnd w:id="114"/>
      <w:r w:rsidRPr="0036398E">
        <w:rPr>
          <w:rFonts w:ascii="Times New Roman" w:hAnsi="Times New Roman" w:cs="Times New Roman"/>
          <w:sz w:val="24"/>
          <w:szCs w:val="24"/>
        </w:rPr>
        <w:t xml:space="preserve"> </w:t>
      </w:r>
    </w:p>
    <w:p w14:paraId="019F4560" w14:textId="77777777" w:rsidR="000C18D0" w:rsidRPr="000C18D0" w:rsidRDefault="000C18D0" w:rsidP="0036398E">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Starting day, two part-time staff will be employed. Unless substantial sales indicate a necessity, they will be kept until the weekend. According to the pay system and grade level, workers will be compensated.</w:t>
      </w:r>
    </w:p>
    <w:p w14:paraId="56353762" w14:textId="77777777" w:rsidR="000C18D0" w:rsidRPr="0036398E" w:rsidRDefault="000C18D0" w:rsidP="0036398E">
      <w:pPr>
        <w:pStyle w:val="Heading2"/>
        <w:spacing w:line="480" w:lineRule="auto"/>
        <w:rPr>
          <w:rFonts w:ascii="Times New Roman" w:hAnsi="Times New Roman" w:cs="Times New Roman"/>
          <w:sz w:val="24"/>
          <w:szCs w:val="24"/>
        </w:rPr>
      </w:pPr>
      <w:bookmarkStart w:id="115" w:name="_Toc92607395"/>
      <w:r w:rsidRPr="0036398E">
        <w:rPr>
          <w:rFonts w:ascii="Times New Roman" w:hAnsi="Times New Roman" w:cs="Times New Roman"/>
          <w:sz w:val="24"/>
          <w:szCs w:val="24"/>
        </w:rPr>
        <w:t>Rent</w:t>
      </w:r>
      <w:bookmarkEnd w:id="115"/>
      <w:r w:rsidRPr="0036398E">
        <w:rPr>
          <w:rFonts w:ascii="Times New Roman" w:hAnsi="Times New Roman" w:cs="Times New Roman"/>
          <w:sz w:val="24"/>
          <w:szCs w:val="24"/>
        </w:rPr>
        <w:t xml:space="preserve"> </w:t>
      </w:r>
    </w:p>
    <w:p w14:paraId="529A9DB1" w14:textId="77777777" w:rsidR="000C18D0" w:rsidRPr="000C18D0" w:rsidRDefault="000C18D0" w:rsidP="0036398E">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Only the leasing facilities for the Bakery are expected to cost £180.</w:t>
      </w:r>
    </w:p>
    <w:p w14:paraId="10A0749B" w14:textId="7ECFC807" w:rsidR="000C18D0" w:rsidRPr="0036398E" w:rsidRDefault="0036398E" w:rsidP="0036398E">
      <w:pPr>
        <w:pStyle w:val="Heading1"/>
        <w:spacing w:line="480" w:lineRule="auto"/>
        <w:rPr>
          <w:rFonts w:ascii="Times New Roman" w:hAnsi="Times New Roman" w:cs="Times New Roman"/>
          <w:sz w:val="24"/>
          <w:szCs w:val="24"/>
        </w:rPr>
      </w:pPr>
      <w:bookmarkStart w:id="116" w:name="_Toc92607396"/>
      <w:r w:rsidRPr="0036398E">
        <w:rPr>
          <w:rFonts w:ascii="Times New Roman" w:hAnsi="Times New Roman" w:cs="Times New Roman"/>
          <w:sz w:val="24"/>
          <w:szCs w:val="24"/>
        </w:rPr>
        <w:t>Underlying Assumptions</w:t>
      </w:r>
      <w:bookmarkEnd w:id="116"/>
    </w:p>
    <w:p w14:paraId="76A627F6" w14:textId="77777777" w:rsidR="000C18D0" w:rsidRPr="000C18D0" w:rsidRDefault="000C18D0" w:rsidP="0036398E">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According to Mediterranean Pastry, the following is the basis for its proforma financial statements:</w:t>
      </w:r>
    </w:p>
    <w:p w14:paraId="5F57F769" w14:textId="77777777" w:rsidR="000C18D0" w:rsidRPr="000C18D0" w:rsidRDefault="000C18D0" w:rsidP="0036398E">
      <w:pPr>
        <w:numPr>
          <w:ilvl w:val="0"/>
          <w:numId w:val="7"/>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The Bakery's income is expected to increase by 10% annually.</w:t>
      </w:r>
    </w:p>
    <w:p w14:paraId="4CBB587A" w14:textId="77777777" w:rsidR="000C18D0" w:rsidRPr="000C18D0" w:rsidRDefault="000C18D0" w:rsidP="0036398E">
      <w:pPr>
        <w:numPr>
          <w:ilvl w:val="0"/>
          <w:numId w:val="7"/>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To further the company's development, the owner plans to borrow £100,000 in debt.</w:t>
      </w:r>
    </w:p>
    <w:p w14:paraId="4A3E1849" w14:textId="77777777" w:rsidR="000C18D0" w:rsidRPr="000C18D0" w:rsidRDefault="000C18D0" w:rsidP="0036398E">
      <w:pPr>
        <w:numPr>
          <w:ilvl w:val="0"/>
          <w:numId w:val="7"/>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The interest rate on loan is set at 8% for a three-year duration.</w:t>
      </w:r>
    </w:p>
    <w:p w14:paraId="4B368BCD" w14:textId="141BF93F" w:rsidR="000C18D0" w:rsidRPr="0036398E" w:rsidRDefault="0036398E" w:rsidP="0036398E">
      <w:pPr>
        <w:pStyle w:val="Heading1"/>
        <w:spacing w:line="480" w:lineRule="auto"/>
        <w:rPr>
          <w:rFonts w:ascii="Times New Roman" w:hAnsi="Times New Roman" w:cs="Times New Roman"/>
          <w:sz w:val="24"/>
          <w:szCs w:val="24"/>
          <w:lang w:val="en-GB"/>
        </w:rPr>
      </w:pPr>
      <w:bookmarkStart w:id="117" w:name="_Toc92607397"/>
      <w:r w:rsidRPr="0036398E">
        <w:rPr>
          <w:rFonts w:ascii="Times New Roman" w:hAnsi="Times New Roman" w:cs="Times New Roman"/>
          <w:sz w:val="24"/>
          <w:szCs w:val="24"/>
          <w:lang w:val="en-GB"/>
        </w:rPr>
        <w:t>Sensitivity Analysis</w:t>
      </w:r>
      <w:bookmarkEnd w:id="117"/>
    </w:p>
    <w:p w14:paraId="069E04CD" w14:textId="77777777" w:rsidR="000C18D0" w:rsidRPr="000C18D0" w:rsidRDefault="000C18D0" w:rsidP="0036398E">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During periods of economic crisis or slow growth, the Bakery's top-line revenue may suffer when businesses reduce their purchasing activity and bakers minimize capital expenditures (</w:t>
      </w:r>
      <w:r w:rsidRPr="000C18D0">
        <w:rPr>
          <w:rFonts w:ascii="Times New Roman" w:hAnsi="Times New Roman" w:cs="Times New Roman"/>
          <w:sz w:val="24"/>
          <w:szCs w:val="24"/>
        </w:rPr>
        <w:t>Celik and Dane, 2020)</w:t>
      </w:r>
      <w:r w:rsidRPr="000C18D0">
        <w:rPr>
          <w:rFonts w:ascii="Times New Roman" w:hAnsi="Times New Roman" w:cs="Times New Roman"/>
          <w:sz w:val="24"/>
          <w:szCs w:val="24"/>
          <w:lang w:val="en-GB"/>
        </w:rPr>
        <w:t>.</w:t>
      </w:r>
    </w:p>
    <w:p w14:paraId="772AF154" w14:textId="77777777" w:rsidR="000C18D0" w:rsidRPr="000C18D0" w:rsidRDefault="000C18D0" w:rsidP="0036398E">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Nevertheless, the populations targeted by the Bakery have enormous economic staying power. As a result, losses in the overall economic output should have a negligible influence on the Bakery's sales.</w:t>
      </w:r>
    </w:p>
    <w:p w14:paraId="457920F2" w14:textId="2D7CDA28" w:rsidR="000C18D0" w:rsidRPr="0036398E" w:rsidRDefault="0036398E" w:rsidP="0036398E">
      <w:pPr>
        <w:pStyle w:val="Heading1"/>
        <w:spacing w:line="480" w:lineRule="auto"/>
        <w:rPr>
          <w:rFonts w:ascii="Times New Roman" w:hAnsi="Times New Roman" w:cs="Times New Roman"/>
          <w:sz w:val="24"/>
          <w:szCs w:val="24"/>
          <w:lang w:val="en-GB"/>
        </w:rPr>
      </w:pPr>
      <w:bookmarkStart w:id="118" w:name="_Toc92607398"/>
      <w:r w:rsidRPr="0036398E">
        <w:rPr>
          <w:rFonts w:ascii="Times New Roman" w:hAnsi="Times New Roman" w:cs="Times New Roman"/>
          <w:sz w:val="24"/>
          <w:szCs w:val="24"/>
          <w:lang w:val="en-GB"/>
        </w:rPr>
        <w:t>Funding Requirements</w:t>
      </w:r>
      <w:bookmarkEnd w:id="118"/>
    </w:p>
    <w:p w14:paraId="1F70E222" w14:textId="0D54CA3B" w:rsidR="000C18D0" w:rsidRPr="000C18D0" w:rsidRDefault="000C18D0" w:rsidP="0036398E">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Most small/medium-sized bakery company owners finance their operations internally via personal resources, while some seek financing from cooperative societies, commercial banks, and development financial institutions (DFI's) (</w:t>
      </w:r>
      <w:r w:rsidRPr="000C18D0">
        <w:rPr>
          <w:rFonts w:ascii="Times New Roman" w:hAnsi="Times New Roman" w:cs="Times New Roman"/>
          <w:sz w:val="24"/>
          <w:szCs w:val="24"/>
        </w:rPr>
        <w:t>Jeong et al., 2013)</w:t>
      </w:r>
      <w:r w:rsidRPr="000C18D0">
        <w:rPr>
          <w:rFonts w:ascii="Times New Roman" w:hAnsi="Times New Roman" w:cs="Times New Roman"/>
          <w:sz w:val="24"/>
          <w:szCs w:val="24"/>
          <w:lang w:val="en-GB"/>
        </w:rPr>
        <w:t>.</w:t>
      </w:r>
      <w:r w:rsidR="0036398E">
        <w:rPr>
          <w:rFonts w:ascii="Times New Roman" w:hAnsi="Times New Roman" w:cs="Times New Roman"/>
          <w:sz w:val="24"/>
          <w:szCs w:val="24"/>
          <w:lang w:val="en-GB"/>
        </w:rPr>
        <w:t xml:space="preserve"> </w:t>
      </w:r>
      <w:r w:rsidRPr="000C18D0">
        <w:rPr>
          <w:rFonts w:ascii="Times New Roman" w:hAnsi="Times New Roman" w:cs="Times New Roman"/>
          <w:sz w:val="24"/>
          <w:szCs w:val="24"/>
          <w:lang w:val="en-GB"/>
        </w:rPr>
        <w:t>Due to a lack of or limited collateral, it has been difficult to acquire bank loans since just a few have been able to secure them. Several bakers obtained financing via a combination of private cash, bank loans, and loans from cooperative societies. As a result, more funding sources will be necessary for the bread industry to consolidate its financial foundation while financially sustainably increasing production.</w:t>
      </w:r>
    </w:p>
    <w:p w14:paraId="489FEA79"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The following table summarizes the financing sources that Mediterranean Pastry wants to use;</w:t>
      </w:r>
    </w:p>
    <w:p w14:paraId="39F2FFAC"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noProof/>
          <w:sz w:val="24"/>
          <w:szCs w:val="24"/>
        </w:rPr>
        <w:drawing>
          <wp:inline distT="0" distB="0" distL="0" distR="0" wp14:anchorId="131211BF" wp14:editId="373F8436">
            <wp:extent cx="5431971" cy="3802960"/>
            <wp:effectExtent l="0" t="0" r="0" b="7620"/>
            <wp:docPr id="7" name="Picture 6">
              <a:extLst xmlns:a="http://schemas.openxmlformats.org/drawingml/2006/main">
                <a:ext uri="{FF2B5EF4-FFF2-40B4-BE49-F238E27FC236}">
                  <a16:creationId xmlns:a16="http://schemas.microsoft.com/office/drawing/2014/main" id="{B4E3DE03-9C06-4E1C-8236-747E750538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B4E3DE03-9C06-4E1C-8236-747E7505386E}"/>
                        </a:ext>
                      </a:extLst>
                    </pic:cNvPr>
                    <pic:cNvPicPr>
                      <a:picLocks noChangeAspect="1"/>
                    </pic:cNvPicPr>
                  </pic:nvPicPr>
                  <pic:blipFill>
                    <a:blip r:embed="rId10"/>
                    <a:stretch>
                      <a:fillRect/>
                    </a:stretch>
                  </pic:blipFill>
                  <pic:spPr>
                    <a:xfrm>
                      <a:off x="0" y="0"/>
                      <a:ext cx="5435644" cy="3805532"/>
                    </a:xfrm>
                    <a:prstGeom prst="rect">
                      <a:avLst/>
                    </a:prstGeom>
                  </pic:spPr>
                </pic:pic>
              </a:graphicData>
            </a:graphic>
          </wp:inline>
        </w:drawing>
      </w:r>
    </w:p>
    <w:p w14:paraId="3A47298C" w14:textId="77777777" w:rsidR="000C18D0" w:rsidRPr="000C18D0" w:rsidRDefault="000C18D0" w:rsidP="0036398E">
      <w:pPr>
        <w:pStyle w:val="Heading2"/>
      </w:pPr>
      <w:bookmarkStart w:id="119" w:name="_Toc92607399"/>
      <w:r w:rsidRPr="000C18D0">
        <w:t>Break-even Analysis</w:t>
      </w:r>
      <w:bookmarkEnd w:id="119"/>
    </w:p>
    <w:p w14:paraId="5711C550" w14:textId="77777777" w:rsidR="000C18D0" w:rsidRPr="000C18D0" w:rsidRDefault="000C18D0" w:rsidP="0036398E">
      <w:pPr>
        <w:spacing w:line="480" w:lineRule="auto"/>
        <w:ind w:firstLine="36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Our break-even analysis takes into account manufacturing expenses. These are relatively modest since we make all of our products ourselves. The following are the components of the average percent variable cost:</w:t>
      </w:r>
    </w:p>
    <w:p w14:paraId="5FCB65A7" w14:textId="77777777" w:rsidR="000C18D0" w:rsidRPr="000C18D0" w:rsidRDefault="000C18D0" w:rsidP="000C18D0">
      <w:pPr>
        <w:numPr>
          <w:ilvl w:val="0"/>
          <w:numId w:val="8"/>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Ingredients used in the manufacturing process, including flour, sugar, yeast, and butter.</w:t>
      </w:r>
    </w:p>
    <w:p w14:paraId="19079E79" w14:textId="77777777" w:rsidR="000C18D0" w:rsidRPr="000C18D0" w:rsidRDefault="000C18D0" w:rsidP="000C18D0">
      <w:pPr>
        <w:numPr>
          <w:ilvl w:val="0"/>
          <w:numId w:val="8"/>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Payroll.</w:t>
      </w:r>
    </w:p>
    <w:p w14:paraId="54574386" w14:textId="77777777" w:rsidR="000C18D0" w:rsidRPr="000C18D0" w:rsidRDefault="000C18D0" w:rsidP="000C18D0">
      <w:pPr>
        <w:numPr>
          <w:ilvl w:val="0"/>
          <w:numId w:val="8"/>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Mortgage.</w:t>
      </w:r>
    </w:p>
    <w:p w14:paraId="32C65508" w14:textId="77777777" w:rsidR="000C18D0" w:rsidRPr="000C18D0" w:rsidRDefault="000C18D0" w:rsidP="000C18D0">
      <w:pPr>
        <w:numPr>
          <w:ilvl w:val="0"/>
          <w:numId w:val="8"/>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Utilities.</w:t>
      </w:r>
    </w:p>
    <w:p w14:paraId="7DB8D637" w14:textId="77777777" w:rsidR="000C18D0" w:rsidRPr="000C18D0" w:rsidRDefault="000C18D0" w:rsidP="000C18D0">
      <w:pPr>
        <w:numPr>
          <w:ilvl w:val="0"/>
          <w:numId w:val="8"/>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Advertising.</w:t>
      </w:r>
    </w:p>
    <w:p w14:paraId="36FEF2AB" w14:textId="77777777" w:rsidR="000C18D0" w:rsidRPr="000C18D0" w:rsidRDefault="000C18D0" w:rsidP="000C18D0">
      <w:pPr>
        <w:spacing w:line="480" w:lineRule="auto"/>
        <w:contextualSpacing/>
        <w:rPr>
          <w:rFonts w:ascii="Times New Roman" w:hAnsi="Times New Roman" w:cs="Times New Roman"/>
          <w:sz w:val="24"/>
          <w:szCs w:val="24"/>
          <w:lang w:val="en-GB"/>
        </w:rPr>
      </w:pPr>
    </w:p>
    <w:p w14:paraId="6DB0592B" w14:textId="77777777" w:rsidR="000C18D0" w:rsidRPr="000C18D0" w:rsidRDefault="000C18D0" w:rsidP="000C18D0">
      <w:pPr>
        <w:spacing w:line="480" w:lineRule="auto"/>
        <w:contextualSpacing/>
        <w:rPr>
          <w:rFonts w:ascii="Times New Roman" w:hAnsi="Times New Roman" w:cs="Times New Roman"/>
          <w:sz w:val="24"/>
          <w:szCs w:val="24"/>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3599"/>
        <w:gridCol w:w="1701"/>
      </w:tblGrid>
      <w:tr w:rsidR="000C18D0" w:rsidRPr="000C18D0" w14:paraId="0A0E16EC" w14:textId="77777777" w:rsidTr="00012E82">
        <w:trPr>
          <w:tblCellSpacing w:w="15" w:type="dxa"/>
        </w:trPr>
        <w:tc>
          <w:tcPr>
            <w:tcW w:w="5240" w:type="dxa"/>
            <w:gridSpan w:val="2"/>
            <w:vAlign w:val="center"/>
            <w:hideMark/>
          </w:tcPr>
          <w:p w14:paraId="2159B8A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Break-even Analysis</w:t>
            </w:r>
          </w:p>
        </w:tc>
      </w:tr>
      <w:tr w:rsidR="000C18D0" w:rsidRPr="000C18D0" w14:paraId="275825A0" w14:textId="77777777" w:rsidTr="00012E82">
        <w:trPr>
          <w:tblCellSpacing w:w="15" w:type="dxa"/>
        </w:trPr>
        <w:tc>
          <w:tcPr>
            <w:tcW w:w="3554" w:type="dxa"/>
            <w:vAlign w:val="center"/>
            <w:hideMark/>
          </w:tcPr>
          <w:p w14:paraId="599201F2" w14:textId="77777777" w:rsidR="000C18D0" w:rsidRPr="000C18D0" w:rsidRDefault="000C18D0" w:rsidP="000C18D0">
            <w:pPr>
              <w:spacing w:line="480" w:lineRule="auto"/>
              <w:contextualSpacing/>
              <w:rPr>
                <w:rFonts w:ascii="Times New Roman" w:hAnsi="Times New Roman" w:cs="Times New Roman"/>
                <w:sz w:val="24"/>
                <w:szCs w:val="24"/>
              </w:rPr>
            </w:pPr>
          </w:p>
        </w:tc>
        <w:tc>
          <w:tcPr>
            <w:tcW w:w="1656" w:type="dxa"/>
            <w:vAlign w:val="center"/>
            <w:hideMark/>
          </w:tcPr>
          <w:p w14:paraId="5161932E"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0ABF6FB6" w14:textId="77777777" w:rsidTr="00012E82">
        <w:trPr>
          <w:tblCellSpacing w:w="15" w:type="dxa"/>
        </w:trPr>
        <w:tc>
          <w:tcPr>
            <w:tcW w:w="3554" w:type="dxa"/>
            <w:vAlign w:val="center"/>
            <w:hideMark/>
          </w:tcPr>
          <w:p w14:paraId="7BA843C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Monthly Revenue Break-even</w:t>
            </w:r>
          </w:p>
        </w:tc>
        <w:tc>
          <w:tcPr>
            <w:tcW w:w="1656" w:type="dxa"/>
            <w:vAlign w:val="center"/>
            <w:hideMark/>
          </w:tcPr>
          <w:p w14:paraId="013C8B7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£19,036 </w:t>
            </w:r>
          </w:p>
        </w:tc>
      </w:tr>
      <w:tr w:rsidR="000C18D0" w:rsidRPr="000C18D0" w14:paraId="0398DFD7" w14:textId="77777777" w:rsidTr="00012E82">
        <w:trPr>
          <w:tblCellSpacing w:w="15" w:type="dxa"/>
        </w:trPr>
        <w:tc>
          <w:tcPr>
            <w:tcW w:w="3554" w:type="dxa"/>
            <w:vAlign w:val="center"/>
            <w:hideMark/>
          </w:tcPr>
          <w:p w14:paraId="6D2D48EC" w14:textId="77777777" w:rsidR="000C18D0" w:rsidRPr="000C18D0" w:rsidRDefault="000C18D0" w:rsidP="000C18D0">
            <w:pPr>
              <w:spacing w:line="480" w:lineRule="auto"/>
              <w:contextualSpacing/>
              <w:rPr>
                <w:rFonts w:ascii="Times New Roman" w:hAnsi="Times New Roman" w:cs="Times New Roman"/>
                <w:sz w:val="24"/>
                <w:szCs w:val="24"/>
              </w:rPr>
            </w:pPr>
          </w:p>
        </w:tc>
        <w:tc>
          <w:tcPr>
            <w:tcW w:w="1656" w:type="dxa"/>
            <w:vAlign w:val="center"/>
            <w:hideMark/>
          </w:tcPr>
          <w:p w14:paraId="7D5366BA"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2CF2B4A5" w14:textId="77777777" w:rsidTr="00012E82">
        <w:trPr>
          <w:tblCellSpacing w:w="15" w:type="dxa"/>
        </w:trPr>
        <w:tc>
          <w:tcPr>
            <w:tcW w:w="3554" w:type="dxa"/>
            <w:vAlign w:val="center"/>
            <w:hideMark/>
          </w:tcPr>
          <w:p w14:paraId="1ACFEEB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Assumptions:</w:t>
            </w:r>
          </w:p>
        </w:tc>
        <w:tc>
          <w:tcPr>
            <w:tcW w:w="1656" w:type="dxa"/>
            <w:vAlign w:val="center"/>
            <w:hideMark/>
          </w:tcPr>
          <w:p w14:paraId="36065B8B"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7223C6D5" w14:textId="77777777" w:rsidTr="00012E82">
        <w:trPr>
          <w:tblCellSpacing w:w="15" w:type="dxa"/>
        </w:trPr>
        <w:tc>
          <w:tcPr>
            <w:tcW w:w="3554" w:type="dxa"/>
            <w:vAlign w:val="center"/>
            <w:hideMark/>
          </w:tcPr>
          <w:p w14:paraId="7608ECE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Average Percent Variable Cost</w:t>
            </w:r>
          </w:p>
        </w:tc>
        <w:tc>
          <w:tcPr>
            <w:tcW w:w="1656" w:type="dxa"/>
            <w:vAlign w:val="center"/>
            <w:hideMark/>
          </w:tcPr>
          <w:p w14:paraId="4F75B81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36% </w:t>
            </w:r>
          </w:p>
        </w:tc>
      </w:tr>
      <w:tr w:rsidR="000C18D0" w:rsidRPr="000C18D0" w14:paraId="6CF0A3ED" w14:textId="77777777" w:rsidTr="00012E82">
        <w:trPr>
          <w:tblCellSpacing w:w="15" w:type="dxa"/>
        </w:trPr>
        <w:tc>
          <w:tcPr>
            <w:tcW w:w="3554" w:type="dxa"/>
            <w:vAlign w:val="center"/>
            <w:hideMark/>
          </w:tcPr>
          <w:p w14:paraId="618FC4F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Estimated Monthly Fixed Cost</w:t>
            </w:r>
          </w:p>
        </w:tc>
        <w:tc>
          <w:tcPr>
            <w:tcW w:w="1656" w:type="dxa"/>
            <w:vAlign w:val="center"/>
            <w:hideMark/>
          </w:tcPr>
          <w:p w14:paraId="63847E5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£12,271 </w:t>
            </w:r>
          </w:p>
        </w:tc>
      </w:tr>
    </w:tbl>
    <w:p w14:paraId="66CDBBBF" w14:textId="77777777" w:rsidR="000C18D0" w:rsidRPr="000C18D0" w:rsidRDefault="000C18D0" w:rsidP="000C18D0">
      <w:pPr>
        <w:spacing w:line="480" w:lineRule="auto"/>
        <w:contextualSpacing/>
        <w:rPr>
          <w:rFonts w:ascii="Times New Roman" w:hAnsi="Times New Roman" w:cs="Times New Roman"/>
          <w:sz w:val="24"/>
          <w:szCs w:val="24"/>
          <w:lang w:val="en-GB"/>
        </w:rPr>
      </w:pPr>
    </w:p>
    <w:p w14:paraId="7DA889F1" w14:textId="77B1B555" w:rsidR="000C18D0" w:rsidRPr="000C18D0" w:rsidRDefault="0036398E" w:rsidP="0036398E">
      <w:pPr>
        <w:pStyle w:val="Heading1"/>
        <w:rPr>
          <w:lang w:val="en-GB"/>
        </w:rPr>
      </w:pPr>
      <w:bookmarkStart w:id="120" w:name="_Toc92607400"/>
      <w:r w:rsidRPr="000C18D0">
        <w:rPr>
          <w:lang w:val="en-GB"/>
        </w:rPr>
        <w:t>Operating Costs</w:t>
      </w:r>
      <w:bookmarkEnd w:id="120"/>
    </w:p>
    <w:p w14:paraId="45C0D08C" w14:textId="7C694B57" w:rsidR="000C18D0" w:rsidRPr="000C18D0" w:rsidRDefault="0036398E" w:rsidP="0036398E">
      <w:pPr>
        <w:pStyle w:val="Heading2"/>
      </w:pPr>
      <w:bookmarkStart w:id="121" w:name="_Toc92607401"/>
      <w:r w:rsidRPr="000C18D0">
        <w:t>Payroll</w:t>
      </w:r>
      <w:bookmarkEnd w:id="121"/>
    </w:p>
    <w:p w14:paraId="110D5737" w14:textId="77777777" w:rsidR="000C18D0" w:rsidRPr="000C18D0" w:rsidRDefault="000C18D0" w:rsidP="0036398E">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Two part-time workers will be employed to begin work on the grand opening day. They will remain in place even during the weekends unless robust sales indicate a continued need for them. The owner and his wife will be the only personnel necessary throughout the autumn, winter, and spring. Workers will be compensated at a rate of £5.50 per hour and will work a total of 30 hours per week. Monthly wage expenses will be £707.00, with extra payroll taxes of £71.00, for a total of £778.00.</w:t>
      </w:r>
    </w:p>
    <w:p w14:paraId="47D78FFA" w14:textId="77777777" w:rsidR="000C18D0" w:rsidRPr="000C18D0" w:rsidRDefault="000C18D0" w:rsidP="0036398E">
      <w:pPr>
        <w:pStyle w:val="Heading2"/>
      </w:pPr>
      <w:bookmarkStart w:id="122" w:name="_Toc92607402"/>
      <w:r w:rsidRPr="000C18D0">
        <w:t>Utilities</w:t>
      </w:r>
      <w:bookmarkEnd w:id="122"/>
    </w:p>
    <w:p w14:paraId="33FCA699" w14:textId="42495CD2" w:rsidR="000C18D0" w:rsidRPr="000C18D0" w:rsidRDefault="000C18D0" w:rsidP="001C342A">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Mediterranean Pastry's heat and electric costs, which are about the same proportions as those needed by Mediterranean Pastry, total £225.00 during the winter heat season. Considering walk-in and reach-in cooler utilization, a monthly average of £350.00 is a realistic estimate.</w:t>
      </w:r>
    </w:p>
    <w:p w14:paraId="7E901B69" w14:textId="77777777" w:rsidR="000C18D0" w:rsidRPr="000C18D0" w:rsidRDefault="000C18D0" w:rsidP="0036398E">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The bread oven will operate for four hours every day on busy bake days. According to discussions with other bakery operators, a four-deck oven burns £4 of gas per hour or £343.00 per month at maximum capacity. A monthly average of £725.00 is a realistic approximation.</w:t>
      </w:r>
    </w:p>
    <w:p w14:paraId="7978978F" w14:textId="77777777" w:rsidR="000C18D0" w:rsidRPr="000C18D0" w:rsidRDefault="000C18D0" w:rsidP="001C342A">
      <w:pPr>
        <w:pStyle w:val="Heading2"/>
      </w:pPr>
      <w:bookmarkStart w:id="123" w:name="_Toc92607403"/>
      <w:r w:rsidRPr="000C18D0">
        <w:t>Advertising</w:t>
      </w:r>
      <w:bookmarkEnd w:id="123"/>
    </w:p>
    <w:p w14:paraId="225B3213" w14:textId="77777777" w:rsidR="000C18D0" w:rsidRPr="000C18D0" w:rsidRDefault="000C18D0" w:rsidP="001C342A">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During launch week, Mediterranean Pastry will advertise in the different News-Reviews papers in the area. Monthly advertising costs will total £200. Mediterranean Pastry will take advantage of this attention. The News-Reviews papers are recognized for doing highlight pieces on different companies. Promotional expenses will be reduced to a minimum in the autumn, winter, and spring. The corporation will depend on community service activities, liberal sampling, and word of mouth to acquire new consumers (</w:t>
      </w:r>
      <w:r w:rsidRPr="000C18D0">
        <w:rPr>
          <w:rFonts w:ascii="Times New Roman" w:hAnsi="Times New Roman" w:cs="Times New Roman"/>
          <w:sz w:val="24"/>
          <w:szCs w:val="24"/>
        </w:rPr>
        <w:t>Canavari, Rivaroli and Spadoni, 2001)</w:t>
      </w:r>
      <w:r w:rsidRPr="000C18D0">
        <w:rPr>
          <w:rFonts w:ascii="Times New Roman" w:hAnsi="Times New Roman" w:cs="Times New Roman"/>
          <w:sz w:val="24"/>
          <w:szCs w:val="24"/>
          <w:lang w:val="en-GB"/>
        </w:rPr>
        <w:t>.</w:t>
      </w:r>
    </w:p>
    <w:p w14:paraId="1F9CD6C0" w14:textId="77777777" w:rsidR="000C18D0" w:rsidRPr="000C18D0" w:rsidRDefault="000C18D0" w:rsidP="001C342A">
      <w:pPr>
        <w:pStyle w:val="Heading2"/>
      </w:pPr>
      <w:bookmarkStart w:id="124" w:name="_Toc92607404"/>
      <w:r w:rsidRPr="000C18D0">
        <w:t>Repair and Maintenance</w:t>
      </w:r>
      <w:bookmarkEnd w:id="124"/>
    </w:p>
    <w:p w14:paraId="5EE7410A" w14:textId="77777777" w:rsidR="000C18D0" w:rsidRPr="000C18D0" w:rsidRDefault="000C18D0" w:rsidP="001C342A">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The projected monthly maintenance cost is £500.00. From then, the monthly payment steadily decreases to £200 for the year's balance. Servicing estimates are reduced to £100 per month after the beginning of the year.</w:t>
      </w:r>
    </w:p>
    <w:p w14:paraId="68B70CCC" w14:textId="77777777" w:rsidR="000C18D0" w:rsidRPr="000C18D0" w:rsidRDefault="000C18D0" w:rsidP="001C342A">
      <w:pPr>
        <w:pStyle w:val="Heading2"/>
      </w:pPr>
      <w:bookmarkStart w:id="125" w:name="_Toc92607405"/>
      <w:r w:rsidRPr="000C18D0">
        <w:t>Insurance</w:t>
      </w:r>
      <w:bookmarkEnd w:id="125"/>
    </w:p>
    <w:p w14:paraId="5172EB17" w14:textId="77777777" w:rsidR="000C18D0" w:rsidRPr="000C18D0" w:rsidRDefault="000C18D0" w:rsidP="001C342A">
      <w:pPr>
        <w:spacing w:line="480" w:lineRule="auto"/>
        <w:ind w:firstLine="720"/>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According to Sam Williams of Port Hanover Insurance, a Company Owner's Policy covering contents, liabilities, and some loss of revenue would cost Mediterranean Pastry £400-500 per year. Worker's Compensation will cost £2.25 per £100 paid. Mediterranean Pastry has allocated £50 for general insurance and £20 for worker's Compensation per month. The entrepreneur and his family will pay £250 per month in health insurance costs.</w:t>
      </w:r>
    </w:p>
    <w:p w14:paraId="40B1AA4C" w14:textId="77777777" w:rsidR="000C18D0" w:rsidRPr="000C18D0" w:rsidRDefault="000C18D0" w:rsidP="000C18D0">
      <w:pPr>
        <w:spacing w:line="480" w:lineRule="auto"/>
        <w:contextualSpacing/>
        <w:rPr>
          <w:rFonts w:ascii="Times New Roman" w:hAnsi="Times New Roman" w:cs="Times New Roman"/>
          <w:b/>
          <w:bCs/>
          <w:sz w:val="24"/>
          <w:szCs w:val="24"/>
        </w:rPr>
      </w:pPr>
      <w:r w:rsidRPr="000C18D0">
        <w:rPr>
          <w:rFonts w:ascii="Times New Roman" w:hAnsi="Times New Roman" w:cs="Times New Roman"/>
          <w:b/>
          <w:bCs/>
          <w:sz w:val="24"/>
          <w:szCs w:val="24"/>
        </w:rPr>
        <w:t>General Supplies</w:t>
      </w:r>
    </w:p>
    <w:p w14:paraId="7ADEF062"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General consumables will mainly comprise bread bags, which will cost £.05 per paper bag and £.03 for each plastic bag. The buyer will choose the bag material, which affects the crust's quality while in storage. These costs have been included in the price of each loaf. Monthly cleansing and repair materials will not exceed £50. Mediterranean Pastry has allocated a prudent £125 each month.</w:t>
      </w:r>
    </w:p>
    <w:p w14:paraId="55B8EA71" w14:textId="77777777" w:rsidR="000C18D0" w:rsidRPr="000C18D0" w:rsidRDefault="000C18D0" w:rsidP="000C18D0">
      <w:pPr>
        <w:spacing w:line="480" w:lineRule="auto"/>
        <w:contextualSpacing/>
        <w:rPr>
          <w:rFonts w:ascii="Times New Roman" w:hAnsi="Times New Roman" w:cs="Times New Roman"/>
          <w:b/>
          <w:bCs/>
          <w:sz w:val="24"/>
          <w:szCs w:val="24"/>
        </w:rPr>
      </w:pPr>
      <w:r w:rsidRPr="000C18D0">
        <w:rPr>
          <w:rFonts w:ascii="Times New Roman" w:hAnsi="Times New Roman" w:cs="Times New Roman"/>
          <w:b/>
          <w:bCs/>
          <w:sz w:val="24"/>
          <w:szCs w:val="24"/>
        </w:rPr>
        <w:t xml:space="preserve">Proposed Equipment Requirements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28"/>
        <w:gridCol w:w="920"/>
        <w:gridCol w:w="1529"/>
        <w:gridCol w:w="1559"/>
      </w:tblGrid>
      <w:tr w:rsidR="000C18D0" w:rsidRPr="000C18D0" w14:paraId="193C62CD" w14:textId="77777777" w:rsidTr="00012E82">
        <w:trPr>
          <w:tblHeader/>
          <w:tblCellSpacing w:w="15" w:type="dxa"/>
        </w:trPr>
        <w:tc>
          <w:tcPr>
            <w:tcW w:w="3383" w:type="dxa"/>
            <w:vAlign w:val="center"/>
            <w:hideMark/>
          </w:tcPr>
          <w:p w14:paraId="3206E13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  </w:t>
            </w:r>
          </w:p>
        </w:tc>
        <w:tc>
          <w:tcPr>
            <w:tcW w:w="870" w:type="dxa"/>
            <w:vAlign w:val="center"/>
            <w:hideMark/>
          </w:tcPr>
          <w:p w14:paraId="4CFAF7F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Quantity </w:t>
            </w:r>
          </w:p>
        </w:tc>
        <w:tc>
          <w:tcPr>
            <w:tcW w:w="1499" w:type="dxa"/>
            <w:vAlign w:val="center"/>
            <w:hideMark/>
          </w:tcPr>
          <w:p w14:paraId="5307714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Price Each </w:t>
            </w:r>
          </w:p>
        </w:tc>
        <w:tc>
          <w:tcPr>
            <w:tcW w:w="1514" w:type="dxa"/>
            <w:vAlign w:val="center"/>
            <w:hideMark/>
          </w:tcPr>
          <w:p w14:paraId="5F92AE7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Total </w:t>
            </w:r>
          </w:p>
        </w:tc>
      </w:tr>
      <w:tr w:rsidR="000C18D0" w:rsidRPr="000C18D0" w14:paraId="08948B6C" w14:textId="77777777" w:rsidTr="00012E82">
        <w:trPr>
          <w:tblCellSpacing w:w="15" w:type="dxa"/>
        </w:trPr>
        <w:tc>
          <w:tcPr>
            <w:tcW w:w="3383" w:type="dxa"/>
            <w:vAlign w:val="center"/>
            <w:hideMark/>
          </w:tcPr>
          <w:p w14:paraId="3CA71C3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Oven, Snorr </w:t>
            </w:r>
          </w:p>
        </w:tc>
        <w:tc>
          <w:tcPr>
            <w:tcW w:w="870" w:type="dxa"/>
            <w:vAlign w:val="center"/>
            <w:hideMark/>
          </w:tcPr>
          <w:p w14:paraId="71F1C68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635A793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18000 </w:t>
            </w:r>
          </w:p>
        </w:tc>
        <w:tc>
          <w:tcPr>
            <w:tcW w:w="1514" w:type="dxa"/>
            <w:vAlign w:val="center"/>
            <w:hideMark/>
          </w:tcPr>
          <w:p w14:paraId="20E83DB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18000 </w:t>
            </w:r>
          </w:p>
        </w:tc>
      </w:tr>
      <w:tr w:rsidR="000C18D0" w:rsidRPr="000C18D0" w14:paraId="5A0F3DD5" w14:textId="77777777" w:rsidTr="00012E82">
        <w:trPr>
          <w:tblCellSpacing w:w="15" w:type="dxa"/>
        </w:trPr>
        <w:tc>
          <w:tcPr>
            <w:tcW w:w="3383" w:type="dxa"/>
            <w:vAlign w:val="center"/>
            <w:hideMark/>
          </w:tcPr>
          <w:p w14:paraId="45B55DF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Divider, Snorr </w:t>
            </w:r>
          </w:p>
        </w:tc>
        <w:tc>
          <w:tcPr>
            <w:tcW w:w="870" w:type="dxa"/>
            <w:vAlign w:val="center"/>
            <w:hideMark/>
          </w:tcPr>
          <w:p w14:paraId="59E29B4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656AF43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4000 </w:t>
            </w:r>
          </w:p>
        </w:tc>
        <w:tc>
          <w:tcPr>
            <w:tcW w:w="1514" w:type="dxa"/>
            <w:vAlign w:val="center"/>
            <w:hideMark/>
          </w:tcPr>
          <w:p w14:paraId="5328AA0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4000 </w:t>
            </w:r>
          </w:p>
        </w:tc>
      </w:tr>
      <w:tr w:rsidR="000C18D0" w:rsidRPr="000C18D0" w14:paraId="6A172AC5" w14:textId="77777777" w:rsidTr="00012E82">
        <w:trPr>
          <w:tblCellSpacing w:w="15" w:type="dxa"/>
        </w:trPr>
        <w:tc>
          <w:tcPr>
            <w:tcW w:w="3383" w:type="dxa"/>
            <w:vAlign w:val="center"/>
            <w:hideMark/>
          </w:tcPr>
          <w:p w14:paraId="15C4012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Mixer, ASF </w:t>
            </w:r>
          </w:p>
        </w:tc>
        <w:tc>
          <w:tcPr>
            <w:tcW w:w="870" w:type="dxa"/>
            <w:vAlign w:val="center"/>
            <w:hideMark/>
          </w:tcPr>
          <w:p w14:paraId="1B6DEB4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62E8952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4000 </w:t>
            </w:r>
          </w:p>
        </w:tc>
        <w:tc>
          <w:tcPr>
            <w:tcW w:w="1514" w:type="dxa"/>
            <w:vAlign w:val="center"/>
            <w:hideMark/>
          </w:tcPr>
          <w:p w14:paraId="0FAFE5F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4000 </w:t>
            </w:r>
          </w:p>
        </w:tc>
      </w:tr>
      <w:tr w:rsidR="000C18D0" w:rsidRPr="000C18D0" w14:paraId="72DBFA4C" w14:textId="77777777" w:rsidTr="00012E82">
        <w:trPr>
          <w:tblCellSpacing w:w="15" w:type="dxa"/>
        </w:trPr>
        <w:tc>
          <w:tcPr>
            <w:tcW w:w="3383" w:type="dxa"/>
            <w:vAlign w:val="center"/>
            <w:hideMark/>
          </w:tcPr>
          <w:p w14:paraId="15D0BE2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Moulder, Snorr </w:t>
            </w:r>
          </w:p>
        </w:tc>
        <w:tc>
          <w:tcPr>
            <w:tcW w:w="870" w:type="dxa"/>
            <w:vAlign w:val="center"/>
            <w:hideMark/>
          </w:tcPr>
          <w:p w14:paraId="041CB2C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5C03E58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2400 </w:t>
            </w:r>
          </w:p>
        </w:tc>
        <w:tc>
          <w:tcPr>
            <w:tcW w:w="1514" w:type="dxa"/>
            <w:vAlign w:val="center"/>
            <w:hideMark/>
          </w:tcPr>
          <w:p w14:paraId="1C89F07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2400 </w:t>
            </w:r>
          </w:p>
        </w:tc>
      </w:tr>
      <w:tr w:rsidR="000C18D0" w:rsidRPr="000C18D0" w14:paraId="18DCA577" w14:textId="77777777" w:rsidTr="00012E82">
        <w:trPr>
          <w:tblCellSpacing w:w="15" w:type="dxa"/>
        </w:trPr>
        <w:tc>
          <w:tcPr>
            <w:tcW w:w="3383" w:type="dxa"/>
            <w:vAlign w:val="center"/>
            <w:hideMark/>
          </w:tcPr>
          <w:p w14:paraId="7C1E1E5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Bannetons, FBM </w:t>
            </w:r>
          </w:p>
        </w:tc>
        <w:tc>
          <w:tcPr>
            <w:tcW w:w="870" w:type="dxa"/>
            <w:vAlign w:val="center"/>
            <w:hideMark/>
          </w:tcPr>
          <w:p w14:paraId="2A7F86D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60 </w:t>
            </w:r>
          </w:p>
        </w:tc>
        <w:tc>
          <w:tcPr>
            <w:tcW w:w="1499" w:type="dxa"/>
            <w:vAlign w:val="center"/>
            <w:hideMark/>
          </w:tcPr>
          <w:p w14:paraId="7965A53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30 </w:t>
            </w:r>
          </w:p>
        </w:tc>
        <w:tc>
          <w:tcPr>
            <w:tcW w:w="1514" w:type="dxa"/>
            <w:vAlign w:val="center"/>
            <w:hideMark/>
          </w:tcPr>
          <w:p w14:paraId="4B806CD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1800 </w:t>
            </w:r>
          </w:p>
        </w:tc>
      </w:tr>
      <w:tr w:rsidR="000C18D0" w:rsidRPr="000C18D0" w14:paraId="699B2FC4" w14:textId="77777777" w:rsidTr="00012E82">
        <w:trPr>
          <w:tblCellSpacing w:w="15" w:type="dxa"/>
        </w:trPr>
        <w:tc>
          <w:tcPr>
            <w:tcW w:w="3383" w:type="dxa"/>
            <w:vAlign w:val="center"/>
            <w:hideMark/>
          </w:tcPr>
          <w:p w14:paraId="63C4778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Loader, Snorr </w:t>
            </w:r>
          </w:p>
        </w:tc>
        <w:tc>
          <w:tcPr>
            <w:tcW w:w="870" w:type="dxa"/>
            <w:vAlign w:val="center"/>
            <w:hideMark/>
          </w:tcPr>
          <w:p w14:paraId="032A8A2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1203BE2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1500 </w:t>
            </w:r>
          </w:p>
        </w:tc>
        <w:tc>
          <w:tcPr>
            <w:tcW w:w="1514" w:type="dxa"/>
            <w:vAlign w:val="center"/>
            <w:hideMark/>
          </w:tcPr>
          <w:p w14:paraId="34A2EE4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r>
      <w:tr w:rsidR="000C18D0" w:rsidRPr="000C18D0" w14:paraId="214C18E9" w14:textId="77777777" w:rsidTr="00012E82">
        <w:trPr>
          <w:tblCellSpacing w:w="15" w:type="dxa"/>
        </w:trPr>
        <w:tc>
          <w:tcPr>
            <w:tcW w:w="3383" w:type="dxa"/>
            <w:vAlign w:val="center"/>
            <w:hideMark/>
          </w:tcPr>
          <w:p w14:paraId="0184719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Loaf Pans </w:t>
            </w:r>
          </w:p>
        </w:tc>
        <w:tc>
          <w:tcPr>
            <w:tcW w:w="870" w:type="dxa"/>
            <w:vAlign w:val="center"/>
            <w:hideMark/>
          </w:tcPr>
          <w:p w14:paraId="510632E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100 </w:t>
            </w:r>
          </w:p>
        </w:tc>
        <w:tc>
          <w:tcPr>
            <w:tcW w:w="1499" w:type="dxa"/>
            <w:vAlign w:val="center"/>
            <w:hideMark/>
          </w:tcPr>
          <w:p w14:paraId="75DA9BB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 </w:t>
            </w:r>
          </w:p>
        </w:tc>
        <w:tc>
          <w:tcPr>
            <w:tcW w:w="1514" w:type="dxa"/>
            <w:vAlign w:val="center"/>
            <w:hideMark/>
          </w:tcPr>
          <w:p w14:paraId="5E9550D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1000 </w:t>
            </w:r>
          </w:p>
        </w:tc>
      </w:tr>
      <w:tr w:rsidR="000C18D0" w:rsidRPr="000C18D0" w14:paraId="7437EF8F" w14:textId="77777777" w:rsidTr="00012E82">
        <w:trPr>
          <w:tblCellSpacing w:w="15" w:type="dxa"/>
        </w:trPr>
        <w:tc>
          <w:tcPr>
            <w:tcW w:w="3383" w:type="dxa"/>
            <w:vAlign w:val="center"/>
            <w:hideMark/>
          </w:tcPr>
          <w:p w14:paraId="7F64685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Bread Slicer, used </w:t>
            </w:r>
          </w:p>
        </w:tc>
        <w:tc>
          <w:tcPr>
            <w:tcW w:w="870" w:type="dxa"/>
            <w:vAlign w:val="center"/>
            <w:hideMark/>
          </w:tcPr>
          <w:p w14:paraId="4A03358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782891B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950 </w:t>
            </w:r>
          </w:p>
        </w:tc>
        <w:tc>
          <w:tcPr>
            <w:tcW w:w="1514" w:type="dxa"/>
            <w:vAlign w:val="center"/>
            <w:hideMark/>
          </w:tcPr>
          <w:p w14:paraId="476B235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950 </w:t>
            </w:r>
          </w:p>
        </w:tc>
      </w:tr>
      <w:tr w:rsidR="000C18D0" w:rsidRPr="000C18D0" w14:paraId="0224EE69" w14:textId="77777777" w:rsidTr="00012E82">
        <w:trPr>
          <w:tblCellSpacing w:w="15" w:type="dxa"/>
        </w:trPr>
        <w:tc>
          <w:tcPr>
            <w:tcW w:w="3383" w:type="dxa"/>
            <w:vAlign w:val="center"/>
            <w:hideMark/>
          </w:tcPr>
          <w:p w14:paraId="20EE462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Pan Racks, Snorr </w:t>
            </w:r>
          </w:p>
        </w:tc>
        <w:tc>
          <w:tcPr>
            <w:tcW w:w="870" w:type="dxa"/>
            <w:vAlign w:val="center"/>
            <w:hideMark/>
          </w:tcPr>
          <w:p w14:paraId="7006DE5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6 </w:t>
            </w:r>
          </w:p>
        </w:tc>
        <w:tc>
          <w:tcPr>
            <w:tcW w:w="1499" w:type="dxa"/>
            <w:vAlign w:val="center"/>
            <w:hideMark/>
          </w:tcPr>
          <w:p w14:paraId="528BF5E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140 </w:t>
            </w:r>
          </w:p>
        </w:tc>
        <w:tc>
          <w:tcPr>
            <w:tcW w:w="1514" w:type="dxa"/>
            <w:vAlign w:val="center"/>
            <w:hideMark/>
          </w:tcPr>
          <w:p w14:paraId="5E65CAE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840 </w:t>
            </w:r>
          </w:p>
        </w:tc>
      </w:tr>
      <w:tr w:rsidR="000C18D0" w:rsidRPr="000C18D0" w14:paraId="59EB18E8" w14:textId="77777777" w:rsidTr="00012E82">
        <w:trPr>
          <w:tblCellSpacing w:w="15" w:type="dxa"/>
        </w:trPr>
        <w:tc>
          <w:tcPr>
            <w:tcW w:w="3383" w:type="dxa"/>
            <w:vAlign w:val="center"/>
            <w:hideMark/>
          </w:tcPr>
          <w:p w14:paraId="5DDAEF5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Cooling Racks, Snorr </w:t>
            </w:r>
          </w:p>
        </w:tc>
        <w:tc>
          <w:tcPr>
            <w:tcW w:w="870" w:type="dxa"/>
            <w:vAlign w:val="center"/>
            <w:hideMark/>
          </w:tcPr>
          <w:p w14:paraId="331D85A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 </w:t>
            </w:r>
          </w:p>
        </w:tc>
        <w:tc>
          <w:tcPr>
            <w:tcW w:w="1499" w:type="dxa"/>
            <w:vAlign w:val="center"/>
            <w:hideMark/>
          </w:tcPr>
          <w:p w14:paraId="0E9C168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600 </w:t>
            </w:r>
          </w:p>
        </w:tc>
        <w:tc>
          <w:tcPr>
            <w:tcW w:w="1514" w:type="dxa"/>
            <w:vAlign w:val="center"/>
            <w:hideMark/>
          </w:tcPr>
          <w:p w14:paraId="1518225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1200 </w:t>
            </w:r>
          </w:p>
        </w:tc>
      </w:tr>
      <w:tr w:rsidR="000C18D0" w:rsidRPr="000C18D0" w14:paraId="2FD61083" w14:textId="77777777" w:rsidTr="00012E82">
        <w:trPr>
          <w:tblCellSpacing w:w="15" w:type="dxa"/>
        </w:trPr>
        <w:tc>
          <w:tcPr>
            <w:tcW w:w="3383" w:type="dxa"/>
            <w:vAlign w:val="center"/>
            <w:hideMark/>
          </w:tcPr>
          <w:p w14:paraId="2B27754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Software, Computer upgrades </w:t>
            </w:r>
          </w:p>
        </w:tc>
        <w:tc>
          <w:tcPr>
            <w:tcW w:w="870" w:type="dxa"/>
            <w:vAlign w:val="center"/>
            <w:hideMark/>
          </w:tcPr>
          <w:p w14:paraId="23CB7F2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50D920B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500 </w:t>
            </w:r>
          </w:p>
        </w:tc>
        <w:tc>
          <w:tcPr>
            <w:tcW w:w="1514" w:type="dxa"/>
            <w:vAlign w:val="center"/>
            <w:hideMark/>
          </w:tcPr>
          <w:p w14:paraId="34C9768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850 </w:t>
            </w:r>
          </w:p>
        </w:tc>
      </w:tr>
      <w:tr w:rsidR="000C18D0" w:rsidRPr="000C18D0" w14:paraId="12370F96" w14:textId="77777777" w:rsidTr="00012E82">
        <w:trPr>
          <w:tblCellSpacing w:w="15" w:type="dxa"/>
        </w:trPr>
        <w:tc>
          <w:tcPr>
            <w:tcW w:w="3383" w:type="dxa"/>
            <w:vAlign w:val="center"/>
            <w:hideMark/>
          </w:tcPr>
          <w:p w14:paraId="42442CC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Triple sink, Louie </w:t>
            </w:r>
          </w:p>
        </w:tc>
        <w:tc>
          <w:tcPr>
            <w:tcW w:w="870" w:type="dxa"/>
            <w:vAlign w:val="center"/>
            <w:hideMark/>
          </w:tcPr>
          <w:p w14:paraId="4C76E18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07B6CEF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400 </w:t>
            </w:r>
          </w:p>
        </w:tc>
        <w:tc>
          <w:tcPr>
            <w:tcW w:w="1514" w:type="dxa"/>
            <w:vAlign w:val="center"/>
            <w:hideMark/>
          </w:tcPr>
          <w:p w14:paraId="0B2E81D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560 </w:t>
            </w:r>
          </w:p>
        </w:tc>
      </w:tr>
      <w:tr w:rsidR="000C18D0" w:rsidRPr="000C18D0" w14:paraId="1A50CAF2" w14:textId="77777777" w:rsidTr="00012E82">
        <w:trPr>
          <w:tblCellSpacing w:w="15" w:type="dxa"/>
        </w:trPr>
        <w:tc>
          <w:tcPr>
            <w:tcW w:w="3383" w:type="dxa"/>
            <w:vAlign w:val="center"/>
            <w:hideMark/>
          </w:tcPr>
          <w:p w14:paraId="655DAD1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Heavy Scale, McMaster-Carr </w:t>
            </w:r>
          </w:p>
        </w:tc>
        <w:tc>
          <w:tcPr>
            <w:tcW w:w="870" w:type="dxa"/>
            <w:vAlign w:val="center"/>
            <w:hideMark/>
          </w:tcPr>
          <w:p w14:paraId="55C6C6D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45C609E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400 </w:t>
            </w:r>
          </w:p>
        </w:tc>
        <w:tc>
          <w:tcPr>
            <w:tcW w:w="1514" w:type="dxa"/>
            <w:vAlign w:val="center"/>
            <w:hideMark/>
          </w:tcPr>
          <w:p w14:paraId="5975E14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400 </w:t>
            </w:r>
          </w:p>
        </w:tc>
      </w:tr>
      <w:tr w:rsidR="000C18D0" w:rsidRPr="000C18D0" w14:paraId="522892C9" w14:textId="77777777" w:rsidTr="00012E82">
        <w:trPr>
          <w:tblCellSpacing w:w="15" w:type="dxa"/>
        </w:trPr>
        <w:tc>
          <w:tcPr>
            <w:tcW w:w="3383" w:type="dxa"/>
            <w:vAlign w:val="center"/>
            <w:hideMark/>
          </w:tcPr>
          <w:p w14:paraId="2886717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Maple bench, materials </w:t>
            </w:r>
          </w:p>
        </w:tc>
        <w:tc>
          <w:tcPr>
            <w:tcW w:w="870" w:type="dxa"/>
            <w:vAlign w:val="center"/>
            <w:hideMark/>
          </w:tcPr>
          <w:p w14:paraId="48BAD97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4336574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400 </w:t>
            </w:r>
          </w:p>
        </w:tc>
        <w:tc>
          <w:tcPr>
            <w:tcW w:w="1514" w:type="dxa"/>
            <w:vAlign w:val="center"/>
            <w:hideMark/>
          </w:tcPr>
          <w:p w14:paraId="16BFABA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600 </w:t>
            </w:r>
          </w:p>
        </w:tc>
      </w:tr>
      <w:tr w:rsidR="000C18D0" w:rsidRPr="000C18D0" w14:paraId="363F930B" w14:textId="77777777" w:rsidTr="00012E82">
        <w:trPr>
          <w:tblCellSpacing w:w="15" w:type="dxa"/>
        </w:trPr>
        <w:tc>
          <w:tcPr>
            <w:tcW w:w="3383" w:type="dxa"/>
            <w:vAlign w:val="center"/>
            <w:hideMark/>
          </w:tcPr>
          <w:p w14:paraId="79940B8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Small Loaf Pans </w:t>
            </w:r>
          </w:p>
        </w:tc>
        <w:tc>
          <w:tcPr>
            <w:tcW w:w="870" w:type="dxa"/>
            <w:vAlign w:val="center"/>
            <w:hideMark/>
          </w:tcPr>
          <w:p w14:paraId="3F8BF49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100 </w:t>
            </w:r>
          </w:p>
        </w:tc>
        <w:tc>
          <w:tcPr>
            <w:tcW w:w="1499" w:type="dxa"/>
            <w:vAlign w:val="center"/>
            <w:hideMark/>
          </w:tcPr>
          <w:p w14:paraId="7733331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 </w:t>
            </w:r>
          </w:p>
        </w:tc>
        <w:tc>
          <w:tcPr>
            <w:tcW w:w="1514" w:type="dxa"/>
            <w:vAlign w:val="center"/>
            <w:hideMark/>
          </w:tcPr>
          <w:p w14:paraId="023B412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400 </w:t>
            </w:r>
          </w:p>
        </w:tc>
      </w:tr>
      <w:tr w:rsidR="000C18D0" w:rsidRPr="000C18D0" w14:paraId="08930F28" w14:textId="77777777" w:rsidTr="00012E82">
        <w:trPr>
          <w:tblCellSpacing w:w="15" w:type="dxa"/>
        </w:trPr>
        <w:tc>
          <w:tcPr>
            <w:tcW w:w="3383" w:type="dxa"/>
            <w:vAlign w:val="center"/>
            <w:hideMark/>
          </w:tcPr>
          <w:p w14:paraId="3FF8DBF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Countertop Mixer </w:t>
            </w:r>
          </w:p>
        </w:tc>
        <w:tc>
          <w:tcPr>
            <w:tcW w:w="870" w:type="dxa"/>
            <w:vAlign w:val="center"/>
            <w:hideMark/>
          </w:tcPr>
          <w:p w14:paraId="491BBB2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47E8470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390 </w:t>
            </w:r>
          </w:p>
        </w:tc>
        <w:tc>
          <w:tcPr>
            <w:tcW w:w="1514" w:type="dxa"/>
            <w:vAlign w:val="center"/>
            <w:hideMark/>
          </w:tcPr>
          <w:p w14:paraId="34FA7CD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1200 </w:t>
            </w:r>
          </w:p>
        </w:tc>
      </w:tr>
      <w:tr w:rsidR="000C18D0" w:rsidRPr="000C18D0" w14:paraId="4D50DE2B" w14:textId="77777777" w:rsidTr="00012E82">
        <w:trPr>
          <w:tblCellSpacing w:w="15" w:type="dxa"/>
        </w:trPr>
        <w:tc>
          <w:tcPr>
            <w:tcW w:w="3383" w:type="dxa"/>
            <w:vAlign w:val="center"/>
            <w:hideMark/>
          </w:tcPr>
          <w:p w14:paraId="0CB931F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Flour Bins </w:t>
            </w:r>
          </w:p>
        </w:tc>
        <w:tc>
          <w:tcPr>
            <w:tcW w:w="870" w:type="dxa"/>
            <w:vAlign w:val="center"/>
            <w:hideMark/>
          </w:tcPr>
          <w:p w14:paraId="37BED90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 </w:t>
            </w:r>
          </w:p>
        </w:tc>
        <w:tc>
          <w:tcPr>
            <w:tcW w:w="1499" w:type="dxa"/>
            <w:vAlign w:val="center"/>
            <w:hideMark/>
          </w:tcPr>
          <w:p w14:paraId="2F98A48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127 </w:t>
            </w:r>
          </w:p>
        </w:tc>
        <w:tc>
          <w:tcPr>
            <w:tcW w:w="1514" w:type="dxa"/>
            <w:vAlign w:val="center"/>
            <w:hideMark/>
          </w:tcPr>
          <w:p w14:paraId="0DECB7B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381 </w:t>
            </w:r>
          </w:p>
        </w:tc>
      </w:tr>
      <w:tr w:rsidR="000C18D0" w:rsidRPr="000C18D0" w14:paraId="589DC4E6" w14:textId="77777777" w:rsidTr="00012E82">
        <w:trPr>
          <w:tblCellSpacing w:w="15" w:type="dxa"/>
        </w:trPr>
        <w:tc>
          <w:tcPr>
            <w:tcW w:w="3383" w:type="dxa"/>
            <w:vAlign w:val="center"/>
            <w:hideMark/>
          </w:tcPr>
          <w:p w14:paraId="3267E6A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Sheet Pans </w:t>
            </w:r>
          </w:p>
        </w:tc>
        <w:tc>
          <w:tcPr>
            <w:tcW w:w="870" w:type="dxa"/>
            <w:vAlign w:val="center"/>
            <w:hideMark/>
          </w:tcPr>
          <w:p w14:paraId="5709202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 </w:t>
            </w:r>
          </w:p>
        </w:tc>
        <w:tc>
          <w:tcPr>
            <w:tcW w:w="1499" w:type="dxa"/>
            <w:vAlign w:val="center"/>
            <w:hideMark/>
          </w:tcPr>
          <w:p w14:paraId="1423B04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9 </w:t>
            </w:r>
          </w:p>
        </w:tc>
        <w:tc>
          <w:tcPr>
            <w:tcW w:w="1514" w:type="dxa"/>
            <w:vAlign w:val="center"/>
            <w:hideMark/>
          </w:tcPr>
          <w:p w14:paraId="382E05B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175 </w:t>
            </w:r>
          </w:p>
        </w:tc>
      </w:tr>
      <w:tr w:rsidR="000C18D0" w:rsidRPr="000C18D0" w14:paraId="152C46E9" w14:textId="77777777" w:rsidTr="00012E82">
        <w:trPr>
          <w:tblCellSpacing w:w="15" w:type="dxa"/>
        </w:trPr>
        <w:tc>
          <w:tcPr>
            <w:tcW w:w="3383" w:type="dxa"/>
            <w:vAlign w:val="center"/>
            <w:hideMark/>
          </w:tcPr>
          <w:p w14:paraId="379784B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Food Processor </w:t>
            </w:r>
          </w:p>
        </w:tc>
        <w:tc>
          <w:tcPr>
            <w:tcW w:w="870" w:type="dxa"/>
            <w:vAlign w:val="center"/>
            <w:hideMark/>
          </w:tcPr>
          <w:p w14:paraId="4ACB668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7829212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250 </w:t>
            </w:r>
          </w:p>
        </w:tc>
        <w:tc>
          <w:tcPr>
            <w:tcW w:w="1514" w:type="dxa"/>
            <w:vAlign w:val="center"/>
            <w:hideMark/>
          </w:tcPr>
          <w:p w14:paraId="5CE9ECB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250 </w:t>
            </w:r>
          </w:p>
        </w:tc>
      </w:tr>
      <w:tr w:rsidR="000C18D0" w:rsidRPr="000C18D0" w14:paraId="141181B3" w14:textId="77777777" w:rsidTr="00012E82">
        <w:trPr>
          <w:tblCellSpacing w:w="15" w:type="dxa"/>
        </w:trPr>
        <w:tc>
          <w:tcPr>
            <w:tcW w:w="3383" w:type="dxa"/>
            <w:vAlign w:val="center"/>
            <w:hideMark/>
          </w:tcPr>
          <w:p w14:paraId="5EA9253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Cash Register </w:t>
            </w:r>
          </w:p>
        </w:tc>
        <w:tc>
          <w:tcPr>
            <w:tcW w:w="870" w:type="dxa"/>
            <w:vAlign w:val="center"/>
            <w:hideMark/>
          </w:tcPr>
          <w:p w14:paraId="1A05C79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6AC7859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250 </w:t>
            </w:r>
          </w:p>
        </w:tc>
        <w:tc>
          <w:tcPr>
            <w:tcW w:w="1514" w:type="dxa"/>
            <w:vAlign w:val="center"/>
            <w:hideMark/>
          </w:tcPr>
          <w:p w14:paraId="035CA42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250 </w:t>
            </w:r>
          </w:p>
        </w:tc>
      </w:tr>
      <w:tr w:rsidR="000C18D0" w:rsidRPr="000C18D0" w14:paraId="6CBDE7DF" w14:textId="77777777" w:rsidTr="00012E82">
        <w:trPr>
          <w:tblCellSpacing w:w="15" w:type="dxa"/>
        </w:trPr>
        <w:tc>
          <w:tcPr>
            <w:tcW w:w="3383" w:type="dxa"/>
            <w:vAlign w:val="center"/>
            <w:hideMark/>
          </w:tcPr>
          <w:p w14:paraId="7EA95F3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Coffee Maker </w:t>
            </w:r>
          </w:p>
        </w:tc>
        <w:tc>
          <w:tcPr>
            <w:tcW w:w="870" w:type="dxa"/>
            <w:vAlign w:val="center"/>
            <w:hideMark/>
          </w:tcPr>
          <w:p w14:paraId="42B744E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0BDB567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250 </w:t>
            </w:r>
          </w:p>
        </w:tc>
        <w:tc>
          <w:tcPr>
            <w:tcW w:w="1514" w:type="dxa"/>
            <w:vAlign w:val="center"/>
            <w:hideMark/>
          </w:tcPr>
          <w:p w14:paraId="7890F96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250 </w:t>
            </w:r>
          </w:p>
        </w:tc>
      </w:tr>
      <w:tr w:rsidR="000C18D0" w:rsidRPr="000C18D0" w14:paraId="133FD023" w14:textId="77777777" w:rsidTr="00012E82">
        <w:trPr>
          <w:tblCellSpacing w:w="15" w:type="dxa"/>
        </w:trPr>
        <w:tc>
          <w:tcPr>
            <w:tcW w:w="3383" w:type="dxa"/>
            <w:vAlign w:val="center"/>
            <w:hideMark/>
          </w:tcPr>
          <w:p w14:paraId="4C753A0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Books </w:t>
            </w:r>
          </w:p>
        </w:tc>
        <w:tc>
          <w:tcPr>
            <w:tcW w:w="870" w:type="dxa"/>
            <w:vAlign w:val="center"/>
            <w:hideMark/>
          </w:tcPr>
          <w:p w14:paraId="48407E5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  </w:t>
            </w:r>
          </w:p>
        </w:tc>
        <w:tc>
          <w:tcPr>
            <w:tcW w:w="1499" w:type="dxa"/>
            <w:vAlign w:val="center"/>
            <w:hideMark/>
          </w:tcPr>
          <w:p w14:paraId="6D3C320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  </w:t>
            </w:r>
          </w:p>
        </w:tc>
        <w:tc>
          <w:tcPr>
            <w:tcW w:w="1514" w:type="dxa"/>
            <w:vAlign w:val="center"/>
            <w:hideMark/>
          </w:tcPr>
          <w:p w14:paraId="3958805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50 </w:t>
            </w:r>
          </w:p>
        </w:tc>
      </w:tr>
      <w:tr w:rsidR="000C18D0" w:rsidRPr="000C18D0" w14:paraId="0125EB8F" w14:textId="77777777" w:rsidTr="00012E82">
        <w:trPr>
          <w:tblCellSpacing w:w="15" w:type="dxa"/>
        </w:trPr>
        <w:tc>
          <w:tcPr>
            <w:tcW w:w="3383" w:type="dxa"/>
            <w:vAlign w:val="center"/>
            <w:hideMark/>
          </w:tcPr>
          <w:p w14:paraId="12209C5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Bread Boards </w:t>
            </w:r>
          </w:p>
        </w:tc>
        <w:tc>
          <w:tcPr>
            <w:tcW w:w="870" w:type="dxa"/>
            <w:vAlign w:val="center"/>
            <w:hideMark/>
          </w:tcPr>
          <w:p w14:paraId="081A965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 </w:t>
            </w:r>
          </w:p>
        </w:tc>
        <w:tc>
          <w:tcPr>
            <w:tcW w:w="1499" w:type="dxa"/>
            <w:vAlign w:val="center"/>
            <w:hideMark/>
          </w:tcPr>
          <w:p w14:paraId="7F064E2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5 </w:t>
            </w:r>
          </w:p>
        </w:tc>
        <w:tc>
          <w:tcPr>
            <w:tcW w:w="1514" w:type="dxa"/>
            <w:vAlign w:val="center"/>
            <w:hideMark/>
          </w:tcPr>
          <w:p w14:paraId="2FF2655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200 </w:t>
            </w:r>
          </w:p>
        </w:tc>
      </w:tr>
      <w:tr w:rsidR="000C18D0" w:rsidRPr="000C18D0" w14:paraId="456911B5" w14:textId="77777777" w:rsidTr="00012E82">
        <w:trPr>
          <w:tblCellSpacing w:w="15" w:type="dxa"/>
        </w:trPr>
        <w:tc>
          <w:tcPr>
            <w:tcW w:w="3383" w:type="dxa"/>
            <w:vAlign w:val="center"/>
            <w:hideMark/>
          </w:tcPr>
          <w:p w14:paraId="26CA8E9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Baskets </w:t>
            </w:r>
          </w:p>
        </w:tc>
        <w:tc>
          <w:tcPr>
            <w:tcW w:w="870" w:type="dxa"/>
            <w:vAlign w:val="center"/>
            <w:hideMark/>
          </w:tcPr>
          <w:p w14:paraId="43CCEED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100 </w:t>
            </w:r>
          </w:p>
        </w:tc>
        <w:tc>
          <w:tcPr>
            <w:tcW w:w="1499" w:type="dxa"/>
            <w:vAlign w:val="center"/>
            <w:hideMark/>
          </w:tcPr>
          <w:p w14:paraId="27F3144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 </w:t>
            </w:r>
          </w:p>
        </w:tc>
        <w:tc>
          <w:tcPr>
            <w:tcW w:w="1514" w:type="dxa"/>
            <w:vAlign w:val="center"/>
            <w:hideMark/>
          </w:tcPr>
          <w:p w14:paraId="335E582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200 </w:t>
            </w:r>
          </w:p>
        </w:tc>
      </w:tr>
      <w:tr w:rsidR="000C18D0" w:rsidRPr="000C18D0" w14:paraId="6296F143" w14:textId="77777777" w:rsidTr="00012E82">
        <w:trPr>
          <w:tblCellSpacing w:w="15" w:type="dxa"/>
        </w:trPr>
        <w:tc>
          <w:tcPr>
            <w:tcW w:w="3383" w:type="dxa"/>
            <w:vAlign w:val="center"/>
            <w:hideMark/>
          </w:tcPr>
          <w:p w14:paraId="6AD92D6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Chest Freezer, used </w:t>
            </w:r>
          </w:p>
        </w:tc>
        <w:tc>
          <w:tcPr>
            <w:tcW w:w="870" w:type="dxa"/>
            <w:vAlign w:val="center"/>
            <w:hideMark/>
          </w:tcPr>
          <w:p w14:paraId="28AFFB2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0241B65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200 </w:t>
            </w:r>
          </w:p>
        </w:tc>
        <w:tc>
          <w:tcPr>
            <w:tcW w:w="1514" w:type="dxa"/>
            <w:vAlign w:val="center"/>
            <w:hideMark/>
          </w:tcPr>
          <w:p w14:paraId="2DFD1EE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200 </w:t>
            </w:r>
          </w:p>
        </w:tc>
      </w:tr>
      <w:tr w:rsidR="000C18D0" w:rsidRPr="000C18D0" w14:paraId="38AC2671" w14:textId="77777777" w:rsidTr="00012E82">
        <w:trPr>
          <w:tblCellSpacing w:w="15" w:type="dxa"/>
        </w:trPr>
        <w:tc>
          <w:tcPr>
            <w:tcW w:w="3383" w:type="dxa"/>
            <w:vAlign w:val="center"/>
            <w:hideMark/>
          </w:tcPr>
          <w:p w14:paraId="53B27F6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Coffee Mill </w:t>
            </w:r>
          </w:p>
        </w:tc>
        <w:tc>
          <w:tcPr>
            <w:tcW w:w="870" w:type="dxa"/>
            <w:vAlign w:val="center"/>
            <w:hideMark/>
          </w:tcPr>
          <w:p w14:paraId="01CEEAD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7A12F73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200 </w:t>
            </w:r>
          </w:p>
        </w:tc>
        <w:tc>
          <w:tcPr>
            <w:tcW w:w="1514" w:type="dxa"/>
            <w:vAlign w:val="center"/>
            <w:hideMark/>
          </w:tcPr>
          <w:p w14:paraId="44A2E80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200 </w:t>
            </w:r>
          </w:p>
        </w:tc>
      </w:tr>
      <w:tr w:rsidR="000C18D0" w:rsidRPr="000C18D0" w14:paraId="351729B9" w14:textId="77777777" w:rsidTr="00012E82">
        <w:trPr>
          <w:tblCellSpacing w:w="15" w:type="dxa"/>
        </w:trPr>
        <w:tc>
          <w:tcPr>
            <w:tcW w:w="3383" w:type="dxa"/>
            <w:vAlign w:val="center"/>
            <w:hideMark/>
          </w:tcPr>
          <w:p w14:paraId="3F4B84F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Baker's Canvas, MTR, FBM </w:t>
            </w:r>
          </w:p>
        </w:tc>
        <w:tc>
          <w:tcPr>
            <w:tcW w:w="870" w:type="dxa"/>
            <w:vAlign w:val="center"/>
            <w:hideMark/>
          </w:tcPr>
          <w:p w14:paraId="4F39796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 </w:t>
            </w:r>
          </w:p>
        </w:tc>
        <w:tc>
          <w:tcPr>
            <w:tcW w:w="1499" w:type="dxa"/>
            <w:vAlign w:val="center"/>
            <w:hideMark/>
          </w:tcPr>
          <w:p w14:paraId="6AF37E0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9.8 </w:t>
            </w:r>
          </w:p>
        </w:tc>
        <w:tc>
          <w:tcPr>
            <w:tcW w:w="1514" w:type="dxa"/>
            <w:vAlign w:val="center"/>
            <w:hideMark/>
          </w:tcPr>
          <w:p w14:paraId="1A366D9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196 </w:t>
            </w:r>
          </w:p>
        </w:tc>
      </w:tr>
      <w:tr w:rsidR="000C18D0" w:rsidRPr="000C18D0" w14:paraId="309CBF4A" w14:textId="77777777" w:rsidTr="00012E82">
        <w:trPr>
          <w:tblCellSpacing w:w="15" w:type="dxa"/>
        </w:trPr>
        <w:tc>
          <w:tcPr>
            <w:tcW w:w="3383" w:type="dxa"/>
            <w:vAlign w:val="center"/>
            <w:hideMark/>
          </w:tcPr>
          <w:p w14:paraId="54A87F5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Oven Peels </w:t>
            </w:r>
          </w:p>
        </w:tc>
        <w:tc>
          <w:tcPr>
            <w:tcW w:w="870" w:type="dxa"/>
            <w:vAlign w:val="center"/>
            <w:hideMark/>
          </w:tcPr>
          <w:p w14:paraId="5F29097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 </w:t>
            </w:r>
          </w:p>
        </w:tc>
        <w:tc>
          <w:tcPr>
            <w:tcW w:w="1499" w:type="dxa"/>
            <w:vAlign w:val="center"/>
            <w:hideMark/>
          </w:tcPr>
          <w:p w14:paraId="445DC9B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75 </w:t>
            </w:r>
          </w:p>
        </w:tc>
        <w:tc>
          <w:tcPr>
            <w:tcW w:w="1514" w:type="dxa"/>
            <w:vAlign w:val="center"/>
            <w:hideMark/>
          </w:tcPr>
          <w:p w14:paraId="5D0F578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150 </w:t>
            </w:r>
          </w:p>
        </w:tc>
      </w:tr>
      <w:tr w:rsidR="000C18D0" w:rsidRPr="000C18D0" w14:paraId="7F748CA5" w14:textId="77777777" w:rsidTr="00012E82">
        <w:trPr>
          <w:tblCellSpacing w:w="15" w:type="dxa"/>
        </w:trPr>
        <w:tc>
          <w:tcPr>
            <w:tcW w:w="3383" w:type="dxa"/>
            <w:vAlign w:val="center"/>
            <w:hideMark/>
          </w:tcPr>
          <w:p w14:paraId="0863420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Garbage Disposal </w:t>
            </w:r>
          </w:p>
        </w:tc>
        <w:tc>
          <w:tcPr>
            <w:tcW w:w="870" w:type="dxa"/>
            <w:vAlign w:val="center"/>
            <w:hideMark/>
          </w:tcPr>
          <w:p w14:paraId="62E9506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2BBE3FE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150 </w:t>
            </w:r>
          </w:p>
        </w:tc>
        <w:tc>
          <w:tcPr>
            <w:tcW w:w="1514" w:type="dxa"/>
            <w:vAlign w:val="center"/>
            <w:hideMark/>
          </w:tcPr>
          <w:p w14:paraId="3CA7765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150 </w:t>
            </w:r>
          </w:p>
        </w:tc>
      </w:tr>
      <w:tr w:rsidR="000C18D0" w:rsidRPr="000C18D0" w14:paraId="4CFF2E4A" w14:textId="77777777" w:rsidTr="00012E82">
        <w:trPr>
          <w:tblCellSpacing w:w="15" w:type="dxa"/>
        </w:trPr>
        <w:tc>
          <w:tcPr>
            <w:tcW w:w="3383" w:type="dxa"/>
            <w:vAlign w:val="center"/>
            <w:hideMark/>
          </w:tcPr>
          <w:p w14:paraId="3544A55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15" Skillet </w:t>
            </w:r>
          </w:p>
        </w:tc>
        <w:tc>
          <w:tcPr>
            <w:tcW w:w="870" w:type="dxa"/>
            <w:vAlign w:val="center"/>
            <w:hideMark/>
          </w:tcPr>
          <w:p w14:paraId="2588610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7BFE787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120 </w:t>
            </w:r>
          </w:p>
        </w:tc>
        <w:tc>
          <w:tcPr>
            <w:tcW w:w="1514" w:type="dxa"/>
            <w:vAlign w:val="center"/>
            <w:hideMark/>
          </w:tcPr>
          <w:p w14:paraId="6C607F4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120 </w:t>
            </w:r>
          </w:p>
        </w:tc>
      </w:tr>
      <w:tr w:rsidR="000C18D0" w:rsidRPr="000C18D0" w14:paraId="2524A720" w14:textId="77777777" w:rsidTr="00012E82">
        <w:trPr>
          <w:tblCellSpacing w:w="15" w:type="dxa"/>
        </w:trPr>
        <w:tc>
          <w:tcPr>
            <w:tcW w:w="3383" w:type="dxa"/>
            <w:vAlign w:val="center"/>
            <w:hideMark/>
          </w:tcPr>
          <w:p w14:paraId="749FBDF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Garbage Cans </w:t>
            </w:r>
          </w:p>
        </w:tc>
        <w:tc>
          <w:tcPr>
            <w:tcW w:w="870" w:type="dxa"/>
            <w:vAlign w:val="center"/>
            <w:hideMark/>
          </w:tcPr>
          <w:p w14:paraId="2F46F0C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 </w:t>
            </w:r>
          </w:p>
        </w:tc>
        <w:tc>
          <w:tcPr>
            <w:tcW w:w="1499" w:type="dxa"/>
            <w:vAlign w:val="center"/>
            <w:hideMark/>
          </w:tcPr>
          <w:p w14:paraId="4F90433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 </w:t>
            </w:r>
          </w:p>
        </w:tc>
        <w:tc>
          <w:tcPr>
            <w:tcW w:w="1514" w:type="dxa"/>
            <w:vAlign w:val="center"/>
            <w:hideMark/>
          </w:tcPr>
          <w:p w14:paraId="6C70241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120 </w:t>
            </w:r>
          </w:p>
        </w:tc>
      </w:tr>
      <w:tr w:rsidR="000C18D0" w:rsidRPr="000C18D0" w14:paraId="438E07C1" w14:textId="77777777" w:rsidTr="00012E82">
        <w:trPr>
          <w:tblCellSpacing w:w="15" w:type="dxa"/>
        </w:trPr>
        <w:tc>
          <w:tcPr>
            <w:tcW w:w="3383" w:type="dxa"/>
            <w:vAlign w:val="center"/>
            <w:hideMark/>
          </w:tcPr>
          <w:p w14:paraId="0A2C2F5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Handsink, Louie's </w:t>
            </w:r>
          </w:p>
        </w:tc>
        <w:tc>
          <w:tcPr>
            <w:tcW w:w="870" w:type="dxa"/>
            <w:vAlign w:val="center"/>
            <w:hideMark/>
          </w:tcPr>
          <w:p w14:paraId="5C21301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003DC1A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100 </w:t>
            </w:r>
          </w:p>
        </w:tc>
        <w:tc>
          <w:tcPr>
            <w:tcW w:w="1514" w:type="dxa"/>
            <w:vAlign w:val="center"/>
            <w:hideMark/>
          </w:tcPr>
          <w:p w14:paraId="5C3A4C4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80 </w:t>
            </w:r>
          </w:p>
        </w:tc>
      </w:tr>
      <w:tr w:rsidR="000C18D0" w:rsidRPr="000C18D0" w14:paraId="5207C37F" w14:textId="77777777" w:rsidTr="00012E82">
        <w:trPr>
          <w:tblCellSpacing w:w="15" w:type="dxa"/>
        </w:trPr>
        <w:tc>
          <w:tcPr>
            <w:tcW w:w="3383" w:type="dxa"/>
            <w:vAlign w:val="center"/>
            <w:hideMark/>
          </w:tcPr>
          <w:p w14:paraId="3ACC60E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Gm/Oz Scale </w:t>
            </w:r>
          </w:p>
        </w:tc>
        <w:tc>
          <w:tcPr>
            <w:tcW w:w="870" w:type="dxa"/>
            <w:vAlign w:val="center"/>
            <w:hideMark/>
          </w:tcPr>
          <w:p w14:paraId="4DAEB6C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42A65B2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150 </w:t>
            </w:r>
          </w:p>
        </w:tc>
        <w:tc>
          <w:tcPr>
            <w:tcW w:w="1514" w:type="dxa"/>
            <w:vAlign w:val="center"/>
            <w:hideMark/>
          </w:tcPr>
          <w:p w14:paraId="03042B8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150 </w:t>
            </w:r>
          </w:p>
        </w:tc>
      </w:tr>
      <w:tr w:rsidR="000C18D0" w:rsidRPr="000C18D0" w14:paraId="03D40B55" w14:textId="77777777" w:rsidTr="00012E82">
        <w:trPr>
          <w:tblCellSpacing w:w="15" w:type="dxa"/>
        </w:trPr>
        <w:tc>
          <w:tcPr>
            <w:tcW w:w="3383" w:type="dxa"/>
            <w:vAlign w:val="center"/>
            <w:hideMark/>
          </w:tcPr>
          <w:p w14:paraId="0EE3C1F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Faucets </w:t>
            </w:r>
          </w:p>
        </w:tc>
        <w:tc>
          <w:tcPr>
            <w:tcW w:w="870" w:type="dxa"/>
            <w:vAlign w:val="center"/>
            <w:hideMark/>
          </w:tcPr>
          <w:p w14:paraId="529527F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 </w:t>
            </w:r>
          </w:p>
        </w:tc>
        <w:tc>
          <w:tcPr>
            <w:tcW w:w="1499" w:type="dxa"/>
            <w:vAlign w:val="center"/>
            <w:hideMark/>
          </w:tcPr>
          <w:p w14:paraId="3F2B765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50 </w:t>
            </w:r>
          </w:p>
        </w:tc>
        <w:tc>
          <w:tcPr>
            <w:tcW w:w="1514" w:type="dxa"/>
            <w:vAlign w:val="center"/>
            <w:hideMark/>
          </w:tcPr>
          <w:p w14:paraId="0167BD4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100 </w:t>
            </w:r>
          </w:p>
        </w:tc>
      </w:tr>
      <w:tr w:rsidR="000C18D0" w:rsidRPr="000C18D0" w14:paraId="7C57B6CD" w14:textId="77777777" w:rsidTr="00012E82">
        <w:trPr>
          <w:tblCellSpacing w:w="15" w:type="dxa"/>
        </w:trPr>
        <w:tc>
          <w:tcPr>
            <w:tcW w:w="3383" w:type="dxa"/>
            <w:vAlign w:val="center"/>
            <w:hideMark/>
          </w:tcPr>
          <w:p w14:paraId="78C36F8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Used range </w:t>
            </w:r>
          </w:p>
        </w:tc>
        <w:tc>
          <w:tcPr>
            <w:tcW w:w="870" w:type="dxa"/>
            <w:vAlign w:val="center"/>
            <w:hideMark/>
          </w:tcPr>
          <w:p w14:paraId="7C9992F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2AA80C4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100 </w:t>
            </w:r>
          </w:p>
        </w:tc>
        <w:tc>
          <w:tcPr>
            <w:tcW w:w="1514" w:type="dxa"/>
            <w:vAlign w:val="center"/>
            <w:hideMark/>
          </w:tcPr>
          <w:p w14:paraId="0BEC1E6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100 </w:t>
            </w:r>
          </w:p>
        </w:tc>
      </w:tr>
      <w:tr w:rsidR="000C18D0" w:rsidRPr="000C18D0" w14:paraId="7F8E470F" w14:textId="77777777" w:rsidTr="00012E82">
        <w:trPr>
          <w:tblCellSpacing w:w="15" w:type="dxa"/>
        </w:trPr>
        <w:tc>
          <w:tcPr>
            <w:tcW w:w="3383" w:type="dxa"/>
            <w:vAlign w:val="center"/>
            <w:hideMark/>
          </w:tcPr>
          <w:p w14:paraId="4C0CBEB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Counter, Used </w:t>
            </w:r>
          </w:p>
        </w:tc>
        <w:tc>
          <w:tcPr>
            <w:tcW w:w="870" w:type="dxa"/>
            <w:vAlign w:val="center"/>
            <w:hideMark/>
          </w:tcPr>
          <w:p w14:paraId="1FFCA5F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3A78569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100 </w:t>
            </w:r>
          </w:p>
        </w:tc>
        <w:tc>
          <w:tcPr>
            <w:tcW w:w="1514" w:type="dxa"/>
            <w:vAlign w:val="center"/>
            <w:hideMark/>
          </w:tcPr>
          <w:p w14:paraId="359DBDF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100 </w:t>
            </w:r>
          </w:p>
        </w:tc>
      </w:tr>
      <w:tr w:rsidR="000C18D0" w:rsidRPr="000C18D0" w14:paraId="78F27D04" w14:textId="77777777" w:rsidTr="00012E82">
        <w:trPr>
          <w:tblCellSpacing w:w="15" w:type="dxa"/>
        </w:trPr>
        <w:tc>
          <w:tcPr>
            <w:tcW w:w="3383" w:type="dxa"/>
            <w:vAlign w:val="center"/>
            <w:hideMark/>
          </w:tcPr>
          <w:p w14:paraId="1048F47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File Cabinet, 4 drawers </w:t>
            </w:r>
          </w:p>
        </w:tc>
        <w:tc>
          <w:tcPr>
            <w:tcW w:w="870" w:type="dxa"/>
            <w:vAlign w:val="center"/>
            <w:hideMark/>
          </w:tcPr>
          <w:p w14:paraId="59D7A0B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403CA53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100 </w:t>
            </w:r>
          </w:p>
        </w:tc>
        <w:tc>
          <w:tcPr>
            <w:tcW w:w="1514" w:type="dxa"/>
            <w:vAlign w:val="center"/>
            <w:hideMark/>
          </w:tcPr>
          <w:p w14:paraId="719B96B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100 </w:t>
            </w:r>
          </w:p>
        </w:tc>
      </w:tr>
      <w:tr w:rsidR="000C18D0" w:rsidRPr="000C18D0" w14:paraId="470D7993" w14:textId="77777777" w:rsidTr="00012E82">
        <w:trPr>
          <w:tblCellSpacing w:w="15" w:type="dxa"/>
        </w:trPr>
        <w:tc>
          <w:tcPr>
            <w:tcW w:w="3383" w:type="dxa"/>
            <w:vAlign w:val="center"/>
            <w:hideMark/>
          </w:tcPr>
          <w:p w14:paraId="09B2F0A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7qt Saucepan </w:t>
            </w:r>
          </w:p>
        </w:tc>
        <w:tc>
          <w:tcPr>
            <w:tcW w:w="870" w:type="dxa"/>
            <w:vAlign w:val="center"/>
            <w:hideMark/>
          </w:tcPr>
          <w:p w14:paraId="30C7D7D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7DAF44E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85 </w:t>
            </w:r>
          </w:p>
        </w:tc>
        <w:tc>
          <w:tcPr>
            <w:tcW w:w="1514" w:type="dxa"/>
            <w:vAlign w:val="center"/>
            <w:hideMark/>
          </w:tcPr>
          <w:p w14:paraId="47F2C21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85 </w:t>
            </w:r>
          </w:p>
        </w:tc>
      </w:tr>
      <w:tr w:rsidR="000C18D0" w:rsidRPr="000C18D0" w14:paraId="684C4134" w14:textId="77777777" w:rsidTr="00012E82">
        <w:trPr>
          <w:tblCellSpacing w:w="15" w:type="dxa"/>
        </w:trPr>
        <w:tc>
          <w:tcPr>
            <w:tcW w:w="3383" w:type="dxa"/>
            <w:vAlign w:val="center"/>
            <w:hideMark/>
          </w:tcPr>
          <w:p w14:paraId="6AFDC83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Bread Knives </w:t>
            </w:r>
          </w:p>
        </w:tc>
        <w:tc>
          <w:tcPr>
            <w:tcW w:w="870" w:type="dxa"/>
            <w:vAlign w:val="center"/>
            <w:hideMark/>
          </w:tcPr>
          <w:p w14:paraId="24F7526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 </w:t>
            </w:r>
          </w:p>
        </w:tc>
        <w:tc>
          <w:tcPr>
            <w:tcW w:w="1499" w:type="dxa"/>
            <w:vAlign w:val="center"/>
            <w:hideMark/>
          </w:tcPr>
          <w:p w14:paraId="3F20301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 </w:t>
            </w:r>
          </w:p>
        </w:tc>
        <w:tc>
          <w:tcPr>
            <w:tcW w:w="1514" w:type="dxa"/>
            <w:vAlign w:val="center"/>
            <w:hideMark/>
          </w:tcPr>
          <w:p w14:paraId="50E124C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80 </w:t>
            </w:r>
          </w:p>
        </w:tc>
      </w:tr>
      <w:tr w:rsidR="000C18D0" w:rsidRPr="000C18D0" w14:paraId="6DF0110B" w14:textId="77777777" w:rsidTr="00012E82">
        <w:trPr>
          <w:tblCellSpacing w:w="15" w:type="dxa"/>
        </w:trPr>
        <w:tc>
          <w:tcPr>
            <w:tcW w:w="3383" w:type="dxa"/>
            <w:vAlign w:val="center"/>
            <w:hideMark/>
          </w:tcPr>
          <w:p w14:paraId="506E451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Mop Bucket, MacMaster </w:t>
            </w:r>
          </w:p>
        </w:tc>
        <w:tc>
          <w:tcPr>
            <w:tcW w:w="870" w:type="dxa"/>
            <w:vAlign w:val="center"/>
            <w:hideMark/>
          </w:tcPr>
          <w:p w14:paraId="315DCEC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76D2D4C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80 </w:t>
            </w:r>
          </w:p>
        </w:tc>
        <w:tc>
          <w:tcPr>
            <w:tcW w:w="1514" w:type="dxa"/>
            <w:vAlign w:val="center"/>
            <w:hideMark/>
          </w:tcPr>
          <w:p w14:paraId="1139B56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80 </w:t>
            </w:r>
          </w:p>
        </w:tc>
      </w:tr>
      <w:tr w:rsidR="000C18D0" w:rsidRPr="000C18D0" w14:paraId="434DA95C" w14:textId="77777777" w:rsidTr="00012E82">
        <w:trPr>
          <w:tblCellSpacing w:w="15" w:type="dxa"/>
        </w:trPr>
        <w:tc>
          <w:tcPr>
            <w:tcW w:w="3383" w:type="dxa"/>
            <w:vAlign w:val="center"/>
            <w:hideMark/>
          </w:tcPr>
          <w:p w14:paraId="2DCAC5C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Timer </w:t>
            </w:r>
          </w:p>
        </w:tc>
        <w:tc>
          <w:tcPr>
            <w:tcW w:w="870" w:type="dxa"/>
            <w:vAlign w:val="center"/>
            <w:hideMark/>
          </w:tcPr>
          <w:p w14:paraId="5712945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 </w:t>
            </w:r>
          </w:p>
        </w:tc>
        <w:tc>
          <w:tcPr>
            <w:tcW w:w="1499" w:type="dxa"/>
            <w:vAlign w:val="center"/>
            <w:hideMark/>
          </w:tcPr>
          <w:p w14:paraId="7ED1FC7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35 </w:t>
            </w:r>
          </w:p>
        </w:tc>
        <w:tc>
          <w:tcPr>
            <w:tcW w:w="1514" w:type="dxa"/>
            <w:vAlign w:val="center"/>
            <w:hideMark/>
          </w:tcPr>
          <w:p w14:paraId="58D01F4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70 </w:t>
            </w:r>
          </w:p>
        </w:tc>
      </w:tr>
      <w:tr w:rsidR="000C18D0" w:rsidRPr="000C18D0" w14:paraId="01B50677" w14:textId="77777777" w:rsidTr="00012E82">
        <w:trPr>
          <w:tblCellSpacing w:w="15" w:type="dxa"/>
        </w:trPr>
        <w:tc>
          <w:tcPr>
            <w:tcW w:w="3383" w:type="dxa"/>
            <w:vAlign w:val="center"/>
            <w:hideMark/>
          </w:tcPr>
          <w:p w14:paraId="156706D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Dough Tubs </w:t>
            </w:r>
          </w:p>
        </w:tc>
        <w:tc>
          <w:tcPr>
            <w:tcW w:w="870" w:type="dxa"/>
            <w:vAlign w:val="center"/>
            <w:hideMark/>
          </w:tcPr>
          <w:p w14:paraId="2C7E267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5 </w:t>
            </w:r>
          </w:p>
        </w:tc>
        <w:tc>
          <w:tcPr>
            <w:tcW w:w="1499" w:type="dxa"/>
            <w:vAlign w:val="center"/>
            <w:hideMark/>
          </w:tcPr>
          <w:p w14:paraId="7E96A48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 </w:t>
            </w:r>
          </w:p>
        </w:tc>
        <w:tc>
          <w:tcPr>
            <w:tcW w:w="1514" w:type="dxa"/>
            <w:vAlign w:val="center"/>
            <w:hideMark/>
          </w:tcPr>
          <w:p w14:paraId="7433C90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50 </w:t>
            </w:r>
          </w:p>
        </w:tc>
      </w:tr>
      <w:tr w:rsidR="000C18D0" w:rsidRPr="000C18D0" w14:paraId="2AA3CECF" w14:textId="77777777" w:rsidTr="00012E82">
        <w:trPr>
          <w:tblCellSpacing w:w="15" w:type="dxa"/>
        </w:trPr>
        <w:tc>
          <w:tcPr>
            <w:tcW w:w="3383" w:type="dxa"/>
            <w:vAlign w:val="center"/>
            <w:hideMark/>
          </w:tcPr>
          <w:p w14:paraId="18C5B7C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Oven Thermometer </w:t>
            </w:r>
          </w:p>
        </w:tc>
        <w:tc>
          <w:tcPr>
            <w:tcW w:w="870" w:type="dxa"/>
            <w:vAlign w:val="center"/>
            <w:hideMark/>
          </w:tcPr>
          <w:p w14:paraId="74274D9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22D9837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 </w:t>
            </w:r>
          </w:p>
        </w:tc>
        <w:tc>
          <w:tcPr>
            <w:tcW w:w="1514" w:type="dxa"/>
            <w:vAlign w:val="center"/>
            <w:hideMark/>
          </w:tcPr>
          <w:p w14:paraId="0D95106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 </w:t>
            </w:r>
          </w:p>
        </w:tc>
      </w:tr>
      <w:tr w:rsidR="000C18D0" w:rsidRPr="000C18D0" w14:paraId="49A61169" w14:textId="77777777" w:rsidTr="00012E82">
        <w:trPr>
          <w:tblCellSpacing w:w="15" w:type="dxa"/>
        </w:trPr>
        <w:tc>
          <w:tcPr>
            <w:tcW w:w="3383" w:type="dxa"/>
            <w:vAlign w:val="center"/>
            <w:hideMark/>
          </w:tcPr>
          <w:p w14:paraId="6941B14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qt Saucepan </w:t>
            </w:r>
          </w:p>
        </w:tc>
        <w:tc>
          <w:tcPr>
            <w:tcW w:w="870" w:type="dxa"/>
            <w:vAlign w:val="center"/>
            <w:hideMark/>
          </w:tcPr>
          <w:p w14:paraId="183B58C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 </w:t>
            </w:r>
          </w:p>
        </w:tc>
        <w:tc>
          <w:tcPr>
            <w:tcW w:w="1499" w:type="dxa"/>
            <w:vAlign w:val="center"/>
            <w:hideMark/>
          </w:tcPr>
          <w:p w14:paraId="37C9653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 </w:t>
            </w:r>
          </w:p>
        </w:tc>
        <w:tc>
          <w:tcPr>
            <w:tcW w:w="1514" w:type="dxa"/>
            <w:vAlign w:val="center"/>
            <w:hideMark/>
          </w:tcPr>
          <w:p w14:paraId="443BEAA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 </w:t>
            </w:r>
          </w:p>
        </w:tc>
      </w:tr>
      <w:tr w:rsidR="000C18D0" w:rsidRPr="000C18D0" w14:paraId="62243315" w14:textId="77777777" w:rsidTr="00012E82">
        <w:trPr>
          <w:tblCellSpacing w:w="15" w:type="dxa"/>
        </w:trPr>
        <w:tc>
          <w:tcPr>
            <w:tcW w:w="3383" w:type="dxa"/>
            <w:vAlign w:val="center"/>
            <w:hideMark/>
          </w:tcPr>
          <w:p w14:paraId="02F6D5F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Mopheads </w:t>
            </w:r>
          </w:p>
        </w:tc>
        <w:tc>
          <w:tcPr>
            <w:tcW w:w="870" w:type="dxa"/>
            <w:vAlign w:val="center"/>
            <w:hideMark/>
          </w:tcPr>
          <w:p w14:paraId="527A4E8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 </w:t>
            </w:r>
          </w:p>
        </w:tc>
        <w:tc>
          <w:tcPr>
            <w:tcW w:w="1499" w:type="dxa"/>
            <w:vAlign w:val="center"/>
            <w:hideMark/>
          </w:tcPr>
          <w:p w14:paraId="3922571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 </w:t>
            </w:r>
          </w:p>
        </w:tc>
        <w:tc>
          <w:tcPr>
            <w:tcW w:w="1514" w:type="dxa"/>
            <w:vAlign w:val="center"/>
            <w:hideMark/>
          </w:tcPr>
          <w:p w14:paraId="757344D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30 </w:t>
            </w:r>
          </w:p>
        </w:tc>
      </w:tr>
      <w:tr w:rsidR="000C18D0" w:rsidRPr="000C18D0" w14:paraId="6EF184C9" w14:textId="77777777" w:rsidTr="00012E82">
        <w:trPr>
          <w:tblCellSpacing w:w="15" w:type="dxa"/>
        </w:trPr>
        <w:tc>
          <w:tcPr>
            <w:tcW w:w="3383" w:type="dxa"/>
            <w:vAlign w:val="center"/>
            <w:hideMark/>
          </w:tcPr>
          <w:p w14:paraId="21C8A42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Coffee Pots </w:t>
            </w:r>
          </w:p>
        </w:tc>
        <w:tc>
          <w:tcPr>
            <w:tcW w:w="870" w:type="dxa"/>
            <w:vAlign w:val="center"/>
            <w:hideMark/>
          </w:tcPr>
          <w:p w14:paraId="294DC80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6 </w:t>
            </w:r>
          </w:p>
        </w:tc>
        <w:tc>
          <w:tcPr>
            <w:tcW w:w="1499" w:type="dxa"/>
            <w:vAlign w:val="center"/>
            <w:hideMark/>
          </w:tcPr>
          <w:p w14:paraId="280085C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5 </w:t>
            </w:r>
          </w:p>
        </w:tc>
        <w:tc>
          <w:tcPr>
            <w:tcW w:w="1514" w:type="dxa"/>
            <w:vAlign w:val="center"/>
            <w:hideMark/>
          </w:tcPr>
          <w:p w14:paraId="3719AC3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30 </w:t>
            </w:r>
          </w:p>
        </w:tc>
      </w:tr>
      <w:tr w:rsidR="000C18D0" w:rsidRPr="000C18D0" w14:paraId="14A029F1" w14:textId="77777777" w:rsidTr="00012E82">
        <w:trPr>
          <w:tblCellSpacing w:w="15" w:type="dxa"/>
        </w:trPr>
        <w:tc>
          <w:tcPr>
            <w:tcW w:w="3383" w:type="dxa"/>
            <w:vAlign w:val="center"/>
            <w:hideMark/>
          </w:tcPr>
          <w:p w14:paraId="4280110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Whisks </w:t>
            </w:r>
          </w:p>
        </w:tc>
        <w:tc>
          <w:tcPr>
            <w:tcW w:w="870" w:type="dxa"/>
            <w:vAlign w:val="center"/>
            <w:hideMark/>
          </w:tcPr>
          <w:p w14:paraId="461AE74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 </w:t>
            </w:r>
          </w:p>
        </w:tc>
        <w:tc>
          <w:tcPr>
            <w:tcW w:w="1499" w:type="dxa"/>
            <w:vAlign w:val="center"/>
            <w:hideMark/>
          </w:tcPr>
          <w:p w14:paraId="11277A8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6 </w:t>
            </w:r>
          </w:p>
        </w:tc>
        <w:tc>
          <w:tcPr>
            <w:tcW w:w="1514" w:type="dxa"/>
            <w:vAlign w:val="center"/>
            <w:hideMark/>
          </w:tcPr>
          <w:p w14:paraId="3294E19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24 </w:t>
            </w:r>
          </w:p>
        </w:tc>
      </w:tr>
      <w:tr w:rsidR="000C18D0" w:rsidRPr="000C18D0" w14:paraId="42183151" w14:textId="77777777" w:rsidTr="00012E82">
        <w:trPr>
          <w:tblCellSpacing w:w="15" w:type="dxa"/>
        </w:trPr>
        <w:tc>
          <w:tcPr>
            <w:tcW w:w="3383" w:type="dxa"/>
            <w:vAlign w:val="center"/>
            <w:hideMark/>
          </w:tcPr>
          <w:p w14:paraId="5F75B73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Lames </w:t>
            </w:r>
          </w:p>
        </w:tc>
        <w:tc>
          <w:tcPr>
            <w:tcW w:w="870" w:type="dxa"/>
            <w:vAlign w:val="center"/>
            <w:hideMark/>
          </w:tcPr>
          <w:p w14:paraId="4202FA2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 </w:t>
            </w:r>
          </w:p>
        </w:tc>
        <w:tc>
          <w:tcPr>
            <w:tcW w:w="1499" w:type="dxa"/>
            <w:vAlign w:val="center"/>
            <w:hideMark/>
          </w:tcPr>
          <w:p w14:paraId="074341A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12 </w:t>
            </w:r>
          </w:p>
        </w:tc>
        <w:tc>
          <w:tcPr>
            <w:tcW w:w="1514" w:type="dxa"/>
            <w:vAlign w:val="center"/>
            <w:hideMark/>
          </w:tcPr>
          <w:p w14:paraId="3A3944F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24 </w:t>
            </w:r>
          </w:p>
        </w:tc>
      </w:tr>
      <w:tr w:rsidR="000C18D0" w:rsidRPr="000C18D0" w14:paraId="52F625B3" w14:textId="77777777" w:rsidTr="00012E82">
        <w:trPr>
          <w:tblCellSpacing w:w="15" w:type="dxa"/>
        </w:trPr>
        <w:tc>
          <w:tcPr>
            <w:tcW w:w="3383" w:type="dxa"/>
            <w:vAlign w:val="center"/>
            <w:hideMark/>
          </w:tcPr>
          <w:p w14:paraId="3528CBF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Thermometers </w:t>
            </w:r>
          </w:p>
        </w:tc>
        <w:tc>
          <w:tcPr>
            <w:tcW w:w="870" w:type="dxa"/>
            <w:vAlign w:val="center"/>
            <w:hideMark/>
          </w:tcPr>
          <w:p w14:paraId="7926816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 </w:t>
            </w:r>
          </w:p>
        </w:tc>
        <w:tc>
          <w:tcPr>
            <w:tcW w:w="1499" w:type="dxa"/>
            <w:vAlign w:val="center"/>
            <w:hideMark/>
          </w:tcPr>
          <w:p w14:paraId="553F13C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 </w:t>
            </w:r>
          </w:p>
        </w:tc>
        <w:tc>
          <w:tcPr>
            <w:tcW w:w="1514" w:type="dxa"/>
            <w:vAlign w:val="center"/>
            <w:hideMark/>
          </w:tcPr>
          <w:p w14:paraId="6FE5839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 </w:t>
            </w:r>
          </w:p>
        </w:tc>
      </w:tr>
      <w:tr w:rsidR="000C18D0" w:rsidRPr="000C18D0" w14:paraId="290E858E" w14:textId="77777777" w:rsidTr="00012E82">
        <w:trPr>
          <w:tblCellSpacing w:w="15" w:type="dxa"/>
        </w:trPr>
        <w:tc>
          <w:tcPr>
            <w:tcW w:w="3383" w:type="dxa"/>
            <w:vAlign w:val="center"/>
            <w:hideMark/>
          </w:tcPr>
          <w:p w14:paraId="481128F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Wooden Spoons </w:t>
            </w:r>
          </w:p>
        </w:tc>
        <w:tc>
          <w:tcPr>
            <w:tcW w:w="870" w:type="dxa"/>
            <w:vAlign w:val="center"/>
            <w:hideMark/>
          </w:tcPr>
          <w:p w14:paraId="555D0C2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5 </w:t>
            </w:r>
          </w:p>
        </w:tc>
        <w:tc>
          <w:tcPr>
            <w:tcW w:w="1499" w:type="dxa"/>
            <w:vAlign w:val="center"/>
            <w:hideMark/>
          </w:tcPr>
          <w:p w14:paraId="6DA91DF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 </w:t>
            </w:r>
          </w:p>
        </w:tc>
        <w:tc>
          <w:tcPr>
            <w:tcW w:w="1514" w:type="dxa"/>
            <w:vAlign w:val="center"/>
            <w:hideMark/>
          </w:tcPr>
          <w:p w14:paraId="0BF09EF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 </w:t>
            </w:r>
          </w:p>
        </w:tc>
      </w:tr>
    </w:tbl>
    <w:p w14:paraId="2D2651AF" w14:textId="77777777" w:rsidR="000C18D0" w:rsidRPr="000C18D0" w:rsidRDefault="000C18D0" w:rsidP="000C18D0">
      <w:pPr>
        <w:spacing w:line="480" w:lineRule="auto"/>
        <w:contextualSpacing/>
        <w:rPr>
          <w:rFonts w:ascii="Times New Roman" w:hAnsi="Times New Roman" w:cs="Times New Roman"/>
          <w:sz w:val="24"/>
          <w:szCs w:val="24"/>
        </w:rPr>
      </w:pPr>
    </w:p>
    <w:p w14:paraId="321869C9" w14:textId="77777777" w:rsidR="000C18D0" w:rsidRPr="000C18D0" w:rsidRDefault="000C18D0" w:rsidP="000C18D0">
      <w:pPr>
        <w:spacing w:line="480" w:lineRule="auto"/>
        <w:contextualSpacing/>
        <w:rPr>
          <w:rFonts w:ascii="Times New Roman" w:hAnsi="Times New Roman" w:cs="Times New Roman"/>
          <w:sz w:val="24"/>
          <w:szCs w:val="24"/>
        </w:rPr>
      </w:pPr>
    </w:p>
    <w:tbl>
      <w:tblPr>
        <w:tblW w:w="0" w:type="auto"/>
        <w:tblCellSpacing w:w="15" w:type="dxa"/>
        <w:tblBorders>
          <w:top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321"/>
        <w:gridCol w:w="1276"/>
        <w:gridCol w:w="260"/>
        <w:gridCol w:w="874"/>
        <w:gridCol w:w="992"/>
        <w:gridCol w:w="1843"/>
      </w:tblGrid>
      <w:tr w:rsidR="000C18D0" w:rsidRPr="000C18D0" w14:paraId="78715427" w14:textId="77777777" w:rsidTr="00012E82">
        <w:trPr>
          <w:trHeight w:val="429"/>
          <w:tblHeader/>
          <w:tblCellSpacing w:w="15" w:type="dxa"/>
        </w:trPr>
        <w:tc>
          <w:tcPr>
            <w:tcW w:w="1276" w:type="dxa"/>
            <w:vAlign w:val="center"/>
            <w:hideMark/>
          </w:tcPr>
          <w:p w14:paraId="6D9F1B3C"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Supplies </w:t>
            </w:r>
          </w:p>
        </w:tc>
        <w:tc>
          <w:tcPr>
            <w:tcW w:w="1246" w:type="dxa"/>
            <w:vAlign w:val="center"/>
            <w:hideMark/>
          </w:tcPr>
          <w:p w14:paraId="0BE4B720"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Amount </w:t>
            </w:r>
          </w:p>
        </w:tc>
        <w:tc>
          <w:tcPr>
            <w:tcW w:w="1104" w:type="dxa"/>
            <w:gridSpan w:val="2"/>
            <w:vAlign w:val="center"/>
            <w:hideMark/>
          </w:tcPr>
          <w:p w14:paraId="6051F082"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 </w:t>
            </w:r>
          </w:p>
        </w:tc>
        <w:tc>
          <w:tcPr>
            <w:tcW w:w="962" w:type="dxa"/>
            <w:vAlign w:val="center"/>
            <w:hideMark/>
          </w:tcPr>
          <w:p w14:paraId="428499AC"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unit </w:t>
            </w:r>
          </w:p>
        </w:tc>
        <w:tc>
          <w:tcPr>
            <w:tcW w:w="1798" w:type="dxa"/>
            <w:vAlign w:val="center"/>
            <w:hideMark/>
          </w:tcPr>
          <w:p w14:paraId="74082B48"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Total</w:t>
            </w:r>
          </w:p>
        </w:tc>
      </w:tr>
      <w:tr w:rsidR="000C18D0" w:rsidRPr="000C18D0" w14:paraId="17FD7DE4" w14:textId="77777777" w:rsidTr="00012E82">
        <w:trPr>
          <w:trHeight w:val="479"/>
          <w:tblCellSpacing w:w="15" w:type="dxa"/>
        </w:trPr>
        <w:tc>
          <w:tcPr>
            <w:tcW w:w="1276" w:type="dxa"/>
            <w:vAlign w:val="center"/>
            <w:hideMark/>
          </w:tcPr>
          <w:p w14:paraId="2EB644B2"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Paper Bags </w:t>
            </w:r>
          </w:p>
        </w:tc>
        <w:tc>
          <w:tcPr>
            <w:tcW w:w="1246" w:type="dxa"/>
            <w:vAlign w:val="center"/>
            <w:hideMark/>
          </w:tcPr>
          <w:p w14:paraId="21762321"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4000 </w:t>
            </w:r>
          </w:p>
        </w:tc>
        <w:tc>
          <w:tcPr>
            <w:tcW w:w="1104" w:type="dxa"/>
            <w:gridSpan w:val="2"/>
            <w:vAlign w:val="center"/>
            <w:hideMark/>
          </w:tcPr>
          <w:p w14:paraId="4C2E60E2"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£0.05 </w:t>
            </w:r>
          </w:p>
        </w:tc>
        <w:tc>
          <w:tcPr>
            <w:tcW w:w="962" w:type="dxa"/>
            <w:vAlign w:val="center"/>
            <w:hideMark/>
          </w:tcPr>
          <w:p w14:paraId="2A47AB46"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ea. </w:t>
            </w:r>
          </w:p>
        </w:tc>
        <w:tc>
          <w:tcPr>
            <w:tcW w:w="1798" w:type="dxa"/>
            <w:vAlign w:val="center"/>
            <w:hideMark/>
          </w:tcPr>
          <w:p w14:paraId="1A8268DC"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£200.00 </w:t>
            </w:r>
          </w:p>
        </w:tc>
      </w:tr>
      <w:tr w:rsidR="000C18D0" w:rsidRPr="000C18D0" w14:paraId="7FF9AA08" w14:textId="77777777" w:rsidTr="00012E82">
        <w:trPr>
          <w:tblCellSpacing w:w="15" w:type="dxa"/>
        </w:trPr>
        <w:tc>
          <w:tcPr>
            <w:tcW w:w="1276" w:type="dxa"/>
            <w:vAlign w:val="center"/>
            <w:hideMark/>
          </w:tcPr>
          <w:p w14:paraId="72D34F9E"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Plastic Bags </w:t>
            </w:r>
          </w:p>
        </w:tc>
        <w:tc>
          <w:tcPr>
            <w:tcW w:w="1246" w:type="dxa"/>
            <w:vAlign w:val="center"/>
            <w:hideMark/>
          </w:tcPr>
          <w:p w14:paraId="2FA25EA7"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2000 </w:t>
            </w:r>
          </w:p>
        </w:tc>
        <w:tc>
          <w:tcPr>
            <w:tcW w:w="1104" w:type="dxa"/>
            <w:gridSpan w:val="2"/>
            <w:vAlign w:val="center"/>
            <w:hideMark/>
          </w:tcPr>
          <w:p w14:paraId="0316090F"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£0.02 </w:t>
            </w:r>
          </w:p>
        </w:tc>
        <w:tc>
          <w:tcPr>
            <w:tcW w:w="962" w:type="dxa"/>
            <w:vAlign w:val="center"/>
            <w:hideMark/>
          </w:tcPr>
          <w:p w14:paraId="7F66367F"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ea. </w:t>
            </w:r>
          </w:p>
        </w:tc>
        <w:tc>
          <w:tcPr>
            <w:tcW w:w="1798" w:type="dxa"/>
            <w:vAlign w:val="center"/>
            <w:hideMark/>
          </w:tcPr>
          <w:p w14:paraId="0F45B33B"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£40.00 </w:t>
            </w:r>
          </w:p>
        </w:tc>
      </w:tr>
      <w:tr w:rsidR="000C18D0" w:rsidRPr="000C18D0" w14:paraId="3BE649BC" w14:textId="77777777" w:rsidTr="00012E82">
        <w:trPr>
          <w:tblCellSpacing w:w="15" w:type="dxa"/>
        </w:trPr>
        <w:tc>
          <w:tcPr>
            <w:tcW w:w="1276" w:type="dxa"/>
            <w:vAlign w:val="center"/>
            <w:hideMark/>
          </w:tcPr>
          <w:p w14:paraId="27FCFFAD"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Register Tape </w:t>
            </w:r>
          </w:p>
        </w:tc>
        <w:tc>
          <w:tcPr>
            <w:tcW w:w="1246" w:type="dxa"/>
            <w:vAlign w:val="center"/>
            <w:hideMark/>
          </w:tcPr>
          <w:p w14:paraId="2FE9529C"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1 </w:t>
            </w:r>
          </w:p>
        </w:tc>
        <w:tc>
          <w:tcPr>
            <w:tcW w:w="1104" w:type="dxa"/>
            <w:gridSpan w:val="2"/>
            <w:vAlign w:val="center"/>
            <w:hideMark/>
          </w:tcPr>
          <w:p w14:paraId="2512FE72"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£20.00 </w:t>
            </w:r>
          </w:p>
        </w:tc>
        <w:tc>
          <w:tcPr>
            <w:tcW w:w="962" w:type="dxa"/>
            <w:vAlign w:val="center"/>
            <w:hideMark/>
          </w:tcPr>
          <w:p w14:paraId="64B811BC"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cs </w:t>
            </w:r>
          </w:p>
        </w:tc>
        <w:tc>
          <w:tcPr>
            <w:tcW w:w="1798" w:type="dxa"/>
            <w:vAlign w:val="center"/>
            <w:hideMark/>
          </w:tcPr>
          <w:p w14:paraId="048D4D97"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£20.00 </w:t>
            </w:r>
          </w:p>
        </w:tc>
      </w:tr>
      <w:tr w:rsidR="000C18D0" w:rsidRPr="000C18D0" w14:paraId="796A9E21" w14:textId="77777777" w:rsidTr="00012E82">
        <w:trPr>
          <w:tblCellSpacing w:w="15" w:type="dxa"/>
        </w:trPr>
        <w:tc>
          <w:tcPr>
            <w:tcW w:w="1276" w:type="dxa"/>
            <w:vAlign w:val="center"/>
            <w:hideMark/>
          </w:tcPr>
          <w:p w14:paraId="0CA78DC3"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Bleach </w:t>
            </w:r>
          </w:p>
        </w:tc>
        <w:tc>
          <w:tcPr>
            <w:tcW w:w="1246" w:type="dxa"/>
            <w:vAlign w:val="center"/>
            <w:hideMark/>
          </w:tcPr>
          <w:p w14:paraId="12F62ADD"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6 </w:t>
            </w:r>
          </w:p>
        </w:tc>
        <w:tc>
          <w:tcPr>
            <w:tcW w:w="1104" w:type="dxa"/>
            <w:gridSpan w:val="2"/>
            <w:vAlign w:val="center"/>
            <w:hideMark/>
          </w:tcPr>
          <w:p w14:paraId="08D71C88"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£1.30 </w:t>
            </w:r>
          </w:p>
        </w:tc>
        <w:tc>
          <w:tcPr>
            <w:tcW w:w="962" w:type="dxa"/>
            <w:vAlign w:val="center"/>
            <w:hideMark/>
          </w:tcPr>
          <w:p w14:paraId="3F6E4262"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£7.80 </w:t>
            </w:r>
          </w:p>
        </w:tc>
        <w:tc>
          <w:tcPr>
            <w:tcW w:w="1798" w:type="dxa"/>
            <w:vAlign w:val="center"/>
            <w:hideMark/>
          </w:tcPr>
          <w:p w14:paraId="03F56D31"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  </w:t>
            </w:r>
          </w:p>
        </w:tc>
      </w:tr>
      <w:tr w:rsidR="000C18D0" w:rsidRPr="000C18D0" w14:paraId="2CF43684" w14:textId="77777777" w:rsidTr="00012E82">
        <w:trPr>
          <w:tblCellSpacing w:w="15" w:type="dxa"/>
        </w:trPr>
        <w:tc>
          <w:tcPr>
            <w:tcW w:w="1276" w:type="dxa"/>
            <w:vAlign w:val="center"/>
            <w:hideMark/>
          </w:tcPr>
          <w:p w14:paraId="0A415413"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Hand soap </w:t>
            </w:r>
          </w:p>
        </w:tc>
        <w:tc>
          <w:tcPr>
            <w:tcW w:w="1246" w:type="dxa"/>
            <w:vAlign w:val="center"/>
            <w:hideMark/>
          </w:tcPr>
          <w:p w14:paraId="07430897"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4 </w:t>
            </w:r>
          </w:p>
        </w:tc>
        <w:tc>
          <w:tcPr>
            <w:tcW w:w="1104" w:type="dxa"/>
            <w:gridSpan w:val="2"/>
            <w:vAlign w:val="center"/>
            <w:hideMark/>
          </w:tcPr>
          <w:p w14:paraId="31AD385C"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£5.75 </w:t>
            </w:r>
          </w:p>
        </w:tc>
        <w:tc>
          <w:tcPr>
            <w:tcW w:w="962" w:type="dxa"/>
            <w:vAlign w:val="center"/>
            <w:hideMark/>
          </w:tcPr>
          <w:p w14:paraId="5D580167"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Cartridge </w:t>
            </w:r>
          </w:p>
        </w:tc>
        <w:tc>
          <w:tcPr>
            <w:tcW w:w="1798" w:type="dxa"/>
            <w:vAlign w:val="center"/>
            <w:hideMark/>
          </w:tcPr>
          <w:p w14:paraId="143AC069"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£23.00 </w:t>
            </w:r>
          </w:p>
        </w:tc>
      </w:tr>
      <w:tr w:rsidR="000C18D0" w:rsidRPr="000C18D0" w14:paraId="236CECFC" w14:textId="77777777" w:rsidTr="00012E82">
        <w:trPr>
          <w:tblCellSpacing w:w="15" w:type="dxa"/>
        </w:trPr>
        <w:tc>
          <w:tcPr>
            <w:tcW w:w="1276" w:type="dxa"/>
            <w:vAlign w:val="center"/>
            <w:hideMark/>
          </w:tcPr>
          <w:p w14:paraId="2FDC2C89"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Floor soap </w:t>
            </w:r>
          </w:p>
        </w:tc>
        <w:tc>
          <w:tcPr>
            <w:tcW w:w="1246" w:type="dxa"/>
            <w:vAlign w:val="center"/>
            <w:hideMark/>
          </w:tcPr>
          <w:p w14:paraId="2CA561A8"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45 </w:t>
            </w:r>
          </w:p>
        </w:tc>
        <w:tc>
          <w:tcPr>
            <w:tcW w:w="1104" w:type="dxa"/>
            <w:gridSpan w:val="2"/>
            <w:vAlign w:val="center"/>
            <w:hideMark/>
          </w:tcPr>
          <w:p w14:paraId="5FA0345C"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£0.42 </w:t>
            </w:r>
          </w:p>
        </w:tc>
        <w:tc>
          <w:tcPr>
            <w:tcW w:w="962" w:type="dxa"/>
            <w:vAlign w:val="center"/>
            <w:hideMark/>
          </w:tcPr>
          <w:p w14:paraId="20058E75"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packet </w:t>
            </w:r>
          </w:p>
        </w:tc>
        <w:tc>
          <w:tcPr>
            <w:tcW w:w="1798" w:type="dxa"/>
            <w:vAlign w:val="center"/>
            <w:hideMark/>
          </w:tcPr>
          <w:p w14:paraId="1036DA9A"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£18.90 </w:t>
            </w:r>
          </w:p>
        </w:tc>
      </w:tr>
      <w:tr w:rsidR="000C18D0" w:rsidRPr="000C18D0" w14:paraId="01C68A28" w14:textId="77777777" w:rsidTr="00012E82">
        <w:trPr>
          <w:trHeight w:val="858"/>
          <w:tblCellSpacing w:w="15" w:type="dxa"/>
        </w:trPr>
        <w:tc>
          <w:tcPr>
            <w:tcW w:w="1276" w:type="dxa"/>
            <w:vAlign w:val="center"/>
            <w:hideMark/>
          </w:tcPr>
          <w:p w14:paraId="24CC4B60"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Kitchen Soap </w:t>
            </w:r>
          </w:p>
        </w:tc>
        <w:tc>
          <w:tcPr>
            <w:tcW w:w="1246" w:type="dxa"/>
            <w:vAlign w:val="center"/>
            <w:hideMark/>
          </w:tcPr>
          <w:p w14:paraId="4C7474D2"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4 </w:t>
            </w:r>
          </w:p>
        </w:tc>
        <w:tc>
          <w:tcPr>
            <w:tcW w:w="1104" w:type="dxa"/>
            <w:gridSpan w:val="2"/>
            <w:vAlign w:val="center"/>
            <w:hideMark/>
          </w:tcPr>
          <w:p w14:paraId="2AB2790D"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£8.71 </w:t>
            </w:r>
          </w:p>
        </w:tc>
        <w:tc>
          <w:tcPr>
            <w:tcW w:w="962" w:type="dxa"/>
            <w:vAlign w:val="center"/>
            <w:hideMark/>
          </w:tcPr>
          <w:p w14:paraId="1BDABC9E"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5-qut </w:t>
            </w:r>
          </w:p>
        </w:tc>
        <w:tc>
          <w:tcPr>
            <w:tcW w:w="1798" w:type="dxa"/>
            <w:vAlign w:val="center"/>
            <w:hideMark/>
          </w:tcPr>
          <w:p w14:paraId="3182CB85"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£34.84 </w:t>
            </w:r>
          </w:p>
        </w:tc>
      </w:tr>
      <w:tr w:rsidR="000C18D0" w:rsidRPr="000C18D0" w14:paraId="6D90EF94" w14:textId="77777777" w:rsidTr="00012E82">
        <w:trPr>
          <w:tblCellSpacing w:w="15" w:type="dxa"/>
        </w:trPr>
        <w:tc>
          <w:tcPr>
            <w:tcW w:w="1276" w:type="dxa"/>
            <w:vAlign w:val="center"/>
            <w:hideMark/>
          </w:tcPr>
          <w:p w14:paraId="38AED608"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Plastic Film </w:t>
            </w:r>
          </w:p>
        </w:tc>
        <w:tc>
          <w:tcPr>
            <w:tcW w:w="1246" w:type="dxa"/>
            <w:vAlign w:val="center"/>
            <w:hideMark/>
          </w:tcPr>
          <w:p w14:paraId="2655BEE9"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2 </w:t>
            </w:r>
          </w:p>
        </w:tc>
        <w:tc>
          <w:tcPr>
            <w:tcW w:w="1104" w:type="dxa"/>
            <w:gridSpan w:val="2"/>
            <w:vAlign w:val="center"/>
            <w:hideMark/>
          </w:tcPr>
          <w:p w14:paraId="4289BE7F"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£20.67 </w:t>
            </w:r>
          </w:p>
        </w:tc>
        <w:tc>
          <w:tcPr>
            <w:tcW w:w="962" w:type="dxa"/>
            <w:vAlign w:val="center"/>
            <w:hideMark/>
          </w:tcPr>
          <w:p w14:paraId="395DDD69"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roll </w:t>
            </w:r>
          </w:p>
        </w:tc>
        <w:tc>
          <w:tcPr>
            <w:tcW w:w="1798" w:type="dxa"/>
            <w:vAlign w:val="center"/>
            <w:hideMark/>
          </w:tcPr>
          <w:p w14:paraId="6103E5BA"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£41.34 </w:t>
            </w:r>
          </w:p>
        </w:tc>
      </w:tr>
      <w:tr w:rsidR="000C18D0" w:rsidRPr="000C18D0" w14:paraId="48812ECE" w14:textId="77777777" w:rsidTr="00012E82">
        <w:trPr>
          <w:tblCellSpacing w:w="15" w:type="dxa"/>
        </w:trPr>
        <w:tc>
          <w:tcPr>
            <w:tcW w:w="1276" w:type="dxa"/>
            <w:vAlign w:val="center"/>
            <w:hideMark/>
          </w:tcPr>
          <w:p w14:paraId="6C43E6E4"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Aluminium Foil </w:t>
            </w:r>
          </w:p>
        </w:tc>
        <w:tc>
          <w:tcPr>
            <w:tcW w:w="1246" w:type="dxa"/>
            <w:vAlign w:val="center"/>
            <w:hideMark/>
          </w:tcPr>
          <w:p w14:paraId="03FDA8DA"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1 </w:t>
            </w:r>
          </w:p>
        </w:tc>
        <w:tc>
          <w:tcPr>
            <w:tcW w:w="1104" w:type="dxa"/>
            <w:gridSpan w:val="2"/>
            <w:vAlign w:val="center"/>
            <w:hideMark/>
          </w:tcPr>
          <w:p w14:paraId="35435597"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£71.27 </w:t>
            </w:r>
          </w:p>
        </w:tc>
        <w:tc>
          <w:tcPr>
            <w:tcW w:w="962" w:type="dxa"/>
            <w:vAlign w:val="center"/>
            <w:hideMark/>
          </w:tcPr>
          <w:p w14:paraId="733743A4"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roll </w:t>
            </w:r>
          </w:p>
        </w:tc>
        <w:tc>
          <w:tcPr>
            <w:tcW w:w="1798" w:type="dxa"/>
            <w:vAlign w:val="center"/>
            <w:hideMark/>
          </w:tcPr>
          <w:p w14:paraId="2A2AD6DA"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£71.27 </w:t>
            </w:r>
          </w:p>
        </w:tc>
      </w:tr>
      <w:tr w:rsidR="000C18D0" w:rsidRPr="000C18D0" w14:paraId="76B71A4A" w14:textId="77777777" w:rsidTr="00012E82">
        <w:trPr>
          <w:tblCellSpacing w:w="15" w:type="dxa"/>
        </w:trPr>
        <w:tc>
          <w:tcPr>
            <w:tcW w:w="1276" w:type="dxa"/>
            <w:vAlign w:val="center"/>
            <w:hideMark/>
          </w:tcPr>
          <w:p w14:paraId="1EED64DD"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Stationary </w:t>
            </w:r>
          </w:p>
        </w:tc>
        <w:tc>
          <w:tcPr>
            <w:tcW w:w="1246" w:type="dxa"/>
            <w:vAlign w:val="center"/>
            <w:hideMark/>
          </w:tcPr>
          <w:p w14:paraId="14432577"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1 </w:t>
            </w:r>
          </w:p>
        </w:tc>
        <w:tc>
          <w:tcPr>
            <w:tcW w:w="1104" w:type="dxa"/>
            <w:gridSpan w:val="2"/>
            <w:vAlign w:val="center"/>
            <w:hideMark/>
          </w:tcPr>
          <w:p w14:paraId="6F00FC07"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£50.00 </w:t>
            </w:r>
          </w:p>
        </w:tc>
        <w:tc>
          <w:tcPr>
            <w:tcW w:w="962" w:type="dxa"/>
            <w:vAlign w:val="center"/>
            <w:hideMark/>
          </w:tcPr>
          <w:p w14:paraId="13D1826B"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cs </w:t>
            </w:r>
          </w:p>
        </w:tc>
        <w:tc>
          <w:tcPr>
            <w:tcW w:w="1798" w:type="dxa"/>
            <w:vAlign w:val="center"/>
            <w:hideMark/>
          </w:tcPr>
          <w:p w14:paraId="67850FAC"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£50.00 </w:t>
            </w:r>
          </w:p>
        </w:tc>
      </w:tr>
      <w:tr w:rsidR="000C18D0" w:rsidRPr="000C18D0" w14:paraId="6EB10115" w14:textId="77777777" w:rsidTr="00012E82">
        <w:trPr>
          <w:tblCellSpacing w:w="15" w:type="dxa"/>
        </w:trPr>
        <w:tc>
          <w:tcPr>
            <w:tcW w:w="1276" w:type="dxa"/>
            <w:vAlign w:val="center"/>
            <w:hideMark/>
          </w:tcPr>
          <w:p w14:paraId="69787CCB"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Purchase orders </w:t>
            </w:r>
          </w:p>
        </w:tc>
        <w:tc>
          <w:tcPr>
            <w:tcW w:w="1246" w:type="dxa"/>
            <w:vAlign w:val="center"/>
            <w:hideMark/>
          </w:tcPr>
          <w:p w14:paraId="4E5877F3"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1 </w:t>
            </w:r>
          </w:p>
        </w:tc>
        <w:tc>
          <w:tcPr>
            <w:tcW w:w="1104" w:type="dxa"/>
            <w:gridSpan w:val="2"/>
            <w:vAlign w:val="center"/>
            <w:hideMark/>
          </w:tcPr>
          <w:p w14:paraId="32FE76F3"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£20.00 </w:t>
            </w:r>
          </w:p>
        </w:tc>
        <w:tc>
          <w:tcPr>
            <w:tcW w:w="962" w:type="dxa"/>
            <w:vAlign w:val="center"/>
            <w:hideMark/>
          </w:tcPr>
          <w:p w14:paraId="672621AA"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cs </w:t>
            </w:r>
          </w:p>
        </w:tc>
        <w:tc>
          <w:tcPr>
            <w:tcW w:w="1798" w:type="dxa"/>
            <w:vAlign w:val="center"/>
            <w:hideMark/>
          </w:tcPr>
          <w:p w14:paraId="3CE66B59"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£20.00 </w:t>
            </w:r>
          </w:p>
        </w:tc>
      </w:tr>
      <w:tr w:rsidR="000C18D0" w:rsidRPr="000C18D0" w14:paraId="7354B51C" w14:textId="77777777" w:rsidTr="00012E82">
        <w:trPr>
          <w:tblCellSpacing w:w="15" w:type="dxa"/>
        </w:trPr>
        <w:tc>
          <w:tcPr>
            <w:tcW w:w="1276" w:type="dxa"/>
            <w:vAlign w:val="center"/>
            <w:hideMark/>
          </w:tcPr>
          <w:p w14:paraId="178374F9"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Receipt Pads </w:t>
            </w:r>
          </w:p>
        </w:tc>
        <w:tc>
          <w:tcPr>
            <w:tcW w:w="1246" w:type="dxa"/>
            <w:vAlign w:val="center"/>
            <w:hideMark/>
          </w:tcPr>
          <w:p w14:paraId="292B2F21"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1 </w:t>
            </w:r>
          </w:p>
        </w:tc>
        <w:tc>
          <w:tcPr>
            <w:tcW w:w="1104" w:type="dxa"/>
            <w:gridSpan w:val="2"/>
            <w:vAlign w:val="center"/>
            <w:hideMark/>
          </w:tcPr>
          <w:p w14:paraId="78BBC114"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£20.00 </w:t>
            </w:r>
          </w:p>
        </w:tc>
        <w:tc>
          <w:tcPr>
            <w:tcW w:w="962" w:type="dxa"/>
            <w:vAlign w:val="center"/>
            <w:hideMark/>
          </w:tcPr>
          <w:p w14:paraId="55EB1007"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cs </w:t>
            </w:r>
          </w:p>
        </w:tc>
        <w:tc>
          <w:tcPr>
            <w:tcW w:w="1798" w:type="dxa"/>
            <w:vAlign w:val="center"/>
            <w:hideMark/>
          </w:tcPr>
          <w:p w14:paraId="35D2CECF"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£20.00 </w:t>
            </w:r>
          </w:p>
        </w:tc>
      </w:tr>
      <w:tr w:rsidR="000C18D0" w:rsidRPr="000C18D0" w14:paraId="4A1B4D9E" w14:textId="77777777" w:rsidTr="00012E82">
        <w:trPr>
          <w:tblCellSpacing w:w="15" w:type="dxa"/>
        </w:trPr>
        <w:tc>
          <w:tcPr>
            <w:tcW w:w="1276" w:type="dxa"/>
            <w:vAlign w:val="center"/>
            <w:hideMark/>
          </w:tcPr>
          <w:p w14:paraId="13B4F22E"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File Folders </w:t>
            </w:r>
          </w:p>
        </w:tc>
        <w:tc>
          <w:tcPr>
            <w:tcW w:w="1246" w:type="dxa"/>
            <w:vAlign w:val="center"/>
            <w:hideMark/>
          </w:tcPr>
          <w:p w14:paraId="1FBB7DB1"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1 </w:t>
            </w:r>
          </w:p>
        </w:tc>
        <w:tc>
          <w:tcPr>
            <w:tcW w:w="1104" w:type="dxa"/>
            <w:gridSpan w:val="2"/>
            <w:vAlign w:val="center"/>
            <w:hideMark/>
          </w:tcPr>
          <w:p w14:paraId="76D1C4DE"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£20.00 </w:t>
            </w:r>
          </w:p>
        </w:tc>
        <w:tc>
          <w:tcPr>
            <w:tcW w:w="962" w:type="dxa"/>
            <w:vAlign w:val="center"/>
            <w:hideMark/>
          </w:tcPr>
          <w:p w14:paraId="687A631F"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cs </w:t>
            </w:r>
          </w:p>
        </w:tc>
        <w:tc>
          <w:tcPr>
            <w:tcW w:w="1798" w:type="dxa"/>
            <w:vAlign w:val="center"/>
            <w:hideMark/>
          </w:tcPr>
          <w:p w14:paraId="3A397A72"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£20.00 </w:t>
            </w:r>
          </w:p>
        </w:tc>
      </w:tr>
      <w:tr w:rsidR="000C18D0" w:rsidRPr="000C18D0" w14:paraId="14A61115" w14:textId="77777777" w:rsidTr="00012E82">
        <w:trPr>
          <w:tblCellSpacing w:w="15" w:type="dxa"/>
        </w:trPr>
        <w:tc>
          <w:tcPr>
            <w:tcW w:w="1276" w:type="dxa"/>
            <w:vAlign w:val="center"/>
            <w:hideMark/>
          </w:tcPr>
          <w:p w14:paraId="147D76F3"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Garbage Bags </w:t>
            </w:r>
          </w:p>
        </w:tc>
        <w:tc>
          <w:tcPr>
            <w:tcW w:w="1246" w:type="dxa"/>
            <w:vAlign w:val="center"/>
            <w:hideMark/>
          </w:tcPr>
          <w:p w14:paraId="2C4905DF"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312 </w:t>
            </w:r>
          </w:p>
        </w:tc>
        <w:tc>
          <w:tcPr>
            <w:tcW w:w="1104" w:type="dxa"/>
            <w:gridSpan w:val="2"/>
            <w:vAlign w:val="center"/>
            <w:hideMark/>
          </w:tcPr>
          <w:p w14:paraId="0872FB54"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£0.31 </w:t>
            </w:r>
          </w:p>
        </w:tc>
        <w:tc>
          <w:tcPr>
            <w:tcW w:w="962" w:type="dxa"/>
            <w:vAlign w:val="center"/>
            <w:hideMark/>
          </w:tcPr>
          <w:p w14:paraId="3E208BA6"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ea. </w:t>
            </w:r>
          </w:p>
        </w:tc>
        <w:tc>
          <w:tcPr>
            <w:tcW w:w="1798" w:type="dxa"/>
            <w:vAlign w:val="center"/>
            <w:hideMark/>
          </w:tcPr>
          <w:p w14:paraId="019A39BF"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£96.72 </w:t>
            </w:r>
          </w:p>
        </w:tc>
      </w:tr>
      <w:tr w:rsidR="000C18D0" w:rsidRPr="000C18D0" w14:paraId="2301AADE" w14:textId="77777777" w:rsidTr="00012E82">
        <w:trPr>
          <w:tblCellSpacing w:w="15" w:type="dxa"/>
        </w:trPr>
        <w:tc>
          <w:tcPr>
            <w:tcW w:w="1276" w:type="dxa"/>
            <w:vAlign w:val="center"/>
            <w:hideMark/>
          </w:tcPr>
          <w:p w14:paraId="41EA0B0D"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Paper Cups </w:t>
            </w:r>
          </w:p>
        </w:tc>
        <w:tc>
          <w:tcPr>
            <w:tcW w:w="1246" w:type="dxa"/>
            <w:vAlign w:val="center"/>
            <w:hideMark/>
          </w:tcPr>
          <w:p w14:paraId="4AB6CE72"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1000 </w:t>
            </w:r>
          </w:p>
        </w:tc>
        <w:tc>
          <w:tcPr>
            <w:tcW w:w="1104" w:type="dxa"/>
            <w:gridSpan w:val="2"/>
            <w:vAlign w:val="center"/>
            <w:hideMark/>
          </w:tcPr>
          <w:p w14:paraId="621ACFF7"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£0.03 </w:t>
            </w:r>
          </w:p>
        </w:tc>
        <w:tc>
          <w:tcPr>
            <w:tcW w:w="962" w:type="dxa"/>
            <w:vAlign w:val="center"/>
            <w:hideMark/>
          </w:tcPr>
          <w:p w14:paraId="39A92DCB"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ea. </w:t>
            </w:r>
          </w:p>
        </w:tc>
        <w:tc>
          <w:tcPr>
            <w:tcW w:w="1798" w:type="dxa"/>
            <w:vAlign w:val="center"/>
            <w:hideMark/>
          </w:tcPr>
          <w:p w14:paraId="2A4E9047"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£15.00 </w:t>
            </w:r>
          </w:p>
        </w:tc>
      </w:tr>
      <w:tr w:rsidR="000C18D0" w:rsidRPr="000C18D0" w14:paraId="081171AF" w14:textId="77777777" w:rsidTr="00012E82">
        <w:trPr>
          <w:tblCellSpacing w:w="15" w:type="dxa"/>
        </w:trPr>
        <w:tc>
          <w:tcPr>
            <w:tcW w:w="2812" w:type="dxa"/>
            <w:gridSpan w:val="3"/>
            <w:vAlign w:val="center"/>
            <w:hideMark/>
          </w:tcPr>
          <w:p w14:paraId="1204CD89"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Total </w:t>
            </w:r>
          </w:p>
        </w:tc>
        <w:tc>
          <w:tcPr>
            <w:tcW w:w="3664" w:type="dxa"/>
            <w:gridSpan w:val="3"/>
            <w:vAlign w:val="center"/>
            <w:hideMark/>
          </w:tcPr>
          <w:p w14:paraId="5D4DADCD"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£671.07 </w:t>
            </w:r>
          </w:p>
        </w:tc>
      </w:tr>
    </w:tbl>
    <w:p w14:paraId="204302BE" w14:textId="77777777" w:rsidR="000C18D0" w:rsidRPr="000C18D0" w:rsidRDefault="000C18D0" w:rsidP="000C18D0">
      <w:pPr>
        <w:spacing w:line="480" w:lineRule="auto"/>
        <w:contextualSpacing/>
        <w:rPr>
          <w:rFonts w:ascii="Times New Roman" w:hAnsi="Times New Roman" w:cs="Times New Roman"/>
          <w:sz w:val="24"/>
          <w:szCs w:val="24"/>
        </w:rPr>
      </w:pPr>
    </w:p>
    <w:p w14:paraId="45CD0765" w14:textId="77777777" w:rsidR="000C18D0" w:rsidRPr="000C18D0" w:rsidRDefault="000C18D0" w:rsidP="001C342A">
      <w:pPr>
        <w:pStyle w:val="Heading1"/>
      </w:pPr>
      <w:bookmarkStart w:id="126" w:name="_Toc92607406"/>
      <w:r w:rsidRPr="000C18D0">
        <w:t>Projected Profit and Loss</w:t>
      </w:r>
      <w:bookmarkEnd w:id="126"/>
    </w:p>
    <w:p w14:paraId="65A1756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lang w:val="en-GB"/>
        </w:rPr>
        <w:t>The following table shows the projected profit and loss for Mediterranean Pastry.</w:t>
      </w:r>
    </w:p>
    <w:p w14:paraId="7E219D5F" w14:textId="77777777" w:rsidR="000C18D0" w:rsidRPr="000C18D0" w:rsidRDefault="000C18D0" w:rsidP="000C18D0">
      <w:pPr>
        <w:spacing w:line="480" w:lineRule="auto"/>
        <w:contextualSpacing/>
        <w:rPr>
          <w:rFonts w:ascii="Times New Roman" w:hAnsi="Times New Roman" w:cs="Times New Roman"/>
          <w:sz w:val="24"/>
          <w:szCs w:val="24"/>
        </w:rPr>
      </w:pPr>
    </w:p>
    <w:tbl>
      <w:tblPr>
        <w:tblW w:w="0" w:type="auto"/>
        <w:tblCellSpacing w:w="15" w:type="dxa"/>
        <w:tblBorders>
          <w:top w:val="single" w:sz="4" w:space="0" w:color="auto"/>
          <w:left w:val="single" w:sz="4" w:space="0" w:color="auto"/>
          <w:right w:val="single" w:sz="4" w:space="0" w:color="auto"/>
          <w:insideH w:val="single" w:sz="4" w:space="0" w:color="auto"/>
        </w:tblBorders>
        <w:tblCellMar>
          <w:top w:w="15" w:type="dxa"/>
          <w:left w:w="15" w:type="dxa"/>
          <w:bottom w:w="15" w:type="dxa"/>
          <w:right w:w="15" w:type="dxa"/>
        </w:tblCellMar>
        <w:tblLook w:val="04A0" w:firstRow="1" w:lastRow="0" w:firstColumn="1" w:lastColumn="0" w:noHBand="0" w:noVBand="1"/>
      </w:tblPr>
      <w:tblGrid>
        <w:gridCol w:w="4156"/>
        <w:gridCol w:w="1144"/>
        <w:gridCol w:w="992"/>
        <w:gridCol w:w="1134"/>
      </w:tblGrid>
      <w:tr w:rsidR="000C18D0" w:rsidRPr="000C18D0" w14:paraId="7B2B5042" w14:textId="77777777" w:rsidTr="00012E82">
        <w:trPr>
          <w:tblCellSpacing w:w="15" w:type="dxa"/>
        </w:trPr>
        <w:tc>
          <w:tcPr>
            <w:tcW w:w="7366" w:type="dxa"/>
            <w:gridSpan w:val="4"/>
            <w:vAlign w:val="center"/>
            <w:hideMark/>
          </w:tcPr>
          <w:p w14:paraId="6A9F451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Pro Forma Profit and Loss</w:t>
            </w:r>
          </w:p>
        </w:tc>
      </w:tr>
      <w:tr w:rsidR="000C18D0" w:rsidRPr="000C18D0" w14:paraId="00716932" w14:textId="77777777" w:rsidTr="00012E82">
        <w:trPr>
          <w:tblCellSpacing w:w="15" w:type="dxa"/>
        </w:trPr>
        <w:tc>
          <w:tcPr>
            <w:tcW w:w="4111" w:type="dxa"/>
            <w:vAlign w:val="center"/>
            <w:hideMark/>
          </w:tcPr>
          <w:p w14:paraId="47B2F54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Sales</w:t>
            </w:r>
          </w:p>
        </w:tc>
        <w:tc>
          <w:tcPr>
            <w:tcW w:w="1114" w:type="dxa"/>
            <w:vAlign w:val="center"/>
            <w:hideMark/>
          </w:tcPr>
          <w:p w14:paraId="3779789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£251,700 </w:t>
            </w:r>
          </w:p>
        </w:tc>
        <w:tc>
          <w:tcPr>
            <w:tcW w:w="962" w:type="dxa"/>
            <w:vAlign w:val="center"/>
            <w:hideMark/>
          </w:tcPr>
          <w:p w14:paraId="4A142F1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£324,000 </w:t>
            </w:r>
          </w:p>
        </w:tc>
        <w:tc>
          <w:tcPr>
            <w:tcW w:w="1089" w:type="dxa"/>
            <w:vAlign w:val="center"/>
            <w:hideMark/>
          </w:tcPr>
          <w:p w14:paraId="035F775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£400,000 </w:t>
            </w:r>
          </w:p>
        </w:tc>
      </w:tr>
      <w:tr w:rsidR="000C18D0" w:rsidRPr="000C18D0" w14:paraId="39C99404" w14:textId="77777777" w:rsidTr="00012E82">
        <w:trPr>
          <w:tblCellSpacing w:w="15" w:type="dxa"/>
        </w:trPr>
        <w:tc>
          <w:tcPr>
            <w:tcW w:w="4111" w:type="dxa"/>
            <w:vAlign w:val="center"/>
            <w:hideMark/>
          </w:tcPr>
          <w:p w14:paraId="19DD65E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Direct Cost of Sales</w:t>
            </w:r>
          </w:p>
        </w:tc>
        <w:tc>
          <w:tcPr>
            <w:tcW w:w="1114" w:type="dxa"/>
            <w:vAlign w:val="center"/>
            <w:hideMark/>
          </w:tcPr>
          <w:p w14:paraId="5D9C08D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£89,450 </w:t>
            </w:r>
          </w:p>
        </w:tc>
        <w:tc>
          <w:tcPr>
            <w:tcW w:w="962" w:type="dxa"/>
            <w:vAlign w:val="center"/>
            <w:hideMark/>
          </w:tcPr>
          <w:p w14:paraId="460D14D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£115,200 </w:t>
            </w:r>
          </w:p>
        </w:tc>
        <w:tc>
          <w:tcPr>
            <w:tcW w:w="1089" w:type="dxa"/>
            <w:vAlign w:val="center"/>
            <w:hideMark/>
          </w:tcPr>
          <w:p w14:paraId="7EE5325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£142,000 </w:t>
            </w:r>
          </w:p>
        </w:tc>
      </w:tr>
      <w:tr w:rsidR="000C18D0" w:rsidRPr="000C18D0" w14:paraId="0BE75AE2" w14:textId="77777777" w:rsidTr="00012E82">
        <w:trPr>
          <w:tblCellSpacing w:w="15" w:type="dxa"/>
        </w:trPr>
        <w:tc>
          <w:tcPr>
            <w:tcW w:w="4111" w:type="dxa"/>
            <w:vAlign w:val="center"/>
            <w:hideMark/>
          </w:tcPr>
          <w:p w14:paraId="054037E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Other</w:t>
            </w:r>
          </w:p>
        </w:tc>
        <w:tc>
          <w:tcPr>
            <w:tcW w:w="1114" w:type="dxa"/>
            <w:vAlign w:val="center"/>
            <w:hideMark/>
          </w:tcPr>
          <w:p w14:paraId="0BAD08E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c>
          <w:tcPr>
            <w:tcW w:w="962" w:type="dxa"/>
            <w:vAlign w:val="center"/>
            <w:hideMark/>
          </w:tcPr>
          <w:p w14:paraId="083AA4E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c>
          <w:tcPr>
            <w:tcW w:w="1089" w:type="dxa"/>
            <w:vAlign w:val="center"/>
            <w:hideMark/>
          </w:tcPr>
          <w:p w14:paraId="4CD469B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r>
      <w:tr w:rsidR="000C18D0" w:rsidRPr="000C18D0" w14:paraId="09A5401B" w14:textId="77777777" w:rsidTr="00012E82">
        <w:trPr>
          <w:tblCellSpacing w:w="15" w:type="dxa"/>
        </w:trPr>
        <w:tc>
          <w:tcPr>
            <w:tcW w:w="4111" w:type="dxa"/>
            <w:vAlign w:val="center"/>
            <w:hideMark/>
          </w:tcPr>
          <w:p w14:paraId="459650B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Total Cost of Sales</w:t>
            </w:r>
          </w:p>
        </w:tc>
        <w:tc>
          <w:tcPr>
            <w:tcW w:w="1114" w:type="dxa"/>
            <w:vAlign w:val="center"/>
            <w:hideMark/>
          </w:tcPr>
          <w:p w14:paraId="32A25FC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£89,450 </w:t>
            </w:r>
          </w:p>
        </w:tc>
        <w:tc>
          <w:tcPr>
            <w:tcW w:w="962" w:type="dxa"/>
            <w:vAlign w:val="center"/>
            <w:hideMark/>
          </w:tcPr>
          <w:p w14:paraId="1A4242F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£115,200 </w:t>
            </w:r>
          </w:p>
        </w:tc>
        <w:tc>
          <w:tcPr>
            <w:tcW w:w="1089" w:type="dxa"/>
            <w:vAlign w:val="center"/>
            <w:hideMark/>
          </w:tcPr>
          <w:p w14:paraId="7B0F00F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£142,000 </w:t>
            </w:r>
          </w:p>
        </w:tc>
      </w:tr>
      <w:tr w:rsidR="000C18D0" w:rsidRPr="000C18D0" w14:paraId="7B7BA9DF" w14:textId="77777777" w:rsidTr="00012E82">
        <w:trPr>
          <w:tblCellSpacing w:w="15" w:type="dxa"/>
        </w:trPr>
        <w:tc>
          <w:tcPr>
            <w:tcW w:w="4111" w:type="dxa"/>
            <w:vAlign w:val="center"/>
            <w:hideMark/>
          </w:tcPr>
          <w:p w14:paraId="2398F1CD" w14:textId="77777777" w:rsidR="000C18D0" w:rsidRPr="000C18D0" w:rsidRDefault="000C18D0" w:rsidP="000C18D0">
            <w:pPr>
              <w:spacing w:line="480" w:lineRule="auto"/>
              <w:contextualSpacing/>
              <w:rPr>
                <w:rFonts w:ascii="Times New Roman" w:hAnsi="Times New Roman" w:cs="Times New Roman"/>
                <w:sz w:val="24"/>
                <w:szCs w:val="24"/>
              </w:rPr>
            </w:pPr>
          </w:p>
        </w:tc>
        <w:tc>
          <w:tcPr>
            <w:tcW w:w="1114" w:type="dxa"/>
            <w:vAlign w:val="center"/>
            <w:hideMark/>
          </w:tcPr>
          <w:p w14:paraId="3D80FC78" w14:textId="77777777" w:rsidR="000C18D0" w:rsidRPr="000C18D0" w:rsidRDefault="000C18D0" w:rsidP="000C18D0">
            <w:pPr>
              <w:spacing w:line="480" w:lineRule="auto"/>
              <w:contextualSpacing/>
              <w:rPr>
                <w:rFonts w:ascii="Times New Roman" w:hAnsi="Times New Roman" w:cs="Times New Roman"/>
                <w:sz w:val="24"/>
                <w:szCs w:val="24"/>
              </w:rPr>
            </w:pPr>
          </w:p>
        </w:tc>
        <w:tc>
          <w:tcPr>
            <w:tcW w:w="962" w:type="dxa"/>
            <w:vAlign w:val="center"/>
            <w:hideMark/>
          </w:tcPr>
          <w:p w14:paraId="18626DE0" w14:textId="77777777" w:rsidR="000C18D0" w:rsidRPr="000C18D0" w:rsidRDefault="000C18D0" w:rsidP="000C18D0">
            <w:pPr>
              <w:spacing w:line="480" w:lineRule="auto"/>
              <w:contextualSpacing/>
              <w:rPr>
                <w:rFonts w:ascii="Times New Roman" w:hAnsi="Times New Roman" w:cs="Times New Roman"/>
                <w:sz w:val="24"/>
                <w:szCs w:val="24"/>
              </w:rPr>
            </w:pPr>
          </w:p>
        </w:tc>
        <w:tc>
          <w:tcPr>
            <w:tcW w:w="1089" w:type="dxa"/>
            <w:vAlign w:val="center"/>
            <w:hideMark/>
          </w:tcPr>
          <w:p w14:paraId="131DDB88"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67562E26" w14:textId="77777777" w:rsidTr="00012E82">
        <w:trPr>
          <w:tblCellSpacing w:w="15" w:type="dxa"/>
        </w:trPr>
        <w:tc>
          <w:tcPr>
            <w:tcW w:w="4111" w:type="dxa"/>
            <w:vAlign w:val="center"/>
            <w:hideMark/>
          </w:tcPr>
          <w:p w14:paraId="5230DC6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Gross Margin</w:t>
            </w:r>
          </w:p>
        </w:tc>
        <w:tc>
          <w:tcPr>
            <w:tcW w:w="1114" w:type="dxa"/>
            <w:vAlign w:val="center"/>
            <w:hideMark/>
          </w:tcPr>
          <w:p w14:paraId="37852AB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£162,250 </w:t>
            </w:r>
          </w:p>
        </w:tc>
        <w:tc>
          <w:tcPr>
            <w:tcW w:w="962" w:type="dxa"/>
            <w:vAlign w:val="center"/>
            <w:hideMark/>
          </w:tcPr>
          <w:p w14:paraId="0AC4CEF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£208,800 </w:t>
            </w:r>
          </w:p>
        </w:tc>
        <w:tc>
          <w:tcPr>
            <w:tcW w:w="1089" w:type="dxa"/>
            <w:vAlign w:val="center"/>
            <w:hideMark/>
          </w:tcPr>
          <w:p w14:paraId="3B45298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£258,000 </w:t>
            </w:r>
          </w:p>
        </w:tc>
      </w:tr>
      <w:tr w:rsidR="000C18D0" w:rsidRPr="000C18D0" w14:paraId="086B7867" w14:textId="77777777" w:rsidTr="00012E82">
        <w:trPr>
          <w:tblCellSpacing w:w="15" w:type="dxa"/>
        </w:trPr>
        <w:tc>
          <w:tcPr>
            <w:tcW w:w="4111" w:type="dxa"/>
            <w:vAlign w:val="center"/>
            <w:hideMark/>
          </w:tcPr>
          <w:p w14:paraId="7035646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Gross Margin %</w:t>
            </w:r>
          </w:p>
        </w:tc>
        <w:tc>
          <w:tcPr>
            <w:tcW w:w="1114" w:type="dxa"/>
            <w:vAlign w:val="center"/>
            <w:hideMark/>
          </w:tcPr>
          <w:p w14:paraId="4B59EC9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64.46% </w:t>
            </w:r>
          </w:p>
        </w:tc>
        <w:tc>
          <w:tcPr>
            <w:tcW w:w="962" w:type="dxa"/>
            <w:vAlign w:val="center"/>
            <w:hideMark/>
          </w:tcPr>
          <w:p w14:paraId="53D6D5D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64.44% </w:t>
            </w:r>
          </w:p>
        </w:tc>
        <w:tc>
          <w:tcPr>
            <w:tcW w:w="1089" w:type="dxa"/>
            <w:vAlign w:val="center"/>
            <w:hideMark/>
          </w:tcPr>
          <w:p w14:paraId="73D689A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64.50% </w:t>
            </w:r>
          </w:p>
        </w:tc>
      </w:tr>
      <w:tr w:rsidR="000C18D0" w:rsidRPr="000C18D0" w14:paraId="7D13280B" w14:textId="77777777" w:rsidTr="00012E82">
        <w:trPr>
          <w:tblCellSpacing w:w="15" w:type="dxa"/>
        </w:trPr>
        <w:tc>
          <w:tcPr>
            <w:tcW w:w="4111" w:type="dxa"/>
            <w:vAlign w:val="center"/>
            <w:hideMark/>
          </w:tcPr>
          <w:p w14:paraId="1DF6CBD4" w14:textId="77777777" w:rsidR="000C18D0" w:rsidRPr="000C18D0" w:rsidRDefault="000C18D0" w:rsidP="000C18D0">
            <w:pPr>
              <w:spacing w:line="480" w:lineRule="auto"/>
              <w:contextualSpacing/>
              <w:rPr>
                <w:rFonts w:ascii="Times New Roman" w:hAnsi="Times New Roman" w:cs="Times New Roman"/>
                <w:sz w:val="24"/>
                <w:szCs w:val="24"/>
              </w:rPr>
            </w:pPr>
          </w:p>
        </w:tc>
        <w:tc>
          <w:tcPr>
            <w:tcW w:w="1114" w:type="dxa"/>
            <w:vAlign w:val="center"/>
            <w:hideMark/>
          </w:tcPr>
          <w:p w14:paraId="1FF657A3" w14:textId="77777777" w:rsidR="000C18D0" w:rsidRPr="000C18D0" w:rsidRDefault="000C18D0" w:rsidP="000C18D0">
            <w:pPr>
              <w:spacing w:line="480" w:lineRule="auto"/>
              <w:contextualSpacing/>
              <w:rPr>
                <w:rFonts w:ascii="Times New Roman" w:hAnsi="Times New Roman" w:cs="Times New Roman"/>
                <w:sz w:val="24"/>
                <w:szCs w:val="24"/>
              </w:rPr>
            </w:pPr>
          </w:p>
        </w:tc>
        <w:tc>
          <w:tcPr>
            <w:tcW w:w="962" w:type="dxa"/>
            <w:vAlign w:val="center"/>
            <w:hideMark/>
          </w:tcPr>
          <w:p w14:paraId="488CD6F7" w14:textId="77777777" w:rsidR="000C18D0" w:rsidRPr="000C18D0" w:rsidRDefault="000C18D0" w:rsidP="000C18D0">
            <w:pPr>
              <w:spacing w:line="480" w:lineRule="auto"/>
              <w:contextualSpacing/>
              <w:rPr>
                <w:rFonts w:ascii="Times New Roman" w:hAnsi="Times New Roman" w:cs="Times New Roman"/>
                <w:sz w:val="24"/>
                <w:szCs w:val="24"/>
              </w:rPr>
            </w:pPr>
          </w:p>
        </w:tc>
        <w:tc>
          <w:tcPr>
            <w:tcW w:w="1089" w:type="dxa"/>
            <w:vAlign w:val="center"/>
            <w:hideMark/>
          </w:tcPr>
          <w:p w14:paraId="5E1F97E6"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273111F0" w14:textId="77777777" w:rsidTr="00012E82">
        <w:trPr>
          <w:tblCellSpacing w:w="15" w:type="dxa"/>
        </w:trPr>
        <w:tc>
          <w:tcPr>
            <w:tcW w:w="4111" w:type="dxa"/>
            <w:vAlign w:val="center"/>
            <w:hideMark/>
          </w:tcPr>
          <w:p w14:paraId="62F437DD" w14:textId="77777777" w:rsidR="000C18D0" w:rsidRPr="000C18D0" w:rsidRDefault="000C18D0" w:rsidP="000C18D0">
            <w:pPr>
              <w:spacing w:line="480" w:lineRule="auto"/>
              <w:contextualSpacing/>
              <w:rPr>
                <w:rFonts w:ascii="Times New Roman" w:hAnsi="Times New Roman" w:cs="Times New Roman"/>
                <w:sz w:val="24"/>
                <w:szCs w:val="24"/>
              </w:rPr>
            </w:pPr>
          </w:p>
        </w:tc>
        <w:tc>
          <w:tcPr>
            <w:tcW w:w="1114" w:type="dxa"/>
            <w:vAlign w:val="center"/>
            <w:hideMark/>
          </w:tcPr>
          <w:p w14:paraId="4E0FFB84" w14:textId="77777777" w:rsidR="000C18D0" w:rsidRPr="000C18D0" w:rsidRDefault="000C18D0" w:rsidP="000C18D0">
            <w:pPr>
              <w:spacing w:line="480" w:lineRule="auto"/>
              <w:contextualSpacing/>
              <w:rPr>
                <w:rFonts w:ascii="Times New Roman" w:hAnsi="Times New Roman" w:cs="Times New Roman"/>
                <w:sz w:val="24"/>
                <w:szCs w:val="24"/>
              </w:rPr>
            </w:pPr>
          </w:p>
        </w:tc>
        <w:tc>
          <w:tcPr>
            <w:tcW w:w="962" w:type="dxa"/>
            <w:vAlign w:val="center"/>
            <w:hideMark/>
          </w:tcPr>
          <w:p w14:paraId="5630D5D0" w14:textId="77777777" w:rsidR="000C18D0" w:rsidRPr="000C18D0" w:rsidRDefault="000C18D0" w:rsidP="000C18D0">
            <w:pPr>
              <w:spacing w:line="480" w:lineRule="auto"/>
              <w:contextualSpacing/>
              <w:rPr>
                <w:rFonts w:ascii="Times New Roman" w:hAnsi="Times New Roman" w:cs="Times New Roman"/>
                <w:sz w:val="24"/>
                <w:szCs w:val="24"/>
              </w:rPr>
            </w:pPr>
          </w:p>
        </w:tc>
        <w:tc>
          <w:tcPr>
            <w:tcW w:w="1089" w:type="dxa"/>
            <w:vAlign w:val="center"/>
            <w:hideMark/>
          </w:tcPr>
          <w:p w14:paraId="2A8764C1"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09FA34E9" w14:textId="77777777" w:rsidTr="00012E82">
        <w:trPr>
          <w:tblCellSpacing w:w="15" w:type="dxa"/>
        </w:trPr>
        <w:tc>
          <w:tcPr>
            <w:tcW w:w="4111" w:type="dxa"/>
            <w:vAlign w:val="center"/>
            <w:hideMark/>
          </w:tcPr>
          <w:p w14:paraId="2089E52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Expenses</w:t>
            </w:r>
          </w:p>
        </w:tc>
        <w:tc>
          <w:tcPr>
            <w:tcW w:w="1114" w:type="dxa"/>
            <w:vAlign w:val="center"/>
            <w:hideMark/>
          </w:tcPr>
          <w:p w14:paraId="6528CF26" w14:textId="77777777" w:rsidR="000C18D0" w:rsidRPr="000C18D0" w:rsidRDefault="000C18D0" w:rsidP="000C18D0">
            <w:pPr>
              <w:spacing w:line="480" w:lineRule="auto"/>
              <w:contextualSpacing/>
              <w:rPr>
                <w:rFonts w:ascii="Times New Roman" w:hAnsi="Times New Roman" w:cs="Times New Roman"/>
                <w:sz w:val="24"/>
                <w:szCs w:val="24"/>
              </w:rPr>
            </w:pPr>
          </w:p>
        </w:tc>
        <w:tc>
          <w:tcPr>
            <w:tcW w:w="962" w:type="dxa"/>
            <w:vAlign w:val="center"/>
            <w:hideMark/>
          </w:tcPr>
          <w:p w14:paraId="699FD7AB" w14:textId="77777777" w:rsidR="000C18D0" w:rsidRPr="000C18D0" w:rsidRDefault="000C18D0" w:rsidP="000C18D0">
            <w:pPr>
              <w:spacing w:line="480" w:lineRule="auto"/>
              <w:contextualSpacing/>
              <w:rPr>
                <w:rFonts w:ascii="Times New Roman" w:hAnsi="Times New Roman" w:cs="Times New Roman"/>
                <w:sz w:val="24"/>
                <w:szCs w:val="24"/>
              </w:rPr>
            </w:pPr>
          </w:p>
        </w:tc>
        <w:tc>
          <w:tcPr>
            <w:tcW w:w="1089" w:type="dxa"/>
            <w:vAlign w:val="center"/>
            <w:hideMark/>
          </w:tcPr>
          <w:p w14:paraId="3421A66B"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7DD35841" w14:textId="77777777" w:rsidTr="00012E82">
        <w:trPr>
          <w:tblCellSpacing w:w="15" w:type="dxa"/>
        </w:trPr>
        <w:tc>
          <w:tcPr>
            <w:tcW w:w="4111" w:type="dxa"/>
            <w:vAlign w:val="center"/>
            <w:hideMark/>
          </w:tcPr>
          <w:p w14:paraId="5ECC808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Payroll</w:t>
            </w:r>
          </w:p>
        </w:tc>
        <w:tc>
          <w:tcPr>
            <w:tcW w:w="1114" w:type="dxa"/>
            <w:vAlign w:val="center"/>
            <w:hideMark/>
          </w:tcPr>
          <w:p w14:paraId="666C53A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£105,000 </w:t>
            </w:r>
          </w:p>
        </w:tc>
        <w:tc>
          <w:tcPr>
            <w:tcW w:w="962" w:type="dxa"/>
            <w:vAlign w:val="center"/>
            <w:hideMark/>
          </w:tcPr>
          <w:p w14:paraId="64D1EA8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£115,500 </w:t>
            </w:r>
          </w:p>
        </w:tc>
        <w:tc>
          <w:tcPr>
            <w:tcW w:w="1089" w:type="dxa"/>
            <w:vAlign w:val="center"/>
            <w:hideMark/>
          </w:tcPr>
          <w:p w14:paraId="641E69F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£127,050 </w:t>
            </w:r>
          </w:p>
        </w:tc>
      </w:tr>
      <w:tr w:rsidR="000C18D0" w:rsidRPr="000C18D0" w14:paraId="0D15D009" w14:textId="77777777" w:rsidTr="00012E82">
        <w:trPr>
          <w:tblCellSpacing w:w="15" w:type="dxa"/>
        </w:trPr>
        <w:tc>
          <w:tcPr>
            <w:tcW w:w="4111" w:type="dxa"/>
            <w:vAlign w:val="center"/>
            <w:hideMark/>
          </w:tcPr>
          <w:p w14:paraId="2FEDB2A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Sales and Marketing and Other Expenses</w:t>
            </w:r>
          </w:p>
        </w:tc>
        <w:tc>
          <w:tcPr>
            <w:tcW w:w="1114" w:type="dxa"/>
            <w:vAlign w:val="center"/>
            <w:hideMark/>
          </w:tcPr>
          <w:p w14:paraId="4CEC2A1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£13,040 </w:t>
            </w:r>
          </w:p>
        </w:tc>
        <w:tc>
          <w:tcPr>
            <w:tcW w:w="962" w:type="dxa"/>
            <w:vAlign w:val="center"/>
            <w:hideMark/>
          </w:tcPr>
          <w:p w14:paraId="1B181B7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£14,640 </w:t>
            </w:r>
          </w:p>
        </w:tc>
        <w:tc>
          <w:tcPr>
            <w:tcW w:w="1089" w:type="dxa"/>
            <w:vAlign w:val="center"/>
            <w:hideMark/>
          </w:tcPr>
          <w:p w14:paraId="06E1520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£16,640 </w:t>
            </w:r>
          </w:p>
        </w:tc>
      </w:tr>
      <w:tr w:rsidR="000C18D0" w:rsidRPr="000C18D0" w14:paraId="252C8D8F" w14:textId="77777777" w:rsidTr="00012E82">
        <w:trPr>
          <w:tblCellSpacing w:w="15" w:type="dxa"/>
        </w:trPr>
        <w:tc>
          <w:tcPr>
            <w:tcW w:w="4111" w:type="dxa"/>
            <w:vAlign w:val="center"/>
            <w:hideMark/>
          </w:tcPr>
          <w:p w14:paraId="18DAA0C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Depreciation</w:t>
            </w:r>
          </w:p>
        </w:tc>
        <w:tc>
          <w:tcPr>
            <w:tcW w:w="1114" w:type="dxa"/>
            <w:vAlign w:val="center"/>
            <w:hideMark/>
          </w:tcPr>
          <w:p w14:paraId="1657561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£3,492 </w:t>
            </w:r>
          </w:p>
        </w:tc>
        <w:tc>
          <w:tcPr>
            <w:tcW w:w="962" w:type="dxa"/>
            <w:vAlign w:val="center"/>
            <w:hideMark/>
          </w:tcPr>
          <w:p w14:paraId="2F8DF7F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£3,492 </w:t>
            </w:r>
          </w:p>
        </w:tc>
        <w:tc>
          <w:tcPr>
            <w:tcW w:w="1089" w:type="dxa"/>
            <w:vAlign w:val="center"/>
            <w:hideMark/>
          </w:tcPr>
          <w:p w14:paraId="746D6E4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£3,492 </w:t>
            </w:r>
          </w:p>
        </w:tc>
      </w:tr>
      <w:tr w:rsidR="000C18D0" w:rsidRPr="000C18D0" w14:paraId="07613EFC" w14:textId="77777777" w:rsidTr="00012E82">
        <w:trPr>
          <w:tblCellSpacing w:w="15" w:type="dxa"/>
        </w:trPr>
        <w:tc>
          <w:tcPr>
            <w:tcW w:w="4111" w:type="dxa"/>
            <w:vAlign w:val="center"/>
            <w:hideMark/>
          </w:tcPr>
          <w:p w14:paraId="393F72D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Utilities</w:t>
            </w:r>
          </w:p>
        </w:tc>
        <w:tc>
          <w:tcPr>
            <w:tcW w:w="1114" w:type="dxa"/>
            <w:vAlign w:val="center"/>
            <w:hideMark/>
          </w:tcPr>
          <w:p w14:paraId="5225EF1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£519 </w:t>
            </w:r>
          </w:p>
        </w:tc>
        <w:tc>
          <w:tcPr>
            <w:tcW w:w="962" w:type="dxa"/>
            <w:vAlign w:val="center"/>
            <w:hideMark/>
          </w:tcPr>
          <w:p w14:paraId="1452DDD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£600 </w:t>
            </w:r>
          </w:p>
        </w:tc>
        <w:tc>
          <w:tcPr>
            <w:tcW w:w="1089" w:type="dxa"/>
            <w:vAlign w:val="center"/>
            <w:hideMark/>
          </w:tcPr>
          <w:p w14:paraId="4A1449D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£800 </w:t>
            </w:r>
          </w:p>
        </w:tc>
      </w:tr>
      <w:tr w:rsidR="000C18D0" w:rsidRPr="000C18D0" w14:paraId="631396E1" w14:textId="77777777" w:rsidTr="00012E82">
        <w:trPr>
          <w:tblCellSpacing w:w="15" w:type="dxa"/>
        </w:trPr>
        <w:tc>
          <w:tcPr>
            <w:tcW w:w="4111" w:type="dxa"/>
            <w:vAlign w:val="center"/>
            <w:hideMark/>
          </w:tcPr>
          <w:p w14:paraId="38B9EB6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Insurance</w:t>
            </w:r>
          </w:p>
        </w:tc>
        <w:tc>
          <w:tcPr>
            <w:tcW w:w="1114" w:type="dxa"/>
            <w:vAlign w:val="center"/>
            <w:hideMark/>
          </w:tcPr>
          <w:p w14:paraId="4F891F3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£1,800 </w:t>
            </w:r>
          </w:p>
        </w:tc>
        <w:tc>
          <w:tcPr>
            <w:tcW w:w="962" w:type="dxa"/>
            <w:vAlign w:val="center"/>
            <w:hideMark/>
          </w:tcPr>
          <w:p w14:paraId="5A80704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£2,400 </w:t>
            </w:r>
          </w:p>
        </w:tc>
        <w:tc>
          <w:tcPr>
            <w:tcW w:w="1089" w:type="dxa"/>
            <w:vAlign w:val="center"/>
            <w:hideMark/>
          </w:tcPr>
          <w:p w14:paraId="0C603D1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£2,800 </w:t>
            </w:r>
          </w:p>
        </w:tc>
      </w:tr>
      <w:tr w:rsidR="000C18D0" w:rsidRPr="000C18D0" w14:paraId="5FE0F911" w14:textId="77777777" w:rsidTr="00012E82">
        <w:trPr>
          <w:tblCellSpacing w:w="15" w:type="dxa"/>
        </w:trPr>
        <w:tc>
          <w:tcPr>
            <w:tcW w:w="4111" w:type="dxa"/>
            <w:vAlign w:val="center"/>
            <w:hideMark/>
          </w:tcPr>
          <w:p w14:paraId="0190308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Mortgage</w:t>
            </w:r>
          </w:p>
        </w:tc>
        <w:tc>
          <w:tcPr>
            <w:tcW w:w="1114" w:type="dxa"/>
            <w:vAlign w:val="center"/>
            <w:hideMark/>
          </w:tcPr>
          <w:p w14:paraId="13A3398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£10,800 </w:t>
            </w:r>
          </w:p>
        </w:tc>
        <w:tc>
          <w:tcPr>
            <w:tcW w:w="962" w:type="dxa"/>
            <w:vAlign w:val="center"/>
            <w:hideMark/>
          </w:tcPr>
          <w:p w14:paraId="77E30BF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£15,096 </w:t>
            </w:r>
          </w:p>
        </w:tc>
        <w:tc>
          <w:tcPr>
            <w:tcW w:w="1089" w:type="dxa"/>
            <w:vAlign w:val="center"/>
            <w:hideMark/>
          </w:tcPr>
          <w:p w14:paraId="5C4F0E3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£15,096 </w:t>
            </w:r>
          </w:p>
        </w:tc>
      </w:tr>
      <w:tr w:rsidR="000C18D0" w:rsidRPr="000C18D0" w14:paraId="5BFD9A48" w14:textId="77777777" w:rsidTr="00012E82">
        <w:trPr>
          <w:tblCellSpacing w:w="15" w:type="dxa"/>
        </w:trPr>
        <w:tc>
          <w:tcPr>
            <w:tcW w:w="4111" w:type="dxa"/>
            <w:vAlign w:val="center"/>
            <w:hideMark/>
          </w:tcPr>
          <w:p w14:paraId="54BFFE0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Payroll Taxes</w:t>
            </w:r>
          </w:p>
        </w:tc>
        <w:tc>
          <w:tcPr>
            <w:tcW w:w="1114" w:type="dxa"/>
            <w:vAlign w:val="center"/>
            <w:hideMark/>
          </w:tcPr>
          <w:p w14:paraId="64805DB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£12,600 </w:t>
            </w:r>
          </w:p>
        </w:tc>
        <w:tc>
          <w:tcPr>
            <w:tcW w:w="962" w:type="dxa"/>
            <w:vAlign w:val="center"/>
            <w:hideMark/>
          </w:tcPr>
          <w:p w14:paraId="2B98A1F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£13,860 </w:t>
            </w:r>
          </w:p>
        </w:tc>
        <w:tc>
          <w:tcPr>
            <w:tcW w:w="1089" w:type="dxa"/>
            <w:vAlign w:val="center"/>
            <w:hideMark/>
          </w:tcPr>
          <w:p w14:paraId="1989F15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£15,246 </w:t>
            </w:r>
          </w:p>
        </w:tc>
      </w:tr>
      <w:tr w:rsidR="000C18D0" w:rsidRPr="000C18D0" w14:paraId="73F8A7A5" w14:textId="77777777" w:rsidTr="00012E82">
        <w:trPr>
          <w:tblCellSpacing w:w="15" w:type="dxa"/>
        </w:trPr>
        <w:tc>
          <w:tcPr>
            <w:tcW w:w="4111" w:type="dxa"/>
            <w:vAlign w:val="center"/>
            <w:hideMark/>
          </w:tcPr>
          <w:p w14:paraId="2B14B50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Other</w:t>
            </w:r>
          </w:p>
        </w:tc>
        <w:tc>
          <w:tcPr>
            <w:tcW w:w="1114" w:type="dxa"/>
            <w:vAlign w:val="center"/>
            <w:hideMark/>
          </w:tcPr>
          <w:p w14:paraId="547133C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c>
          <w:tcPr>
            <w:tcW w:w="962" w:type="dxa"/>
            <w:vAlign w:val="center"/>
            <w:hideMark/>
          </w:tcPr>
          <w:p w14:paraId="15DBD3D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c>
          <w:tcPr>
            <w:tcW w:w="1089" w:type="dxa"/>
            <w:vAlign w:val="center"/>
            <w:hideMark/>
          </w:tcPr>
          <w:p w14:paraId="2D5A158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r>
      <w:tr w:rsidR="000C18D0" w:rsidRPr="000C18D0" w14:paraId="25E4A716" w14:textId="77777777" w:rsidTr="00012E82">
        <w:trPr>
          <w:tblCellSpacing w:w="15" w:type="dxa"/>
        </w:trPr>
        <w:tc>
          <w:tcPr>
            <w:tcW w:w="4111" w:type="dxa"/>
            <w:vAlign w:val="center"/>
            <w:hideMark/>
          </w:tcPr>
          <w:p w14:paraId="25444959" w14:textId="77777777" w:rsidR="000C18D0" w:rsidRPr="000C18D0" w:rsidRDefault="000C18D0" w:rsidP="000C18D0">
            <w:pPr>
              <w:spacing w:line="480" w:lineRule="auto"/>
              <w:contextualSpacing/>
              <w:rPr>
                <w:rFonts w:ascii="Times New Roman" w:hAnsi="Times New Roman" w:cs="Times New Roman"/>
                <w:sz w:val="24"/>
                <w:szCs w:val="24"/>
              </w:rPr>
            </w:pPr>
          </w:p>
        </w:tc>
        <w:tc>
          <w:tcPr>
            <w:tcW w:w="1114" w:type="dxa"/>
            <w:vAlign w:val="center"/>
            <w:hideMark/>
          </w:tcPr>
          <w:p w14:paraId="47BE9E18" w14:textId="77777777" w:rsidR="000C18D0" w:rsidRPr="000C18D0" w:rsidRDefault="000C18D0" w:rsidP="000C18D0">
            <w:pPr>
              <w:spacing w:line="480" w:lineRule="auto"/>
              <w:contextualSpacing/>
              <w:rPr>
                <w:rFonts w:ascii="Times New Roman" w:hAnsi="Times New Roman" w:cs="Times New Roman"/>
                <w:sz w:val="24"/>
                <w:szCs w:val="24"/>
              </w:rPr>
            </w:pPr>
          </w:p>
        </w:tc>
        <w:tc>
          <w:tcPr>
            <w:tcW w:w="962" w:type="dxa"/>
            <w:vAlign w:val="center"/>
            <w:hideMark/>
          </w:tcPr>
          <w:p w14:paraId="76C3D27C" w14:textId="77777777" w:rsidR="000C18D0" w:rsidRPr="000C18D0" w:rsidRDefault="000C18D0" w:rsidP="000C18D0">
            <w:pPr>
              <w:spacing w:line="480" w:lineRule="auto"/>
              <w:contextualSpacing/>
              <w:rPr>
                <w:rFonts w:ascii="Times New Roman" w:hAnsi="Times New Roman" w:cs="Times New Roman"/>
                <w:sz w:val="24"/>
                <w:szCs w:val="24"/>
              </w:rPr>
            </w:pPr>
          </w:p>
        </w:tc>
        <w:tc>
          <w:tcPr>
            <w:tcW w:w="1089" w:type="dxa"/>
            <w:vAlign w:val="center"/>
            <w:hideMark/>
          </w:tcPr>
          <w:p w14:paraId="516EE219"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3ECB5E03" w14:textId="77777777" w:rsidTr="00012E82">
        <w:trPr>
          <w:tblCellSpacing w:w="15" w:type="dxa"/>
        </w:trPr>
        <w:tc>
          <w:tcPr>
            <w:tcW w:w="4111" w:type="dxa"/>
            <w:vAlign w:val="center"/>
            <w:hideMark/>
          </w:tcPr>
          <w:p w14:paraId="4FEAADD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Total Operating Expenses</w:t>
            </w:r>
          </w:p>
        </w:tc>
        <w:tc>
          <w:tcPr>
            <w:tcW w:w="1114" w:type="dxa"/>
            <w:vAlign w:val="center"/>
            <w:hideMark/>
          </w:tcPr>
          <w:p w14:paraId="791BE97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£147,251 </w:t>
            </w:r>
          </w:p>
        </w:tc>
        <w:tc>
          <w:tcPr>
            <w:tcW w:w="962" w:type="dxa"/>
            <w:vAlign w:val="center"/>
            <w:hideMark/>
          </w:tcPr>
          <w:p w14:paraId="3ED79A2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£165,588 </w:t>
            </w:r>
          </w:p>
        </w:tc>
        <w:tc>
          <w:tcPr>
            <w:tcW w:w="1089" w:type="dxa"/>
            <w:vAlign w:val="center"/>
            <w:hideMark/>
          </w:tcPr>
          <w:p w14:paraId="7042693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£181,124 </w:t>
            </w:r>
          </w:p>
        </w:tc>
      </w:tr>
      <w:tr w:rsidR="000C18D0" w:rsidRPr="000C18D0" w14:paraId="3F23D195" w14:textId="77777777" w:rsidTr="00012E82">
        <w:trPr>
          <w:tblCellSpacing w:w="15" w:type="dxa"/>
        </w:trPr>
        <w:tc>
          <w:tcPr>
            <w:tcW w:w="4111" w:type="dxa"/>
            <w:vAlign w:val="center"/>
            <w:hideMark/>
          </w:tcPr>
          <w:p w14:paraId="1AE27CD2" w14:textId="77777777" w:rsidR="000C18D0" w:rsidRPr="000C18D0" w:rsidRDefault="000C18D0" w:rsidP="000C18D0">
            <w:pPr>
              <w:spacing w:line="480" w:lineRule="auto"/>
              <w:contextualSpacing/>
              <w:rPr>
                <w:rFonts w:ascii="Times New Roman" w:hAnsi="Times New Roman" w:cs="Times New Roman"/>
                <w:sz w:val="24"/>
                <w:szCs w:val="24"/>
              </w:rPr>
            </w:pPr>
          </w:p>
        </w:tc>
        <w:tc>
          <w:tcPr>
            <w:tcW w:w="1114" w:type="dxa"/>
            <w:vAlign w:val="center"/>
            <w:hideMark/>
          </w:tcPr>
          <w:p w14:paraId="7DDB550F" w14:textId="77777777" w:rsidR="000C18D0" w:rsidRPr="000C18D0" w:rsidRDefault="000C18D0" w:rsidP="000C18D0">
            <w:pPr>
              <w:spacing w:line="480" w:lineRule="auto"/>
              <w:contextualSpacing/>
              <w:rPr>
                <w:rFonts w:ascii="Times New Roman" w:hAnsi="Times New Roman" w:cs="Times New Roman"/>
                <w:sz w:val="24"/>
                <w:szCs w:val="24"/>
              </w:rPr>
            </w:pPr>
          </w:p>
        </w:tc>
        <w:tc>
          <w:tcPr>
            <w:tcW w:w="962" w:type="dxa"/>
            <w:vAlign w:val="center"/>
            <w:hideMark/>
          </w:tcPr>
          <w:p w14:paraId="625B194F" w14:textId="77777777" w:rsidR="000C18D0" w:rsidRPr="000C18D0" w:rsidRDefault="000C18D0" w:rsidP="000C18D0">
            <w:pPr>
              <w:spacing w:line="480" w:lineRule="auto"/>
              <w:contextualSpacing/>
              <w:rPr>
                <w:rFonts w:ascii="Times New Roman" w:hAnsi="Times New Roman" w:cs="Times New Roman"/>
                <w:sz w:val="24"/>
                <w:szCs w:val="24"/>
              </w:rPr>
            </w:pPr>
          </w:p>
        </w:tc>
        <w:tc>
          <w:tcPr>
            <w:tcW w:w="1089" w:type="dxa"/>
            <w:vAlign w:val="center"/>
            <w:hideMark/>
          </w:tcPr>
          <w:p w14:paraId="5BE6C516"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5C11F1CB" w14:textId="77777777" w:rsidTr="00012E82">
        <w:trPr>
          <w:tblCellSpacing w:w="15" w:type="dxa"/>
        </w:trPr>
        <w:tc>
          <w:tcPr>
            <w:tcW w:w="4111" w:type="dxa"/>
            <w:vAlign w:val="center"/>
            <w:hideMark/>
          </w:tcPr>
          <w:p w14:paraId="5C2C0CE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Profit Before Interest and Taxes</w:t>
            </w:r>
          </w:p>
        </w:tc>
        <w:tc>
          <w:tcPr>
            <w:tcW w:w="1114" w:type="dxa"/>
            <w:vAlign w:val="center"/>
            <w:hideMark/>
          </w:tcPr>
          <w:p w14:paraId="20F7061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£14,999 </w:t>
            </w:r>
          </w:p>
        </w:tc>
        <w:tc>
          <w:tcPr>
            <w:tcW w:w="962" w:type="dxa"/>
            <w:vAlign w:val="center"/>
            <w:hideMark/>
          </w:tcPr>
          <w:p w14:paraId="3FB10E2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£43,212 </w:t>
            </w:r>
          </w:p>
        </w:tc>
        <w:tc>
          <w:tcPr>
            <w:tcW w:w="1089" w:type="dxa"/>
            <w:vAlign w:val="center"/>
            <w:hideMark/>
          </w:tcPr>
          <w:p w14:paraId="06789C5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£76,876 </w:t>
            </w:r>
          </w:p>
        </w:tc>
      </w:tr>
      <w:tr w:rsidR="000C18D0" w:rsidRPr="000C18D0" w14:paraId="24E89665" w14:textId="77777777" w:rsidTr="00012E82">
        <w:trPr>
          <w:tblCellSpacing w:w="15" w:type="dxa"/>
        </w:trPr>
        <w:tc>
          <w:tcPr>
            <w:tcW w:w="4111" w:type="dxa"/>
            <w:vAlign w:val="center"/>
            <w:hideMark/>
          </w:tcPr>
          <w:p w14:paraId="3775EA3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EBITDA</w:t>
            </w:r>
          </w:p>
        </w:tc>
        <w:tc>
          <w:tcPr>
            <w:tcW w:w="1114" w:type="dxa"/>
            <w:vAlign w:val="center"/>
            <w:hideMark/>
          </w:tcPr>
          <w:p w14:paraId="41A60D6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£18,491 </w:t>
            </w:r>
          </w:p>
        </w:tc>
        <w:tc>
          <w:tcPr>
            <w:tcW w:w="962" w:type="dxa"/>
            <w:vAlign w:val="center"/>
            <w:hideMark/>
          </w:tcPr>
          <w:p w14:paraId="1A5DEE3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£46,704 </w:t>
            </w:r>
          </w:p>
        </w:tc>
        <w:tc>
          <w:tcPr>
            <w:tcW w:w="1089" w:type="dxa"/>
            <w:vAlign w:val="center"/>
            <w:hideMark/>
          </w:tcPr>
          <w:p w14:paraId="2088386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£80,368 </w:t>
            </w:r>
          </w:p>
        </w:tc>
      </w:tr>
      <w:tr w:rsidR="000C18D0" w:rsidRPr="000C18D0" w14:paraId="3A15D1D3" w14:textId="77777777" w:rsidTr="00012E82">
        <w:trPr>
          <w:tblCellSpacing w:w="15" w:type="dxa"/>
        </w:trPr>
        <w:tc>
          <w:tcPr>
            <w:tcW w:w="4111" w:type="dxa"/>
            <w:vAlign w:val="center"/>
            <w:hideMark/>
          </w:tcPr>
          <w:p w14:paraId="09DE656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Interest Expense</w:t>
            </w:r>
          </w:p>
        </w:tc>
        <w:tc>
          <w:tcPr>
            <w:tcW w:w="1114" w:type="dxa"/>
            <w:vAlign w:val="center"/>
            <w:hideMark/>
          </w:tcPr>
          <w:p w14:paraId="33E4E98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£14,705 </w:t>
            </w:r>
          </w:p>
        </w:tc>
        <w:tc>
          <w:tcPr>
            <w:tcW w:w="962" w:type="dxa"/>
            <w:vAlign w:val="center"/>
            <w:hideMark/>
          </w:tcPr>
          <w:p w14:paraId="6FE0847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£14,705 </w:t>
            </w:r>
          </w:p>
        </w:tc>
        <w:tc>
          <w:tcPr>
            <w:tcW w:w="1089" w:type="dxa"/>
            <w:vAlign w:val="center"/>
            <w:hideMark/>
          </w:tcPr>
          <w:p w14:paraId="1347871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£14,705 </w:t>
            </w:r>
          </w:p>
        </w:tc>
      </w:tr>
      <w:tr w:rsidR="000C18D0" w:rsidRPr="000C18D0" w14:paraId="094C9AB9" w14:textId="77777777" w:rsidTr="00012E82">
        <w:trPr>
          <w:tblCellSpacing w:w="15" w:type="dxa"/>
        </w:trPr>
        <w:tc>
          <w:tcPr>
            <w:tcW w:w="4111" w:type="dxa"/>
            <w:vAlign w:val="center"/>
            <w:hideMark/>
          </w:tcPr>
          <w:p w14:paraId="721F510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Taxes Incurred</w:t>
            </w:r>
          </w:p>
        </w:tc>
        <w:tc>
          <w:tcPr>
            <w:tcW w:w="1114" w:type="dxa"/>
            <w:vAlign w:val="center"/>
            <w:hideMark/>
          </w:tcPr>
          <w:p w14:paraId="3674A7C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(£473)</w:t>
            </w:r>
          </w:p>
        </w:tc>
        <w:tc>
          <w:tcPr>
            <w:tcW w:w="962" w:type="dxa"/>
            <w:vAlign w:val="center"/>
            <w:hideMark/>
          </w:tcPr>
          <w:p w14:paraId="345456B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£7,127 </w:t>
            </w:r>
          </w:p>
        </w:tc>
        <w:tc>
          <w:tcPr>
            <w:tcW w:w="1089" w:type="dxa"/>
            <w:vAlign w:val="center"/>
            <w:hideMark/>
          </w:tcPr>
          <w:p w14:paraId="228FFF9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£15,802 </w:t>
            </w:r>
          </w:p>
        </w:tc>
      </w:tr>
      <w:tr w:rsidR="000C18D0" w:rsidRPr="000C18D0" w14:paraId="224A5256" w14:textId="77777777" w:rsidTr="00012E82">
        <w:trPr>
          <w:tblCellSpacing w:w="15" w:type="dxa"/>
        </w:trPr>
        <w:tc>
          <w:tcPr>
            <w:tcW w:w="4111" w:type="dxa"/>
            <w:vAlign w:val="center"/>
            <w:hideMark/>
          </w:tcPr>
          <w:p w14:paraId="5AD86965" w14:textId="77777777" w:rsidR="000C18D0" w:rsidRPr="000C18D0" w:rsidRDefault="000C18D0" w:rsidP="000C18D0">
            <w:pPr>
              <w:spacing w:line="480" w:lineRule="auto"/>
              <w:contextualSpacing/>
              <w:rPr>
                <w:rFonts w:ascii="Times New Roman" w:hAnsi="Times New Roman" w:cs="Times New Roman"/>
                <w:sz w:val="24"/>
                <w:szCs w:val="24"/>
              </w:rPr>
            </w:pPr>
          </w:p>
        </w:tc>
        <w:tc>
          <w:tcPr>
            <w:tcW w:w="1114" w:type="dxa"/>
            <w:vAlign w:val="center"/>
            <w:hideMark/>
          </w:tcPr>
          <w:p w14:paraId="3B503EC1" w14:textId="77777777" w:rsidR="000C18D0" w:rsidRPr="000C18D0" w:rsidRDefault="000C18D0" w:rsidP="000C18D0">
            <w:pPr>
              <w:spacing w:line="480" w:lineRule="auto"/>
              <w:contextualSpacing/>
              <w:rPr>
                <w:rFonts w:ascii="Times New Roman" w:hAnsi="Times New Roman" w:cs="Times New Roman"/>
                <w:sz w:val="24"/>
                <w:szCs w:val="24"/>
              </w:rPr>
            </w:pPr>
          </w:p>
        </w:tc>
        <w:tc>
          <w:tcPr>
            <w:tcW w:w="962" w:type="dxa"/>
            <w:vAlign w:val="center"/>
            <w:hideMark/>
          </w:tcPr>
          <w:p w14:paraId="10843DA5" w14:textId="77777777" w:rsidR="000C18D0" w:rsidRPr="000C18D0" w:rsidRDefault="000C18D0" w:rsidP="000C18D0">
            <w:pPr>
              <w:spacing w:line="480" w:lineRule="auto"/>
              <w:contextualSpacing/>
              <w:rPr>
                <w:rFonts w:ascii="Times New Roman" w:hAnsi="Times New Roman" w:cs="Times New Roman"/>
                <w:sz w:val="24"/>
                <w:szCs w:val="24"/>
              </w:rPr>
            </w:pPr>
          </w:p>
        </w:tc>
        <w:tc>
          <w:tcPr>
            <w:tcW w:w="1089" w:type="dxa"/>
            <w:vAlign w:val="center"/>
            <w:hideMark/>
          </w:tcPr>
          <w:p w14:paraId="3C3D9A04"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1588B01D" w14:textId="77777777" w:rsidTr="00012E82">
        <w:trPr>
          <w:tblCellSpacing w:w="15" w:type="dxa"/>
        </w:trPr>
        <w:tc>
          <w:tcPr>
            <w:tcW w:w="4111" w:type="dxa"/>
            <w:vAlign w:val="center"/>
            <w:hideMark/>
          </w:tcPr>
          <w:p w14:paraId="184580A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Net Profit</w:t>
            </w:r>
          </w:p>
        </w:tc>
        <w:tc>
          <w:tcPr>
            <w:tcW w:w="1114" w:type="dxa"/>
            <w:vAlign w:val="center"/>
            <w:hideMark/>
          </w:tcPr>
          <w:p w14:paraId="3D64CD6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£767 </w:t>
            </w:r>
          </w:p>
        </w:tc>
        <w:tc>
          <w:tcPr>
            <w:tcW w:w="962" w:type="dxa"/>
            <w:vAlign w:val="center"/>
            <w:hideMark/>
          </w:tcPr>
          <w:p w14:paraId="5F298AC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£21,380 </w:t>
            </w:r>
          </w:p>
        </w:tc>
        <w:tc>
          <w:tcPr>
            <w:tcW w:w="1089" w:type="dxa"/>
            <w:vAlign w:val="center"/>
            <w:hideMark/>
          </w:tcPr>
          <w:p w14:paraId="57BD559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£46,369 </w:t>
            </w:r>
          </w:p>
        </w:tc>
      </w:tr>
      <w:tr w:rsidR="000C18D0" w:rsidRPr="000C18D0" w14:paraId="0F16111F" w14:textId="77777777" w:rsidTr="00012E82">
        <w:trPr>
          <w:tblCellSpacing w:w="15" w:type="dxa"/>
        </w:trPr>
        <w:tc>
          <w:tcPr>
            <w:tcW w:w="4111" w:type="dxa"/>
            <w:vAlign w:val="center"/>
            <w:hideMark/>
          </w:tcPr>
          <w:p w14:paraId="37D8F57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Net Profit/Sales</w:t>
            </w:r>
          </w:p>
        </w:tc>
        <w:tc>
          <w:tcPr>
            <w:tcW w:w="1114" w:type="dxa"/>
            <w:vAlign w:val="center"/>
            <w:hideMark/>
          </w:tcPr>
          <w:p w14:paraId="194EBC0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0.30% </w:t>
            </w:r>
          </w:p>
        </w:tc>
        <w:tc>
          <w:tcPr>
            <w:tcW w:w="962" w:type="dxa"/>
            <w:vAlign w:val="center"/>
            <w:hideMark/>
          </w:tcPr>
          <w:p w14:paraId="7C8FA5B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6.60% </w:t>
            </w:r>
          </w:p>
        </w:tc>
        <w:tc>
          <w:tcPr>
            <w:tcW w:w="1089" w:type="dxa"/>
            <w:vAlign w:val="center"/>
            <w:hideMark/>
          </w:tcPr>
          <w:p w14:paraId="2DD63E0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11.59% </w:t>
            </w:r>
          </w:p>
        </w:tc>
      </w:tr>
    </w:tbl>
    <w:p w14:paraId="5C9B9ACA" w14:textId="77777777" w:rsidR="000C18D0" w:rsidRPr="000C18D0" w:rsidRDefault="000C18D0" w:rsidP="000C18D0">
      <w:pPr>
        <w:spacing w:line="480" w:lineRule="auto"/>
        <w:contextualSpacing/>
        <w:rPr>
          <w:rFonts w:ascii="Times New Roman" w:hAnsi="Times New Roman" w:cs="Times New Roman"/>
          <w:sz w:val="24"/>
          <w:szCs w:val="24"/>
          <w:lang w:val="en-GB"/>
        </w:rPr>
      </w:pPr>
    </w:p>
    <w:p w14:paraId="588E30FE"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noProof/>
          <w:sz w:val="24"/>
          <w:szCs w:val="24"/>
        </w:rPr>
        <w:drawing>
          <wp:inline distT="0" distB="0" distL="0" distR="0" wp14:anchorId="1ABFCB75" wp14:editId="4AED180D">
            <wp:extent cx="5943600" cy="3577590"/>
            <wp:effectExtent l="0" t="0" r="0" b="0"/>
            <wp:docPr id="2" name="Picture 6">
              <a:extLst xmlns:a="http://schemas.openxmlformats.org/drawingml/2006/main">
                <a:ext uri="{FF2B5EF4-FFF2-40B4-BE49-F238E27FC236}">
                  <a16:creationId xmlns:a16="http://schemas.microsoft.com/office/drawing/2014/main" id="{681FB898-F7AB-4F4D-AD10-EB8DD483DC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681FB898-F7AB-4F4D-AD10-EB8DD483DC2D}"/>
                        </a:ext>
                      </a:extLst>
                    </pic:cNvPr>
                    <pic:cNvPicPr>
                      <a:picLocks noChangeAspect="1"/>
                    </pic:cNvPicPr>
                  </pic:nvPicPr>
                  <pic:blipFill>
                    <a:blip r:embed="rId11"/>
                    <a:stretch>
                      <a:fillRect/>
                    </a:stretch>
                  </pic:blipFill>
                  <pic:spPr>
                    <a:xfrm>
                      <a:off x="0" y="0"/>
                      <a:ext cx="5943600" cy="3577590"/>
                    </a:xfrm>
                    <a:prstGeom prst="rect">
                      <a:avLst/>
                    </a:prstGeom>
                  </pic:spPr>
                </pic:pic>
              </a:graphicData>
            </a:graphic>
          </wp:inline>
        </w:drawing>
      </w:r>
    </w:p>
    <w:p w14:paraId="61FA528B" w14:textId="77777777" w:rsidR="000C18D0" w:rsidRPr="000C18D0" w:rsidRDefault="000C18D0" w:rsidP="001C342A">
      <w:pPr>
        <w:pStyle w:val="Heading1"/>
        <w:rPr>
          <w:lang w:val="en-GB"/>
        </w:rPr>
      </w:pPr>
      <w:bookmarkStart w:id="127" w:name="_Toc92607407"/>
      <w:r w:rsidRPr="000C18D0">
        <w:rPr>
          <w:lang w:val="en-GB"/>
        </w:rPr>
        <w:t>Projected Cash Flow</w:t>
      </w:r>
      <w:bookmarkEnd w:id="127"/>
    </w:p>
    <w:p w14:paraId="5B3D8944"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The following figure depicts a solid cash balance throughout the first three years, enabling the business to thrive via reinvestment.</w:t>
      </w:r>
    </w:p>
    <w:p w14:paraId="62C7EFAF"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noProof/>
          <w:sz w:val="24"/>
          <w:szCs w:val="24"/>
        </w:rPr>
        <w:drawing>
          <wp:inline distT="0" distB="0" distL="0" distR="0" wp14:anchorId="04C08EAE" wp14:editId="6A2E6886">
            <wp:extent cx="5936180" cy="3548743"/>
            <wp:effectExtent l="0" t="0" r="7620" b="0"/>
            <wp:docPr id="1" name="Picture 6">
              <a:extLst xmlns:a="http://schemas.openxmlformats.org/drawingml/2006/main">
                <a:ext uri="{FF2B5EF4-FFF2-40B4-BE49-F238E27FC236}">
                  <a16:creationId xmlns:a16="http://schemas.microsoft.com/office/drawing/2014/main" id="{AE2D6214-F8C4-4BDF-8F57-050A3574CB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AE2D6214-F8C4-4BDF-8F57-050A3574CBF3}"/>
                        </a:ext>
                      </a:extLst>
                    </pic:cNvPr>
                    <pic:cNvPicPr>
                      <a:picLocks noChangeAspect="1"/>
                    </pic:cNvPicPr>
                  </pic:nvPicPr>
                  <pic:blipFill>
                    <a:blip r:embed="rId12"/>
                    <a:stretch>
                      <a:fillRect/>
                    </a:stretch>
                  </pic:blipFill>
                  <pic:spPr>
                    <a:xfrm>
                      <a:off x="0" y="0"/>
                      <a:ext cx="5943600" cy="3553179"/>
                    </a:xfrm>
                    <a:prstGeom prst="rect">
                      <a:avLst/>
                    </a:prstGeom>
                  </pic:spPr>
                </pic:pic>
              </a:graphicData>
            </a:graphic>
          </wp:inline>
        </w:drawing>
      </w:r>
    </w:p>
    <w:p w14:paraId="2B4301B0" w14:textId="77777777" w:rsidR="000C18D0" w:rsidRPr="000C18D0" w:rsidRDefault="000C18D0" w:rsidP="001C342A">
      <w:pPr>
        <w:pStyle w:val="Heading1"/>
      </w:pPr>
      <w:bookmarkStart w:id="128" w:name="_Toc92607408"/>
      <w:r w:rsidRPr="000C18D0">
        <w:t>Projected Balance Sheet</w:t>
      </w:r>
      <w:bookmarkEnd w:id="128"/>
    </w:p>
    <w:p w14:paraId="44A4931B"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The following table summarizes Mediterranean Pastry's financial situation after the following three fiscal years.</w:t>
      </w:r>
    </w:p>
    <w:tbl>
      <w:tblPr>
        <w:tblW w:w="0" w:type="auto"/>
        <w:tblCellSpacing w:w="15" w:type="dxa"/>
        <w:tblBorders>
          <w:left w:val="single" w:sz="4" w:space="0" w:color="auto"/>
          <w:bottom w:val="single" w:sz="4" w:space="0" w:color="auto"/>
          <w:right w:val="single" w:sz="4" w:space="0" w:color="auto"/>
          <w:insideH w:val="single" w:sz="4" w:space="0" w:color="auto"/>
        </w:tblBorders>
        <w:tblCellMar>
          <w:top w:w="15" w:type="dxa"/>
          <w:left w:w="15" w:type="dxa"/>
          <w:bottom w:w="15" w:type="dxa"/>
          <w:right w:w="15" w:type="dxa"/>
        </w:tblCellMar>
        <w:tblLook w:val="04A0" w:firstRow="1" w:lastRow="0" w:firstColumn="1" w:lastColumn="0" w:noHBand="0" w:noVBand="1"/>
      </w:tblPr>
      <w:tblGrid>
        <w:gridCol w:w="2785"/>
        <w:gridCol w:w="960"/>
        <w:gridCol w:w="960"/>
        <w:gridCol w:w="985"/>
      </w:tblGrid>
      <w:tr w:rsidR="000C18D0" w:rsidRPr="000C18D0" w14:paraId="045E957B" w14:textId="77777777" w:rsidTr="00012E82">
        <w:trPr>
          <w:tblCellSpacing w:w="15" w:type="dxa"/>
        </w:trPr>
        <w:tc>
          <w:tcPr>
            <w:tcW w:w="0" w:type="auto"/>
            <w:gridSpan w:val="4"/>
            <w:vAlign w:val="center"/>
            <w:hideMark/>
          </w:tcPr>
          <w:p w14:paraId="78AC484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Pro Forma Balance Sheet</w:t>
            </w:r>
          </w:p>
        </w:tc>
      </w:tr>
      <w:tr w:rsidR="000C18D0" w:rsidRPr="000C18D0" w14:paraId="2A77F294" w14:textId="77777777" w:rsidTr="00012E82">
        <w:trPr>
          <w:tblCellSpacing w:w="15" w:type="dxa"/>
        </w:trPr>
        <w:tc>
          <w:tcPr>
            <w:tcW w:w="0" w:type="auto"/>
            <w:vAlign w:val="center"/>
            <w:hideMark/>
          </w:tcPr>
          <w:p w14:paraId="3B994B8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Assets</w:t>
            </w:r>
          </w:p>
        </w:tc>
        <w:tc>
          <w:tcPr>
            <w:tcW w:w="0" w:type="auto"/>
            <w:vAlign w:val="center"/>
            <w:hideMark/>
          </w:tcPr>
          <w:p w14:paraId="02F43F16"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6F24E0D1"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74D1AA1C"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7C2A437E" w14:textId="77777777" w:rsidTr="00012E82">
        <w:trPr>
          <w:tblCellSpacing w:w="15" w:type="dxa"/>
        </w:trPr>
        <w:tc>
          <w:tcPr>
            <w:tcW w:w="0" w:type="auto"/>
            <w:vAlign w:val="center"/>
            <w:hideMark/>
          </w:tcPr>
          <w:p w14:paraId="56A1DBB9"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1A773EBF"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6BAEE67F"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2FCD906C"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49B824FC" w14:textId="77777777" w:rsidTr="00012E82">
        <w:trPr>
          <w:tblCellSpacing w:w="15" w:type="dxa"/>
        </w:trPr>
        <w:tc>
          <w:tcPr>
            <w:tcW w:w="0" w:type="auto"/>
            <w:vAlign w:val="center"/>
            <w:hideMark/>
          </w:tcPr>
          <w:p w14:paraId="7C6C24D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Current Assets</w:t>
            </w:r>
          </w:p>
        </w:tc>
        <w:tc>
          <w:tcPr>
            <w:tcW w:w="0" w:type="auto"/>
            <w:vAlign w:val="center"/>
            <w:hideMark/>
          </w:tcPr>
          <w:p w14:paraId="5BCD636E"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716C5663"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643B1597"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67A8B931" w14:textId="77777777" w:rsidTr="00012E82">
        <w:trPr>
          <w:tblCellSpacing w:w="15" w:type="dxa"/>
        </w:trPr>
        <w:tc>
          <w:tcPr>
            <w:tcW w:w="0" w:type="auto"/>
            <w:vAlign w:val="center"/>
            <w:hideMark/>
          </w:tcPr>
          <w:p w14:paraId="386FBD4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Cash</w:t>
            </w:r>
          </w:p>
        </w:tc>
        <w:tc>
          <w:tcPr>
            <w:tcW w:w="0" w:type="auto"/>
            <w:vAlign w:val="center"/>
            <w:hideMark/>
          </w:tcPr>
          <w:p w14:paraId="31BE001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£30,593 </w:t>
            </w:r>
          </w:p>
        </w:tc>
        <w:tc>
          <w:tcPr>
            <w:tcW w:w="0" w:type="auto"/>
            <w:vAlign w:val="center"/>
            <w:hideMark/>
          </w:tcPr>
          <w:p w14:paraId="6115AF3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£56,316 </w:t>
            </w:r>
          </w:p>
        </w:tc>
        <w:tc>
          <w:tcPr>
            <w:tcW w:w="0" w:type="auto"/>
            <w:vAlign w:val="center"/>
            <w:hideMark/>
          </w:tcPr>
          <w:p w14:paraId="17EFDAC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£109,421 </w:t>
            </w:r>
          </w:p>
        </w:tc>
      </w:tr>
      <w:tr w:rsidR="000C18D0" w:rsidRPr="000C18D0" w14:paraId="0802997B" w14:textId="77777777" w:rsidTr="00012E82">
        <w:trPr>
          <w:tblCellSpacing w:w="15" w:type="dxa"/>
        </w:trPr>
        <w:tc>
          <w:tcPr>
            <w:tcW w:w="0" w:type="auto"/>
            <w:vAlign w:val="center"/>
            <w:hideMark/>
          </w:tcPr>
          <w:p w14:paraId="4ED56FC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Other Current Assets</w:t>
            </w:r>
          </w:p>
        </w:tc>
        <w:tc>
          <w:tcPr>
            <w:tcW w:w="0" w:type="auto"/>
            <w:vAlign w:val="center"/>
            <w:hideMark/>
          </w:tcPr>
          <w:p w14:paraId="6D2E237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c>
          <w:tcPr>
            <w:tcW w:w="0" w:type="auto"/>
            <w:vAlign w:val="center"/>
            <w:hideMark/>
          </w:tcPr>
          <w:p w14:paraId="1E13AE4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c>
          <w:tcPr>
            <w:tcW w:w="0" w:type="auto"/>
            <w:vAlign w:val="center"/>
            <w:hideMark/>
          </w:tcPr>
          <w:p w14:paraId="7412959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r>
      <w:tr w:rsidR="000C18D0" w:rsidRPr="000C18D0" w14:paraId="68679397" w14:textId="77777777" w:rsidTr="00012E82">
        <w:trPr>
          <w:tblCellSpacing w:w="15" w:type="dxa"/>
        </w:trPr>
        <w:tc>
          <w:tcPr>
            <w:tcW w:w="0" w:type="auto"/>
            <w:vAlign w:val="center"/>
            <w:hideMark/>
          </w:tcPr>
          <w:p w14:paraId="66C6B77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Total Current Assets</w:t>
            </w:r>
          </w:p>
        </w:tc>
        <w:tc>
          <w:tcPr>
            <w:tcW w:w="0" w:type="auto"/>
            <w:vAlign w:val="center"/>
            <w:hideMark/>
          </w:tcPr>
          <w:p w14:paraId="7078F10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£30,593 </w:t>
            </w:r>
          </w:p>
        </w:tc>
        <w:tc>
          <w:tcPr>
            <w:tcW w:w="0" w:type="auto"/>
            <w:vAlign w:val="center"/>
            <w:hideMark/>
          </w:tcPr>
          <w:p w14:paraId="6AC448A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£56,316 </w:t>
            </w:r>
          </w:p>
        </w:tc>
        <w:tc>
          <w:tcPr>
            <w:tcW w:w="0" w:type="auto"/>
            <w:vAlign w:val="center"/>
            <w:hideMark/>
          </w:tcPr>
          <w:p w14:paraId="0723184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£109,421 </w:t>
            </w:r>
          </w:p>
        </w:tc>
      </w:tr>
      <w:tr w:rsidR="000C18D0" w:rsidRPr="000C18D0" w14:paraId="0B5350BD" w14:textId="77777777" w:rsidTr="00012E82">
        <w:trPr>
          <w:tblCellSpacing w:w="15" w:type="dxa"/>
        </w:trPr>
        <w:tc>
          <w:tcPr>
            <w:tcW w:w="0" w:type="auto"/>
            <w:vAlign w:val="center"/>
            <w:hideMark/>
          </w:tcPr>
          <w:p w14:paraId="6895F759"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5C3EF5F6"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766EB608"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104A3EAE"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1AFD50E4" w14:textId="77777777" w:rsidTr="00012E82">
        <w:trPr>
          <w:tblCellSpacing w:w="15" w:type="dxa"/>
        </w:trPr>
        <w:tc>
          <w:tcPr>
            <w:tcW w:w="0" w:type="auto"/>
            <w:vAlign w:val="center"/>
            <w:hideMark/>
          </w:tcPr>
          <w:p w14:paraId="164D06A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Long-term Assets</w:t>
            </w:r>
          </w:p>
        </w:tc>
        <w:tc>
          <w:tcPr>
            <w:tcW w:w="0" w:type="auto"/>
            <w:vAlign w:val="center"/>
            <w:hideMark/>
          </w:tcPr>
          <w:p w14:paraId="24040929"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49E025FD"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371E2850"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34600DBB" w14:textId="77777777" w:rsidTr="00012E82">
        <w:trPr>
          <w:tblCellSpacing w:w="15" w:type="dxa"/>
        </w:trPr>
        <w:tc>
          <w:tcPr>
            <w:tcW w:w="0" w:type="auto"/>
            <w:vAlign w:val="center"/>
            <w:hideMark/>
          </w:tcPr>
          <w:p w14:paraId="03150DC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Long-term Assets</w:t>
            </w:r>
          </w:p>
        </w:tc>
        <w:tc>
          <w:tcPr>
            <w:tcW w:w="0" w:type="auto"/>
            <w:vAlign w:val="center"/>
            <w:hideMark/>
          </w:tcPr>
          <w:p w14:paraId="59BE41B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£175,000 </w:t>
            </w:r>
          </w:p>
        </w:tc>
        <w:tc>
          <w:tcPr>
            <w:tcW w:w="0" w:type="auto"/>
            <w:vAlign w:val="center"/>
            <w:hideMark/>
          </w:tcPr>
          <w:p w14:paraId="72EAF83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£175,000 </w:t>
            </w:r>
          </w:p>
        </w:tc>
        <w:tc>
          <w:tcPr>
            <w:tcW w:w="0" w:type="auto"/>
            <w:vAlign w:val="center"/>
            <w:hideMark/>
          </w:tcPr>
          <w:p w14:paraId="3B407F4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£175,000 </w:t>
            </w:r>
          </w:p>
        </w:tc>
      </w:tr>
      <w:tr w:rsidR="000C18D0" w:rsidRPr="000C18D0" w14:paraId="29932AC3" w14:textId="77777777" w:rsidTr="00012E82">
        <w:trPr>
          <w:tblCellSpacing w:w="15" w:type="dxa"/>
        </w:trPr>
        <w:tc>
          <w:tcPr>
            <w:tcW w:w="0" w:type="auto"/>
            <w:vAlign w:val="center"/>
            <w:hideMark/>
          </w:tcPr>
          <w:p w14:paraId="63FB7C3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Accumulated Depreciation</w:t>
            </w:r>
          </w:p>
        </w:tc>
        <w:tc>
          <w:tcPr>
            <w:tcW w:w="0" w:type="auto"/>
            <w:vAlign w:val="center"/>
            <w:hideMark/>
          </w:tcPr>
          <w:p w14:paraId="41D986E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£3,492 </w:t>
            </w:r>
          </w:p>
        </w:tc>
        <w:tc>
          <w:tcPr>
            <w:tcW w:w="0" w:type="auto"/>
            <w:vAlign w:val="center"/>
            <w:hideMark/>
          </w:tcPr>
          <w:p w14:paraId="511815F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£6,984 </w:t>
            </w:r>
          </w:p>
        </w:tc>
        <w:tc>
          <w:tcPr>
            <w:tcW w:w="0" w:type="auto"/>
            <w:vAlign w:val="center"/>
            <w:hideMark/>
          </w:tcPr>
          <w:p w14:paraId="24108A37"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£10,476 </w:t>
            </w:r>
          </w:p>
        </w:tc>
      </w:tr>
      <w:tr w:rsidR="000C18D0" w:rsidRPr="000C18D0" w14:paraId="3F902C39" w14:textId="77777777" w:rsidTr="00012E82">
        <w:trPr>
          <w:tblCellSpacing w:w="15" w:type="dxa"/>
        </w:trPr>
        <w:tc>
          <w:tcPr>
            <w:tcW w:w="0" w:type="auto"/>
            <w:vAlign w:val="center"/>
            <w:hideMark/>
          </w:tcPr>
          <w:p w14:paraId="0DDC38F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Total Long-term Assets</w:t>
            </w:r>
          </w:p>
        </w:tc>
        <w:tc>
          <w:tcPr>
            <w:tcW w:w="0" w:type="auto"/>
            <w:vAlign w:val="center"/>
            <w:hideMark/>
          </w:tcPr>
          <w:p w14:paraId="5481D8B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£171,508 </w:t>
            </w:r>
          </w:p>
        </w:tc>
        <w:tc>
          <w:tcPr>
            <w:tcW w:w="0" w:type="auto"/>
            <w:vAlign w:val="center"/>
            <w:hideMark/>
          </w:tcPr>
          <w:p w14:paraId="146473F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£168,016 </w:t>
            </w:r>
          </w:p>
        </w:tc>
        <w:tc>
          <w:tcPr>
            <w:tcW w:w="0" w:type="auto"/>
            <w:vAlign w:val="center"/>
            <w:hideMark/>
          </w:tcPr>
          <w:p w14:paraId="6CC0E7F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£164,524 </w:t>
            </w:r>
          </w:p>
        </w:tc>
      </w:tr>
      <w:tr w:rsidR="000C18D0" w:rsidRPr="000C18D0" w14:paraId="5BE84D1A" w14:textId="77777777" w:rsidTr="00012E82">
        <w:trPr>
          <w:tblCellSpacing w:w="15" w:type="dxa"/>
        </w:trPr>
        <w:tc>
          <w:tcPr>
            <w:tcW w:w="0" w:type="auto"/>
            <w:vAlign w:val="center"/>
            <w:hideMark/>
          </w:tcPr>
          <w:p w14:paraId="18FD6EC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Total Assets</w:t>
            </w:r>
          </w:p>
        </w:tc>
        <w:tc>
          <w:tcPr>
            <w:tcW w:w="0" w:type="auto"/>
            <w:vAlign w:val="center"/>
            <w:hideMark/>
          </w:tcPr>
          <w:p w14:paraId="4D8FD3F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£202,101 </w:t>
            </w:r>
          </w:p>
        </w:tc>
        <w:tc>
          <w:tcPr>
            <w:tcW w:w="0" w:type="auto"/>
            <w:vAlign w:val="center"/>
            <w:hideMark/>
          </w:tcPr>
          <w:p w14:paraId="21C34E0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£224,332 </w:t>
            </w:r>
          </w:p>
        </w:tc>
        <w:tc>
          <w:tcPr>
            <w:tcW w:w="0" w:type="auto"/>
            <w:vAlign w:val="center"/>
            <w:hideMark/>
          </w:tcPr>
          <w:p w14:paraId="5C9504D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£273,945 </w:t>
            </w:r>
          </w:p>
        </w:tc>
      </w:tr>
      <w:tr w:rsidR="000C18D0" w:rsidRPr="000C18D0" w14:paraId="1995C568" w14:textId="77777777" w:rsidTr="00012E82">
        <w:trPr>
          <w:tblCellSpacing w:w="15" w:type="dxa"/>
        </w:trPr>
        <w:tc>
          <w:tcPr>
            <w:tcW w:w="0" w:type="auto"/>
            <w:vAlign w:val="center"/>
            <w:hideMark/>
          </w:tcPr>
          <w:p w14:paraId="79E2CED6"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0D25D345"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7F26A45A"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087C09EF"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376C4628" w14:textId="77777777" w:rsidTr="00012E82">
        <w:trPr>
          <w:tblCellSpacing w:w="15" w:type="dxa"/>
        </w:trPr>
        <w:tc>
          <w:tcPr>
            <w:tcW w:w="0" w:type="auto"/>
            <w:vAlign w:val="center"/>
            <w:hideMark/>
          </w:tcPr>
          <w:p w14:paraId="21C2E75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Liabilities and Capital</w:t>
            </w:r>
          </w:p>
        </w:tc>
        <w:tc>
          <w:tcPr>
            <w:tcW w:w="0" w:type="auto"/>
            <w:vAlign w:val="center"/>
            <w:hideMark/>
          </w:tcPr>
          <w:p w14:paraId="4D32F10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Year 1</w:t>
            </w:r>
          </w:p>
        </w:tc>
        <w:tc>
          <w:tcPr>
            <w:tcW w:w="0" w:type="auto"/>
            <w:vAlign w:val="center"/>
            <w:hideMark/>
          </w:tcPr>
          <w:p w14:paraId="3655079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Year 2</w:t>
            </w:r>
          </w:p>
        </w:tc>
        <w:tc>
          <w:tcPr>
            <w:tcW w:w="0" w:type="auto"/>
            <w:vAlign w:val="center"/>
            <w:hideMark/>
          </w:tcPr>
          <w:p w14:paraId="770FE25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Year 3</w:t>
            </w:r>
          </w:p>
        </w:tc>
      </w:tr>
      <w:tr w:rsidR="000C18D0" w:rsidRPr="000C18D0" w14:paraId="30B28CD7" w14:textId="77777777" w:rsidTr="00012E82">
        <w:trPr>
          <w:tblCellSpacing w:w="15" w:type="dxa"/>
        </w:trPr>
        <w:tc>
          <w:tcPr>
            <w:tcW w:w="0" w:type="auto"/>
            <w:vAlign w:val="center"/>
            <w:hideMark/>
          </w:tcPr>
          <w:p w14:paraId="4FCC38E2"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68AF1376"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1F8A7C26"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1EC96EF6"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2C6E537D" w14:textId="77777777" w:rsidTr="00012E82">
        <w:trPr>
          <w:tblCellSpacing w:w="15" w:type="dxa"/>
        </w:trPr>
        <w:tc>
          <w:tcPr>
            <w:tcW w:w="0" w:type="auto"/>
            <w:vAlign w:val="center"/>
            <w:hideMark/>
          </w:tcPr>
          <w:p w14:paraId="4CD1D3C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Current Liabilities</w:t>
            </w:r>
          </w:p>
        </w:tc>
        <w:tc>
          <w:tcPr>
            <w:tcW w:w="0" w:type="auto"/>
            <w:vAlign w:val="center"/>
            <w:hideMark/>
          </w:tcPr>
          <w:p w14:paraId="28B6FBB9"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0EE3AE0B"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4F989A90"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042771ED" w14:textId="77777777" w:rsidTr="00012E82">
        <w:trPr>
          <w:tblCellSpacing w:w="15" w:type="dxa"/>
        </w:trPr>
        <w:tc>
          <w:tcPr>
            <w:tcW w:w="0" w:type="auto"/>
            <w:vAlign w:val="center"/>
            <w:hideMark/>
          </w:tcPr>
          <w:p w14:paraId="1F85BFB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Accounts Payable</w:t>
            </w:r>
          </w:p>
        </w:tc>
        <w:tc>
          <w:tcPr>
            <w:tcW w:w="0" w:type="auto"/>
            <w:vAlign w:val="center"/>
            <w:hideMark/>
          </w:tcPr>
          <w:p w14:paraId="6917EEF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£14,241 </w:t>
            </w:r>
          </w:p>
        </w:tc>
        <w:tc>
          <w:tcPr>
            <w:tcW w:w="0" w:type="auto"/>
            <w:vAlign w:val="center"/>
            <w:hideMark/>
          </w:tcPr>
          <w:p w14:paraId="5637A21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£15,093 </w:t>
            </w:r>
          </w:p>
        </w:tc>
        <w:tc>
          <w:tcPr>
            <w:tcW w:w="0" w:type="auto"/>
            <w:vAlign w:val="center"/>
            <w:hideMark/>
          </w:tcPr>
          <w:p w14:paraId="2F52522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£18,336 </w:t>
            </w:r>
          </w:p>
        </w:tc>
      </w:tr>
      <w:tr w:rsidR="000C18D0" w:rsidRPr="000C18D0" w14:paraId="60B667AF" w14:textId="77777777" w:rsidTr="00012E82">
        <w:trPr>
          <w:tblCellSpacing w:w="15" w:type="dxa"/>
        </w:trPr>
        <w:tc>
          <w:tcPr>
            <w:tcW w:w="0" w:type="auto"/>
            <w:vAlign w:val="center"/>
            <w:hideMark/>
          </w:tcPr>
          <w:p w14:paraId="784A41F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Current Borrowing</w:t>
            </w:r>
          </w:p>
        </w:tc>
        <w:tc>
          <w:tcPr>
            <w:tcW w:w="0" w:type="auto"/>
            <w:vAlign w:val="center"/>
            <w:hideMark/>
          </w:tcPr>
          <w:p w14:paraId="53D0F19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c>
          <w:tcPr>
            <w:tcW w:w="0" w:type="auto"/>
            <w:vAlign w:val="center"/>
            <w:hideMark/>
          </w:tcPr>
          <w:p w14:paraId="11D1713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c>
          <w:tcPr>
            <w:tcW w:w="0" w:type="auto"/>
            <w:vAlign w:val="center"/>
            <w:hideMark/>
          </w:tcPr>
          <w:p w14:paraId="2AF0533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£0 </w:t>
            </w:r>
          </w:p>
        </w:tc>
      </w:tr>
      <w:tr w:rsidR="000C18D0" w:rsidRPr="000C18D0" w14:paraId="02ACD0D1" w14:textId="77777777" w:rsidTr="00012E82">
        <w:trPr>
          <w:tblCellSpacing w:w="15" w:type="dxa"/>
        </w:trPr>
        <w:tc>
          <w:tcPr>
            <w:tcW w:w="0" w:type="auto"/>
            <w:vAlign w:val="center"/>
            <w:hideMark/>
          </w:tcPr>
          <w:p w14:paraId="50B48F9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Other Current Liabilities</w:t>
            </w:r>
          </w:p>
        </w:tc>
        <w:tc>
          <w:tcPr>
            <w:tcW w:w="0" w:type="auto"/>
            <w:vAlign w:val="center"/>
            <w:hideMark/>
          </w:tcPr>
          <w:p w14:paraId="39F4BC9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£12,000 </w:t>
            </w:r>
          </w:p>
        </w:tc>
        <w:tc>
          <w:tcPr>
            <w:tcW w:w="0" w:type="auto"/>
            <w:vAlign w:val="center"/>
            <w:hideMark/>
          </w:tcPr>
          <w:p w14:paraId="7CF2C90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£12,000 </w:t>
            </w:r>
          </w:p>
        </w:tc>
        <w:tc>
          <w:tcPr>
            <w:tcW w:w="0" w:type="auto"/>
            <w:vAlign w:val="center"/>
            <w:hideMark/>
          </w:tcPr>
          <w:p w14:paraId="0918421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£12,000 </w:t>
            </w:r>
          </w:p>
        </w:tc>
      </w:tr>
      <w:tr w:rsidR="000C18D0" w:rsidRPr="000C18D0" w14:paraId="33D226A5" w14:textId="77777777" w:rsidTr="00012E82">
        <w:trPr>
          <w:tblCellSpacing w:w="15" w:type="dxa"/>
        </w:trPr>
        <w:tc>
          <w:tcPr>
            <w:tcW w:w="0" w:type="auto"/>
            <w:vAlign w:val="center"/>
            <w:hideMark/>
          </w:tcPr>
          <w:p w14:paraId="3AD38E9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Subtotal Current Liabilities</w:t>
            </w:r>
          </w:p>
        </w:tc>
        <w:tc>
          <w:tcPr>
            <w:tcW w:w="0" w:type="auto"/>
            <w:vAlign w:val="center"/>
            <w:hideMark/>
          </w:tcPr>
          <w:p w14:paraId="6111CDD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£26,241 </w:t>
            </w:r>
          </w:p>
        </w:tc>
        <w:tc>
          <w:tcPr>
            <w:tcW w:w="0" w:type="auto"/>
            <w:vAlign w:val="center"/>
            <w:hideMark/>
          </w:tcPr>
          <w:p w14:paraId="031358B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£27,093 </w:t>
            </w:r>
          </w:p>
        </w:tc>
        <w:tc>
          <w:tcPr>
            <w:tcW w:w="0" w:type="auto"/>
            <w:vAlign w:val="center"/>
            <w:hideMark/>
          </w:tcPr>
          <w:p w14:paraId="183E947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£30,336 </w:t>
            </w:r>
          </w:p>
        </w:tc>
      </w:tr>
      <w:tr w:rsidR="000C18D0" w:rsidRPr="000C18D0" w14:paraId="275D6662" w14:textId="77777777" w:rsidTr="00012E82">
        <w:trPr>
          <w:tblCellSpacing w:w="15" w:type="dxa"/>
        </w:trPr>
        <w:tc>
          <w:tcPr>
            <w:tcW w:w="0" w:type="auto"/>
            <w:vAlign w:val="center"/>
            <w:hideMark/>
          </w:tcPr>
          <w:p w14:paraId="20216621"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3C57BFD4"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0D66F891"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425A9044"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61E3E6A5" w14:textId="77777777" w:rsidTr="00012E82">
        <w:trPr>
          <w:tblCellSpacing w:w="15" w:type="dxa"/>
        </w:trPr>
        <w:tc>
          <w:tcPr>
            <w:tcW w:w="0" w:type="auto"/>
            <w:vAlign w:val="center"/>
            <w:hideMark/>
          </w:tcPr>
          <w:p w14:paraId="452D83B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Long-term Liabilities</w:t>
            </w:r>
          </w:p>
        </w:tc>
        <w:tc>
          <w:tcPr>
            <w:tcW w:w="0" w:type="auto"/>
            <w:vAlign w:val="center"/>
            <w:hideMark/>
          </w:tcPr>
          <w:p w14:paraId="7E239DB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£173,000 </w:t>
            </w:r>
          </w:p>
        </w:tc>
        <w:tc>
          <w:tcPr>
            <w:tcW w:w="0" w:type="auto"/>
            <w:vAlign w:val="center"/>
            <w:hideMark/>
          </w:tcPr>
          <w:p w14:paraId="3767185A"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£173,000 </w:t>
            </w:r>
          </w:p>
        </w:tc>
        <w:tc>
          <w:tcPr>
            <w:tcW w:w="0" w:type="auto"/>
            <w:vAlign w:val="center"/>
            <w:hideMark/>
          </w:tcPr>
          <w:p w14:paraId="091E13A2"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£173,000 </w:t>
            </w:r>
          </w:p>
        </w:tc>
      </w:tr>
      <w:tr w:rsidR="000C18D0" w:rsidRPr="000C18D0" w14:paraId="6641CE20" w14:textId="77777777" w:rsidTr="00012E82">
        <w:trPr>
          <w:tblCellSpacing w:w="15" w:type="dxa"/>
        </w:trPr>
        <w:tc>
          <w:tcPr>
            <w:tcW w:w="0" w:type="auto"/>
            <w:vAlign w:val="center"/>
            <w:hideMark/>
          </w:tcPr>
          <w:p w14:paraId="7F143C0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Total Liabilities</w:t>
            </w:r>
          </w:p>
        </w:tc>
        <w:tc>
          <w:tcPr>
            <w:tcW w:w="0" w:type="auto"/>
            <w:vAlign w:val="center"/>
            <w:hideMark/>
          </w:tcPr>
          <w:p w14:paraId="464EDA1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£199,241 </w:t>
            </w:r>
          </w:p>
        </w:tc>
        <w:tc>
          <w:tcPr>
            <w:tcW w:w="0" w:type="auto"/>
            <w:vAlign w:val="center"/>
            <w:hideMark/>
          </w:tcPr>
          <w:p w14:paraId="5A1080A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£200,093 </w:t>
            </w:r>
          </w:p>
        </w:tc>
        <w:tc>
          <w:tcPr>
            <w:tcW w:w="0" w:type="auto"/>
            <w:vAlign w:val="center"/>
            <w:hideMark/>
          </w:tcPr>
          <w:p w14:paraId="4623CB79"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£203,336 </w:t>
            </w:r>
          </w:p>
        </w:tc>
      </w:tr>
      <w:tr w:rsidR="000C18D0" w:rsidRPr="000C18D0" w14:paraId="071B21BB" w14:textId="77777777" w:rsidTr="00012E82">
        <w:trPr>
          <w:tblCellSpacing w:w="15" w:type="dxa"/>
        </w:trPr>
        <w:tc>
          <w:tcPr>
            <w:tcW w:w="0" w:type="auto"/>
            <w:vAlign w:val="center"/>
            <w:hideMark/>
          </w:tcPr>
          <w:p w14:paraId="058D946B"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23838AD7"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087215E7"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1BBEF073"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70C84017" w14:textId="77777777" w:rsidTr="00012E82">
        <w:trPr>
          <w:tblCellSpacing w:w="15" w:type="dxa"/>
        </w:trPr>
        <w:tc>
          <w:tcPr>
            <w:tcW w:w="0" w:type="auto"/>
            <w:vAlign w:val="center"/>
            <w:hideMark/>
          </w:tcPr>
          <w:p w14:paraId="36E9AE05"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Paid-in Capital</w:t>
            </w:r>
          </w:p>
        </w:tc>
        <w:tc>
          <w:tcPr>
            <w:tcW w:w="0" w:type="auto"/>
            <w:vAlign w:val="center"/>
            <w:hideMark/>
          </w:tcPr>
          <w:p w14:paraId="3DC5BA4D"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£7,500 </w:t>
            </w:r>
          </w:p>
        </w:tc>
        <w:tc>
          <w:tcPr>
            <w:tcW w:w="0" w:type="auto"/>
            <w:vAlign w:val="center"/>
            <w:hideMark/>
          </w:tcPr>
          <w:p w14:paraId="6588F68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£7,500 </w:t>
            </w:r>
          </w:p>
        </w:tc>
        <w:tc>
          <w:tcPr>
            <w:tcW w:w="0" w:type="auto"/>
            <w:vAlign w:val="center"/>
            <w:hideMark/>
          </w:tcPr>
          <w:p w14:paraId="5267BCF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£7,500 </w:t>
            </w:r>
          </w:p>
        </w:tc>
      </w:tr>
      <w:tr w:rsidR="000C18D0" w:rsidRPr="000C18D0" w14:paraId="1F3CE91B" w14:textId="77777777" w:rsidTr="00012E82">
        <w:trPr>
          <w:tblCellSpacing w:w="15" w:type="dxa"/>
        </w:trPr>
        <w:tc>
          <w:tcPr>
            <w:tcW w:w="0" w:type="auto"/>
            <w:vAlign w:val="center"/>
            <w:hideMark/>
          </w:tcPr>
          <w:p w14:paraId="4D4FAAB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Retained Earnings</w:t>
            </w:r>
          </w:p>
        </w:tc>
        <w:tc>
          <w:tcPr>
            <w:tcW w:w="0" w:type="auto"/>
            <w:vAlign w:val="center"/>
            <w:hideMark/>
          </w:tcPr>
          <w:p w14:paraId="0454175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(£5,408)</w:t>
            </w:r>
          </w:p>
        </w:tc>
        <w:tc>
          <w:tcPr>
            <w:tcW w:w="0" w:type="auto"/>
            <w:vAlign w:val="center"/>
            <w:hideMark/>
          </w:tcPr>
          <w:p w14:paraId="2910A36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(£4,641)</w:t>
            </w:r>
          </w:p>
        </w:tc>
        <w:tc>
          <w:tcPr>
            <w:tcW w:w="0" w:type="auto"/>
            <w:vAlign w:val="center"/>
            <w:hideMark/>
          </w:tcPr>
          <w:p w14:paraId="7E585EE1"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£16,740 </w:t>
            </w:r>
          </w:p>
        </w:tc>
      </w:tr>
      <w:tr w:rsidR="000C18D0" w:rsidRPr="000C18D0" w14:paraId="06922DF6" w14:textId="77777777" w:rsidTr="00012E82">
        <w:trPr>
          <w:tblCellSpacing w:w="15" w:type="dxa"/>
        </w:trPr>
        <w:tc>
          <w:tcPr>
            <w:tcW w:w="0" w:type="auto"/>
            <w:vAlign w:val="center"/>
            <w:hideMark/>
          </w:tcPr>
          <w:p w14:paraId="7EC784F3"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Earnings</w:t>
            </w:r>
          </w:p>
        </w:tc>
        <w:tc>
          <w:tcPr>
            <w:tcW w:w="0" w:type="auto"/>
            <w:vAlign w:val="center"/>
            <w:hideMark/>
          </w:tcPr>
          <w:p w14:paraId="47445DCE"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£767 </w:t>
            </w:r>
          </w:p>
        </w:tc>
        <w:tc>
          <w:tcPr>
            <w:tcW w:w="0" w:type="auto"/>
            <w:vAlign w:val="center"/>
            <w:hideMark/>
          </w:tcPr>
          <w:p w14:paraId="24CF87A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£21,380 </w:t>
            </w:r>
          </w:p>
        </w:tc>
        <w:tc>
          <w:tcPr>
            <w:tcW w:w="0" w:type="auto"/>
            <w:vAlign w:val="center"/>
            <w:hideMark/>
          </w:tcPr>
          <w:p w14:paraId="4894912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£46,369 </w:t>
            </w:r>
          </w:p>
        </w:tc>
      </w:tr>
      <w:tr w:rsidR="000C18D0" w:rsidRPr="000C18D0" w14:paraId="686048F1" w14:textId="77777777" w:rsidTr="00012E82">
        <w:trPr>
          <w:tblCellSpacing w:w="15" w:type="dxa"/>
        </w:trPr>
        <w:tc>
          <w:tcPr>
            <w:tcW w:w="0" w:type="auto"/>
            <w:vAlign w:val="center"/>
            <w:hideMark/>
          </w:tcPr>
          <w:p w14:paraId="30F9FC34"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Total Capital</w:t>
            </w:r>
          </w:p>
        </w:tc>
        <w:tc>
          <w:tcPr>
            <w:tcW w:w="0" w:type="auto"/>
            <w:vAlign w:val="center"/>
            <w:hideMark/>
          </w:tcPr>
          <w:p w14:paraId="014D157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£2,859 </w:t>
            </w:r>
          </w:p>
        </w:tc>
        <w:tc>
          <w:tcPr>
            <w:tcW w:w="0" w:type="auto"/>
            <w:vAlign w:val="center"/>
            <w:hideMark/>
          </w:tcPr>
          <w:p w14:paraId="053CF6AF"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£24,240 </w:t>
            </w:r>
          </w:p>
        </w:tc>
        <w:tc>
          <w:tcPr>
            <w:tcW w:w="0" w:type="auto"/>
            <w:vAlign w:val="center"/>
            <w:hideMark/>
          </w:tcPr>
          <w:p w14:paraId="0ED04E80"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£70,609 </w:t>
            </w:r>
          </w:p>
        </w:tc>
      </w:tr>
      <w:tr w:rsidR="000C18D0" w:rsidRPr="000C18D0" w14:paraId="38A86618" w14:textId="77777777" w:rsidTr="00012E82">
        <w:trPr>
          <w:tblCellSpacing w:w="15" w:type="dxa"/>
        </w:trPr>
        <w:tc>
          <w:tcPr>
            <w:tcW w:w="0" w:type="auto"/>
            <w:vAlign w:val="center"/>
            <w:hideMark/>
          </w:tcPr>
          <w:p w14:paraId="50DB2836"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Total Liabilities and Capital</w:t>
            </w:r>
          </w:p>
        </w:tc>
        <w:tc>
          <w:tcPr>
            <w:tcW w:w="0" w:type="auto"/>
            <w:vAlign w:val="center"/>
            <w:hideMark/>
          </w:tcPr>
          <w:p w14:paraId="02A289CB"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£202,101 </w:t>
            </w:r>
          </w:p>
        </w:tc>
        <w:tc>
          <w:tcPr>
            <w:tcW w:w="0" w:type="auto"/>
            <w:vAlign w:val="center"/>
            <w:hideMark/>
          </w:tcPr>
          <w:p w14:paraId="308CF2F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£224,332 </w:t>
            </w:r>
          </w:p>
        </w:tc>
        <w:tc>
          <w:tcPr>
            <w:tcW w:w="0" w:type="auto"/>
            <w:vAlign w:val="center"/>
            <w:hideMark/>
          </w:tcPr>
          <w:p w14:paraId="2A5276E8"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 xml:space="preserve">£273,945 </w:t>
            </w:r>
          </w:p>
        </w:tc>
      </w:tr>
      <w:tr w:rsidR="000C18D0" w:rsidRPr="000C18D0" w14:paraId="231ECB36" w14:textId="77777777" w:rsidTr="00012E82">
        <w:trPr>
          <w:tblCellSpacing w:w="15" w:type="dxa"/>
        </w:trPr>
        <w:tc>
          <w:tcPr>
            <w:tcW w:w="0" w:type="auto"/>
            <w:vAlign w:val="center"/>
            <w:hideMark/>
          </w:tcPr>
          <w:p w14:paraId="2F6168F5"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4704485C"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0A58C499"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0A7AC686" w14:textId="77777777" w:rsidR="000C18D0" w:rsidRPr="000C18D0" w:rsidRDefault="000C18D0" w:rsidP="000C18D0">
            <w:pPr>
              <w:spacing w:line="480" w:lineRule="auto"/>
              <w:contextualSpacing/>
              <w:rPr>
                <w:rFonts w:ascii="Times New Roman" w:hAnsi="Times New Roman" w:cs="Times New Roman"/>
                <w:sz w:val="24"/>
                <w:szCs w:val="24"/>
              </w:rPr>
            </w:pPr>
          </w:p>
        </w:tc>
      </w:tr>
      <w:tr w:rsidR="000C18D0" w:rsidRPr="000C18D0" w14:paraId="3A8C3C87" w14:textId="77777777" w:rsidTr="00012E82">
        <w:trPr>
          <w:tblCellSpacing w:w="15" w:type="dxa"/>
        </w:trPr>
        <w:tc>
          <w:tcPr>
            <w:tcW w:w="0" w:type="auto"/>
            <w:vAlign w:val="center"/>
            <w:hideMark/>
          </w:tcPr>
          <w:p w14:paraId="6F66A9DC" w14:textId="77777777" w:rsidR="000C18D0" w:rsidRPr="000C18D0" w:rsidRDefault="000C18D0" w:rsidP="000C18D0">
            <w:pPr>
              <w:spacing w:line="480" w:lineRule="auto"/>
              <w:contextualSpacing/>
              <w:rPr>
                <w:rFonts w:ascii="Times New Roman" w:hAnsi="Times New Roman" w:cs="Times New Roman"/>
                <w:sz w:val="24"/>
                <w:szCs w:val="24"/>
              </w:rPr>
            </w:pPr>
            <w:r w:rsidRPr="000C18D0">
              <w:rPr>
                <w:rFonts w:ascii="Times New Roman" w:hAnsi="Times New Roman" w:cs="Times New Roman"/>
                <w:sz w:val="24"/>
                <w:szCs w:val="24"/>
              </w:rPr>
              <w:t>Net Worth</w:t>
            </w:r>
          </w:p>
        </w:tc>
        <w:tc>
          <w:tcPr>
            <w:tcW w:w="0" w:type="auto"/>
            <w:vAlign w:val="center"/>
            <w:hideMark/>
          </w:tcPr>
          <w:p w14:paraId="508F558E"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25D21383" w14:textId="77777777" w:rsidR="000C18D0" w:rsidRPr="000C18D0" w:rsidRDefault="000C18D0" w:rsidP="000C18D0">
            <w:pPr>
              <w:spacing w:line="480" w:lineRule="auto"/>
              <w:contextualSpacing/>
              <w:rPr>
                <w:rFonts w:ascii="Times New Roman" w:hAnsi="Times New Roman" w:cs="Times New Roman"/>
                <w:sz w:val="24"/>
                <w:szCs w:val="24"/>
              </w:rPr>
            </w:pPr>
          </w:p>
        </w:tc>
        <w:tc>
          <w:tcPr>
            <w:tcW w:w="0" w:type="auto"/>
            <w:vAlign w:val="center"/>
            <w:hideMark/>
          </w:tcPr>
          <w:p w14:paraId="074343C9" w14:textId="77777777" w:rsidR="000C18D0" w:rsidRPr="000C18D0" w:rsidRDefault="000C18D0" w:rsidP="000C18D0">
            <w:pPr>
              <w:spacing w:line="480" w:lineRule="auto"/>
              <w:contextualSpacing/>
              <w:rPr>
                <w:rFonts w:ascii="Times New Roman" w:hAnsi="Times New Roman" w:cs="Times New Roman"/>
                <w:sz w:val="24"/>
                <w:szCs w:val="24"/>
              </w:rPr>
            </w:pPr>
          </w:p>
        </w:tc>
      </w:tr>
    </w:tbl>
    <w:p w14:paraId="30FADDF6" w14:textId="77777777" w:rsidR="000C18D0" w:rsidRPr="000C18D0" w:rsidRDefault="000C18D0" w:rsidP="000C18D0">
      <w:pPr>
        <w:spacing w:line="480" w:lineRule="auto"/>
        <w:contextualSpacing/>
        <w:rPr>
          <w:rFonts w:ascii="Times New Roman" w:hAnsi="Times New Roman" w:cs="Times New Roman"/>
          <w:sz w:val="24"/>
          <w:szCs w:val="24"/>
          <w:lang w:val="en-GB"/>
        </w:rPr>
      </w:pPr>
    </w:p>
    <w:p w14:paraId="68B9D695" w14:textId="1C288831" w:rsidR="000C18D0" w:rsidRPr="000C18D0" w:rsidRDefault="000C18D0" w:rsidP="001C342A">
      <w:pPr>
        <w:pStyle w:val="Heading1"/>
        <w:rPr>
          <w:lang w:val="en-GB"/>
        </w:rPr>
      </w:pPr>
      <w:bookmarkStart w:id="129" w:name="_Toc92607409"/>
      <w:r w:rsidRPr="000C18D0">
        <w:rPr>
          <w:lang w:val="en-GB"/>
        </w:rPr>
        <w:t>General Conclusion and Recommendation</w:t>
      </w:r>
      <w:bookmarkEnd w:id="129"/>
    </w:p>
    <w:p w14:paraId="3C69F81B"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For generations, baking has been an integral aspect of human existence, and it is nearly guaranteed that it will continue to be so. The general populace in UK adores baked products, which is a massive gain for the baking business. By overcoming and sustaining success in the face of several obstacles and opponents, Mediterranean Pastry will be successful.</w:t>
      </w:r>
    </w:p>
    <w:p w14:paraId="486005D1" w14:textId="77777777" w:rsidR="000C18D0" w:rsidRPr="000C18D0" w:rsidRDefault="000C18D0" w:rsidP="000C18D0">
      <w:pPr>
        <w:numPr>
          <w:ilvl w:val="0"/>
          <w:numId w:val="9"/>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Capacity to pass on price increases</w:t>
      </w:r>
    </w:p>
    <w:p w14:paraId="26CBECE2" w14:textId="77777777" w:rsidR="000C18D0" w:rsidRPr="000C18D0" w:rsidRDefault="000C18D0" w:rsidP="000C18D0">
      <w:pPr>
        <w:numPr>
          <w:ilvl w:val="0"/>
          <w:numId w:val="9"/>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Contracts for significant inputs in place </w:t>
      </w:r>
    </w:p>
    <w:p w14:paraId="784B584A" w14:textId="77777777" w:rsidR="000C18D0" w:rsidRPr="000C18D0" w:rsidRDefault="000C18D0" w:rsidP="000C18D0">
      <w:pPr>
        <w:numPr>
          <w:ilvl w:val="0"/>
          <w:numId w:val="9"/>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Proximity to important markets</w:t>
      </w:r>
    </w:p>
    <w:p w14:paraId="7D8705F1" w14:textId="77777777" w:rsidR="000C18D0" w:rsidRPr="000C18D0" w:rsidRDefault="000C18D0" w:rsidP="000C18D0">
      <w:pPr>
        <w:numPr>
          <w:ilvl w:val="0"/>
          <w:numId w:val="9"/>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Employing the most influential work techniques </w:t>
      </w:r>
    </w:p>
    <w:p w14:paraId="3FFBE084" w14:textId="77777777" w:rsidR="000C18D0" w:rsidRPr="000C18D0" w:rsidRDefault="000C18D0" w:rsidP="000C18D0">
      <w:pPr>
        <w:numPr>
          <w:ilvl w:val="0"/>
          <w:numId w:val="9"/>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 xml:space="preserve">Differentiating products </w:t>
      </w:r>
    </w:p>
    <w:p w14:paraId="3CE10C6F" w14:textId="77777777" w:rsidR="000C18D0" w:rsidRPr="000C18D0" w:rsidRDefault="000C18D0" w:rsidP="000C18D0">
      <w:pPr>
        <w:numPr>
          <w:ilvl w:val="0"/>
          <w:numId w:val="9"/>
        </w:num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Establishing brand names</w:t>
      </w:r>
    </w:p>
    <w:p w14:paraId="20A6C80E" w14:textId="77777777" w:rsidR="000C18D0" w:rsidRPr="000C18D0" w:rsidRDefault="000C18D0" w:rsidP="000C18D0">
      <w:pPr>
        <w:spacing w:line="480" w:lineRule="auto"/>
        <w:contextualSpacing/>
        <w:rPr>
          <w:rFonts w:ascii="Times New Roman" w:hAnsi="Times New Roman" w:cs="Times New Roman"/>
          <w:sz w:val="24"/>
          <w:szCs w:val="24"/>
          <w:lang w:val="en-GB"/>
        </w:rPr>
      </w:pPr>
      <w:r w:rsidRPr="000C18D0">
        <w:rPr>
          <w:rFonts w:ascii="Times New Roman" w:hAnsi="Times New Roman" w:cs="Times New Roman"/>
          <w:sz w:val="24"/>
          <w:szCs w:val="24"/>
          <w:lang w:val="en-GB"/>
        </w:rPr>
        <w:t>These criteria will pleasure many families for many years to come while also ensuring the Bakery's development and prosperity for many coming years.</w:t>
      </w:r>
    </w:p>
    <w:p w14:paraId="395590BC" w14:textId="77777777" w:rsidR="000C18D0" w:rsidRPr="000C18D0" w:rsidRDefault="000C18D0" w:rsidP="000C18D0">
      <w:pPr>
        <w:spacing w:line="480" w:lineRule="auto"/>
        <w:contextualSpacing/>
        <w:rPr>
          <w:rFonts w:ascii="Times New Roman" w:hAnsi="Times New Roman" w:cs="Times New Roman"/>
          <w:sz w:val="24"/>
          <w:szCs w:val="24"/>
          <w:lang w:val="en-GB"/>
        </w:rPr>
      </w:pPr>
    </w:p>
    <w:p w14:paraId="229E595C" w14:textId="77777777" w:rsidR="000C18D0" w:rsidRPr="000C18D0" w:rsidRDefault="000C18D0" w:rsidP="000C18D0">
      <w:pPr>
        <w:spacing w:line="480" w:lineRule="auto"/>
        <w:contextualSpacing/>
        <w:rPr>
          <w:rFonts w:ascii="Times New Roman" w:hAnsi="Times New Roman" w:cs="Times New Roman"/>
          <w:sz w:val="24"/>
          <w:szCs w:val="24"/>
          <w:lang w:val="en-GB"/>
        </w:rPr>
      </w:pPr>
    </w:p>
    <w:p w14:paraId="2FD6E8D4" w14:textId="77777777" w:rsidR="000C18D0" w:rsidRPr="000C18D0" w:rsidRDefault="000C18D0" w:rsidP="000C18D0">
      <w:pPr>
        <w:spacing w:line="480" w:lineRule="auto"/>
        <w:contextualSpacing/>
        <w:rPr>
          <w:rFonts w:ascii="Times New Roman" w:hAnsi="Times New Roman" w:cs="Times New Roman"/>
          <w:sz w:val="24"/>
          <w:szCs w:val="24"/>
          <w:lang w:val="en-GB"/>
        </w:rPr>
      </w:pPr>
    </w:p>
    <w:p w14:paraId="62AECEA7" w14:textId="77777777" w:rsidR="000C18D0" w:rsidRPr="000C18D0" w:rsidRDefault="000C18D0" w:rsidP="000C18D0">
      <w:pPr>
        <w:spacing w:line="480" w:lineRule="auto"/>
        <w:contextualSpacing/>
        <w:rPr>
          <w:rFonts w:ascii="Times New Roman" w:hAnsi="Times New Roman" w:cs="Times New Roman"/>
          <w:sz w:val="24"/>
          <w:szCs w:val="24"/>
          <w:lang w:val="en-GB"/>
        </w:rPr>
      </w:pPr>
    </w:p>
    <w:p w14:paraId="673ABB00" w14:textId="77777777" w:rsidR="000C18D0" w:rsidRPr="000C18D0" w:rsidRDefault="000C18D0" w:rsidP="000C18D0">
      <w:pPr>
        <w:spacing w:line="480" w:lineRule="auto"/>
        <w:contextualSpacing/>
        <w:rPr>
          <w:rFonts w:ascii="Times New Roman" w:hAnsi="Times New Roman" w:cs="Times New Roman"/>
          <w:sz w:val="24"/>
          <w:szCs w:val="24"/>
          <w:lang w:val="en-GB"/>
        </w:rPr>
      </w:pPr>
    </w:p>
    <w:p w14:paraId="5324E323" w14:textId="77777777" w:rsidR="000C18D0" w:rsidRPr="000C18D0" w:rsidRDefault="000C18D0" w:rsidP="000C18D0">
      <w:pPr>
        <w:spacing w:line="480" w:lineRule="auto"/>
        <w:contextualSpacing/>
        <w:rPr>
          <w:rFonts w:ascii="Times New Roman" w:hAnsi="Times New Roman" w:cs="Times New Roman"/>
          <w:sz w:val="24"/>
          <w:szCs w:val="24"/>
          <w:lang w:val="en-GB"/>
        </w:rPr>
      </w:pPr>
    </w:p>
    <w:p w14:paraId="492AA462" w14:textId="77777777" w:rsidR="000C18D0" w:rsidRPr="000C18D0" w:rsidRDefault="000C18D0" w:rsidP="000C18D0">
      <w:pPr>
        <w:spacing w:line="480" w:lineRule="auto"/>
        <w:contextualSpacing/>
        <w:rPr>
          <w:rFonts w:ascii="Times New Roman" w:hAnsi="Times New Roman" w:cs="Times New Roman"/>
          <w:sz w:val="24"/>
          <w:szCs w:val="24"/>
          <w:lang w:val="en-GB"/>
        </w:rPr>
      </w:pPr>
    </w:p>
    <w:p w14:paraId="03F1284F" w14:textId="77777777" w:rsidR="000C18D0" w:rsidRPr="000C18D0" w:rsidRDefault="000C18D0" w:rsidP="000C18D0">
      <w:pPr>
        <w:spacing w:line="480" w:lineRule="auto"/>
        <w:contextualSpacing/>
        <w:rPr>
          <w:rFonts w:ascii="Times New Roman" w:hAnsi="Times New Roman" w:cs="Times New Roman"/>
          <w:sz w:val="24"/>
          <w:szCs w:val="24"/>
          <w:lang w:val="en-GB"/>
        </w:rPr>
      </w:pPr>
    </w:p>
    <w:p w14:paraId="55A416F8" w14:textId="77777777" w:rsidR="000C18D0" w:rsidRPr="000C18D0" w:rsidRDefault="000C18D0" w:rsidP="000C18D0">
      <w:pPr>
        <w:spacing w:line="480" w:lineRule="auto"/>
        <w:contextualSpacing/>
        <w:rPr>
          <w:rFonts w:ascii="Times New Roman" w:hAnsi="Times New Roman" w:cs="Times New Roman"/>
          <w:b/>
          <w:sz w:val="24"/>
          <w:szCs w:val="24"/>
          <w:lang w:val="en-GB"/>
        </w:rPr>
      </w:pPr>
    </w:p>
    <w:p w14:paraId="70291328" w14:textId="77777777" w:rsidR="006D5E4E" w:rsidRPr="00A42C62" w:rsidRDefault="006D5E4E" w:rsidP="00A42C62">
      <w:pPr>
        <w:spacing w:line="480" w:lineRule="auto"/>
        <w:contextualSpacing/>
        <w:rPr>
          <w:rFonts w:ascii="Times New Roman" w:hAnsi="Times New Roman" w:cs="Times New Roman"/>
          <w:sz w:val="24"/>
          <w:szCs w:val="24"/>
        </w:rPr>
      </w:pPr>
    </w:p>
    <w:p w14:paraId="66C119FF" w14:textId="77777777" w:rsidR="005344A4" w:rsidRDefault="005344A4">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1C36F0F3" w14:textId="0E7983C7" w:rsidR="00D063BA" w:rsidRPr="00ED676C" w:rsidRDefault="00D063BA" w:rsidP="003814B7">
      <w:pPr>
        <w:pStyle w:val="Heading1"/>
        <w:spacing w:line="480" w:lineRule="auto"/>
        <w:contextualSpacing/>
        <w:jc w:val="center"/>
        <w:rPr>
          <w:rFonts w:ascii="Times New Roman" w:hAnsi="Times New Roman" w:cs="Times New Roman"/>
          <w:sz w:val="24"/>
          <w:szCs w:val="24"/>
        </w:rPr>
      </w:pPr>
      <w:bookmarkStart w:id="130" w:name="_Toc92607410"/>
      <w:r w:rsidRPr="00ED676C">
        <w:rPr>
          <w:rFonts w:ascii="Times New Roman" w:hAnsi="Times New Roman" w:cs="Times New Roman"/>
          <w:sz w:val="24"/>
          <w:szCs w:val="24"/>
        </w:rPr>
        <w:t>Reference List</w:t>
      </w:r>
      <w:bookmarkEnd w:id="130"/>
    </w:p>
    <w:p w14:paraId="279DEDAB" w14:textId="77777777" w:rsidR="00ED676C" w:rsidRPr="00ED676C" w:rsidRDefault="00ED676C" w:rsidP="00ED676C">
      <w:pPr>
        <w:spacing w:line="480" w:lineRule="auto"/>
        <w:ind w:left="720" w:hanging="720"/>
        <w:contextualSpacing/>
        <w:rPr>
          <w:rFonts w:ascii="Times New Roman" w:hAnsi="Times New Roman" w:cs="Times New Roman"/>
          <w:sz w:val="24"/>
          <w:szCs w:val="24"/>
          <w:lang w:val="en-GB"/>
        </w:rPr>
      </w:pPr>
      <w:r w:rsidRPr="00ED676C">
        <w:rPr>
          <w:rFonts w:ascii="Times New Roman" w:hAnsi="Times New Roman" w:cs="Times New Roman"/>
          <w:sz w:val="24"/>
          <w:szCs w:val="24"/>
          <w:lang w:val="en-GB"/>
        </w:rPr>
        <w:t>Abrams, R., 2019. </w:t>
      </w:r>
      <w:r w:rsidRPr="00ED676C">
        <w:rPr>
          <w:rFonts w:ascii="Times New Roman" w:hAnsi="Times New Roman" w:cs="Times New Roman"/>
          <w:i/>
          <w:iCs/>
          <w:sz w:val="24"/>
          <w:szCs w:val="24"/>
          <w:lang w:val="en-GB"/>
        </w:rPr>
        <w:t>Successful business plan</w:t>
      </w:r>
      <w:r w:rsidRPr="00ED676C">
        <w:rPr>
          <w:rFonts w:ascii="Times New Roman" w:hAnsi="Times New Roman" w:cs="Times New Roman"/>
          <w:sz w:val="24"/>
          <w:szCs w:val="24"/>
          <w:lang w:val="en-GB"/>
        </w:rPr>
        <w:t>. Palo Alto: Planning Shop.</w:t>
      </w:r>
    </w:p>
    <w:p w14:paraId="70B37FB3"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Albuquerque, T.G., Santos, J., Silva, M.A., Oliveira, M.B.P. and Costa, H.S., 2017. Multivariate characterization of salt and fat content, and the fatty acid profile of pastry and bakery products. </w:t>
      </w:r>
      <w:r w:rsidRPr="00ED676C">
        <w:rPr>
          <w:rFonts w:ascii="Times New Roman" w:hAnsi="Times New Roman" w:cs="Times New Roman"/>
          <w:i/>
          <w:iCs/>
          <w:sz w:val="24"/>
          <w:szCs w:val="24"/>
        </w:rPr>
        <w:t>Food &amp; function</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8</w:t>
      </w:r>
      <w:r w:rsidRPr="00ED676C">
        <w:rPr>
          <w:rFonts w:ascii="Times New Roman" w:hAnsi="Times New Roman" w:cs="Times New Roman"/>
          <w:sz w:val="24"/>
          <w:szCs w:val="24"/>
        </w:rPr>
        <w:t>(11), pp.4170-4178.</w:t>
      </w:r>
    </w:p>
    <w:p w14:paraId="3136FA47" w14:textId="77777777" w:rsidR="00ED676C" w:rsidRPr="00ED676C" w:rsidRDefault="00ED676C" w:rsidP="00ED676C">
      <w:pPr>
        <w:spacing w:line="480" w:lineRule="auto"/>
        <w:ind w:left="720" w:hanging="720"/>
        <w:contextualSpacing/>
        <w:rPr>
          <w:rFonts w:ascii="Times New Roman" w:hAnsi="Times New Roman" w:cs="Times New Roman"/>
          <w:sz w:val="24"/>
          <w:szCs w:val="24"/>
          <w:lang w:val="en-GB"/>
        </w:rPr>
      </w:pPr>
      <w:r w:rsidRPr="00ED676C">
        <w:rPr>
          <w:rFonts w:ascii="Times New Roman" w:hAnsi="Times New Roman" w:cs="Times New Roman"/>
          <w:sz w:val="24"/>
          <w:szCs w:val="24"/>
          <w:lang w:val="en-GB"/>
        </w:rPr>
        <w:t>Bhanushali, S., 2010. </w:t>
      </w:r>
      <w:r w:rsidRPr="00ED676C">
        <w:rPr>
          <w:rFonts w:ascii="Times New Roman" w:hAnsi="Times New Roman" w:cs="Times New Roman"/>
          <w:i/>
          <w:iCs/>
          <w:sz w:val="24"/>
          <w:szCs w:val="24"/>
          <w:lang w:val="en-GB"/>
        </w:rPr>
        <w:t>Managing Mediterranean pastry</w:t>
      </w:r>
      <w:r w:rsidRPr="00ED676C">
        <w:rPr>
          <w:rFonts w:ascii="Times New Roman" w:hAnsi="Times New Roman" w:cs="Times New Roman"/>
          <w:sz w:val="24"/>
          <w:szCs w:val="24"/>
          <w:lang w:val="en-GB"/>
        </w:rPr>
        <w:t>. New Delhi: Himalaya Pub. House.</w:t>
      </w:r>
    </w:p>
    <w:p w14:paraId="252C4033" w14:textId="37D45966" w:rsidR="00ED676C" w:rsidRPr="00ED676C" w:rsidRDefault="000E4580" w:rsidP="00ED676C">
      <w:pPr>
        <w:spacing w:line="480" w:lineRule="auto"/>
        <w:ind w:left="720" w:hanging="720"/>
        <w:contextualSpacing/>
        <w:rPr>
          <w:rFonts w:ascii="Times New Roman" w:hAnsi="Times New Roman" w:cs="Times New Roman"/>
          <w:sz w:val="24"/>
          <w:szCs w:val="24"/>
          <w:lang w:val="en-GB"/>
        </w:rPr>
      </w:pPr>
      <w:r>
        <w:rPr>
          <w:rFonts w:ascii="Times New Roman" w:hAnsi="Times New Roman" w:cs="Times New Roman"/>
          <w:sz w:val="24"/>
          <w:szCs w:val="24"/>
          <w:lang w:val="en-GB"/>
        </w:rPr>
        <w:t>Blair</w:t>
      </w:r>
      <w:r w:rsidR="00ED676C" w:rsidRPr="00ED676C">
        <w:rPr>
          <w:rFonts w:ascii="Times New Roman" w:hAnsi="Times New Roman" w:cs="Times New Roman"/>
          <w:sz w:val="24"/>
          <w:szCs w:val="24"/>
          <w:lang w:val="en-GB"/>
        </w:rPr>
        <w:t>, H., 2017. </w:t>
      </w:r>
      <w:r w:rsidR="00B65A34" w:rsidRPr="00ED676C">
        <w:rPr>
          <w:rFonts w:ascii="Times New Roman" w:hAnsi="Times New Roman" w:cs="Times New Roman"/>
          <w:i/>
          <w:iCs/>
          <w:sz w:val="24"/>
          <w:szCs w:val="24"/>
          <w:lang w:val="en-GB"/>
        </w:rPr>
        <w:t>Lectures on rhetoric and belles letters</w:t>
      </w:r>
      <w:r w:rsidR="00ED676C" w:rsidRPr="00ED676C">
        <w:rPr>
          <w:rFonts w:ascii="Times New Roman" w:hAnsi="Times New Roman" w:cs="Times New Roman"/>
          <w:sz w:val="24"/>
          <w:szCs w:val="24"/>
          <w:lang w:val="en-GB"/>
        </w:rPr>
        <w:t>. [Place of publication not identified]: F</w:t>
      </w:r>
      <w:r w:rsidR="00B65A34" w:rsidRPr="00ED676C">
        <w:rPr>
          <w:rFonts w:ascii="Times New Roman" w:hAnsi="Times New Roman" w:cs="Times New Roman"/>
          <w:sz w:val="24"/>
          <w:szCs w:val="24"/>
          <w:lang w:val="en-GB"/>
        </w:rPr>
        <w:t>orgotten</w:t>
      </w:r>
      <w:r w:rsidR="00ED676C" w:rsidRPr="00ED676C">
        <w:rPr>
          <w:rFonts w:ascii="Times New Roman" w:hAnsi="Times New Roman" w:cs="Times New Roman"/>
          <w:sz w:val="24"/>
          <w:szCs w:val="24"/>
          <w:lang w:val="en-GB"/>
        </w:rPr>
        <w:t xml:space="preserve"> Books.</w:t>
      </w:r>
    </w:p>
    <w:p w14:paraId="2DA7A62A"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Calderón, L.A., Herrero, M., Laca, A. and Díaz, M., 2018. Environmental impact of a traditional cooked dish at four different manufacturing scales: from ready meal industry and catering company to traditional restaurant and homemade. </w:t>
      </w:r>
      <w:r w:rsidRPr="00ED676C">
        <w:rPr>
          <w:rFonts w:ascii="Times New Roman" w:hAnsi="Times New Roman" w:cs="Times New Roman"/>
          <w:i/>
          <w:iCs/>
          <w:sz w:val="24"/>
          <w:szCs w:val="24"/>
        </w:rPr>
        <w:t>The International Journal of Life Cycle Assessment</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23</w:t>
      </w:r>
      <w:r w:rsidRPr="00ED676C">
        <w:rPr>
          <w:rFonts w:ascii="Times New Roman" w:hAnsi="Times New Roman" w:cs="Times New Roman"/>
          <w:sz w:val="24"/>
          <w:szCs w:val="24"/>
        </w:rPr>
        <w:t>(4), pp.811-823.</w:t>
      </w:r>
    </w:p>
    <w:p w14:paraId="139E7798"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Canavari, M., Rivaroli, S. and Spadoni, R., 2001. Penetration of e-commerce tools in the organic food industry: analysis of its impact on the organic noodle and bakery product sector. </w:t>
      </w:r>
      <w:r w:rsidRPr="00ED676C">
        <w:rPr>
          <w:rFonts w:ascii="Times New Roman" w:hAnsi="Times New Roman" w:cs="Times New Roman"/>
          <w:i/>
          <w:iCs/>
          <w:sz w:val="24"/>
          <w:szCs w:val="24"/>
        </w:rPr>
        <w:t>E-Commerce and Electronic Markets in Agribusiness and Supply Chains</w:t>
      </w:r>
      <w:r w:rsidRPr="00ED676C">
        <w:rPr>
          <w:rFonts w:ascii="Times New Roman" w:hAnsi="Times New Roman" w:cs="Times New Roman"/>
          <w:sz w:val="24"/>
          <w:szCs w:val="24"/>
        </w:rPr>
        <w:t>, pp.249-258.</w:t>
      </w:r>
    </w:p>
    <w:p w14:paraId="415ECFFF"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Celik, B. and Dane, S., 2020. The effects of COVID-19 pandemic outbreak on food consumption preferences and their causes. </w:t>
      </w:r>
      <w:r w:rsidRPr="00ED676C">
        <w:rPr>
          <w:rFonts w:ascii="Times New Roman" w:hAnsi="Times New Roman" w:cs="Times New Roman"/>
          <w:i/>
          <w:iCs/>
          <w:sz w:val="24"/>
          <w:szCs w:val="24"/>
        </w:rPr>
        <w:t>Journal of Research in Medical and Dental Science</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8</w:t>
      </w:r>
      <w:r w:rsidRPr="00ED676C">
        <w:rPr>
          <w:rFonts w:ascii="Times New Roman" w:hAnsi="Times New Roman" w:cs="Times New Roman"/>
          <w:sz w:val="24"/>
          <w:szCs w:val="24"/>
        </w:rPr>
        <w:t>(3), pp.169-173.</w:t>
      </w:r>
    </w:p>
    <w:p w14:paraId="6D5E31F1"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Chen, Y., Wang, Y., Nevo, S., Jin, J., Wang, L. and Chow, W.S., 2014. IT capability and organizational performance: the roles of business process agility and environmental factors. </w:t>
      </w:r>
      <w:r w:rsidRPr="00ED676C">
        <w:rPr>
          <w:rFonts w:ascii="Times New Roman" w:hAnsi="Times New Roman" w:cs="Times New Roman"/>
          <w:i/>
          <w:iCs/>
          <w:sz w:val="24"/>
          <w:szCs w:val="24"/>
        </w:rPr>
        <w:t>European Journal of Information Systems</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23</w:t>
      </w:r>
      <w:r w:rsidRPr="00ED676C">
        <w:rPr>
          <w:rFonts w:ascii="Times New Roman" w:hAnsi="Times New Roman" w:cs="Times New Roman"/>
          <w:sz w:val="24"/>
          <w:szCs w:val="24"/>
        </w:rPr>
        <w:t>(3), pp.326-342.</w:t>
      </w:r>
    </w:p>
    <w:p w14:paraId="51AECF41" w14:textId="77777777" w:rsidR="00ED676C" w:rsidRPr="00D063BA" w:rsidRDefault="00ED676C" w:rsidP="00ED676C">
      <w:pPr>
        <w:spacing w:line="480" w:lineRule="auto"/>
        <w:ind w:left="720" w:hanging="720"/>
        <w:contextualSpacing/>
        <w:rPr>
          <w:rFonts w:ascii="Times New Roman" w:hAnsi="Times New Roman" w:cs="Times New Roman"/>
          <w:sz w:val="24"/>
          <w:szCs w:val="24"/>
        </w:rPr>
      </w:pPr>
      <w:r w:rsidRPr="00D063BA">
        <w:rPr>
          <w:rFonts w:ascii="Times New Roman" w:hAnsi="Times New Roman" w:cs="Times New Roman"/>
          <w:sz w:val="24"/>
          <w:szCs w:val="24"/>
        </w:rPr>
        <w:t xml:space="preserve">Communication for Research, 2020. </w:t>
      </w:r>
      <w:r w:rsidRPr="00D063BA">
        <w:rPr>
          <w:rFonts w:ascii="Times New Roman" w:hAnsi="Times New Roman" w:cs="Times New Roman"/>
          <w:i/>
          <w:iCs/>
          <w:sz w:val="24"/>
          <w:szCs w:val="24"/>
        </w:rPr>
        <w:t xml:space="preserve">Market Research Blog. </w:t>
      </w:r>
      <w:r w:rsidRPr="00D063BA">
        <w:rPr>
          <w:rFonts w:ascii="Times New Roman" w:hAnsi="Times New Roman" w:cs="Times New Roman"/>
          <w:sz w:val="24"/>
          <w:szCs w:val="24"/>
        </w:rPr>
        <w:t xml:space="preserve">[Online] </w:t>
      </w:r>
      <w:r w:rsidRPr="00D063BA">
        <w:rPr>
          <w:rFonts w:ascii="Times New Roman" w:hAnsi="Times New Roman" w:cs="Times New Roman"/>
          <w:sz w:val="24"/>
          <w:szCs w:val="24"/>
        </w:rPr>
        <w:br/>
        <w:t xml:space="preserve">Available at: </w:t>
      </w:r>
      <w:hyperlink r:id="rId13" w:history="1">
        <w:r w:rsidRPr="00D063BA">
          <w:rPr>
            <w:rStyle w:val="Hyperlink"/>
            <w:rFonts w:ascii="Times New Roman" w:hAnsi="Times New Roman" w:cs="Times New Roman"/>
            <w:sz w:val="24"/>
            <w:szCs w:val="24"/>
          </w:rPr>
          <w:t>https://www.cfrinc.net/cfrblog/common-market-research-objectives-and-how-to-reach-them</w:t>
        </w:r>
      </w:hyperlink>
      <w:r w:rsidRPr="00ED676C">
        <w:rPr>
          <w:rFonts w:ascii="Times New Roman" w:hAnsi="Times New Roman" w:cs="Times New Roman"/>
          <w:sz w:val="24"/>
          <w:szCs w:val="24"/>
        </w:rPr>
        <w:t xml:space="preserve"> </w:t>
      </w:r>
      <w:r w:rsidRPr="00D063BA">
        <w:rPr>
          <w:rFonts w:ascii="Times New Roman" w:hAnsi="Times New Roman" w:cs="Times New Roman"/>
          <w:sz w:val="24"/>
          <w:szCs w:val="24"/>
        </w:rPr>
        <w:t xml:space="preserve">[Accessed </w:t>
      </w:r>
      <w:r w:rsidRPr="00ED676C">
        <w:rPr>
          <w:rFonts w:ascii="Times New Roman" w:hAnsi="Times New Roman" w:cs="Times New Roman"/>
          <w:sz w:val="24"/>
          <w:szCs w:val="24"/>
        </w:rPr>
        <w:t xml:space="preserve">December 5, </w:t>
      </w:r>
      <w:r w:rsidRPr="00D063BA">
        <w:rPr>
          <w:rFonts w:ascii="Times New Roman" w:hAnsi="Times New Roman" w:cs="Times New Roman"/>
          <w:sz w:val="24"/>
          <w:szCs w:val="24"/>
        </w:rPr>
        <w:t>2021].</w:t>
      </w:r>
    </w:p>
    <w:p w14:paraId="3A51CF40" w14:textId="094A7199" w:rsidR="00ED676C" w:rsidRPr="00D063BA" w:rsidRDefault="00C66A47" w:rsidP="00ED676C">
      <w:pPr>
        <w:spacing w:line="480" w:lineRule="auto"/>
        <w:ind w:left="720" w:hanging="720"/>
        <w:contextualSpacing/>
        <w:rPr>
          <w:rFonts w:ascii="Times New Roman" w:hAnsi="Times New Roman" w:cs="Times New Roman"/>
          <w:sz w:val="24"/>
          <w:szCs w:val="24"/>
        </w:rPr>
      </w:pPr>
      <w:r w:rsidRPr="00D063BA">
        <w:rPr>
          <w:rFonts w:ascii="Times New Roman" w:hAnsi="Times New Roman" w:cs="Times New Roman"/>
          <w:sz w:val="24"/>
          <w:szCs w:val="24"/>
        </w:rPr>
        <w:t>Curverarro</w:t>
      </w:r>
      <w:r w:rsidR="00ED676C" w:rsidRPr="00D063BA">
        <w:rPr>
          <w:rFonts w:ascii="Times New Roman" w:hAnsi="Times New Roman" w:cs="Times New Roman"/>
          <w:sz w:val="24"/>
          <w:szCs w:val="24"/>
        </w:rPr>
        <w:t xml:space="preserve">, 2020. </w:t>
      </w:r>
      <w:r w:rsidR="00ED676C" w:rsidRPr="00D063BA">
        <w:rPr>
          <w:rFonts w:ascii="Times New Roman" w:hAnsi="Times New Roman" w:cs="Times New Roman"/>
          <w:i/>
          <w:iCs/>
          <w:sz w:val="24"/>
          <w:szCs w:val="24"/>
        </w:rPr>
        <w:t xml:space="preserve">Importance of Social media marketing in 2020. </w:t>
      </w:r>
      <w:r w:rsidR="00ED676C" w:rsidRPr="00D063BA">
        <w:rPr>
          <w:rFonts w:ascii="Times New Roman" w:hAnsi="Times New Roman" w:cs="Times New Roman"/>
          <w:sz w:val="24"/>
          <w:szCs w:val="24"/>
        </w:rPr>
        <w:t xml:space="preserve">[Online] </w:t>
      </w:r>
      <w:r w:rsidR="00ED676C" w:rsidRPr="00D063BA">
        <w:rPr>
          <w:rFonts w:ascii="Times New Roman" w:hAnsi="Times New Roman" w:cs="Times New Roman"/>
          <w:sz w:val="24"/>
          <w:szCs w:val="24"/>
        </w:rPr>
        <w:br/>
        <w:t xml:space="preserve">Available at: </w:t>
      </w:r>
      <w:hyperlink r:id="rId14" w:history="1">
        <w:r w:rsidR="00ED676C" w:rsidRPr="00D063BA">
          <w:rPr>
            <w:rStyle w:val="Hyperlink"/>
            <w:rFonts w:ascii="Times New Roman" w:hAnsi="Times New Roman" w:cs="Times New Roman"/>
            <w:sz w:val="24"/>
            <w:szCs w:val="24"/>
          </w:rPr>
          <w:t>https://www.curvearro.com/blog/importance-of-social-media-marketing-in-2020/</w:t>
        </w:r>
      </w:hyperlink>
      <w:r w:rsidR="00ED676C" w:rsidRPr="00ED676C">
        <w:rPr>
          <w:rFonts w:ascii="Times New Roman" w:hAnsi="Times New Roman" w:cs="Times New Roman"/>
          <w:sz w:val="24"/>
          <w:szCs w:val="24"/>
        </w:rPr>
        <w:t xml:space="preserve"> </w:t>
      </w:r>
      <w:r w:rsidR="00ED676C" w:rsidRPr="00D063BA">
        <w:rPr>
          <w:rFonts w:ascii="Times New Roman" w:hAnsi="Times New Roman" w:cs="Times New Roman"/>
          <w:sz w:val="24"/>
          <w:szCs w:val="24"/>
        </w:rPr>
        <w:t xml:space="preserve">[Accessed </w:t>
      </w:r>
      <w:r w:rsidR="00ED676C" w:rsidRPr="00ED676C">
        <w:rPr>
          <w:rFonts w:ascii="Times New Roman" w:hAnsi="Times New Roman" w:cs="Times New Roman"/>
          <w:sz w:val="24"/>
          <w:szCs w:val="24"/>
        </w:rPr>
        <w:t xml:space="preserve">December 3, </w:t>
      </w:r>
      <w:r w:rsidR="00ED676C" w:rsidRPr="00D063BA">
        <w:rPr>
          <w:rFonts w:ascii="Times New Roman" w:hAnsi="Times New Roman" w:cs="Times New Roman"/>
          <w:sz w:val="24"/>
          <w:szCs w:val="24"/>
        </w:rPr>
        <w:t>2021].</w:t>
      </w:r>
    </w:p>
    <w:p w14:paraId="6F888D88"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Dasgupta, S. and Titman, S., 1998. Pricing strategy and financial policy. </w:t>
      </w:r>
      <w:r w:rsidRPr="00ED676C">
        <w:rPr>
          <w:rFonts w:ascii="Times New Roman" w:hAnsi="Times New Roman" w:cs="Times New Roman"/>
          <w:i/>
          <w:iCs/>
          <w:sz w:val="24"/>
          <w:szCs w:val="24"/>
        </w:rPr>
        <w:t>The Review of Financial Studies</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11</w:t>
      </w:r>
      <w:r w:rsidRPr="00ED676C">
        <w:rPr>
          <w:rFonts w:ascii="Times New Roman" w:hAnsi="Times New Roman" w:cs="Times New Roman"/>
          <w:sz w:val="24"/>
          <w:szCs w:val="24"/>
        </w:rPr>
        <w:t>(4), pp.705-737.</w:t>
      </w:r>
    </w:p>
    <w:p w14:paraId="64AA9EF4" w14:textId="77777777" w:rsidR="00ED676C" w:rsidRPr="00ED676C" w:rsidRDefault="00ED676C" w:rsidP="00ED676C">
      <w:pPr>
        <w:spacing w:line="480" w:lineRule="auto"/>
        <w:ind w:left="720" w:hanging="720"/>
        <w:contextualSpacing/>
        <w:rPr>
          <w:rFonts w:ascii="Times New Roman" w:hAnsi="Times New Roman" w:cs="Times New Roman"/>
          <w:sz w:val="24"/>
          <w:szCs w:val="24"/>
          <w:lang w:val="en-GB"/>
        </w:rPr>
      </w:pPr>
      <w:r w:rsidRPr="00ED676C">
        <w:rPr>
          <w:rFonts w:ascii="Times New Roman" w:hAnsi="Times New Roman" w:cs="Times New Roman"/>
          <w:sz w:val="24"/>
          <w:szCs w:val="24"/>
          <w:lang w:val="en-GB"/>
        </w:rPr>
        <w:t>Dean, J., 2002. </w:t>
      </w:r>
      <w:r w:rsidRPr="00ED676C">
        <w:rPr>
          <w:rFonts w:ascii="Times New Roman" w:hAnsi="Times New Roman" w:cs="Times New Roman"/>
          <w:i/>
          <w:iCs/>
          <w:sz w:val="24"/>
          <w:szCs w:val="24"/>
          <w:lang w:val="en-GB"/>
        </w:rPr>
        <w:t>Managing the primary school</w:t>
      </w:r>
      <w:r w:rsidRPr="00ED676C">
        <w:rPr>
          <w:rFonts w:ascii="Times New Roman" w:hAnsi="Times New Roman" w:cs="Times New Roman"/>
          <w:sz w:val="24"/>
          <w:szCs w:val="24"/>
          <w:lang w:val="en-GB"/>
        </w:rPr>
        <w:t>. London: Routledge.</w:t>
      </w:r>
    </w:p>
    <w:p w14:paraId="00A0DCEC"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D063BA">
        <w:rPr>
          <w:rFonts w:ascii="Times New Roman" w:hAnsi="Times New Roman" w:cs="Times New Roman"/>
          <w:sz w:val="24"/>
          <w:szCs w:val="24"/>
        </w:rPr>
        <w:t xml:space="preserve">Deshpande, I., 2021. </w:t>
      </w:r>
      <w:r w:rsidRPr="00D063BA">
        <w:rPr>
          <w:rFonts w:ascii="Times New Roman" w:hAnsi="Times New Roman" w:cs="Times New Roman"/>
          <w:i/>
          <w:iCs/>
          <w:sz w:val="24"/>
          <w:szCs w:val="24"/>
        </w:rPr>
        <w:t xml:space="preserve">What is Digital Advertising and Getting started as a Digital Advertiser. </w:t>
      </w:r>
      <w:r w:rsidRPr="00D063BA">
        <w:rPr>
          <w:rFonts w:ascii="Times New Roman" w:hAnsi="Times New Roman" w:cs="Times New Roman"/>
          <w:sz w:val="24"/>
          <w:szCs w:val="24"/>
        </w:rPr>
        <w:t xml:space="preserve">[Online] </w:t>
      </w:r>
      <w:r w:rsidRPr="00D063BA">
        <w:rPr>
          <w:rFonts w:ascii="Times New Roman" w:hAnsi="Times New Roman" w:cs="Times New Roman"/>
          <w:sz w:val="24"/>
          <w:szCs w:val="24"/>
        </w:rPr>
        <w:br/>
        <w:t xml:space="preserve">Available at: </w:t>
      </w:r>
      <w:hyperlink r:id="rId15" w:anchor=":~:text=Digital%20advertising%20is%20the%20practice,advertisements%20and%20messages%20to%20audiences" w:history="1">
        <w:r w:rsidRPr="00D063BA">
          <w:rPr>
            <w:rStyle w:val="Hyperlink"/>
            <w:rFonts w:ascii="Times New Roman" w:hAnsi="Times New Roman" w:cs="Times New Roman"/>
            <w:sz w:val="24"/>
            <w:szCs w:val="24"/>
          </w:rPr>
          <w:t>https://www.toolbox.com/marketing/advertising/articles/digital-advertising-primer-martech-101/#:~:text=Digital%20advertising%20is%20the%20practice,advertisements%20and%20messages%20to%20audiences</w:t>
        </w:r>
      </w:hyperlink>
      <w:r w:rsidRPr="00D063BA">
        <w:rPr>
          <w:rFonts w:ascii="Times New Roman" w:hAnsi="Times New Roman" w:cs="Times New Roman"/>
          <w:sz w:val="24"/>
          <w:szCs w:val="24"/>
          <w:u w:val="single"/>
        </w:rPr>
        <w:t>.</w:t>
      </w:r>
      <w:r w:rsidRPr="00ED676C">
        <w:rPr>
          <w:rFonts w:ascii="Times New Roman" w:hAnsi="Times New Roman" w:cs="Times New Roman"/>
          <w:sz w:val="24"/>
          <w:szCs w:val="24"/>
        </w:rPr>
        <w:t xml:space="preserve"> </w:t>
      </w:r>
      <w:r w:rsidRPr="00D063BA">
        <w:rPr>
          <w:rFonts w:ascii="Times New Roman" w:hAnsi="Times New Roman" w:cs="Times New Roman"/>
          <w:sz w:val="24"/>
          <w:szCs w:val="24"/>
        </w:rPr>
        <w:t xml:space="preserve">[Accessed </w:t>
      </w:r>
      <w:r w:rsidRPr="00ED676C">
        <w:rPr>
          <w:rFonts w:ascii="Times New Roman" w:hAnsi="Times New Roman" w:cs="Times New Roman"/>
          <w:sz w:val="24"/>
          <w:szCs w:val="24"/>
        </w:rPr>
        <w:t xml:space="preserve">December 3, </w:t>
      </w:r>
      <w:r w:rsidRPr="00D063BA">
        <w:rPr>
          <w:rFonts w:ascii="Times New Roman" w:hAnsi="Times New Roman" w:cs="Times New Roman"/>
          <w:sz w:val="24"/>
          <w:szCs w:val="24"/>
        </w:rPr>
        <w:t>2021].</w:t>
      </w:r>
    </w:p>
    <w:p w14:paraId="3647FAE3" w14:textId="77777777" w:rsidR="00ED676C" w:rsidRPr="00ED676C" w:rsidRDefault="00ED676C" w:rsidP="00ED676C">
      <w:pPr>
        <w:spacing w:line="480" w:lineRule="auto"/>
        <w:ind w:left="720" w:hanging="720"/>
        <w:contextualSpacing/>
        <w:rPr>
          <w:rFonts w:ascii="Times New Roman" w:hAnsi="Times New Roman" w:cs="Times New Roman"/>
          <w:sz w:val="24"/>
          <w:szCs w:val="24"/>
          <w:lang w:val="en-GB"/>
        </w:rPr>
      </w:pPr>
      <w:r w:rsidRPr="00ED676C">
        <w:rPr>
          <w:rFonts w:ascii="Times New Roman" w:hAnsi="Times New Roman" w:cs="Times New Roman"/>
          <w:sz w:val="24"/>
          <w:szCs w:val="24"/>
          <w:lang w:val="en-GB"/>
        </w:rPr>
        <w:t>Dickerson, R. and Love, M., 2006. </w:t>
      </w:r>
      <w:r w:rsidRPr="00ED676C">
        <w:rPr>
          <w:rFonts w:ascii="Times New Roman" w:hAnsi="Times New Roman" w:cs="Times New Roman"/>
          <w:i/>
          <w:iCs/>
          <w:sz w:val="24"/>
          <w:szCs w:val="24"/>
          <w:lang w:val="en-GB"/>
        </w:rPr>
        <w:t>Managing in an organisation</w:t>
      </w:r>
      <w:r w:rsidRPr="00ED676C">
        <w:rPr>
          <w:rFonts w:ascii="Times New Roman" w:hAnsi="Times New Roman" w:cs="Times New Roman"/>
          <w:sz w:val="24"/>
          <w:szCs w:val="24"/>
          <w:lang w:val="en-GB"/>
        </w:rPr>
        <w:t>. Russell Lea, N.S.W.: Better Teams Publications.</w:t>
      </w:r>
    </w:p>
    <w:p w14:paraId="0270B64E" w14:textId="40719631" w:rsidR="00ED676C" w:rsidRPr="00D063BA" w:rsidRDefault="00ED676C" w:rsidP="00ED676C">
      <w:pPr>
        <w:spacing w:line="480" w:lineRule="auto"/>
        <w:ind w:left="720" w:hanging="720"/>
        <w:contextualSpacing/>
        <w:rPr>
          <w:rFonts w:ascii="Times New Roman" w:hAnsi="Times New Roman" w:cs="Times New Roman"/>
          <w:sz w:val="24"/>
          <w:szCs w:val="24"/>
        </w:rPr>
      </w:pPr>
      <w:r w:rsidRPr="00D063BA">
        <w:rPr>
          <w:rFonts w:ascii="Times New Roman" w:hAnsi="Times New Roman" w:cs="Times New Roman"/>
          <w:sz w:val="24"/>
          <w:szCs w:val="24"/>
        </w:rPr>
        <w:t xml:space="preserve">FAO.org, 2020. </w:t>
      </w:r>
      <w:r w:rsidRPr="00D063BA">
        <w:rPr>
          <w:rFonts w:ascii="Times New Roman" w:hAnsi="Times New Roman" w:cs="Times New Roman"/>
          <w:i/>
          <w:iCs/>
          <w:sz w:val="24"/>
          <w:szCs w:val="24"/>
        </w:rPr>
        <w:t xml:space="preserve">The Role </w:t>
      </w:r>
      <w:r w:rsidR="00B65A34" w:rsidRPr="00D063BA">
        <w:rPr>
          <w:rFonts w:ascii="Times New Roman" w:hAnsi="Times New Roman" w:cs="Times New Roman"/>
          <w:i/>
          <w:iCs/>
          <w:sz w:val="24"/>
          <w:szCs w:val="24"/>
        </w:rPr>
        <w:t>of</w:t>
      </w:r>
      <w:r w:rsidRPr="00D063BA">
        <w:rPr>
          <w:rFonts w:ascii="Times New Roman" w:hAnsi="Times New Roman" w:cs="Times New Roman"/>
          <w:i/>
          <w:iCs/>
          <w:sz w:val="24"/>
          <w:szCs w:val="24"/>
        </w:rPr>
        <w:t xml:space="preserve"> Marketing Research. </w:t>
      </w:r>
      <w:r w:rsidRPr="00D063BA">
        <w:rPr>
          <w:rFonts w:ascii="Times New Roman" w:hAnsi="Times New Roman" w:cs="Times New Roman"/>
          <w:sz w:val="24"/>
          <w:szCs w:val="24"/>
        </w:rPr>
        <w:t xml:space="preserve">[Online]. Available at: </w:t>
      </w:r>
      <w:hyperlink r:id="rId16" w:history="1">
        <w:r w:rsidRPr="00D063BA">
          <w:rPr>
            <w:rStyle w:val="Hyperlink"/>
            <w:rFonts w:ascii="Times New Roman" w:hAnsi="Times New Roman" w:cs="Times New Roman"/>
            <w:sz w:val="24"/>
            <w:szCs w:val="24"/>
          </w:rPr>
          <w:t>https://www.fao.org/3/w3241e/w3241e02.htm</w:t>
        </w:r>
      </w:hyperlink>
      <w:r w:rsidRPr="00ED676C">
        <w:rPr>
          <w:rFonts w:ascii="Times New Roman" w:hAnsi="Times New Roman" w:cs="Times New Roman"/>
          <w:sz w:val="24"/>
          <w:szCs w:val="24"/>
        </w:rPr>
        <w:t xml:space="preserve"> </w:t>
      </w:r>
      <w:r w:rsidRPr="00D063BA">
        <w:rPr>
          <w:rFonts w:ascii="Times New Roman" w:hAnsi="Times New Roman" w:cs="Times New Roman"/>
          <w:sz w:val="24"/>
          <w:szCs w:val="24"/>
        </w:rPr>
        <w:t xml:space="preserve">[Accessed </w:t>
      </w:r>
      <w:r w:rsidRPr="00ED676C">
        <w:rPr>
          <w:rFonts w:ascii="Times New Roman" w:hAnsi="Times New Roman" w:cs="Times New Roman"/>
          <w:sz w:val="24"/>
          <w:szCs w:val="24"/>
        </w:rPr>
        <w:t xml:space="preserve">December 11, </w:t>
      </w:r>
      <w:r w:rsidRPr="00D063BA">
        <w:rPr>
          <w:rFonts w:ascii="Times New Roman" w:hAnsi="Times New Roman" w:cs="Times New Roman"/>
          <w:sz w:val="24"/>
          <w:szCs w:val="24"/>
        </w:rPr>
        <w:t>2021].</w:t>
      </w:r>
    </w:p>
    <w:p w14:paraId="390E7320" w14:textId="77777777" w:rsidR="00ED676C" w:rsidRPr="00ED676C" w:rsidRDefault="00ED676C" w:rsidP="00ED676C">
      <w:pPr>
        <w:spacing w:line="480" w:lineRule="auto"/>
        <w:ind w:left="720" w:hanging="720"/>
        <w:contextualSpacing/>
        <w:rPr>
          <w:rFonts w:ascii="Times New Roman" w:hAnsi="Times New Roman" w:cs="Times New Roman"/>
          <w:sz w:val="24"/>
          <w:szCs w:val="24"/>
          <w:lang w:val="en-GB"/>
        </w:rPr>
      </w:pPr>
      <w:r w:rsidRPr="00ED676C">
        <w:rPr>
          <w:rFonts w:ascii="Times New Roman" w:hAnsi="Times New Roman" w:cs="Times New Roman"/>
          <w:sz w:val="24"/>
          <w:szCs w:val="24"/>
          <w:lang w:val="en-GB"/>
        </w:rPr>
        <w:t>Fifka, M., 2021. </w:t>
      </w:r>
      <w:r w:rsidRPr="00ED676C">
        <w:rPr>
          <w:rFonts w:ascii="Times New Roman" w:hAnsi="Times New Roman" w:cs="Times New Roman"/>
          <w:i/>
          <w:iCs/>
          <w:sz w:val="24"/>
          <w:szCs w:val="24"/>
          <w:lang w:val="en-GB"/>
        </w:rPr>
        <w:t>CSR- und Nachhaltigkeitsmanagement</w:t>
      </w:r>
      <w:r w:rsidRPr="00ED676C">
        <w:rPr>
          <w:rFonts w:ascii="Times New Roman" w:hAnsi="Times New Roman" w:cs="Times New Roman"/>
          <w:sz w:val="24"/>
          <w:szCs w:val="24"/>
          <w:lang w:val="en-GB"/>
        </w:rPr>
        <w:t>. Baden-Baden: Nomos Verlagsgesellschaft.</w:t>
      </w:r>
    </w:p>
    <w:p w14:paraId="7A637395" w14:textId="77777777" w:rsidR="00ED676C" w:rsidRPr="00ED676C" w:rsidRDefault="00ED676C" w:rsidP="00ED676C">
      <w:pPr>
        <w:spacing w:line="480" w:lineRule="auto"/>
        <w:ind w:left="720" w:hanging="720"/>
        <w:contextualSpacing/>
        <w:rPr>
          <w:rFonts w:ascii="Times New Roman" w:hAnsi="Times New Roman" w:cs="Times New Roman"/>
          <w:sz w:val="24"/>
          <w:szCs w:val="24"/>
          <w:lang w:val="en-GB"/>
        </w:rPr>
      </w:pPr>
      <w:r w:rsidRPr="00ED676C">
        <w:rPr>
          <w:rFonts w:ascii="Times New Roman" w:hAnsi="Times New Roman" w:cs="Times New Roman"/>
          <w:sz w:val="24"/>
          <w:szCs w:val="24"/>
          <w:lang w:val="en-GB"/>
        </w:rPr>
        <w:t>Ford, B., Bornstein, J., Pruitt, P. and Oneng, E., 2010. </w:t>
      </w:r>
      <w:r w:rsidRPr="00ED676C">
        <w:rPr>
          <w:rFonts w:ascii="Times New Roman" w:hAnsi="Times New Roman" w:cs="Times New Roman"/>
          <w:i/>
          <w:iCs/>
          <w:sz w:val="24"/>
          <w:szCs w:val="24"/>
          <w:lang w:val="en-GB"/>
        </w:rPr>
        <w:t>The Ernst &amp; Oneng Business Plan Guide</w:t>
      </w:r>
      <w:r w:rsidRPr="00ED676C">
        <w:rPr>
          <w:rFonts w:ascii="Times New Roman" w:hAnsi="Times New Roman" w:cs="Times New Roman"/>
          <w:sz w:val="24"/>
          <w:szCs w:val="24"/>
          <w:lang w:val="en-GB"/>
        </w:rPr>
        <w:t>. Chichester: John Wiley &amp; Sons.</w:t>
      </w:r>
    </w:p>
    <w:p w14:paraId="54560D9E"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Fosher, H., 2018. </w:t>
      </w:r>
      <w:r w:rsidRPr="00ED676C">
        <w:rPr>
          <w:rFonts w:ascii="Times New Roman" w:hAnsi="Times New Roman" w:cs="Times New Roman"/>
          <w:i/>
          <w:iCs/>
          <w:sz w:val="24"/>
          <w:szCs w:val="24"/>
        </w:rPr>
        <w:t>Understanding the Marketing and Management of trails using PESTEL Analysis</w:t>
      </w:r>
      <w:r w:rsidRPr="00ED676C">
        <w:rPr>
          <w:rFonts w:ascii="Times New Roman" w:hAnsi="Times New Roman" w:cs="Times New Roman"/>
          <w:sz w:val="24"/>
          <w:szCs w:val="24"/>
        </w:rPr>
        <w:t xml:space="preserve"> (Doctoral dissertation, University of New Hampshire).</w:t>
      </w:r>
    </w:p>
    <w:p w14:paraId="04555539"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Gustafson, T. and Chabot, B., 2007. Brand awareness. </w:t>
      </w:r>
      <w:r w:rsidRPr="00ED676C">
        <w:rPr>
          <w:rFonts w:ascii="Times New Roman" w:hAnsi="Times New Roman" w:cs="Times New Roman"/>
          <w:i/>
          <w:iCs/>
          <w:sz w:val="24"/>
          <w:szCs w:val="24"/>
        </w:rPr>
        <w:t>Cornell Maple Bulletin</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105</w:t>
      </w:r>
      <w:r w:rsidRPr="00ED676C">
        <w:rPr>
          <w:rFonts w:ascii="Times New Roman" w:hAnsi="Times New Roman" w:cs="Times New Roman"/>
          <w:sz w:val="24"/>
          <w:szCs w:val="24"/>
        </w:rPr>
        <w:t>, pp.1-5.</w:t>
      </w:r>
    </w:p>
    <w:p w14:paraId="58B3119F"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Hagiu, A. and Altman, E.J., 2017. Finding the platform in your product. </w:t>
      </w:r>
      <w:r w:rsidRPr="00ED676C">
        <w:rPr>
          <w:rFonts w:ascii="Times New Roman" w:hAnsi="Times New Roman" w:cs="Times New Roman"/>
          <w:i/>
          <w:iCs/>
          <w:sz w:val="24"/>
          <w:szCs w:val="24"/>
        </w:rPr>
        <w:t>Harvard Business Review</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95</w:t>
      </w:r>
      <w:r w:rsidRPr="00ED676C">
        <w:rPr>
          <w:rFonts w:ascii="Times New Roman" w:hAnsi="Times New Roman" w:cs="Times New Roman"/>
          <w:sz w:val="24"/>
          <w:szCs w:val="24"/>
        </w:rPr>
        <w:t>(4), pp.94-100.</w:t>
      </w:r>
    </w:p>
    <w:p w14:paraId="68B7D727" w14:textId="21EE345E" w:rsidR="00ED676C" w:rsidRPr="00D063BA" w:rsidRDefault="00ED676C" w:rsidP="00ED676C">
      <w:pPr>
        <w:spacing w:line="480" w:lineRule="auto"/>
        <w:ind w:left="720" w:hanging="720"/>
        <w:contextualSpacing/>
        <w:rPr>
          <w:rFonts w:ascii="Times New Roman" w:hAnsi="Times New Roman" w:cs="Times New Roman"/>
          <w:sz w:val="24"/>
          <w:szCs w:val="24"/>
        </w:rPr>
      </w:pPr>
      <w:r w:rsidRPr="00D063BA">
        <w:rPr>
          <w:rFonts w:ascii="Times New Roman" w:hAnsi="Times New Roman" w:cs="Times New Roman"/>
          <w:sz w:val="24"/>
          <w:szCs w:val="24"/>
        </w:rPr>
        <w:t xml:space="preserve">Hayes, A., 2021. </w:t>
      </w:r>
      <w:r w:rsidRPr="00D063BA">
        <w:rPr>
          <w:rFonts w:ascii="Times New Roman" w:hAnsi="Times New Roman" w:cs="Times New Roman"/>
          <w:i/>
          <w:iCs/>
          <w:sz w:val="24"/>
          <w:szCs w:val="24"/>
        </w:rPr>
        <w:t xml:space="preserve">Social Media Marketing (SMM). </w:t>
      </w:r>
      <w:r w:rsidRPr="00D063BA">
        <w:rPr>
          <w:rFonts w:ascii="Times New Roman" w:hAnsi="Times New Roman" w:cs="Times New Roman"/>
          <w:sz w:val="24"/>
          <w:szCs w:val="24"/>
        </w:rPr>
        <w:t xml:space="preserve">[Online]. Available at: </w:t>
      </w:r>
      <w:r w:rsidRPr="00D063BA">
        <w:rPr>
          <w:rFonts w:ascii="Times New Roman" w:hAnsi="Times New Roman" w:cs="Times New Roman"/>
          <w:sz w:val="24"/>
          <w:szCs w:val="24"/>
          <w:u w:val="single"/>
        </w:rPr>
        <w:t>investopedia.com/terms/s/social-media-marketing-smm.asp</w:t>
      </w:r>
      <w:r w:rsidR="00B65A34">
        <w:rPr>
          <w:rFonts w:ascii="Times New Roman" w:hAnsi="Times New Roman" w:cs="Times New Roman"/>
          <w:sz w:val="24"/>
          <w:szCs w:val="24"/>
        </w:rPr>
        <w:t xml:space="preserve"> </w:t>
      </w:r>
      <w:r w:rsidRPr="00D063BA">
        <w:rPr>
          <w:rFonts w:ascii="Times New Roman" w:hAnsi="Times New Roman" w:cs="Times New Roman"/>
          <w:sz w:val="24"/>
          <w:szCs w:val="24"/>
        </w:rPr>
        <w:t xml:space="preserve">[Accessed </w:t>
      </w:r>
      <w:r w:rsidRPr="00ED676C">
        <w:rPr>
          <w:rFonts w:ascii="Times New Roman" w:hAnsi="Times New Roman" w:cs="Times New Roman"/>
          <w:sz w:val="24"/>
          <w:szCs w:val="24"/>
        </w:rPr>
        <w:t xml:space="preserve">December 10, </w:t>
      </w:r>
      <w:r w:rsidRPr="00D063BA">
        <w:rPr>
          <w:rFonts w:ascii="Times New Roman" w:hAnsi="Times New Roman" w:cs="Times New Roman"/>
          <w:sz w:val="24"/>
          <w:szCs w:val="24"/>
        </w:rPr>
        <w:t>2021].</w:t>
      </w:r>
    </w:p>
    <w:p w14:paraId="6FC5DD90"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Heinonen, K. and Strandvik, T., 2020. Reframing service innovation: COVID-19 as a catalyst for imposed service innovation. </w:t>
      </w:r>
      <w:r w:rsidRPr="00ED676C">
        <w:rPr>
          <w:rFonts w:ascii="Times New Roman" w:hAnsi="Times New Roman" w:cs="Times New Roman"/>
          <w:i/>
          <w:iCs/>
          <w:sz w:val="24"/>
          <w:szCs w:val="24"/>
        </w:rPr>
        <w:t>Journal of Service Management</w:t>
      </w:r>
      <w:r w:rsidRPr="00ED676C">
        <w:rPr>
          <w:rFonts w:ascii="Times New Roman" w:hAnsi="Times New Roman" w:cs="Times New Roman"/>
          <w:sz w:val="24"/>
          <w:szCs w:val="24"/>
        </w:rPr>
        <w:t>.</w:t>
      </w:r>
    </w:p>
    <w:p w14:paraId="14D1DAD2"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Huang, R. and Sarigöllü, E., 2014. How brand awareness relates to market outcome, brand equity, and the marketing mix. In </w:t>
      </w:r>
      <w:r w:rsidRPr="00ED676C">
        <w:rPr>
          <w:rFonts w:ascii="Times New Roman" w:hAnsi="Times New Roman" w:cs="Times New Roman"/>
          <w:i/>
          <w:iCs/>
          <w:sz w:val="24"/>
          <w:szCs w:val="24"/>
        </w:rPr>
        <w:t>Fashion branding and consumer behaviors</w:t>
      </w:r>
      <w:r w:rsidRPr="00ED676C">
        <w:rPr>
          <w:rFonts w:ascii="Times New Roman" w:hAnsi="Times New Roman" w:cs="Times New Roman"/>
          <w:sz w:val="24"/>
          <w:szCs w:val="24"/>
        </w:rPr>
        <w:t xml:space="preserve"> (pp. 113-132). Springer, New York, NY.</w:t>
      </w:r>
    </w:p>
    <w:p w14:paraId="51C4675B"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Jeong, J.S., Jeong, H.N., Ko, K.H., Moon, J.H. and Kang, H.G., 2013. Success Factors of Paris Baguettes Bakery Franchise Business: Industry Competition and Core Competence Analysis. </w:t>
      </w:r>
      <w:r w:rsidRPr="00ED676C">
        <w:rPr>
          <w:rFonts w:ascii="Times New Roman" w:hAnsi="Times New Roman" w:cs="Times New Roman"/>
          <w:i/>
          <w:iCs/>
          <w:sz w:val="24"/>
          <w:szCs w:val="24"/>
        </w:rPr>
        <w:t>Asia Marketing Journal</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15</w:t>
      </w:r>
      <w:r w:rsidRPr="00ED676C">
        <w:rPr>
          <w:rFonts w:ascii="Times New Roman" w:hAnsi="Times New Roman" w:cs="Times New Roman"/>
          <w:sz w:val="24"/>
          <w:szCs w:val="24"/>
        </w:rPr>
        <w:t>(2), pp.1-27.</w:t>
      </w:r>
    </w:p>
    <w:p w14:paraId="76BDE951"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Kotler, P. and Keller, K.L., 2016. </w:t>
      </w:r>
      <w:r w:rsidRPr="00ED676C">
        <w:rPr>
          <w:rFonts w:ascii="Times New Roman" w:hAnsi="Times New Roman" w:cs="Times New Roman"/>
          <w:i/>
          <w:iCs/>
          <w:sz w:val="24"/>
          <w:szCs w:val="24"/>
        </w:rPr>
        <w:t>A framework for marketing management</w:t>
      </w:r>
      <w:r w:rsidRPr="00ED676C">
        <w:rPr>
          <w:rFonts w:ascii="Times New Roman" w:hAnsi="Times New Roman" w:cs="Times New Roman"/>
          <w:sz w:val="24"/>
          <w:szCs w:val="24"/>
        </w:rPr>
        <w:t xml:space="preserve"> (p. 352). Boston, MA: Pearson.</w:t>
      </w:r>
    </w:p>
    <w:p w14:paraId="6EACD1C4"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Leiber, T., Stensaker, B. and Harvey, L.C., 2018. Bridging theory and practice of impact evaluation of quality management in higher education institutions: a SWOT analysis. </w:t>
      </w:r>
      <w:r w:rsidRPr="00ED676C">
        <w:rPr>
          <w:rFonts w:ascii="Times New Roman" w:hAnsi="Times New Roman" w:cs="Times New Roman"/>
          <w:i/>
          <w:iCs/>
          <w:sz w:val="24"/>
          <w:szCs w:val="24"/>
        </w:rPr>
        <w:t>European Journal of Higher Education</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8</w:t>
      </w:r>
      <w:r w:rsidRPr="00ED676C">
        <w:rPr>
          <w:rFonts w:ascii="Times New Roman" w:hAnsi="Times New Roman" w:cs="Times New Roman"/>
          <w:sz w:val="24"/>
          <w:szCs w:val="24"/>
        </w:rPr>
        <w:t>(3), pp.351-365.</w:t>
      </w:r>
    </w:p>
    <w:p w14:paraId="76F84A74"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Leone, L.A., Fleischhacker, S., Anderson-Steeves, B., Harper, K., Winkler, M., Racine, E., Baquero, B. and Gittelsohn, J., 2020. Healthy food retail during the COVID-19 pandemic: Challenges and future directions. </w:t>
      </w:r>
      <w:r w:rsidRPr="00ED676C">
        <w:rPr>
          <w:rFonts w:ascii="Times New Roman" w:hAnsi="Times New Roman" w:cs="Times New Roman"/>
          <w:i/>
          <w:iCs/>
          <w:sz w:val="24"/>
          <w:szCs w:val="24"/>
        </w:rPr>
        <w:t>International journal of environmental research and public health</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17</w:t>
      </w:r>
      <w:r w:rsidRPr="00ED676C">
        <w:rPr>
          <w:rFonts w:ascii="Times New Roman" w:hAnsi="Times New Roman" w:cs="Times New Roman"/>
          <w:sz w:val="24"/>
          <w:szCs w:val="24"/>
        </w:rPr>
        <w:t>(20), p.7397.</w:t>
      </w:r>
    </w:p>
    <w:p w14:paraId="2E4D46E4"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Losey, M.R., 1999. Mastering the competencies of HR management. </w:t>
      </w:r>
      <w:r w:rsidRPr="00ED676C">
        <w:rPr>
          <w:rFonts w:ascii="Times New Roman" w:hAnsi="Times New Roman" w:cs="Times New Roman"/>
          <w:i/>
          <w:iCs/>
          <w:sz w:val="24"/>
          <w:szCs w:val="24"/>
        </w:rPr>
        <w:t>Human Resource Management: Published in Cooperation with the School of Business Administration, The University of Michigan and in alliance with the Society of Human Resources Management</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38</w:t>
      </w:r>
      <w:r w:rsidRPr="00ED676C">
        <w:rPr>
          <w:rFonts w:ascii="Times New Roman" w:hAnsi="Times New Roman" w:cs="Times New Roman"/>
          <w:sz w:val="24"/>
          <w:szCs w:val="24"/>
        </w:rPr>
        <w:t>(2), pp.99-102.</w:t>
      </w:r>
    </w:p>
    <w:p w14:paraId="65A57151"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Lux, S., Crook, T.R. and Woehr, D.J., 2011. Mixing business with politics: A meta-analysis of the antecedents and outcomes of corporate political activity. </w:t>
      </w:r>
      <w:r w:rsidRPr="00ED676C">
        <w:rPr>
          <w:rFonts w:ascii="Times New Roman" w:hAnsi="Times New Roman" w:cs="Times New Roman"/>
          <w:i/>
          <w:iCs/>
          <w:sz w:val="24"/>
          <w:szCs w:val="24"/>
        </w:rPr>
        <w:t>Journal of management</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37</w:t>
      </w:r>
      <w:r w:rsidRPr="00ED676C">
        <w:rPr>
          <w:rFonts w:ascii="Times New Roman" w:hAnsi="Times New Roman" w:cs="Times New Roman"/>
          <w:sz w:val="24"/>
          <w:szCs w:val="24"/>
        </w:rPr>
        <w:t>(1), pp.223-247.</w:t>
      </w:r>
    </w:p>
    <w:p w14:paraId="16F91E20" w14:textId="77777777" w:rsidR="00ED676C" w:rsidRPr="00ED676C" w:rsidRDefault="00ED676C" w:rsidP="00ED676C">
      <w:pPr>
        <w:spacing w:line="480" w:lineRule="auto"/>
        <w:ind w:left="720" w:hanging="720"/>
        <w:contextualSpacing/>
        <w:rPr>
          <w:rFonts w:ascii="Times New Roman" w:hAnsi="Times New Roman" w:cs="Times New Roman"/>
          <w:sz w:val="24"/>
          <w:szCs w:val="24"/>
          <w:lang w:val="en-GB"/>
        </w:rPr>
      </w:pPr>
      <w:r w:rsidRPr="00ED676C">
        <w:rPr>
          <w:rFonts w:ascii="Times New Roman" w:hAnsi="Times New Roman" w:cs="Times New Roman"/>
          <w:sz w:val="24"/>
          <w:szCs w:val="24"/>
          <w:lang w:val="en-GB"/>
        </w:rPr>
        <w:t>Morsing, M. and Beckmann, S., 2006. </w:t>
      </w:r>
      <w:r w:rsidRPr="00ED676C">
        <w:rPr>
          <w:rFonts w:ascii="Times New Roman" w:hAnsi="Times New Roman" w:cs="Times New Roman"/>
          <w:i/>
          <w:iCs/>
          <w:sz w:val="24"/>
          <w:szCs w:val="24"/>
          <w:lang w:val="en-GB"/>
        </w:rPr>
        <w:t>Strategic CSR communication</w:t>
      </w:r>
      <w:r w:rsidRPr="00ED676C">
        <w:rPr>
          <w:rFonts w:ascii="Times New Roman" w:hAnsi="Times New Roman" w:cs="Times New Roman"/>
          <w:sz w:val="24"/>
          <w:szCs w:val="24"/>
          <w:lang w:val="en-GB"/>
        </w:rPr>
        <w:t>. Copenhagen: Jurist- og Økonomforbundet.</w:t>
      </w:r>
    </w:p>
    <w:p w14:paraId="6E05621A" w14:textId="77777777" w:rsidR="00ED676C" w:rsidRPr="00D063BA" w:rsidRDefault="00ED676C" w:rsidP="00ED676C">
      <w:pPr>
        <w:spacing w:line="480" w:lineRule="auto"/>
        <w:ind w:left="720" w:hanging="720"/>
        <w:contextualSpacing/>
        <w:rPr>
          <w:rFonts w:ascii="Times New Roman" w:hAnsi="Times New Roman" w:cs="Times New Roman"/>
          <w:sz w:val="24"/>
          <w:szCs w:val="24"/>
        </w:rPr>
      </w:pPr>
      <w:r w:rsidRPr="00D063BA">
        <w:rPr>
          <w:rFonts w:ascii="Times New Roman" w:hAnsi="Times New Roman" w:cs="Times New Roman"/>
          <w:sz w:val="24"/>
          <w:szCs w:val="24"/>
        </w:rPr>
        <w:t xml:space="preserve">Optimizely, 2020. </w:t>
      </w:r>
      <w:r w:rsidRPr="00D063BA">
        <w:rPr>
          <w:rFonts w:ascii="Times New Roman" w:hAnsi="Times New Roman" w:cs="Times New Roman"/>
          <w:i/>
          <w:iCs/>
          <w:sz w:val="24"/>
          <w:szCs w:val="24"/>
        </w:rPr>
        <w:t xml:space="preserve">Search engine optimization. </w:t>
      </w:r>
      <w:r w:rsidRPr="00D063BA">
        <w:rPr>
          <w:rFonts w:ascii="Times New Roman" w:hAnsi="Times New Roman" w:cs="Times New Roman"/>
          <w:sz w:val="24"/>
          <w:szCs w:val="24"/>
        </w:rPr>
        <w:t xml:space="preserve">[Online]. Available at: </w:t>
      </w:r>
      <w:hyperlink r:id="rId17" w:history="1">
        <w:r w:rsidRPr="00D063BA">
          <w:rPr>
            <w:rStyle w:val="Hyperlink"/>
            <w:rFonts w:ascii="Times New Roman" w:hAnsi="Times New Roman" w:cs="Times New Roman"/>
            <w:sz w:val="24"/>
            <w:szCs w:val="24"/>
          </w:rPr>
          <w:t>https://www.optimizely.com/optimization-glossary/search-engine-optimization/</w:t>
        </w:r>
      </w:hyperlink>
      <w:r w:rsidRPr="00ED676C">
        <w:rPr>
          <w:rFonts w:ascii="Times New Roman" w:hAnsi="Times New Roman" w:cs="Times New Roman"/>
          <w:sz w:val="24"/>
          <w:szCs w:val="24"/>
        </w:rPr>
        <w:t xml:space="preserve"> </w:t>
      </w:r>
      <w:r w:rsidRPr="00D063BA">
        <w:rPr>
          <w:rFonts w:ascii="Times New Roman" w:hAnsi="Times New Roman" w:cs="Times New Roman"/>
          <w:sz w:val="24"/>
          <w:szCs w:val="24"/>
        </w:rPr>
        <w:t>[Accessed</w:t>
      </w:r>
      <w:r w:rsidRPr="00ED676C">
        <w:rPr>
          <w:rFonts w:ascii="Times New Roman" w:hAnsi="Times New Roman" w:cs="Times New Roman"/>
          <w:sz w:val="24"/>
          <w:szCs w:val="24"/>
        </w:rPr>
        <w:t xml:space="preserve"> December 7</w:t>
      </w:r>
      <w:r w:rsidRPr="00D063BA">
        <w:rPr>
          <w:rFonts w:ascii="Times New Roman" w:hAnsi="Times New Roman" w:cs="Times New Roman"/>
          <w:sz w:val="24"/>
          <w:szCs w:val="24"/>
        </w:rPr>
        <w:t xml:space="preserve"> 2021].</w:t>
      </w:r>
    </w:p>
    <w:p w14:paraId="5F916D4A"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D063BA">
        <w:rPr>
          <w:rFonts w:ascii="Times New Roman" w:hAnsi="Times New Roman" w:cs="Times New Roman"/>
          <w:sz w:val="24"/>
          <w:szCs w:val="24"/>
        </w:rPr>
        <w:t xml:space="preserve">Question Pro, 2020. </w:t>
      </w:r>
      <w:r w:rsidRPr="00D063BA">
        <w:rPr>
          <w:rFonts w:ascii="Times New Roman" w:hAnsi="Times New Roman" w:cs="Times New Roman"/>
          <w:i/>
          <w:iCs/>
          <w:sz w:val="24"/>
          <w:szCs w:val="24"/>
        </w:rPr>
        <w:t xml:space="preserve">Online research: Definition, Methods, Types and Execution. </w:t>
      </w:r>
      <w:r w:rsidRPr="00D063BA">
        <w:rPr>
          <w:rFonts w:ascii="Times New Roman" w:hAnsi="Times New Roman" w:cs="Times New Roman"/>
          <w:sz w:val="24"/>
          <w:szCs w:val="24"/>
        </w:rPr>
        <w:t xml:space="preserve">[Online]. Available at: </w:t>
      </w:r>
      <w:hyperlink r:id="rId18" w:history="1">
        <w:r w:rsidRPr="00D063BA">
          <w:rPr>
            <w:rStyle w:val="Hyperlink"/>
            <w:rFonts w:ascii="Times New Roman" w:hAnsi="Times New Roman" w:cs="Times New Roman"/>
            <w:sz w:val="24"/>
            <w:szCs w:val="24"/>
          </w:rPr>
          <w:t>https://www.questionpro.com/blog/execute-online-research/</w:t>
        </w:r>
      </w:hyperlink>
      <w:r w:rsidRPr="00ED676C">
        <w:rPr>
          <w:rFonts w:ascii="Times New Roman" w:hAnsi="Times New Roman" w:cs="Times New Roman"/>
          <w:sz w:val="24"/>
          <w:szCs w:val="24"/>
        </w:rPr>
        <w:t xml:space="preserve"> </w:t>
      </w:r>
      <w:r w:rsidRPr="00D063BA">
        <w:rPr>
          <w:rFonts w:ascii="Times New Roman" w:hAnsi="Times New Roman" w:cs="Times New Roman"/>
          <w:sz w:val="24"/>
          <w:szCs w:val="24"/>
        </w:rPr>
        <w:t xml:space="preserve">[Accessed </w:t>
      </w:r>
      <w:r w:rsidRPr="00ED676C">
        <w:rPr>
          <w:rFonts w:ascii="Times New Roman" w:hAnsi="Times New Roman" w:cs="Times New Roman"/>
          <w:sz w:val="24"/>
          <w:szCs w:val="24"/>
        </w:rPr>
        <w:t xml:space="preserve">December 8, </w:t>
      </w:r>
      <w:r w:rsidRPr="00D063BA">
        <w:rPr>
          <w:rFonts w:ascii="Times New Roman" w:hAnsi="Times New Roman" w:cs="Times New Roman"/>
          <w:sz w:val="24"/>
          <w:szCs w:val="24"/>
        </w:rPr>
        <w:t>2021].</w:t>
      </w:r>
    </w:p>
    <w:p w14:paraId="691A94CF" w14:textId="77777777" w:rsidR="00ED676C" w:rsidRPr="00ED676C" w:rsidRDefault="00ED676C" w:rsidP="00ED676C">
      <w:pPr>
        <w:spacing w:line="480" w:lineRule="auto"/>
        <w:ind w:left="720" w:hanging="720"/>
        <w:contextualSpacing/>
        <w:rPr>
          <w:rFonts w:ascii="Times New Roman" w:hAnsi="Times New Roman" w:cs="Times New Roman"/>
          <w:sz w:val="24"/>
          <w:szCs w:val="24"/>
          <w:lang w:val="en-GB"/>
        </w:rPr>
      </w:pPr>
      <w:r w:rsidRPr="00ED676C">
        <w:rPr>
          <w:rFonts w:ascii="Times New Roman" w:hAnsi="Times New Roman" w:cs="Times New Roman"/>
          <w:sz w:val="24"/>
          <w:szCs w:val="24"/>
          <w:lang w:val="en-GB"/>
        </w:rPr>
        <w:t>Sandberg, J. and Targama, A., 2007. </w:t>
      </w:r>
      <w:r w:rsidRPr="00ED676C">
        <w:rPr>
          <w:rFonts w:ascii="Times New Roman" w:hAnsi="Times New Roman" w:cs="Times New Roman"/>
          <w:i/>
          <w:iCs/>
          <w:sz w:val="24"/>
          <w:szCs w:val="24"/>
          <w:lang w:val="en-GB"/>
        </w:rPr>
        <w:t>Managing to understand in organizations</w:t>
      </w:r>
      <w:r w:rsidRPr="00ED676C">
        <w:rPr>
          <w:rFonts w:ascii="Times New Roman" w:hAnsi="Times New Roman" w:cs="Times New Roman"/>
          <w:sz w:val="24"/>
          <w:szCs w:val="24"/>
          <w:lang w:val="en-GB"/>
        </w:rPr>
        <w:t>. London: SAGE.</w:t>
      </w:r>
    </w:p>
    <w:p w14:paraId="3BCBBCBD" w14:textId="06E7E0B6" w:rsidR="00ED676C" w:rsidRPr="00ED676C" w:rsidRDefault="00C66A47" w:rsidP="00ED676C">
      <w:pPr>
        <w:spacing w:line="480" w:lineRule="auto"/>
        <w:ind w:left="720" w:hanging="720"/>
        <w:contextualSpacing/>
        <w:rPr>
          <w:rFonts w:ascii="Times New Roman" w:hAnsi="Times New Roman" w:cs="Times New Roman"/>
          <w:sz w:val="24"/>
          <w:szCs w:val="24"/>
          <w:lang w:val="en-GB"/>
        </w:rPr>
      </w:pPr>
      <w:r w:rsidRPr="00ED676C">
        <w:rPr>
          <w:rFonts w:ascii="Times New Roman" w:hAnsi="Times New Roman" w:cs="Times New Roman"/>
          <w:sz w:val="24"/>
          <w:szCs w:val="24"/>
          <w:lang w:val="en-GB"/>
        </w:rPr>
        <w:t>Saxena</w:t>
      </w:r>
      <w:r w:rsidR="00ED676C" w:rsidRPr="00ED676C">
        <w:rPr>
          <w:rFonts w:ascii="Times New Roman" w:hAnsi="Times New Roman" w:cs="Times New Roman"/>
          <w:sz w:val="24"/>
          <w:szCs w:val="24"/>
          <w:lang w:val="en-GB"/>
        </w:rPr>
        <w:t>, H., 2014. </w:t>
      </w:r>
      <w:r w:rsidRPr="00ED676C">
        <w:rPr>
          <w:rFonts w:ascii="Times New Roman" w:hAnsi="Times New Roman" w:cs="Times New Roman"/>
          <w:i/>
          <w:iCs/>
          <w:sz w:val="24"/>
          <w:szCs w:val="24"/>
          <w:lang w:val="en-GB"/>
        </w:rPr>
        <w:t>Managing Organisation</w:t>
      </w:r>
      <w:r w:rsidR="00ED676C" w:rsidRPr="00ED676C">
        <w:rPr>
          <w:rFonts w:ascii="Times New Roman" w:hAnsi="Times New Roman" w:cs="Times New Roman"/>
          <w:sz w:val="24"/>
          <w:szCs w:val="24"/>
          <w:lang w:val="en-GB"/>
        </w:rPr>
        <w:t>. [Place of publication not identified]: HIMALAYA Publishing House.</w:t>
      </w:r>
    </w:p>
    <w:p w14:paraId="12147BF3" w14:textId="0D1EA5AB"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Sineleyan, V.J., Massie, J.D. and Wangke, S.J., 2019. </w:t>
      </w:r>
      <w:r w:rsidR="00C66A47" w:rsidRPr="00ED676C">
        <w:rPr>
          <w:rFonts w:ascii="Times New Roman" w:hAnsi="Times New Roman" w:cs="Times New Roman"/>
          <w:sz w:val="24"/>
          <w:szCs w:val="24"/>
        </w:rPr>
        <w:t>Analyzing factors that affect product life cycle of beverage product brownice beverage and pastry</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Jurnal EMBA: Jurnal Riset Ekonomi, Manajemen, Bisnis dan Akuntansi</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7</w:t>
      </w:r>
      <w:r w:rsidRPr="00ED676C">
        <w:rPr>
          <w:rFonts w:ascii="Times New Roman" w:hAnsi="Times New Roman" w:cs="Times New Roman"/>
          <w:sz w:val="24"/>
          <w:szCs w:val="24"/>
        </w:rPr>
        <w:t>(4).</w:t>
      </w:r>
    </w:p>
    <w:p w14:paraId="36E3D239" w14:textId="77777777" w:rsidR="00ED676C" w:rsidRPr="00ED676C" w:rsidRDefault="00ED676C" w:rsidP="00ED676C">
      <w:pPr>
        <w:spacing w:line="480" w:lineRule="auto"/>
        <w:ind w:left="720" w:hanging="720"/>
        <w:contextualSpacing/>
        <w:rPr>
          <w:rFonts w:ascii="Times New Roman" w:hAnsi="Times New Roman" w:cs="Times New Roman"/>
          <w:sz w:val="24"/>
          <w:szCs w:val="24"/>
          <w:lang w:val="en-GB"/>
        </w:rPr>
      </w:pPr>
      <w:r w:rsidRPr="00ED676C">
        <w:rPr>
          <w:rFonts w:ascii="Times New Roman" w:hAnsi="Times New Roman" w:cs="Times New Roman"/>
          <w:sz w:val="24"/>
          <w:szCs w:val="24"/>
          <w:lang w:val="en-GB"/>
        </w:rPr>
        <w:t>Steinkellner, V., 2016. </w:t>
      </w:r>
      <w:r w:rsidRPr="00ED676C">
        <w:rPr>
          <w:rFonts w:ascii="Times New Roman" w:hAnsi="Times New Roman" w:cs="Times New Roman"/>
          <w:i/>
          <w:iCs/>
          <w:sz w:val="24"/>
          <w:szCs w:val="24"/>
          <w:lang w:val="en-GB"/>
        </w:rPr>
        <w:t>CSR und Kultur</w:t>
      </w:r>
      <w:r w:rsidRPr="00ED676C">
        <w:rPr>
          <w:rFonts w:ascii="Times New Roman" w:hAnsi="Times New Roman" w:cs="Times New Roman"/>
          <w:sz w:val="24"/>
          <w:szCs w:val="24"/>
          <w:lang w:val="en-GB"/>
        </w:rPr>
        <w:t>. Springer Berlin Heidelberg.</w:t>
      </w:r>
    </w:p>
    <w:p w14:paraId="5D04B058" w14:textId="1FA28B0A" w:rsidR="00ED676C" w:rsidRPr="00ED676C" w:rsidRDefault="00ED676C" w:rsidP="00ED676C">
      <w:pPr>
        <w:spacing w:line="480" w:lineRule="auto"/>
        <w:ind w:left="720" w:hanging="720"/>
        <w:contextualSpacing/>
        <w:rPr>
          <w:rFonts w:ascii="Times New Roman" w:hAnsi="Times New Roman" w:cs="Times New Roman"/>
          <w:sz w:val="24"/>
          <w:szCs w:val="24"/>
          <w:lang w:val="en-GB"/>
        </w:rPr>
      </w:pPr>
      <w:r w:rsidRPr="00ED676C">
        <w:rPr>
          <w:rFonts w:ascii="Times New Roman" w:hAnsi="Times New Roman" w:cs="Times New Roman"/>
          <w:sz w:val="24"/>
          <w:szCs w:val="24"/>
          <w:lang w:val="en-GB"/>
        </w:rPr>
        <w:t>Stutely, R., 2012. </w:t>
      </w:r>
      <w:r w:rsidRPr="00ED676C">
        <w:rPr>
          <w:rFonts w:ascii="Times New Roman" w:hAnsi="Times New Roman" w:cs="Times New Roman"/>
          <w:i/>
          <w:iCs/>
          <w:sz w:val="24"/>
          <w:szCs w:val="24"/>
          <w:lang w:val="en-GB"/>
        </w:rPr>
        <w:t xml:space="preserve">The definitive business </w:t>
      </w:r>
      <w:r w:rsidR="00B65A34" w:rsidRPr="00ED676C">
        <w:rPr>
          <w:rFonts w:ascii="Times New Roman" w:hAnsi="Times New Roman" w:cs="Times New Roman"/>
          <w:i/>
          <w:iCs/>
          <w:sz w:val="24"/>
          <w:szCs w:val="24"/>
          <w:lang w:val="en-GB"/>
        </w:rPr>
        <w:t>plans</w:t>
      </w:r>
      <w:r w:rsidRPr="00ED676C">
        <w:rPr>
          <w:rFonts w:ascii="Times New Roman" w:hAnsi="Times New Roman" w:cs="Times New Roman"/>
          <w:sz w:val="24"/>
          <w:szCs w:val="24"/>
          <w:lang w:val="en-GB"/>
        </w:rPr>
        <w:t>. Harlow: Financial Times Prentice Hall.</w:t>
      </w:r>
    </w:p>
    <w:p w14:paraId="17EDFF6E"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Survey Monkey, 2021. </w:t>
      </w:r>
      <w:r w:rsidRPr="00ED676C">
        <w:rPr>
          <w:rFonts w:ascii="Times New Roman" w:hAnsi="Times New Roman" w:cs="Times New Roman"/>
          <w:i/>
          <w:iCs/>
          <w:sz w:val="24"/>
          <w:szCs w:val="24"/>
        </w:rPr>
        <w:t xml:space="preserve">How survey research and methodology make a difference. </w:t>
      </w:r>
      <w:r w:rsidRPr="00ED676C">
        <w:rPr>
          <w:rFonts w:ascii="Times New Roman" w:hAnsi="Times New Roman" w:cs="Times New Roman"/>
          <w:sz w:val="24"/>
          <w:szCs w:val="24"/>
        </w:rPr>
        <w:t xml:space="preserve">[Online] </w:t>
      </w:r>
      <w:r w:rsidRPr="00ED676C">
        <w:rPr>
          <w:rFonts w:ascii="Times New Roman" w:hAnsi="Times New Roman" w:cs="Times New Roman"/>
          <w:sz w:val="24"/>
          <w:szCs w:val="24"/>
        </w:rPr>
        <w:br/>
        <w:t xml:space="preserve">Available at: </w:t>
      </w:r>
      <w:hyperlink r:id="rId19" w:history="1">
        <w:r w:rsidRPr="00ED676C">
          <w:rPr>
            <w:rStyle w:val="Hyperlink"/>
            <w:rFonts w:ascii="Times New Roman" w:hAnsi="Times New Roman" w:cs="Times New Roman"/>
            <w:sz w:val="24"/>
            <w:szCs w:val="24"/>
          </w:rPr>
          <w:t>https://www.surveymonkey.com/mp/why-survey-understanding-survey-methodology/</w:t>
        </w:r>
      </w:hyperlink>
      <w:r w:rsidRPr="00ED676C">
        <w:rPr>
          <w:rFonts w:ascii="Times New Roman" w:hAnsi="Times New Roman" w:cs="Times New Roman"/>
          <w:sz w:val="24"/>
          <w:szCs w:val="24"/>
        </w:rPr>
        <w:t xml:space="preserve"> [Accessed December 8, 2021].</w:t>
      </w:r>
    </w:p>
    <w:p w14:paraId="206CE22D"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The Conversation, 2020. </w:t>
      </w:r>
      <w:r w:rsidRPr="00ED676C">
        <w:rPr>
          <w:rFonts w:ascii="Times New Roman" w:hAnsi="Times New Roman" w:cs="Times New Roman"/>
          <w:i/>
          <w:iCs/>
          <w:sz w:val="24"/>
          <w:szCs w:val="24"/>
        </w:rPr>
        <w:t xml:space="preserve">Online research: How students can do this better. </w:t>
      </w:r>
      <w:r w:rsidRPr="00ED676C">
        <w:rPr>
          <w:rFonts w:ascii="Times New Roman" w:hAnsi="Times New Roman" w:cs="Times New Roman"/>
          <w:sz w:val="24"/>
          <w:szCs w:val="24"/>
        </w:rPr>
        <w:t xml:space="preserve">[Online] </w:t>
      </w:r>
      <w:r w:rsidRPr="00ED676C">
        <w:rPr>
          <w:rFonts w:ascii="Times New Roman" w:hAnsi="Times New Roman" w:cs="Times New Roman"/>
          <w:sz w:val="24"/>
          <w:szCs w:val="24"/>
        </w:rPr>
        <w:br/>
        <w:t xml:space="preserve">Available at: </w:t>
      </w:r>
      <w:hyperlink r:id="rId20" w:history="1">
        <w:r w:rsidRPr="00ED676C">
          <w:rPr>
            <w:rStyle w:val="Hyperlink"/>
            <w:rFonts w:ascii="Times New Roman" w:hAnsi="Times New Roman" w:cs="Times New Roman"/>
            <w:sz w:val="24"/>
            <w:szCs w:val="24"/>
          </w:rPr>
          <w:t>https://www.studyinternational.com/news/online-research-tips/</w:t>
        </w:r>
      </w:hyperlink>
      <w:r w:rsidRPr="00ED676C">
        <w:rPr>
          <w:rFonts w:ascii="Times New Roman" w:hAnsi="Times New Roman" w:cs="Times New Roman"/>
          <w:sz w:val="24"/>
          <w:szCs w:val="24"/>
        </w:rPr>
        <w:t xml:space="preserve"> [Accessed December 10 2021].</w:t>
      </w:r>
    </w:p>
    <w:p w14:paraId="0C2D8934"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Valentin, E.K., 2001. SWOT analysis from a resource-based view. </w:t>
      </w:r>
      <w:r w:rsidRPr="00ED676C">
        <w:rPr>
          <w:rFonts w:ascii="Times New Roman" w:hAnsi="Times New Roman" w:cs="Times New Roman"/>
          <w:i/>
          <w:iCs/>
          <w:sz w:val="24"/>
          <w:szCs w:val="24"/>
        </w:rPr>
        <w:t>Journal of marketing theory and practice</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9</w:t>
      </w:r>
      <w:r w:rsidRPr="00ED676C">
        <w:rPr>
          <w:rFonts w:ascii="Times New Roman" w:hAnsi="Times New Roman" w:cs="Times New Roman"/>
          <w:sz w:val="24"/>
          <w:szCs w:val="24"/>
        </w:rPr>
        <w:t>(2), pp.54-69.</w:t>
      </w:r>
    </w:p>
    <w:p w14:paraId="49F553DA"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 xml:space="preserve">Vickers, J., 1995. Concepts of competition. </w:t>
      </w:r>
      <w:r w:rsidRPr="00ED676C">
        <w:rPr>
          <w:rFonts w:ascii="Times New Roman" w:hAnsi="Times New Roman" w:cs="Times New Roman"/>
          <w:i/>
          <w:iCs/>
          <w:sz w:val="24"/>
          <w:szCs w:val="24"/>
        </w:rPr>
        <w:t>Oxford Economic Papers</w:t>
      </w:r>
      <w:r w:rsidRPr="00ED676C">
        <w:rPr>
          <w:rFonts w:ascii="Times New Roman" w:hAnsi="Times New Roman" w:cs="Times New Roman"/>
          <w:sz w:val="24"/>
          <w:szCs w:val="24"/>
        </w:rPr>
        <w:t>, pp.1-23.</w:t>
      </w:r>
    </w:p>
    <w:p w14:paraId="639EA25E" w14:textId="77777777" w:rsidR="00ED676C" w:rsidRPr="00ED676C" w:rsidRDefault="00ED676C" w:rsidP="00ED676C">
      <w:pPr>
        <w:spacing w:line="480" w:lineRule="auto"/>
        <w:ind w:left="720" w:hanging="720"/>
        <w:contextualSpacing/>
        <w:rPr>
          <w:rFonts w:ascii="Times New Roman" w:hAnsi="Times New Roman" w:cs="Times New Roman"/>
          <w:sz w:val="24"/>
          <w:szCs w:val="24"/>
        </w:rPr>
      </w:pPr>
      <w:r w:rsidRPr="00D063BA">
        <w:rPr>
          <w:rFonts w:ascii="Times New Roman" w:hAnsi="Times New Roman" w:cs="Times New Roman"/>
          <w:sz w:val="24"/>
          <w:szCs w:val="24"/>
        </w:rPr>
        <w:t xml:space="preserve">WIN, A., 2020. </w:t>
      </w:r>
      <w:r w:rsidRPr="00D063BA">
        <w:rPr>
          <w:rFonts w:ascii="Times New Roman" w:hAnsi="Times New Roman" w:cs="Times New Roman"/>
          <w:i/>
          <w:iCs/>
          <w:sz w:val="24"/>
          <w:szCs w:val="24"/>
        </w:rPr>
        <w:t xml:space="preserve">Market Research. </w:t>
      </w:r>
      <w:r w:rsidRPr="00D063BA">
        <w:rPr>
          <w:rFonts w:ascii="Times New Roman" w:hAnsi="Times New Roman" w:cs="Times New Roman"/>
          <w:sz w:val="24"/>
          <w:szCs w:val="24"/>
        </w:rPr>
        <w:t>[Online]</w:t>
      </w:r>
      <w:r w:rsidRPr="00ED676C">
        <w:rPr>
          <w:rFonts w:ascii="Times New Roman" w:hAnsi="Times New Roman" w:cs="Times New Roman"/>
          <w:sz w:val="24"/>
          <w:szCs w:val="24"/>
        </w:rPr>
        <w:t xml:space="preserve">. </w:t>
      </w:r>
      <w:r w:rsidRPr="00D063BA">
        <w:rPr>
          <w:rFonts w:ascii="Times New Roman" w:hAnsi="Times New Roman" w:cs="Times New Roman"/>
          <w:sz w:val="24"/>
          <w:szCs w:val="24"/>
        </w:rPr>
        <w:t xml:space="preserve">Available at: </w:t>
      </w:r>
      <w:hyperlink r:id="rId21" w:history="1">
        <w:r w:rsidRPr="00D063BA">
          <w:rPr>
            <w:rStyle w:val="Hyperlink"/>
            <w:rFonts w:ascii="Times New Roman" w:hAnsi="Times New Roman" w:cs="Times New Roman"/>
            <w:sz w:val="24"/>
            <w:szCs w:val="24"/>
          </w:rPr>
          <w:t>https://www.investopedia.com/terms/m/market-research.asp</w:t>
        </w:r>
      </w:hyperlink>
      <w:r w:rsidRPr="00ED676C">
        <w:rPr>
          <w:rFonts w:ascii="Times New Roman" w:hAnsi="Times New Roman" w:cs="Times New Roman"/>
          <w:sz w:val="24"/>
          <w:szCs w:val="24"/>
        </w:rPr>
        <w:t xml:space="preserve"> </w:t>
      </w:r>
      <w:r w:rsidRPr="00D063BA">
        <w:rPr>
          <w:rFonts w:ascii="Times New Roman" w:hAnsi="Times New Roman" w:cs="Times New Roman"/>
          <w:sz w:val="24"/>
          <w:szCs w:val="24"/>
        </w:rPr>
        <w:t>[Accessed</w:t>
      </w:r>
      <w:r w:rsidRPr="00ED676C">
        <w:rPr>
          <w:rFonts w:ascii="Times New Roman" w:hAnsi="Times New Roman" w:cs="Times New Roman"/>
          <w:sz w:val="24"/>
          <w:szCs w:val="24"/>
        </w:rPr>
        <w:t xml:space="preserve"> December 10</w:t>
      </w:r>
      <w:r w:rsidRPr="00D063BA">
        <w:rPr>
          <w:rFonts w:ascii="Times New Roman" w:hAnsi="Times New Roman" w:cs="Times New Roman"/>
          <w:sz w:val="24"/>
          <w:szCs w:val="24"/>
        </w:rPr>
        <w:t xml:space="preserve"> 2021].</w:t>
      </w:r>
    </w:p>
    <w:p w14:paraId="57C7D7A0" w14:textId="16EFCF03" w:rsidR="00ED676C" w:rsidRPr="00ED676C" w:rsidRDefault="00ED676C" w:rsidP="00ED676C">
      <w:pPr>
        <w:spacing w:line="480" w:lineRule="auto"/>
        <w:ind w:left="720" w:hanging="720"/>
        <w:contextualSpacing/>
        <w:rPr>
          <w:rFonts w:ascii="Times New Roman" w:hAnsi="Times New Roman" w:cs="Times New Roman"/>
          <w:sz w:val="24"/>
          <w:szCs w:val="24"/>
        </w:rPr>
      </w:pPr>
      <w:r w:rsidRPr="00ED676C">
        <w:rPr>
          <w:rFonts w:ascii="Times New Roman" w:hAnsi="Times New Roman" w:cs="Times New Roman"/>
          <w:sz w:val="24"/>
          <w:szCs w:val="24"/>
        </w:rPr>
        <w:t>Yüksel, I., 2012. Developing a multi-</w:t>
      </w:r>
      <w:r w:rsidR="00B65A34" w:rsidRPr="00ED676C">
        <w:rPr>
          <w:rFonts w:ascii="Times New Roman" w:hAnsi="Times New Roman" w:cs="Times New Roman"/>
          <w:sz w:val="24"/>
          <w:szCs w:val="24"/>
        </w:rPr>
        <w:t>criteria decision-making</w:t>
      </w:r>
      <w:r w:rsidRPr="00ED676C">
        <w:rPr>
          <w:rFonts w:ascii="Times New Roman" w:hAnsi="Times New Roman" w:cs="Times New Roman"/>
          <w:sz w:val="24"/>
          <w:szCs w:val="24"/>
        </w:rPr>
        <w:t xml:space="preserve"> model for PESTEL analysis. </w:t>
      </w:r>
      <w:r w:rsidRPr="00ED676C">
        <w:rPr>
          <w:rFonts w:ascii="Times New Roman" w:hAnsi="Times New Roman" w:cs="Times New Roman"/>
          <w:i/>
          <w:iCs/>
          <w:sz w:val="24"/>
          <w:szCs w:val="24"/>
        </w:rPr>
        <w:t>International Journal of Business and Management</w:t>
      </w:r>
      <w:r w:rsidRPr="00ED676C">
        <w:rPr>
          <w:rFonts w:ascii="Times New Roman" w:hAnsi="Times New Roman" w:cs="Times New Roman"/>
          <w:sz w:val="24"/>
          <w:szCs w:val="24"/>
        </w:rPr>
        <w:t xml:space="preserve">, </w:t>
      </w:r>
      <w:r w:rsidRPr="00ED676C">
        <w:rPr>
          <w:rFonts w:ascii="Times New Roman" w:hAnsi="Times New Roman" w:cs="Times New Roman"/>
          <w:i/>
          <w:iCs/>
          <w:sz w:val="24"/>
          <w:szCs w:val="24"/>
        </w:rPr>
        <w:t>7</w:t>
      </w:r>
      <w:r w:rsidRPr="00ED676C">
        <w:rPr>
          <w:rFonts w:ascii="Times New Roman" w:hAnsi="Times New Roman" w:cs="Times New Roman"/>
          <w:sz w:val="24"/>
          <w:szCs w:val="24"/>
        </w:rPr>
        <w:t>(24), p.52.</w:t>
      </w:r>
    </w:p>
    <w:p w14:paraId="1DE2F929" w14:textId="77777777" w:rsidR="00ED676C" w:rsidRPr="00ED676C" w:rsidRDefault="00ED676C" w:rsidP="00ED676C">
      <w:pPr>
        <w:spacing w:line="480" w:lineRule="auto"/>
        <w:contextualSpacing/>
        <w:rPr>
          <w:rFonts w:ascii="Times New Roman" w:hAnsi="Times New Roman" w:cs="Times New Roman"/>
          <w:sz w:val="24"/>
          <w:szCs w:val="24"/>
        </w:rPr>
      </w:pPr>
    </w:p>
    <w:p w14:paraId="7A90A041" w14:textId="77777777" w:rsidR="00ED676C" w:rsidRPr="00ED676C" w:rsidRDefault="00ED676C" w:rsidP="00ED676C">
      <w:pPr>
        <w:spacing w:line="480" w:lineRule="auto"/>
        <w:contextualSpacing/>
        <w:rPr>
          <w:rFonts w:ascii="Times New Roman" w:hAnsi="Times New Roman" w:cs="Times New Roman"/>
          <w:sz w:val="24"/>
          <w:szCs w:val="24"/>
        </w:rPr>
      </w:pPr>
    </w:p>
    <w:p w14:paraId="7CB9A03C" w14:textId="7410A3E5" w:rsidR="003814B7" w:rsidRDefault="003814B7">
      <w:pPr>
        <w:rPr>
          <w:rFonts w:ascii="Times New Roman" w:hAnsi="Times New Roman" w:cs="Times New Roman"/>
          <w:sz w:val="24"/>
          <w:szCs w:val="24"/>
        </w:rPr>
      </w:pPr>
      <w:r>
        <w:rPr>
          <w:rFonts w:ascii="Times New Roman" w:hAnsi="Times New Roman" w:cs="Times New Roman"/>
          <w:sz w:val="24"/>
          <w:szCs w:val="24"/>
        </w:rPr>
        <w:br w:type="page"/>
      </w:r>
    </w:p>
    <w:p w14:paraId="42206C2B" w14:textId="5B83A12B" w:rsidR="00D063BA" w:rsidRDefault="003814B7" w:rsidP="003814B7">
      <w:pPr>
        <w:pStyle w:val="Heading1"/>
      </w:pPr>
      <w:bookmarkStart w:id="131" w:name="_Toc92607411"/>
      <w:r>
        <w:t>Append</w:t>
      </w:r>
      <w:r w:rsidR="009340AF">
        <w:t>ices</w:t>
      </w:r>
      <w:bookmarkEnd w:id="131"/>
      <w:r w:rsidR="009340AF">
        <w:t xml:space="preserve"> </w:t>
      </w:r>
    </w:p>
    <w:p w14:paraId="59AC238D" w14:textId="19E6C713" w:rsidR="003814B7" w:rsidRDefault="003814B7" w:rsidP="009340AF">
      <w:pPr>
        <w:pStyle w:val="Heading2"/>
      </w:pPr>
      <w:bookmarkStart w:id="132" w:name="_Toc92607412"/>
      <w:r>
        <w:t>Presentation</w:t>
      </w:r>
      <w:bookmarkEnd w:id="132"/>
    </w:p>
    <w:p w14:paraId="5E3353D6" w14:textId="72242FE0" w:rsidR="003814B7" w:rsidRDefault="003814B7" w:rsidP="00ED676C">
      <w:pPr>
        <w:spacing w:line="480" w:lineRule="auto"/>
        <w:contextualSpacing/>
        <w:rPr>
          <w:rFonts w:ascii="Times New Roman" w:hAnsi="Times New Roman" w:cs="Times New Roman"/>
          <w:sz w:val="24"/>
          <w:szCs w:val="24"/>
        </w:rPr>
      </w:pPr>
      <w:r>
        <w:rPr>
          <w:noProof/>
        </w:rPr>
        <w:drawing>
          <wp:inline distT="0" distB="0" distL="0" distR="0" wp14:anchorId="714D9D3B" wp14:editId="0ED9AB08">
            <wp:extent cx="5943600" cy="3308985"/>
            <wp:effectExtent l="0" t="0" r="0" b="5715"/>
            <wp:docPr id="1073741857" name="officeArt object" descr="Picture 4"/>
            <wp:cNvGraphicFramePr/>
            <a:graphic xmlns:a="http://schemas.openxmlformats.org/drawingml/2006/main">
              <a:graphicData uri="http://schemas.openxmlformats.org/drawingml/2006/picture">
                <pic:pic xmlns:pic="http://schemas.openxmlformats.org/drawingml/2006/picture">
                  <pic:nvPicPr>
                    <pic:cNvPr id="1073741857" name="Picture 4" descr="Picture 4"/>
                    <pic:cNvPicPr>
                      <a:picLocks noChangeAspect="1"/>
                    </pic:cNvPicPr>
                  </pic:nvPicPr>
                  <pic:blipFill>
                    <a:blip r:embed="rId22"/>
                    <a:stretch>
                      <a:fillRect/>
                    </a:stretch>
                  </pic:blipFill>
                  <pic:spPr>
                    <a:xfrm>
                      <a:off x="0" y="0"/>
                      <a:ext cx="5943600" cy="3308985"/>
                    </a:xfrm>
                    <a:prstGeom prst="rect">
                      <a:avLst/>
                    </a:prstGeom>
                    <a:ln w="12700" cap="flat">
                      <a:noFill/>
                      <a:miter lim="400000"/>
                    </a:ln>
                    <a:effectLst/>
                  </pic:spPr>
                </pic:pic>
              </a:graphicData>
            </a:graphic>
          </wp:inline>
        </w:drawing>
      </w:r>
    </w:p>
    <w:p w14:paraId="1FF0CDB7" w14:textId="0139AF05" w:rsidR="003814B7" w:rsidRPr="00ED676C" w:rsidRDefault="003814B7" w:rsidP="00ED676C">
      <w:pPr>
        <w:spacing w:line="480" w:lineRule="auto"/>
        <w:contextualSpacing/>
        <w:rPr>
          <w:rFonts w:ascii="Times New Roman" w:hAnsi="Times New Roman" w:cs="Times New Roman"/>
          <w:sz w:val="24"/>
          <w:szCs w:val="24"/>
        </w:rPr>
      </w:pPr>
      <w:r>
        <w:rPr>
          <w:noProof/>
        </w:rPr>
        <w:drawing>
          <wp:inline distT="0" distB="0" distL="0" distR="0" wp14:anchorId="4125D917" wp14:editId="78A3EA73">
            <wp:extent cx="5943600" cy="3382010"/>
            <wp:effectExtent l="0" t="0" r="0" b="8890"/>
            <wp:docPr id="1073741858" name="officeArt object" descr="Picture 6"/>
            <wp:cNvGraphicFramePr/>
            <a:graphic xmlns:a="http://schemas.openxmlformats.org/drawingml/2006/main">
              <a:graphicData uri="http://schemas.openxmlformats.org/drawingml/2006/picture">
                <pic:pic xmlns:pic="http://schemas.openxmlformats.org/drawingml/2006/picture">
                  <pic:nvPicPr>
                    <pic:cNvPr id="1073741858" name="Picture 6" descr="Picture 6"/>
                    <pic:cNvPicPr>
                      <a:picLocks noChangeAspect="1"/>
                    </pic:cNvPicPr>
                  </pic:nvPicPr>
                  <pic:blipFill>
                    <a:blip r:embed="rId23"/>
                    <a:stretch>
                      <a:fillRect/>
                    </a:stretch>
                  </pic:blipFill>
                  <pic:spPr>
                    <a:xfrm>
                      <a:off x="0" y="0"/>
                      <a:ext cx="5943600" cy="3382010"/>
                    </a:xfrm>
                    <a:prstGeom prst="rect">
                      <a:avLst/>
                    </a:prstGeom>
                    <a:ln w="12700" cap="flat">
                      <a:noFill/>
                      <a:miter lim="400000"/>
                    </a:ln>
                    <a:effectLst/>
                  </pic:spPr>
                </pic:pic>
              </a:graphicData>
            </a:graphic>
          </wp:inline>
        </w:drawing>
      </w:r>
      <w:r w:rsidRPr="003814B7">
        <w:rPr>
          <w:noProof/>
        </w:rPr>
        <w:t xml:space="preserve"> </w:t>
      </w:r>
      <w:r>
        <w:rPr>
          <w:noProof/>
        </w:rPr>
        <w:drawing>
          <wp:inline distT="0" distB="0" distL="0" distR="0" wp14:anchorId="71F9C687" wp14:editId="237A17DF">
            <wp:extent cx="5943600" cy="3402330"/>
            <wp:effectExtent l="0" t="0" r="0" b="7620"/>
            <wp:docPr id="1073741859" name="officeArt object" descr="Picture 8"/>
            <wp:cNvGraphicFramePr/>
            <a:graphic xmlns:a="http://schemas.openxmlformats.org/drawingml/2006/main">
              <a:graphicData uri="http://schemas.openxmlformats.org/drawingml/2006/picture">
                <pic:pic xmlns:pic="http://schemas.openxmlformats.org/drawingml/2006/picture">
                  <pic:nvPicPr>
                    <pic:cNvPr id="1073741859" name="Picture 8" descr="Picture 8"/>
                    <pic:cNvPicPr>
                      <a:picLocks noChangeAspect="1"/>
                    </pic:cNvPicPr>
                  </pic:nvPicPr>
                  <pic:blipFill>
                    <a:blip r:embed="rId24"/>
                    <a:stretch>
                      <a:fillRect/>
                    </a:stretch>
                  </pic:blipFill>
                  <pic:spPr>
                    <a:xfrm>
                      <a:off x="0" y="0"/>
                      <a:ext cx="5943600" cy="3402330"/>
                    </a:xfrm>
                    <a:prstGeom prst="rect">
                      <a:avLst/>
                    </a:prstGeom>
                    <a:ln w="12700" cap="flat">
                      <a:noFill/>
                      <a:miter lim="400000"/>
                    </a:ln>
                    <a:effectLst/>
                  </pic:spPr>
                </pic:pic>
              </a:graphicData>
            </a:graphic>
          </wp:inline>
        </w:drawing>
      </w:r>
      <w:r w:rsidRPr="003814B7">
        <w:rPr>
          <w:noProof/>
        </w:rPr>
        <w:t xml:space="preserve"> </w:t>
      </w:r>
      <w:r>
        <w:rPr>
          <w:noProof/>
        </w:rPr>
        <w:drawing>
          <wp:inline distT="0" distB="0" distL="0" distR="0" wp14:anchorId="0C71DFEF" wp14:editId="04BFBFE0">
            <wp:extent cx="5943600" cy="3345815"/>
            <wp:effectExtent l="0" t="0" r="0" b="6985"/>
            <wp:docPr id="1073741860" name="officeArt object" descr="Picture 9"/>
            <wp:cNvGraphicFramePr/>
            <a:graphic xmlns:a="http://schemas.openxmlformats.org/drawingml/2006/main">
              <a:graphicData uri="http://schemas.openxmlformats.org/drawingml/2006/picture">
                <pic:pic xmlns:pic="http://schemas.openxmlformats.org/drawingml/2006/picture">
                  <pic:nvPicPr>
                    <pic:cNvPr id="1073741860" name="Picture 9" descr="Picture 9"/>
                    <pic:cNvPicPr>
                      <a:picLocks noChangeAspect="1"/>
                    </pic:cNvPicPr>
                  </pic:nvPicPr>
                  <pic:blipFill>
                    <a:blip r:embed="rId25"/>
                    <a:stretch>
                      <a:fillRect/>
                    </a:stretch>
                  </pic:blipFill>
                  <pic:spPr>
                    <a:xfrm>
                      <a:off x="0" y="0"/>
                      <a:ext cx="5943600" cy="3345815"/>
                    </a:xfrm>
                    <a:prstGeom prst="rect">
                      <a:avLst/>
                    </a:prstGeom>
                    <a:ln w="12700" cap="flat">
                      <a:noFill/>
                      <a:miter lim="400000"/>
                    </a:ln>
                    <a:effectLst/>
                  </pic:spPr>
                </pic:pic>
              </a:graphicData>
            </a:graphic>
          </wp:inline>
        </w:drawing>
      </w:r>
      <w:r w:rsidRPr="003814B7">
        <w:rPr>
          <w:noProof/>
        </w:rPr>
        <w:t xml:space="preserve"> </w:t>
      </w:r>
      <w:r>
        <w:rPr>
          <w:noProof/>
        </w:rPr>
        <w:drawing>
          <wp:inline distT="0" distB="0" distL="0" distR="0" wp14:anchorId="29828F02" wp14:editId="310F2D4C">
            <wp:extent cx="5943600" cy="3350895"/>
            <wp:effectExtent l="0" t="0" r="0" b="1905"/>
            <wp:docPr id="1073741861" name="officeArt object" descr="Picture 10"/>
            <wp:cNvGraphicFramePr/>
            <a:graphic xmlns:a="http://schemas.openxmlformats.org/drawingml/2006/main">
              <a:graphicData uri="http://schemas.openxmlformats.org/drawingml/2006/picture">
                <pic:pic xmlns:pic="http://schemas.openxmlformats.org/drawingml/2006/picture">
                  <pic:nvPicPr>
                    <pic:cNvPr id="1073741861" name="Picture 10" descr="Picture 10"/>
                    <pic:cNvPicPr>
                      <a:picLocks noChangeAspect="1"/>
                    </pic:cNvPicPr>
                  </pic:nvPicPr>
                  <pic:blipFill>
                    <a:blip r:embed="rId26"/>
                    <a:stretch>
                      <a:fillRect/>
                    </a:stretch>
                  </pic:blipFill>
                  <pic:spPr>
                    <a:xfrm>
                      <a:off x="0" y="0"/>
                      <a:ext cx="5943600" cy="3350895"/>
                    </a:xfrm>
                    <a:prstGeom prst="rect">
                      <a:avLst/>
                    </a:prstGeom>
                    <a:ln w="12700" cap="flat">
                      <a:noFill/>
                      <a:miter lim="400000"/>
                    </a:ln>
                    <a:effectLst/>
                  </pic:spPr>
                </pic:pic>
              </a:graphicData>
            </a:graphic>
          </wp:inline>
        </w:drawing>
      </w:r>
      <w:r w:rsidRPr="003814B7">
        <w:rPr>
          <w:noProof/>
        </w:rPr>
        <w:t xml:space="preserve"> </w:t>
      </w:r>
      <w:r>
        <w:rPr>
          <w:noProof/>
        </w:rPr>
        <w:drawing>
          <wp:inline distT="0" distB="0" distL="0" distR="0" wp14:anchorId="73A7ABD9" wp14:editId="489FF94C">
            <wp:extent cx="5943600" cy="3396615"/>
            <wp:effectExtent l="0" t="0" r="0" b="0"/>
            <wp:docPr id="1073741862" name="officeArt object" descr="Picture 11"/>
            <wp:cNvGraphicFramePr/>
            <a:graphic xmlns:a="http://schemas.openxmlformats.org/drawingml/2006/main">
              <a:graphicData uri="http://schemas.openxmlformats.org/drawingml/2006/picture">
                <pic:pic xmlns:pic="http://schemas.openxmlformats.org/drawingml/2006/picture">
                  <pic:nvPicPr>
                    <pic:cNvPr id="1073741862" name="Picture 11" descr="Picture 11"/>
                    <pic:cNvPicPr>
                      <a:picLocks noChangeAspect="1"/>
                    </pic:cNvPicPr>
                  </pic:nvPicPr>
                  <pic:blipFill>
                    <a:blip r:embed="rId27"/>
                    <a:stretch>
                      <a:fillRect/>
                    </a:stretch>
                  </pic:blipFill>
                  <pic:spPr>
                    <a:xfrm>
                      <a:off x="0" y="0"/>
                      <a:ext cx="5943600" cy="3396615"/>
                    </a:xfrm>
                    <a:prstGeom prst="rect">
                      <a:avLst/>
                    </a:prstGeom>
                    <a:ln w="12700" cap="flat">
                      <a:noFill/>
                      <a:miter lim="400000"/>
                    </a:ln>
                    <a:effectLst/>
                  </pic:spPr>
                </pic:pic>
              </a:graphicData>
            </a:graphic>
          </wp:inline>
        </w:drawing>
      </w:r>
      <w:r w:rsidRPr="003814B7">
        <w:rPr>
          <w:noProof/>
        </w:rPr>
        <w:t xml:space="preserve"> </w:t>
      </w:r>
      <w:r>
        <w:rPr>
          <w:noProof/>
        </w:rPr>
        <w:drawing>
          <wp:inline distT="0" distB="0" distL="0" distR="0" wp14:anchorId="5733D27B" wp14:editId="2930DC72">
            <wp:extent cx="5943600" cy="3393440"/>
            <wp:effectExtent l="0" t="0" r="0" b="0"/>
            <wp:docPr id="1073741863" name="officeArt object" descr="Picture 12"/>
            <wp:cNvGraphicFramePr/>
            <a:graphic xmlns:a="http://schemas.openxmlformats.org/drawingml/2006/main">
              <a:graphicData uri="http://schemas.openxmlformats.org/drawingml/2006/picture">
                <pic:pic xmlns:pic="http://schemas.openxmlformats.org/drawingml/2006/picture">
                  <pic:nvPicPr>
                    <pic:cNvPr id="1073741863" name="Picture 12" descr="Picture 12"/>
                    <pic:cNvPicPr>
                      <a:picLocks noChangeAspect="1"/>
                    </pic:cNvPicPr>
                  </pic:nvPicPr>
                  <pic:blipFill>
                    <a:blip r:embed="rId28"/>
                    <a:stretch>
                      <a:fillRect/>
                    </a:stretch>
                  </pic:blipFill>
                  <pic:spPr>
                    <a:xfrm>
                      <a:off x="0" y="0"/>
                      <a:ext cx="5943600" cy="3393440"/>
                    </a:xfrm>
                    <a:prstGeom prst="rect">
                      <a:avLst/>
                    </a:prstGeom>
                    <a:ln w="12700" cap="flat">
                      <a:noFill/>
                      <a:miter lim="400000"/>
                    </a:ln>
                    <a:effectLst/>
                  </pic:spPr>
                </pic:pic>
              </a:graphicData>
            </a:graphic>
          </wp:inline>
        </w:drawing>
      </w:r>
      <w:r w:rsidRPr="003814B7">
        <w:rPr>
          <w:noProof/>
        </w:rPr>
        <w:t xml:space="preserve"> </w:t>
      </w:r>
      <w:r>
        <w:rPr>
          <w:noProof/>
        </w:rPr>
        <w:drawing>
          <wp:inline distT="0" distB="0" distL="0" distR="0" wp14:anchorId="34E489C4" wp14:editId="5481FE5F">
            <wp:extent cx="5943600" cy="3302635"/>
            <wp:effectExtent l="0" t="0" r="0" b="0"/>
            <wp:docPr id="1073741864" name="officeArt object" descr="Picture 13"/>
            <wp:cNvGraphicFramePr/>
            <a:graphic xmlns:a="http://schemas.openxmlformats.org/drawingml/2006/main">
              <a:graphicData uri="http://schemas.openxmlformats.org/drawingml/2006/picture">
                <pic:pic xmlns:pic="http://schemas.openxmlformats.org/drawingml/2006/picture">
                  <pic:nvPicPr>
                    <pic:cNvPr id="1073741864" name="Picture 13" descr="Picture 13"/>
                    <pic:cNvPicPr>
                      <a:picLocks noChangeAspect="1"/>
                    </pic:cNvPicPr>
                  </pic:nvPicPr>
                  <pic:blipFill>
                    <a:blip r:embed="rId29"/>
                    <a:stretch>
                      <a:fillRect/>
                    </a:stretch>
                  </pic:blipFill>
                  <pic:spPr>
                    <a:xfrm>
                      <a:off x="0" y="0"/>
                      <a:ext cx="5943600" cy="3302635"/>
                    </a:xfrm>
                    <a:prstGeom prst="rect">
                      <a:avLst/>
                    </a:prstGeom>
                    <a:ln w="12700" cap="flat">
                      <a:noFill/>
                      <a:miter lim="400000"/>
                    </a:ln>
                    <a:effectLst/>
                  </pic:spPr>
                </pic:pic>
              </a:graphicData>
            </a:graphic>
          </wp:inline>
        </w:drawing>
      </w:r>
      <w:r w:rsidRPr="003814B7">
        <w:rPr>
          <w:noProof/>
        </w:rPr>
        <w:t xml:space="preserve"> </w:t>
      </w:r>
      <w:r>
        <w:rPr>
          <w:noProof/>
        </w:rPr>
        <w:drawing>
          <wp:inline distT="0" distB="0" distL="0" distR="0" wp14:anchorId="0C863D3E" wp14:editId="1D597AFB">
            <wp:extent cx="5943600" cy="3378835"/>
            <wp:effectExtent l="0" t="0" r="0" b="0"/>
            <wp:docPr id="1073741865" name="officeArt object" descr="Picture 14"/>
            <wp:cNvGraphicFramePr/>
            <a:graphic xmlns:a="http://schemas.openxmlformats.org/drawingml/2006/main">
              <a:graphicData uri="http://schemas.openxmlformats.org/drawingml/2006/picture">
                <pic:pic xmlns:pic="http://schemas.openxmlformats.org/drawingml/2006/picture">
                  <pic:nvPicPr>
                    <pic:cNvPr id="1073741865" name="Picture 14" descr="Picture 14"/>
                    <pic:cNvPicPr>
                      <a:picLocks noChangeAspect="1"/>
                    </pic:cNvPicPr>
                  </pic:nvPicPr>
                  <pic:blipFill>
                    <a:blip r:embed="rId30"/>
                    <a:stretch>
                      <a:fillRect/>
                    </a:stretch>
                  </pic:blipFill>
                  <pic:spPr>
                    <a:xfrm>
                      <a:off x="0" y="0"/>
                      <a:ext cx="5943600" cy="3378835"/>
                    </a:xfrm>
                    <a:prstGeom prst="rect">
                      <a:avLst/>
                    </a:prstGeom>
                    <a:ln w="12700" cap="flat">
                      <a:noFill/>
                      <a:miter lim="400000"/>
                    </a:ln>
                    <a:effectLst/>
                  </pic:spPr>
                </pic:pic>
              </a:graphicData>
            </a:graphic>
          </wp:inline>
        </w:drawing>
      </w:r>
      <w:r w:rsidRPr="003814B7">
        <w:rPr>
          <w:noProof/>
        </w:rPr>
        <w:t xml:space="preserve"> </w:t>
      </w:r>
      <w:r>
        <w:rPr>
          <w:noProof/>
        </w:rPr>
        <w:drawing>
          <wp:inline distT="0" distB="0" distL="0" distR="0" wp14:anchorId="59BD5E94" wp14:editId="0846FF7F">
            <wp:extent cx="5943600" cy="3278505"/>
            <wp:effectExtent l="0" t="0" r="0" b="0"/>
            <wp:docPr id="1073741866" name="officeArt object" descr="Picture 15"/>
            <wp:cNvGraphicFramePr/>
            <a:graphic xmlns:a="http://schemas.openxmlformats.org/drawingml/2006/main">
              <a:graphicData uri="http://schemas.openxmlformats.org/drawingml/2006/picture">
                <pic:pic xmlns:pic="http://schemas.openxmlformats.org/drawingml/2006/picture">
                  <pic:nvPicPr>
                    <pic:cNvPr id="1073741866" name="Picture 15" descr="Picture 15"/>
                    <pic:cNvPicPr>
                      <a:picLocks noChangeAspect="1"/>
                    </pic:cNvPicPr>
                  </pic:nvPicPr>
                  <pic:blipFill>
                    <a:blip r:embed="rId31"/>
                    <a:stretch>
                      <a:fillRect/>
                    </a:stretch>
                  </pic:blipFill>
                  <pic:spPr>
                    <a:xfrm>
                      <a:off x="0" y="0"/>
                      <a:ext cx="5943600" cy="3278505"/>
                    </a:xfrm>
                    <a:prstGeom prst="rect">
                      <a:avLst/>
                    </a:prstGeom>
                    <a:ln w="12700" cap="flat">
                      <a:noFill/>
                      <a:miter lim="400000"/>
                    </a:ln>
                    <a:effectLst/>
                  </pic:spPr>
                </pic:pic>
              </a:graphicData>
            </a:graphic>
          </wp:inline>
        </w:drawing>
      </w:r>
      <w:r w:rsidRPr="003814B7">
        <w:rPr>
          <w:noProof/>
        </w:rPr>
        <w:t xml:space="preserve"> </w:t>
      </w:r>
      <w:r>
        <w:rPr>
          <w:noProof/>
        </w:rPr>
        <w:drawing>
          <wp:inline distT="0" distB="0" distL="0" distR="0" wp14:anchorId="3FE07DA3" wp14:editId="014AEACF">
            <wp:extent cx="5943600" cy="3648710"/>
            <wp:effectExtent l="0" t="0" r="0" b="8890"/>
            <wp:docPr id="1073741867" name="officeArt object" descr="Picture 16"/>
            <wp:cNvGraphicFramePr/>
            <a:graphic xmlns:a="http://schemas.openxmlformats.org/drawingml/2006/main">
              <a:graphicData uri="http://schemas.openxmlformats.org/drawingml/2006/picture">
                <pic:pic xmlns:pic="http://schemas.openxmlformats.org/drawingml/2006/picture">
                  <pic:nvPicPr>
                    <pic:cNvPr id="1073741867" name="Picture 16" descr="Picture 16"/>
                    <pic:cNvPicPr>
                      <a:picLocks noChangeAspect="1"/>
                    </pic:cNvPicPr>
                  </pic:nvPicPr>
                  <pic:blipFill>
                    <a:blip r:embed="rId32"/>
                    <a:stretch>
                      <a:fillRect/>
                    </a:stretch>
                  </pic:blipFill>
                  <pic:spPr>
                    <a:xfrm>
                      <a:off x="0" y="0"/>
                      <a:ext cx="5943600" cy="3648710"/>
                    </a:xfrm>
                    <a:prstGeom prst="rect">
                      <a:avLst/>
                    </a:prstGeom>
                    <a:ln w="12700" cap="flat">
                      <a:noFill/>
                      <a:miter lim="400000"/>
                    </a:ln>
                    <a:effectLst/>
                  </pic:spPr>
                </pic:pic>
              </a:graphicData>
            </a:graphic>
          </wp:inline>
        </w:drawing>
      </w:r>
      <w:r w:rsidRPr="003814B7">
        <w:rPr>
          <w:noProof/>
        </w:rPr>
        <w:t xml:space="preserve"> </w:t>
      </w:r>
      <w:r>
        <w:rPr>
          <w:noProof/>
        </w:rPr>
        <w:drawing>
          <wp:inline distT="0" distB="0" distL="0" distR="0" wp14:anchorId="4D6938F3" wp14:editId="2508E5DE">
            <wp:extent cx="5943600" cy="3267075"/>
            <wp:effectExtent l="0" t="0" r="0" b="9525"/>
            <wp:docPr id="1073741868" name="officeArt object" descr="Picture 17"/>
            <wp:cNvGraphicFramePr/>
            <a:graphic xmlns:a="http://schemas.openxmlformats.org/drawingml/2006/main">
              <a:graphicData uri="http://schemas.openxmlformats.org/drawingml/2006/picture">
                <pic:pic xmlns:pic="http://schemas.openxmlformats.org/drawingml/2006/picture">
                  <pic:nvPicPr>
                    <pic:cNvPr id="1073741868" name="Picture 17" descr="Picture 17"/>
                    <pic:cNvPicPr>
                      <a:picLocks noChangeAspect="1"/>
                    </pic:cNvPicPr>
                  </pic:nvPicPr>
                  <pic:blipFill>
                    <a:blip r:embed="rId33"/>
                    <a:stretch>
                      <a:fillRect/>
                    </a:stretch>
                  </pic:blipFill>
                  <pic:spPr>
                    <a:xfrm>
                      <a:off x="0" y="0"/>
                      <a:ext cx="5943600" cy="3267075"/>
                    </a:xfrm>
                    <a:prstGeom prst="rect">
                      <a:avLst/>
                    </a:prstGeom>
                    <a:ln w="12700" cap="flat">
                      <a:noFill/>
                      <a:miter lim="400000"/>
                    </a:ln>
                    <a:effectLst/>
                  </pic:spPr>
                </pic:pic>
              </a:graphicData>
            </a:graphic>
          </wp:inline>
        </w:drawing>
      </w:r>
      <w:r w:rsidR="00BA306A" w:rsidRPr="00BA306A">
        <w:rPr>
          <w:noProof/>
        </w:rPr>
        <w:t xml:space="preserve"> </w:t>
      </w:r>
      <w:r w:rsidR="00BA306A">
        <w:rPr>
          <w:noProof/>
        </w:rPr>
        <w:drawing>
          <wp:inline distT="0" distB="0" distL="0" distR="0" wp14:anchorId="5509013A" wp14:editId="747B19CD">
            <wp:extent cx="5943600" cy="3508375"/>
            <wp:effectExtent l="0" t="0" r="0" b="0"/>
            <wp:docPr id="1073741869" name="officeArt object" descr="Picture 18"/>
            <wp:cNvGraphicFramePr/>
            <a:graphic xmlns:a="http://schemas.openxmlformats.org/drawingml/2006/main">
              <a:graphicData uri="http://schemas.openxmlformats.org/drawingml/2006/picture">
                <pic:pic xmlns:pic="http://schemas.openxmlformats.org/drawingml/2006/picture">
                  <pic:nvPicPr>
                    <pic:cNvPr id="1073741869" name="Picture 18" descr="Picture 18"/>
                    <pic:cNvPicPr>
                      <a:picLocks noChangeAspect="1"/>
                    </pic:cNvPicPr>
                  </pic:nvPicPr>
                  <pic:blipFill>
                    <a:blip r:embed="rId34"/>
                    <a:stretch>
                      <a:fillRect/>
                    </a:stretch>
                  </pic:blipFill>
                  <pic:spPr>
                    <a:xfrm>
                      <a:off x="0" y="0"/>
                      <a:ext cx="5943600" cy="3508375"/>
                    </a:xfrm>
                    <a:prstGeom prst="rect">
                      <a:avLst/>
                    </a:prstGeom>
                    <a:ln w="12700" cap="flat">
                      <a:noFill/>
                      <a:miter lim="400000"/>
                    </a:ln>
                    <a:effectLst/>
                  </pic:spPr>
                </pic:pic>
              </a:graphicData>
            </a:graphic>
          </wp:inline>
        </w:drawing>
      </w:r>
      <w:r w:rsidR="00BA306A" w:rsidRPr="00BA306A">
        <w:rPr>
          <w:noProof/>
        </w:rPr>
        <w:t xml:space="preserve"> </w:t>
      </w:r>
      <w:r w:rsidR="00BA306A">
        <w:rPr>
          <w:noProof/>
        </w:rPr>
        <w:drawing>
          <wp:inline distT="0" distB="0" distL="0" distR="0" wp14:anchorId="16563CAA" wp14:editId="011DF7FA">
            <wp:extent cx="5943600" cy="3456940"/>
            <wp:effectExtent l="0" t="0" r="0" b="0"/>
            <wp:docPr id="1073741870" name="officeArt object" descr="Picture 19"/>
            <wp:cNvGraphicFramePr/>
            <a:graphic xmlns:a="http://schemas.openxmlformats.org/drawingml/2006/main">
              <a:graphicData uri="http://schemas.openxmlformats.org/drawingml/2006/picture">
                <pic:pic xmlns:pic="http://schemas.openxmlformats.org/drawingml/2006/picture">
                  <pic:nvPicPr>
                    <pic:cNvPr id="1073741870" name="Picture 19" descr="Picture 19"/>
                    <pic:cNvPicPr>
                      <a:picLocks noChangeAspect="1"/>
                    </pic:cNvPicPr>
                  </pic:nvPicPr>
                  <pic:blipFill>
                    <a:blip r:embed="rId35"/>
                    <a:stretch>
                      <a:fillRect/>
                    </a:stretch>
                  </pic:blipFill>
                  <pic:spPr>
                    <a:xfrm>
                      <a:off x="0" y="0"/>
                      <a:ext cx="5943600" cy="3456940"/>
                    </a:xfrm>
                    <a:prstGeom prst="rect">
                      <a:avLst/>
                    </a:prstGeom>
                    <a:ln w="12700" cap="flat">
                      <a:noFill/>
                      <a:miter lim="400000"/>
                    </a:ln>
                    <a:effectLst/>
                  </pic:spPr>
                </pic:pic>
              </a:graphicData>
            </a:graphic>
          </wp:inline>
        </w:drawing>
      </w:r>
      <w:r w:rsidR="00AE1758" w:rsidRPr="00AE1758">
        <w:rPr>
          <w:noProof/>
        </w:rPr>
        <w:t xml:space="preserve"> </w:t>
      </w:r>
      <w:r w:rsidR="00AE1758">
        <w:rPr>
          <w:noProof/>
        </w:rPr>
        <w:drawing>
          <wp:inline distT="0" distB="0" distL="0" distR="0" wp14:anchorId="5FEA0B92" wp14:editId="555A6D5F">
            <wp:extent cx="5943600" cy="3205480"/>
            <wp:effectExtent l="0" t="0" r="0" b="0"/>
            <wp:docPr id="1073741871" name="officeArt object" descr="Picture 20"/>
            <wp:cNvGraphicFramePr/>
            <a:graphic xmlns:a="http://schemas.openxmlformats.org/drawingml/2006/main">
              <a:graphicData uri="http://schemas.openxmlformats.org/drawingml/2006/picture">
                <pic:pic xmlns:pic="http://schemas.openxmlformats.org/drawingml/2006/picture">
                  <pic:nvPicPr>
                    <pic:cNvPr id="1073741871" name="Picture 20" descr="Picture 20"/>
                    <pic:cNvPicPr>
                      <a:picLocks noChangeAspect="1"/>
                    </pic:cNvPicPr>
                  </pic:nvPicPr>
                  <pic:blipFill>
                    <a:blip r:embed="rId36"/>
                    <a:stretch>
                      <a:fillRect/>
                    </a:stretch>
                  </pic:blipFill>
                  <pic:spPr>
                    <a:xfrm>
                      <a:off x="0" y="0"/>
                      <a:ext cx="5943600" cy="3205480"/>
                    </a:xfrm>
                    <a:prstGeom prst="rect">
                      <a:avLst/>
                    </a:prstGeom>
                    <a:ln w="12700" cap="flat">
                      <a:noFill/>
                      <a:miter lim="400000"/>
                    </a:ln>
                    <a:effectLst/>
                  </pic:spPr>
                </pic:pic>
              </a:graphicData>
            </a:graphic>
          </wp:inline>
        </w:drawing>
      </w:r>
      <w:r w:rsidR="00AE1758" w:rsidRPr="00AE1758">
        <w:rPr>
          <w:noProof/>
        </w:rPr>
        <w:t xml:space="preserve"> </w:t>
      </w:r>
      <w:r w:rsidR="00AE1758">
        <w:rPr>
          <w:noProof/>
        </w:rPr>
        <w:drawing>
          <wp:inline distT="0" distB="0" distL="0" distR="0" wp14:anchorId="414F3A71" wp14:editId="780675AE">
            <wp:extent cx="5943600" cy="3400425"/>
            <wp:effectExtent l="0" t="0" r="0" b="9525"/>
            <wp:docPr id="1073741872" name="officeArt object" descr="Picture 21"/>
            <wp:cNvGraphicFramePr/>
            <a:graphic xmlns:a="http://schemas.openxmlformats.org/drawingml/2006/main">
              <a:graphicData uri="http://schemas.openxmlformats.org/drawingml/2006/picture">
                <pic:pic xmlns:pic="http://schemas.openxmlformats.org/drawingml/2006/picture">
                  <pic:nvPicPr>
                    <pic:cNvPr id="1073741872" name="Picture 21" descr="Picture 21"/>
                    <pic:cNvPicPr>
                      <a:picLocks noChangeAspect="1"/>
                    </pic:cNvPicPr>
                  </pic:nvPicPr>
                  <pic:blipFill>
                    <a:blip r:embed="rId37"/>
                    <a:stretch>
                      <a:fillRect/>
                    </a:stretch>
                  </pic:blipFill>
                  <pic:spPr>
                    <a:xfrm>
                      <a:off x="0" y="0"/>
                      <a:ext cx="5943600" cy="3400425"/>
                    </a:xfrm>
                    <a:prstGeom prst="rect">
                      <a:avLst/>
                    </a:prstGeom>
                    <a:ln w="12700" cap="flat">
                      <a:noFill/>
                      <a:miter lim="400000"/>
                    </a:ln>
                    <a:effectLst/>
                  </pic:spPr>
                </pic:pic>
              </a:graphicData>
            </a:graphic>
          </wp:inline>
        </w:drawing>
      </w:r>
      <w:r w:rsidR="00AE1758" w:rsidRPr="00AE1758">
        <w:rPr>
          <w:noProof/>
        </w:rPr>
        <w:t xml:space="preserve"> </w:t>
      </w:r>
      <w:r w:rsidR="00AE1758">
        <w:rPr>
          <w:noProof/>
        </w:rPr>
        <w:drawing>
          <wp:inline distT="0" distB="0" distL="0" distR="0" wp14:anchorId="5D5AF49F" wp14:editId="427E6F8A">
            <wp:extent cx="5943600" cy="3426460"/>
            <wp:effectExtent l="0" t="0" r="0" b="2540"/>
            <wp:docPr id="1073741873" name="officeArt object" descr="Picture 22"/>
            <wp:cNvGraphicFramePr/>
            <a:graphic xmlns:a="http://schemas.openxmlformats.org/drawingml/2006/main">
              <a:graphicData uri="http://schemas.openxmlformats.org/drawingml/2006/picture">
                <pic:pic xmlns:pic="http://schemas.openxmlformats.org/drawingml/2006/picture">
                  <pic:nvPicPr>
                    <pic:cNvPr id="1073741873" name="Picture 22" descr="Picture 22"/>
                    <pic:cNvPicPr>
                      <a:picLocks noChangeAspect="1"/>
                    </pic:cNvPicPr>
                  </pic:nvPicPr>
                  <pic:blipFill>
                    <a:blip r:embed="rId38"/>
                    <a:stretch>
                      <a:fillRect/>
                    </a:stretch>
                  </pic:blipFill>
                  <pic:spPr>
                    <a:xfrm>
                      <a:off x="0" y="0"/>
                      <a:ext cx="5943600" cy="3426460"/>
                    </a:xfrm>
                    <a:prstGeom prst="rect">
                      <a:avLst/>
                    </a:prstGeom>
                    <a:ln w="12700" cap="flat">
                      <a:noFill/>
                      <a:miter lim="400000"/>
                    </a:ln>
                    <a:effectLst/>
                  </pic:spPr>
                </pic:pic>
              </a:graphicData>
            </a:graphic>
          </wp:inline>
        </w:drawing>
      </w:r>
      <w:r w:rsidR="00AE1758" w:rsidRPr="00AE1758">
        <w:rPr>
          <w:noProof/>
        </w:rPr>
        <w:t xml:space="preserve"> </w:t>
      </w:r>
      <w:r w:rsidR="00AE1758">
        <w:rPr>
          <w:noProof/>
        </w:rPr>
        <w:drawing>
          <wp:inline distT="0" distB="0" distL="0" distR="0" wp14:anchorId="5D5B103D" wp14:editId="006D8DE1">
            <wp:extent cx="5943600" cy="3384550"/>
            <wp:effectExtent l="0" t="0" r="0" b="6350"/>
            <wp:docPr id="1073741874" name="officeArt object" descr="Picture 23"/>
            <wp:cNvGraphicFramePr/>
            <a:graphic xmlns:a="http://schemas.openxmlformats.org/drawingml/2006/main">
              <a:graphicData uri="http://schemas.openxmlformats.org/drawingml/2006/picture">
                <pic:pic xmlns:pic="http://schemas.openxmlformats.org/drawingml/2006/picture">
                  <pic:nvPicPr>
                    <pic:cNvPr id="1073741874" name="Picture 23" descr="Picture 23"/>
                    <pic:cNvPicPr>
                      <a:picLocks noChangeAspect="1"/>
                    </pic:cNvPicPr>
                  </pic:nvPicPr>
                  <pic:blipFill>
                    <a:blip r:embed="rId39"/>
                    <a:stretch>
                      <a:fillRect/>
                    </a:stretch>
                  </pic:blipFill>
                  <pic:spPr>
                    <a:xfrm>
                      <a:off x="0" y="0"/>
                      <a:ext cx="5943600" cy="3384550"/>
                    </a:xfrm>
                    <a:prstGeom prst="rect">
                      <a:avLst/>
                    </a:prstGeom>
                    <a:ln w="12700" cap="flat">
                      <a:noFill/>
                      <a:miter lim="400000"/>
                    </a:ln>
                    <a:effectLst/>
                  </pic:spPr>
                </pic:pic>
              </a:graphicData>
            </a:graphic>
          </wp:inline>
        </w:drawing>
      </w:r>
      <w:r w:rsidR="00AE1758" w:rsidRPr="00AE1758">
        <w:rPr>
          <w:noProof/>
        </w:rPr>
        <w:t xml:space="preserve"> </w:t>
      </w:r>
      <w:r w:rsidR="00AE1758">
        <w:rPr>
          <w:noProof/>
        </w:rPr>
        <w:drawing>
          <wp:inline distT="0" distB="0" distL="0" distR="0" wp14:anchorId="40F30045" wp14:editId="4468EC21">
            <wp:extent cx="5943600" cy="3707130"/>
            <wp:effectExtent l="0" t="0" r="0" b="7620"/>
            <wp:docPr id="1073741875" name="officeArt object" descr="Picture 25"/>
            <wp:cNvGraphicFramePr/>
            <a:graphic xmlns:a="http://schemas.openxmlformats.org/drawingml/2006/main">
              <a:graphicData uri="http://schemas.openxmlformats.org/drawingml/2006/picture">
                <pic:pic xmlns:pic="http://schemas.openxmlformats.org/drawingml/2006/picture">
                  <pic:nvPicPr>
                    <pic:cNvPr id="1073741875" name="Picture 25" descr="Picture 25"/>
                    <pic:cNvPicPr>
                      <a:picLocks noChangeAspect="1"/>
                    </pic:cNvPicPr>
                  </pic:nvPicPr>
                  <pic:blipFill>
                    <a:blip r:embed="rId40"/>
                    <a:stretch>
                      <a:fillRect/>
                    </a:stretch>
                  </pic:blipFill>
                  <pic:spPr>
                    <a:xfrm>
                      <a:off x="0" y="0"/>
                      <a:ext cx="5943600" cy="3707130"/>
                    </a:xfrm>
                    <a:prstGeom prst="rect">
                      <a:avLst/>
                    </a:prstGeom>
                    <a:ln w="12700" cap="flat">
                      <a:noFill/>
                      <a:miter lim="400000"/>
                    </a:ln>
                    <a:effectLst/>
                  </pic:spPr>
                </pic:pic>
              </a:graphicData>
            </a:graphic>
          </wp:inline>
        </w:drawing>
      </w:r>
      <w:r w:rsidR="00AE1758" w:rsidRPr="00AE1758">
        <w:rPr>
          <w:noProof/>
        </w:rPr>
        <w:t xml:space="preserve"> </w:t>
      </w:r>
      <w:r w:rsidR="00AE1758">
        <w:rPr>
          <w:noProof/>
        </w:rPr>
        <w:drawing>
          <wp:inline distT="0" distB="0" distL="0" distR="0" wp14:anchorId="5D9D09C9" wp14:editId="1F066371">
            <wp:extent cx="5943600" cy="3599815"/>
            <wp:effectExtent l="0" t="0" r="0" b="635"/>
            <wp:docPr id="1073741876" name="officeArt object" descr="Picture 26"/>
            <wp:cNvGraphicFramePr/>
            <a:graphic xmlns:a="http://schemas.openxmlformats.org/drawingml/2006/main">
              <a:graphicData uri="http://schemas.openxmlformats.org/drawingml/2006/picture">
                <pic:pic xmlns:pic="http://schemas.openxmlformats.org/drawingml/2006/picture">
                  <pic:nvPicPr>
                    <pic:cNvPr id="1073741876" name="Picture 26" descr="Picture 26"/>
                    <pic:cNvPicPr>
                      <a:picLocks noChangeAspect="1"/>
                    </pic:cNvPicPr>
                  </pic:nvPicPr>
                  <pic:blipFill>
                    <a:blip r:embed="rId41"/>
                    <a:stretch>
                      <a:fillRect/>
                    </a:stretch>
                  </pic:blipFill>
                  <pic:spPr>
                    <a:xfrm>
                      <a:off x="0" y="0"/>
                      <a:ext cx="5943600" cy="3599815"/>
                    </a:xfrm>
                    <a:prstGeom prst="rect">
                      <a:avLst/>
                    </a:prstGeom>
                    <a:ln w="12700" cap="flat">
                      <a:noFill/>
                      <a:miter lim="400000"/>
                    </a:ln>
                    <a:effectLst/>
                  </pic:spPr>
                </pic:pic>
              </a:graphicData>
            </a:graphic>
          </wp:inline>
        </w:drawing>
      </w:r>
      <w:r w:rsidR="00AE1758" w:rsidRPr="00AE1758">
        <w:rPr>
          <w:noProof/>
        </w:rPr>
        <w:t xml:space="preserve"> </w:t>
      </w:r>
      <w:r w:rsidR="00AE1758">
        <w:rPr>
          <w:noProof/>
        </w:rPr>
        <w:drawing>
          <wp:inline distT="0" distB="0" distL="0" distR="0" wp14:anchorId="6FB6D68D" wp14:editId="73C8DE04">
            <wp:extent cx="5943600" cy="3359785"/>
            <wp:effectExtent l="0" t="0" r="0" b="0"/>
            <wp:docPr id="1073741877" name="officeArt object" descr="Picture 27"/>
            <wp:cNvGraphicFramePr/>
            <a:graphic xmlns:a="http://schemas.openxmlformats.org/drawingml/2006/main">
              <a:graphicData uri="http://schemas.openxmlformats.org/drawingml/2006/picture">
                <pic:pic xmlns:pic="http://schemas.openxmlformats.org/drawingml/2006/picture">
                  <pic:nvPicPr>
                    <pic:cNvPr id="1073741877" name="Picture 27" descr="Picture 27"/>
                    <pic:cNvPicPr>
                      <a:picLocks noChangeAspect="1"/>
                    </pic:cNvPicPr>
                  </pic:nvPicPr>
                  <pic:blipFill>
                    <a:blip r:embed="rId42"/>
                    <a:stretch>
                      <a:fillRect/>
                    </a:stretch>
                  </pic:blipFill>
                  <pic:spPr>
                    <a:xfrm>
                      <a:off x="0" y="0"/>
                      <a:ext cx="5943600" cy="3359785"/>
                    </a:xfrm>
                    <a:prstGeom prst="rect">
                      <a:avLst/>
                    </a:prstGeom>
                    <a:ln w="12700" cap="flat">
                      <a:noFill/>
                      <a:miter lim="400000"/>
                    </a:ln>
                    <a:effectLst/>
                  </pic:spPr>
                </pic:pic>
              </a:graphicData>
            </a:graphic>
          </wp:inline>
        </w:drawing>
      </w:r>
      <w:r w:rsidR="00AE1758" w:rsidRPr="00AE1758">
        <w:rPr>
          <w:noProof/>
        </w:rPr>
        <w:t xml:space="preserve"> </w:t>
      </w:r>
      <w:r w:rsidR="00AE1758">
        <w:rPr>
          <w:noProof/>
        </w:rPr>
        <w:drawing>
          <wp:inline distT="0" distB="0" distL="0" distR="0" wp14:anchorId="6FA82D21" wp14:editId="5DA98896">
            <wp:extent cx="5943600" cy="3362325"/>
            <wp:effectExtent l="0" t="0" r="0" b="9525"/>
            <wp:docPr id="1073741878" name="officeArt object" descr="Picture 28"/>
            <wp:cNvGraphicFramePr/>
            <a:graphic xmlns:a="http://schemas.openxmlformats.org/drawingml/2006/main">
              <a:graphicData uri="http://schemas.openxmlformats.org/drawingml/2006/picture">
                <pic:pic xmlns:pic="http://schemas.openxmlformats.org/drawingml/2006/picture">
                  <pic:nvPicPr>
                    <pic:cNvPr id="1073741878" name="Picture 28" descr="Picture 28"/>
                    <pic:cNvPicPr>
                      <a:picLocks noChangeAspect="1"/>
                    </pic:cNvPicPr>
                  </pic:nvPicPr>
                  <pic:blipFill>
                    <a:blip r:embed="rId43"/>
                    <a:stretch>
                      <a:fillRect/>
                    </a:stretch>
                  </pic:blipFill>
                  <pic:spPr>
                    <a:xfrm>
                      <a:off x="0" y="0"/>
                      <a:ext cx="5943600" cy="3362325"/>
                    </a:xfrm>
                    <a:prstGeom prst="rect">
                      <a:avLst/>
                    </a:prstGeom>
                    <a:ln w="12700" cap="flat">
                      <a:noFill/>
                      <a:miter lim="400000"/>
                    </a:ln>
                    <a:effectLst/>
                  </pic:spPr>
                </pic:pic>
              </a:graphicData>
            </a:graphic>
          </wp:inline>
        </w:drawing>
      </w:r>
    </w:p>
    <w:p w14:paraId="18952E94" w14:textId="08346F0B" w:rsidR="00D063BA" w:rsidRPr="00D063BA" w:rsidRDefault="00D063BA" w:rsidP="00ED676C">
      <w:pPr>
        <w:spacing w:line="480" w:lineRule="auto"/>
        <w:contextualSpacing/>
        <w:rPr>
          <w:rFonts w:ascii="Times New Roman" w:hAnsi="Times New Roman" w:cs="Times New Roman"/>
          <w:sz w:val="24"/>
          <w:szCs w:val="24"/>
        </w:rPr>
      </w:pPr>
    </w:p>
    <w:p w14:paraId="63D4106C" w14:textId="299175F4" w:rsidR="00D063BA" w:rsidRDefault="009340AF" w:rsidP="009340AF">
      <w:pPr>
        <w:pStyle w:val="Heading2"/>
      </w:pPr>
      <w:bookmarkStart w:id="133" w:name="_Toc92607413"/>
      <w:r>
        <w:t>Figure 1:</w:t>
      </w:r>
      <w:r w:rsidRPr="009340AF">
        <w:rPr>
          <w:rFonts w:ascii="Times New Roman" w:hAnsi="Times New Roman" w:cs="Times New Roman"/>
          <w:sz w:val="24"/>
          <w:szCs w:val="24"/>
          <w:lang w:val="en-GB"/>
        </w:rPr>
        <w:t xml:space="preserve"> </w:t>
      </w:r>
      <w:r w:rsidRPr="000E4580">
        <w:rPr>
          <w:rFonts w:ascii="Times New Roman" w:hAnsi="Times New Roman" w:cs="Times New Roman"/>
          <w:sz w:val="24"/>
          <w:szCs w:val="24"/>
          <w:lang w:val="en-GB"/>
        </w:rPr>
        <w:t>Development, Milestone, Exit plan for Mediterranean pastry</w:t>
      </w:r>
      <w:bookmarkEnd w:id="133"/>
    </w:p>
    <w:p w14:paraId="4E2C9915" w14:textId="1FF9AB40" w:rsidR="009340AF" w:rsidRPr="00ED676C" w:rsidRDefault="009340AF" w:rsidP="00ED676C">
      <w:pPr>
        <w:spacing w:line="480" w:lineRule="auto"/>
        <w:contextualSpacing/>
        <w:rPr>
          <w:rFonts w:ascii="Times New Roman" w:hAnsi="Times New Roman" w:cs="Times New Roman"/>
          <w:sz w:val="24"/>
          <w:szCs w:val="24"/>
        </w:rPr>
      </w:pPr>
      <w:r w:rsidRPr="000E4580">
        <w:rPr>
          <w:rFonts w:ascii="Times New Roman" w:hAnsi="Times New Roman" w:cs="Times New Roman"/>
          <w:noProof/>
          <w:sz w:val="24"/>
          <w:szCs w:val="24"/>
          <w:lang w:val="en-GB"/>
        </w:rPr>
        <w:drawing>
          <wp:inline distT="0" distB="0" distL="0" distR="0" wp14:anchorId="482B69F3" wp14:editId="14D7BBE0">
            <wp:extent cx="5943600" cy="334581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5815"/>
                    </a:xfrm>
                    <a:prstGeom prst="rect">
                      <a:avLst/>
                    </a:prstGeom>
                  </pic:spPr>
                </pic:pic>
              </a:graphicData>
            </a:graphic>
          </wp:inline>
        </w:drawing>
      </w:r>
    </w:p>
    <w:sectPr w:rsidR="009340AF" w:rsidRPr="00ED676C">
      <w:headerReference w:type="default" r:id="rId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ECEB3" w14:textId="77777777" w:rsidR="00F5165D" w:rsidRDefault="00F5165D" w:rsidP="003814B7">
      <w:pPr>
        <w:spacing w:after="0" w:line="240" w:lineRule="auto"/>
      </w:pPr>
      <w:r>
        <w:separator/>
      </w:r>
    </w:p>
  </w:endnote>
  <w:endnote w:type="continuationSeparator" w:id="0">
    <w:p w14:paraId="0377A343" w14:textId="77777777" w:rsidR="00F5165D" w:rsidRDefault="00F5165D" w:rsidP="00381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35A5B" w14:textId="77777777" w:rsidR="00F5165D" w:rsidRDefault="00F5165D" w:rsidP="003814B7">
      <w:pPr>
        <w:spacing w:after="0" w:line="240" w:lineRule="auto"/>
      </w:pPr>
      <w:r>
        <w:separator/>
      </w:r>
    </w:p>
  </w:footnote>
  <w:footnote w:type="continuationSeparator" w:id="0">
    <w:p w14:paraId="34B316F8" w14:textId="77777777" w:rsidR="00F5165D" w:rsidRDefault="00F5165D" w:rsidP="003814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87D2B" w14:textId="4D45CB44" w:rsidR="003814B7" w:rsidRPr="003814B7" w:rsidRDefault="003814B7">
    <w:pPr>
      <w:pStyle w:val="Header"/>
      <w:jc w:val="right"/>
      <w:rPr>
        <w:rFonts w:ascii="Times New Roman" w:hAnsi="Times New Roman" w:cs="Times New Roman"/>
        <w:sz w:val="24"/>
        <w:szCs w:val="24"/>
      </w:rPr>
    </w:pPr>
    <w:r w:rsidRPr="003814B7">
      <w:rPr>
        <w:rFonts w:ascii="Times New Roman" w:hAnsi="Times New Roman" w:cs="Times New Roman"/>
        <w:sz w:val="24"/>
        <w:szCs w:val="24"/>
      </w:rPr>
      <w:t xml:space="preserve">Business Plan; Mediterranean Pastry      </w:t>
    </w:r>
    <w:sdt>
      <w:sdtPr>
        <w:rPr>
          <w:rFonts w:ascii="Times New Roman" w:hAnsi="Times New Roman" w:cs="Times New Roman"/>
          <w:sz w:val="24"/>
          <w:szCs w:val="24"/>
        </w:rPr>
        <w:id w:val="568769528"/>
        <w:docPartObj>
          <w:docPartGallery w:val="Page Numbers (Top of Page)"/>
          <w:docPartUnique/>
        </w:docPartObj>
      </w:sdtPr>
      <w:sdtEndPr>
        <w:rPr>
          <w:noProof/>
        </w:rPr>
      </w:sdtEndPr>
      <w:sdtContent>
        <w:r w:rsidRPr="003814B7">
          <w:rPr>
            <w:rFonts w:ascii="Times New Roman" w:hAnsi="Times New Roman" w:cs="Times New Roman"/>
            <w:sz w:val="24"/>
            <w:szCs w:val="24"/>
          </w:rPr>
          <w:fldChar w:fldCharType="begin"/>
        </w:r>
        <w:r w:rsidRPr="003814B7">
          <w:rPr>
            <w:rFonts w:ascii="Times New Roman" w:hAnsi="Times New Roman" w:cs="Times New Roman"/>
            <w:sz w:val="24"/>
            <w:szCs w:val="24"/>
          </w:rPr>
          <w:instrText xml:space="preserve"> PAGE   \* MERGEFORMAT </w:instrText>
        </w:r>
        <w:r w:rsidRPr="003814B7">
          <w:rPr>
            <w:rFonts w:ascii="Times New Roman" w:hAnsi="Times New Roman" w:cs="Times New Roman"/>
            <w:sz w:val="24"/>
            <w:szCs w:val="24"/>
          </w:rPr>
          <w:fldChar w:fldCharType="separate"/>
        </w:r>
        <w:r w:rsidRPr="003814B7">
          <w:rPr>
            <w:rFonts w:ascii="Times New Roman" w:hAnsi="Times New Roman" w:cs="Times New Roman"/>
            <w:noProof/>
            <w:sz w:val="24"/>
            <w:szCs w:val="24"/>
          </w:rPr>
          <w:t>2</w:t>
        </w:r>
        <w:r w:rsidRPr="003814B7">
          <w:rPr>
            <w:rFonts w:ascii="Times New Roman" w:hAnsi="Times New Roman" w:cs="Times New Roman"/>
            <w:noProof/>
            <w:sz w:val="24"/>
            <w:szCs w:val="24"/>
          </w:rPr>
          <w:fldChar w:fldCharType="end"/>
        </w:r>
      </w:sdtContent>
    </w:sdt>
  </w:p>
  <w:p w14:paraId="3A51CB7B" w14:textId="77777777" w:rsidR="003814B7" w:rsidRDefault="003814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34E10"/>
    <w:multiLevelType w:val="multilevel"/>
    <w:tmpl w:val="F5148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B54AD2"/>
    <w:multiLevelType w:val="hybridMultilevel"/>
    <w:tmpl w:val="FFFFFFFF"/>
    <w:numStyleLink w:val="ImportedStyle1"/>
  </w:abstractNum>
  <w:abstractNum w:abstractNumId="2" w15:restartNumberingAfterBreak="0">
    <w:nsid w:val="44BA4611"/>
    <w:multiLevelType w:val="hybridMultilevel"/>
    <w:tmpl w:val="FFFFFFFF"/>
    <w:styleLink w:val="ImportedStyle1"/>
    <w:lvl w:ilvl="0" w:tplc="74A6A568">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A7403C2">
      <w:start w:val="1"/>
      <w:numFmt w:val="bullet"/>
      <w:lvlText w:val="o"/>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A024462">
      <w:start w:val="1"/>
      <w:numFmt w:val="bullet"/>
      <w:lvlText w:val="▪"/>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4C0991E">
      <w:start w:val="1"/>
      <w:numFmt w:val="bullet"/>
      <w:lvlText w:val="·"/>
      <w:lvlJc w:val="left"/>
      <w:pPr>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DF0B4D0">
      <w:start w:val="1"/>
      <w:numFmt w:val="bullet"/>
      <w:lvlText w:val="o"/>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2F68358">
      <w:start w:val="1"/>
      <w:numFmt w:val="bullet"/>
      <w:lvlText w:val="▪"/>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FAE6AB0">
      <w:start w:val="1"/>
      <w:numFmt w:val="bullet"/>
      <w:lvlText w:val="·"/>
      <w:lvlJc w:val="left"/>
      <w:pPr>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84BA36AA">
      <w:start w:val="1"/>
      <w:numFmt w:val="bullet"/>
      <w:lvlText w:val="o"/>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EC280FE">
      <w:start w:val="1"/>
      <w:numFmt w:val="bullet"/>
      <w:lvlText w:val="▪"/>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E0E462B"/>
    <w:multiLevelType w:val="hybridMultilevel"/>
    <w:tmpl w:val="FFFFFFFF"/>
    <w:numStyleLink w:val="ImportedStyle3"/>
  </w:abstractNum>
  <w:abstractNum w:abstractNumId="4" w15:restartNumberingAfterBreak="0">
    <w:nsid w:val="60AC6F0A"/>
    <w:multiLevelType w:val="hybridMultilevel"/>
    <w:tmpl w:val="B78E6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0A59AA"/>
    <w:multiLevelType w:val="hybridMultilevel"/>
    <w:tmpl w:val="2334E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E41BC5"/>
    <w:multiLevelType w:val="hybridMultilevel"/>
    <w:tmpl w:val="F64A1EBE"/>
    <w:lvl w:ilvl="0" w:tplc="04090001">
      <w:start w:val="1"/>
      <w:numFmt w:val="bullet"/>
      <w:lvlText w:val=""/>
      <w:lvlJc w:val="left"/>
      <w:pPr>
        <w:ind w:left="1400" w:hanging="360"/>
      </w:pPr>
      <w:rPr>
        <w:rFonts w:ascii="Symbol" w:hAnsi="Symbol" w:hint="default"/>
      </w:rPr>
    </w:lvl>
    <w:lvl w:ilvl="1" w:tplc="04090003" w:tentative="1">
      <w:start w:val="1"/>
      <w:numFmt w:val="bullet"/>
      <w:lvlText w:val="o"/>
      <w:lvlJc w:val="left"/>
      <w:pPr>
        <w:ind w:left="2120" w:hanging="360"/>
      </w:pPr>
      <w:rPr>
        <w:rFonts w:ascii="Courier New" w:hAnsi="Courier New" w:cs="Courier New" w:hint="default"/>
      </w:rPr>
    </w:lvl>
    <w:lvl w:ilvl="2" w:tplc="04090005" w:tentative="1">
      <w:start w:val="1"/>
      <w:numFmt w:val="bullet"/>
      <w:lvlText w:val=""/>
      <w:lvlJc w:val="left"/>
      <w:pPr>
        <w:ind w:left="2840" w:hanging="360"/>
      </w:pPr>
      <w:rPr>
        <w:rFonts w:ascii="Wingdings" w:hAnsi="Wingdings" w:hint="default"/>
      </w:rPr>
    </w:lvl>
    <w:lvl w:ilvl="3" w:tplc="04090001" w:tentative="1">
      <w:start w:val="1"/>
      <w:numFmt w:val="bullet"/>
      <w:lvlText w:val=""/>
      <w:lvlJc w:val="left"/>
      <w:pPr>
        <w:ind w:left="3560" w:hanging="360"/>
      </w:pPr>
      <w:rPr>
        <w:rFonts w:ascii="Symbol" w:hAnsi="Symbol" w:hint="default"/>
      </w:rPr>
    </w:lvl>
    <w:lvl w:ilvl="4" w:tplc="04090003" w:tentative="1">
      <w:start w:val="1"/>
      <w:numFmt w:val="bullet"/>
      <w:lvlText w:val="o"/>
      <w:lvlJc w:val="left"/>
      <w:pPr>
        <w:ind w:left="4280" w:hanging="360"/>
      </w:pPr>
      <w:rPr>
        <w:rFonts w:ascii="Courier New" w:hAnsi="Courier New" w:cs="Courier New" w:hint="default"/>
      </w:rPr>
    </w:lvl>
    <w:lvl w:ilvl="5" w:tplc="04090005" w:tentative="1">
      <w:start w:val="1"/>
      <w:numFmt w:val="bullet"/>
      <w:lvlText w:val=""/>
      <w:lvlJc w:val="left"/>
      <w:pPr>
        <w:ind w:left="5000" w:hanging="360"/>
      </w:pPr>
      <w:rPr>
        <w:rFonts w:ascii="Wingdings" w:hAnsi="Wingdings" w:hint="default"/>
      </w:rPr>
    </w:lvl>
    <w:lvl w:ilvl="6" w:tplc="04090001" w:tentative="1">
      <w:start w:val="1"/>
      <w:numFmt w:val="bullet"/>
      <w:lvlText w:val=""/>
      <w:lvlJc w:val="left"/>
      <w:pPr>
        <w:ind w:left="5720" w:hanging="360"/>
      </w:pPr>
      <w:rPr>
        <w:rFonts w:ascii="Symbol" w:hAnsi="Symbol" w:hint="default"/>
      </w:rPr>
    </w:lvl>
    <w:lvl w:ilvl="7" w:tplc="04090003" w:tentative="1">
      <w:start w:val="1"/>
      <w:numFmt w:val="bullet"/>
      <w:lvlText w:val="o"/>
      <w:lvlJc w:val="left"/>
      <w:pPr>
        <w:ind w:left="6440" w:hanging="360"/>
      </w:pPr>
      <w:rPr>
        <w:rFonts w:ascii="Courier New" w:hAnsi="Courier New" w:cs="Courier New" w:hint="default"/>
      </w:rPr>
    </w:lvl>
    <w:lvl w:ilvl="8" w:tplc="04090005" w:tentative="1">
      <w:start w:val="1"/>
      <w:numFmt w:val="bullet"/>
      <w:lvlText w:val=""/>
      <w:lvlJc w:val="left"/>
      <w:pPr>
        <w:ind w:left="7160" w:hanging="360"/>
      </w:pPr>
      <w:rPr>
        <w:rFonts w:ascii="Wingdings" w:hAnsi="Wingdings" w:hint="default"/>
      </w:rPr>
    </w:lvl>
  </w:abstractNum>
  <w:abstractNum w:abstractNumId="7" w15:restartNumberingAfterBreak="0">
    <w:nsid w:val="667F5770"/>
    <w:multiLevelType w:val="hybridMultilevel"/>
    <w:tmpl w:val="FFFFFFFF"/>
    <w:styleLink w:val="ImportedStyle2"/>
    <w:lvl w:ilvl="0" w:tplc="775ECE2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068D67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56AC89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59E5C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BD8572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F58B1B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278B00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C7BE6A1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0FE0A5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6F2D65A2"/>
    <w:multiLevelType w:val="hybridMultilevel"/>
    <w:tmpl w:val="AA1A15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95633BD"/>
    <w:multiLevelType w:val="hybridMultilevel"/>
    <w:tmpl w:val="FFFFFFFF"/>
    <w:numStyleLink w:val="ImportedStyle2"/>
  </w:abstractNum>
  <w:abstractNum w:abstractNumId="10" w15:restartNumberingAfterBreak="0">
    <w:nsid w:val="79645295"/>
    <w:multiLevelType w:val="hybridMultilevel"/>
    <w:tmpl w:val="FFFFFFFF"/>
    <w:styleLink w:val="ImportedStyle3"/>
    <w:lvl w:ilvl="0" w:tplc="CB0AC3C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0DAA95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E3033D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454395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A0A58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B02649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C78CEC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BEE7C3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CAAD42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2"/>
  </w:num>
  <w:num w:numId="2">
    <w:abstractNumId w:val="1"/>
  </w:num>
  <w:num w:numId="3">
    <w:abstractNumId w:val="7"/>
  </w:num>
  <w:num w:numId="4">
    <w:abstractNumId w:val="9"/>
  </w:num>
  <w:num w:numId="5">
    <w:abstractNumId w:val="10"/>
  </w:num>
  <w:num w:numId="6">
    <w:abstractNumId w:val="3"/>
  </w:num>
  <w:num w:numId="7">
    <w:abstractNumId w:val="6"/>
  </w:num>
  <w:num w:numId="8">
    <w:abstractNumId w:val="4"/>
  </w:num>
  <w:num w:numId="9">
    <w:abstractNumId w:val="8"/>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C3E"/>
    <w:rsid w:val="00041A2D"/>
    <w:rsid w:val="000C18D0"/>
    <w:rsid w:val="000E4580"/>
    <w:rsid w:val="00163B81"/>
    <w:rsid w:val="001C342A"/>
    <w:rsid w:val="0036398E"/>
    <w:rsid w:val="003814B7"/>
    <w:rsid w:val="003B5871"/>
    <w:rsid w:val="003F0805"/>
    <w:rsid w:val="00495C3E"/>
    <w:rsid w:val="00532080"/>
    <w:rsid w:val="005344A4"/>
    <w:rsid w:val="00546B63"/>
    <w:rsid w:val="005560F7"/>
    <w:rsid w:val="00595263"/>
    <w:rsid w:val="005E0EEB"/>
    <w:rsid w:val="005F7B71"/>
    <w:rsid w:val="006D5E4E"/>
    <w:rsid w:val="006E6884"/>
    <w:rsid w:val="009340AF"/>
    <w:rsid w:val="00A42C62"/>
    <w:rsid w:val="00AC4868"/>
    <w:rsid w:val="00AE1758"/>
    <w:rsid w:val="00B65A34"/>
    <w:rsid w:val="00BA306A"/>
    <w:rsid w:val="00BE7684"/>
    <w:rsid w:val="00C17A38"/>
    <w:rsid w:val="00C31F03"/>
    <w:rsid w:val="00C66A47"/>
    <w:rsid w:val="00C80700"/>
    <w:rsid w:val="00CF3CAB"/>
    <w:rsid w:val="00D063BA"/>
    <w:rsid w:val="00E10EC8"/>
    <w:rsid w:val="00E723E7"/>
    <w:rsid w:val="00ED676C"/>
    <w:rsid w:val="00F43A4B"/>
    <w:rsid w:val="00F516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601D0"/>
  <w15:chartTrackingRefBased/>
  <w15:docId w15:val="{ED75B185-5615-459F-8C07-C3003167B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7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5E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D5E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495C3E"/>
    <w:rPr>
      <w:rFonts w:ascii="Arial-BoldMT" w:hAnsi="Arial-BoldMT" w:hint="default"/>
      <w:b/>
      <w:bCs/>
      <w:i w:val="0"/>
      <w:iCs w:val="0"/>
      <w:color w:val="000000"/>
      <w:sz w:val="22"/>
      <w:szCs w:val="22"/>
    </w:rPr>
  </w:style>
  <w:style w:type="paragraph" w:styleId="Bibliography">
    <w:name w:val="Bibliography"/>
    <w:basedOn w:val="Normal"/>
    <w:next w:val="Normal"/>
    <w:uiPriority w:val="37"/>
    <w:semiHidden/>
    <w:unhideWhenUsed/>
    <w:rsid w:val="00D063BA"/>
  </w:style>
  <w:style w:type="character" w:styleId="Hyperlink">
    <w:name w:val="Hyperlink"/>
    <w:basedOn w:val="DefaultParagraphFont"/>
    <w:uiPriority w:val="99"/>
    <w:unhideWhenUsed/>
    <w:rsid w:val="00D063BA"/>
    <w:rPr>
      <w:color w:val="0563C1" w:themeColor="hyperlink"/>
      <w:u w:val="single"/>
    </w:rPr>
  </w:style>
  <w:style w:type="character" w:styleId="UnresolvedMention">
    <w:name w:val="Unresolved Mention"/>
    <w:basedOn w:val="DefaultParagraphFont"/>
    <w:uiPriority w:val="99"/>
    <w:semiHidden/>
    <w:unhideWhenUsed/>
    <w:rsid w:val="00D063BA"/>
    <w:rPr>
      <w:color w:val="605E5C"/>
      <w:shd w:val="clear" w:color="auto" w:fill="E1DFDD"/>
    </w:rPr>
  </w:style>
  <w:style w:type="character" w:customStyle="1" w:styleId="Heading1Char">
    <w:name w:val="Heading 1 Char"/>
    <w:basedOn w:val="DefaultParagraphFont"/>
    <w:link w:val="Heading1"/>
    <w:uiPriority w:val="9"/>
    <w:rsid w:val="00ED676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814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14B7"/>
  </w:style>
  <w:style w:type="paragraph" w:styleId="Footer">
    <w:name w:val="footer"/>
    <w:basedOn w:val="Normal"/>
    <w:link w:val="FooterChar"/>
    <w:uiPriority w:val="99"/>
    <w:unhideWhenUsed/>
    <w:rsid w:val="003814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14B7"/>
  </w:style>
  <w:style w:type="character" w:customStyle="1" w:styleId="Heading2Char">
    <w:name w:val="Heading 2 Char"/>
    <w:basedOn w:val="DefaultParagraphFont"/>
    <w:link w:val="Heading2"/>
    <w:uiPriority w:val="9"/>
    <w:rsid w:val="006D5E4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D5E4E"/>
    <w:rPr>
      <w:rFonts w:asciiTheme="majorHAnsi" w:eastAsiaTheme="majorEastAsia" w:hAnsiTheme="majorHAnsi" w:cstheme="majorBidi"/>
      <w:color w:val="1F3763" w:themeColor="accent1" w:themeShade="7F"/>
      <w:sz w:val="24"/>
      <w:szCs w:val="24"/>
    </w:rPr>
  </w:style>
  <w:style w:type="numbering" w:customStyle="1" w:styleId="ImportedStyle1">
    <w:name w:val="Imported Style 1"/>
    <w:rsid w:val="006D5E4E"/>
    <w:pPr>
      <w:numPr>
        <w:numId w:val="1"/>
      </w:numPr>
    </w:pPr>
  </w:style>
  <w:style w:type="numbering" w:customStyle="1" w:styleId="ImportedStyle2">
    <w:name w:val="Imported Style 2"/>
    <w:rsid w:val="006D5E4E"/>
    <w:pPr>
      <w:numPr>
        <w:numId w:val="3"/>
      </w:numPr>
    </w:pPr>
  </w:style>
  <w:style w:type="numbering" w:customStyle="1" w:styleId="ImportedStyle3">
    <w:name w:val="Imported Style 3"/>
    <w:rsid w:val="006D5E4E"/>
    <w:pPr>
      <w:numPr>
        <w:numId w:val="5"/>
      </w:numPr>
    </w:pPr>
  </w:style>
  <w:style w:type="paragraph" w:styleId="ListParagraph">
    <w:name w:val="List Paragraph"/>
    <w:basedOn w:val="Normal"/>
    <w:uiPriority w:val="34"/>
    <w:qFormat/>
    <w:rsid w:val="000C18D0"/>
    <w:pPr>
      <w:spacing w:after="0" w:line="480" w:lineRule="auto"/>
      <w:ind w:left="720" w:firstLine="680"/>
      <w:contextualSpacing/>
      <w:jc w:val="both"/>
    </w:pPr>
    <w:rPr>
      <w:lang w:val="en-GB"/>
    </w:rPr>
  </w:style>
  <w:style w:type="paragraph" w:styleId="BalloonText">
    <w:name w:val="Balloon Text"/>
    <w:basedOn w:val="Normal"/>
    <w:link w:val="BalloonTextChar"/>
    <w:uiPriority w:val="99"/>
    <w:semiHidden/>
    <w:unhideWhenUsed/>
    <w:rsid w:val="000C18D0"/>
    <w:pPr>
      <w:spacing w:after="0" w:line="240" w:lineRule="auto"/>
      <w:ind w:firstLine="680"/>
      <w:jc w:val="both"/>
    </w:pPr>
    <w:rPr>
      <w:rFonts w:ascii="Tahoma" w:hAnsi="Tahoma" w:cs="Tahoma"/>
      <w:sz w:val="16"/>
      <w:szCs w:val="16"/>
      <w:lang w:val="en-GB"/>
    </w:rPr>
  </w:style>
  <w:style w:type="character" w:customStyle="1" w:styleId="BalloonTextChar">
    <w:name w:val="Balloon Text Char"/>
    <w:basedOn w:val="DefaultParagraphFont"/>
    <w:link w:val="BalloonText"/>
    <w:uiPriority w:val="99"/>
    <w:semiHidden/>
    <w:rsid w:val="000C18D0"/>
    <w:rPr>
      <w:rFonts w:ascii="Tahoma" w:hAnsi="Tahoma" w:cs="Tahoma"/>
      <w:sz w:val="16"/>
      <w:szCs w:val="16"/>
      <w:lang w:val="en-GB"/>
    </w:rPr>
  </w:style>
  <w:style w:type="paragraph" w:styleId="TOCHeading">
    <w:name w:val="TOC Heading"/>
    <w:basedOn w:val="Heading1"/>
    <w:next w:val="Normal"/>
    <w:uiPriority w:val="39"/>
    <w:unhideWhenUsed/>
    <w:qFormat/>
    <w:rsid w:val="005E0EEB"/>
    <w:pPr>
      <w:outlineLvl w:val="9"/>
    </w:pPr>
  </w:style>
  <w:style w:type="paragraph" w:styleId="TOC1">
    <w:name w:val="toc 1"/>
    <w:basedOn w:val="Normal"/>
    <w:next w:val="Normal"/>
    <w:autoRedefine/>
    <w:uiPriority w:val="39"/>
    <w:unhideWhenUsed/>
    <w:rsid w:val="005E0EEB"/>
    <w:pPr>
      <w:spacing w:after="100"/>
    </w:pPr>
  </w:style>
  <w:style w:type="paragraph" w:styleId="TOC2">
    <w:name w:val="toc 2"/>
    <w:basedOn w:val="Normal"/>
    <w:next w:val="Normal"/>
    <w:autoRedefine/>
    <w:uiPriority w:val="39"/>
    <w:unhideWhenUsed/>
    <w:rsid w:val="005E0EEB"/>
    <w:pPr>
      <w:spacing w:after="100"/>
      <w:ind w:left="220"/>
    </w:pPr>
  </w:style>
  <w:style w:type="paragraph" w:styleId="TOC3">
    <w:name w:val="toc 3"/>
    <w:basedOn w:val="Normal"/>
    <w:next w:val="Normal"/>
    <w:autoRedefine/>
    <w:uiPriority w:val="39"/>
    <w:unhideWhenUsed/>
    <w:rsid w:val="005E0EE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2782459">
      <w:bodyDiv w:val="1"/>
      <w:marLeft w:val="0"/>
      <w:marRight w:val="0"/>
      <w:marTop w:val="0"/>
      <w:marBottom w:val="0"/>
      <w:divBdr>
        <w:top w:val="none" w:sz="0" w:space="0" w:color="auto"/>
        <w:left w:val="none" w:sz="0" w:space="0" w:color="auto"/>
        <w:bottom w:val="none" w:sz="0" w:space="0" w:color="auto"/>
        <w:right w:val="none" w:sz="0" w:space="0" w:color="auto"/>
      </w:divBdr>
    </w:div>
    <w:div w:id="1925258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frinc.net/cfrblog/common-market-research-objectives-and-how-to-reach-them" TargetMode="External"/><Relationship Id="rId18" Type="http://schemas.openxmlformats.org/officeDocument/2006/relationships/hyperlink" Target="https://www.questionpro.com/blog/execute-online-research/" TargetMode="External"/><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hyperlink" Target="https://www.investopedia.com/terms/m/market-research.asp" TargetMode="External"/><Relationship Id="rId34" Type="http://schemas.openxmlformats.org/officeDocument/2006/relationships/image" Target="media/image18.png"/><Relationship Id="rId42" Type="http://schemas.openxmlformats.org/officeDocument/2006/relationships/image" Target="media/image2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ao.org/3/w3241e/w3241e02.htm"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oolbox.com/marketing/advertising/articles/digital-advertising-primer-martech-101/"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hyperlink" Target="https://www.surveymonkey.com/mp/why-survey-understanding-survey-methodology/" TargetMode="External"/><Relationship Id="rId31" Type="http://schemas.openxmlformats.org/officeDocument/2006/relationships/image" Target="media/image15.pn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urvearro.com/blog/importance-of-social-media-marketing-in-2020/"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optimizely.com/optimization-glossary/search-engine-optimization/" TargetMode="Externa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theme" Target="theme/theme1.xml"/><Relationship Id="rId20" Type="http://schemas.openxmlformats.org/officeDocument/2006/relationships/hyperlink" Target="https://www.studyinternational.com/news/online-research-tips/" TargetMode="External"/><Relationship Id="rId41"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542908-8A5D-4320-AB0A-6CD1F8EC5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Pages>
  <Words>10755</Words>
  <Characters>61308</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14</cp:revision>
  <dcterms:created xsi:type="dcterms:W3CDTF">2022-01-09T14:38:00Z</dcterms:created>
  <dcterms:modified xsi:type="dcterms:W3CDTF">2022-01-09T15:55:00Z</dcterms:modified>
</cp:coreProperties>
</file>