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app.xml" ContentType="application/vnd.openxmlformats-officedocument.extended-properties+xml"/>
  <Override PartName="/docProps/core.xml" ContentType="application/vnd.openxmlformats-package.core-properties+xml"/>
  <Override PartName="/word/styles.xml" ContentType="application/vnd.openxmlformats-officedocument.wordprocessingml.styles+xml"/>
  <Override PartName="/word/document2.xml" ContentType="application/vnd.openxmlformats-officedocument.wordprocessingml.document.main+xml"/>
  <Override PartName="/word/numbering.xml" ContentType="application/vnd.openxmlformats-officedocument.wordprocessingml.numbering+xml"/>
  <Override PartName="/customXml/itemProps2.xml" ContentType="application/vnd.openxmlformats-officedocument.customXmlProperties+xml"/>
  <Override PartName="/customXml/itemProps1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2.xml"/><Relationship Id="rId4" Type="http://schemas.openxmlformats.org/officeDocument/2006/relationships/custom-properties" Target="docProps/custom.xml"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mc:Ignorable="w14 w15 wp14">
  <w:body>
    <w:p xmlns:wp14="http://schemas.microsoft.com/office/word/2010/wordml" w:rsidP="77B885C4" w14:paraId="16A7776E" wp14:textId="60B61A0B">
      <w:pPr>
        <w:spacing w:line="360" w:lineRule="auto"/>
        <w:rPr>
          <w:rFonts w:ascii="Arial Nova" w:hAnsi="Arial Nova" w:eastAsia="Arial Nova" w:cs="Arial Nova"/>
          <w:sz w:val="28"/>
          <w:szCs w:val="28"/>
        </w:rPr>
      </w:pPr>
      <w:bookmarkStart w:name="_GoBack" w:id="0"/>
      <w:bookmarkEnd w:id="0"/>
      <w:r w:rsidRPr="77B885C4" w:rsidR="77B885C4">
        <w:rPr>
          <w:rFonts w:ascii="Arial Nova" w:hAnsi="Arial Nova" w:eastAsia="Arial Nova" w:cs="Arial Nova"/>
          <w:sz w:val="24"/>
          <w:szCs w:val="24"/>
        </w:rPr>
        <w:t xml:space="preserve">Hello Nursing Studies and Health Level 4. </w:t>
      </w:r>
    </w:p>
    <w:p xmlns:wp14="http://schemas.microsoft.com/office/word/2010/wordml" w:rsidP="77B885C4" w14:paraId="0DC5C133" wp14:textId="69C2CA25">
      <w:pPr>
        <w:spacing w:line="360" w:lineRule="auto"/>
        <w:rPr>
          <w:rFonts w:ascii="Arial Nova" w:hAnsi="Arial Nova" w:eastAsia="Arial Nova" w:cs="Arial Nova"/>
          <w:sz w:val="24"/>
          <w:szCs w:val="24"/>
        </w:rPr>
      </w:pPr>
    </w:p>
    <w:p xmlns:wp14="http://schemas.microsoft.com/office/word/2010/wordml" w:rsidP="77B885C4" w14:paraId="61A41543" wp14:textId="2DF4106E">
      <w:pPr>
        <w:spacing w:line="360" w:lineRule="auto"/>
        <w:rPr>
          <w:rFonts w:ascii="Arial Nova" w:hAnsi="Arial Nova" w:eastAsia="Arial Nova" w:cs="Arial Nova"/>
          <w:sz w:val="28"/>
          <w:szCs w:val="28"/>
        </w:rPr>
      </w:pPr>
      <w:r w:rsidRPr="77B885C4" w:rsidR="77B885C4">
        <w:rPr>
          <w:rFonts w:ascii="Arial Nova" w:hAnsi="Arial Nova" w:eastAsia="Arial Nova" w:cs="Arial Nova"/>
          <w:sz w:val="24"/>
          <w:szCs w:val="24"/>
        </w:rPr>
        <w:t xml:space="preserve">Here is a guidance paper regarding your SWOT analysis for Industry </w:t>
      </w:r>
      <w:r w:rsidRPr="77B885C4" w:rsidR="77B885C4">
        <w:rPr>
          <w:rFonts w:ascii="Arial Nova" w:hAnsi="Arial Nova" w:eastAsia="Arial Nova" w:cs="Arial Nova"/>
          <w:sz w:val="24"/>
          <w:szCs w:val="24"/>
        </w:rPr>
        <w:t>Engagement</w:t>
      </w:r>
      <w:r w:rsidRPr="77B885C4" w:rsidR="77B885C4">
        <w:rPr>
          <w:rFonts w:ascii="Arial Nova" w:hAnsi="Arial Nova" w:eastAsia="Arial Nova" w:cs="Arial Nova"/>
          <w:sz w:val="24"/>
          <w:szCs w:val="24"/>
        </w:rPr>
        <w:t xml:space="preserve"> and Professionalism. </w:t>
      </w:r>
    </w:p>
    <w:p xmlns:wp14="http://schemas.microsoft.com/office/word/2010/wordml" w:rsidP="77B885C4" w14:paraId="5E5787A5" wp14:textId="7A9B8A72">
      <w:pPr>
        <w:spacing w:line="360" w:lineRule="auto"/>
        <w:rPr>
          <w:rFonts w:ascii="Arial Nova" w:hAnsi="Arial Nova" w:eastAsia="Arial Nova" w:cs="Arial Nova"/>
          <w:sz w:val="28"/>
          <w:szCs w:val="28"/>
        </w:rPr>
      </w:pPr>
      <w:r w:rsidRPr="77B885C4" w:rsidR="77B885C4">
        <w:rPr>
          <w:rFonts w:ascii="Arial Nova" w:hAnsi="Arial Nova" w:eastAsia="Arial Nova" w:cs="Arial Nova"/>
          <w:sz w:val="24"/>
          <w:szCs w:val="24"/>
        </w:rPr>
        <w:t xml:space="preserve">You are more than welcome to frame your analysis as you wish and to add and discard components as you see fit but this is just a guide for you to use if you want to. </w:t>
      </w:r>
    </w:p>
    <w:p w:rsidR="77B885C4" w:rsidP="77B885C4" w:rsidRDefault="77B885C4" w14:paraId="15F242C5" w14:textId="62299A7F">
      <w:pPr>
        <w:pStyle w:val="Normal"/>
        <w:spacing w:line="360" w:lineRule="auto"/>
        <w:rPr>
          <w:rFonts w:ascii="Arial Nova" w:hAnsi="Arial Nova" w:eastAsia="Arial Nova" w:cs="Arial Nova"/>
          <w:sz w:val="28"/>
          <w:szCs w:val="28"/>
        </w:rPr>
      </w:pPr>
      <w:r w:rsidRPr="77B885C4" w:rsidR="77B885C4">
        <w:rPr>
          <w:rFonts w:ascii="Arial Nova" w:hAnsi="Arial Nova" w:eastAsia="Arial Nova" w:cs="Arial Nova"/>
          <w:sz w:val="24"/>
          <w:szCs w:val="24"/>
        </w:rPr>
        <w:t>Please follow the arrow down to view the guidance paper.</w:t>
      </w:r>
    </w:p>
    <w:p w:rsidR="77B885C4" w:rsidP="77B885C4" w:rsidRDefault="77B885C4" w14:paraId="431ECF99" w14:textId="73E76AB9">
      <w:pPr>
        <w:pStyle w:val="Normal"/>
        <w:spacing w:line="360" w:lineRule="auto"/>
        <w:rPr>
          <w:rFonts w:ascii="Arial Nova" w:hAnsi="Arial Nova" w:eastAsia="Arial Nova" w:cs="Arial Nova"/>
        </w:rPr>
      </w:pPr>
    </w:p>
    <w:p w:rsidR="77B885C4" w:rsidP="77B885C4" w:rsidRDefault="77B885C4" w14:paraId="2C6750AB" w14:textId="7F59DD4C">
      <w:pPr>
        <w:pStyle w:val="Normal"/>
        <w:spacing w:line="360" w:lineRule="auto"/>
      </w:pPr>
      <w:r>
        <w:rPr>
          <w:noProof/>
        </w:rPr>
        <mc:AlternateContent xmlns:mc="http://schemas.openxmlformats.org/markup-compatibility/2006">
          <mc:Choice xmlns:mc="http://schemas.openxmlformats.org/markup-compatibility/2006" Requires="wps">
            <w:drawing xmlns:w="http://schemas.openxmlformats.org/wordprocessingml/2006/main">
              <wp:inline xmlns:wp="http://schemas.openxmlformats.org/drawingml/2006/wordprocessingDrawing" xmlns:wp14="http://schemas.microsoft.com/office/word/2010/wordprocessingDrawing" distT="0" distB="0" distL="0" distR="0" wp14:anchorId="12A754D1" wp14:editId="66B51BA2">
                <wp:extent xmlns:wp="http://schemas.openxmlformats.org/drawingml/2006/wordprocessingDrawing" cx="1117104" cy="3398788"/>
                <wp:effectExtent xmlns:wp="http://schemas.openxmlformats.org/drawingml/2006/wordprocessingDrawing" l="19050" t="0" r="26035" b="30480"/>
                <wp:docPr xmlns:wp="http://schemas.openxmlformats.org/drawingml/2006/wordprocessingDrawing" id="1080242370" name="Arrow: Down 2"/>
                <wp:cNvGraphicFramePr xmlns:wp="http://schemas.openxmlformats.org/drawingml/2006/wordprocessingDrawing"/>
                <a:graphic xmlns:a="http://schemas.openxmlformats.org/drawingml/2006/main">
                  <a:graphicData uri="http://schemas.microsoft.com/office/word/2010/wordprocessingShape">
                    <wps:wsp xmlns:wps="http://schemas.microsoft.com/office/word/2010/wordprocessingShape">
                      <wps:cNvSpPr/>
                      <wps:spPr>
                        <a:xfrm>
                          <a:off x="0" y="0"/>
                          <a:ext cx="1117104" cy="3398788"/>
                        </a:xfrm>
                        <a:prstGeom prst="downArrow">
                          <a:avLst/>
                        </a:prstGeom>
                        <a:solidFill>
                          <a:srgbClr val="FF0000"/>
                        </a:solidFill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rgbClr r="0" g="0" b="0"/>
                        </a:effectRef>
                        <a:fontRef idx="minor">
                          <a:schemeClr val="lt1"/>
                        </a:fontRef>
                      </wps:style>
                      <wps:bodyPr anchor="ctr"/>
                    </wps:wsp>
                  </a:graphicData>
                </a:graphic>
              </wp:inline>
            </w:drawing>
          </mc:Choice>
          <mc:Fallback xmlns:mc="http://schemas.openxmlformats.org/markup-compatibility/2006"/>
        </mc:AlternateContent>
      </w:r>
    </w:p>
    <w:p w:rsidR="77B885C4" w:rsidP="77B885C4" w:rsidRDefault="77B885C4" w14:paraId="58D7EA01" w14:textId="5E49869E">
      <w:pPr>
        <w:pStyle w:val="Normal"/>
        <w:spacing w:line="360" w:lineRule="auto"/>
      </w:pPr>
    </w:p>
    <w:p w:rsidR="77B885C4" w:rsidP="77B885C4" w:rsidRDefault="77B885C4" w14:paraId="1459C894" w14:textId="01418122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</w:p>
    <w:p w:rsidR="77B885C4" w:rsidP="77B885C4" w:rsidRDefault="77B885C4" w14:paraId="0E614D77" w14:textId="3B0466CE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</w:p>
    <w:p w:rsidR="77B885C4" w:rsidP="77B885C4" w:rsidRDefault="77B885C4" w14:paraId="2469D48E" w14:textId="4F5053C8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</w:p>
    <w:p w:rsidR="77B885C4" w:rsidP="77B885C4" w:rsidRDefault="77B885C4" w14:paraId="75D5C1D3" w14:textId="3F522740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</w:p>
    <w:p w:rsidR="77B885C4" w:rsidP="77B885C4" w:rsidRDefault="77B885C4" w14:paraId="61DB7123" w14:textId="24DA7842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</w:p>
    <w:p w:rsidR="77B885C4" w:rsidP="77B885C4" w:rsidRDefault="77B885C4" w14:paraId="1BFCC5C1" w14:textId="16898AEF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</w:p>
    <w:p w:rsidR="77B885C4" w:rsidP="77B885C4" w:rsidRDefault="77B885C4" w14:paraId="2ED48671" w14:textId="60CC48B7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</w:p>
    <w:p w:rsidR="77B885C4" w:rsidP="77B885C4" w:rsidRDefault="77B885C4" w14:paraId="6821E97F" w14:textId="38F1DC41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77B885C4" w:rsidR="77B885C4">
        <w:rPr>
          <w:rFonts w:ascii="Arial Nova" w:hAnsi="Arial Nova" w:eastAsia="Arial Nova" w:cs="Arial Nova"/>
          <w:sz w:val="24"/>
          <w:szCs w:val="24"/>
        </w:rPr>
        <w:t xml:space="preserve">Cover page: </w:t>
      </w:r>
    </w:p>
    <w:p w:rsidR="77B885C4" w:rsidP="77B885C4" w:rsidRDefault="77B885C4" w14:paraId="46E99041" w14:textId="2DFD52CC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</w:p>
    <w:p w:rsidR="77B885C4" w:rsidP="77B885C4" w:rsidRDefault="77B885C4" w14:paraId="0BB59946" w14:textId="212C9708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77B885C4" w:rsidR="77B885C4">
        <w:rPr>
          <w:rFonts w:ascii="Arial Nova" w:hAnsi="Arial Nova" w:eastAsia="Arial Nova" w:cs="Arial Nova"/>
          <w:sz w:val="24"/>
          <w:szCs w:val="24"/>
        </w:rPr>
        <w:t xml:space="preserve">You can add a cover page to your work (optional) if you do add a cover </w:t>
      </w:r>
      <w:proofErr w:type="gramStart"/>
      <w:r w:rsidRPr="77B885C4" w:rsidR="77B885C4">
        <w:rPr>
          <w:rFonts w:ascii="Arial Nova" w:hAnsi="Arial Nova" w:eastAsia="Arial Nova" w:cs="Arial Nova"/>
          <w:sz w:val="24"/>
          <w:szCs w:val="24"/>
        </w:rPr>
        <w:t>page</w:t>
      </w:r>
      <w:proofErr w:type="gramEnd"/>
      <w:r w:rsidRPr="77B885C4" w:rsidR="77B885C4">
        <w:rPr>
          <w:rFonts w:ascii="Arial Nova" w:hAnsi="Arial Nova" w:eastAsia="Arial Nova" w:cs="Arial Nova"/>
          <w:sz w:val="24"/>
          <w:szCs w:val="24"/>
        </w:rPr>
        <w:t xml:space="preserve"> please include the following... </w:t>
      </w:r>
    </w:p>
    <w:p w:rsidR="77B885C4" w:rsidP="77B885C4" w:rsidRDefault="77B885C4" w14:paraId="4F4175C9" w14:textId="5662857F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77B885C4" w:rsidR="77B885C4">
        <w:rPr>
          <w:rFonts w:ascii="Arial Nova" w:hAnsi="Arial Nova" w:eastAsia="Arial Nova" w:cs="Arial Nova"/>
          <w:sz w:val="24"/>
          <w:szCs w:val="24"/>
        </w:rPr>
        <w:t xml:space="preserve">Name </w:t>
      </w:r>
    </w:p>
    <w:p w:rsidR="77B885C4" w:rsidP="77B885C4" w:rsidRDefault="77B885C4" w14:paraId="323DFCAA" w14:textId="17D517C9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77B885C4" w:rsidR="77B885C4">
        <w:rPr>
          <w:rFonts w:ascii="Arial Nova" w:hAnsi="Arial Nova" w:eastAsia="Arial Nova" w:cs="Arial Nova"/>
          <w:sz w:val="24"/>
          <w:szCs w:val="24"/>
        </w:rPr>
        <w:t xml:space="preserve">Student Number </w:t>
      </w:r>
    </w:p>
    <w:p w:rsidR="77B885C4" w:rsidP="77B885C4" w:rsidRDefault="77B885C4" w14:paraId="503C0B1F" w14:textId="38388674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55C4A373" w:rsidR="77B885C4">
        <w:rPr>
          <w:rFonts w:ascii="Arial Nova" w:hAnsi="Arial Nova" w:eastAsia="Arial Nova" w:cs="Arial Nova"/>
          <w:sz w:val="24"/>
          <w:szCs w:val="24"/>
        </w:rPr>
        <w:t>Module code - BMNS4012</w:t>
      </w:r>
    </w:p>
    <w:p w:rsidR="77B885C4" w:rsidP="77B885C4" w:rsidRDefault="77B885C4" w14:paraId="7828679F" w14:textId="5E5D3DAC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55C4A373" w:rsidR="77B885C4">
        <w:rPr>
          <w:rFonts w:ascii="Arial Nova" w:hAnsi="Arial Nova" w:eastAsia="Arial Nova" w:cs="Arial Nova"/>
          <w:sz w:val="24"/>
          <w:szCs w:val="24"/>
        </w:rPr>
        <w:t>Module title – Industry Engagement and Professionalism</w:t>
      </w:r>
    </w:p>
    <w:p w:rsidR="77B885C4" w:rsidP="77B885C4" w:rsidRDefault="77B885C4" w14:paraId="3715EE51" w14:textId="055F1BBF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77B885C4" w:rsidR="77B885C4">
        <w:rPr>
          <w:rFonts w:ascii="Arial Nova" w:hAnsi="Arial Nova" w:eastAsia="Arial Nova" w:cs="Arial Nova"/>
          <w:sz w:val="24"/>
          <w:szCs w:val="24"/>
        </w:rPr>
        <w:t xml:space="preserve">Assignment title </w:t>
      </w:r>
    </w:p>
    <w:p w:rsidR="77B885C4" w:rsidP="77B885C4" w:rsidRDefault="77B885C4" w14:paraId="6776D061" w14:textId="71BC6600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77B885C4" w:rsidR="77B885C4">
        <w:rPr>
          <w:rFonts w:ascii="Arial Nova" w:hAnsi="Arial Nova" w:eastAsia="Arial Nova" w:cs="Arial Nova"/>
          <w:sz w:val="24"/>
          <w:szCs w:val="24"/>
        </w:rPr>
        <w:t xml:space="preserve">Lecturer </w:t>
      </w:r>
    </w:p>
    <w:p w:rsidR="77B885C4" w:rsidP="77B885C4" w:rsidRDefault="77B885C4" w14:paraId="1DAE088D" w14:textId="6D1708C4">
      <w:pPr>
        <w:pStyle w:val="Normal"/>
        <w:spacing w:line="360" w:lineRule="auto"/>
      </w:pPr>
    </w:p>
    <w:p w:rsidR="77B885C4" w:rsidP="77B885C4" w:rsidRDefault="77B885C4" w14:paraId="6A11FD2A" w14:textId="39BBA369">
      <w:pPr>
        <w:pStyle w:val="Normal"/>
        <w:spacing w:line="360" w:lineRule="auto"/>
      </w:pPr>
    </w:p>
    <w:p w:rsidR="77B885C4" w:rsidP="77B885C4" w:rsidRDefault="77B885C4" w14:paraId="2FC934DD" w14:textId="6CD80097">
      <w:pPr>
        <w:pStyle w:val="Normal"/>
        <w:spacing w:line="360" w:lineRule="auto"/>
      </w:pPr>
    </w:p>
    <w:p w:rsidR="77B885C4" w:rsidP="77B885C4" w:rsidRDefault="77B885C4" w14:paraId="423A59AC" w14:textId="265CC1B6">
      <w:pPr>
        <w:pStyle w:val="Normal"/>
        <w:spacing w:line="360" w:lineRule="auto"/>
      </w:pPr>
    </w:p>
    <w:p w:rsidR="77B885C4" w:rsidP="77B885C4" w:rsidRDefault="77B885C4" w14:paraId="5D1CB908" w14:textId="713E5C8B">
      <w:pPr>
        <w:pStyle w:val="Normal"/>
        <w:spacing w:line="360" w:lineRule="auto"/>
      </w:pPr>
    </w:p>
    <w:p w:rsidR="77B885C4" w:rsidP="77B885C4" w:rsidRDefault="77B885C4" w14:paraId="7BCEC32D" w14:textId="68F7BEF2">
      <w:pPr>
        <w:pStyle w:val="Normal"/>
        <w:spacing w:line="360" w:lineRule="auto"/>
      </w:pPr>
    </w:p>
    <w:p w:rsidR="77B885C4" w:rsidP="77B885C4" w:rsidRDefault="77B885C4" w14:paraId="7F7C5EF0" w14:textId="4C86EEC6">
      <w:pPr>
        <w:pStyle w:val="Normal"/>
        <w:spacing w:line="360" w:lineRule="auto"/>
      </w:pPr>
    </w:p>
    <w:p w:rsidR="77B885C4" w:rsidP="77B885C4" w:rsidRDefault="77B885C4" w14:paraId="2D2B6313" w14:textId="14FC6C22">
      <w:pPr>
        <w:pStyle w:val="Normal"/>
        <w:spacing w:line="360" w:lineRule="auto"/>
      </w:pPr>
    </w:p>
    <w:p w:rsidR="77B885C4" w:rsidP="77B885C4" w:rsidRDefault="77B885C4" w14:paraId="772D7D41" w14:textId="388F197F">
      <w:pPr>
        <w:pStyle w:val="Normal"/>
        <w:spacing w:line="360" w:lineRule="auto"/>
      </w:pPr>
    </w:p>
    <w:p w:rsidR="77B885C4" w:rsidP="77B885C4" w:rsidRDefault="77B885C4" w14:paraId="01224A95" w14:textId="2CE6F449">
      <w:pPr>
        <w:pStyle w:val="Normal"/>
        <w:spacing w:line="360" w:lineRule="auto"/>
      </w:pPr>
    </w:p>
    <w:p w:rsidR="77B885C4" w:rsidP="77B885C4" w:rsidRDefault="77B885C4" w14:paraId="7F42266B" w14:textId="1427AE05">
      <w:pPr>
        <w:pStyle w:val="Normal"/>
        <w:spacing w:line="360" w:lineRule="auto"/>
      </w:pPr>
    </w:p>
    <w:p w:rsidR="77B885C4" w:rsidP="77B885C4" w:rsidRDefault="77B885C4" w14:paraId="694AD5B8" w14:textId="2DBBB0F3">
      <w:pPr>
        <w:pStyle w:val="Normal"/>
        <w:spacing w:line="360" w:lineRule="auto"/>
      </w:pPr>
    </w:p>
    <w:p w:rsidR="77B885C4" w:rsidP="77B885C4" w:rsidRDefault="77B885C4" w14:paraId="01A78BA9" w14:textId="5D6EDF37">
      <w:pPr>
        <w:pStyle w:val="Normal"/>
        <w:spacing w:line="360" w:lineRule="auto"/>
      </w:pPr>
    </w:p>
    <w:p w:rsidR="77B885C4" w:rsidP="77B885C4" w:rsidRDefault="77B885C4" w14:paraId="2B947587" w14:textId="30E4C151">
      <w:pPr>
        <w:pStyle w:val="Normal"/>
        <w:spacing w:line="360" w:lineRule="auto"/>
      </w:pPr>
      <w:r w:rsidRPr="77B885C4" w:rsidR="77B885C4">
        <w:rPr>
          <w:rFonts w:ascii="Arial Nova" w:hAnsi="Arial Nova" w:eastAsia="Arial Nova" w:cs="Arial Nova"/>
          <w:sz w:val="24"/>
          <w:szCs w:val="24"/>
        </w:rPr>
        <w:t xml:space="preserve">On this page you will start your SWOT analysis, there are sections here which are optional, and which will be </w:t>
      </w:r>
      <w:r w:rsidRPr="77B885C4" w:rsidR="77B885C4">
        <w:rPr>
          <w:rFonts w:ascii="Arial Nova" w:hAnsi="Arial Nova" w:eastAsia="Arial Nova" w:cs="Arial Nova"/>
          <w:sz w:val="24"/>
          <w:szCs w:val="24"/>
        </w:rPr>
        <w:t>stated</w:t>
      </w:r>
      <w:r w:rsidRPr="77B885C4" w:rsidR="77B885C4">
        <w:rPr>
          <w:rFonts w:ascii="Arial Nova" w:hAnsi="Arial Nova" w:eastAsia="Arial Nova" w:cs="Arial Nova"/>
          <w:sz w:val="24"/>
          <w:szCs w:val="24"/>
        </w:rPr>
        <w:t xml:space="preserve"> as optional. </w:t>
      </w:r>
    </w:p>
    <w:p w:rsidR="77B885C4" w:rsidP="77B885C4" w:rsidRDefault="77B885C4" w14:paraId="4FB267EF" w14:textId="3E30C1E3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</w:p>
    <w:p w:rsidR="77B885C4" w:rsidP="77B885C4" w:rsidRDefault="77B885C4" w14:paraId="7A5E463F" w14:textId="43445C21">
      <w:pPr>
        <w:pStyle w:val="Normal"/>
        <w:spacing w:line="360" w:lineRule="auto"/>
        <w:rPr>
          <w:rFonts w:ascii="Arial Nova" w:hAnsi="Arial Nova" w:eastAsia="Arial Nova" w:cs="Arial Nova"/>
          <w:sz w:val="32"/>
          <w:szCs w:val="32"/>
        </w:rPr>
      </w:pPr>
      <w:r w:rsidRPr="77B885C4" w:rsidR="77B885C4">
        <w:rPr>
          <w:rFonts w:ascii="Arial Nova" w:hAnsi="Arial Nova" w:eastAsia="Arial Nova" w:cs="Arial Nova"/>
          <w:sz w:val="28"/>
          <w:szCs w:val="28"/>
          <w:u w:val="single"/>
        </w:rPr>
        <w:t>Introduction (Optional)</w:t>
      </w:r>
      <w:r w:rsidRPr="77B885C4" w:rsidR="77B885C4">
        <w:rPr>
          <w:rFonts w:ascii="Arial Nova" w:hAnsi="Arial Nova" w:eastAsia="Arial Nova" w:cs="Arial Nova"/>
          <w:sz w:val="28"/>
          <w:szCs w:val="28"/>
        </w:rPr>
        <w:t xml:space="preserve"> </w:t>
      </w:r>
    </w:p>
    <w:p w:rsidR="77B885C4" w:rsidP="77B885C4" w:rsidRDefault="77B885C4" w14:paraId="5DE4457C" w14:textId="7A3E2976">
      <w:p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77B885C4" w:rsidR="77B885C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Very small</w:t>
      </w:r>
      <w:r w:rsidRPr="77B885C4" w:rsidR="77B885C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just briefly covering what the swot is on and the purpose of conducting the SWOT, you can also draw upon the interview. </w:t>
      </w:r>
    </w:p>
    <w:p w:rsidR="77B885C4" w:rsidP="77B885C4" w:rsidRDefault="77B885C4" w14:paraId="2311D576" w14:textId="739C5C24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7B885C4" w:rsidP="77B885C4" w:rsidRDefault="77B885C4" w14:paraId="3085550D" w14:textId="66EEFEE5">
      <w:p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single"/>
          <w:lang w:val="en-GB"/>
        </w:rPr>
      </w:pPr>
      <w:r w:rsidRPr="77B885C4" w:rsidR="77B885C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SWOT Analysis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500"/>
        <w:gridCol w:w="4635"/>
      </w:tblGrid>
      <w:tr w:rsidR="77B885C4" w:rsidTr="55C4A373" w14:paraId="6E3394A8">
        <w:tc>
          <w:tcPr>
            <w:tcW w:w="4500" w:type="dxa"/>
            <w:tcBorders>
              <w:top w:val="single" w:color="ABABAB" w:sz="6"/>
              <w:left w:val="single" w:color="ABABAB" w:sz="6"/>
              <w:bottom w:val="single" w:color="ABABAB" w:sz="6"/>
              <w:right w:val="single" w:color="ABABAB" w:sz="6"/>
            </w:tcBorders>
            <w:tcMar/>
            <w:vAlign w:val="center"/>
          </w:tcPr>
          <w:p w:rsidR="77B885C4" w:rsidP="77B885C4" w:rsidRDefault="77B885C4" w14:paraId="2826AC12" w14:textId="33D16150">
            <w:pPr>
              <w:pStyle w:val="Normal"/>
              <w:spacing w:line="360" w:lineRule="auto"/>
              <w:ind w:left="0"/>
              <w:rPr>
                <w:rFonts w:ascii="Arial Nova" w:hAnsi="Arial Nova" w:eastAsia="Arial Nova" w:cs="Arial Nova"/>
                <w:sz w:val="24"/>
                <w:szCs w:val="24"/>
              </w:rPr>
            </w:pPr>
            <w:r w:rsidRPr="77B885C4" w:rsidR="77B885C4">
              <w:rPr>
                <w:rFonts w:ascii="Arial Nova" w:hAnsi="Arial Nova" w:eastAsia="Arial Nova" w:cs="Arial Nova"/>
                <w:sz w:val="24"/>
                <w:szCs w:val="24"/>
              </w:rPr>
              <w:t xml:space="preserve">Strengths </w:t>
            </w:r>
          </w:p>
          <w:p w:rsidR="77B885C4" w:rsidP="77B885C4" w:rsidRDefault="77B885C4" w14:paraId="45B0E1B7" w14:textId="086EF0F3">
            <w:pPr>
              <w:pStyle w:val="Normal"/>
              <w:spacing w:line="360" w:lineRule="auto"/>
              <w:ind w:left="0"/>
              <w:rPr>
                <w:rFonts w:ascii="Arial Nova" w:hAnsi="Arial Nova" w:eastAsia="Arial Nova" w:cs="Arial Nova"/>
                <w:sz w:val="24"/>
                <w:szCs w:val="24"/>
              </w:rPr>
            </w:pPr>
          </w:p>
          <w:p w:rsidR="77B885C4" w:rsidP="77B885C4" w:rsidRDefault="77B885C4" w14:paraId="421D7972" w14:textId="2BEDF856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Arial Nova" w:hAnsi="Arial Nova" w:eastAsia="Arial Nova" w:cs="Arial Nova"/>
                <w:sz w:val="24"/>
                <w:szCs w:val="24"/>
              </w:rPr>
            </w:pPr>
            <w:r>
              <w:br/>
            </w:r>
            <w:r>
              <w:br/>
            </w:r>
            <w:r>
              <w:br/>
            </w:r>
          </w:p>
        </w:tc>
        <w:tc>
          <w:tcPr>
            <w:tcW w:w="4635" w:type="dxa"/>
            <w:tcBorders>
              <w:top w:val="single" w:color="ABABAB" w:sz="6"/>
              <w:left w:val="single" w:color="ABABAB" w:sz="6"/>
              <w:bottom w:val="single" w:color="ABABAB" w:sz="6"/>
              <w:right w:val="single" w:color="ABABAB" w:sz="6"/>
            </w:tcBorders>
            <w:tcMar/>
            <w:vAlign w:val="center"/>
          </w:tcPr>
          <w:p w:rsidR="77B885C4" w:rsidP="77B885C4" w:rsidRDefault="77B885C4" w14:paraId="60DAF990" w14:textId="08E9A943">
            <w:pPr>
              <w:spacing w:line="360" w:lineRule="auto"/>
              <w:rPr>
                <w:rFonts w:ascii="Arial Nova" w:hAnsi="Arial Nova" w:eastAsia="Arial Nova" w:cs="Arial Nova"/>
                <w:sz w:val="24"/>
                <w:szCs w:val="24"/>
              </w:rPr>
            </w:pPr>
            <w:r w:rsidRPr="77B885C4" w:rsidR="77B885C4">
              <w:rPr>
                <w:rFonts w:ascii="Arial Nova" w:hAnsi="Arial Nova" w:eastAsia="Arial Nova" w:cs="Arial Nova"/>
                <w:sz w:val="24"/>
                <w:szCs w:val="24"/>
              </w:rPr>
              <w:t xml:space="preserve">Weaknesses </w:t>
            </w:r>
          </w:p>
          <w:p w:rsidR="77B885C4" w:rsidP="77B885C4" w:rsidRDefault="77B885C4" w14:paraId="52C10587" w14:textId="242C297F">
            <w:pPr>
              <w:spacing w:line="360" w:lineRule="auto"/>
              <w:rPr>
                <w:rFonts w:ascii="Arial Nova" w:hAnsi="Arial Nova" w:eastAsia="Arial Nova" w:cs="Arial Nova"/>
                <w:sz w:val="24"/>
                <w:szCs w:val="24"/>
              </w:rPr>
            </w:pPr>
          </w:p>
          <w:p w:rsidR="77B885C4" w:rsidP="77B885C4" w:rsidRDefault="77B885C4" w14:paraId="7054180D" w14:textId="50B8750E">
            <w:pPr>
              <w:pStyle w:val="ListParagraph"/>
              <w:numPr>
                <w:ilvl w:val="0"/>
                <w:numId w:val="3"/>
              </w:numPr>
              <w:spacing w:line="360" w:lineRule="auto"/>
              <w:rPr>
                <w:rFonts w:ascii="Arial Nova" w:hAnsi="Arial Nova" w:eastAsia="Arial Nova" w:cs="Arial Nova"/>
                <w:sz w:val="24"/>
                <w:szCs w:val="24"/>
              </w:rPr>
            </w:pPr>
            <w:r>
              <w:br/>
            </w:r>
            <w:r>
              <w:br/>
            </w:r>
            <w:r>
              <w:br/>
            </w:r>
          </w:p>
        </w:tc>
      </w:tr>
      <w:tr w:rsidR="77B885C4" w:rsidTr="55C4A373" w14:paraId="76C0B612">
        <w:tc>
          <w:tcPr>
            <w:tcW w:w="4500" w:type="dxa"/>
            <w:tcBorders>
              <w:top w:val="single" w:color="ABABAB" w:sz="6"/>
              <w:left w:val="single" w:color="ABABAB" w:sz="6"/>
              <w:bottom w:val="single" w:color="ABABAB" w:sz="6"/>
              <w:right w:val="single" w:color="ABABAB" w:sz="6"/>
            </w:tcBorders>
            <w:tcMar/>
            <w:vAlign w:val="center"/>
          </w:tcPr>
          <w:p w:rsidR="77B885C4" w:rsidP="77B885C4" w:rsidRDefault="77B885C4" w14:paraId="5D29D1C2" w14:textId="5C117B74">
            <w:pPr>
              <w:spacing w:line="360" w:lineRule="auto"/>
              <w:rPr>
                <w:rFonts w:ascii="Arial Nova" w:hAnsi="Arial Nova" w:eastAsia="Arial Nova" w:cs="Arial Nova"/>
                <w:sz w:val="24"/>
                <w:szCs w:val="24"/>
              </w:rPr>
            </w:pPr>
            <w:r w:rsidRPr="77B885C4" w:rsidR="77B885C4">
              <w:rPr>
                <w:rFonts w:ascii="Arial Nova" w:hAnsi="Arial Nova" w:eastAsia="Arial Nova" w:cs="Arial Nova"/>
                <w:sz w:val="24"/>
                <w:szCs w:val="24"/>
              </w:rPr>
              <w:t>Opportunities</w:t>
            </w:r>
          </w:p>
          <w:p w:rsidR="77B885C4" w:rsidP="77B885C4" w:rsidRDefault="77B885C4" w14:paraId="60DBD7A1" w14:textId="66A9EFEC">
            <w:pPr>
              <w:spacing w:line="360" w:lineRule="auto"/>
              <w:rPr>
                <w:rFonts w:ascii="Arial Nova" w:hAnsi="Arial Nova" w:eastAsia="Arial Nova" w:cs="Arial Nova"/>
                <w:sz w:val="24"/>
                <w:szCs w:val="24"/>
              </w:rPr>
            </w:pPr>
          </w:p>
          <w:p w:rsidR="77B885C4" w:rsidP="77B885C4" w:rsidRDefault="77B885C4" w14:paraId="31DD527C" w14:textId="38DF9F9C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rFonts w:ascii="Arial Nova" w:hAnsi="Arial Nova" w:eastAsia="Arial Nova" w:cs="Arial Nova"/>
                <w:sz w:val="24"/>
                <w:szCs w:val="24"/>
              </w:rPr>
            </w:pPr>
            <w:r>
              <w:br/>
            </w:r>
            <w:r>
              <w:br/>
            </w:r>
            <w:r>
              <w:br/>
            </w:r>
          </w:p>
        </w:tc>
        <w:tc>
          <w:tcPr>
            <w:tcW w:w="4635" w:type="dxa"/>
            <w:tcBorders>
              <w:top w:val="single" w:color="ABABAB" w:sz="6"/>
              <w:left w:val="single" w:color="ABABAB" w:sz="6"/>
              <w:bottom w:val="single" w:color="ABABAB" w:sz="6"/>
              <w:right w:val="single" w:color="ABABAB" w:sz="6"/>
            </w:tcBorders>
            <w:tcMar/>
            <w:vAlign w:val="center"/>
          </w:tcPr>
          <w:p w:rsidR="77B885C4" w:rsidP="77B885C4" w:rsidRDefault="77B885C4" w14:paraId="1C45C2E5" w14:textId="685CE624">
            <w:pPr>
              <w:spacing w:line="360" w:lineRule="auto"/>
              <w:rPr>
                <w:rFonts w:ascii="Arial Nova" w:hAnsi="Arial Nova" w:eastAsia="Arial Nova" w:cs="Arial Nova"/>
                <w:sz w:val="24"/>
                <w:szCs w:val="24"/>
              </w:rPr>
            </w:pPr>
            <w:r w:rsidRPr="77B885C4" w:rsidR="77B885C4">
              <w:rPr>
                <w:rFonts w:ascii="Arial Nova" w:hAnsi="Arial Nova" w:eastAsia="Arial Nova" w:cs="Arial Nova"/>
                <w:sz w:val="24"/>
                <w:szCs w:val="24"/>
              </w:rPr>
              <w:t>Threats</w:t>
            </w:r>
          </w:p>
          <w:p w:rsidR="77B885C4" w:rsidP="77B885C4" w:rsidRDefault="77B885C4" w14:paraId="63BBA7A7" w14:textId="525E0DFD">
            <w:pPr>
              <w:spacing w:line="360" w:lineRule="auto"/>
              <w:rPr>
                <w:rFonts w:ascii="Arial Nova" w:hAnsi="Arial Nova" w:eastAsia="Arial Nova" w:cs="Arial Nova"/>
                <w:sz w:val="24"/>
                <w:szCs w:val="24"/>
              </w:rPr>
            </w:pPr>
          </w:p>
          <w:p w:rsidR="77B885C4" w:rsidP="77B885C4" w:rsidRDefault="77B885C4" w14:paraId="3792CF97" w14:textId="665F7186">
            <w:pPr>
              <w:pStyle w:val="ListParagraph"/>
              <w:numPr>
                <w:ilvl w:val="0"/>
                <w:numId w:val="5"/>
              </w:numPr>
              <w:spacing w:line="360" w:lineRule="auto"/>
              <w:rPr>
                <w:rFonts w:ascii="Arial Nova" w:hAnsi="Arial Nova" w:eastAsia="Arial Nova" w:cs="Arial Nova"/>
                <w:sz w:val="24"/>
                <w:szCs w:val="24"/>
              </w:rPr>
            </w:pPr>
            <w:r>
              <w:br/>
            </w:r>
            <w:r>
              <w:br/>
            </w:r>
            <w:r>
              <w:br/>
            </w:r>
          </w:p>
        </w:tc>
      </w:tr>
    </w:tbl>
    <w:p w:rsidR="77B885C4" w:rsidP="77B885C4" w:rsidRDefault="77B885C4" w14:paraId="4D067470" w14:textId="43DE7966">
      <w:pPr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77B885C4" w:rsidR="77B885C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You can add some small bullet point within the table to highlight key skills. </w:t>
      </w:r>
      <w:r>
        <w:br/>
      </w:r>
    </w:p>
    <w:p w:rsidR="77B885C4" w:rsidP="77B885C4" w:rsidRDefault="77B885C4" w14:paraId="2F8B11C1" w14:textId="507B5859">
      <w:pPr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77B885C4" w:rsidR="77B885C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</w:t>
      </w:r>
      <w:proofErr w:type="gramStart"/>
      <w:r w:rsidRPr="77B885C4" w:rsidR="77B885C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below</w:t>
      </w:r>
      <w:proofErr w:type="gramEnd"/>
      <w:r w:rsidRPr="77B885C4" w:rsidR="77B885C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table you will then </w:t>
      </w:r>
      <w:r w:rsidRPr="77B885C4" w:rsidR="77B885C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provide</w:t>
      </w:r>
      <w:r w:rsidRPr="77B885C4" w:rsidR="77B885C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headings to separate the points you are speaking about)</w:t>
      </w:r>
      <w:r>
        <w:br/>
      </w:r>
    </w:p>
    <w:p w:rsidR="77B885C4" w:rsidP="77B885C4" w:rsidRDefault="77B885C4" w14:paraId="3E7C51EA" w14:textId="44B72C93">
      <w:p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single"/>
          <w:lang w:val="en-GB"/>
        </w:rPr>
      </w:pPr>
      <w:r w:rsidRPr="77B885C4" w:rsidR="77B885C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Strengths</w:t>
      </w:r>
      <w:r>
        <w:br/>
      </w:r>
      <w:r>
        <w:br/>
      </w:r>
      <w:r w:rsidRPr="77B885C4" w:rsidR="77B885C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Here you will go into further detail about the strengths of your interview, what went well, what did you think was good, what was good in the feedback you received?</w:t>
      </w:r>
      <w:r w:rsidRPr="77B885C4" w:rsidR="77B885C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 xml:space="preserve"> </w:t>
      </w:r>
    </w:p>
    <w:p w:rsidR="77B885C4" w:rsidP="77B885C4" w:rsidRDefault="77B885C4" w14:paraId="0B232557" w14:textId="7618BD2B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77B885C4" w:rsidP="77B885C4" w:rsidRDefault="77B885C4" w14:paraId="5CA1F86E" w14:textId="26F59B83">
      <w:p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single"/>
          <w:lang w:val="en-GB"/>
        </w:rPr>
      </w:pPr>
      <w:r w:rsidRPr="77B885C4" w:rsidR="77B885C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Weaknesses</w:t>
      </w:r>
    </w:p>
    <w:p w:rsidR="77B885C4" w:rsidP="77B885C4" w:rsidRDefault="77B885C4" w14:paraId="4D922EEC" w14:textId="20E23808">
      <w:p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77B885C4" w:rsidR="77B885C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Here you will go into the weaknesses of your interview, what </w:t>
      </w:r>
      <w:r w:rsidRPr="77B885C4" w:rsidR="77B885C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didn't</w:t>
      </w:r>
      <w:r w:rsidRPr="77B885C4" w:rsidR="77B885C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go too well, what do you think you can improve upon? What did the feedback state about improvements? </w:t>
      </w:r>
    </w:p>
    <w:p w:rsidR="77B885C4" w:rsidP="77B885C4" w:rsidRDefault="77B885C4" w14:paraId="092CAD93" w14:textId="66269267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7B885C4" w:rsidP="77B885C4" w:rsidRDefault="77B885C4" w14:paraId="03DEB98B" w14:textId="7ECA82B8">
      <w:p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single"/>
          <w:lang w:val="en-GB"/>
        </w:rPr>
      </w:pPr>
      <w:r w:rsidRPr="77B885C4" w:rsidR="77B885C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 xml:space="preserve">Opportunities </w:t>
      </w:r>
    </w:p>
    <w:p w:rsidR="77B885C4" w:rsidP="77B885C4" w:rsidRDefault="77B885C4" w14:paraId="7B5C617E" w14:textId="29208ECE">
      <w:p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77B885C4" w:rsidR="77B885C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Here you will </w:t>
      </w:r>
      <w:r w:rsidRPr="77B885C4" w:rsidR="77B885C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identify</w:t>
      </w:r>
      <w:r w:rsidRPr="77B885C4" w:rsidR="77B885C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opportunities for you to improve on the weaknesses which you have </w:t>
      </w:r>
      <w:r w:rsidRPr="77B885C4" w:rsidR="77B885C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identified</w:t>
      </w:r>
      <w:r w:rsidRPr="77B885C4" w:rsidR="77B885C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 the weaknesses section. for example, if eye contact or body language </w:t>
      </w:r>
      <w:r w:rsidRPr="77B885C4" w:rsidR="77B885C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was</w:t>
      </w:r>
      <w:r w:rsidRPr="77B885C4" w:rsidR="77B885C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 weakness then how can you improve on this, could an opportunity be to practice further interview skills with a lecturer or peers etc? You can also include here goals for the future and how they will be achieved. </w:t>
      </w:r>
    </w:p>
    <w:p w:rsidR="77B885C4" w:rsidP="77B885C4" w:rsidRDefault="77B885C4" w14:paraId="50D4AC7A" w14:textId="19048F24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7B885C4" w:rsidP="77B885C4" w:rsidRDefault="77B885C4" w14:paraId="2F01A7BB" w14:textId="01839265">
      <w:p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single"/>
          <w:lang w:val="en-GB"/>
        </w:rPr>
      </w:pPr>
      <w:r w:rsidRPr="77B885C4" w:rsidR="77B885C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Threats</w:t>
      </w:r>
    </w:p>
    <w:p w:rsidR="77B885C4" w:rsidP="77B885C4" w:rsidRDefault="77B885C4" w14:paraId="227B1216" w14:textId="6E996AF0">
      <w:p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77B885C4" w:rsidR="77B885C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Here you will input the threats which can stop you from improving and progressing and achieving the goals which have been set out in the opportunities section, for example a barrier to improving </w:t>
      </w:r>
      <w:r w:rsidRPr="77B885C4" w:rsidR="77B885C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maybe time</w:t>
      </w:r>
      <w:r w:rsidRPr="77B885C4" w:rsidR="77B885C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management or organisation skills can prevent you from achieving the goals set out above. </w:t>
      </w:r>
    </w:p>
    <w:p w:rsidR="77B885C4" w:rsidP="77B885C4" w:rsidRDefault="77B885C4" w14:paraId="395B6701" w14:textId="5EA06D4A">
      <w:pPr>
        <w:spacing w:line="360" w:lineRule="auto"/>
      </w:pPr>
    </w:p>
    <w:p w:rsidR="77B885C4" w:rsidP="77B885C4" w:rsidRDefault="77B885C4" w14:paraId="5DBA30B4" w14:textId="26D30E22">
      <w:p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single"/>
          <w:lang w:val="en-GB"/>
        </w:rPr>
      </w:pPr>
      <w:r w:rsidRPr="77B885C4" w:rsidR="77B885C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Conclusion (Optional)</w:t>
      </w:r>
    </w:p>
    <w:p w:rsidR="77B885C4" w:rsidP="77B885C4" w:rsidRDefault="77B885C4" w14:paraId="152B57C9" w14:textId="0A2AE762">
      <w:p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77B885C4" w:rsidR="77B885C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Here you will conclude the assignment just </w:t>
      </w:r>
      <w:r w:rsidRPr="77B885C4" w:rsidR="77B885C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stating</w:t>
      </w:r>
      <w:r w:rsidRPr="77B885C4" w:rsidR="77B885C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key points which you have </w:t>
      </w:r>
      <w:r w:rsidRPr="77B885C4" w:rsidR="77B885C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identified</w:t>
      </w:r>
      <w:r w:rsidRPr="77B885C4" w:rsidR="77B885C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77B885C4" w:rsidP="77B885C4" w:rsidRDefault="77B885C4" w14:paraId="59C7EB93" w14:textId="0F10EA04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7B885C4" w:rsidP="77B885C4" w:rsidRDefault="77B885C4" w14:paraId="67661493" w14:textId="47256804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77B885C4" w:rsidR="77B885C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References</w:t>
      </w:r>
      <w:r w:rsidRPr="77B885C4" w:rsidR="77B885C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77B885C4" w:rsidP="77B885C4" w:rsidRDefault="77B885C4" w14:paraId="070E8B4F" w14:textId="6AA6E52B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77B885C4" w:rsidR="77B885C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Ensure that your references are in alphabetical order. </w:t>
      </w:r>
    </w:p>
    <w:p w:rsidR="77B885C4" w:rsidP="77B885C4" w:rsidRDefault="77B885C4" w14:paraId="3A0BD63E" w14:textId="27C702F0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4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5">
    <w:abstractNumId w:val="4"/>
  </w:num>
  <w:num w:numId="4">
    <w:abstractNumId w:val="3"/>
  </w:num>
  <w:num w:numId="3">
    <w:abstractNumId w:val="2"/>
  </w:num>
  <w:num w:numId="2">
    <w:abstractNumId w:val="1"/>
  </w: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654A468"/>
    <w:rsid w:val="0CD4A7DA"/>
    <w:rsid w:val="11BE7ED3"/>
    <w:rsid w:val="11BE7ED3"/>
    <w:rsid w:val="1654A468"/>
    <w:rsid w:val="1C155C0D"/>
    <w:rsid w:val="1CAEF12B"/>
    <w:rsid w:val="1DB12C6E"/>
    <w:rsid w:val="20D2675A"/>
    <w:rsid w:val="2655D371"/>
    <w:rsid w:val="2655D371"/>
    <w:rsid w:val="303DBB2F"/>
    <w:rsid w:val="3848CD14"/>
    <w:rsid w:val="3848CD14"/>
    <w:rsid w:val="3DB5D355"/>
    <w:rsid w:val="442514D9"/>
    <w:rsid w:val="47B5E751"/>
    <w:rsid w:val="49EC48EF"/>
    <w:rsid w:val="4DB2CEC2"/>
    <w:rsid w:val="4EF7D5E5"/>
    <w:rsid w:val="55C4A373"/>
    <w:rsid w:val="5A993F50"/>
    <w:rsid w:val="5EB306C2"/>
    <w:rsid w:val="624D87F7"/>
    <w:rsid w:val="624D87F7"/>
    <w:rsid w:val="6954338A"/>
    <w:rsid w:val="6C8C38F3"/>
    <w:rsid w:val="705D6ED3"/>
    <w:rsid w:val="71F93F34"/>
    <w:rsid w:val="71F93F34"/>
    <w:rsid w:val="77B885C4"/>
    <w:rsid w:val="7D38CAAD"/>
    <w:rsid w:val="7E80F8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54A468"/>
  <w15:chartTrackingRefBased/>
  <w15:docId w15:val="{F1341985-E4F3-49A8-A643-6852D968F6C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customXml" Target="../customXml/item3.xml" Id="rId8" /><Relationship Type="http://schemas.openxmlformats.org/officeDocument/2006/relationships/webSettings" Target="/word/webSettings.xml" Id="rId3" /><Relationship Type="http://schemas.openxmlformats.org/officeDocument/2006/relationships/customXml" Target="../customXml/item2.xml" Id="rId7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customXml" Target="../customXml/item1.xml" Id="rId6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f789c109ef3d486a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F6EF64BD8E21948BD26EEE9113F16EC" ma:contentTypeVersion="4" ma:contentTypeDescription="Create a new document." ma:contentTypeScope="" ma:versionID="3c79bc9cd17ab17db14a024ac1197ac8">
  <xsd:schema xmlns:xsd="http://www.w3.org/2001/XMLSchema" xmlns:xs="http://www.w3.org/2001/XMLSchema" xmlns:p="http://schemas.microsoft.com/office/2006/metadata/properties" xmlns:ns2="db64d36c-1f36-462a-b89b-86f76e924a37" targetNamespace="http://schemas.microsoft.com/office/2006/metadata/properties" ma:root="true" ma:fieldsID="f7dc5f24fddbba80d479ed96c8a6d09c" ns2:_="">
    <xsd:import namespace="db64d36c-1f36-462a-b89b-86f76e924a37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b64d36c-1f36-462a-b89b-86f76e924a37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3B34741D-7F46-4E28-B4AA-9F2251C3E913}"/>
</file>

<file path=customXml/itemProps2.xml><?xml version="1.0" encoding="utf-8"?>
<ds:datastoreItem xmlns:ds="http://schemas.openxmlformats.org/officeDocument/2006/customXml" ds:itemID="{1DC0A59E-EF45-49D0-91C6-F468C18507ED}"/>
</file>

<file path=customXml/itemProps3.xml><?xml version="1.0" encoding="utf-8"?>
<ds:datastoreItem xmlns:ds="http://schemas.openxmlformats.org/officeDocument/2006/customXml" ds:itemID="{4B406345-62D1-4196-8855-A8AC89399C6B}"/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Chloe Harries</dc:creator>
  <cp:keywords/>
  <dc:description/>
  <cp:lastModifiedBy>Chloe Harries</cp:lastModifiedBy>
  <cp:revision>3</cp:revision>
  <dcterms:created xsi:type="dcterms:W3CDTF">2022-02-17T14:21:32Z</dcterms:created>
  <dcterms:modified xsi:type="dcterms:W3CDTF">2022-03-31T09:16:15Z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0x010100BF6EF64BD8E21948BD26EEE9113F16EC</vt:lpwstr>
  </property>
  <property fmtid="{D5CDD505-2E9C-101B-9397-08002B2CF9AE}" pid="3" name="Order">
    <vt:r8>1600</vt:r8>
  </property>
  <property fmtid="{D5CDD505-2E9C-101B-9397-08002B2CF9AE}" pid="4" name="xd_Signature">
    <vt:bool>false</vt:bool>
  </property>
  <property fmtid="{D5CDD505-2E9C-101B-9397-08002B2CF9AE}" pid="5" name="xd_ProgID">
    <vt:lpwstr/>
  </property>
  <property fmtid="{D5CDD505-2E9C-101B-9397-08002B2CF9AE}" pid="6" name="_ExtendedDescription">
    <vt:lpwstr/>
  </property>
  <property fmtid="{D5CDD505-2E9C-101B-9397-08002B2CF9AE}" pid="7" name="TriggerFlowInfo">
    <vt:lpwstr/>
  </property>
  <property fmtid="{D5CDD505-2E9C-101B-9397-08002B2CF9AE}" pid="8" name="_SourceUrl">
    <vt:lpwstr/>
  </property>
  <property fmtid="{D5CDD505-2E9C-101B-9397-08002B2CF9AE}" pid="9" name="_SharedFileIndex">
    <vt:lpwstr/>
  </property>
  <property fmtid="{D5CDD505-2E9C-101B-9397-08002B2CF9AE}" pid="10" name="ComplianceAssetId">
    <vt:lpwstr/>
  </property>
  <property fmtid="{D5CDD505-2E9C-101B-9397-08002B2CF9AE}" pid="11" name="TemplateUrl">
    <vt:lpwstr/>
  </property>
</Properties>
</file>