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EA672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17CC1">
              <w:rPr>
                <w:b/>
                <w:color w:val="auto"/>
                <w:sz w:val="32"/>
              </w:rPr>
              <w:t>Garry 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3EB5C95F" w14:textId="15144CF9" w:rsidR="00E17CC1" w:rsidRDefault="00E17CC1" w:rsidP="00E17CC1">
            <w:pPr>
              <w:overflowPunct/>
              <w:autoSpaceDE/>
              <w:autoSpaceDN/>
              <w:adjustRightInd/>
              <w:ind w:right="-330"/>
              <w:textAlignment w:val="auto"/>
              <w:rPr>
                <w:b/>
                <w:color w:val="auto"/>
                <w:sz w:val="32"/>
              </w:rPr>
            </w:pPr>
            <w:r>
              <w:rPr>
                <w:b/>
                <w:color w:val="auto"/>
                <w:sz w:val="32"/>
              </w:rPr>
              <w:t>2134515</w:t>
            </w:r>
          </w:p>
          <w:p w14:paraId="4A4B1989" w14:textId="46D9AAB9"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117C5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117C5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117C5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117C5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117C5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117C5A">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117C5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117C5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A1D3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117C5A">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117C5A">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117C5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117C5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117C5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117C5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117C5A">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026ED27B" w:rsidR="00446F80" w:rsidRDefault="62FE5CAF" w:rsidP="62FE5CAF">
            <w:pPr>
              <w:jc w:val="both"/>
              <w:rPr>
                <w:b/>
                <w:bCs/>
                <w:sz w:val="22"/>
                <w:szCs w:val="22"/>
              </w:rPr>
            </w:pPr>
            <w:r w:rsidRPr="62FE5CAF">
              <w:rPr>
                <w:b/>
                <w:bCs/>
                <w:sz w:val="22"/>
                <w:szCs w:val="22"/>
              </w:rPr>
              <w:t xml:space="preserve">Criminal Justice, Valuing difference and </w:t>
            </w:r>
            <w:r w:rsidR="00231B23" w:rsidRPr="62FE5CAF">
              <w:rPr>
                <w:b/>
                <w:bCs/>
                <w:sz w:val="22"/>
                <w:szCs w:val="22"/>
              </w:rPr>
              <w:t>inclusion.</w:t>
            </w:r>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6834E82" w:rsidR="00AA666E" w:rsidRDefault="00025650" w:rsidP="00FF7EBB">
      <w:pPr>
        <w:jc w:val="both"/>
        <w:rPr>
          <w:b/>
          <w:sz w:val="24"/>
          <w:szCs w:val="24"/>
        </w:rPr>
      </w:pPr>
      <w:r w:rsidRPr="00025650">
        <w:rPr>
          <w:b/>
          <w:sz w:val="24"/>
          <w:szCs w:val="24"/>
        </w:rPr>
        <w:t>ANSWER:</w:t>
      </w:r>
    </w:p>
    <w:p w14:paraId="722CC969" w14:textId="77777777" w:rsidR="00A6145F" w:rsidRPr="00EF1426" w:rsidRDefault="00A6145F" w:rsidP="00A6145F">
      <w:pPr>
        <w:rPr>
          <w:sz w:val="24"/>
          <w:szCs w:val="24"/>
        </w:rPr>
      </w:pPr>
    </w:p>
    <w:p w14:paraId="20137642" w14:textId="5072F056" w:rsidR="00DB7A62" w:rsidRDefault="00DB7A62" w:rsidP="00DB7A62">
      <w:pPr>
        <w:spacing w:line="480" w:lineRule="auto"/>
        <w:rPr>
          <w:rFonts w:ascii="Times New Roman" w:hAnsi="Times New Roman" w:cs="Times New Roman"/>
          <w:sz w:val="24"/>
          <w:szCs w:val="24"/>
        </w:rPr>
      </w:pPr>
    </w:p>
    <w:p w14:paraId="5DDCEE28" w14:textId="7ADDDC3B" w:rsidR="00F93C81" w:rsidRPr="00A05DED" w:rsidRDefault="00F93C81" w:rsidP="00F93C81">
      <w:pPr>
        <w:spacing w:line="480" w:lineRule="auto"/>
        <w:rPr>
          <w:rFonts w:ascii="Times New Roman" w:hAnsi="Times New Roman" w:cs="Times New Roman"/>
          <w:sz w:val="24"/>
          <w:szCs w:val="24"/>
        </w:rPr>
      </w:pPr>
      <w:bookmarkStart w:id="0" w:name="_Hlk134953389"/>
      <w:r w:rsidRPr="00A05DED">
        <w:rPr>
          <w:rFonts w:ascii="Times New Roman" w:hAnsi="Times New Roman" w:cs="Times New Roman"/>
          <w:sz w:val="24"/>
          <w:szCs w:val="24"/>
        </w:rPr>
        <w:t>In this essay I will reflect upon some of the coping mechanisms I used and found beneficial to</w:t>
      </w:r>
      <w:r w:rsidR="00AD7068">
        <w:rPr>
          <w:rFonts w:ascii="Times New Roman" w:hAnsi="Times New Roman" w:cs="Times New Roman"/>
          <w:sz w:val="24"/>
          <w:szCs w:val="24"/>
        </w:rPr>
        <w:t>wards</w:t>
      </w:r>
      <w:r w:rsidRPr="00A05DED">
        <w:rPr>
          <w:rFonts w:ascii="Times New Roman" w:hAnsi="Times New Roman" w:cs="Times New Roman"/>
          <w:sz w:val="24"/>
          <w:szCs w:val="24"/>
        </w:rPr>
        <w:t xml:space="preserve"> my mental health </w:t>
      </w:r>
      <w:r>
        <w:rPr>
          <w:rFonts w:ascii="Times New Roman" w:hAnsi="Times New Roman" w:cs="Times New Roman"/>
          <w:sz w:val="24"/>
          <w:szCs w:val="24"/>
        </w:rPr>
        <w:t xml:space="preserve">and </w:t>
      </w:r>
      <w:r w:rsidR="00AD7068">
        <w:rPr>
          <w:rFonts w:ascii="Times New Roman" w:hAnsi="Times New Roman" w:cs="Times New Roman"/>
          <w:sz w:val="24"/>
          <w:szCs w:val="24"/>
        </w:rPr>
        <w:t>aided in</w:t>
      </w:r>
      <w:r w:rsidRPr="00A05DED">
        <w:rPr>
          <w:rFonts w:ascii="Times New Roman" w:hAnsi="Times New Roman" w:cs="Times New Roman"/>
          <w:sz w:val="24"/>
          <w:szCs w:val="24"/>
        </w:rPr>
        <w:t xml:space="preserve"> coping with new stress levels</w:t>
      </w:r>
      <w:r w:rsidR="00AD7068">
        <w:rPr>
          <w:rFonts w:ascii="Times New Roman" w:hAnsi="Times New Roman" w:cs="Times New Roman"/>
          <w:sz w:val="24"/>
          <w:szCs w:val="24"/>
        </w:rPr>
        <w:t>, I</w:t>
      </w:r>
      <w:r w:rsidRPr="00A05DED">
        <w:rPr>
          <w:rFonts w:ascii="Times New Roman" w:hAnsi="Times New Roman" w:cs="Times New Roman"/>
          <w:sz w:val="24"/>
          <w:szCs w:val="24"/>
        </w:rPr>
        <w:t xml:space="preserve"> will reference my research accordingly. My reflection will be done using Gibbs’ Model of Reflection (Mindtools, 2016).  </w:t>
      </w:r>
    </w:p>
    <w:p w14:paraId="7FA9667E" w14:textId="77777777" w:rsidR="00F93C81" w:rsidRDefault="00F93C81" w:rsidP="00F93C81">
      <w:pPr>
        <w:spacing w:line="480" w:lineRule="auto"/>
        <w:rPr>
          <w:rFonts w:ascii="Times New Roman" w:hAnsi="Times New Roman" w:cs="Times New Roman"/>
          <w:sz w:val="24"/>
          <w:szCs w:val="24"/>
        </w:rPr>
      </w:pPr>
    </w:p>
    <w:p w14:paraId="20CDFA8B"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 xml:space="preserve">During my first six months of initial police training as a student police constable I learnt and developed several strategies to help reduce and combat stress. Stress occurs within us </w:t>
      </w:r>
      <w:proofErr w:type="gramStart"/>
      <w:r w:rsidRPr="00886A38">
        <w:rPr>
          <w:rFonts w:ascii="Times New Roman" w:hAnsi="Times New Roman" w:cs="Times New Roman"/>
          <w:sz w:val="24"/>
          <w:szCs w:val="24"/>
        </w:rPr>
        <w:t>as a result of</w:t>
      </w:r>
      <w:proofErr w:type="gramEnd"/>
      <w:r w:rsidRPr="00886A38">
        <w:rPr>
          <w:rFonts w:ascii="Times New Roman" w:hAnsi="Times New Roman" w:cs="Times New Roman"/>
          <w:sz w:val="24"/>
          <w:szCs w:val="24"/>
        </w:rPr>
        <w:t xml:space="preserve"> a build-up of pressure that exceeds our imagined capacity to deal with problems that have occurred (Cooper, 2000).</w:t>
      </w:r>
    </w:p>
    <w:p w14:paraId="19116943" w14:textId="77777777" w:rsidR="00F93C81" w:rsidRPr="00886A38" w:rsidRDefault="00F93C81" w:rsidP="00F93C81">
      <w:pPr>
        <w:spacing w:line="480" w:lineRule="auto"/>
        <w:rPr>
          <w:rFonts w:ascii="Times New Roman" w:hAnsi="Times New Roman" w:cs="Times New Roman"/>
          <w:sz w:val="24"/>
          <w:szCs w:val="24"/>
        </w:rPr>
      </w:pPr>
    </w:p>
    <w:p w14:paraId="4BFFDCBF"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Throughout my initial training I experienced stress I had not felt since I was a student in comprehensive school, my first encounter with stress came on the first day of training and meeting all my new colleagues</w:t>
      </w:r>
      <w:r>
        <w:rPr>
          <w:rFonts w:ascii="Times New Roman" w:hAnsi="Times New Roman" w:cs="Times New Roman"/>
          <w:sz w:val="24"/>
          <w:szCs w:val="24"/>
        </w:rPr>
        <w:t>. I</w:t>
      </w:r>
      <w:r w:rsidRPr="00886A38">
        <w:rPr>
          <w:rFonts w:ascii="Times New Roman" w:hAnsi="Times New Roman" w:cs="Times New Roman"/>
          <w:sz w:val="24"/>
          <w:szCs w:val="24"/>
        </w:rPr>
        <w:t xml:space="preserve"> found this quite overwhelming having only worked for a single company my entire career previously</w:t>
      </w:r>
      <w:r>
        <w:rPr>
          <w:rFonts w:ascii="Times New Roman" w:hAnsi="Times New Roman" w:cs="Times New Roman"/>
          <w:sz w:val="24"/>
          <w:szCs w:val="24"/>
        </w:rPr>
        <w:t xml:space="preserve"> and</w:t>
      </w:r>
      <w:r w:rsidRPr="00886A38">
        <w:rPr>
          <w:rFonts w:ascii="Times New Roman" w:hAnsi="Times New Roman" w:cs="Times New Roman"/>
          <w:sz w:val="24"/>
          <w:szCs w:val="24"/>
        </w:rPr>
        <w:t xml:space="preserve"> this sort of situation </w:t>
      </w:r>
      <w:r>
        <w:rPr>
          <w:rFonts w:ascii="Times New Roman" w:hAnsi="Times New Roman" w:cs="Times New Roman"/>
          <w:sz w:val="24"/>
          <w:szCs w:val="24"/>
        </w:rPr>
        <w:t>was</w:t>
      </w:r>
      <w:r w:rsidRPr="00886A38">
        <w:rPr>
          <w:rFonts w:ascii="Times New Roman" w:hAnsi="Times New Roman" w:cs="Times New Roman"/>
          <w:sz w:val="24"/>
          <w:szCs w:val="24"/>
        </w:rPr>
        <w:t xml:space="preserve"> not something I </w:t>
      </w:r>
      <w:r>
        <w:rPr>
          <w:rFonts w:ascii="Times New Roman" w:hAnsi="Times New Roman" w:cs="Times New Roman"/>
          <w:sz w:val="24"/>
          <w:szCs w:val="24"/>
        </w:rPr>
        <w:t>had become accustomed to</w:t>
      </w:r>
      <w:r w:rsidRPr="00886A38">
        <w:rPr>
          <w:rFonts w:ascii="Times New Roman" w:hAnsi="Times New Roman" w:cs="Times New Roman"/>
          <w:sz w:val="24"/>
          <w:szCs w:val="24"/>
        </w:rPr>
        <w:t xml:space="preserve">. Research into this has shown me that “Multiple areas of the brain are involved in all types of anxiety, all this brain activity contributes to the deep sense of dread experienced by people with social anxiety upon meeting new people” (Peterson, 2017). </w:t>
      </w:r>
    </w:p>
    <w:p w14:paraId="31C46813" w14:textId="77777777" w:rsidR="00F93C81" w:rsidRPr="00886A38" w:rsidRDefault="00F93C81" w:rsidP="00F93C81">
      <w:pPr>
        <w:spacing w:line="480" w:lineRule="auto"/>
        <w:rPr>
          <w:rFonts w:ascii="Times New Roman" w:hAnsi="Times New Roman" w:cs="Times New Roman"/>
          <w:sz w:val="24"/>
          <w:szCs w:val="24"/>
        </w:rPr>
      </w:pPr>
    </w:p>
    <w:p w14:paraId="56D96ED4" w14:textId="496687F0" w:rsidR="00F93C81"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At the time I thought the situation was quite overwhelming until I took time to myself and came to the realisation, we were all in the same situation and I was not the only person feeling this way. Instead of just ignoring the feeling until it subsided, I should have addressed the issue to resolve it sooner</w:t>
      </w:r>
      <w:r>
        <w:rPr>
          <w:rFonts w:ascii="Times New Roman" w:hAnsi="Times New Roman" w:cs="Times New Roman"/>
          <w:sz w:val="24"/>
          <w:szCs w:val="24"/>
        </w:rPr>
        <w:t>. I</w:t>
      </w:r>
      <w:r w:rsidRPr="00886A38">
        <w:rPr>
          <w:rFonts w:ascii="Times New Roman" w:hAnsi="Times New Roman" w:cs="Times New Roman"/>
          <w:sz w:val="24"/>
          <w:szCs w:val="24"/>
        </w:rPr>
        <w:t>f I was to be in the same situation again, I would make light of the position and talk about how nerve wracking it is with my fellow peers as an icebreaker</w:t>
      </w:r>
      <w:r>
        <w:rPr>
          <w:rFonts w:ascii="Times New Roman" w:hAnsi="Times New Roman" w:cs="Times New Roman"/>
          <w:sz w:val="24"/>
          <w:szCs w:val="24"/>
        </w:rPr>
        <w:t>,</w:t>
      </w:r>
      <w:r w:rsidRPr="00886A38">
        <w:rPr>
          <w:rFonts w:ascii="Times New Roman" w:hAnsi="Times New Roman" w:cs="Times New Roman"/>
          <w:sz w:val="24"/>
          <w:szCs w:val="24"/>
        </w:rPr>
        <w:t xml:space="preserve"> this thesis has been supported by research that say</w:t>
      </w:r>
      <w:r>
        <w:rPr>
          <w:rFonts w:ascii="Times New Roman" w:hAnsi="Times New Roman" w:cs="Times New Roman"/>
          <w:sz w:val="24"/>
          <w:szCs w:val="24"/>
        </w:rPr>
        <w:t>:</w:t>
      </w:r>
      <w:r w:rsidRPr="00886A38">
        <w:rPr>
          <w:rFonts w:ascii="Times New Roman" w:hAnsi="Times New Roman" w:cs="Times New Roman"/>
          <w:sz w:val="24"/>
          <w:szCs w:val="24"/>
        </w:rPr>
        <w:t xml:space="preserve"> </w:t>
      </w:r>
    </w:p>
    <w:p w14:paraId="7D79EADC" w14:textId="77777777" w:rsidR="00571163" w:rsidRPr="00886A38" w:rsidRDefault="00571163" w:rsidP="00F93C81">
      <w:pPr>
        <w:spacing w:line="480" w:lineRule="auto"/>
        <w:rPr>
          <w:rFonts w:ascii="Times New Roman" w:hAnsi="Times New Roman" w:cs="Times New Roman"/>
          <w:sz w:val="24"/>
          <w:szCs w:val="24"/>
        </w:rPr>
      </w:pPr>
    </w:p>
    <w:p w14:paraId="6E7D9141" w14:textId="77777777" w:rsidR="00F93C81" w:rsidRDefault="00F93C81" w:rsidP="00F93C81">
      <w:pPr>
        <w:spacing w:line="480" w:lineRule="auto"/>
        <w:ind w:left="720"/>
        <w:rPr>
          <w:rFonts w:ascii="Times New Roman" w:hAnsi="Times New Roman" w:cs="Times New Roman"/>
          <w:sz w:val="24"/>
          <w:szCs w:val="24"/>
        </w:rPr>
      </w:pPr>
      <w:r>
        <w:rPr>
          <w:rFonts w:ascii="Times New Roman" w:hAnsi="Times New Roman" w:cs="Times New Roman"/>
          <w:sz w:val="24"/>
          <w:szCs w:val="24"/>
        </w:rPr>
        <w:t>I</w:t>
      </w:r>
      <w:r w:rsidRPr="00886A38">
        <w:rPr>
          <w:rFonts w:ascii="Times New Roman" w:hAnsi="Times New Roman" w:cs="Times New Roman"/>
          <w:sz w:val="24"/>
          <w:szCs w:val="24"/>
        </w:rPr>
        <w:t xml:space="preserve">cebreakers can be useful in many ways it can Encourage students to take responsibility for the learning environment of the class by helping to establish a calm setting where they may share ideas and engage more actively in the class. Icebreakers also aid in creating a positive learning environment and rapport among the students to get them ready for teamwork (Cornell </w:t>
      </w:r>
      <w:r>
        <w:rPr>
          <w:rFonts w:ascii="Times New Roman" w:hAnsi="Times New Roman" w:cs="Times New Roman"/>
          <w:sz w:val="24"/>
          <w:szCs w:val="24"/>
        </w:rPr>
        <w:t>U</w:t>
      </w:r>
      <w:r w:rsidRPr="00886A38">
        <w:rPr>
          <w:rFonts w:ascii="Times New Roman" w:hAnsi="Times New Roman" w:cs="Times New Roman"/>
          <w:sz w:val="24"/>
          <w:szCs w:val="24"/>
        </w:rPr>
        <w:t xml:space="preserve">niversity, 2023). </w:t>
      </w:r>
    </w:p>
    <w:p w14:paraId="623A6D70" w14:textId="77777777" w:rsidR="00F93C81" w:rsidRPr="00886A38" w:rsidRDefault="00F93C81" w:rsidP="00F93C81">
      <w:pPr>
        <w:spacing w:line="480" w:lineRule="auto"/>
        <w:ind w:left="720"/>
        <w:rPr>
          <w:rFonts w:ascii="Times New Roman" w:hAnsi="Times New Roman" w:cs="Times New Roman"/>
          <w:sz w:val="24"/>
          <w:szCs w:val="24"/>
        </w:rPr>
      </w:pPr>
    </w:p>
    <w:p w14:paraId="76854138" w14:textId="77777777" w:rsidR="00F93C81" w:rsidRDefault="00F93C81" w:rsidP="00F93C81">
      <w:pPr>
        <w:spacing w:line="480" w:lineRule="auto"/>
        <w:rPr>
          <w:rFonts w:ascii="Times New Roman" w:hAnsi="Times New Roman" w:cs="Times New Roman"/>
          <w:sz w:val="24"/>
          <w:szCs w:val="24"/>
        </w:rPr>
      </w:pPr>
      <w:r w:rsidRPr="00A05DED">
        <w:rPr>
          <w:rFonts w:ascii="Times New Roman" w:hAnsi="Times New Roman" w:cs="Times New Roman"/>
          <w:sz w:val="24"/>
          <w:szCs w:val="24"/>
        </w:rPr>
        <w:t xml:space="preserve">The lead up to exams was when I next encountered a significant amount of stress. This was around the three-month mark during initial training. I had been working hard and ensuring that I was taking in the information which we had been provided throughout what the trainers called crime weeks, as I knew this would-be essential learning as it would be surrounding the points to prove of crimes and the legislation that we were required to know. </w:t>
      </w:r>
    </w:p>
    <w:p w14:paraId="7123F1E2" w14:textId="77777777" w:rsidR="00F93C81" w:rsidRPr="00A05DED" w:rsidRDefault="00F93C81" w:rsidP="00F93C81">
      <w:pPr>
        <w:spacing w:line="480" w:lineRule="auto"/>
        <w:rPr>
          <w:rFonts w:ascii="Times New Roman" w:hAnsi="Times New Roman" w:cs="Times New Roman"/>
          <w:sz w:val="24"/>
          <w:szCs w:val="24"/>
        </w:rPr>
      </w:pPr>
    </w:p>
    <w:p w14:paraId="0B0364B7" w14:textId="77777777" w:rsidR="00F93C81" w:rsidRPr="00A05DED" w:rsidRDefault="00F93C81" w:rsidP="00F93C81">
      <w:pPr>
        <w:spacing w:line="480" w:lineRule="auto"/>
        <w:rPr>
          <w:rFonts w:ascii="Times New Roman" w:hAnsi="Times New Roman" w:cs="Times New Roman"/>
          <w:sz w:val="24"/>
          <w:szCs w:val="24"/>
        </w:rPr>
      </w:pPr>
      <w:r w:rsidRPr="00A05DED">
        <w:rPr>
          <w:rFonts w:ascii="Times New Roman" w:hAnsi="Times New Roman" w:cs="Times New Roman"/>
          <w:sz w:val="24"/>
          <w:szCs w:val="24"/>
        </w:rPr>
        <w:t xml:space="preserve">I have always been a practical learner and have excelled in learning through actions so being taught through PowerPoint presentation did not suit my learning style, this consequently left me with the feelings of stress and anxiety as I felt like I was not retaining the information as well as I believed I could. </w:t>
      </w:r>
    </w:p>
    <w:p w14:paraId="1C3B6C77" w14:textId="77777777" w:rsidR="00F93C81" w:rsidRPr="00886A38" w:rsidRDefault="00F93C81" w:rsidP="00F93C81">
      <w:pPr>
        <w:spacing w:line="480" w:lineRule="auto"/>
        <w:rPr>
          <w:rFonts w:ascii="Times New Roman" w:hAnsi="Times New Roman" w:cs="Times New Roman"/>
          <w:sz w:val="24"/>
          <w:szCs w:val="24"/>
        </w:rPr>
      </w:pPr>
    </w:p>
    <w:p w14:paraId="2EBCDC9C" w14:textId="6E11546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lastRenderedPageBreak/>
        <w:t xml:space="preserve">I </w:t>
      </w:r>
      <w:r>
        <w:rPr>
          <w:rFonts w:ascii="Times New Roman" w:hAnsi="Times New Roman" w:cs="Times New Roman"/>
          <w:sz w:val="24"/>
          <w:szCs w:val="24"/>
        </w:rPr>
        <w:t xml:space="preserve">raised my concerns </w:t>
      </w:r>
      <w:r w:rsidRPr="00886A38">
        <w:rPr>
          <w:rFonts w:ascii="Times New Roman" w:hAnsi="Times New Roman" w:cs="Times New Roman"/>
          <w:sz w:val="24"/>
          <w:szCs w:val="24"/>
        </w:rPr>
        <w:t xml:space="preserve">with my course trainers about how </w:t>
      </w:r>
      <w:r>
        <w:rPr>
          <w:rFonts w:ascii="Times New Roman" w:hAnsi="Times New Roman" w:cs="Times New Roman"/>
          <w:sz w:val="24"/>
          <w:szCs w:val="24"/>
        </w:rPr>
        <w:t>it</w:t>
      </w:r>
      <w:r w:rsidRPr="00886A38">
        <w:rPr>
          <w:rFonts w:ascii="Times New Roman" w:hAnsi="Times New Roman" w:cs="Times New Roman"/>
          <w:sz w:val="24"/>
          <w:szCs w:val="24"/>
        </w:rPr>
        <w:t xml:space="preserve"> was</w:t>
      </w:r>
      <w:r>
        <w:rPr>
          <w:rFonts w:ascii="Times New Roman" w:hAnsi="Times New Roman" w:cs="Times New Roman"/>
          <w:sz w:val="24"/>
          <w:szCs w:val="24"/>
        </w:rPr>
        <w:t xml:space="preserve"> making me</w:t>
      </w:r>
      <w:r w:rsidRPr="00886A38">
        <w:rPr>
          <w:rFonts w:ascii="Times New Roman" w:hAnsi="Times New Roman" w:cs="Times New Roman"/>
          <w:sz w:val="24"/>
          <w:szCs w:val="24"/>
        </w:rPr>
        <w:t xml:space="preserve"> feel, and they suggested I take an online quiz to determine how my brain retains information, following this advice I searched the internet for a suitable quiz</w:t>
      </w:r>
      <w:r>
        <w:rPr>
          <w:rFonts w:ascii="Times New Roman" w:hAnsi="Times New Roman" w:cs="Times New Roman"/>
          <w:sz w:val="24"/>
          <w:szCs w:val="24"/>
        </w:rPr>
        <w:t>. I was able to locate</w:t>
      </w:r>
      <w:r w:rsidRPr="00886A38">
        <w:rPr>
          <w:rFonts w:ascii="Times New Roman" w:hAnsi="Times New Roman" w:cs="Times New Roman"/>
          <w:sz w:val="24"/>
          <w:szCs w:val="24"/>
        </w:rPr>
        <w:t xml:space="preserve"> a test that I found extremely helpful</w:t>
      </w:r>
      <w:r>
        <w:rPr>
          <w:rFonts w:ascii="Times New Roman" w:hAnsi="Times New Roman" w:cs="Times New Roman"/>
          <w:sz w:val="24"/>
          <w:szCs w:val="24"/>
        </w:rPr>
        <w:t>,</w:t>
      </w:r>
      <w:r w:rsidRPr="00886A38">
        <w:rPr>
          <w:rFonts w:ascii="Times New Roman" w:hAnsi="Times New Roman" w:cs="Times New Roman"/>
          <w:sz w:val="24"/>
          <w:szCs w:val="24"/>
        </w:rPr>
        <w:t xml:space="preserve"> it is called</w:t>
      </w:r>
      <w:r w:rsidR="00AD7068">
        <w:rPr>
          <w:rFonts w:ascii="Times New Roman" w:hAnsi="Times New Roman" w:cs="Times New Roman"/>
          <w:sz w:val="24"/>
          <w:szCs w:val="24"/>
        </w:rPr>
        <w:t xml:space="preserve"> -</w:t>
      </w:r>
      <w:r w:rsidRPr="00886A38">
        <w:rPr>
          <w:rFonts w:ascii="Times New Roman" w:hAnsi="Times New Roman" w:cs="Times New Roman"/>
          <w:sz w:val="24"/>
          <w:szCs w:val="24"/>
        </w:rPr>
        <w:t xml:space="preserve"> </w:t>
      </w:r>
      <w:r w:rsidR="00AD7068">
        <w:rPr>
          <w:rFonts w:ascii="Times New Roman" w:hAnsi="Times New Roman" w:cs="Times New Roman"/>
          <w:sz w:val="24"/>
          <w:szCs w:val="24"/>
        </w:rPr>
        <w:t>s</w:t>
      </w:r>
      <w:r w:rsidRPr="00886A38">
        <w:rPr>
          <w:rFonts w:ascii="Times New Roman" w:hAnsi="Times New Roman" w:cs="Times New Roman"/>
          <w:sz w:val="24"/>
          <w:szCs w:val="24"/>
        </w:rPr>
        <w:t xml:space="preserve">ix </w:t>
      </w:r>
      <w:r w:rsidR="00AD7068">
        <w:rPr>
          <w:rFonts w:ascii="Times New Roman" w:hAnsi="Times New Roman" w:cs="Times New Roman"/>
          <w:sz w:val="24"/>
          <w:szCs w:val="24"/>
        </w:rPr>
        <w:t>b</w:t>
      </w:r>
      <w:r w:rsidRPr="00886A38">
        <w:rPr>
          <w:rFonts w:ascii="Times New Roman" w:hAnsi="Times New Roman" w:cs="Times New Roman"/>
          <w:sz w:val="24"/>
          <w:szCs w:val="24"/>
        </w:rPr>
        <w:t xml:space="preserve">est </w:t>
      </w:r>
      <w:r w:rsidR="00AD7068">
        <w:rPr>
          <w:rFonts w:ascii="Times New Roman" w:hAnsi="Times New Roman" w:cs="Times New Roman"/>
          <w:sz w:val="24"/>
          <w:szCs w:val="24"/>
        </w:rPr>
        <w:t>r</w:t>
      </w:r>
      <w:r w:rsidRPr="00886A38">
        <w:rPr>
          <w:rFonts w:ascii="Times New Roman" w:hAnsi="Times New Roman" w:cs="Times New Roman"/>
          <w:sz w:val="24"/>
          <w:szCs w:val="24"/>
        </w:rPr>
        <w:t xml:space="preserve">evision </w:t>
      </w:r>
      <w:r w:rsidR="00AD7068">
        <w:rPr>
          <w:rFonts w:ascii="Times New Roman" w:hAnsi="Times New Roman" w:cs="Times New Roman"/>
          <w:sz w:val="24"/>
          <w:szCs w:val="24"/>
        </w:rPr>
        <w:t>t</w:t>
      </w:r>
      <w:r w:rsidRPr="00886A38">
        <w:rPr>
          <w:rFonts w:ascii="Times New Roman" w:hAnsi="Times New Roman" w:cs="Times New Roman"/>
          <w:sz w:val="24"/>
          <w:szCs w:val="24"/>
        </w:rPr>
        <w:t xml:space="preserve">echniques (Birmingham </w:t>
      </w:r>
      <w:r>
        <w:rPr>
          <w:rFonts w:ascii="Times New Roman" w:hAnsi="Times New Roman" w:cs="Times New Roman"/>
          <w:sz w:val="24"/>
          <w:szCs w:val="24"/>
        </w:rPr>
        <w:t>C</w:t>
      </w:r>
      <w:r w:rsidRPr="00886A38">
        <w:rPr>
          <w:rFonts w:ascii="Times New Roman" w:hAnsi="Times New Roman" w:cs="Times New Roman"/>
          <w:sz w:val="24"/>
          <w:szCs w:val="24"/>
        </w:rPr>
        <w:t xml:space="preserve">ity </w:t>
      </w:r>
      <w:r>
        <w:rPr>
          <w:rFonts w:ascii="Times New Roman" w:hAnsi="Times New Roman" w:cs="Times New Roman"/>
          <w:sz w:val="24"/>
          <w:szCs w:val="24"/>
        </w:rPr>
        <w:t>U</w:t>
      </w:r>
      <w:r w:rsidRPr="00886A38">
        <w:rPr>
          <w:rFonts w:ascii="Times New Roman" w:hAnsi="Times New Roman" w:cs="Times New Roman"/>
          <w:sz w:val="24"/>
          <w:szCs w:val="24"/>
        </w:rPr>
        <w:t xml:space="preserve">niversity, 2000). This online quiz asks a series of </w:t>
      </w:r>
      <w:r>
        <w:rPr>
          <w:rFonts w:ascii="Times New Roman" w:hAnsi="Times New Roman" w:cs="Times New Roman"/>
          <w:sz w:val="24"/>
          <w:szCs w:val="24"/>
        </w:rPr>
        <w:t>multi choice</w:t>
      </w:r>
      <w:r w:rsidRPr="00886A38">
        <w:rPr>
          <w:rFonts w:ascii="Times New Roman" w:hAnsi="Times New Roman" w:cs="Times New Roman"/>
          <w:sz w:val="24"/>
          <w:szCs w:val="24"/>
        </w:rPr>
        <w:t xml:space="preserve"> </w:t>
      </w:r>
      <w:r>
        <w:rPr>
          <w:rFonts w:ascii="Times New Roman" w:hAnsi="Times New Roman" w:cs="Times New Roman"/>
          <w:sz w:val="24"/>
          <w:szCs w:val="24"/>
        </w:rPr>
        <w:t xml:space="preserve">answer </w:t>
      </w:r>
      <w:r w:rsidRPr="00886A38">
        <w:rPr>
          <w:rFonts w:ascii="Times New Roman" w:hAnsi="Times New Roman" w:cs="Times New Roman"/>
          <w:sz w:val="24"/>
          <w:szCs w:val="24"/>
        </w:rPr>
        <w:t>questions relating to how you understand information</w:t>
      </w:r>
      <w:r>
        <w:rPr>
          <w:rFonts w:ascii="Times New Roman" w:hAnsi="Times New Roman" w:cs="Times New Roman"/>
          <w:sz w:val="24"/>
          <w:szCs w:val="24"/>
        </w:rPr>
        <w:t>,</w:t>
      </w:r>
      <w:r w:rsidRPr="00886A38">
        <w:rPr>
          <w:rFonts w:ascii="Times New Roman" w:hAnsi="Times New Roman" w:cs="Times New Roman"/>
          <w:sz w:val="24"/>
          <w:szCs w:val="24"/>
        </w:rPr>
        <w:t xml:space="preserve"> and depending on your answers given it determines what parts of your brain are engaged during different activities</w:t>
      </w:r>
      <w:r>
        <w:rPr>
          <w:rFonts w:ascii="Times New Roman" w:hAnsi="Times New Roman" w:cs="Times New Roman"/>
          <w:sz w:val="24"/>
          <w:szCs w:val="24"/>
        </w:rPr>
        <w:t>, thereby</w:t>
      </w:r>
      <w:r w:rsidRPr="00886A38">
        <w:rPr>
          <w:rFonts w:ascii="Times New Roman" w:hAnsi="Times New Roman" w:cs="Times New Roman"/>
          <w:sz w:val="24"/>
          <w:szCs w:val="24"/>
        </w:rPr>
        <w:t xml:space="preserve"> showing you how the brain potentially understands and retains information based on the answers provided. This is important as understanding </w:t>
      </w:r>
      <w:r>
        <w:rPr>
          <w:rFonts w:ascii="Times New Roman" w:hAnsi="Times New Roman" w:cs="Times New Roman"/>
          <w:sz w:val="24"/>
          <w:szCs w:val="24"/>
        </w:rPr>
        <w:t>your</w:t>
      </w:r>
      <w:r w:rsidRPr="00886A38">
        <w:rPr>
          <w:rFonts w:ascii="Times New Roman" w:hAnsi="Times New Roman" w:cs="Times New Roman"/>
          <w:sz w:val="24"/>
          <w:szCs w:val="24"/>
        </w:rPr>
        <w:t xml:space="preserve"> own learning types is the most effective way to increase engagement and as a result also growth of motivation (Dunn, 1984). </w:t>
      </w:r>
    </w:p>
    <w:p w14:paraId="1E681C2C"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 xml:space="preserve">  </w:t>
      </w:r>
    </w:p>
    <w:p w14:paraId="1B0D931C"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During my research I also located a revision technique where you use flashcards to increase your retention of information by writing questions on one side</w:t>
      </w:r>
      <w:r>
        <w:rPr>
          <w:rFonts w:ascii="Times New Roman" w:hAnsi="Times New Roman" w:cs="Times New Roman"/>
          <w:sz w:val="24"/>
          <w:szCs w:val="24"/>
        </w:rPr>
        <w:t>,</w:t>
      </w:r>
      <w:r w:rsidRPr="00886A38">
        <w:rPr>
          <w:rFonts w:ascii="Times New Roman" w:hAnsi="Times New Roman" w:cs="Times New Roman"/>
          <w:sz w:val="24"/>
          <w:szCs w:val="24"/>
        </w:rPr>
        <w:t xml:space="preserve"> and the answer on the reverse of the card (Birmingham </w:t>
      </w:r>
      <w:r>
        <w:rPr>
          <w:rFonts w:ascii="Times New Roman" w:hAnsi="Times New Roman" w:cs="Times New Roman"/>
          <w:sz w:val="24"/>
          <w:szCs w:val="24"/>
        </w:rPr>
        <w:t>C</w:t>
      </w:r>
      <w:r w:rsidRPr="00886A38">
        <w:rPr>
          <w:rFonts w:ascii="Times New Roman" w:hAnsi="Times New Roman" w:cs="Times New Roman"/>
          <w:sz w:val="24"/>
          <w:szCs w:val="24"/>
        </w:rPr>
        <w:t xml:space="preserve">ity </w:t>
      </w:r>
      <w:r>
        <w:rPr>
          <w:rFonts w:ascii="Times New Roman" w:hAnsi="Times New Roman" w:cs="Times New Roman"/>
          <w:sz w:val="24"/>
          <w:szCs w:val="24"/>
        </w:rPr>
        <w:t>U</w:t>
      </w:r>
      <w:r w:rsidRPr="00886A38">
        <w:rPr>
          <w:rFonts w:ascii="Times New Roman" w:hAnsi="Times New Roman" w:cs="Times New Roman"/>
          <w:sz w:val="24"/>
          <w:szCs w:val="24"/>
        </w:rPr>
        <w:t>niversity, 2000).</w:t>
      </w:r>
    </w:p>
    <w:p w14:paraId="72D16BD1" w14:textId="77777777" w:rsidR="00F93C81" w:rsidRPr="00886A38" w:rsidRDefault="00F93C81" w:rsidP="00F93C81">
      <w:pPr>
        <w:spacing w:line="480" w:lineRule="auto"/>
        <w:rPr>
          <w:rFonts w:ascii="Times New Roman" w:hAnsi="Times New Roman" w:cs="Times New Roman"/>
          <w:sz w:val="24"/>
          <w:szCs w:val="24"/>
        </w:rPr>
      </w:pPr>
    </w:p>
    <w:p w14:paraId="6722182D" w14:textId="77777777" w:rsidR="00F93C81" w:rsidRPr="00886A38" w:rsidRDefault="00F93C81" w:rsidP="00F93C81">
      <w:pPr>
        <w:spacing w:line="480" w:lineRule="auto"/>
        <w:rPr>
          <w:rFonts w:ascii="Times New Roman" w:hAnsi="Times New Roman" w:cs="Times New Roman"/>
          <w:sz w:val="24"/>
          <w:szCs w:val="24"/>
        </w:rPr>
      </w:pPr>
      <w:r w:rsidRPr="00A05DED">
        <w:rPr>
          <w:rFonts w:ascii="Times New Roman" w:hAnsi="Times New Roman" w:cs="Times New Roman"/>
          <w:sz w:val="24"/>
          <w:szCs w:val="24"/>
        </w:rPr>
        <w:t>I was initially sceptical about this revision technique as I did not think it would work for me, however I decided that I would attempt the techniques described</w:t>
      </w:r>
      <w:r>
        <w:rPr>
          <w:rFonts w:ascii="Times New Roman" w:hAnsi="Times New Roman" w:cs="Times New Roman"/>
          <w:sz w:val="24"/>
          <w:szCs w:val="24"/>
        </w:rPr>
        <w:t>,</w:t>
      </w:r>
      <w:r w:rsidRPr="00A05DED">
        <w:rPr>
          <w:rFonts w:ascii="Times New Roman" w:hAnsi="Times New Roman" w:cs="Times New Roman"/>
          <w:sz w:val="24"/>
          <w:szCs w:val="24"/>
        </w:rPr>
        <w:t xml:space="preserve"> to my surprise I had positive results. </w:t>
      </w:r>
      <w:r>
        <w:rPr>
          <w:rFonts w:ascii="Times New Roman" w:hAnsi="Times New Roman" w:cs="Times New Roman"/>
          <w:sz w:val="24"/>
          <w:szCs w:val="24"/>
        </w:rPr>
        <w:t>I</w:t>
      </w:r>
      <w:r w:rsidRPr="00886A38">
        <w:rPr>
          <w:rFonts w:ascii="Times New Roman" w:hAnsi="Times New Roman" w:cs="Times New Roman"/>
          <w:sz w:val="24"/>
          <w:szCs w:val="24"/>
        </w:rPr>
        <w:t xml:space="preserve"> started to find I was able to recall a lot more information following my study sessions, I was also able to share this newfound technique with several students in my class who also saw benefits. </w:t>
      </w:r>
    </w:p>
    <w:p w14:paraId="22065BE1" w14:textId="77777777" w:rsidR="00F93C81" w:rsidRPr="00886A38" w:rsidRDefault="00F93C81" w:rsidP="00F93C81">
      <w:pPr>
        <w:spacing w:line="480" w:lineRule="auto"/>
        <w:rPr>
          <w:rFonts w:ascii="Times New Roman" w:hAnsi="Times New Roman" w:cs="Times New Roman"/>
          <w:sz w:val="24"/>
          <w:szCs w:val="24"/>
        </w:rPr>
      </w:pPr>
    </w:p>
    <w:p w14:paraId="68FF7EEF"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 xml:space="preserve">I found this technique beneficial as it turned something I find quite mundane and made it enjoyable and almost like a game. </w:t>
      </w:r>
      <w:proofErr w:type="gramStart"/>
      <w:r w:rsidRPr="00886A38">
        <w:rPr>
          <w:rFonts w:ascii="Times New Roman" w:hAnsi="Times New Roman" w:cs="Times New Roman"/>
          <w:sz w:val="24"/>
          <w:szCs w:val="24"/>
        </w:rPr>
        <w:t>Myself</w:t>
      </w:r>
      <w:proofErr w:type="gramEnd"/>
      <w:r w:rsidRPr="00886A38">
        <w:rPr>
          <w:rFonts w:ascii="Times New Roman" w:hAnsi="Times New Roman" w:cs="Times New Roman"/>
          <w:sz w:val="24"/>
          <w:szCs w:val="24"/>
        </w:rPr>
        <w:t xml:space="preserve"> and other students would hold regular study groups after our day of training had finished which I felt benefited our learning vastly.</w:t>
      </w:r>
    </w:p>
    <w:p w14:paraId="2CB57982"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lastRenderedPageBreak/>
        <w:t>Doing this sort of revision as a group also helped retain the information</w:t>
      </w:r>
      <w:r>
        <w:rPr>
          <w:rFonts w:ascii="Times New Roman" w:hAnsi="Times New Roman" w:cs="Times New Roman"/>
          <w:sz w:val="24"/>
          <w:szCs w:val="24"/>
        </w:rPr>
        <w:t>,</w:t>
      </w:r>
      <w:r w:rsidRPr="00886A38">
        <w:rPr>
          <w:rFonts w:ascii="Times New Roman" w:hAnsi="Times New Roman" w:cs="Times New Roman"/>
          <w:sz w:val="24"/>
          <w:szCs w:val="24"/>
        </w:rPr>
        <w:t xml:space="preserve"> because if one member of the group was still struggling to understand a certain aspect of what we were studying we were able to talk about it as a group to further our understanding</w:t>
      </w:r>
      <w:r>
        <w:rPr>
          <w:rFonts w:ascii="Times New Roman" w:hAnsi="Times New Roman" w:cs="Times New Roman"/>
          <w:sz w:val="24"/>
          <w:szCs w:val="24"/>
        </w:rPr>
        <w:t xml:space="preserve"> of the topic</w:t>
      </w:r>
      <w:r w:rsidRPr="00886A38">
        <w:rPr>
          <w:rFonts w:ascii="Times New Roman" w:hAnsi="Times New Roman" w:cs="Times New Roman"/>
          <w:sz w:val="24"/>
          <w:szCs w:val="24"/>
        </w:rPr>
        <w:t>. Once I had found these techniques, I reused them for the end of the 6 months exam and my anxiety and stress levels were manageable</w:t>
      </w:r>
      <w:r>
        <w:rPr>
          <w:rFonts w:ascii="Times New Roman" w:hAnsi="Times New Roman" w:cs="Times New Roman"/>
          <w:sz w:val="24"/>
          <w:szCs w:val="24"/>
        </w:rPr>
        <w:t>,</w:t>
      </w:r>
      <w:r w:rsidRPr="00886A38">
        <w:rPr>
          <w:rFonts w:ascii="Times New Roman" w:hAnsi="Times New Roman" w:cs="Times New Roman"/>
          <w:sz w:val="24"/>
          <w:szCs w:val="24"/>
        </w:rPr>
        <w:t xml:space="preserve"> as I knew these revision techniques worked previously and I will continue to use them throughout the progression in my career.</w:t>
      </w:r>
    </w:p>
    <w:p w14:paraId="49032C2B" w14:textId="77777777" w:rsidR="00F93C81" w:rsidRPr="00886A38" w:rsidRDefault="00F93C81" w:rsidP="00F93C81">
      <w:pPr>
        <w:spacing w:line="480" w:lineRule="auto"/>
        <w:rPr>
          <w:rFonts w:ascii="Times New Roman" w:hAnsi="Times New Roman" w:cs="Times New Roman"/>
          <w:sz w:val="24"/>
          <w:szCs w:val="24"/>
        </w:rPr>
      </w:pPr>
    </w:p>
    <w:p w14:paraId="19C25374" w14:textId="77777777" w:rsidR="00F93C81" w:rsidRPr="00886A38" w:rsidRDefault="00F93C81" w:rsidP="00F93C81">
      <w:pPr>
        <w:spacing w:line="480" w:lineRule="auto"/>
        <w:rPr>
          <w:rFonts w:ascii="Times New Roman" w:hAnsi="Times New Roman" w:cs="Times New Roman"/>
          <w:sz w:val="24"/>
          <w:szCs w:val="24"/>
        </w:rPr>
      </w:pPr>
      <w:r w:rsidRPr="00A05DED">
        <w:rPr>
          <w:rFonts w:ascii="Times New Roman" w:hAnsi="Times New Roman" w:cs="Times New Roman"/>
          <w:sz w:val="24"/>
          <w:szCs w:val="24"/>
        </w:rPr>
        <w:t>Throughout my training I was able to identify that my stress levels were significantly impacting on my sleep pattern and ability to sleep at night due to feelings of worry about what I might be doing the next day.</w:t>
      </w:r>
      <w:r>
        <w:rPr>
          <w:rFonts w:ascii="Times New Roman" w:hAnsi="Times New Roman" w:cs="Times New Roman"/>
          <w:sz w:val="24"/>
          <w:szCs w:val="24"/>
        </w:rPr>
        <w:t xml:space="preserve"> </w:t>
      </w:r>
      <w:r w:rsidRPr="00886A38">
        <w:rPr>
          <w:rFonts w:ascii="Times New Roman" w:hAnsi="Times New Roman" w:cs="Times New Roman"/>
          <w:sz w:val="24"/>
          <w:szCs w:val="24"/>
        </w:rPr>
        <w:t>I spoke with several people</w:t>
      </w:r>
      <w:r>
        <w:rPr>
          <w:rFonts w:ascii="Times New Roman" w:hAnsi="Times New Roman" w:cs="Times New Roman"/>
          <w:sz w:val="24"/>
          <w:szCs w:val="24"/>
        </w:rPr>
        <w:t xml:space="preserve"> regarding this issue and</w:t>
      </w:r>
      <w:r w:rsidRPr="00886A38">
        <w:rPr>
          <w:rFonts w:ascii="Times New Roman" w:hAnsi="Times New Roman" w:cs="Times New Roman"/>
          <w:sz w:val="24"/>
          <w:szCs w:val="24"/>
        </w:rPr>
        <w:t xml:space="preserve"> found that going to the gym could help </w:t>
      </w:r>
      <w:r>
        <w:rPr>
          <w:rFonts w:ascii="Times New Roman" w:hAnsi="Times New Roman" w:cs="Times New Roman"/>
          <w:sz w:val="24"/>
          <w:szCs w:val="24"/>
        </w:rPr>
        <w:t>combat</w:t>
      </w:r>
      <w:r w:rsidRPr="00886A38">
        <w:rPr>
          <w:rFonts w:ascii="Times New Roman" w:hAnsi="Times New Roman" w:cs="Times New Roman"/>
          <w:sz w:val="24"/>
          <w:szCs w:val="24"/>
        </w:rPr>
        <w:t xml:space="preserve"> not only my stress levels but also increase my sleep </w:t>
      </w:r>
      <w:r>
        <w:rPr>
          <w:rFonts w:ascii="Times New Roman" w:hAnsi="Times New Roman" w:cs="Times New Roman"/>
          <w:sz w:val="24"/>
          <w:szCs w:val="24"/>
        </w:rPr>
        <w:t>during</w:t>
      </w:r>
      <w:r w:rsidRPr="00886A38">
        <w:rPr>
          <w:rFonts w:ascii="Times New Roman" w:hAnsi="Times New Roman" w:cs="Times New Roman"/>
          <w:sz w:val="24"/>
          <w:szCs w:val="24"/>
        </w:rPr>
        <w:t xml:space="preserve"> the nights</w:t>
      </w:r>
      <w:r>
        <w:rPr>
          <w:rFonts w:ascii="Times New Roman" w:hAnsi="Times New Roman" w:cs="Times New Roman"/>
          <w:sz w:val="24"/>
          <w:szCs w:val="24"/>
        </w:rPr>
        <w:t>.</w:t>
      </w:r>
      <w:r w:rsidRPr="00886A38">
        <w:rPr>
          <w:rFonts w:ascii="Times New Roman" w:hAnsi="Times New Roman" w:cs="Times New Roman"/>
          <w:sz w:val="24"/>
          <w:szCs w:val="24"/>
        </w:rPr>
        <w:t xml:space="preserve"> </w:t>
      </w:r>
      <w:r>
        <w:rPr>
          <w:rFonts w:ascii="Times New Roman" w:hAnsi="Times New Roman" w:cs="Times New Roman"/>
          <w:sz w:val="24"/>
          <w:szCs w:val="24"/>
        </w:rPr>
        <w:t>S</w:t>
      </w:r>
      <w:r w:rsidRPr="00886A38">
        <w:rPr>
          <w:rFonts w:ascii="Times New Roman" w:hAnsi="Times New Roman" w:cs="Times New Roman"/>
          <w:sz w:val="24"/>
          <w:szCs w:val="24"/>
        </w:rPr>
        <w:t>tudies say “When stress affects the brain, the rest of the body feels the impact as well. Exercise and other physical activity produce endorphins and improve the ability to sleep, which in turn reduces stress” (Otto and Smits, 2011).</w:t>
      </w:r>
    </w:p>
    <w:p w14:paraId="4F0836D9" w14:textId="77777777" w:rsidR="00F93C81" w:rsidRPr="00886A38" w:rsidRDefault="00F93C81" w:rsidP="00F93C81">
      <w:pPr>
        <w:spacing w:line="480" w:lineRule="auto"/>
        <w:rPr>
          <w:rFonts w:ascii="Times New Roman" w:hAnsi="Times New Roman" w:cs="Times New Roman"/>
          <w:sz w:val="24"/>
          <w:szCs w:val="24"/>
        </w:rPr>
      </w:pPr>
    </w:p>
    <w:p w14:paraId="092CF508" w14:textId="77777777" w:rsidR="00F93C81" w:rsidRPr="00886A38" w:rsidRDefault="00F93C81" w:rsidP="00F93C81">
      <w:pPr>
        <w:spacing w:line="480" w:lineRule="auto"/>
        <w:rPr>
          <w:rFonts w:ascii="Times New Roman" w:hAnsi="Times New Roman" w:cs="Times New Roman"/>
          <w:sz w:val="24"/>
          <w:szCs w:val="24"/>
        </w:rPr>
      </w:pPr>
      <w:r w:rsidRPr="00886A38">
        <w:rPr>
          <w:rFonts w:ascii="Times New Roman" w:hAnsi="Times New Roman" w:cs="Times New Roman"/>
          <w:sz w:val="24"/>
          <w:szCs w:val="24"/>
        </w:rPr>
        <w:t>This is something I have always done as I have always felt more relaxed after attending the gym</w:t>
      </w:r>
      <w:r>
        <w:rPr>
          <w:rFonts w:ascii="Times New Roman" w:hAnsi="Times New Roman" w:cs="Times New Roman"/>
          <w:sz w:val="24"/>
          <w:szCs w:val="24"/>
        </w:rPr>
        <w:t>,</w:t>
      </w:r>
      <w:r w:rsidRPr="00886A38">
        <w:rPr>
          <w:rFonts w:ascii="Times New Roman" w:hAnsi="Times New Roman" w:cs="Times New Roman"/>
          <w:sz w:val="24"/>
          <w:szCs w:val="24"/>
        </w:rPr>
        <w:t xml:space="preserve"> however now I know the benefits it is something that I will actively continue to do if I can feel my stress levels increasing to try and control them. Since I implemented all the above techniques, </w:t>
      </w:r>
      <w:r>
        <w:rPr>
          <w:rFonts w:ascii="Times New Roman" w:hAnsi="Times New Roman" w:cs="Times New Roman"/>
          <w:sz w:val="24"/>
          <w:szCs w:val="24"/>
        </w:rPr>
        <w:t>there has been a noticeable</w:t>
      </w:r>
      <w:r w:rsidRPr="00886A38">
        <w:rPr>
          <w:rFonts w:ascii="Times New Roman" w:hAnsi="Times New Roman" w:cs="Times New Roman"/>
          <w:sz w:val="24"/>
          <w:szCs w:val="24"/>
        </w:rPr>
        <w:t xml:space="preserve"> difference in the reduction of my stress and anxiety levels</w:t>
      </w:r>
      <w:r>
        <w:rPr>
          <w:rFonts w:ascii="Times New Roman" w:hAnsi="Times New Roman" w:cs="Times New Roman"/>
          <w:sz w:val="24"/>
          <w:szCs w:val="24"/>
        </w:rPr>
        <w:t>,</w:t>
      </w:r>
      <w:r w:rsidRPr="00886A38">
        <w:rPr>
          <w:rFonts w:ascii="Times New Roman" w:hAnsi="Times New Roman" w:cs="Times New Roman"/>
          <w:sz w:val="24"/>
          <w:szCs w:val="24"/>
        </w:rPr>
        <w:t xml:space="preserve"> and feel my newfound techniques are something that I can carry forward into my career as a</w:t>
      </w:r>
      <w:r>
        <w:rPr>
          <w:rFonts w:ascii="Times New Roman" w:hAnsi="Times New Roman" w:cs="Times New Roman"/>
          <w:sz w:val="24"/>
          <w:szCs w:val="24"/>
        </w:rPr>
        <w:t>n</w:t>
      </w:r>
      <w:r w:rsidRPr="00886A38">
        <w:rPr>
          <w:rFonts w:ascii="Times New Roman" w:hAnsi="Times New Roman" w:cs="Times New Roman"/>
          <w:sz w:val="24"/>
          <w:szCs w:val="24"/>
        </w:rPr>
        <w:t xml:space="preserve"> officer for increasing my resilience towards the onset of stress.</w:t>
      </w:r>
    </w:p>
    <w:p w14:paraId="1CC0F15A" w14:textId="4DDF9A2C" w:rsidR="00F93C81" w:rsidRPr="00895845" w:rsidRDefault="00F93C81" w:rsidP="00F93C81">
      <w:pPr>
        <w:spacing w:line="480" w:lineRule="auto"/>
        <w:rPr>
          <w:rFonts w:ascii="Times New Roman" w:hAnsi="Times New Roman" w:cs="Times New Roman"/>
          <w:sz w:val="24"/>
          <w:szCs w:val="24"/>
        </w:rPr>
      </w:pPr>
      <w:r w:rsidRPr="00895845">
        <w:rPr>
          <w:rFonts w:ascii="Times New Roman" w:hAnsi="Times New Roman" w:cs="Times New Roman"/>
          <w:sz w:val="24"/>
          <w:szCs w:val="24"/>
        </w:rPr>
        <w:t>Word count – 10</w:t>
      </w:r>
      <w:r>
        <w:rPr>
          <w:rFonts w:ascii="Times New Roman" w:hAnsi="Times New Roman" w:cs="Times New Roman"/>
          <w:sz w:val="24"/>
          <w:szCs w:val="24"/>
        </w:rPr>
        <w:t>9</w:t>
      </w:r>
      <w:r w:rsidR="00AD7068">
        <w:rPr>
          <w:rFonts w:ascii="Times New Roman" w:hAnsi="Times New Roman" w:cs="Times New Roman"/>
          <w:sz w:val="24"/>
          <w:szCs w:val="24"/>
        </w:rPr>
        <w:t>9</w:t>
      </w:r>
      <w:r w:rsidRPr="00895845">
        <w:rPr>
          <w:rFonts w:ascii="Times New Roman" w:hAnsi="Times New Roman" w:cs="Times New Roman"/>
          <w:sz w:val="24"/>
          <w:szCs w:val="24"/>
        </w:rPr>
        <w:t>.</w:t>
      </w:r>
    </w:p>
    <w:bookmarkEnd w:id="0"/>
    <w:p w14:paraId="30F7BB13" w14:textId="77777777" w:rsidR="00F93C81" w:rsidRPr="00886A38" w:rsidRDefault="00F93C81" w:rsidP="00F93C81">
      <w:pPr>
        <w:spacing w:line="480" w:lineRule="auto"/>
        <w:rPr>
          <w:rFonts w:ascii="Times New Roman" w:hAnsi="Times New Roman" w:cs="Times New Roman"/>
          <w:sz w:val="24"/>
          <w:szCs w:val="24"/>
        </w:rPr>
      </w:pPr>
    </w:p>
    <w:p w14:paraId="647B00DC" w14:textId="77777777" w:rsidR="00F93C81" w:rsidRDefault="00F93C81" w:rsidP="00DB7A62">
      <w:pPr>
        <w:spacing w:line="480" w:lineRule="auto"/>
        <w:rPr>
          <w:rFonts w:ascii="Times New Roman" w:hAnsi="Times New Roman" w:cs="Times New Roman"/>
          <w:sz w:val="24"/>
          <w:szCs w:val="24"/>
        </w:rPr>
      </w:pPr>
    </w:p>
    <w:p w14:paraId="23BC2C4B" w14:textId="77777777" w:rsidR="004C0447" w:rsidRPr="00886A38" w:rsidRDefault="004C0447" w:rsidP="00DB7A62">
      <w:pPr>
        <w:spacing w:line="480" w:lineRule="auto"/>
        <w:rPr>
          <w:rFonts w:ascii="Times New Roman" w:hAnsi="Times New Roman" w:cs="Times New Roman"/>
          <w:sz w:val="24"/>
          <w:szCs w:val="24"/>
        </w:rPr>
      </w:pPr>
    </w:p>
    <w:p w14:paraId="71DE3D77" w14:textId="77777777" w:rsidR="00DB7A62" w:rsidRPr="00886A38" w:rsidRDefault="00DB7A62" w:rsidP="00DB7A62">
      <w:pPr>
        <w:spacing w:line="480" w:lineRule="auto"/>
        <w:rPr>
          <w:rFonts w:ascii="Times New Roman" w:hAnsi="Times New Roman" w:cs="Times New Roman"/>
          <w:sz w:val="24"/>
          <w:szCs w:val="24"/>
        </w:rPr>
      </w:pPr>
    </w:p>
    <w:p w14:paraId="3F3BA03F" w14:textId="77777777" w:rsidR="00A6145F" w:rsidRPr="00EF1426" w:rsidRDefault="00A6145F" w:rsidP="00A6145F">
      <w:pPr>
        <w:rPr>
          <w:sz w:val="24"/>
          <w:szCs w:val="24"/>
        </w:rPr>
      </w:pPr>
    </w:p>
    <w:p w14:paraId="6D7F7969" w14:textId="77777777" w:rsidR="00A6145F" w:rsidRPr="00EF1426" w:rsidRDefault="00A6145F" w:rsidP="00A6145F">
      <w:pPr>
        <w:rPr>
          <w:sz w:val="24"/>
          <w:szCs w:val="24"/>
        </w:rPr>
      </w:pPr>
    </w:p>
    <w:p w14:paraId="4E61A55C" w14:textId="77777777" w:rsidR="00A6145F" w:rsidRPr="00EF1426" w:rsidRDefault="00A6145F" w:rsidP="00A6145F">
      <w:pPr>
        <w:rPr>
          <w:sz w:val="24"/>
          <w:szCs w:val="24"/>
        </w:rPr>
      </w:pPr>
    </w:p>
    <w:p w14:paraId="131189C6" w14:textId="77777777" w:rsidR="00A6145F" w:rsidRPr="00EF1426" w:rsidRDefault="00A6145F" w:rsidP="00A6145F">
      <w:pPr>
        <w:rPr>
          <w:sz w:val="24"/>
          <w:szCs w:val="24"/>
        </w:rPr>
      </w:pPr>
    </w:p>
    <w:p w14:paraId="22DF321F" w14:textId="77777777" w:rsidR="00A6145F" w:rsidRPr="00EF1426" w:rsidRDefault="00A6145F" w:rsidP="00A6145F">
      <w:pPr>
        <w:rPr>
          <w:sz w:val="24"/>
          <w:szCs w:val="24"/>
        </w:rPr>
      </w:pPr>
    </w:p>
    <w:p w14:paraId="1AF48B63" w14:textId="77777777" w:rsidR="00D07475" w:rsidRPr="00D07475" w:rsidRDefault="00D07475" w:rsidP="00D07475">
      <w:pPr>
        <w:rPr>
          <w:sz w:val="24"/>
          <w:szCs w:val="24"/>
        </w:rPr>
      </w:pPr>
    </w:p>
    <w:p w14:paraId="3294242A" w14:textId="77777777" w:rsidR="00D07475" w:rsidRPr="00D07475" w:rsidRDefault="00D07475" w:rsidP="00D07475">
      <w:pPr>
        <w:rPr>
          <w:sz w:val="24"/>
          <w:szCs w:val="24"/>
        </w:rPr>
      </w:pPr>
    </w:p>
    <w:p w14:paraId="783C38DE" w14:textId="77777777" w:rsidR="00D07475" w:rsidRPr="00D07475" w:rsidRDefault="00D07475" w:rsidP="00D07475">
      <w:pPr>
        <w:rPr>
          <w:sz w:val="24"/>
          <w:szCs w:val="24"/>
        </w:rPr>
      </w:pPr>
    </w:p>
    <w:p w14:paraId="395EA625" w14:textId="77777777" w:rsidR="00D07475" w:rsidRPr="00D07475" w:rsidRDefault="00D07475" w:rsidP="00D07475">
      <w:pPr>
        <w:rPr>
          <w:sz w:val="24"/>
          <w:szCs w:val="24"/>
        </w:rPr>
      </w:pPr>
    </w:p>
    <w:p w14:paraId="7F1898E7" w14:textId="77777777" w:rsidR="00D07475" w:rsidRPr="00D07475" w:rsidRDefault="00D07475" w:rsidP="00D07475">
      <w:pPr>
        <w:rPr>
          <w:sz w:val="24"/>
          <w:szCs w:val="24"/>
        </w:rPr>
      </w:pPr>
    </w:p>
    <w:p w14:paraId="6DAED059" w14:textId="77777777" w:rsidR="00D07475" w:rsidRPr="00D07475" w:rsidRDefault="00D07475" w:rsidP="00D07475">
      <w:pPr>
        <w:rPr>
          <w:sz w:val="24"/>
          <w:szCs w:val="24"/>
        </w:rPr>
      </w:pPr>
    </w:p>
    <w:p w14:paraId="116A5EBC" w14:textId="77777777" w:rsidR="00D07475" w:rsidRDefault="00D07475" w:rsidP="00FF7EBB">
      <w:pPr>
        <w:jc w:val="both"/>
        <w:rPr>
          <w:b/>
          <w:sz w:val="24"/>
          <w:szCs w:val="24"/>
        </w:rPr>
      </w:pPr>
    </w:p>
    <w:p w14:paraId="4C81EDD1" w14:textId="77777777" w:rsidR="00E17CC1" w:rsidRPr="00025650" w:rsidRDefault="00E17CC1"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79DF951" w:rsidR="00450C83" w:rsidRDefault="00450C83" w:rsidP="00450C83">
      <w:pPr>
        <w:jc w:val="both"/>
        <w:rPr>
          <w:b/>
          <w:sz w:val="24"/>
          <w:szCs w:val="24"/>
        </w:rPr>
      </w:pPr>
      <w:r w:rsidRPr="00450C83">
        <w:rPr>
          <w:b/>
          <w:sz w:val="24"/>
          <w:szCs w:val="24"/>
        </w:rPr>
        <w:t>ANSWER:</w:t>
      </w:r>
    </w:p>
    <w:p w14:paraId="398DC558" w14:textId="77777777" w:rsidR="00D07475" w:rsidRPr="00FA1318" w:rsidRDefault="00D07475" w:rsidP="00D07475">
      <w:pPr>
        <w:rPr>
          <w:sz w:val="24"/>
          <w:szCs w:val="24"/>
        </w:rPr>
      </w:pPr>
      <w:bookmarkStart w:id="1" w:name="_Hlk128655990"/>
    </w:p>
    <w:bookmarkEnd w:id="1"/>
    <w:p w14:paraId="541A66CE" w14:textId="77777777" w:rsidR="00D07475" w:rsidRPr="00FA1318" w:rsidRDefault="00D07475" w:rsidP="00D07475">
      <w:pPr>
        <w:rPr>
          <w:sz w:val="24"/>
          <w:szCs w:val="24"/>
        </w:rPr>
      </w:pPr>
    </w:p>
    <w:p w14:paraId="59179372" w14:textId="77777777" w:rsidR="00F63075" w:rsidRPr="00DB0ABF" w:rsidRDefault="00F63075" w:rsidP="00F63075"/>
    <w:p w14:paraId="4A99CA07" w14:textId="77777777" w:rsidR="004C0447" w:rsidRPr="00C25B6C"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In this </w:t>
      </w:r>
      <w:r>
        <w:rPr>
          <w:rFonts w:ascii="Times New Roman" w:hAnsi="Times New Roman" w:cs="Times New Roman"/>
          <w:sz w:val="24"/>
          <w:szCs w:val="24"/>
        </w:rPr>
        <w:t>essay</w:t>
      </w:r>
      <w:r w:rsidRPr="00C25B6C">
        <w:rPr>
          <w:rFonts w:ascii="Times New Roman" w:hAnsi="Times New Roman" w:cs="Times New Roman"/>
          <w:sz w:val="24"/>
          <w:szCs w:val="24"/>
        </w:rPr>
        <w:t xml:space="preserve"> I will discuss a recent police incident I attended that involved conflict with an intoxicated member of the public, how I managed the conflict side of the situation and how I handled my own emotions in the process of having to deal with a difficult situation. I will reference my research throughout and my reflection will be done using </w:t>
      </w:r>
      <w:proofErr w:type="spellStart"/>
      <w:r w:rsidRPr="00C25B6C">
        <w:rPr>
          <w:rFonts w:ascii="Times New Roman" w:hAnsi="Times New Roman" w:cs="Times New Roman"/>
          <w:sz w:val="24"/>
          <w:szCs w:val="24"/>
        </w:rPr>
        <w:t>Bortons</w:t>
      </w:r>
      <w:proofErr w:type="spellEnd"/>
      <w:r w:rsidRPr="00C25B6C">
        <w:rPr>
          <w:rFonts w:ascii="Times New Roman" w:hAnsi="Times New Roman" w:cs="Times New Roman"/>
          <w:sz w:val="24"/>
          <w:szCs w:val="24"/>
        </w:rPr>
        <w:t xml:space="preserve"> Model of Reflection (</w:t>
      </w:r>
      <w:proofErr w:type="spellStart"/>
      <w:r w:rsidRPr="00C25B6C">
        <w:rPr>
          <w:rFonts w:ascii="Times New Roman" w:hAnsi="Times New Roman" w:cs="Times New Roman"/>
          <w:sz w:val="24"/>
          <w:szCs w:val="24"/>
        </w:rPr>
        <w:t>Janse</w:t>
      </w:r>
      <w:proofErr w:type="spellEnd"/>
      <w:r>
        <w:rPr>
          <w:rFonts w:ascii="Times New Roman" w:hAnsi="Times New Roman" w:cs="Times New Roman"/>
          <w:sz w:val="24"/>
          <w:szCs w:val="24"/>
        </w:rPr>
        <w:t>,</w:t>
      </w:r>
      <w:r w:rsidRPr="00C25B6C">
        <w:rPr>
          <w:rFonts w:ascii="Times New Roman" w:hAnsi="Times New Roman" w:cs="Times New Roman"/>
          <w:sz w:val="24"/>
          <w:szCs w:val="24"/>
        </w:rPr>
        <w:t xml:space="preserve"> 2022)</w:t>
      </w:r>
      <w:r>
        <w:rPr>
          <w:rFonts w:ascii="Times New Roman" w:hAnsi="Times New Roman" w:cs="Times New Roman"/>
          <w:sz w:val="24"/>
          <w:szCs w:val="24"/>
        </w:rPr>
        <w:t>.</w:t>
      </w:r>
    </w:p>
    <w:p w14:paraId="08E84071" w14:textId="77777777" w:rsidR="004C0447" w:rsidRDefault="004C0447" w:rsidP="004C0447">
      <w:pPr>
        <w:rPr>
          <w:rFonts w:ascii="Times New Roman" w:hAnsi="Times New Roman" w:cs="Times New Roman"/>
          <w:sz w:val="24"/>
          <w:szCs w:val="24"/>
        </w:rPr>
      </w:pPr>
    </w:p>
    <w:p w14:paraId="50FCF6FB" w14:textId="77777777" w:rsidR="004C0447" w:rsidRDefault="004C0447" w:rsidP="004C0447">
      <w:pPr>
        <w:rPr>
          <w:rFonts w:ascii="Times New Roman" w:hAnsi="Times New Roman" w:cs="Times New Roman"/>
          <w:sz w:val="24"/>
          <w:szCs w:val="24"/>
        </w:rPr>
      </w:pPr>
    </w:p>
    <w:p w14:paraId="139BE369" w14:textId="77777777" w:rsidR="004C0447" w:rsidRPr="00C25B6C" w:rsidRDefault="004C0447" w:rsidP="004C0447">
      <w:pPr>
        <w:rPr>
          <w:rFonts w:ascii="Times New Roman" w:hAnsi="Times New Roman" w:cs="Times New Roman"/>
          <w:sz w:val="24"/>
          <w:szCs w:val="24"/>
        </w:rPr>
      </w:pPr>
    </w:p>
    <w:p w14:paraId="5E700005" w14:textId="77777777" w:rsidR="004C0447" w:rsidRPr="00C25B6C" w:rsidRDefault="004C0447" w:rsidP="004C0447">
      <w:pPr>
        <w:spacing w:line="480" w:lineRule="auto"/>
        <w:rPr>
          <w:rFonts w:ascii="Times New Roman" w:hAnsi="Times New Roman" w:cs="Times New Roman"/>
          <w:sz w:val="24"/>
          <w:szCs w:val="24"/>
        </w:rPr>
      </w:pPr>
      <w:bookmarkStart w:id="2" w:name="_Hlk132449174"/>
      <w:r w:rsidRPr="00C25B6C">
        <w:rPr>
          <w:rFonts w:ascii="Times New Roman" w:hAnsi="Times New Roman" w:cs="Times New Roman"/>
          <w:sz w:val="24"/>
          <w:szCs w:val="24"/>
        </w:rPr>
        <w:t xml:space="preserve">In the role of a </w:t>
      </w:r>
      <w:proofErr w:type="gramStart"/>
      <w:r w:rsidRPr="00C25B6C">
        <w:rPr>
          <w:rFonts w:ascii="Times New Roman" w:hAnsi="Times New Roman" w:cs="Times New Roman"/>
          <w:sz w:val="24"/>
          <w:szCs w:val="24"/>
        </w:rPr>
        <w:t>police</w:t>
      </w:r>
      <w:proofErr w:type="gramEnd"/>
      <w:r w:rsidRPr="00C25B6C">
        <w:rPr>
          <w:rFonts w:ascii="Times New Roman" w:hAnsi="Times New Roman" w:cs="Times New Roman"/>
          <w:sz w:val="24"/>
          <w:szCs w:val="24"/>
        </w:rPr>
        <w:t xml:space="preserve"> officer we are faced with different forms of conflict every day,</w:t>
      </w:r>
      <w:r>
        <w:rPr>
          <w:rFonts w:ascii="Times New Roman" w:hAnsi="Times New Roman" w:cs="Times New Roman"/>
          <w:sz w:val="24"/>
          <w:szCs w:val="24"/>
        </w:rPr>
        <w:t xml:space="preserve"> it is important to deal with conflict as conflict takes part between humans in all societies (Fisher, </w:t>
      </w:r>
      <w:r>
        <w:rPr>
          <w:rFonts w:ascii="Times New Roman" w:hAnsi="Times New Roman" w:cs="Times New Roman"/>
          <w:sz w:val="24"/>
          <w:szCs w:val="24"/>
        </w:rPr>
        <w:lastRenderedPageBreak/>
        <w:t xml:space="preserve">2006). </w:t>
      </w:r>
      <w:r w:rsidRPr="00C25B6C">
        <w:rPr>
          <w:rFonts w:ascii="Times New Roman" w:hAnsi="Times New Roman" w:cs="Times New Roman"/>
          <w:sz w:val="24"/>
          <w:szCs w:val="24"/>
        </w:rPr>
        <w:t xml:space="preserve">Conflict </w:t>
      </w:r>
      <w:r>
        <w:rPr>
          <w:rFonts w:ascii="Times New Roman" w:hAnsi="Times New Roman" w:cs="Times New Roman"/>
          <w:sz w:val="24"/>
          <w:szCs w:val="24"/>
        </w:rPr>
        <w:t xml:space="preserve">can be described as “the process which begins when one party perceives that another has </w:t>
      </w:r>
      <w:proofErr w:type="gramStart"/>
      <w:r>
        <w:rPr>
          <w:rFonts w:ascii="Times New Roman" w:hAnsi="Times New Roman" w:cs="Times New Roman"/>
          <w:sz w:val="24"/>
          <w:szCs w:val="24"/>
        </w:rPr>
        <w:t>frustrated, or</w:t>
      </w:r>
      <w:proofErr w:type="gramEnd"/>
      <w:r>
        <w:rPr>
          <w:rFonts w:ascii="Times New Roman" w:hAnsi="Times New Roman" w:cs="Times New Roman"/>
          <w:sz w:val="24"/>
          <w:szCs w:val="24"/>
        </w:rPr>
        <w:t xml:space="preserve"> is about to frustrate some concern of his” (Thomas, 1992).</w:t>
      </w:r>
    </w:p>
    <w:p w14:paraId="09BDA799" w14:textId="77777777" w:rsidR="004C0447" w:rsidRDefault="004C0447" w:rsidP="004C0447">
      <w:pPr>
        <w:spacing w:line="480" w:lineRule="auto"/>
        <w:rPr>
          <w:rFonts w:ascii="Times New Roman" w:hAnsi="Times New Roman" w:cs="Times New Roman"/>
          <w:sz w:val="24"/>
          <w:szCs w:val="24"/>
        </w:rPr>
      </w:pPr>
    </w:p>
    <w:p w14:paraId="4BD33BA6" w14:textId="77777777" w:rsidR="004C0447" w:rsidRPr="004A769E" w:rsidRDefault="004C0447" w:rsidP="004C0447">
      <w:pPr>
        <w:spacing w:line="480" w:lineRule="auto"/>
        <w:rPr>
          <w:rFonts w:ascii="Times New Roman" w:hAnsi="Times New Roman" w:cs="Times New Roman"/>
          <w:sz w:val="24"/>
          <w:szCs w:val="24"/>
        </w:rPr>
      </w:pPr>
      <w:r w:rsidRPr="004A769E">
        <w:rPr>
          <w:rFonts w:ascii="Times New Roman" w:hAnsi="Times New Roman" w:cs="Times New Roman"/>
          <w:sz w:val="24"/>
          <w:szCs w:val="24"/>
        </w:rPr>
        <w:t>This call had several aggravating factors which we had to consider such as the level of intoxication of the male</w:t>
      </w:r>
      <w:r>
        <w:rPr>
          <w:rFonts w:ascii="Times New Roman" w:hAnsi="Times New Roman" w:cs="Times New Roman"/>
          <w:sz w:val="24"/>
          <w:szCs w:val="24"/>
        </w:rPr>
        <w:t xml:space="preserve"> and his aggression towards members of the public</w:t>
      </w:r>
      <w:r w:rsidRPr="004A769E">
        <w:rPr>
          <w:rFonts w:ascii="Times New Roman" w:hAnsi="Times New Roman" w:cs="Times New Roman"/>
          <w:sz w:val="24"/>
          <w:szCs w:val="24"/>
        </w:rPr>
        <w:t>. This incident did not however have any additional factors which were relevant to consider such as cultural, ethnicity or language factors.</w:t>
      </w:r>
    </w:p>
    <w:p w14:paraId="11D6C199" w14:textId="77777777" w:rsidR="004C0447" w:rsidRPr="00C25B6C" w:rsidRDefault="004C0447" w:rsidP="004C0447">
      <w:pPr>
        <w:spacing w:line="480" w:lineRule="auto"/>
        <w:rPr>
          <w:rFonts w:ascii="Times New Roman" w:hAnsi="Times New Roman" w:cs="Times New Roman"/>
          <w:sz w:val="24"/>
          <w:szCs w:val="24"/>
        </w:rPr>
      </w:pPr>
    </w:p>
    <w:p w14:paraId="76CDD37C" w14:textId="77777777" w:rsidR="004C0447" w:rsidRPr="00C25B6C"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When </w:t>
      </w:r>
      <w:r>
        <w:rPr>
          <w:rFonts w:ascii="Times New Roman" w:hAnsi="Times New Roman" w:cs="Times New Roman"/>
          <w:sz w:val="24"/>
          <w:szCs w:val="24"/>
        </w:rPr>
        <w:t>the call was</w:t>
      </w:r>
      <w:r w:rsidRPr="00C25B6C">
        <w:rPr>
          <w:rFonts w:ascii="Times New Roman" w:hAnsi="Times New Roman" w:cs="Times New Roman"/>
          <w:sz w:val="24"/>
          <w:szCs w:val="24"/>
        </w:rPr>
        <w:t xml:space="preserve"> first received to attend the incident, I </w:t>
      </w:r>
      <w:r>
        <w:rPr>
          <w:rFonts w:ascii="Times New Roman" w:hAnsi="Times New Roman" w:cs="Times New Roman"/>
          <w:sz w:val="24"/>
          <w:szCs w:val="24"/>
        </w:rPr>
        <w:t xml:space="preserve">began </w:t>
      </w:r>
      <w:r w:rsidRPr="00C25B6C">
        <w:rPr>
          <w:rFonts w:ascii="Times New Roman" w:hAnsi="Times New Roman" w:cs="Times New Roman"/>
          <w:sz w:val="24"/>
          <w:szCs w:val="24"/>
        </w:rPr>
        <w:t xml:space="preserve">using the National Decision Model (NDM) to assess and determine the best way to approach the situation, “The NDM is made up of </w:t>
      </w:r>
      <w:r>
        <w:rPr>
          <w:rFonts w:ascii="Times New Roman" w:hAnsi="Times New Roman" w:cs="Times New Roman"/>
          <w:sz w:val="24"/>
          <w:szCs w:val="24"/>
        </w:rPr>
        <w:t>s</w:t>
      </w:r>
      <w:r w:rsidRPr="00C25B6C">
        <w:rPr>
          <w:rFonts w:ascii="Times New Roman" w:hAnsi="Times New Roman" w:cs="Times New Roman"/>
          <w:sz w:val="24"/>
          <w:szCs w:val="24"/>
        </w:rPr>
        <w:t>ix crucial components. Each element offers the user a point of concentration and thought</w:t>
      </w:r>
      <w:r>
        <w:rPr>
          <w:rFonts w:ascii="Times New Roman" w:hAnsi="Times New Roman" w:cs="Times New Roman"/>
          <w:sz w:val="24"/>
          <w:szCs w:val="24"/>
        </w:rPr>
        <w:t xml:space="preserve">” </w:t>
      </w:r>
      <w:r w:rsidRPr="00C25B6C">
        <w:rPr>
          <w:rFonts w:ascii="Times New Roman" w:hAnsi="Times New Roman" w:cs="Times New Roman"/>
          <w:sz w:val="24"/>
          <w:szCs w:val="24"/>
        </w:rPr>
        <w:t xml:space="preserve">(College of </w:t>
      </w:r>
      <w:r>
        <w:rPr>
          <w:rFonts w:ascii="Times New Roman" w:hAnsi="Times New Roman" w:cs="Times New Roman"/>
          <w:sz w:val="24"/>
          <w:szCs w:val="24"/>
        </w:rPr>
        <w:t>P</w:t>
      </w:r>
      <w:r w:rsidRPr="00C25B6C">
        <w:rPr>
          <w:rFonts w:ascii="Times New Roman" w:hAnsi="Times New Roman" w:cs="Times New Roman"/>
          <w:sz w:val="24"/>
          <w:szCs w:val="24"/>
        </w:rPr>
        <w:t>olicing, 201</w:t>
      </w:r>
      <w:r>
        <w:rPr>
          <w:rFonts w:ascii="Times New Roman" w:hAnsi="Times New Roman" w:cs="Times New Roman"/>
          <w:sz w:val="24"/>
          <w:szCs w:val="24"/>
        </w:rPr>
        <w:t>3a</w:t>
      </w:r>
      <w:r w:rsidRPr="00C25B6C">
        <w:rPr>
          <w:rFonts w:ascii="Times New Roman" w:hAnsi="Times New Roman" w:cs="Times New Roman"/>
          <w:sz w:val="24"/>
          <w:szCs w:val="24"/>
        </w:rPr>
        <w:t>). At the cent</w:t>
      </w:r>
      <w:r>
        <w:rPr>
          <w:rFonts w:ascii="Times New Roman" w:hAnsi="Times New Roman" w:cs="Times New Roman"/>
          <w:sz w:val="24"/>
          <w:szCs w:val="24"/>
        </w:rPr>
        <w:t>re of the NDM</w:t>
      </w:r>
      <w:r w:rsidRPr="00C25B6C">
        <w:rPr>
          <w:rFonts w:ascii="Times New Roman" w:hAnsi="Times New Roman" w:cs="Times New Roman"/>
          <w:sz w:val="24"/>
          <w:szCs w:val="24"/>
        </w:rPr>
        <w:t xml:space="preserve"> is the Code of Ethics</w:t>
      </w:r>
      <w:r>
        <w:rPr>
          <w:rFonts w:ascii="Times New Roman" w:hAnsi="Times New Roman" w:cs="Times New Roman"/>
          <w:sz w:val="24"/>
          <w:szCs w:val="24"/>
        </w:rPr>
        <w:t>,</w:t>
      </w:r>
      <w:r w:rsidRPr="00C25B6C">
        <w:rPr>
          <w:rFonts w:ascii="Times New Roman" w:hAnsi="Times New Roman" w:cs="Times New Roman"/>
          <w:sz w:val="24"/>
          <w:szCs w:val="24"/>
        </w:rPr>
        <w:t xml:space="preserve"> which operates as the model's combining factor</w:t>
      </w:r>
      <w:r>
        <w:rPr>
          <w:rFonts w:ascii="Times New Roman" w:hAnsi="Times New Roman" w:cs="Times New Roman"/>
          <w:sz w:val="24"/>
          <w:szCs w:val="24"/>
        </w:rPr>
        <w:t>, t</w:t>
      </w:r>
      <w:r w:rsidRPr="00C25B6C">
        <w:rPr>
          <w:rFonts w:ascii="Times New Roman" w:hAnsi="Times New Roman" w:cs="Times New Roman"/>
          <w:sz w:val="24"/>
          <w:szCs w:val="24"/>
        </w:rPr>
        <w:t xml:space="preserve">he College of Policing </w:t>
      </w:r>
      <w:r>
        <w:rPr>
          <w:rFonts w:ascii="Times New Roman" w:hAnsi="Times New Roman" w:cs="Times New Roman"/>
          <w:sz w:val="24"/>
          <w:szCs w:val="24"/>
        </w:rPr>
        <w:t xml:space="preserve">also </w:t>
      </w:r>
      <w:r w:rsidRPr="00C25B6C">
        <w:rPr>
          <w:rFonts w:ascii="Times New Roman" w:hAnsi="Times New Roman" w:cs="Times New Roman"/>
          <w:sz w:val="24"/>
          <w:szCs w:val="24"/>
        </w:rPr>
        <w:t>produced the Code of Ethics</w:t>
      </w:r>
      <w:r>
        <w:rPr>
          <w:rFonts w:ascii="Times New Roman" w:hAnsi="Times New Roman" w:cs="Times New Roman"/>
          <w:sz w:val="24"/>
          <w:szCs w:val="24"/>
        </w:rPr>
        <w:t>,</w:t>
      </w:r>
      <w:r w:rsidRPr="00C25B6C">
        <w:rPr>
          <w:rFonts w:ascii="Times New Roman" w:hAnsi="Times New Roman" w:cs="Times New Roman"/>
          <w:sz w:val="24"/>
          <w:szCs w:val="24"/>
        </w:rPr>
        <w:t xml:space="preserve"> it was created to help define and establish the high standards of behaviour for all police officers. It serves to consistently reinforce the principles that policing is proud of, as well as acting as a helpful framework for daily decision-making. It is intended to encourage moral behaviour in all officers by encouraging professional judgement and individual accountability (</w:t>
      </w:r>
      <w:r>
        <w:rPr>
          <w:rFonts w:ascii="Times New Roman" w:hAnsi="Times New Roman" w:cs="Times New Roman"/>
          <w:sz w:val="24"/>
          <w:szCs w:val="24"/>
        </w:rPr>
        <w:t>C</w:t>
      </w:r>
      <w:r w:rsidRPr="00C25B6C">
        <w:rPr>
          <w:rFonts w:ascii="Times New Roman" w:hAnsi="Times New Roman" w:cs="Times New Roman"/>
          <w:sz w:val="24"/>
          <w:szCs w:val="24"/>
        </w:rPr>
        <w:t xml:space="preserve">ollege of </w:t>
      </w:r>
      <w:r>
        <w:rPr>
          <w:rFonts w:ascii="Times New Roman" w:hAnsi="Times New Roman" w:cs="Times New Roman"/>
          <w:sz w:val="24"/>
          <w:szCs w:val="24"/>
        </w:rPr>
        <w:t>P</w:t>
      </w:r>
      <w:r w:rsidRPr="00C25B6C">
        <w:rPr>
          <w:rFonts w:ascii="Times New Roman" w:hAnsi="Times New Roman" w:cs="Times New Roman"/>
          <w:sz w:val="24"/>
          <w:szCs w:val="24"/>
        </w:rPr>
        <w:t>olicing, 2014). </w:t>
      </w:r>
    </w:p>
    <w:p w14:paraId="51373DA2" w14:textId="77777777" w:rsidR="004C0447" w:rsidRPr="00C25B6C" w:rsidRDefault="004C0447" w:rsidP="004C0447">
      <w:pPr>
        <w:spacing w:line="480" w:lineRule="auto"/>
        <w:rPr>
          <w:rFonts w:ascii="Times New Roman" w:hAnsi="Times New Roman" w:cs="Times New Roman"/>
          <w:sz w:val="24"/>
          <w:szCs w:val="24"/>
        </w:rPr>
      </w:pPr>
    </w:p>
    <w:p w14:paraId="4F446291" w14:textId="77777777" w:rsidR="004C0447" w:rsidRPr="00C25B6C"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During the initial response to the incident the only information I was provided was from the Police service centre call handler. The information relayed was that the male in question was displaying aggressive behaviour towards members of the public and door staff. I used this information and applied it through the national decision-making model and assessed that the threat level was high. The purpose of a threat assessment is to assess the situation and assess </w:t>
      </w:r>
      <w:r w:rsidRPr="00C25B6C">
        <w:rPr>
          <w:rFonts w:ascii="Times New Roman" w:hAnsi="Times New Roman" w:cs="Times New Roman"/>
          <w:sz w:val="24"/>
          <w:szCs w:val="24"/>
        </w:rPr>
        <w:lastRenderedPageBreak/>
        <w:t xml:space="preserve">the most successful course of action to prevent escalation to violence (Ennis, Hargreaves and </w:t>
      </w:r>
      <w:proofErr w:type="spellStart"/>
      <w:r w:rsidRPr="00C25B6C">
        <w:rPr>
          <w:rFonts w:ascii="Times New Roman" w:hAnsi="Times New Roman" w:cs="Times New Roman"/>
          <w:sz w:val="24"/>
          <w:szCs w:val="24"/>
        </w:rPr>
        <w:t>Gulayets</w:t>
      </w:r>
      <w:proofErr w:type="spellEnd"/>
      <w:r>
        <w:rPr>
          <w:rFonts w:ascii="Times New Roman" w:hAnsi="Times New Roman" w:cs="Times New Roman"/>
          <w:sz w:val="24"/>
          <w:szCs w:val="24"/>
        </w:rPr>
        <w:t>,</w:t>
      </w:r>
      <w:r w:rsidRPr="00C25B6C">
        <w:rPr>
          <w:rFonts w:ascii="Times New Roman" w:hAnsi="Times New Roman" w:cs="Times New Roman"/>
          <w:sz w:val="24"/>
          <w:szCs w:val="24"/>
        </w:rPr>
        <w:t xml:space="preserve"> 2015). </w:t>
      </w:r>
    </w:p>
    <w:p w14:paraId="703A698B" w14:textId="77777777" w:rsidR="004C0447" w:rsidRPr="00C25B6C" w:rsidRDefault="004C0447" w:rsidP="004C0447">
      <w:pPr>
        <w:spacing w:line="480" w:lineRule="auto"/>
        <w:rPr>
          <w:rFonts w:ascii="Times New Roman" w:hAnsi="Times New Roman" w:cs="Times New Roman"/>
          <w:color w:val="FFD966" w:themeColor="accent4" w:themeTint="99"/>
          <w:sz w:val="24"/>
          <w:szCs w:val="24"/>
        </w:rPr>
      </w:pPr>
    </w:p>
    <w:p w14:paraId="0BEFF761" w14:textId="579B8AF6" w:rsidR="004C0447"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I approached the area,</w:t>
      </w:r>
      <w:r>
        <w:rPr>
          <w:rFonts w:ascii="Times New Roman" w:hAnsi="Times New Roman" w:cs="Times New Roman"/>
          <w:sz w:val="24"/>
          <w:szCs w:val="24"/>
        </w:rPr>
        <w:t xml:space="preserve"> and</w:t>
      </w:r>
      <w:r w:rsidRPr="00C25B6C">
        <w:rPr>
          <w:rFonts w:ascii="Times New Roman" w:hAnsi="Times New Roman" w:cs="Times New Roman"/>
          <w:sz w:val="24"/>
          <w:szCs w:val="24"/>
        </w:rPr>
        <w:t xml:space="preserve"> the male was verbally resistant towards myself and other officers</w:t>
      </w:r>
      <w:r>
        <w:rPr>
          <w:rFonts w:ascii="Times New Roman" w:hAnsi="Times New Roman" w:cs="Times New Roman"/>
          <w:sz w:val="24"/>
          <w:szCs w:val="24"/>
        </w:rPr>
        <w:t xml:space="preserve">, </w:t>
      </w:r>
      <w:r w:rsidRPr="00C25B6C">
        <w:rPr>
          <w:rFonts w:ascii="Times New Roman" w:hAnsi="Times New Roman" w:cs="Times New Roman"/>
          <w:sz w:val="24"/>
          <w:szCs w:val="24"/>
        </w:rPr>
        <w:t>we were met with a barrage of abuse. He also became increasingly aggressive spitting and flailing his arms around in his intoxicated state. Using the NDM I was able to reassess the situation with the increased resistance considered and develop a strategy to be able to try and deescalate the situation</w:t>
      </w:r>
      <w:r>
        <w:rPr>
          <w:rFonts w:ascii="Times New Roman" w:hAnsi="Times New Roman" w:cs="Times New Roman"/>
          <w:sz w:val="24"/>
          <w:szCs w:val="24"/>
        </w:rPr>
        <w:t xml:space="preserve"> </w:t>
      </w:r>
      <w:r w:rsidRPr="00C25B6C">
        <w:rPr>
          <w:rFonts w:ascii="Times New Roman" w:hAnsi="Times New Roman" w:cs="Times New Roman"/>
          <w:sz w:val="24"/>
          <w:szCs w:val="24"/>
        </w:rPr>
        <w:t xml:space="preserve">(College of </w:t>
      </w:r>
      <w:r>
        <w:rPr>
          <w:rFonts w:ascii="Times New Roman" w:hAnsi="Times New Roman" w:cs="Times New Roman"/>
          <w:sz w:val="24"/>
          <w:szCs w:val="24"/>
        </w:rPr>
        <w:t>P</w:t>
      </w:r>
      <w:r w:rsidRPr="00C25B6C">
        <w:rPr>
          <w:rFonts w:ascii="Times New Roman" w:hAnsi="Times New Roman" w:cs="Times New Roman"/>
          <w:sz w:val="24"/>
          <w:szCs w:val="24"/>
        </w:rPr>
        <w:t>olicing, 201</w:t>
      </w:r>
      <w:r>
        <w:rPr>
          <w:rFonts w:ascii="Times New Roman" w:hAnsi="Times New Roman" w:cs="Times New Roman"/>
          <w:sz w:val="24"/>
          <w:szCs w:val="24"/>
        </w:rPr>
        <w:t>3a</w:t>
      </w:r>
      <w:r w:rsidRPr="00C25B6C">
        <w:rPr>
          <w:rFonts w:ascii="Times New Roman" w:hAnsi="Times New Roman" w:cs="Times New Roman"/>
          <w:sz w:val="24"/>
          <w:szCs w:val="24"/>
        </w:rPr>
        <w:t xml:space="preserve">).  </w:t>
      </w:r>
    </w:p>
    <w:p w14:paraId="052ED384" w14:textId="77777777" w:rsidR="003E651D" w:rsidRPr="00C25B6C" w:rsidRDefault="003E651D" w:rsidP="004C0447">
      <w:pPr>
        <w:spacing w:line="480" w:lineRule="auto"/>
        <w:rPr>
          <w:rFonts w:ascii="Times New Roman" w:hAnsi="Times New Roman" w:cs="Times New Roman"/>
          <w:sz w:val="24"/>
          <w:szCs w:val="24"/>
        </w:rPr>
      </w:pPr>
    </w:p>
    <w:p w14:paraId="0FF1FDB6" w14:textId="5ECB72A0" w:rsidR="004C0447" w:rsidRPr="00C25B6C"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Communication is a key part of policing and correct communication can build a rapport with the person involved</w:t>
      </w:r>
      <w:r>
        <w:rPr>
          <w:rFonts w:ascii="Times New Roman" w:hAnsi="Times New Roman" w:cs="Times New Roman"/>
          <w:sz w:val="24"/>
          <w:szCs w:val="24"/>
        </w:rPr>
        <w:t>.</w:t>
      </w:r>
      <w:r w:rsidRPr="00C25B6C">
        <w:rPr>
          <w:rFonts w:ascii="Times New Roman" w:hAnsi="Times New Roman" w:cs="Times New Roman"/>
          <w:sz w:val="24"/>
          <w:szCs w:val="24"/>
        </w:rPr>
        <w:t xml:space="preserve"> </w:t>
      </w:r>
      <w:r>
        <w:rPr>
          <w:rFonts w:ascii="Times New Roman" w:hAnsi="Times New Roman" w:cs="Times New Roman"/>
          <w:sz w:val="24"/>
          <w:szCs w:val="24"/>
        </w:rPr>
        <w:t>This will</w:t>
      </w:r>
      <w:r w:rsidRPr="00C25B6C">
        <w:rPr>
          <w:rFonts w:ascii="Times New Roman" w:hAnsi="Times New Roman" w:cs="Times New Roman"/>
          <w:sz w:val="24"/>
          <w:szCs w:val="24"/>
        </w:rPr>
        <w:t xml:space="preserve"> often de</w:t>
      </w:r>
      <w:r w:rsidR="00465FA8">
        <w:rPr>
          <w:rFonts w:ascii="Times New Roman" w:hAnsi="Times New Roman" w:cs="Times New Roman"/>
          <w:sz w:val="24"/>
          <w:szCs w:val="24"/>
        </w:rPr>
        <w:t>-</w:t>
      </w:r>
      <w:r w:rsidRPr="00C25B6C">
        <w:rPr>
          <w:rFonts w:ascii="Times New Roman" w:hAnsi="Times New Roman" w:cs="Times New Roman"/>
          <w:sz w:val="24"/>
          <w:szCs w:val="24"/>
        </w:rPr>
        <w:t>escalate a situation without the need to resort to use of force or other more intrusive measures. This has been supported by (NSW</w:t>
      </w:r>
      <w:r>
        <w:rPr>
          <w:rFonts w:ascii="Times New Roman" w:hAnsi="Times New Roman" w:cs="Times New Roman"/>
          <w:sz w:val="24"/>
          <w:szCs w:val="24"/>
        </w:rPr>
        <w:t>.uk</w:t>
      </w:r>
      <w:r w:rsidRPr="00C25B6C">
        <w:rPr>
          <w:rFonts w:ascii="Times New Roman" w:hAnsi="Times New Roman" w:cs="Times New Roman"/>
          <w:sz w:val="24"/>
          <w:szCs w:val="24"/>
        </w:rPr>
        <w:t xml:space="preserve">, 2021) they say effective communication is the key to settling, </w:t>
      </w:r>
      <w:proofErr w:type="gramStart"/>
      <w:r w:rsidRPr="00C25B6C">
        <w:rPr>
          <w:rFonts w:ascii="Times New Roman" w:hAnsi="Times New Roman" w:cs="Times New Roman"/>
          <w:sz w:val="24"/>
          <w:szCs w:val="24"/>
        </w:rPr>
        <w:t>resolving</w:t>
      </w:r>
      <w:proofErr w:type="gramEnd"/>
      <w:r w:rsidRPr="00C25B6C">
        <w:rPr>
          <w:rFonts w:ascii="Times New Roman" w:hAnsi="Times New Roman" w:cs="Times New Roman"/>
          <w:sz w:val="24"/>
          <w:szCs w:val="24"/>
        </w:rPr>
        <w:t xml:space="preserve"> and de</w:t>
      </w:r>
      <w:r w:rsidR="00465FA8">
        <w:rPr>
          <w:rFonts w:ascii="Times New Roman" w:hAnsi="Times New Roman" w:cs="Times New Roman"/>
          <w:sz w:val="24"/>
          <w:szCs w:val="24"/>
        </w:rPr>
        <w:t>-</w:t>
      </w:r>
      <w:r w:rsidRPr="00C25B6C">
        <w:rPr>
          <w:rFonts w:ascii="Times New Roman" w:hAnsi="Times New Roman" w:cs="Times New Roman"/>
          <w:sz w:val="24"/>
          <w:szCs w:val="24"/>
        </w:rPr>
        <w:t>escalating a situation.</w:t>
      </w:r>
    </w:p>
    <w:p w14:paraId="593C3DCF" w14:textId="76022C4A" w:rsidR="004C0447" w:rsidRPr="00C25B6C"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Initially I attempted to listen to the male’s requests to see if I could assist in any way</w:t>
      </w:r>
      <w:r>
        <w:rPr>
          <w:rFonts w:ascii="Times New Roman" w:hAnsi="Times New Roman" w:cs="Times New Roman"/>
          <w:sz w:val="24"/>
          <w:szCs w:val="24"/>
        </w:rPr>
        <w:t>,</w:t>
      </w:r>
      <w:r w:rsidRPr="00C25B6C">
        <w:rPr>
          <w:rFonts w:ascii="Times New Roman" w:hAnsi="Times New Roman" w:cs="Times New Roman"/>
          <w:sz w:val="24"/>
          <w:szCs w:val="24"/>
        </w:rPr>
        <w:t xml:space="preserve"> however in his state of intoxication the male wanted nothing and would not engage with me or other officers. Following the initial attempt at creating a rapport I began asking questions to try and establish what was causing the males aggression</w:t>
      </w:r>
      <w:r>
        <w:rPr>
          <w:rFonts w:ascii="Times New Roman" w:hAnsi="Times New Roman" w:cs="Times New Roman"/>
          <w:sz w:val="24"/>
          <w:szCs w:val="24"/>
        </w:rPr>
        <w:t>,</w:t>
      </w:r>
      <w:r w:rsidRPr="00C25B6C">
        <w:rPr>
          <w:rFonts w:ascii="Times New Roman" w:hAnsi="Times New Roman" w:cs="Times New Roman"/>
          <w:sz w:val="24"/>
          <w:szCs w:val="24"/>
        </w:rPr>
        <w:t xml:space="preserve"> in doing this I used what is called the five-step approach</w:t>
      </w:r>
      <w:r>
        <w:rPr>
          <w:rFonts w:ascii="Times New Roman" w:hAnsi="Times New Roman" w:cs="Times New Roman"/>
          <w:sz w:val="24"/>
          <w:szCs w:val="24"/>
        </w:rPr>
        <w:t xml:space="preserve">. </w:t>
      </w:r>
      <w:r w:rsidRPr="00C25B6C">
        <w:rPr>
          <w:rFonts w:ascii="Times New Roman" w:hAnsi="Times New Roman" w:cs="Times New Roman"/>
          <w:sz w:val="24"/>
          <w:szCs w:val="24"/>
        </w:rPr>
        <w:t xml:space="preserve">This is a five-step appeal process established by </w:t>
      </w:r>
      <w:r>
        <w:rPr>
          <w:rFonts w:ascii="Times New Roman" w:hAnsi="Times New Roman" w:cs="Times New Roman"/>
          <w:sz w:val="24"/>
          <w:szCs w:val="24"/>
        </w:rPr>
        <w:t>(C</w:t>
      </w:r>
      <w:r w:rsidRPr="00C25B6C">
        <w:rPr>
          <w:rFonts w:ascii="Times New Roman" w:hAnsi="Times New Roman" w:cs="Times New Roman"/>
          <w:sz w:val="24"/>
          <w:szCs w:val="24"/>
        </w:rPr>
        <w:t xml:space="preserve">ollege </w:t>
      </w:r>
      <w:r>
        <w:rPr>
          <w:rFonts w:ascii="Times New Roman" w:hAnsi="Times New Roman" w:cs="Times New Roman"/>
          <w:sz w:val="24"/>
          <w:szCs w:val="24"/>
        </w:rPr>
        <w:t>of</w:t>
      </w:r>
      <w:r w:rsidRPr="00C25B6C">
        <w:rPr>
          <w:rFonts w:ascii="Times New Roman" w:hAnsi="Times New Roman" w:cs="Times New Roman"/>
          <w:sz w:val="24"/>
          <w:szCs w:val="24"/>
        </w:rPr>
        <w:t xml:space="preserve"> </w:t>
      </w:r>
      <w:r>
        <w:rPr>
          <w:rFonts w:ascii="Times New Roman" w:hAnsi="Times New Roman" w:cs="Times New Roman"/>
          <w:sz w:val="24"/>
          <w:szCs w:val="24"/>
        </w:rPr>
        <w:t>P</w:t>
      </w:r>
      <w:r w:rsidRPr="00C25B6C">
        <w:rPr>
          <w:rFonts w:ascii="Times New Roman" w:hAnsi="Times New Roman" w:cs="Times New Roman"/>
          <w:sz w:val="24"/>
          <w:szCs w:val="24"/>
        </w:rPr>
        <w:t>olicing</w:t>
      </w:r>
      <w:r>
        <w:rPr>
          <w:rFonts w:ascii="Times New Roman" w:hAnsi="Times New Roman" w:cs="Times New Roman"/>
          <w:sz w:val="24"/>
          <w:szCs w:val="24"/>
        </w:rPr>
        <w:t>,</w:t>
      </w:r>
      <w:r w:rsidRPr="00C25B6C">
        <w:rPr>
          <w:rFonts w:ascii="Times New Roman" w:hAnsi="Times New Roman" w:cs="Times New Roman"/>
          <w:sz w:val="24"/>
          <w:szCs w:val="24"/>
        </w:rPr>
        <w:t xml:space="preserve"> 2020) </w:t>
      </w:r>
      <w:r>
        <w:rPr>
          <w:rFonts w:ascii="Times New Roman" w:hAnsi="Times New Roman" w:cs="Times New Roman"/>
          <w:sz w:val="24"/>
          <w:szCs w:val="24"/>
        </w:rPr>
        <w:t>it was created to</w:t>
      </w:r>
      <w:r w:rsidRPr="00C25B6C">
        <w:rPr>
          <w:rFonts w:ascii="Times New Roman" w:hAnsi="Times New Roman" w:cs="Times New Roman"/>
          <w:sz w:val="24"/>
          <w:szCs w:val="24"/>
        </w:rPr>
        <w:t xml:space="preserve"> help engage with a subject to establish the level of compliance before re visiting the NDM to come up with a new approach technique. The first step is a simple approach where I tried to engage the male in conversation</w:t>
      </w:r>
      <w:r w:rsidR="00465FA8">
        <w:rPr>
          <w:rFonts w:ascii="Times New Roman" w:hAnsi="Times New Roman" w:cs="Times New Roman"/>
          <w:sz w:val="24"/>
          <w:szCs w:val="24"/>
        </w:rPr>
        <w:t>,</w:t>
      </w:r>
      <w:r w:rsidRPr="00C25B6C">
        <w:rPr>
          <w:rFonts w:ascii="Times New Roman" w:hAnsi="Times New Roman" w:cs="Times New Roman"/>
          <w:sz w:val="24"/>
          <w:szCs w:val="24"/>
        </w:rPr>
        <w:t xml:space="preserve"> however this was met with more verbal aggression. Here we entered the first stage of conflict, the incident could have been resolved</w:t>
      </w:r>
      <w:r>
        <w:rPr>
          <w:rFonts w:ascii="Times New Roman" w:hAnsi="Times New Roman" w:cs="Times New Roman"/>
          <w:sz w:val="24"/>
          <w:szCs w:val="24"/>
        </w:rPr>
        <w:t xml:space="preserve"> here</w:t>
      </w:r>
      <w:r w:rsidRPr="00C25B6C">
        <w:rPr>
          <w:rFonts w:ascii="Times New Roman" w:hAnsi="Times New Roman" w:cs="Times New Roman"/>
          <w:sz w:val="24"/>
          <w:szCs w:val="24"/>
        </w:rPr>
        <w:t xml:space="preserve"> if one of the involved parties gets through to the other. This can be achieved by appealing to the others morality or logically executing their position so the other understands and accepts (Fielding</w:t>
      </w:r>
      <w:r>
        <w:rPr>
          <w:rFonts w:ascii="Times New Roman" w:hAnsi="Times New Roman" w:cs="Times New Roman"/>
          <w:sz w:val="24"/>
          <w:szCs w:val="24"/>
        </w:rPr>
        <w:t>,</w:t>
      </w:r>
      <w:r w:rsidRPr="00C25B6C">
        <w:rPr>
          <w:rFonts w:ascii="Times New Roman" w:hAnsi="Times New Roman" w:cs="Times New Roman"/>
          <w:sz w:val="24"/>
          <w:szCs w:val="24"/>
        </w:rPr>
        <w:t xml:space="preserve"> 2017).</w:t>
      </w:r>
    </w:p>
    <w:p w14:paraId="771C1A65" w14:textId="77777777" w:rsidR="004C0447" w:rsidRPr="00C25B6C" w:rsidRDefault="004C0447" w:rsidP="004C0447">
      <w:pPr>
        <w:spacing w:line="480" w:lineRule="auto"/>
        <w:rPr>
          <w:rFonts w:ascii="Times New Roman" w:hAnsi="Times New Roman" w:cs="Times New Roman"/>
          <w:sz w:val="24"/>
          <w:szCs w:val="24"/>
        </w:rPr>
      </w:pPr>
    </w:p>
    <w:p w14:paraId="0C2D79A0" w14:textId="182E8413" w:rsidR="004C0447"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Following the first attempt I tried what is called a reasoned appeal, this is an attempt to appeal to their better judgement and try show them that the behaviour they are displaying is wrong. However, this approach also failed to have any effect on the males conduct. Following this, I attempted the personal approach this is where you try to reason with the subject with a personal element, for example “behaving like this could be cause to be arrested, how would being arrested effect your job or your homelife?” </w:t>
      </w:r>
      <w:r>
        <w:rPr>
          <w:rFonts w:ascii="Times New Roman" w:hAnsi="Times New Roman" w:cs="Times New Roman"/>
          <w:sz w:val="24"/>
          <w:szCs w:val="24"/>
        </w:rPr>
        <w:t>H</w:t>
      </w:r>
      <w:r w:rsidRPr="00C25B6C">
        <w:rPr>
          <w:rFonts w:ascii="Times New Roman" w:hAnsi="Times New Roman" w:cs="Times New Roman"/>
          <w:sz w:val="24"/>
          <w:szCs w:val="24"/>
        </w:rPr>
        <w:t>owever, this was also met with dismissive verbal abuse. The next stage of the appeal process is called the final appeal</w:t>
      </w:r>
      <w:r>
        <w:rPr>
          <w:rFonts w:ascii="Times New Roman" w:hAnsi="Times New Roman" w:cs="Times New Roman"/>
          <w:sz w:val="24"/>
          <w:szCs w:val="24"/>
        </w:rPr>
        <w:t>.</w:t>
      </w:r>
      <w:r w:rsidRPr="00C25B6C">
        <w:rPr>
          <w:rFonts w:ascii="Times New Roman" w:hAnsi="Times New Roman" w:cs="Times New Roman"/>
          <w:sz w:val="24"/>
          <w:szCs w:val="24"/>
        </w:rPr>
        <w:t xml:space="preserve"> </w:t>
      </w:r>
      <w:r>
        <w:rPr>
          <w:rFonts w:ascii="Times New Roman" w:hAnsi="Times New Roman" w:cs="Times New Roman"/>
          <w:sz w:val="24"/>
          <w:szCs w:val="24"/>
        </w:rPr>
        <w:t>T</w:t>
      </w:r>
      <w:r w:rsidRPr="00C25B6C">
        <w:rPr>
          <w:rFonts w:ascii="Times New Roman" w:hAnsi="Times New Roman" w:cs="Times New Roman"/>
          <w:sz w:val="24"/>
          <w:szCs w:val="24"/>
        </w:rPr>
        <w:t xml:space="preserve">his is where you state, “is there anything I can reasonably say or do to get you to comply with what I am asking?” </w:t>
      </w:r>
      <w:r>
        <w:rPr>
          <w:rFonts w:ascii="Times New Roman" w:hAnsi="Times New Roman" w:cs="Times New Roman"/>
          <w:sz w:val="24"/>
          <w:szCs w:val="24"/>
        </w:rPr>
        <w:t>F</w:t>
      </w:r>
      <w:r w:rsidRPr="00C25B6C">
        <w:rPr>
          <w:rFonts w:ascii="Times New Roman" w:hAnsi="Times New Roman" w:cs="Times New Roman"/>
          <w:sz w:val="24"/>
          <w:szCs w:val="24"/>
        </w:rPr>
        <w:t xml:space="preserve">ollowing this final appeal, it became quickly apparent that any sort of verbal reasoning was not going to work, the last and final step of the appeal process is </w:t>
      </w:r>
      <w:proofErr w:type="gramStart"/>
      <w:r w:rsidRPr="00C25B6C">
        <w:rPr>
          <w:rFonts w:ascii="Times New Roman" w:hAnsi="Times New Roman" w:cs="Times New Roman"/>
          <w:sz w:val="24"/>
          <w:szCs w:val="24"/>
        </w:rPr>
        <w:t>taking action</w:t>
      </w:r>
      <w:proofErr w:type="gramEnd"/>
      <w:r w:rsidRPr="00C25B6C">
        <w:rPr>
          <w:rFonts w:ascii="Times New Roman" w:hAnsi="Times New Roman" w:cs="Times New Roman"/>
          <w:sz w:val="24"/>
          <w:szCs w:val="24"/>
        </w:rPr>
        <w:t>. This was assessed during the NDM cycle, and several disposal methods were considered</w:t>
      </w:r>
      <w:r>
        <w:rPr>
          <w:rFonts w:ascii="Times New Roman" w:hAnsi="Times New Roman" w:cs="Times New Roman"/>
          <w:sz w:val="24"/>
          <w:szCs w:val="24"/>
        </w:rPr>
        <w:t>.</w:t>
      </w:r>
      <w:r w:rsidRPr="00C25B6C">
        <w:rPr>
          <w:rFonts w:ascii="Times New Roman" w:hAnsi="Times New Roman" w:cs="Times New Roman"/>
          <w:sz w:val="24"/>
          <w:szCs w:val="24"/>
        </w:rPr>
        <w:t xml:space="preserve"> </w:t>
      </w:r>
      <w:r>
        <w:rPr>
          <w:rFonts w:ascii="Times New Roman" w:hAnsi="Times New Roman" w:cs="Times New Roman"/>
          <w:sz w:val="24"/>
          <w:szCs w:val="24"/>
        </w:rPr>
        <w:t>W</w:t>
      </w:r>
      <w:r w:rsidRPr="00C25B6C">
        <w:rPr>
          <w:rFonts w:ascii="Times New Roman" w:hAnsi="Times New Roman" w:cs="Times New Roman"/>
          <w:sz w:val="24"/>
          <w:szCs w:val="24"/>
        </w:rPr>
        <w:t>e considered several different options as under article 5 of the</w:t>
      </w:r>
      <w:r>
        <w:rPr>
          <w:rFonts w:ascii="Times New Roman" w:hAnsi="Times New Roman" w:cs="Times New Roman"/>
          <w:sz w:val="24"/>
          <w:szCs w:val="24"/>
        </w:rPr>
        <w:t xml:space="preserve"> </w:t>
      </w:r>
      <w:r w:rsidRPr="00C25B6C">
        <w:rPr>
          <w:rFonts w:ascii="Times New Roman" w:hAnsi="Times New Roman" w:cs="Times New Roman"/>
          <w:sz w:val="24"/>
          <w:szCs w:val="24"/>
        </w:rPr>
        <w:t>(</w:t>
      </w:r>
      <w:r>
        <w:rPr>
          <w:rFonts w:ascii="Times New Roman" w:hAnsi="Times New Roman" w:cs="Times New Roman"/>
          <w:i/>
          <w:iCs/>
          <w:sz w:val="24"/>
          <w:szCs w:val="24"/>
        </w:rPr>
        <w:t>H</w:t>
      </w:r>
      <w:r w:rsidRPr="00C25B6C">
        <w:rPr>
          <w:rFonts w:ascii="Times New Roman" w:hAnsi="Times New Roman" w:cs="Times New Roman"/>
          <w:i/>
          <w:iCs/>
          <w:sz w:val="24"/>
          <w:szCs w:val="24"/>
        </w:rPr>
        <w:t xml:space="preserve">uman </w:t>
      </w:r>
      <w:r>
        <w:rPr>
          <w:rFonts w:ascii="Times New Roman" w:hAnsi="Times New Roman" w:cs="Times New Roman"/>
          <w:i/>
          <w:iCs/>
          <w:sz w:val="24"/>
          <w:szCs w:val="24"/>
        </w:rPr>
        <w:t>R</w:t>
      </w:r>
      <w:r w:rsidRPr="00C25B6C">
        <w:rPr>
          <w:rFonts w:ascii="Times New Roman" w:hAnsi="Times New Roman" w:cs="Times New Roman"/>
          <w:i/>
          <w:iCs/>
          <w:sz w:val="24"/>
          <w:szCs w:val="24"/>
        </w:rPr>
        <w:t xml:space="preserve">ights </w:t>
      </w:r>
      <w:r>
        <w:rPr>
          <w:rFonts w:ascii="Times New Roman" w:hAnsi="Times New Roman" w:cs="Times New Roman"/>
          <w:i/>
          <w:iCs/>
          <w:sz w:val="24"/>
          <w:szCs w:val="24"/>
        </w:rPr>
        <w:t>A</w:t>
      </w:r>
      <w:r w:rsidRPr="00C25B6C">
        <w:rPr>
          <w:rFonts w:ascii="Times New Roman" w:hAnsi="Times New Roman" w:cs="Times New Roman"/>
          <w:i/>
          <w:iCs/>
          <w:sz w:val="24"/>
          <w:szCs w:val="24"/>
        </w:rPr>
        <w:t>ct</w:t>
      </w:r>
      <w:r w:rsidRPr="00C25B6C">
        <w:rPr>
          <w:rFonts w:ascii="Times New Roman" w:hAnsi="Times New Roman" w:cs="Times New Roman"/>
          <w:sz w:val="24"/>
          <w:szCs w:val="24"/>
        </w:rPr>
        <w:t xml:space="preserve">, </w:t>
      </w:r>
      <w:r w:rsidRPr="00C25B6C">
        <w:rPr>
          <w:rFonts w:ascii="Times New Roman" w:hAnsi="Times New Roman" w:cs="Times New Roman"/>
          <w:i/>
          <w:iCs/>
          <w:sz w:val="24"/>
          <w:szCs w:val="24"/>
        </w:rPr>
        <w:t>1998</w:t>
      </w:r>
      <w:r w:rsidRPr="00C25B6C">
        <w:rPr>
          <w:rFonts w:ascii="Times New Roman" w:hAnsi="Times New Roman" w:cs="Times New Roman"/>
          <w:sz w:val="24"/>
          <w:szCs w:val="24"/>
        </w:rPr>
        <w:t>) it states “everyone has the right to liberty and security of person. No one shall be deprived of his liberty save in the following cases and in accordance with a procedure prescribed by law.”</w:t>
      </w:r>
    </w:p>
    <w:p w14:paraId="4B8D92F6" w14:textId="77777777" w:rsidR="00CF7659" w:rsidRPr="00C25B6C" w:rsidRDefault="00CF7659" w:rsidP="004C0447">
      <w:pPr>
        <w:spacing w:line="480" w:lineRule="auto"/>
        <w:rPr>
          <w:rFonts w:ascii="Times New Roman" w:hAnsi="Times New Roman" w:cs="Times New Roman"/>
          <w:sz w:val="24"/>
          <w:szCs w:val="24"/>
        </w:rPr>
      </w:pPr>
    </w:p>
    <w:p w14:paraId="504AD558" w14:textId="4220EDE2" w:rsidR="004C0447"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The first means of alternative disposal </w:t>
      </w:r>
      <w:r>
        <w:rPr>
          <w:rFonts w:ascii="Times New Roman" w:hAnsi="Times New Roman" w:cs="Times New Roman"/>
          <w:sz w:val="24"/>
          <w:szCs w:val="24"/>
        </w:rPr>
        <w:t xml:space="preserve">considered </w:t>
      </w:r>
      <w:r w:rsidRPr="00C25B6C">
        <w:rPr>
          <w:rFonts w:ascii="Times New Roman" w:hAnsi="Times New Roman" w:cs="Times New Roman"/>
          <w:sz w:val="24"/>
          <w:szCs w:val="24"/>
        </w:rPr>
        <w:t xml:space="preserve">was a section 35 dispersal notice, as </w:t>
      </w:r>
      <w:r>
        <w:rPr>
          <w:rFonts w:ascii="Times New Roman" w:hAnsi="Times New Roman" w:cs="Times New Roman"/>
          <w:sz w:val="24"/>
          <w:szCs w:val="24"/>
        </w:rPr>
        <w:t xml:space="preserve">detailed </w:t>
      </w:r>
      <w:r w:rsidRPr="00C25B6C">
        <w:rPr>
          <w:rFonts w:ascii="Times New Roman" w:hAnsi="Times New Roman" w:cs="Times New Roman"/>
          <w:sz w:val="24"/>
          <w:szCs w:val="24"/>
        </w:rPr>
        <w:t>in section 35 of the act (</w:t>
      </w:r>
      <w:r>
        <w:rPr>
          <w:rFonts w:ascii="Times New Roman" w:hAnsi="Times New Roman" w:cs="Times New Roman"/>
          <w:i/>
          <w:iCs/>
          <w:sz w:val="24"/>
          <w:szCs w:val="24"/>
        </w:rPr>
        <w:t>A</w:t>
      </w:r>
      <w:r w:rsidRPr="00C25B6C">
        <w:rPr>
          <w:rFonts w:ascii="Times New Roman" w:hAnsi="Times New Roman" w:cs="Times New Roman"/>
          <w:i/>
          <w:iCs/>
          <w:sz w:val="24"/>
          <w:szCs w:val="24"/>
        </w:rPr>
        <w:t>nti-</w:t>
      </w:r>
      <w:r>
        <w:rPr>
          <w:rFonts w:ascii="Times New Roman" w:hAnsi="Times New Roman" w:cs="Times New Roman"/>
          <w:i/>
          <w:iCs/>
          <w:sz w:val="24"/>
          <w:szCs w:val="24"/>
        </w:rPr>
        <w:t>S</w:t>
      </w:r>
      <w:r w:rsidRPr="00C25B6C">
        <w:rPr>
          <w:rFonts w:ascii="Times New Roman" w:hAnsi="Times New Roman" w:cs="Times New Roman"/>
          <w:i/>
          <w:iCs/>
          <w:sz w:val="24"/>
          <w:szCs w:val="24"/>
        </w:rPr>
        <w:t xml:space="preserve">ocial </w:t>
      </w:r>
      <w:r>
        <w:rPr>
          <w:rFonts w:ascii="Times New Roman" w:hAnsi="Times New Roman" w:cs="Times New Roman"/>
          <w:i/>
          <w:iCs/>
          <w:sz w:val="24"/>
          <w:szCs w:val="24"/>
        </w:rPr>
        <w:t>B</w:t>
      </w:r>
      <w:r w:rsidRPr="00C25B6C">
        <w:rPr>
          <w:rFonts w:ascii="Times New Roman" w:hAnsi="Times New Roman" w:cs="Times New Roman"/>
          <w:i/>
          <w:iCs/>
          <w:sz w:val="24"/>
          <w:szCs w:val="24"/>
        </w:rPr>
        <w:t xml:space="preserve">ehaviour, </w:t>
      </w:r>
      <w:r>
        <w:rPr>
          <w:rFonts w:ascii="Times New Roman" w:hAnsi="Times New Roman" w:cs="Times New Roman"/>
          <w:i/>
          <w:iCs/>
          <w:sz w:val="24"/>
          <w:szCs w:val="24"/>
        </w:rPr>
        <w:t>C</w:t>
      </w:r>
      <w:r w:rsidRPr="00C25B6C">
        <w:rPr>
          <w:rFonts w:ascii="Times New Roman" w:hAnsi="Times New Roman" w:cs="Times New Roman"/>
          <w:i/>
          <w:iCs/>
          <w:sz w:val="24"/>
          <w:szCs w:val="24"/>
        </w:rPr>
        <w:t xml:space="preserve">rime and </w:t>
      </w:r>
      <w:r>
        <w:rPr>
          <w:rFonts w:ascii="Times New Roman" w:hAnsi="Times New Roman" w:cs="Times New Roman"/>
          <w:i/>
          <w:iCs/>
          <w:sz w:val="24"/>
          <w:szCs w:val="24"/>
        </w:rPr>
        <w:t>P</w:t>
      </w:r>
      <w:r w:rsidRPr="00C25B6C">
        <w:rPr>
          <w:rFonts w:ascii="Times New Roman" w:hAnsi="Times New Roman" w:cs="Times New Roman"/>
          <w:i/>
          <w:iCs/>
          <w:sz w:val="24"/>
          <w:szCs w:val="24"/>
        </w:rPr>
        <w:t xml:space="preserve">olicing </w:t>
      </w:r>
      <w:r>
        <w:rPr>
          <w:rFonts w:ascii="Times New Roman" w:hAnsi="Times New Roman" w:cs="Times New Roman"/>
          <w:i/>
          <w:iCs/>
          <w:sz w:val="24"/>
          <w:szCs w:val="24"/>
        </w:rPr>
        <w:t>A</w:t>
      </w:r>
      <w:r w:rsidRPr="00C25B6C">
        <w:rPr>
          <w:rFonts w:ascii="Times New Roman" w:hAnsi="Times New Roman" w:cs="Times New Roman"/>
          <w:i/>
          <w:iCs/>
          <w:sz w:val="24"/>
          <w:szCs w:val="24"/>
        </w:rPr>
        <w:t>ct, 2014</w:t>
      </w:r>
      <w:r w:rsidRPr="00C25B6C">
        <w:rPr>
          <w:rFonts w:ascii="Times New Roman" w:hAnsi="Times New Roman" w:cs="Times New Roman"/>
          <w:sz w:val="24"/>
          <w:szCs w:val="24"/>
        </w:rPr>
        <w:t>) it</w:t>
      </w:r>
      <w:r>
        <w:rPr>
          <w:rFonts w:ascii="Times New Roman" w:hAnsi="Times New Roman" w:cs="Times New Roman"/>
          <w:sz w:val="24"/>
          <w:szCs w:val="24"/>
        </w:rPr>
        <w:t xml:space="preserve"> </w:t>
      </w:r>
      <w:r w:rsidRPr="00C25B6C">
        <w:rPr>
          <w:rFonts w:ascii="Times New Roman" w:hAnsi="Times New Roman" w:cs="Times New Roman"/>
          <w:sz w:val="24"/>
          <w:szCs w:val="24"/>
        </w:rPr>
        <w:t>s</w:t>
      </w:r>
      <w:r>
        <w:rPr>
          <w:rFonts w:ascii="Times New Roman" w:hAnsi="Times New Roman" w:cs="Times New Roman"/>
          <w:sz w:val="24"/>
          <w:szCs w:val="24"/>
        </w:rPr>
        <w:t>ays a</w:t>
      </w:r>
      <w:r w:rsidRPr="0025048A">
        <w:rPr>
          <w:rFonts w:ascii="Times New Roman" w:hAnsi="Times New Roman" w:cs="Times New Roman"/>
          <w:sz w:val="24"/>
          <w:szCs w:val="24"/>
        </w:rPr>
        <w:t xml:space="preserve"> police officer may issue a section 35 direction to leave notice if a person in a public place </w:t>
      </w:r>
      <w:r>
        <w:rPr>
          <w:rFonts w:ascii="Times New Roman" w:hAnsi="Times New Roman" w:cs="Times New Roman"/>
          <w:sz w:val="24"/>
          <w:szCs w:val="24"/>
        </w:rPr>
        <w:t>fails to comply with officers.</w:t>
      </w:r>
      <w:r w:rsidRPr="0025048A">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25048A">
        <w:rPr>
          <w:rFonts w:ascii="Times New Roman" w:hAnsi="Times New Roman" w:cs="Times New Roman"/>
          <w:sz w:val="24"/>
          <w:szCs w:val="24"/>
        </w:rPr>
        <w:t>person can be asked to leave the locality and not to return for a length of time stated in the</w:t>
      </w:r>
      <w:r>
        <w:rPr>
          <w:rFonts w:ascii="Times New Roman" w:hAnsi="Times New Roman" w:cs="Times New Roman"/>
          <w:sz w:val="24"/>
          <w:szCs w:val="24"/>
        </w:rPr>
        <w:t xml:space="preserve"> notice, they will be</w:t>
      </w:r>
      <w:r w:rsidRPr="0025048A">
        <w:rPr>
          <w:rFonts w:ascii="Times New Roman" w:hAnsi="Times New Roman" w:cs="Times New Roman"/>
          <w:sz w:val="24"/>
          <w:szCs w:val="24"/>
        </w:rPr>
        <w:t xml:space="preserve"> liable for arrest for breaching the section 35</w:t>
      </w:r>
      <w:r>
        <w:rPr>
          <w:rFonts w:ascii="Times New Roman" w:hAnsi="Times New Roman" w:cs="Times New Roman"/>
          <w:sz w:val="24"/>
          <w:szCs w:val="24"/>
        </w:rPr>
        <w:t xml:space="preserve"> notice</w:t>
      </w:r>
      <w:r w:rsidRPr="0025048A">
        <w:rPr>
          <w:rFonts w:ascii="Times New Roman" w:hAnsi="Times New Roman" w:cs="Times New Roman"/>
          <w:sz w:val="24"/>
          <w:szCs w:val="24"/>
        </w:rPr>
        <w:t>.</w:t>
      </w:r>
      <w:r>
        <w:rPr>
          <w:rFonts w:ascii="Times New Roman" w:hAnsi="Times New Roman" w:cs="Times New Roman"/>
          <w:sz w:val="24"/>
          <w:szCs w:val="24"/>
        </w:rPr>
        <w:t xml:space="preserve"> </w:t>
      </w:r>
      <w:r w:rsidRPr="00C25B6C">
        <w:rPr>
          <w:rFonts w:ascii="Times New Roman" w:hAnsi="Times New Roman" w:cs="Times New Roman"/>
          <w:sz w:val="24"/>
          <w:szCs w:val="24"/>
        </w:rPr>
        <w:t>However</w:t>
      </w:r>
      <w:r>
        <w:rPr>
          <w:rFonts w:ascii="Times New Roman" w:hAnsi="Times New Roman" w:cs="Times New Roman"/>
          <w:sz w:val="24"/>
          <w:szCs w:val="24"/>
        </w:rPr>
        <w:t>,</w:t>
      </w:r>
      <w:r w:rsidRPr="00C25B6C">
        <w:rPr>
          <w:rFonts w:ascii="Times New Roman" w:hAnsi="Times New Roman" w:cs="Times New Roman"/>
          <w:sz w:val="24"/>
          <w:szCs w:val="24"/>
        </w:rPr>
        <w:t xml:space="preserve"> due to his intoxication it was clear that he did not hold </w:t>
      </w:r>
      <w:r>
        <w:rPr>
          <w:rFonts w:ascii="Times New Roman" w:hAnsi="Times New Roman" w:cs="Times New Roman"/>
          <w:sz w:val="24"/>
          <w:szCs w:val="24"/>
        </w:rPr>
        <w:t xml:space="preserve">the </w:t>
      </w:r>
      <w:r w:rsidRPr="00C25B6C">
        <w:rPr>
          <w:rFonts w:ascii="Times New Roman" w:hAnsi="Times New Roman" w:cs="Times New Roman"/>
          <w:sz w:val="24"/>
          <w:szCs w:val="24"/>
        </w:rPr>
        <w:t>capacity to understand the terms of the notice or be willing to adhere to them,</w:t>
      </w:r>
      <w:r>
        <w:rPr>
          <w:rFonts w:ascii="Times New Roman" w:hAnsi="Times New Roman" w:cs="Times New Roman"/>
          <w:sz w:val="24"/>
          <w:szCs w:val="24"/>
        </w:rPr>
        <w:t xml:space="preserve"> so we decided against it.</w:t>
      </w:r>
      <w:r w:rsidRPr="00C25B6C">
        <w:rPr>
          <w:rFonts w:ascii="Times New Roman" w:hAnsi="Times New Roman" w:cs="Times New Roman"/>
          <w:sz w:val="24"/>
          <w:szCs w:val="24"/>
        </w:rPr>
        <w:t xml:space="preserve"> </w:t>
      </w:r>
      <w:r>
        <w:rPr>
          <w:rFonts w:ascii="Times New Roman" w:hAnsi="Times New Roman" w:cs="Times New Roman"/>
          <w:sz w:val="24"/>
          <w:szCs w:val="24"/>
        </w:rPr>
        <w:t>T</w:t>
      </w:r>
      <w:r w:rsidRPr="00C25B6C">
        <w:rPr>
          <w:rFonts w:ascii="Times New Roman" w:hAnsi="Times New Roman" w:cs="Times New Roman"/>
          <w:sz w:val="24"/>
          <w:szCs w:val="24"/>
        </w:rPr>
        <w:t xml:space="preserve">he next form of disposal considered was to remove the male from the location ourselves to a </w:t>
      </w:r>
      <w:r w:rsidRPr="00C25B6C">
        <w:rPr>
          <w:rFonts w:ascii="Times New Roman" w:hAnsi="Times New Roman" w:cs="Times New Roman"/>
          <w:sz w:val="24"/>
          <w:szCs w:val="24"/>
        </w:rPr>
        <w:lastRenderedPageBreak/>
        <w:t>place of safety</w:t>
      </w:r>
      <w:r>
        <w:rPr>
          <w:rFonts w:ascii="Times New Roman" w:hAnsi="Times New Roman" w:cs="Times New Roman"/>
          <w:sz w:val="24"/>
          <w:szCs w:val="24"/>
        </w:rPr>
        <w:t>,</w:t>
      </w:r>
      <w:r w:rsidRPr="00C25B6C">
        <w:rPr>
          <w:rFonts w:ascii="Times New Roman" w:hAnsi="Times New Roman" w:cs="Times New Roman"/>
          <w:sz w:val="24"/>
          <w:szCs w:val="24"/>
        </w:rPr>
        <w:t xml:space="preserve"> this would remove the male from the situation and aid in him keeping his liberty, however when asked for an address or location we could convey him to he replied with verbal profanities towards officers. With no further option</w:t>
      </w:r>
      <w:r>
        <w:rPr>
          <w:rFonts w:ascii="Times New Roman" w:hAnsi="Times New Roman" w:cs="Times New Roman"/>
          <w:sz w:val="24"/>
          <w:szCs w:val="24"/>
        </w:rPr>
        <w:t>s</w:t>
      </w:r>
      <w:r w:rsidRPr="00C25B6C">
        <w:rPr>
          <w:rFonts w:ascii="Times New Roman" w:hAnsi="Times New Roman" w:cs="Times New Roman"/>
          <w:sz w:val="24"/>
          <w:szCs w:val="24"/>
        </w:rPr>
        <w:t xml:space="preserve"> available we were forced to arrest the male for drunkenness in a public place as under section 91 (</w:t>
      </w:r>
      <w:r>
        <w:rPr>
          <w:rFonts w:ascii="Times New Roman" w:hAnsi="Times New Roman" w:cs="Times New Roman"/>
          <w:i/>
          <w:iCs/>
          <w:sz w:val="24"/>
          <w:szCs w:val="24"/>
        </w:rPr>
        <w:t>C</w:t>
      </w:r>
      <w:r w:rsidRPr="00C25B6C">
        <w:rPr>
          <w:rFonts w:ascii="Times New Roman" w:hAnsi="Times New Roman" w:cs="Times New Roman"/>
          <w:i/>
          <w:iCs/>
          <w:sz w:val="24"/>
          <w:szCs w:val="24"/>
        </w:rPr>
        <w:t xml:space="preserve">riminal </w:t>
      </w:r>
      <w:r>
        <w:rPr>
          <w:rFonts w:ascii="Times New Roman" w:hAnsi="Times New Roman" w:cs="Times New Roman"/>
          <w:i/>
          <w:iCs/>
          <w:sz w:val="24"/>
          <w:szCs w:val="24"/>
        </w:rPr>
        <w:t>J</w:t>
      </w:r>
      <w:r w:rsidRPr="00C25B6C">
        <w:rPr>
          <w:rFonts w:ascii="Times New Roman" w:hAnsi="Times New Roman" w:cs="Times New Roman"/>
          <w:i/>
          <w:iCs/>
          <w:sz w:val="24"/>
          <w:szCs w:val="24"/>
        </w:rPr>
        <w:t xml:space="preserve">ustice </w:t>
      </w:r>
      <w:r>
        <w:rPr>
          <w:rFonts w:ascii="Times New Roman" w:hAnsi="Times New Roman" w:cs="Times New Roman"/>
          <w:i/>
          <w:iCs/>
          <w:sz w:val="24"/>
          <w:szCs w:val="24"/>
        </w:rPr>
        <w:t>A</w:t>
      </w:r>
      <w:r w:rsidRPr="00C25B6C">
        <w:rPr>
          <w:rFonts w:ascii="Times New Roman" w:hAnsi="Times New Roman" w:cs="Times New Roman"/>
          <w:i/>
          <w:iCs/>
          <w:sz w:val="24"/>
          <w:szCs w:val="24"/>
        </w:rPr>
        <w:t>ct, 1967)</w:t>
      </w:r>
      <w:r>
        <w:rPr>
          <w:rFonts w:ascii="Times New Roman" w:hAnsi="Times New Roman" w:cs="Times New Roman"/>
          <w:i/>
          <w:iCs/>
          <w:sz w:val="24"/>
          <w:szCs w:val="24"/>
        </w:rPr>
        <w:t xml:space="preserve"> </w:t>
      </w:r>
      <w:r>
        <w:rPr>
          <w:rFonts w:ascii="Times New Roman" w:hAnsi="Times New Roman" w:cs="Times New Roman"/>
          <w:sz w:val="24"/>
          <w:szCs w:val="24"/>
        </w:rPr>
        <w:t>it says</w:t>
      </w:r>
      <w:r w:rsidRPr="00C25B6C">
        <w:rPr>
          <w:rFonts w:ascii="Times New Roman" w:hAnsi="Times New Roman" w:cs="Times New Roman"/>
          <w:i/>
          <w:iCs/>
          <w:sz w:val="24"/>
          <w:szCs w:val="24"/>
        </w:rPr>
        <w:t xml:space="preserve"> </w:t>
      </w:r>
      <w:r>
        <w:rPr>
          <w:rFonts w:ascii="Times New Roman" w:hAnsi="Times New Roman" w:cs="Times New Roman"/>
          <w:sz w:val="24"/>
          <w:szCs w:val="24"/>
        </w:rPr>
        <w:t>a</w:t>
      </w:r>
      <w:r w:rsidRPr="0025048A">
        <w:rPr>
          <w:rFonts w:ascii="Times New Roman" w:hAnsi="Times New Roman" w:cs="Times New Roman"/>
          <w:sz w:val="24"/>
          <w:szCs w:val="24"/>
        </w:rPr>
        <w:t>nyone who engages in unruly behaviour whilst intoxicated in a public setting will be subject to a fine upon</w:t>
      </w:r>
      <w:r>
        <w:rPr>
          <w:rFonts w:ascii="Times New Roman" w:hAnsi="Times New Roman" w:cs="Times New Roman"/>
          <w:sz w:val="24"/>
          <w:szCs w:val="24"/>
        </w:rPr>
        <w:t xml:space="preserve"> </w:t>
      </w:r>
      <w:r w:rsidRPr="0025048A">
        <w:rPr>
          <w:rFonts w:ascii="Times New Roman" w:hAnsi="Times New Roman" w:cs="Times New Roman"/>
          <w:sz w:val="24"/>
          <w:szCs w:val="24"/>
        </w:rPr>
        <w:t>conviction</w:t>
      </w:r>
      <w:r w:rsidRPr="0025048A">
        <w:rPr>
          <w:rFonts w:ascii="Times New Roman" w:hAnsi="Times New Roman" w:cs="Times New Roman"/>
          <w:i/>
          <w:iCs/>
          <w:sz w:val="24"/>
          <w:szCs w:val="24"/>
        </w:rPr>
        <w:t>.</w:t>
      </w:r>
      <w:r w:rsidRPr="00C25B6C">
        <w:rPr>
          <w:rFonts w:ascii="Times New Roman" w:hAnsi="Times New Roman" w:cs="Times New Roman"/>
          <w:sz w:val="24"/>
          <w:szCs w:val="24"/>
        </w:rPr>
        <w:t xml:space="preserve"> The male attempted to resist arrest which led to officers using reasonable force to detain the male, </w:t>
      </w:r>
      <w:r>
        <w:rPr>
          <w:rFonts w:ascii="Times New Roman" w:hAnsi="Times New Roman" w:cs="Times New Roman"/>
          <w:sz w:val="24"/>
          <w:szCs w:val="24"/>
        </w:rPr>
        <w:t>o</w:t>
      </w:r>
      <w:r w:rsidRPr="00C25B6C">
        <w:rPr>
          <w:rFonts w:ascii="Times New Roman" w:hAnsi="Times New Roman" w:cs="Times New Roman"/>
          <w:sz w:val="24"/>
          <w:szCs w:val="24"/>
        </w:rPr>
        <w:t>n attempting to manoeuvre the male towards the vehicle he began to attempt to attack officers this time using physical violence trying to punch and kick anything he could reach, colleagues and I were able to use takedown techniques approved by (SWP, 2001) where we were able to apply the limb restraints to prevent any further assaults</w:t>
      </w:r>
      <w:r>
        <w:rPr>
          <w:rFonts w:ascii="Times New Roman" w:hAnsi="Times New Roman" w:cs="Times New Roman"/>
          <w:sz w:val="24"/>
          <w:szCs w:val="24"/>
        </w:rPr>
        <w:t>.</w:t>
      </w:r>
      <w:r w:rsidRPr="00C25B6C">
        <w:rPr>
          <w:rFonts w:ascii="Times New Roman" w:hAnsi="Times New Roman" w:cs="Times New Roman"/>
          <w:sz w:val="24"/>
          <w:szCs w:val="24"/>
        </w:rPr>
        <w:t xml:space="preserve"> </w:t>
      </w:r>
      <w:r>
        <w:rPr>
          <w:rFonts w:ascii="Times New Roman" w:hAnsi="Times New Roman" w:cs="Times New Roman"/>
          <w:sz w:val="24"/>
          <w:szCs w:val="24"/>
        </w:rPr>
        <w:t>W</w:t>
      </w:r>
      <w:r w:rsidRPr="00C25B6C">
        <w:rPr>
          <w:rFonts w:ascii="Times New Roman" w:hAnsi="Times New Roman" w:cs="Times New Roman"/>
          <w:sz w:val="24"/>
          <w:szCs w:val="24"/>
        </w:rPr>
        <w:t>hilst on the floor I took the opportunity to apply the male with a spit guard to prevent further spitting</w:t>
      </w:r>
      <w:r>
        <w:rPr>
          <w:rFonts w:ascii="Times New Roman" w:hAnsi="Times New Roman" w:cs="Times New Roman"/>
          <w:sz w:val="24"/>
          <w:szCs w:val="24"/>
        </w:rPr>
        <w:t>.</w:t>
      </w:r>
    </w:p>
    <w:p w14:paraId="0452D0DF" w14:textId="77777777" w:rsidR="009E3FE0" w:rsidRDefault="009E3FE0" w:rsidP="004C0447">
      <w:pPr>
        <w:spacing w:line="480" w:lineRule="auto"/>
        <w:rPr>
          <w:rFonts w:ascii="Times New Roman" w:hAnsi="Times New Roman" w:cs="Times New Roman"/>
          <w:sz w:val="24"/>
          <w:szCs w:val="24"/>
        </w:rPr>
      </w:pPr>
    </w:p>
    <w:p w14:paraId="61E76C28" w14:textId="7A5214ED" w:rsidR="004C0447" w:rsidRPr="00C25B6C"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Upon arrival to the custody suite the male’s behaviour had escalated again</w:t>
      </w:r>
      <w:r>
        <w:rPr>
          <w:rFonts w:ascii="Times New Roman" w:hAnsi="Times New Roman" w:cs="Times New Roman"/>
          <w:sz w:val="24"/>
          <w:szCs w:val="24"/>
        </w:rPr>
        <w:t>,</w:t>
      </w:r>
      <w:r w:rsidRPr="00C25B6C">
        <w:rPr>
          <w:rFonts w:ascii="Times New Roman" w:hAnsi="Times New Roman" w:cs="Times New Roman"/>
          <w:sz w:val="24"/>
          <w:szCs w:val="24"/>
        </w:rPr>
        <w:t xml:space="preserve"> as a result the custody sergeant </w:t>
      </w:r>
      <w:proofErr w:type="gramStart"/>
      <w:r w:rsidRPr="00C25B6C">
        <w:rPr>
          <w:rFonts w:ascii="Times New Roman" w:hAnsi="Times New Roman" w:cs="Times New Roman"/>
          <w:sz w:val="24"/>
          <w:szCs w:val="24"/>
        </w:rPr>
        <w:t>requested</w:t>
      </w:r>
      <w:proofErr w:type="gramEnd"/>
      <w:r>
        <w:rPr>
          <w:rFonts w:ascii="Times New Roman" w:hAnsi="Times New Roman" w:cs="Times New Roman"/>
          <w:sz w:val="24"/>
          <w:szCs w:val="24"/>
        </w:rPr>
        <w:t xml:space="preserve"> </w:t>
      </w:r>
      <w:r w:rsidRPr="00C25B6C">
        <w:rPr>
          <w:rFonts w:ascii="Times New Roman" w:hAnsi="Times New Roman" w:cs="Times New Roman"/>
          <w:sz w:val="24"/>
          <w:szCs w:val="24"/>
        </w:rPr>
        <w:t>we move the male directly to the cells and due to his aggressive behaviour</w:t>
      </w:r>
      <w:r>
        <w:rPr>
          <w:rFonts w:ascii="Times New Roman" w:hAnsi="Times New Roman" w:cs="Times New Roman"/>
          <w:sz w:val="24"/>
          <w:szCs w:val="24"/>
        </w:rPr>
        <w:t>,</w:t>
      </w:r>
      <w:r w:rsidRPr="00C25B6C">
        <w:rPr>
          <w:rFonts w:ascii="Times New Roman" w:hAnsi="Times New Roman" w:cs="Times New Roman"/>
          <w:sz w:val="24"/>
          <w:szCs w:val="24"/>
        </w:rPr>
        <w:t xml:space="preserve"> </w:t>
      </w:r>
      <w:r>
        <w:rPr>
          <w:rFonts w:ascii="Times New Roman" w:hAnsi="Times New Roman" w:cs="Times New Roman"/>
          <w:sz w:val="24"/>
          <w:szCs w:val="24"/>
        </w:rPr>
        <w:t>o</w:t>
      </w:r>
      <w:r w:rsidRPr="00C25B6C">
        <w:rPr>
          <w:rFonts w:ascii="Times New Roman" w:hAnsi="Times New Roman" w:cs="Times New Roman"/>
          <w:sz w:val="24"/>
          <w:szCs w:val="24"/>
        </w:rPr>
        <w:t xml:space="preserve">fficers then had to perform a full cell extraction to avoid the possibility of further assaults to officers. </w:t>
      </w:r>
    </w:p>
    <w:p w14:paraId="062D168C" w14:textId="77777777" w:rsidR="004C0447" w:rsidRPr="00C25B6C" w:rsidRDefault="004C0447" w:rsidP="004C0447">
      <w:pPr>
        <w:spacing w:line="480" w:lineRule="auto"/>
        <w:rPr>
          <w:rFonts w:ascii="Times New Roman" w:hAnsi="Times New Roman" w:cs="Times New Roman"/>
          <w:sz w:val="24"/>
          <w:szCs w:val="24"/>
        </w:rPr>
      </w:pPr>
    </w:p>
    <w:p w14:paraId="0AC6AE70" w14:textId="62F07892" w:rsidR="004C0447"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I have evaluated my role and actions to this incident where I was faced with conflict arising from a non-compliant aggressive male. In my evaluation I have found that using the five-step appeal gave me the structure to use various forms of communication to attempt to de-escalate </w:t>
      </w:r>
      <w:r>
        <w:rPr>
          <w:rFonts w:ascii="Times New Roman" w:hAnsi="Times New Roman" w:cs="Times New Roman"/>
          <w:sz w:val="24"/>
          <w:szCs w:val="24"/>
        </w:rPr>
        <w:t>t</w:t>
      </w:r>
      <w:r w:rsidRPr="00C25B6C">
        <w:rPr>
          <w:rFonts w:ascii="Times New Roman" w:hAnsi="Times New Roman" w:cs="Times New Roman"/>
          <w:sz w:val="24"/>
          <w:szCs w:val="24"/>
        </w:rPr>
        <w:t xml:space="preserve">he situation. Due to the varied response and none of them having an effect on the males aggressive behaviour, I was very confident in my decision to conduct an arrest after eliminating all other courses of action. This was due to none of the other disposal methods being suitable, the arrest was legal under </w:t>
      </w:r>
      <w:r>
        <w:rPr>
          <w:rFonts w:ascii="Times New Roman" w:hAnsi="Times New Roman" w:cs="Times New Roman"/>
          <w:sz w:val="24"/>
          <w:szCs w:val="24"/>
        </w:rPr>
        <w:t>C</w:t>
      </w:r>
      <w:r w:rsidRPr="00C25B6C">
        <w:rPr>
          <w:rFonts w:ascii="Times New Roman" w:hAnsi="Times New Roman" w:cs="Times New Roman"/>
          <w:sz w:val="24"/>
          <w:szCs w:val="24"/>
        </w:rPr>
        <w:t>ode G of (</w:t>
      </w:r>
      <w:r>
        <w:rPr>
          <w:rFonts w:ascii="Times New Roman" w:hAnsi="Times New Roman" w:cs="Times New Roman"/>
          <w:i/>
          <w:iCs/>
          <w:sz w:val="24"/>
          <w:szCs w:val="24"/>
        </w:rPr>
        <w:t>P</w:t>
      </w:r>
      <w:r w:rsidRPr="00F168C2">
        <w:rPr>
          <w:rFonts w:ascii="Times New Roman" w:hAnsi="Times New Roman" w:cs="Times New Roman"/>
          <w:i/>
          <w:iCs/>
          <w:sz w:val="24"/>
          <w:szCs w:val="24"/>
        </w:rPr>
        <w:t xml:space="preserve">olice and </w:t>
      </w:r>
      <w:r>
        <w:rPr>
          <w:rFonts w:ascii="Times New Roman" w:hAnsi="Times New Roman" w:cs="Times New Roman"/>
          <w:i/>
          <w:iCs/>
          <w:sz w:val="24"/>
          <w:szCs w:val="24"/>
        </w:rPr>
        <w:t>C</w:t>
      </w:r>
      <w:r w:rsidRPr="00F168C2">
        <w:rPr>
          <w:rFonts w:ascii="Times New Roman" w:hAnsi="Times New Roman" w:cs="Times New Roman"/>
          <w:i/>
          <w:iCs/>
          <w:sz w:val="24"/>
          <w:szCs w:val="24"/>
        </w:rPr>
        <w:t xml:space="preserve">riminal </w:t>
      </w:r>
      <w:r>
        <w:rPr>
          <w:rFonts w:ascii="Times New Roman" w:hAnsi="Times New Roman" w:cs="Times New Roman"/>
          <w:i/>
          <w:iCs/>
          <w:sz w:val="24"/>
          <w:szCs w:val="24"/>
        </w:rPr>
        <w:t>E</w:t>
      </w:r>
      <w:r w:rsidRPr="00F168C2">
        <w:rPr>
          <w:rFonts w:ascii="Times New Roman" w:hAnsi="Times New Roman" w:cs="Times New Roman"/>
          <w:i/>
          <w:iCs/>
          <w:sz w:val="24"/>
          <w:szCs w:val="24"/>
        </w:rPr>
        <w:t xml:space="preserve">vidence </w:t>
      </w:r>
      <w:r>
        <w:rPr>
          <w:rFonts w:ascii="Times New Roman" w:hAnsi="Times New Roman" w:cs="Times New Roman"/>
          <w:i/>
          <w:iCs/>
          <w:sz w:val="24"/>
          <w:szCs w:val="24"/>
        </w:rPr>
        <w:t>A</w:t>
      </w:r>
      <w:r w:rsidRPr="00F168C2">
        <w:rPr>
          <w:rFonts w:ascii="Times New Roman" w:hAnsi="Times New Roman" w:cs="Times New Roman"/>
          <w:i/>
          <w:iCs/>
          <w:sz w:val="24"/>
          <w:szCs w:val="24"/>
        </w:rPr>
        <w:t>ct 1984</w:t>
      </w:r>
      <w:r w:rsidRPr="00C25B6C">
        <w:rPr>
          <w:rFonts w:ascii="Times New Roman" w:hAnsi="Times New Roman" w:cs="Times New Roman"/>
          <w:sz w:val="24"/>
          <w:szCs w:val="24"/>
        </w:rPr>
        <w:t xml:space="preserve">) </w:t>
      </w:r>
      <w:r w:rsidRPr="00C25B6C">
        <w:rPr>
          <w:rFonts w:ascii="Times New Roman" w:hAnsi="Times New Roman" w:cs="Times New Roman"/>
          <w:sz w:val="24"/>
          <w:szCs w:val="24"/>
        </w:rPr>
        <w:lastRenderedPageBreak/>
        <w:t>states “an officer may arrest if the officer has reasonable grounds for believing it is necessary to arrest the person</w:t>
      </w:r>
      <w:r>
        <w:rPr>
          <w:rFonts w:ascii="Times New Roman" w:hAnsi="Times New Roman" w:cs="Times New Roman"/>
          <w:sz w:val="24"/>
          <w:szCs w:val="24"/>
        </w:rPr>
        <w:t>.</w:t>
      </w:r>
      <w:r>
        <w:rPr>
          <w:rFonts w:ascii="Times New Roman" w:hAnsi="Times New Roman" w:cs="Times New Roman"/>
          <w:sz w:val="24"/>
          <w:szCs w:val="24"/>
        </w:rPr>
        <w:t>”</w:t>
      </w:r>
      <w:r w:rsidRPr="00C25B6C">
        <w:rPr>
          <w:rFonts w:ascii="Times New Roman" w:hAnsi="Times New Roman" w:cs="Times New Roman"/>
          <w:sz w:val="24"/>
          <w:szCs w:val="24"/>
        </w:rPr>
        <w:t xml:space="preserve">  </w:t>
      </w:r>
    </w:p>
    <w:p w14:paraId="2F3859BF" w14:textId="77777777" w:rsidR="004C0447" w:rsidRPr="00C25B6C" w:rsidRDefault="004C0447" w:rsidP="004C0447">
      <w:pPr>
        <w:spacing w:line="480" w:lineRule="auto"/>
        <w:rPr>
          <w:rFonts w:ascii="Times New Roman" w:hAnsi="Times New Roman" w:cs="Times New Roman"/>
          <w:sz w:val="24"/>
          <w:szCs w:val="24"/>
        </w:rPr>
      </w:pPr>
    </w:p>
    <w:p w14:paraId="031EAD4C" w14:textId="7822EE0D" w:rsidR="004C0447"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Since the incident I have conducted some research into </w:t>
      </w:r>
      <w:proofErr w:type="spellStart"/>
      <w:r w:rsidRPr="00C25B6C">
        <w:rPr>
          <w:rFonts w:ascii="Times New Roman" w:hAnsi="Times New Roman" w:cs="Times New Roman"/>
          <w:sz w:val="24"/>
          <w:szCs w:val="24"/>
        </w:rPr>
        <w:t>Betaris</w:t>
      </w:r>
      <w:proofErr w:type="spellEnd"/>
      <w:r w:rsidRPr="00C25B6C">
        <w:rPr>
          <w:rFonts w:ascii="Times New Roman" w:hAnsi="Times New Roman" w:cs="Times New Roman"/>
          <w:sz w:val="24"/>
          <w:szCs w:val="24"/>
        </w:rPr>
        <w:t xml:space="preserve"> box model (</w:t>
      </w:r>
      <w:r>
        <w:rPr>
          <w:rFonts w:ascii="Times New Roman" w:hAnsi="Times New Roman" w:cs="Times New Roman"/>
          <w:sz w:val="24"/>
          <w:szCs w:val="24"/>
        </w:rPr>
        <w:t>M</w:t>
      </w:r>
      <w:r w:rsidRPr="00C25B6C">
        <w:rPr>
          <w:rFonts w:ascii="Times New Roman" w:hAnsi="Times New Roman" w:cs="Times New Roman"/>
          <w:sz w:val="24"/>
          <w:szCs w:val="24"/>
        </w:rPr>
        <w:t>indtools, 2020)</w:t>
      </w:r>
      <w:r>
        <w:rPr>
          <w:rFonts w:ascii="Times New Roman" w:hAnsi="Times New Roman" w:cs="Times New Roman"/>
          <w:sz w:val="24"/>
          <w:szCs w:val="24"/>
        </w:rPr>
        <w:t>.</w:t>
      </w:r>
      <w:r w:rsidRPr="00C25B6C">
        <w:rPr>
          <w:rFonts w:ascii="Times New Roman" w:hAnsi="Times New Roman" w:cs="Times New Roman"/>
          <w:sz w:val="24"/>
          <w:szCs w:val="24"/>
        </w:rPr>
        <w:t xml:space="preserve"> </w:t>
      </w:r>
      <w:r>
        <w:rPr>
          <w:rFonts w:ascii="Times New Roman" w:hAnsi="Times New Roman" w:cs="Times New Roman"/>
          <w:sz w:val="24"/>
          <w:szCs w:val="24"/>
        </w:rPr>
        <w:t>I</w:t>
      </w:r>
      <w:r w:rsidRPr="00C25B6C">
        <w:rPr>
          <w:rFonts w:ascii="Times New Roman" w:hAnsi="Times New Roman" w:cs="Times New Roman"/>
          <w:sz w:val="24"/>
          <w:szCs w:val="24"/>
        </w:rPr>
        <w:t xml:space="preserve">t says that my attitude affects my behaviour which in turn affects the </w:t>
      </w:r>
      <w:r w:rsidR="00C6607D" w:rsidRPr="00C25B6C">
        <w:rPr>
          <w:rFonts w:ascii="Times New Roman" w:hAnsi="Times New Roman" w:cs="Times New Roman"/>
          <w:sz w:val="24"/>
          <w:szCs w:val="24"/>
        </w:rPr>
        <w:t>offenders’</w:t>
      </w:r>
      <w:r w:rsidRPr="00C25B6C">
        <w:rPr>
          <w:rFonts w:ascii="Times New Roman" w:hAnsi="Times New Roman" w:cs="Times New Roman"/>
          <w:sz w:val="24"/>
          <w:szCs w:val="24"/>
        </w:rPr>
        <w:t xml:space="preserve"> attitude and therefore also their behaviour. I feel if I had known this, I would have been more conscious of my tone of voice or mannerisms which possibly would have helped to de-escalate the situation and is something I will be more mindful of in the future.</w:t>
      </w:r>
    </w:p>
    <w:p w14:paraId="330CCFE5" w14:textId="77777777" w:rsidR="004C0447" w:rsidRPr="00C25B6C" w:rsidRDefault="004C0447" w:rsidP="004C0447">
      <w:pPr>
        <w:spacing w:line="480" w:lineRule="auto"/>
        <w:rPr>
          <w:rFonts w:ascii="Times New Roman" w:hAnsi="Times New Roman" w:cs="Times New Roman"/>
          <w:sz w:val="24"/>
          <w:szCs w:val="24"/>
        </w:rPr>
      </w:pPr>
    </w:p>
    <w:p w14:paraId="4AEAEF56" w14:textId="6325870A" w:rsidR="004C0447" w:rsidRDefault="004C0447" w:rsidP="004C0447">
      <w:pPr>
        <w:spacing w:line="480" w:lineRule="auto"/>
        <w:rPr>
          <w:rFonts w:ascii="Times New Roman" w:hAnsi="Times New Roman" w:cs="Times New Roman"/>
          <w:sz w:val="24"/>
          <w:szCs w:val="24"/>
        </w:rPr>
      </w:pPr>
      <w:r w:rsidRPr="00C25B6C">
        <w:rPr>
          <w:rFonts w:ascii="Times New Roman" w:hAnsi="Times New Roman" w:cs="Times New Roman"/>
          <w:sz w:val="24"/>
          <w:szCs w:val="24"/>
        </w:rPr>
        <w:t xml:space="preserve">Following this new knowledge I have done some further research into anger control techniques and </w:t>
      </w:r>
      <w:r>
        <w:rPr>
          <w:rFonts w:ascii="Times New Roman" w:hAnsi="Times New Roman" w:cs="Times New Roman"/>
          <w:sz w:val="24"/>
          <w:szCs w:val="24"/>
        </w:rPr>
        <w:t xml:space="preserve"> the </w:t>
      </w:r>
      <w:r w:rsidRPr="00C25B6C">
        <w:rPr>
          <w:rFonts w:ascii="Times New Roman" w:hAnsi="Times New Roman" w:cs="Times New Roman"/>
          <w:sz w:val="24"/>
          <w:szCs w:val="24"/>
        </w:rPr>
        <w:t xml:space="preserve">American Psychological Association </w:t>
      </w:r>
      <w:r>
        <w:rPr>
          <w:rFonts w:ascii="Times New Roman" w:hAnsi="Times New Roman" w:cs="Times New Roman"/>
          <w:sz w:val="24"/>
          <w:szCs w:val="24"/>
        </w:rPr>
        <w:t>(</w:t>
      </w:r>
      <w:r w:rsidRPr="00C25B6C">
        <w:rPr>
          <w:rFonts w:ascii="Times New Roman" w:hAnsi="Times New Roman" w:cs="Times New Roman"/>
          <w:sz w:val="24"/>
          <w:szCs w:val="24"/>
        </w:rPr>
        <w:t xml:space="preserve">2022) </w:t>
      </w:r>
      <w:r>
        <w:rPr>
          <w:rFonts w:ascii="Times New Roman" w:hAnsi="Times New Roman" w:cs="Times New Roman"/>
          <w:sz w:val="24"/>
          <w:szCs w:val="24"/>
        </w:rPr>
        <w:t>claim</w:t>
      </w:r>
      <w:r w:rsidRPr="00C25B6C">
        <w:rPr>
          <w:rFonts w:ascii="Times New Roman" w:hAnsi="Times New Roman" w:cs="Times New Roman"/>
          <w:sz w:val="24"/>
          <w:szCs w:val="24"/>
        </w:rPr>
        <w:t xml:space="preserve"> that relaxation t</w:t>
      </w:r>
      <w:r>
        <w:rPr>
          <w:rFonts w:ascii="Times New Roman" w:hAnsi="Times New Roman" w:cs="Times New Roman"/>
          <w:sz w:val="24"/>
          <w:szCs w:val="24"/>
        </w:rPr>
        <w:t>echniques</w:t>
      </w:r>
      <w:r w:rsidRPr="00C25B6C">
        <w:rPr>
          <w:rFonts w:ascii="Times New Roman" w:hAnsi="Times New Roman" w:cs="Times New Roman"/>
          <w:sz w:val="24"/>
          <w:szCs w:val="24"/>
        </w:rPr>
        <w:t xml:space="preserve"> such as deep breathing can help calm down angry feelings, this is something that will not take a great deal of time to implement and I believe that this will aid me as a form of decompression between calls should I feel my </w:t>
      </w:r>
      <w:r w:rsidR="00C6607D">
        <w:rPr>
          <w:rFonts w:ascii="Times New Roman" w:hAnsi="Times New Roman" w:cs="Times New Roman"/>
          <w:sz w:val="24"/>
          <w:szCs w:val="24"/>
        </w:rPr>
        <w:t>frustration</w:t>
      </w:r>
      <w:r w:rsidRPr="00C25B6C">
        <w:rPr>
          <w:rFonts w:ascii="Times New Roman" w:hAnsi="Times New Roman" w:cs="Times New Roman"/>
          <w:sz w:val="24"/>
          <w:szCs w:val="24"/>
        </w:rPr>
        <w:t xml:space="preserve"> levels rising in a situation </w:t>
      </w:r>
      <w:r>
        <w:rPr>
          <w:rFonts w:ascii="Times New Roman" w:hAnsi="Times New Roman" w:cs="Times New Roman"/>
          <w:sz w:val="24"/>
          <w:szCs w:val="24"/>
        </w:rPr>
        <w:t>in</w:t>
      </w:r>
      <w:r w:rsidRPr="00C25B6C">
        <w:rPr>
          <w:rFonts w:ascii="Times New Roman" w:hAnsi="Times New Roman" w:cs="Times New Roman"/>
          <w:sz w:val="24"/>
          <w:szCs w:val="24"/>
        </w:rPr>
        <w:t xml:space="preserve"> the future.</w:t>
      </w:r>
      <w:bookmarkEnd w:id="2"/>
    </w:p>
    <w:p w14:paraId="31EC8EF6" w14:textId="1AF83580" w:rsidR="004C0447" w:rsidRPr="00D700FE" w:rsidRDefault="004C0447" w:rsidP="004C0447">
      <w:pPr>
        <w:spacing w:line="480" w:lineRule="auto"/>
        <w:rPr>
          <w:rFonts w:ascii="Times New Roman" w:hAnsi="Times New Roman" w:cs="Times New Roman"/>
          <w:sz w:val="24"/>
          <w:szCs w:val="24"/>
        </w:rPr>
      </w:pPr>
      <w:r w:rsidRPr="00D700FE">
        <w:rPr>
          <w:rFonts w:ascii="Times New Roman" w:hAnsi="Times New Roman" w:cs="Times New Roman"/>
          <w:sz w:val="24"/>
          <w:szCs w:val="24"/>
        </w:rPr>
        <w:t>Word count – 16</w:t>
      </w:r>
      <w:r>
        <w:rPr>
          <w:rFonts w:ascii="Times New Roman" w:hAnsi="Times New Roman" w:cs="Times New Roman"/>
          <w:sz w:val="24"/>
          <w:szCs w:val="24"/>
        </w:rPr>
        <w:t>0</w:t>
      </w:r>
      <w:r w:rsidR="00465FA8">
        <w:rPr>
          <w:rFonts w:ascii="Times New Roman" w:hAnsi="Times New Roman" w:cs="Times New Roman"/>
          <w:sz w:val="24"/>
          <w:szCs w:val="24"/>
        </w:rPr>
        <w:t>6</w:t>
      </w:r>
      <w:r w:rsidRPr="00D700FE">
        <w:rPr>
          <w:rFonts w:ascii="Times New Roman" w:hAnsi="Times New Roman" w:cs="Times New Roman"/>
          <w:sz w:val="24"/>
          <w:szCs w:val="24"/>
        </w:rPr>
        <w:t>.</w:t>
      </w:r>
    </w:p>
    <w:p w14:paraId="5B35403E" w14:textId="77777777" w:rsidR="004C0447" w:rsidRDefault="004C0447" w:rsidP="004C0447">
      <w:pPr>
        <w:rPr>
          <w:sz w:val="24"/>
          <w:szCs w:val="24"/>
        </w:rPr>
      </w:pPr>
    </w:p>
    <w:p w14:paraId="24EE724D" w14:textId="77777777" w:rsidR="004C0447" w:rsidRDefault="004C0447" w:rsidP="004C0447">
      <w:pPr>
        <w:rPr>
          <w:sz w:val="24"/>
          <w:szCs w:val="24"/>
        </w:rPr>
      </w:pPr>
    </w:p>
    <w:p w14:paraId="6AA3BD66" w14:textId="77777777" w:rsidR="004C0447" w:rsidRDefault="004C0447" w:rsidP="004C0447">
      <w:pPr>
        <w:rPr>
          <w:sz w:val="24"/>
          <w:szCs w:val="24"/>
        </w:rPr>
      </w:pPr>
    </w:p>
    <w:p w14:paraId="26A5F28F" w14:textId="77777777" w:rsidR="004C0447" w:rsidRDefault="004C0447" w:rsidP="004C0447">
      <w:pPr>
        <w:rPr>
          <w:sz w:val="24"/>
          <w:szCs w:val="24"/>
        </w:rPr>
      </w:pPr>
    </w:p>
    <w:p w14:paraId="47571F22" w14:textId="77777777" w:rsidR="004C0447" w:rsidRDefault="004C0447" w:rsidP="004C0447">
      <w:pPr>
        <w:rPr>
          <w:sz w:val="24"/>
          <w:szCs w:val="24"/>
        </w:rPr>
      </w:pPr>
    </w:p>
    <w:p w14:paraId="74522441" w14:textId="77777777" w:rsidR="004C0447" w:rsidRDefault="004C0447" w:rsidP="004C0447">
      <w:pPr>
        <w:rPr>
          <w:sz w:val="24"/>
          <w:szCs w:val="24"/>
        </w:rPr>
      </w:pPr>
    </w:p>
    <w:p w14:paraId="0E45C7B4" w14:textId="77777777" w:rsidR="004C0447" w:rsidRPr="00A15634" w:rsidRDefault="004C0447" w:rsidP="004C0447">
      <w:pPr>
        <w:rPr>
          <w:sz w:val="24"/>
          <w:szCs w:val="24"/>
        </w:rPr>
      </w:pPr>
    </w:p>
    <w:p w14:paraId="260B020F" w14:textId="77777777" w:rsidR="004C0447" w:rsidRDefault="004C0447" w:rsidP="004C0447"/>
    <w:p w14:paraId="788050A1" w14:textId="77777777" w:rsidR="00F63075" w:rsidRPr="00C25B6C" w:rsidRDefault="00F63075" w:rsidP="00F63075">
      <w:pPr>
        <w:rPr>
          <w:rFonts w:ascii="Times New Roman" w:hAnsi="Times New Roman" w:cs="Times New Roman"/>
          <w:sz w:val="24"/>
          <w:szCs w:val="24"/>
        </w:rPr>
      </w:pPr>
    </w:p>
    <w:p w14:paraId="650831E0" w14:textId="77777777" w:rsidR="00F63075" w:rsidRDefault="00F63075" w:rsidP="00F63075">
      <w:pPr>
        <w:rPr>
          <w:sz w:val="24"/>
          <w:szCs w:val="24"/>
        </w:rPr>
      </w:pPr>
    </w:p>
    <w:p w14:paraId="066E501F" w14:textId="77777777" w:rsidR="00F63075" w:rsidRDefault="00F63075" w:rsidP="00F63075">
      <w:pPr>
        <w:rPr>
          <w:sz w:val="24"/>
          <w:szCs w:val="24"/>
        </w:rPr>
      </w:pPr>
    </w:p>
    <w:p w14:paraId="51045E66" w14:textId="77777777" w:rsidR="00F63075" w:rsidRDefault="00F63075" w:rsidP="00F63075">
      <w:pPr>
        <w:rPr>
          <w:sz w:val="24"/>
          <w:szCs w:val="24"/>
        </w:rPr>
      </w:pPr>
    </w:p>
    <w:p w14:paraId="2FA63E2E" w14:textId="77777777" w:rsidR="00F63075" w:rsidRDefault="00F63075" w:rsidP="00F63075">
      <w:pPr>
        <w:rPr>
          <w:sz w:val="24"/>
          <w:szCs w:val="24"/>
        </w:rPr>
      </w:pPr>
    </w:p>
    <w:p w14:paraId="17AC3D5C" w14:textId="77777777" w:rsidR="00F63075" w:rsidRDefault="00F63075" w:rsidP="00F63075">
      <w:pPr>
        <w:rPr>
          <w:sz w:val="24"/>
          <w:szCs w:val="24"/>
        </w:rPr>
      </w:pPr>
    </w:p>
    <w:p w14:paraId="45BAB34F" w14:textId="77777777" w:rsidR="00F63075" w:rsidRPr="00A15634" w:rsidRDefault="00F63075" w:rsidP="00F63075">
      <w:pPr>
        <w:rPr>
          <w:sz w:val="24"/>
          <w:szCs w:val="24"/>
        </w:rPr>
      </w:pPr>
    </w:p>
    <w:p w14:paraId="267DC314" w14:textId="77777777" w:rsidR="00F63075" w:rsidRDefault="00F63075" w:rsidP="00F63075"/>
    <w:p w14:paraId="31663862" w14:textId="77777777" w:rsidR="00D07475" w:rsidRPr="00450C83" w:rsidRDefault="00D07475"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5089FEC3"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924CA4">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C3EBF37" w14:textId="77777777" w:rsidR="00F12B33" w:rsidRDefault="00F12B33" w:rsidP="00F12B33"/>
    <w:p w14:paraId="150BFD94" w14:textId="77777777" w:rsidR="00F12B33" w:rsidRPr="00F071F3" w:rsidRDefault="00F12B33" w:rsidP="00F12B33"/>
    <w:p w14:paraId="080BC560" w14:textId="77777777" w:rsidR="00F12B33" w:rsidRDefault="00F12B33" w:rsidP="00F12B33">
      <w:pPr>
        <w:rPr>
          <w:sz w:val="24"/>
          <w:szCs w:val="24"/>
        </w:rPr>
      </w:pPr>
    </w:p>
    <w:p w14:paraId="266594A7" w14:textId="77777777" w:rsidR="00993BBB" w:rsidRPr="004B11E1" w:rsidRDefault="00993BBB" w:rsidP="00993BBB">
      <w:pPr>
        <w:spacing w:line="480" w:lineRule="auto"/>
        <w:rPr>
          <w:rFonts w:ascii="Times New Roman" w:hAnsi="Times New Roman" w:cs="Times New Roman"/>
          <w:sz w:val="24"/>
          <w:szCs w:val="24"/>
        </w:rPr>
      </w:pPr>
      <w:bookmarkStart w:id="3" w:name="_Hlk132887248"/>
    </w:p>
    <w:p w14:paraId="22049500"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In the role of a police officer we are tasked with dealing with victims and witnesses on a daily basis, in this paper I will discuss and reflect upon a police incident that I attended where a young female had reported domestic and sexual assault to a case worker within the council, how it was reported to us and how I supported and helped the female through the trial process, I will reference my research throughout and my reflection will be done using </w:t>
      </w:r>
      <w:proofErr w:type="spellStart"/>
      <w:r w:rsidRPr="004B11E1">
        <w:rPr>
          <w:rFonts w:ascii="Times New Roman" w:hAnsi="Times New Roman" w:cs="Times New Roman"/>
          <w:sz w:val="24"/>
          <w:szCs w:val="24"/>
        </w:rPr>
        <w:t>Bortons</w:t>
      </w:r>
      <w:proofErr w:type="spellEnd"/>
      <w:r w:rsidRPr="004B11E1">
        <w:rPr>
          <w:rFonts w:ascii="Times New Roman" w:hAnsi="Times New Roman" w:cs="Times New Roman"/>
          <w:sz w:val="24"/>
          <w:szCs w:val="24"/>
        </w:rPr>
        <w:t xml:space="preserve"> Model of Reflection (</w:t>
      </w:r>
      <w:proofErr w:type="spellStart"/>
      <w:r w:rsidRPr="004B11E1">
        <w:rPr>
          <w:rFonts w:ascii="Times New Roman" w:hAnsi="Times New Roman" w:cs="Times New Roman"/>
          <w:sz w:val="24"/>
          <w:szCs w:val="24"/>
        </w:rPr>
        <w:t>Janse</w:t>
      </w:r>
      <w:proofErr w:type="spellEnd"/>
      <w:r w:rsidRPr="004B11E1">
        <w:rPr>
          <w:rFonts w:ascii="Times New Roman" w:hAnsi="Times New Roman" w:cs="Times New Roman"/>
          <w:sz w:val="24"/>
          <w:szCs w:val="24"/>
        </w:rPr>
        <w:t>, 2022).</w:t>
      </w:r>
    </w:p>
    <w:p w14:paraId="24D4DBAC" w14:textId="77777777" w:rsidR="00993BBB" w:rsidRPr="004B11E1" w:rsidRDefault="00993BBB" w:rsidP="00993BBB">
      <w:pPr>
        <w:spacing w:line="480" w:lineRule="auto"/>
        <w:rPr>
          <w:rFonts w:ascii="Times New Roman" w:hAnsi="Times New Roman" w:cs="Times New Roman"/>
          <w:sz w:val="24"/>
          <w:szCs w:val="24"/>
        </w:rPr>
      </w:pPr>
    </w:p>
    <w:p w14:paraId="14FC1194"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Following a request, a call was attended to a local council building where a female had disclosed to her case worker that she is in a violent and sexually exploitive relationship with </w:t>
      </w:r>
      <w:r w:rsidRPr="004B11E1">
        <w:rPr>
          <w:rFonts w:ascii="Times New Roman" w:hAnsi="Times New Roman" w:cs="Times New Roman"/>
          <w:sz w:val="24"/>
          <w:szCs w:val="24"/>
        </w:rPr>
        <w:lastRenderedPageBreak/>
        <w:t>her partner and was too scared to return home, during this incident there were no relevant cultural, ethnicity and language issues.</w:t>
      </w:r>
    </w:p>
    <w:p w14:paraId="253B282B" w14:textId="77777777" w:rsidR="00993BBB" w:rsidRPr="004B11E1" w:rsidRDefault="00993BBB" w:rsidP="00993BBB">
      <w:pPr>
        <w:spacing w:line="480" w:lineRule="auto"/>
        <w:rPr>
          <w:rFonts w:ascii="Times New Roman" w:hAnsi="Times New Roman" w:cs="Times New Roman"/>
          <w:sz w:val="24"/>
          <w:szCs w:val="24"/>
        </w:rPr>
      </w:pPr>
    </w:p>
    <w:p w14:paraId="6980C572"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On arrival the case worker was spoken to separately, she stated the female had been at the address all afternoon and was too scared to </w:t>
      </w:r>
      <w:r>
        <w:rPr>
          <w:rFonts w:ascii="Times New Roman" w:hAnsi="Times New Roman" w:cs="Times New Roman"/>
          <w:sz w:val="24"/>
          <w:szCs w:val="24"/>
        </w:rPr>
        <w:t>return</w:t>
      </w:r>
      <w:r w:rsidRPr="004B11E1">
        <w:rPr>
          <w:rFonts w:ascii="Times New Roman" w:hAnsi="Times New Roman" w:cs="Times New Roman"/>
          <w:sz w:val="24"/>
          <w:szCs w:val="24"/>
        </w:rPr>
        <w:t xml:space="preserve"> home, so felt the need to report the incident to police even though the female did not wish to involve the authorities.</w:t>
      </w:r>
    </w:p>
    <w:p w14:paraId="0C239FBA" w14:textId="77777777" w:rsidR="00993BBB" w:rsidRPr="004B11E1" w:rsidRDefault="00993BBB" w:rsidP="00993BBB">
      <w:pPr>
        <w:spacing w:line="480" w:lineRule="auto"/>
        <w:rPr>
          <w:rFonts w:ascii="Times New Roman" w:hAnsi="Times New Roman" w:cs="Times New Roman"/>
          <w:sz w:val="24"/>
          <w:szCs w:val="24"/>
        </w:rPr>
      </w:pPr>
    </w:p>
    <w:p w14:paraId="4DB358F8" w14:textId="1BE01D37" w:rsidR="00993BBB"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As this was a domestic related incident following police guideline, body worn camera was utilized to capture the first disclosure of the female, South Wales Police guidelines state: </w:t>
      </w:r>
    </w:p>
    <w:p w14:paraId="7FCD7F9F" w14:textId="77777777" w:rsidR="005E2200" w:rsidRPr="004B11E1" w:rsidRDefault="005E2200" w:rsidP="00993BBB">
      <w:pPr>
        <w:spacing w:line="480" w:lineRule="auto"/>
        <w:rPr>
          <w:rFonts w:ascii="Times New Roman" w:hAnsi="Times New Roman" w:cs="Times New Roman"/>
          <w:sz w:val="24"/>
          <w:szCs w:val="24"/>
        </w:rPr>
      </w:pPr>
    </w:p>
    <w:p w14:paraId="7468F6FC" w14:textId="31BA74F5" w:rsidR="00993BBB" w:rsidRDefault="00993BBB" w:rsidP="00993BBB">
      <w:pPr>
        <w:spacing w:line="480" w:lineRule="auto"/>
        <w:ind w:left="720"/>
        <w:rPr>
          <w:rFonts w:ascii="Times New Roman" w:hAnsi="Times New Roman" w:cs="Times New Roman"/>
          <w:sz w:val="24"/>
          <w:szCs w:val="24"/>
        </w:rPr>
      </w:pPr>
      <w:r w:rsidRPr="004B11E1">
        <w:rPr>
          <w:rFonts w:ascii="Times New Roman" w:hAnsi="Times New Roman" w:cs="Times New Roman"/>
          <w:sz w:val="24"/>
          <w:szCs w:val="24"/>
        </w:rPr>
        <w:t xml:space="preserve">The images obtained from an ongoing domestic violence incident can provide an invaluable picture of the environment, the demeanour, and disclosures of those involved, it could furnish important evidence to an investigation. The proportionate use of body worn video is essential, officers and staff with body worn video must follow the below grading principles as they allude to domestic incidents (SWP, 2022b). </w:t>
      </w:r>
    </w:p>
    <w:p w14:paraId="5925AB2D" w14:textId="77777777" w:rsidR="00C6607D" w:rsidRPr="004B11E1" w:rsidRDefault="00C6607D" w:rsidP="00993BBB">
      <w:pPr>
        <w:spacing w:line="480" w:lineRule="auto"/>
        <w:ind w:left="720"/>
        <w:rPr>
          <w:rFonts w:ascii="Times New Roman" w:hAnsi="Times New Roman" w:cs="Times New Roman"/>
          <w:sz w:val="24"/>
          <w:szCs w:val="24"/>
        </w:rPr>
      </w:pPr>
    </w:p>
    <w:p w14:paraId="79D81A07" w14:textId="09A60342" w:rsidR="00993BBB" w:rsidRDefault="00993BBB" w:rsidP="00993BBB">
      <w:pPr>
        <w:shd w:val="clear" w:color="auto" w:fill="FFFFFF"/>
        <w:overflowPunct/>
        <w:autoSpaceDE/>
        <w:autoSpaceDN/>
        <w:adjustRightInd/>
        <w:spacing w:line="480" w:lineRule="auto"/>
        <w:textAlignment w:val="auto"/>
        <w:rPr>
          <w:rFonts w:ascii="Times New Roman" w:hAnsi="Times New Roman" w:cs="Times New Roman"/>
          <w:sz w:val="24"/>
          <w:szCs w:val="24"/>
        </w:rPr>
      </w:pPr>
      <w:r w:rsidRPr="004B11E1">
        <w:rPr>
          <w:rFonts w:ascii="Times New Roman" w:hAnsi="Times New Roman" w:cs="Times New Roman"/>
          <w:sz w:val="24"/>
          <w:szCs w:val="24"/>
        </w:rPr>
        <w:t xml:space="preserve">It was clear that the female was visibly upset at </w:t>
      </w:r>
      <w:r w:rsidR="00C6607D" w:rsidRPr="004B11E1">
        <w:rPr>
          <w:rFonts w:ascii="Times New Roman" w:hAnsi="Times New Roman" w:cs="Times New Roman"/>
          <w:sz w:val="24"/>
          <w:szCs w:val="24"/>
        </w:rPr>
        <w:t>officers’</w:t>
      </w:r>
      <w:r w:rsidRPr="004B11E1">
        <w:rPr>
          <w:rFonts w:ascii="Times New Roman" w:hAnsi="Times New Roman" w:cs="Times New Roman"/>
          <w:sz w:val="24"/>
          <w:szCs w:val="24"/>
        </w:rPr>
        <w:t xml:space="preserve"> attendance, so I initially began by introducing myself and attempting to build a rapport with the victim which seemed to work</w:t>
      </w:r>
      <w:r>
        <w:rPr>
          <w:rFonts w:ascii="Times New Roman" w:hAnsi="Times New Roman" w:cs="Times New Roman"/>
          <w:sz w:val="24"/>
          <w:szCs w:val="24"/>
        </w:rPr>
        <w:t>,</w:t>
      </w:r>
      <w:r w:rsidRPr="004B11E1">
        <w:rPr>
          <w:rFonts w:ascii="Times New Roman" w:hAnsi="Times New Roman" w:cs="Times New Roman"/>
          <w:sz w:val="24"/>
          <w:szCs w:val="24"/>
        </w:rPr>
        <w:t xml:space="preserve"> NSW </w:t>
      </w:r>
      <w:r>
        <w:rPr>
          <w:rFonts w:ascii="Times New Roman" w:hAnsi="Times New Roman" w:cs="Times New Roman"/>
          <w:sz w:val="24"/>
          <w:szCs w:val="24"/>
        </w:rPr>
        <w:t>(</w:t>
      </w:r>
      <w:r w:rsidRPr="004B11E1">
        <w:rPr>
          <w:rFonts w:ascii="Times New Roman" w:hAnsi="Times New Roman" w:cs="Times New Roman"/>
          <w:sz w:val="24"/>
          <w:szCs w:val="24"/>
        </w:rPr>
        <w:t>2021) state, “effective communication skills are the key to settling, resolving and de-escalating a situation”.</w:t>
      </w:r>
    </w:p>
    <w:p w14:paraId="40D79E45" w14:textId="77777777" w:rsidR="005E2200" w:rsidRPr="004B11E1" w:rsidRDefault="005E2200" w:rsidP="00993BBB">
      <w:pPr>
        <w:shd w:val="clear" w:color="auto" w:fill="FFFFFF"/>
        <w:overflowPunct/>
        <w:autoSpaceDE/>
        <w:autoSpaceDN/>
        <w:adjustRightInd/>
        <w:spacing w:line="480" w:lineRule="auto"/>
        <w:textAlignment w:val="auto"/>
        <w:rPr>
          <w:rFonts w:ascii="Times New Roman" w:hAnsi="Times New Roman" w:cs="Times New Roman"/>
          <w:color w:val="22272B"/>
          <w:sz w:val="24"/>
          <w:szCs w:val="24"/>
        </w:rPr>
      </w:pPr>
    </w:p>
    <w:p w14:paraId="726B81BD"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After a short period of time speaking to the female on a personal level, I was able to begin to ask about the incident that was disclosed to the caseworker. The victim was made aware that we had been asked to attend by the caseworker following her disclosure about her partner. </w:t>
      </w:r>
      <w:r w:rsidRPr="004B11E1">
        <w:rPr>
          <w:rFonts w:ascii="Times New Roman" w:hAnsi="Times New Roman" w:cs="Times New Roman"/>
          <w:sz w:val="24"/>
          <w:szCs w:val="24"/>
        </w:rPr>
        <w:lastRenderedPageBreak/>
        <w:t xml:space="preserve">Therefore, we have attended due to the concerns for her wellbeing, and that if she was happy for me to write down the </w:t>
      </w:r>
      <w:proofErr w:type="gramStart"/>
      <w:r w:rsidRPr="004B11E1">
        <w:rPr>
          <w:rFonts w:ascii="Times New Roman" w:hAnsi="Times New Roman" w:cs="Times New Roman"/>
          <w:sz w:val="24"/>
          <w:szCs w:val="24"/>
        </w:rPr>
        <w:t>information</w:t>
      </w:r>
      <w:proofErr w:type="gramEnd"/>
      <w:r w:rsidRPr="004B11E1">
        <w:rPr>
          <w:rFonts w:ascii="Times New Roman" w:hAnsi="Times New Roman" w:cs="Times New Roman"/>
          <w:sz w:val="24"/>
          <w:szCs w:val="24"/>
        </w:rPr>
        <w:t xml:space="preserve"> she was disclosing I would begin writing her statement. The victim stated she was happy for me to do this as she had reached breaking point and needed help, she was worried about what might happen next. The victim began to divulge information about her relationship with her partner, I continued to document this via the body worn video and by an initial digital witness statement, this is a statement made by the victim or witness of a criminal offence, it is recorded on what is called a MG11 form (</w:t>
      </w:r>
      <w:r>
        <w:rPr>
          <w:rFonts w:ascii="Times New Roman" w:hAnsi="Times New Roman" w:cs="Times New Roman"/>
          <w:sz w:val="24"/>
          <w:szCs w:val="24"/>
        </w:rPr>
        <w:t>GOV</w:t>
      </w:r>
      <w:r w:rsidRPr="004B11E1">
        <w:rPr>
          <w:rFonts w:ascii="Times New Roman" w:hAnsi="Times New Roman" w:cs="Times New Roman"/>
          <w:sz w:val="24"/>
          <w:szCs w:val="24"/>
        </w:rPr>
        <w:t xml:space="preserve">.uk, 2017). </w:t>
      </w:r>
    </w:p>
    <w:p w14:paraId="215D31F6" w14:textId="77777777" w:rsidR="00993BBB" w:rsidRPr="004B11E1" w:rsidRDefault="00993BBB" w:rsidP="00993BBB">
      <w:pPr>
        <w:spacing w:line="480" w:lineRule="auto"/>
        <w:rPr>
          <w:rFonts w:ascii="Times New Roman" w:hAnsi="Times New Roman" w:cs="Times New Roman"/>
          <w:sz w:val="24"/>
          <w:szCs w:val="24"/>
        </w:rPr>
      </w:pPr>
    </w:p>
    <w:p w14:paraId="0F527F6A"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Following the disclosure of the physical and mental abuse received in her relationship, the victim further stated that she has also been subject to sexual abuse. At this </w:t>
      </w:r>
      <w:proofErr w:type="gramStart"/>
      <w:r w:rsidRPr="004B11E1">
        <w:rPr>
          <w:rFonts w:ascii="Times New Roman" w:hAnsi="Times New Roman" w:cs="Times New Roman"/>
          <w:sz w:val="24"/>
          <w:szCs w:val="24"/>
        </w:rPr>
        <w:t>time</w:t>
      </w:r>
      <w:proofErr w:type="gramEnd"/>
      <w:r w:rsidRPr="004B11E1">
        <w:rPr>
          <w:rFonts w:ascii="Times New Roman" w:hAnsi="Times New Roman" w:cs="Times New Roman"/>
          <w:sz w:val="24"/>
          <w:szCs w:val="24"/>
        </w:rPr>
        <w:t xml:space="preserve"> I have turned my body camera off as per force policy and began to record the disclosure via a PPD3 form instead, policy states body worn video should not be utilised when a victim's emotional or physical state makes it uncertain if they are able to give informed consent. If a sexual assault or rape is being disclosed the victims first account of the incident should be recorded on a PPD3 form rather than officers body worn video if possible (SWP, 2022a). A PPD3 form is a statement form specifically designed for the disclosure of sexual offences, it comes in the form of a questionnaire style document to ensure that no vital questions are missed out to obtain a full disclosure of all possible offences (SWP, 2019).</w:t>
      </w:r>
    </w:p>
    <w:p w14:paraId="6AEEBF33" w14:textId="77777777" w:rsidR="00993BBB" w:rsidRPr="004B11E1" w:rsidRDefault="00993BBB" w:rsidP="00993BBB">
      <w:pPr>
        <w:spacing w:line="480" w:lineRule="auto"/>
        <w:rPr>
          <w:rFonts w:ascii="Times New Roman" w:hAnsi="Times New Roman" w:cs="Times New Roman"/>
          <w:sz w:val="24"/>
          <w:szCs w:val="24"/>
        </w:rPr>
      </w:pPr>
    </w:p>
    <w:p w14:paraId="642A027C"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Among the offences disclosed, the victim stated that the most recent sexual assault was that morning, due to being forensically aware from the sexual offences first responder training received during the initial 6 months training. I knew that as we were still inside of the 72-hour time frame there was still a possibility of forensic opportunities. I asked the victim</w:t>
      </w:r>
      <w:r>
        <w:rPr>
          <w:rFonts w:ascii="Times New Roman" w:hAnsi="Times New Roman" w:cs="Times New Roman"/>
          <w:sz w:val="24"/>
          <w:szCs w:val="24"/>
        </w:rPr>
        <w:t xml:space="preserve"> </w:t>
      </w:r>
      <w:r w:rsidRPr="004B11E1">
        <w:rPr>
          <w:rFonts w:ascii="Times New Roman" w:hAnsi="Times New Roman" w:cs="Times New Roman"/>
          <w:sz w:val="24"/>
          <w:szCs w:val="24"/>
        </w:rPr>
        <w:t xml:space="preserve">would they be willing to supply swabs, to which she consented. Obtaining the initial swabs </w:t>
      </w:r>
      <w:r w:rsidRPr="004B11E1">
        <w:rPr>
          <w:rFonts w:ascii="Times New Roman" w:hAnsi="Times New Roman" w:cs="Times New Roman"/>
          <w:sz w:val="24"/>
          <w:szCs w:val="24"/>
        </w:rPr>
        <w:lastRenderedPageBreak/>
        <w:t>within the 72-hour time frame has been proven to aid in the conviction rate of suspects by 23.7 percent due to the preservation of forensic material from contamination and early DNA analysis (CPS, 2022).</w:t>
      </w:r>
    </w:p>
    <w:p w14:paraId="3AAE2BBC" w14:textId="77777777" w:rsidR="00993BBB" w:rsidRPr="004B11E1" w:rsidRDefault="00993BBB" w:rsidP="00993BBB">
      <w:pPr>
        <w:spacing w:line="480" w:lineRule="auto"/>
        <w:rPr>
          <w:rFonts w:ascii="Times New Roman" w:hAnsi="Times New Roman" w:cs="Times New Roman"/>
          <w:sz w:val="24"/>
          <w:szCs w:val="24"/>
        </w:rPr>
      </w:pPr>
    </w:p>
    <w:p w14:paraId="46D09939"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These initial swabs have been conducted within SARC (sexual assault referral centre)</w:t>
      </w:r>
      <w:r>
        <w:rPr>
          <w:rFonts w:ascii="Times New Roman" w:hAnsi="Times New Roman" w:cs="Times New Roman"/>
          <w:sz w:val="24"/>
          <w:szCs w:val="24"/>
        </w:rPr>
        <w:t>. A</w:t>
      </w:r>
      <w:r w:rsidRPr="004B11E1">
        <w:rPr>
          <w:rFonts w:ascii="Times New Roman" w:hAnsi="Times New Roman" w:cs="Times New Roman"/>
          <w:sz w:val="24"/>
          <w:szCs w:val="24"/>
        </w:rPr>
        <w:t xml:space="preserve"> sexual assault referral centre (SARC) is a speciali</w:t>
      </w:r>
      <w:r>
        <w:rPr>
          <w:rFonts w:ascii="Times New Roman" w:hAnsi="Times New Roman" w:cs="Times New Roman"/>
          <w:sz w:val="24"/>
          <w:szCs w:val="24"/>
        </w:rPr>
        <w:t>s</w:t>
      </w:r>
      <w:r w:rsidRPr="004B11E1">
        <w:rPr>
          <w:rFonts w:ascii="Times New Roman" w:hAnsi="Times New Roman" w:cs="Times New Roman"/>
          <w:sz w:val="24"/>
          <w:szCs w:val="24"/>
        </w:rPr>
        <w:t>ed facility that provides comprehensive services to individuals who have experienced sexual assault or abuse. These centres are designed to provide a safe and supportive environment for survivors of sexual violence, and to ensure that they receive the care and support they need to recover from their trauma.</w:t>
      </w:r>
      <w:r>
        <w:rPr>
          <w:rFonts w:ascii="Times New Roman" w:hAnsi="Times New Roman" w:cs="Times New Roman"/>
          <w:sz w:val="24"/>
          <w:szCs w:val="24"/>
        </w:rPr>
        <w:t xml:space="preserve"> </w:t>
      </w:r>
      <w:r w:rsidRPr="004B11E1">
        <w:rPr>
          <w:rFonts w:ascii="Times New Roman" w:hAnsi="Times New Roman" w:cs="Times New Roman"/>
          <w:sz w:val="24"/>
          <w:szCs w:val="24"/>
        </w:rPr>
        <w:t xml:space="preserve">The services provided by a SARC may include medical care, forensic examinations, counselling and therapy, legal support, and advocacy. SARCs are staffed by trained professionals who are experienced in working with </w:t>
      </w:r>
      <w:r>
        <w:rPr>
          <w:rFonts w:ascii="Times New Roman" w:hAnsi="Times New Roman" w:cs="Times New Roman"/>
          <w:sz w:val="24"/>
          <w:szCs w:val="24"/>
        </w:rPr>
        <w:t xml:space="preserve">victims </w:t>
      </w:r>
      <w:r w:rsidRPr="004B11E1">
        <w:rPr>
          <w:rFonts w:ascii="Times New Roman" w:hAnsi="Times New Roman" w:cs="Times New Roman"/>
          <w:sz w:val="24"/>
          <w:szCs w:val="24"/>
        </w:rPr>
        <w:t>of sexual violence, and who are committed to providing compassionate and non-judgmental care. Overall, the goal of a SARC is to provide survivors of sexual violence with the resources and support they need to heal and recover from their trauma, and to help them navigate the complex legal and medical systems that are often involved in cases of sexual assault (NHS, 2021).</w:t>
      </w:r>
    </w:p>
    <w:p w14:paraId="4B92F5F3" w14:textId="77777777" w:rsidR="00993BBB" w:rsidRPr="004B11E1" w:rsidRDefault="00993BBB" w:rsidP="00993BBB">
      <w:pPr>
        <w:spacing w:line="480" w:lineRule="auto"/>
        <w:rPr>
          <w:rFonts w:ascii="Times New Roman" w:hAnsi="Times New Roman" w:cs="Times New Roman"/>
          <w:sz w:val="24"/>
          <w:szCs w:val="24"/>
        </w:rPr>
      </w:pPr>
    </w:p>
    <w:p w14:paraId="5FF247BD" w14:textId="77777777" w:rsidR="00993BBB"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At SARC spare clothes were obtained for the victim so clothing could be seized for forensic analysis, whilst there the victim was able to speak to a crisis worker in relation to the offences and any feelings she may be having, the crisis worker was able to supply useful information.</w:t>
      </w:r>
      <w:r>
        <w:rPr>
          <w:rFonts w:ascii="Times New Roman" w:hAnsi="Times New Roman" w:cs="Times New Roman"/>
          <w:sz w:val="24"/>
          <w:szCs w:val="24"/>
        </w:rPr>
        <w:t xml:space="preserve"> </w:t>
      </w:r>
      <w:r w:rsidRPr="004B11E1">
        <w:rPr>
          <w:rFonts w:ascii="Times New Roman" w:hAnsi="Times New Roman" w:cs="Times New Roman"/>
          <w:sz w:val="24"/>
          <w:szCs w:val="24"/>
        </w:rPr>
        <w:t xml:space="preserve">On leaving the SARC facility, the suspect to the incident was still at large due to officers still conducting arrest enquiries, the victim was transported to a relatives address where she would be safe in the company of family and friends should she require help or counselling following the incident. On attending the address, I was able to run through the process of what would happen now. </w:t>
      </w:r>
    </w:p>
    <w:p w14:paraId="6CB6FD0B" w14:textId="77777777" w:rsidR="00993BBB" w:rsidRPr="004B11E1" w:rsidRDefault="00993BBB" w:rsidP="00993BBB">
      <w:pPr>
        <w:spacing w:line="480" w:lineRule="auto"/>
        <w:rPr>
          <w:rFonts w:ascii="Times New Roman" w:hAnsi="Times New Roman" w:cs="Times New Roman"/>
          <w:sz w:val="24"/>
          <w:szCs w:val="24"/>
        </w:rPr>
      </w:pPr>
    </w:p>
    <w:p w14:paraId="4316719A"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I discussed the possibility of attending court, I talked about the special measures available to victims to help them give evidence inside the court room and explained to the victim that the special measures are tailored to the needs of the victim. The victim was entitled to special measures as she fell into the category of intimidated witness’ due to the sexual nature of the offence as explained in section 17(4) (</w:t>
      </w:r>
      <w:r w:rsidRPr="004B11E1">
        <w:rPr>
          <w:rFonts w:ascii="Times New Roman" w:hAnsi="Times New Roman" w:cs="Times New Roman"/>
          <w:i/>
          <w:iCs/>
          <w:sz w:val="24"/>
          <w:szCs w:val="24"/>
        </w:rPr>
        <w:t>Youth Justice and Criminal Evidence Act 1999</w:t>
      </w:r>
      <w:r w:rsidRPr="004B11E1">
        <w:rPr>
          <w:rFonts w:ascii="Times New Roman" w:hAnsi="Times New Roman" w:cs="Times New Roman"/>
          <w:sz w:val="24"/>
          <w:szCs w:val="24"/>
        </w:rPr>
        <w:t>)</w:t>
      </w:r>
      <w:r>
        <w:rPr>
          <w:rFonts w:ascii="Times New Roman" w:hAnsi="Times New Roman" w:cs="Times New Roman"/>
          <w:sz w:val="24"/>
          <w:szCs w:val="24"/>
        </w:rPr>
        <w:t>.</w:t>
      </w:r>
    </w:p>
    <w:p w14:paraId="4F10FC48"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The victim stated that she would like special measures to be put in place, as she felt giving evidence in court from behind a screen would be beneficial. The screen would mean she would not have to face the suspect directly as she felt this would be too intimidating. The victim also wished to have a Registered Intermediary appointed to her, these are trained professionals that are appointed by the courts to assist vulnerable witnesses to help understand the questions asked of them, and to help communicate their answers effectively in the court procedure (IDAS, 2021)</w:t>
      </w:r>
      <w:r>
        <w:rPr>
          <w:rFonts w:ascii="Times New Roman" w:hAnsi="Times New Roman" w:cs="Times New Roman"/>
          <w:sz w:val="24"/>
          <w:szCs w:val="24"/>
        </w:rPr>
        <w:t>.</w:t>
      </w:r>
      <w:r w:rsidRPr="004B11E1">
        <w:rPr>
          <w:rFonts w:ascii="Times New Roman" w:hAnsi="Times New Roman" w:cs="Times New Roman"/>
          <w:sz w:val="24"/>
          <w:szCs w:val="24"/>
        </w:rPr>
        <w:t xml:space="preserve"> </w:t>
      </w:r>
    </w:p>
    <w:p w14:paraId="59AB401B" w14:textId="77777777" w:rsidR="00993BBB" w:rsidRPr="004B11E1" w:rsidRDefault="00993BBB" w:rsidP="00993BBB">
      <w:pPr>
        <w:spacing w:line="480" w:lineRule="auto"/>
        <w:rPr>
          <w:rFonts w:ascii="Times New Roman" w:hAnsi="Times New Roman" w:cs="Times New Roman"/>
          <w:sz w:val="24"/>
          <w:szCs w:val="24"/>
        </w:rPr>
      </w:pPr>
    </w:p>
    <w:p w14:paraId="19C71F82" w14:textId="77777777" w:rsidR="00993BBB"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Once the special measures were requested, I was able to discus</w:t>
      </w:r>
      <w:r>
        <w:rPr>
          <w:rFonts w:ascii="Times New Roman" w:hAnsi="Times New Roman" w:cs="Times New Roman"/>
          <w:sz w:val="24"/>
          <w:szCs w:val="24"/>
        </w:rPr>
        <w:t>s</w:t>
      </w:r>
      <w:r w:rsidRPr="004B11E1">
        <w:rPr>
          <w:rFonts w:ascii="Times New Roman" w:hAnsi="Times New Roman" w:cs="Times New Roman"/>
          <w:sz w:val="24"/>
          <w:szCs w:val="24"/>
        </w:rPr>
        <w:t xml:space="preserve"> and explain whether she wished to </w:t>
      </w:r>
      <w:r>
        <w:rPr>
          <w:rFonts w:ascii="Times New Roman" w:hAnsi="Times New Roman" w:cs="Times New Roman"/>
          <w:sz w:val="24"/>
          <w:szCs w:val="24"/>
        </w:rPr>
        <w:t>provide</w:t>
      </w:r>
      <w:r w:rsidRPr="004B11E1">
        <w:rPr>
          <w:rFonts w:ascii="Times New Roman" w:hAnsi="Times New Roman" w:cs="Times New Roman"/>
          <w:sz w:val="24"/>
          <w:szCs w:val="24"/>
        </w:rPr>
        <w:t xml:space="preserve"> a victim personal statement. This was offered in compliance with the victim’s Code of Practice Right seven. The victims code of practice should be applied to allow a standardized framework for the minimum level of services provided to victims (Ministry of Justice, 2020). I explained that the Victim Personal Statement (VPS) is significant, it offers victims a voice in the criminal justice system. If a suspect is found guilty, the court will consider the VPS together with all other evidence while determining what punishment is suitable (</w:t>
      </w:r>
      <w:r>
        <w:rPr>
          <w:rFonts w:ascii="Times New Roman" w:hAnsi="Times New Roman" w:cs="Times New Roman"/>
          <w:sz w:val="24"/>
          <w:szCs w:val="24"/>
        </w:rPr>
        <w:t>GOV.uk</w:t>
      </w:r>
      <w:r w:rsidRPr="004B11E1">
        <w:rPr>
          <w:rFonts w:ascii="Times New Roman" w:hAnsi="Times New Roman" w:cs="Times New Roman"/>
          <w:sz w:val="24"/>
          <w:szCs w:val="24"/>
        </w:rPr>
        <w:t xml:space="preserve">, 2013). </w:t>
      </w:r>
    </w:p>
    <w:p w14:paraId="07106D96" w14:textId="77777777" w:rsidR="00993BBB" w:rsidRPr="004B11E1" w:rsidRDefault="00993BBB" w:rsidP="00993BBB">
      <w:pPr>
        <w:spacing w:line="480" w:lineRule="auto"/>
        <w:rPr>
          <w:rFonts w:ascii="Times New Roman" w:hAnsi="Times New Roman" w:cs="Times New Roman"/>
          <w:sz w:val="24"/>
          <w:szCs w:val="24"/>
        </w:rPr>
      </w:pPr>
    </w:p>
    <w:p w14:paraId="1C48BF2E" w14:textId="77777777" w:rsidR="00993BBB" w:rsidRPr="004B11E1" w:rsidRDefault="00993BBB" w:rsidP="00993BBB">
      <w:pPr>
        <w:spacing w:line="480" w:lineRule="auto"/>
        <w:rPr>
          <w:rFonts w:ascii="Times New Roman" w:hAnsi="Times New Roman" w:cs="Times New Roman"/>
          <w:sz w:val="24"/>
          <w:szCs w:val="24"/>
        </w:rPr>
      </w:pPr>
      <w:r w:rsidRPr="004B11E1">
        <w:rPr>
          <w:rFonts w:ascii="Times New Roman" w:hAnsi="Times New Roman" w:cs="Times New Roman"/>
          <w:sz w:val="24"/>
          <w:szCs w:val="24"/>
        </w:rPr>
        <w:t xml:space="preserve">It was explained to the victim, this does not have to be obtained right away and can be written </w:t>
      </w:r>
      <w:proofErr w:type="gramStart"/>
      <w:r w:rsidRPr="004B11E1">
        <w:rPr>
          <w:rFonts w:ascii="Times New Roman" w:hAnsi="Times New Roman" w:cs="Times New Roman"/>
          <w:sz w:val="24"/>
          <w:szCs w:val="24"/>
        </w:rPr>
        <w:t>at a later date</w:t>
      </w:r>
      <w:proofErr w:type="gramEnd"/>
      <w:r w:rsidRPr="004B11E1">
        <w:rPr>
          <w:rFonts w:ascii="Times New Roman" w:hAnsi="Times New Roman" w:cs="Times New Roman"/>
          <w:sz w:val="24"/>
          <w:szCs w:val="24"/>
        </w:rPr>
        <w:t xml:space="preserve">, as a lot of victims of sexual offences don’t fully feel the effects of the crime </w:t>
      </w:r>
      <w:r w:rsidRPr="004B11E1">
        <w:rPr>
          <w:rFonts w:ascii="Times New Roman" w:hAnsi="Times New Roman" w:cs="Times New Roman"/>
          <w:sz w:val="24"/>
          <w:szCs w:val="24"/>
        </w:rPr>
        <w:lastRenderedPageBreak/>
        <w:t xml:space="preserve">until they have had time to process what has happened. I stated that </w:t>
      </w:r>
      <w:proofErr w:type="gramStart"/>
      <w:r w:rsidRPr="004B11E1">
        <w:rPr>
          <w:rFonts w:ascii="Times New Roman" w:hAnsi="Times New Roman" w:cs="Times New Roman"/>
          <w:sz w:val="24"/>
          <w:szCs w:val="24"/>
        </w:rPr>
        <w:t>as long as</w:t>
      </w:r>
      <w:proofErr w:type="gramEnd"/>
      <w:r w:rsidRPr="004B11E1">
        <w:rPr>
          <w:rFonts w:ascii="Times New Roman" w:hAnsi="Times New Roman" w:cs="Times New Roman"/>
          <w:sz w:val="24"/>
          <w:szCs w:val="24"/>
        </w:rPr>
        <w:t xml:space="preserve"> it is obtained before the court date, it could be submitted at any time and that if she wished the VPS could be read out in the court hearing by herself or another if she felt unable to do so at the time. Following arrest enquiries, the suspect was subsequently arrested for the offence of Rape as defined under section 1 (</w:t>
      </w:r>
      <w:r>
        <w:rPr>
          <w:rFonts w:ascii="Times New Roman" w:hAnsi="Times New Roman" w:cs="Times New Roman"/>
          <w:i/>
          <w:iCs/>
          <w:sz w:val="24"/>
          <w:szCs w:val="24"/>
        </w:rPr>
        <w:t>S</w:t>
      </w:r>
      <w:r w:rsidRPr="004B11E1">
        <w:rPr>
          <w:rFonts w:ascii="Times New Roman" w:hAnsi="Times New Roman" w:cs="Times New Roman"/>
          <w:i/>
          <w:iCs/>
          <w:sz w:val="24"/>
          <w:szCs w:val="24"/>
        </w:rPr>
        <w:t xml:space="preserve">exual </w:t>
      </w:r>
      <w:r>
        <w:rPr>
          <w:rFonts w:ascii="Times New Roman" w:hAnsi="Times New Roman" w:cs="Times New Roman"/>
          <w:i/>
          <w:iCs/>
          <w:sz w:val="24"/>
          <w:szCs w:val="24"/>
        </w:rPr>
        <w:t>O</w:t>
      </w:r>
      <w:r w:rsidRPr="004B11E1">
        <w:rPr>
          <w:rFonts w:ascii="Times New Roman" w:hAnsi="Times New Roman" w:cs="Times New Roman"/>
          <w:i/>
          <w:iCs/>
          <w:sz w:val="24"/>
          <w:szCs w:val="24"/>
        </w:rPr>
        <w:t xml:space="preserve">ffences </w:t>
      </w:r>
      <w:r>
        <w:rPr>
          <w:rFonts w:ascii="Times New Roman" w:hAnsi="Times New Roman" w:cs="Times New Roman"/>
          <w:i/>
          <w:iCs/>
          <w:sz w:val="24"/>
          <w:szCs w:val="24"/>
        </w:rPr>
        <w:t>A</w:t>
      </w:r>
      <w:r w:rsidRPr="004B11E1">
        <w:rPr>
          <w:rFonts w:ascii="Times New Roman" w:hAnsi="Times New Roman" w:cs="Times New Roman"/>
          <w:i/>
          <w:iCs/>
          <w:sz w:val="24"/>
          <w:szCs w:val="24"/>
        </w:rPr>
        <w:t xml:space="preserve">ct 2003) </w:t>
      </w:r>
      <w:r w:rsidRPr="004B11E1">
        <w:rPr>
          <w:rFonts w:ascii="Times New Roman" w:hAnsi="Times New Roman" w:cs="Times New Roman"/>
          <w:sz w:val="24"/>
          <w:szCs w:val="24"/>
        </w:rPr>
        <w:t>it states, “a person is guilty of rape if he intentionally penetrates the vagina, anus or mouth of another person (B) with his penis, B does not consent to the penetration, and A does not reasonably believe that B consents”.</w:t>
      </w:r>
    </w:p>
    <w:p w14:paraId="2DDAF738" w14:textId="77777777" w:rsidR="00993BBB" w:rsidRPr="004B11E1" w:rsidRDefault="00993BBB" w:rsidP="00993BBB">
      <w:pPr>
        <w:spacing w:line="480" w:lineRule="auto"/>
        <w:rPr>
          <w:rFonts w:ascii="Times New Roman" w:hAnsi="Times New Roman" w:cs="Times New Roman"/>
          <w:sz w:val="24"/>
          <w:szCs w:val="24"/>
        </w:rPr>
      </w:pPr>
    </w:p>
    <w:p w14:paraId="444AD8F7" w14:textId="2AB8C624" w:rsidR="00993BBB" w:rsidRDefault="00993BBB" w:rsidP="00993BBB">
      <w:pPr>
        <w:spacing w:line="480" w:lineRule="auto"/>
        <w:rPr>
          <w:rFonts w:ascii="Times New Roman" w:hAnsi="Times New Roman" w:cs="Times New Roman"/>
          <w:color w:val="auto"/>
          <w:sz w:val="24"/>
          <w:szCs w:val="24"/>
        </w:rPr>
      </w:pPr>
      <w:r w:rsidRPr="004B11E1">
        <w:rPr>
          <w:rFonts w:ascii="Times New Roman" w:hAnsi="Times New Roman" w:cs="Times New Roman"/>
          <w:color w:val="auto"/>
          <w:sz w:val="24"/>
          <w:szCs w:val="24"/>
        </w:rPr>
        <w:t xml:space="preserve">To reflect on this incident and using the last part of the </w:t>
      </w:r>
      <w:proofErr w:type="spellStart"/>
      <w:r w:rsidRPr="004B11E1">
        <w:rPr>
          <w:rFonts w:ascii="Times New Roman" w:hAnsi="Times New Roman" w:cs="Times New Roman"/>
          <w:color w:val="auto"/>
          <w:sz w:val="24"/>
          <w:szCs w:val="24"/>
        </w:rPr>
        <w:t>Bortons</w:t>
      </w:r>
      <w:proofErr w:type="spellEnd"/>
      <w:r w:rsidRPr="004B11E1">
        <w:rPr>
          <w:rFonts w:ascii="Times New Roman" w:hAnsi="Times New Roman" w:cs="Times New Roman"/>
          <w:color w:val="auto"/>
          <w:sz w:val="24"/>
          <w:szCs w:val="24"/>
        </w:rPr>
        <w:t xml:space="preserve"> model</w:t>
      </w:r>
      <w:r>
        <w:rPr>
          <w:rFonts w:ascii="Times New Roman" w:hAnsi="Times New Roman" w:cs="Times New Roman"/>
          <w:color w:val="auto"/>
          <w:sz w:val="24"/>
          <w:szCs w:val="24"/>
        </w:rPr>
        <w:t xml:space="preserve"> </w:t>
      </w:r>
      <w:r w:rsidRPr="004B11E1">
        <w:rPr>
          <w:rFonts w:ascii="Times New Roman" w:hAnsi="Times New Roman" w:cs="Times New Roman"/>
          <w:sz w:val="24"/>
          <w:szCs w:val="24"/>
        </w:rPr>
        <w:t>(</w:t>
      </w:r>
      <w:proofErr w:type="spellStart"/>
      <w:r w:rsidRPr="004B11E1">
        <w:rPr>
          <w:rFonts w:ascii="Times New Roman" w:hAnsi="Times New Roman" w:cs="Times New Roman"/>
          <w:sz w:val="24"/>
          <w:szCs w:val="24"/>
        </w:rPr>
        <w:t>Janse</w:t>
      </w:r>
      <w:proofErr w:type="spellEnd"/>
      <w:r w:rsidRPr="004B11E1">
        <w:rPr>
          <w:rFonts w:ascii="Times New Roman" w:hAnsi="Times New Roman" w:cs="Times New Roman"/>
          <w:sz w:val="24"/>
          <w:szCs w:val="24"/>
        </w:rPr>
        <w:t>, 2022).</w:t>
      </w:r>
      <w:r w:rsidRPr="004B11E1">
        <w:rPr>
          <w:rFonts w:ascii="Times New Roman" w:hAnsi="Times New Roman" w:cs="Times New Roman"/>
          <w:color w:val="auto"/>
          <w:sz w:val="24"/>
          <w:szCs w:val="24"/>
        </w:rPr>
        <w:t xml:space="preserve"> I feel that overall, I handled the situation well and to the best of my ability considering the upsetting and distressing nature of the incident. I was able to offer the victim comfort and reassurance throughout the entire process of the investigation. </w:t>
      </w:r>
      <w:r>
        <w:rPr>
          <w:rFonts w:ascii="Times New Roman" w:hAnsi="Times New Roman" w:cs="Times New Roman"/>
          <w:color w:val="auto"/>
          <w:sz w:val="24"/>
          <w:szCs w:val="24"/>
        </w:rPr>
        <w:t>W</w:t>
      </w:r>
      <w:r w:rsidRPr="004B11E1">
        <w:rPr>
          <w:rFonts w:ascii="Times New Roman" w:hAnsi="Times New Roman" w:cs="Times New Roman"/>
          <w:color w:val="auto"/>
          <w:sz w:val="24"/>
          <w:szCs w:val="24"/>
        </w:rPr>
        <w:t>hilst also being able to complete the correct procedures in relation to the sexual offences disclosure which allowed for the victim to give the best quality evidence.</w:t>
      </w:r>
    </w:p>
    <w:p w14:paraId="0D962ABF" w14:textId="77777777" w:rsidR="004C0447" w:rsidRPr="004B11E1" w:rsidRDefault="004C0447" w:rsidP="00993BBB">
      <w:pPr>
        <w:spacing w:line="480" w:lineRule="auto"/>
        <w:rPr>
          <w:rFonts w:ascii="Times New Roman" w:hAnsi="Times New Roman" w:cs="Times New Roman"/>
          <w:color w:val="auto"/>
          <w:sz w:val="24"/>
          <w:szCs w:val="24"/>
        </w:rPr>
      </w:pPr>
    </w:p>
    <w:p w14:paraId="697508CA" w14:textId="64823B6F" w:rsidR="00993BBB" w:rsidRPr="004B11E1" w:rsidRDefault="00993BBB" w:rsidP="00993BBB">
      <w:pPr>
        <w:spacing w:line="480" w:lineRule="auto"/>
        <w:rPr>
          <w:rFonts w:ascii="Times New Roman" w:hAnsi="Times New Roman" w:cs="Times New Roman"/>
          <w:color w:val="auto"/>
          <w:sz w:val="24"/>
          <w:szCs w:val="24"/>
        </w:rPr>
      </w:pPr>
      <w:r w:rsidRPr="004B11E1">
        <w:rPr>
          <w:rFonts w:ascii="Times New Roman" w:hAnsi="Times New Roman" w:cs="Times New Roman"/>
          <w:color w:val="auto"/>
          <w:sz w:val="24"/>
          <w:szCs w:val="24"/>
        </w:rPr>
        <w:t>Upon evaluation of this incident, I understood the importance of empathy and sensitivity within my role as a police officer. As sexual offences leave people, especially victims feeling vulnerable and afraid. It is a police officer’s role to treat the people involved with respect as stated in the policing principles (GOV</w:t>
      </w:r>
      <w:r>
        <w:rPr>
          <w:rFonts w:ascii="Times New Roman" w:hAnsi="Times New Roman" w:cs="Times New Roman"/>
          <w:color w:val="auto"/>
          <w:sz w:val="24"/>
          <w:szCs w:val="24"/>
        </w:rPr>
        <w:t>.uk</w:t>
      </w:r>
      <w:r w:rsidRPr="004B11E1">
        <w:rPr>
          <w:rFonts w:ascii="Times New Roman" w:hAnsi="Times New Roman" w:cs="Times New Roman"/>
          <w:color w:val="auto"/>
          <w:sz w:val="24"/>
          <w:szCs w:val="24"/>
        </w:rPr>
        <w:t xml:space="preserve"> 2014). This paired with the other qualities previously mentioned allow officers to be emotionally aware and provide victims the care and professionality needed and expected from officers (College of Policing, 2023).</w:t>
      </w:r>
    </w:p>
    <w:p w14:paraId="49DF1A54" w14:textId="77777777" w:rsidR="00993BBB" w:rsidRPr="00A53066" w:rsidRDefault="00993BBB" w:rsidP="00993BBB">
      <w:pPr>
        <w:spacing w:line="480" w:lineRule="auto"/>
        <w:rPr>
          <w:rFonts w:ascii="Times New Roman" w:hAnsi="Times New Roman" w:cs="Times New Roman"/>
          <w:sz w:val="24"/>
          <w:szCs w:val="24"/>
        </w:rPr>
      </w:pPr>
      <w:r w:rsidRPr="00A53066">
        <w:rPr>
          <w:rFonts w:ascii="Times New Roman" w:hAnsi="Times New Roman" w:cs="Times New Roman"/>
          <w:sz w:val="24"/>
          <w:szCs w:val="24"/>
        </w:rPr>
        <w:t>Word count – 16</w:t>
      </w:r>
      <w:r>
        <w:rPr>
          <w:rFonts w:ascii="Times New Roman" w:hAnsi="Times New Roman" w:cs="Times New Roman"/>
          <w:sz w:val="24"/>
          <w:szCs w:val="24"/>
        </w:rPr>
        <w:t>49</w:t>
      </w:r>
      <w:r w:rsidRPr="00A53066">
        <w:rPr>
          <w:rFonts w:ascii="Times New Roman" w:hAnsi="Times New Roman" w:cs="Times New Roman"/>
          <w:sz w:val="24"/>
          <w:szCs w:val="24"/>
        </w:rPr>
        <w:t>.</w:t>
      </w:r>
    </w:p>
    <w:p w14:paraId="0F01E667" w14:textId="77777777" w:rsidR="00993BBB" w:rsidRPr="004B11E1" w:rsidRDefault="00993BBB" w:rsidP="00993BBB">
      <w:pPr>
        <w:spacing w:line="480" w:lineRule="auto"/>
        <w:rPr>
          <w:rFonts w:ascii="Times New Roman" w:hAnsi="Times New Roman" w:cs="Times New Roman"/>
          <w:sz w:val="24"/>
          <w:szCs w:val="24"/>
        </w:rPr>
      </w:pPr>
    </w:p>
    <w:p w14:paraId="56F0C7BF" w14:textId="77777777" w:rsidR="00993BBB" w:rsidRPr="004B11E1" w:rsidRDefault="00993BBB" w:rsidP="00993BBB">
      <w:pPr>
        <w:spacing w:line="480" w:lineRule="auto"/>
        <w:rPr>
          <w:rFonts w:ascii="Times New Roman" w:hAnsi="Times New Roman" w:cs="Times New Roman"/>
          <w:sz w:val="24"/>
          <w:szCs w:val="24"/>
        </w:rPr>
      </w:pPr>
    </w:p>
    <w:p w14:paraId="6E2BCB6B" w14:textId="77777777" w:rsidR="00993BBB" w:rsidRPr="004B11E1" w:rsidRDefault="00993BBB" w:rsidP="00993BBB">
      <w:pPr>
        <w:spacing w:line="480" w:lineRule="auto"/>
        <w:rPr>
          <w:rFonts w:ascii="Times New Roman" w:hAnsi="Times New Roman" w:cs="Times New Roman"/>
          <w:sz w:val="24"/>
          <w:szCs w:val="24"/>
        </w:rPr>
      </w:pPr>
    </w:p>
    <w:p w14:paraId="2127AA54" w14:textId="77777777" w:rsidR="00993BBB" w:rsidRPr="004B11E1" w:rsidRDefault="00993BBB" w:rsidP="00993BBB">
      <w:pPr>
        <w:spacing w:line="480" w:lineRule="auto"/>
        <w:rPr>
          <w:rFonts w:ascii="Times New Roman" w:hAnsi="Times New Roman" w:cs="Times New Roman"/>
          <w:sz w:val="24"/>
          <w:szCs w:val="24"/>
        </w:rPr>
      </w:pPr>
    </w:p>
    <w:p w14:paraId="09BE2612" w14:textId="77777777" w:rsidR="00993BBB" w:rsidRPr="004B11E1" w:rsidRDefault="00993BBB" w:rsidP="00993BBB">
      <w:pPr>
        <w:spacing w:line="480" w:lineRule="auto"/>
        <w:rPr>
          <w:rFonts w:ascii="Times New Roman" w:hAnsi="Times New Roman" w:cs="Times New Roman"/>
          <w:sz w:val="24"/>
          <w:szCs w:val="24"/>
        </w:rPr>
      </w:pPr>
    </w:p>
    <w:p w14:paraId="5EC733F0" w14:textId="77777777" w:rsidR="00993BBB" w:rsidRPr="004B11E1" w:rsidRDefault="00993BBB" w:rsidP="00993BBB">
      <w:pPr>
        <w:spacing w:line="480" w:lineRule="auto"/>
        <w:rPr>
          <w:rFonts w:ascii="Times New Roman" w:hAnsi="Times New Roman" w:cs="Times New Roman"/>
          <w:sz w:val="24"/>
          <w:szCs w:val="24"/>
        </w:rPr>
      </w:pPr>
    </w:p>
    <w:p w14:paraId="1B206F42" w14:textId="77777777" w:rsidR="00993BBB" w:rsidRPr="004B11E1" w:rsidRDefault="00993BBB" w:rsidP="00993BBB">
      <w:pPr>
        <w:spacing w:line="480" w:lineRule="auto"/>
        <w:rPr>
          <w:rFonts w:ascii="Times New Roman" w:hAnsi="Times New Roman" w:cs="Times New Roman"/>
          <w:sz w:val="24"/>
          <w:szCs w:val="24"/>
        </w:rPr>
      </w:pPr>
    </w:p>
    <w:p w14:paraId="4658EE20" w14:textId="77777777" w:rsidR="00993BBB" w:rsidRPr="004B11E1" w:rsidRDefault="00993BBB" w:rsidP="00993BBB">
      <w:pPr>
        <w:spacing w:line="480" w:lineRule="auto"/>
        <w:rPr>
          <w:rFonts w:ascii="Times New Roman" w:hAnsi="Times New Roman" w:cs="Times New Roman"/>
          <w:sz w:val="24"/>
          <w:szCs w:val="24"/>
        </w:rPr>
      </w:pPr>
    </w:p>
    <w:p w14:paraId="5CB40F79" w14:textId="77777777" w:rsidR="00993BBB" w:rsidRPr="004B11E1" w:rsidRDefault="00993BBB" w:rsidP="00993BBB">
      <w:pPr>
        <w:spacing w:line="480" w:lineRule="auto"/>
        <w:rPr>
          <w:rFonts w:ascii="Times New Roman" w:hAnsi="Times New Roman" w:cs="Times New Roman"/>
          <w:sz w:val="24"/>
          <w:szCs w:val="24"/>
        </w:rPr>
      </w:pPr>
    </w:p>
    <w:p w14:paraId="02C28A99" w14:textId="77777777" w:rsidR="00993BBB" w:rsidRPr="004B11E1" w:rsidRDefault="00993BBB" w:rsidP="00993BBB">
      <w:pPr>
        <w:spacing w:line="480" w:lineRule="auto"/>
        <w:rPr>
          <w:rFonts w:ascii="Times New Roman" w:hAnsi="Times New Roman" w:cs="Times New Roman"/>
          <w:sz w:val="24"/>
          <w:szCs w:val="24"/>
        </w:rPr>
      </w:pPr>
    </w:p>
    <w:p w14:paraId="7C4BC9CC" w14:textId="77777777" w:rsidR="00993BBB" w:rsidRPr="004B11E1" w:rsidRDefault="00993BBB" w:rsidP="00993BBB">
      <w:pPr>
        <w:spacing w:line="480" w:lineRule="auto"/>
        <w:rPr>
          <w:rFonts w:ascii="Times New Roman" w:hAnsi="Times New Roman" w:cs="Times New Roman"/>
          <w:sz w:val="24"/>
          <w:szCs w:val="24"/>
        </w:rPr>
      </w:pPr>
    </w:p>
    <w:p w14:paraId="02899C7D" w14:textId="77777777" w:rsidR="00993BBB" w:rsidRPr="004B11E1" w:rsidRDefault="00993BBB" w:rsidP="00993BBB">
      <w:pPr>
        <w:spacing w:line="480" w:lineRule="auto"/>
        <w:rPr>
          <w:rFonts w:ascii="Times New Roman" w:hAnsi="Times New Roman" w:cs="Times New Roman"/>
          <w:sz w:val="24"/>
          <w:szCs w:val="24"/>
        </w:rPr>
      </w:pPr>
    </w:p>
    <w:bookmarkEnd w:id="3"/>
    <w:p w14:paraId="744517E3" w14:textId="77777777" w:rsidR="00993BBB" w:rsidRPr="004B11E1" w:rsidRDefault="00993BBB" w:rsidP="00993BBB">
      <w:pPr>
        <w:spacing w:line="480" w:lineRule="auto"/>
        <w:rPr>
          <w:rFonts w:ascii="Times New Roman" w:hAnsi="Times New Roman" w:cs="Times New Roman"/>
          <w:sz w:val="24"/>
          <w:szCs w:val="24"/>
        </w:rPr>
      </w:pPr>
    </w:p>
    <w:p w14:paraId="469FA69A" w14:textId="77777777" w:rsidR="00F12B33" w:rsidRDefault="00F12B33" w:rsidP="00F12B33">
      <w:pPr>
        <w:rPr>
          <w:sz w:val="24"/>
          <w:szCs w:val="24"/>
        </w:rPr>
      </w:pPr>
    </w:p>
    <w:p w14:paraId="75C73AA8" w14:textId="77777777" w:rsidR="00F12B33" w:rsidRDefault="00F12B33" w:rsidP="00F12B33">
      <w:pPr>
        <w:rPr>
          <w:sz w:val="24"/>
          <w:szCs w:val="24"/>
        </w:rPr>
      </w:pPr>
    </w:p>
    <w:p w14:paraId="772241A1" w14:textId="77777777" w:rsidR="00F12B33" w:rsidRPr="00672AA4" w:rsidRDefault="00F12B33" w:rsidP="00F12B33">
      <w:pPr>
        <w:rPr>
          <w:sz w:val="24"/>
          <w:szCs w:val="24"/>
        </w:rPr>
      </w:pPr>
    </w:p>
    <w:p w14:paraId="783CAE67" w14:textId="77777777" w:rsidR="00F12B33" w:rsidRPr="00672AA4" w:rsidRDefault="00F12B33" w:rsidP="00F12B33">
      <w:pPr>
        <w:rPr>
          <w:sz w:val="24"/>
          <w:szCs w:val="24"/>
        </w:rPr>
      </w:pPr>
    </w:p>
    <w:p w14:paraId="4AFB9B6E" w14:textId="77777777" w:rsidR="00F12B33" w:rsidRDefault="00F12B33" w:rsidP="00F12B33">
      <w:pPr>
        <w:rPr>
          <w:sz w:val="24"/>
          <w:szCs w:val="24"/>
        </w:rPr>
      </w:pPr>
    </w:p>
    <w:p w14:paraId="3186A819" w14:textId="77777777" w:rsidR="00F12B33" w:rsidRDefault="00F12B33" w:rsidP="00F12B33">
      <w:pPr>
        <w:rPr>
          <w:sz w:val="24"/>
          <w:szCs w:val="24"/>
        </w:rPr>
      </w:pPr>
    </w:p>
    <w:p w14:paraId="15EB9875" w14:textId="77777777" w:rsidR="00F12B33" w:rsidRDefault="00F12B33" w:rsidP="00F12B33">
      <w:pPr>
        <w:rPr>
          <w:sz w:val="24"/>
          <w:szCs w:val="24"/>
        </w:rPr>
      </w:pPr>
    </w:p>
    <w:p w14:paraId="0A447E06" w14:textId="77777777" w:rsidR="00F12B33" w:rsidRDefault="00F12B33" w:rsidP="00F12B33">
      <w:pPr>
        <w:rPr>
          <w:sz w:val="24"/>
          <w:szCs w:val="24"/>
        </w:rPr>
      </w:pPr>
    </w:p>
    <w:p w14:paraId="00A36488" w14:textId="77777777" w:rsidR="00F12B33" w:rsidRDefault="00F12B33" w:rsidP="00F12B33">
      <w:pPr>
        <w:rPr>
          <w:sz w:val="24"/>
          <w:szCs w:val="24"/>
        </w:rPr>
      </w:pPr>
    </w:p>
    <w:p w14:paraId="1754594D" w14:textId="77777777" w:rsidR="00F12B33" w:rsidRDefault="00F12B33" w:rsidP="00F12B33">
      <w:pPr>
        <w:rPr>
          <w:sz w:val="24"/>
          <w:szCs w:val="24"/>
        </w:rPr>
      </w:pPr>
    </w:p>
    <w:p w14:paraId="19F292AD" w14:textId="77777777" w:rsidR="00F12B33" w:rsidRPr="00A521DA" w:rsidRDefault="00F12B33" w:rsidP="00F12B33">
      <w:pPr>
        <w:rPr>
          <w:sz w:val="24"/>
          <w:szCs w:val="24"/>
        </w:rPr>
      </w:pPr>
    </w:p>
    <w:p w14:paraId="2334D7FF" w14:textId="77777777" w:rsidR="00D07475" w:rsidRPr="00D07475" w:rsidRDefault="00D07475" w:rsidP="00D07475">
      <w:pPr>
        <w:rPr>
          <w:sz w:val="24"/>
          <w:szCs w:val="24"/>
        </w:rPr>
      </w:pPr>
    </w:p>
    <w:p w14:paraId="3D4F10E0" w14:textId="77777777" w:rsidR="00D07475" w:rsidRPr="00D07475" w:rsidRDefault="00D07475" w:rsidP="00D07475">
      <w:pPr>
        <w:rPr>
          <w:sz w:val="24"/>
          <w:szCs w:val="24"/>
        </w:rPr>
      </w:pPr>
    </w:p>
    <w:p w14:paraId="1D4746E8" w14:textId="77777777" w:rsidR="00D07475" w:rsidRPr="00D07475" w:rsidRDefault="00D07475" w:rsidP="00D07475">
      <w:pPr>
        <w:rPr>
          <w:sz w:val="24"/>
          <w:szCs w:val="24"/>
        </w:rPr>
      </w:pPr>
    </w:p>
    <w:p w14:paraId="5277EA7A" w14:textId="77777777" w:rsidR="00D07475" w:rsidRPr="00D07475" w:rsidRDefault="00D07475" w:rsidP="00D07475"/>
    <w:p w14:paraId="6306176D" w14:textId="77777777" w:rsidR="00D07475" w:rsidRPr="00270EEB" w:rsidRDefault="00D07475"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4D59312" w:rsidR="003C458C" w:rsidRDefault="003C458C" w:rsidP="003C458C">
      <w:pPr>
        <w:jc w:val="both"/>
        <w:rPr>
          <w:b/>
          <w:sz w:val="24"/>
          <w:szCs w:val="24"/>
        </w:rPr>
      </w:pPr>
      <w:r w:rsidRPr="00450C83">
        <w:rPr>
          <w:b/>
          <w:sz w:val="24"/>
          <w:szCs w:val="24"/>
        </w:rPr>
        <w:t>ANSWER:</w:t>
      </w:r>
    </w:p>
    <w:p w14:paraId="1077D988" w14:textId="60E0EE87" w:rsidR="00627CAE" w:rsidRDefault="00627CAE" w:rsidP="003C458C">
      <w:pPr>
        <w:jc w:val="both"/>
        <w:rPr>
          <w:b/>
          <w:sz w:val="24"/>
          <w:szCs w:val="24"/>
        </w:rPr>
      </w:pPr>
    </w:p>
    <w:p w14:paraId="0DC9F05E" w14:textId="77777777" w:rsidR="00B75BD5" w:rsidRDefault="00B75BD5" w:rsidP="00B75BD5">
      <w:pPr>
        <w:rPr>
          <w:sz w:val="24"/>
          <w:szCs w:val="24"/>
        </w:rPr>
      </w:pPr>
      <w:bookmarkStart w:id="4" w:name="_Hlk132729594"/>
    </w:p>
    <w:p w14:paraId="7C42518E" w14:textId="77777777" w:rsidR="004C0447"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Holding the role of a police officer is met with many responsibilities from victim and witness care to disclosure and offender management. In this essay I will reflect upon a policing matter that I attended, whereby a group of three intoxicated males were seen preforming a drug deal at the front of a hotel, then making off from police before being subsequently located and arrested. I will discuss how I utilised the National decision-making model in all my choices and my consideration for discretion with the suspects, as well as my disclosure of all information and evidence during the investigation process. I will reference all research carried out and reflect on the incident using </w:t>
      </w:r>
      <w:proofErr w:type="spellStart"/>
      <w:r w:rsidRPr="007829E6">
        <w:rPr>
          <w:rFonts w:ascii="Times New Roman" w:hAnsi="Times New Roman" w:cs="Times New Roman"/>
          <w:sz w:val="24"/>
          <w:szCs w:val="24"/>
        </w:rPr>
        <w:t>Bortons</w:t>
      </w:r>
      <w:proofErr w:type="spellEnd"/>
      <w:r w:rsidRPr="007829E6">
        <w:rPr>
          <w:rFonts w:ascii="Times New Roman" w:hAnsi="Times New Roman" w:cs="Times New Roman"/>
          <w:sz w:val="24"/>
          <w:szCs w:val="24"/>
        </w:rPr>
        <w:t xml:space="preserve"> Model of Reflection (</w:t>
      </w:r>
      <w:proofErr w:type="spellStart"/>
      <w:r w:rsidRPr="007829E6">
        <w:rPr>
          <w:rFonts w:ascii="Times New Roman" w:hAnsi="Times New Roman" w:cs="Times New Roman"/>
          <w:sz w:val="24"/>
          <w:szCs w:val="24"/>
        </w:rPr>
        <w:t>Janse</w:t>
      </w:r>
      <w:proofErr w:type="spellEnd"/>
      <w:r w:rsidRPr="007829E6">
        <w:rPr>
          <w:rFonts w:ascii="Times New Roman" w:hAnsi="Times New Roman" w:cs="Times New Roman"/>
          <w:sz w:val="24"/>
          <w:szCs w:val="24"/>
        </w:rPr>
        <w:t>, 2022).</w:t>
      </w:r>
    </w:p>
    <w:p w14:paraId="6EFD3F89" w14:textId="173F9E50"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lastRenderedPageBreak/>
        <w:t>The incident being analysed involves a victim who stated she is the owner of a hotel in the area, there were three intoxicated males who appeared to be in the middle of a drug deal. However, during this incident there were no relevant cultural, ethnicity and language issues.</w:t>
      </w:r>
    </w:p>
    <w:p w14:paraId="047B6D39" w14:textId="77777777" w:rsidR="002A76FE" w:rsidRPr="007829E6" w:rsidRDefault="002A76FE" w:rsidP="002A76FE">
      <w:pPr>
        <w:spacing w:line="480" w:lineRule="auto"/>
        <w:rPr>
          <w:rFonts w:ascii="Times New Roman" w:hAnsi="Times New Roman" w:cs="Times New Roman"/>
          <w:sz w:val="24"/>
          <w:szCs w:val="24"/>
        </w:rPr>
      </w:pPr>
    </w:p>
    <w:p w14:paraId="0E19E054"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On scene an initial account of the incident was collected from the victim, this is vital knowledge that is required in our investigation, it aids in our decision making using the National decision-making model (NDM). There are six essential parts that make up the NDM, each component provides the user with a focus and point of thought, allowing us to conduct a thorough risk assessment with all the information provided (College of policing, 2013a). The Code of Ethics, which acts as the model's uniting element is at its core, it serves to reinforce the principles of policing as well as acting as a framework for decision-making. It is intended to encourage moral behaviour in all law enforcement personnel by encouraging professional judgement and individual accountability (College of policing, 2014).</w:t>
      </w:r>
    </w:p>
    <w:p w14:paraId="11BFA7F9" w14:textId="77777777" w:rsidR="002A76FE" w:rsidRPr="007829E6" w:rsidRDefault="002A76FE" w:rsidP="002A76FE">
      <w:pPr>
        <w:spacing w:line="480" w:lineRule="auto"/>
        <w:rPr>
          <w:rFonts w:ascii="Times New Roman" w:hAnsi="Times New Roman" w:cs="Times New Roman"/>
          <w:sz w:val="24"/>
          <w:szCs w:val="24"/>
        </w:rPr>
      </w:pPr>
    </w:p>
    <w:p w14:paraId="009BAA71"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The victim provided a full description of the males in question to officers, this is vital information to any investigation as it leads to the correct identification of everybody involved. The victim stated that the three males had been stood outside the hotel and appeared to be conducting a drug deal, as she witnessed the exchange of large quantities of money and what appeared to be white powder in small plastic bags. She further added that she challenged the males on these actions and as a result the suspects began kicking the door and shouting and swearing at the victim. </w:t>
      </w:r>
    </w:p>
    <w:p w14:paraId="6EE66041" w14:textId="77777777" w:rsidR="002A76FE" w:rsidRPr="007829E6" w:rsidRDefault="002A76FE" w:rsidP="002A76FE">
      <w:pPr>
        <w:spacing w:line="480" w:lineRule="auto"/>
        <w:rPr>
          <w:rFonts w:ascii="Times New Roman" w:hAnsi="Times New Roman" w:cs="Times New Roman"/>
          <w:sz w:val="24"/>
          <w:szCs w:val="24"/>
        </w:rPr>
      </w:pPr>
    </w:p>
    <w:p w14:paraId="17078817"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Due to the new information provided, I re-evaluated the risk assessment with regards to the victim. From here I have considered the powers and policies available to me as a police officer, such as conducting a stop search on the individuals involved in accordance with the </w:t>
      </w:r>
      <w:r w:rsidRPr="007829E6">
        <w:rPr>
          <w:rFonts w:ascii="Times New Roman" w:hAnsi="Times New Roman" w:cs="Times New Roman"/>
          <w:sz w:val="24"/>
          <w:szCs w:val="24"/>
        </w:rPr>
        <w:lastRenderedPageBreak/>
        <w:t xml:space="preserve">legislation (Section 23 </w:t>
      </w:r>
      <w:r w:rsidRPr="007829E6">
        <w:rPr>
          <w:rFonts w:ascii="Times New Roman" w:hAnsi="Times New Roman" w:cs="Times New Roman"/>
          <w:i/>
          <w:iCs/>
          <w:sz w:val="24"/>
          <w:szCs w:val="24"/>
        </w:rPr>
        <w:t>Misuse of drugs act 1971</w:t>
      </w:r>
      <w:r w:rsidRPr="007829E6">
        <w:rPr>
          <w:rFonts w:ascii="Times New Roman" w:hAnsi="Times New Roman" w:cs="Times New Roman"/>
          <w:sz w:val="24"/>
          <w:szCs w:val="24"/>
        </w:rPr>
        <w:t>). This has caused me to consider my options and use resources available to track down the individuals such as CCTV.</w:t>
      </w:r>
    </w:p>
    <w:p w14:paraId="16FC9DB8" w14:textId="77777777" w:rsidR="002A76FE" w:rsidRPr="007829E6" w:rsidRDefault="002A76FE" w:rsidP="002A76FE">
      <w:pPr>
        <w:spacing w:line="480" w:lineRule="auto"/>
        <w:rPr>
          <w:rFonts w:ascii="Times New Roman" w:hAnsi="Times New Roman" w:cs="Times New Roman"/>
          <w:sz w:val="24"/>
          <w:szCs w:val="24"/>
        </w:rPr>
      </w:pPr>
    </w:p>
    <w:p w14:paraId="743B5AA1" w14:textId="77777777" w:rsidR="002A76FE" w:rsidRPr="007829E6" w:rsidRDefault="002A76FE" w:rsidP="002A76FE">
      <w:pPr>
        <w:spacing w:line="480" w:lineRule="auto"/>
        <w:rPr>
          <w:rFonts w:ascii="Times New Roman" w:hAnsi="Times New Roman" w:cs="Times New Roman"/>
          <w:color w:val="FF0000"/>
          <w:sz w:val="24"/>
          <w:szCs w:val="24"/>
        </w:rPr>
      </w:pPr>
      <w:r w:rsidRPr="007829E6">
        <w:rPr>
          <w:rFonts w:ascii="Times New Roman" w:hAnsi="Times New Roman" w:cs="Times New Roman"/>
          <w:sz w:val="24"/>
          <w:szCs w:val="24"/>
        </w:rPr>
        <w:t>I then contacted CCTV operators and provided the description of the males. CCTV found the males at the far-right hand side of the car park. Officers attended the area and located the three males. Upon officers’ arrival the suspects spotted our approach and they got into a vehicle and left.</w:t>
      </w:r>
    </w:p>
    <w:p w14:paraId="2410DAEF" w14:textId="77777777" w:rsidR="002A76FE" w:rsidRPr="007829E6" w:rsidRDefault="002A76FE" w:rsidP="002A76FE">
      <w:pPr>
        <w:spacing w:line="480" w:lineRule="auto"/>
        <w:rPr>
          <w:rFonts w:ascii="Times New Roman" w:hAnsi="Times New Roman" w:cs="Times New Roman"/>
          <w:color w:val="FF0000"/>
          <w:sz w:val="24"/>
          <w:szCs w:val="24"/>
        </w:rPr>
      </w:pPr>
    </w:p>
    <w:p w14:paraId="35ABD3D3" w14:textId="22C1F51B"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Fortunately, due to the presence of CCTV we were able to follow the vehicle and were able to locate it parked in another car park just down the road with the males still present. As the carpark was fenced off, we made the decision to block the entrance with the police vehicles and approach on foot. This decision was made using the NDM (College of policing, 2013a), assessing the risk as every new piece of information was provided, the decision was made to approach with caution and in numbers, and to re-evaluate our decisions based on what happens. Upon closer inspection two of the males are recognised through previous interactions with police. Due to the nature of the call and information passed to officers from the victim, the decision was made to detain all three males under section 23 (</w:t>
      </w:r>
      <w:r w:rsidRPr="007829E6">
        <w:rPr>
          <w:rFonts w:ascii="Times New Roman" w:hAnsi="Times New Roman" w:cs="Times New Roman"/>
          <w:i/>
          <w:iCs/>
          <w:sz w:val="24"/>
          <w:szCs w:val="24"/>
        </w:rPr>
        <w:t>Misuse of drugs act 1971</w:t>
      </w:r>
      <w:r w:rsidRPr="007829E6">
        <w:rPr>
          <w:rFonts w:ascii="Times New Roman" w:hAnsi="Times New Roman" w:cs="Times New Roman"/>
          <w:sz w:val="24"/>
          <w:szCs w:val="24"/>
        </w:rPr>
        <w:t>) which says a police officer is allowed to search any person he suspects of being in possession of a controlled substance and can detain any person for the purpose of a section 23 search. Due to prior knowledge of the males in question whilst detained they were placed in handcuffs for officers’ protection, I will reflect on this action at the end of my work as I feel it could have been handled differently. I explained to the detained males the reason for the search and completed the acronym GOWISELY, this is used to relay all the information required to make the procedure legal and transparent with members of the public, it stands for:</w:t>
      </w:r>
    </w:p>
    <w:p w14:paraId="1BEA06B1" w14:textId="77777777" w:rsidR="002A76FE" w:rsidRPr="007829E6" w:rsidRDefault="002A76FE" w:rsidP="002A76FE">
      <w:pPr>
        <w:spacing w:line="480" w:lineRule="auto"/>
        <w:ind w:left="720"/>
        <w:rPr>
          <w:rFonts w:ascii="Times New Roman" w:hAnsi="Times New Roman" w:cs="Times New Roman"/>
          <w:sz w:val="24"/>
          <w:szCs w:val="24"/>
        </w:rPr>
      </w:pPr>
      <w:r w:rsidRPr="007829E6">
        <w:rPr>
          <w:rFonts w:ascii="Times New Roman" w:hAnsi="Times New Roman" w:cs="Times New Roman"/>
          <w:b/>
          <w:bCs/>
          <w:sz w:val="24"/>
          <w:szCs w:val="24"/>
        </w:rPr>
        <w:lastRenderedPageBreak/>
        <w:t>G</w:t>
      </w:r>
      <w:r w:rsidRPr="007829E6">
        <w:rPr>
          <w:rFonts w:ascii="Times New Roman" w:hAnsi="Times New Roman" w:cs="Times New Roman"/>
          <w:sz w:val="24"/>
          <w:szCs w:val="24"/>
        </w:rPr>
        <w:t xml:space="preserve">rounds or suspicion, </w:t>
      </w:r>
      <w:r w:rsidRPr="007829E6">
        <w:rPr>
          <w:rFonts w:ascii="Times New Roman" w:hAnsi="Times New Roman" w:cs="Times New Roman"/>
          <w:b/>
          <w:bCs/>
          <w:sz w:val="24"/>
          <w:szCs w:val="24"/>
        </w:rPr>
        <w:t>O</w:t>
      </w:r>
      <w:r w:rsidRPr="007829E6">
        <w:rPr>
          <w:rFonts w:ascii="Times New Roman" w:hAnsi="Times New Roman" w:cs="Times New Roman"/>
          <w:sz w:val="24"/>
          <w:szCs w:val="24"/>
        </w:rPr>
        <w:t xml:space="preserve">bject, </w:t>
      </w:r>
      <w:r w:rsidRPr="007829E6">
        <w:rPr>
          <w:rFonts w:ascii="Times New Roman" w:hAnsi="Times New Roman" w:cs="Times New Roman"/>
          <w:b/>
          <w:bCs/>
          <w:sz w:val="24"/>
          <w:szCs w:val="24"/>
        </w:rPr>
        <w:t>W</w:t>
      </w:r>
      <w:r w:rsidRPr="007829E6">
        <w:rPr>
          <w:rFonts w:ascii="Times New Roman" w:hAnsi="Times New Roman" w:cs="Times New Roman"/>
          <w:sz w:val="24"/>
          <w:szCs w:val="24"/>
        </w:rPr>
        <w:t xml:space="preserve">arrant card, </w:t>
      </w:r>
      <w:r w:rsidRPr="007829E6">
        <w:rPr>
          <w:rFonts w:ascii="Times New Roman" w:hAnsi="Times New Roman" w:cs="Times New Roman"/>
          <w:b/>
          <w:bCs/>
          <w:sz w:val="24"/>
          <w:szCs w:val="24"/>
        </w:rPr>
        <w:t>I</w:t>
      </w:r>
      <w:r w:rsidRPr="007829E6">
        <w:rPr>
          <w:rFonts w:ascii="Times New Roman" w:hAnsi="Times New Roman" w:cs="Times New Roman"/>
          <w:sz w:val="24"/>
          <w:szCs w:val="24"/>
        </w:rPr>
        <w:t xml:space="preserve">dentity of the officer, i.e. Name and number, </w:t>
      </w:r>
      <w:r w:rsidRPr="007829E6">
        <w:rPr>
          <w:rFonts w:ascii="Times New Roman" w:hAnsi="Times New Roman" w:cs="Times New Roman"/>
          <w:b/>
          <w:bCs/>
          <w:sz w:val="24"/>
          <w:szCs w:val="24"/>
        </w:rPr>
        <w:t>S</w:t>
      </w:r>
      <w:r w:rsidRPr="007829E6">
        <w:rPr>
          <w:rFonts w:ascii="Times New Roman" w:hAnsi="Times New Roman" w:cs="Times New Roman"/>
          <w:sz w:val="24"/>
          <w:szCs w:val="24"/>
        </w:rPr>
        <w:t xml:space="preserve">tation, </w:t>
      </w:r>
      <w:r w:rsidRPr="007829E6">
        <w:rPr>
          <w:rFonts w:ascii="Times New Roman" w:hAnsi="Times New Roman" w:cs="Times New Roman"/>
          <w:b/>
          <w:bCs/>
          <w:sz w:val="24"/>
          <w:szCs w:val="24"/>
        </w:rPr>
        <w:t>E</w:t>
      </w:r>
      <w:r w:rsidRPr="007829E6">
        <w:rPr>
          <w:rFonts w:ascii="Times New Roman" w:hAnsi="Times New Roman" w:cs="Times New Roman"/>
          <w:sz w:val="24"/>
          <w:szCs w:val="24"/>
        </w:rPr>
        <w:t xml:space="preserve">ntitlement to a copy of the search record, </w:t>
      </w:r>
      <w:r w:rsidRPr="007829E6">
        <w:rPr>
          <w:rFonts w:ascii="Times New Roman" w:hAnsi="Times New Roman" w:cs="Times New Roman"/>
          <w:b/>
          <w:bCs/>
          <w:sz w:val="24"/>
          <w:szCs w:val="24"/>
        </w:rPr>
        <w:t>L</w:t>
      </w:r>
      <w:r w:rsidRPr="007829E6">
        <w:rPr>
          <w:rFonts w:ascii="Times New Roman" w:hAnsi="Times New Roman" w:cs="Times New Roman"/>
          <w:sz w:val="24"/>
          <w:szCs w:val="24"/>
        </w:rPr>
        <w:t xml:space="preserve">egal basis i.e. Under what statute is the search being carried out, </w:t>
      </w:r>
      <w:r w:rsidRPr="007829E6">
        <w:rPr>
          <w:rFonts w:ascii="Times New Roman" w:hAnsi="Times New Roman" w:cs="Times New Roman"/>
          <w:b/>
          <w:bCs/>
          <w:sz w:val="24"/>
          <w:szCs w:val="24"/>
        </w:rPr>
        <w:t>Y</w:t>
      </w:r>
      <w:r w:rsidRPr="007829E6">
        <w:rPr>
          <w:rFonts w:ascii="Times New Roman" w:hAnsi="Times New Roman" w:cs="Times New Roman"/>
          <w:sz w:val="24"/>
          <w:szCs w:val="24"/>
        </w:rPr>
        <w:t>ou are detained for the purpose of the search (Easterbrook, 2015).</w:t>
      </w:r>
    </w:p>
    <w:p w14:paraId="7C0F8140" w14:textId="77777777" w:rsidR="002A76FE" w:rsidRPr="007829E6" w:rsidRDefault="002A76FE" w:rsidP="002A76FE">
      <w:pPr>
        <w:spacing w:line="480" w:lineRule="auto"/>
        <w:rPr>
          <w:rFonts w:ascii="Times New Roman" w:hAnsi="Times New Roman" w:cs="Times New Roman"/>
          <w:sz w:val="24"/>
          <w:szCs w:val="24"/>
        </w:rPr>
      </w:pPr>
    </w:p>
    <w:p w14:paraId="79DE62FE"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The search of the male resulted in the finding of a small plastic Ziploc bag with an unknown white powder inside of it, so the male was informed of the items found, and where they were located and then arrested under section 5 (</w:t>
      </w:r>
      <w:r w:rsidRPr="007829E6">
        <w:rPr>
          <w:rFonts w:ascii="Times New Roman" w:hAnsi="Times New Roman" w:cs="Times New Roman"/>
          <w:i/>
          <w:iCs/>
          <w:sz w:val="24"/>
          <w:szCs w:val="24"/>
        </w:rPr>
        <w:t xml:space="preserve">misuse of drugs act 2003) </w:t>
      </w:r>
      <w:r w:rsidRPr="007829E6">
        <w:rPr>
          <w:rFonts w:ascii="Times New Roman" w:hAnsi="Times New Roman" w:cs="Times New Roman"/>
          <w:sz w:val="24"/>
          <w:szCs w:val="24"/>
        </w:rPr>
        <w:t>it says that it is against the law for any person to have with him in his possession any controlled drug. I have then seized the items and placed them within an evidence bag. This has been recorded and booked into evidence stores. Here it has been retained as evidence relating to the investigation (HSE, 2020). I then sent the substance for analysis to establish if they were a controlled substance. Other means of disposal were considered, however due to the suspected class of drug we were unable to use any other means of dealing with the suspected crime.</w:t>
      </w:r>
    </w:p>
    <w:p w14:paraId="63889618" w14:textId="77777777" w:rsidR="002A76FE" w:rsidRPr="007829E6" w:rsidRDefault="002A76FE" w:rsidP="002A76FE">
      <w:pPr>
        <w:spacing w:line="480" w:lineRule="auto"/>
        <w:rPr>
          <w:rFonts w:ascii="Times New Roman" w:hAnsi="Times New Roman" w:cs="Times New Roman"/>
          <w:sz w:val="24"/>
          <w:szCs w:val="24"/>
        </w:rPr>
      </w:pPr>
    </w:p>
    <w:p w14:paraId="09F2FF3F"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As police officers we have responsibilities regarding provision of information to the courts as stated in </w:t>
      </w:r>
      <w:r w:rsidRPr="007829E6">
        <w:rPr>
          <w:rFonts w:ascii="Times New Roman" w:hAnsi="Times New Roman" w:cs="Times New Roman"/>
          <w:i/>
          <w:iCs/>
          <w:sz w:val="24"/>
          <w:szCs w:val="24"/>
        </w:rPr>
        <w:t>Criminal Procedure and Investigations Act (1996)</w:t>
      </w:r>
      <w:r w:rsidRPr="007829E6">
        <w:rPr>
          <w:rFonts w:ascii="Times New Roman" w:hAnsi="Times New Roman" w:cs="Times New Roman"/>
          <w:sz w:val="24"/>
          <w:szCs w:val="24"/>
        </w:rPr>
        <w:t>.</w:t>
      </w:r>
      <w:r w:rsidRPr="007829E6">
        <w:rPr>
          <w:sz w:val="24"/>
          <w:szCs w:val="24"/>
        </w:rPr>
        <w:t xml:space="preserve"> </w:t>
      </w:r>
      <w:r w:rsidRPr="007829E6">
        <w:rPr>
          <w:rFonts w:ascii="Times New Roman" w:hAnsi="Times New Roman" w:cs="Times New Roman"/>
          <w:sz w:val="24"/>
          <w:szCs w:val="24"/>
        </w:rPr>
        <w:t xml:space="preserve">The criminal investigation and prosecution processes in the UK are governed by the Criminal Procedure and Investigations Act (CPIA). The procedures for gathering, using, and disclosing evidence in criminal cases are outlined, together with the rights of suspects and victims. The CPIA also specifies how the police and other law enforcement authorities should investigate crimes, and it offers instructions on how to handle evidence and conduct investigations. </w:t>
      </w:r>
    </w:p>
    <w:p w14:paraId="4A36D646" w14:textId="77777777" w:rsidR="002A76FE" w:rsidRPr="007829E6" w:rsidRDefault="002A76FE" w:rsidP="002A76FE">
      <w:pPr>
        <w:spacing w:line="480" w:lineRule="auto"/>
        <w:rPr>
          <w:rFonts w:ascii="Times New Roman" w:hAnsi="Times New Roman" w:cs="Times New Roman"/>
          <w:sz w:val="24"/>
          <w:szCs w:val="24"/>
        </w:rPr>
      </w:pPr>
    </w:p>
    <w:p w14:paraId="34C712B9"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After obtaining all necessary evidence, I was able to begin the interview process of the suspect. The interview process is protected under Code E and F of PACE (</w:t>
      </w:r>
      <w:r w:rsidRPr="007829E6">
        <w:rPr>
          <w:rFonts w:ascii="Times New Roman" w:hAnsi="Times New Roman" w:cs="Times New Roman"/>
          <w:i/>
          <w:iCs/>
          <w:sz w:val="24"/>
          <w:szCs w:val="24"/>
        </w:rPr>
        <w:t xml:space="preserve">Police and </w:t>
      </w:r>
      <w:r w:rsidRPr="007829E6">
        <w:rPr>
          <w:rFonts w:ascii="Times New Roman" w:hAnsi="Times New Roman" w:cs="Times New Roman"/>
          <w:i/>
          <w:iCs/>
          <w:sz w:val="24"/>
          <w:szCs w:val="24"/>
        </w:rPr>
        <w:lastRenderedPageBreak/>
        <w:t>Criminal Evidence Act, 1984</w:t>
      </w:r>
      <w:r w:rsidRPr="007829E6">
        <w:rPr>
          <w:rFonts w:ascii="Times New Roman" w:hAnsi="Times New Roman" w:cs="Times New Roman"/>
          <w:sz w:val="24"/>
          <w:szCs w:val="24"/>
        </w:rPr>
        <w:t xml:space="preserve">). These codes of practice set the guideline standards that governs the visual and audio recording of interviews with suspects in police custody. It sets out the procedures that must be followed when recording interviews, including the equipment that should be used, the format of the recording, and the storage and handling of the recording. The purpose of Code E and F is to ensure that interviews are conducted fairly and accurately, and that the rights of suspects are protected. These codes apply to all interviews conducted in police custody, including interviews conducted under caution and interviews conducted as part of an investigation. </w:t>
      </w:r>
    </w:p>
    <w:p w14:paraId="54260E22" w14:textId="77777777" w:rsidR="002A76FE" w:rsidRPr="007829E6" w:rsidRDefault="002A76FE" w:rsidP="002A76FE">
      <w:pPr>
        <w:spacing w:line="480" w:lineRule="auto"/>
        <w:rPr>
          <w:rFonts w:ascii="Times New Roman" w:hAnsi="Times New Roman" w:cs="Times New Roman"/>
          <w:sz w:val="24"/>
          <w:szCs w:val="24"/>
        </w:rPr>
      </w:pPr>
    </w:p>
    <w:p w14:paraId="52F920C4" w14:textId="60F53328"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The interview process began by initially doing the solicitors briefing, this consists of a solicitor’s disclosure. This takes place before the interview and is where the officer outlines the case to the solicitor, so they can advise their client on a course of action. During disclosure it is required to divulge basic information about the case. However, officers can use discretion </w:t>
      </w:r>
      <w:r w:rsidR="00347A86">
        <w:rPr>
          <w:rFonts w:ascii="Times New Roman" w:hAnsi="Times New Roman" w:cs="Times New Roman"/>
          <w:sz w:val="24"/>
          <w:szCs w:val="24"/>
        </w:rPr>
        <w:t>in</w:t>
      </w:r>
      <w:r w:rsidRPr="007829E6">
        <w:rPr>
          <w:rFonts w:ascii="Times New Roman" w:hAnsi="Times New Roman" w:cs="Times New Roman"/>
          <w:sz w:val="24"/>
          <w:szCs w:val="24"/>
        </w:rPr>
        <w:t xml:space="preserve"> regard to </w:t>
      </w:r>
      <w:proofErr w:type="gramStart"/>
      <w:r w:rsidRPr="007829E6">
        <w:rPr>
          <w:rFonts w:ascii="Times New Roman" w:hAnsi="Times New Roman" w:cs="Times New Roman"/>
          <w:sz w:val="24"/>
          <w:szCs w:val="24"/>
        </w:rPr>
        <w:t>withholding</w:t>
      </w:r>
      <w:proofErr w:type="gramEnd"/>
      <w:r w:rsidRPr="007829E6">
        <w:rPr>
          <w:rFonts w:ascii="Times New Roman" w:hAnsi="Times New Roman" w:cs="Times New Roman"/>
          <w:sz w:val="24"/>
          <w:szCs w:val="24"/>
        </w:rPr>
        <w:t xml:space="preserve"> information that will be beneficial in the interview (Sadler, 2011). As police we are classed as impartial investigators and we must disclose all evidence regardless of whether it helps or hinders prosecution. The Crown Prosecution Service states police have a duty to conduct a thorough investigation, manage all material appropriately and follow all reasonable lines of enquiry, whether they point towards or away from any suspect (CPS, 2018).</w:t>
      </w:r>
    </w:p>
    <w:p w14:paraId="3A6AE70E" w14:textId="77777777" w:rsidR="002A76FE" w:rsidRPr="007829E6" w:rsidRDefault="002A76FE" w:rsidP="002A76FE">
      <w:pPr>
        <w:spacing w:line="480" w:lineRule="auto"/>
        <w:rPr>
          <w:rFonts w:ascii="Times New Roman" w:hAnsi="Times New Roman" w:cs="Times New Roman"/>
          <w:sz w:val="24"/>
          <w:szCs w:val="24"/>
        </w:rPr>
      </w:pPr>
    </w:p>
    <w:p w14:paraId="322ED47C" w14:textId="7EA921ED" w:rsidR="002A76FE"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To summarise and reflect upon this incident, I feel a lot was learnt in relation to CPIA and disclosure during this investigation. I applied the standards of the CPIA throughout this investigation from my initial attendance and seizure through to the revealing of evidence during interview. I also feel that my use of the NDM in this fast-paced incident was well </w:t>
      </w:r>
      <w:r w:rsidRPr="007829E6">
        <w:rPr>
          <w:rFonts w:ascii="Times New Roman" w:hAnsi="Times New Roman" w:cs="Times New Roman"/>
          <w:sz w:val="24"/>
          <w:szCs w:val="24"/>
        </w:rPr>
        <w:lastRenderedPageBreak/>
        <w:t>managed. Also, that I was able to utilise it in a way that made sure all my decisions were justified.</w:t>
      </w:r>
    </w:p>
    <w:p w14:paraId="39876A26" w14:textId="77777777" w:rsidR="004C0447" w:rsidRPr="007829E6" w:rsidRDefault="004C0447" w:rsidP="002A76FE">
      <w:pPr>
        <w:spacing w:line="480" w:lineRule="auto"/>
        <w:rPr>
          <w:rFonts w:ascii="Times New Roman" w:hAnsi="Times New Roman" w:cs="Times New Roman"/>
          <w:sz w:val="24"/>
          <w:szCs w:val="24"/>
        </w:rPr>
      </w:pPr>
    </w:p>
    <w:p w14:paraId="499A6F10" w14:textId="39B5329B" w:rsidR="002A76FE"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Following this incident, I reflected upon the potential for bias within the police and this has shown the following:</w:t>
      </w:r>
    </w:p>
    <w:p w14:paraId="77633035" w14:textId="77777777" w:rsidR="00E62864" w:rsidRPr="007829E6" w:rsidRDefault="00E62864" w:rsidP="002A76FE">
      <w:pPr>
        <w:spacing w:line="480" w:lineRule="auto"/>
        <w:rPr>
          <w:rFonts w:ascii="Times New Roman" w:hAnsi="Times New Roman" w:cs="Times New Roman"/>
          <w:sz w:val="24"/>
          <w:szCs w:val="24"/>
        </w:rPr>
      </w:pPr>
    </w:p>
    <w:p w14:paraId="44A3A6BB" w14:textId="77777777" w:rsidR="002A76FE" w:rsidRPr="007829E6" w:rsidRDefault="002A76FE" w:rsidP="002A76FE">
      <w:pPr>
        <w:spacing w:line="480" w:lineRule="auto"/>
        <w:ind w:left="720"/>
        <w:rPr>
          <w:rFonts w:ascii="Times New Roman" w:hAnsi="Times New Roman" w:cs="Times New Roman"/>
          <w:sz w:val="24"/>
          <w:szCs w:val="24"/>
        </w:rPr>
      </w:pPr>
      <w:r w:rsidRPr="007829E6">
        <w:rPr>
          <w:rFonts w:ascii="Times New Roman" w:hAnsi="Times New Roman" w:cs="Times New Roman"/>
          <w:sz w:val="24"/>
          <w:szCs w:val="24"/>
        </w:rPr>
        <w:t>Bias-based policing</w:t>
      </w:r>
      <w:r w:rsidRPr="007829E6">
        <w:rPr>
          <w:rFonts w:ascii="Times New Roman" w:hAnsi="Times New Roman" w:cs="Times New Roman"/>
          <w:b/>
          <w:bCs/>
          <w:sz w:val="24"/>
          <w:szCs w:val="24"/>
        </w:rPr>
        <w:t> </w:t>
      </w:r>
      <w:r w:rsidRPr="007829E6">
        <w:rPr>
          <w:rFonts w:ascii="Times New Roman" w:hAnsi="Times New Roman" w:cs="Times New Roman"/>
          <w:sz w:val="24"/>
          <w:szCs w:val="24"/>
        </w:rPr>
        <w:t xml:space="preserve">occurs when an officer makes decisions or takes police action based upon his or her own personal or societal biases or stereotypes, rather than relying on facts and observed behaviours which would lead the officer to believe that an individual has been, is currently, or is about to be involved in criminal activity (WPPD, 2023). </w:t>
      </w:r>
    </w:p>
    <w:p w14:paraId="55403FAE" w14:textId="77777777" w:rsidR="002A76FE" w:rsidRPr="007829E6" w:rsidRDefault="002A76FE" w:rsidP="002A76FE">
      <w:pPr>
        <w:spacing w:line="480" w:lineRule="auto"/>
        <w:ind w:left="720"/>
        <w:rPr>
          <w:rFonts w:ascii="Times New Roman" w:hAnsi="Times New Roman" w:cs="Times New Roman"/>
          <w:sz w:val="24"/>
          <w:szCs w:val="24"/>
        </w:rPr>
      </w:pPr>
    </w:p>
    <w:p w14:paraId="1CD7D7B2" w14:textId="77777777" w:rsidR="002A76FE" w:rsidRPr="007829E6"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 xml:space="preserve">During this incident I stated the males were handcuffed during the search process for officers’ protection. This was due to prior knowledge of the males, therefore justifying this action. I can now see upon reflection it was a form of bias on my behalf, as the actions of the males on this occasion were of compliance. This is something I will take forward within the progression of my career and be mindful of in the future. I feel that during this incident I was able to uphold the policing values </w:t>
      </w:r>
      <w:bookmarkStart w:id="5" w:name="_Hlk132630144"/>
      <w:r w:rsidRPr="007829E6">
        <w:rPr>
          <w:rFonts w:ascii="Times New Roman" w:hAnsi="Times New Roman" w:cs="Times New Roman"/>
          <w:sz w:val="24"/>
          <w:szCs w:val="24"/>
        </w:rPr>
        <w:t>(College of Policing, 2006)</w:t>
      </w:r>
      <w:bookmarkEnd w:id="5"/>
      <w:r w:rsidRPr="007829E6">
        <w:rPr>
          <w:rFonts w:ascii="Times New Roman" w:hAnsi="Times New Roman" w:cs="Times New Roman"/>
          <w:sz w:val="24"/>
          <w:szCs w:val="24"/>
        </w:rPr>
        <w:t xml:space="preserve"> and was transparent with both the victim and suspects explaining all courses of actions taken and the next steps regarding the investigation.</w:t>
      </w:r>
    </w:p>
    <w:p w14:paraId="1716FD26" w14:textId="30F669BA" w:rsidR="00B75BD5" w:rsidRPr="002A76FE" w:rsidRDefault="002A76FE" w:rsidP="002A76FE">
      <w:pPr>
        <w:spacing w:line="480" w:lineRule="auto"/>
        <w:rPr>
          <w:rFonts w:ascii="Times New Roman" w:hAnsi="Times New Roman" w:cs="Times New Roman"/>
          <w:sz w:val="24"/>
          <w:szCs w:val="24"/>
        </w:rPr>
      </w:pPr>
      <w:r w:rsidRPr="007829E6">
        <w:rPr>
          <w:rFonts w:ascii="Times New Roman" w:hAnsi="Times New Roman" w:cs="Times New Roman"/>
          <w:sz w:val="24"/>
          <w:szCs w:val="24"/>
        </w:rPr>
        <w:t>Word count – 160</w:t>
      </w:r>
      <w:r w:rsidR="000D33CC">
        <w:rPr>
          <w:rFonts w:ascii="Times New Roman" w:hAnsi="Times New Roman" w:cs="Times New Roman"/>
          <w:sz w:val="24"/>
          <w:szCs w:val="24"/>
        </w:rPr>
        <w:t>6</w:t>
      </w:r>
      <w:r w:rsidRPr="007829E6">
        <w:rPr>
          <w:rFonts w:ascii="Times New Roman" w:hAnsi="Times New Roman" w:cs="Times New Roman"/>
          <w:sz w:val="24"/>
          <w:szCs w:val="24"/>
        </w:rPr>
        <w:t>.</w:t>
      </w:r>
    </w:p>
    <w:p w14:paraId="67FA5AB7" w14:textId="77777777" w:rsidR="00B75BD5" w:rsidRDefault="00B75BD5" w:rsidP="00B75BD5">
      <w:pPr>
        <w:rPr>
          <w:sz w:val="24"/>
          <w:szCs w:val="24"/>
        </w:rPr>
      </w:pPr>
    </w:p>
    <w:p w14:paraId="0A771C5D" w14:textId="77777777" w:rsidR="00B75BD5" w:rsidRDefault="00B75BD5" w:rsidP="00B75BD5">
      <w:pPr>
        <w:rPr>
          <w:sz w:val="24"/>
          <w:szCs w:val="24"/>
        </w:rPr>
      </w:pPr>
    </w:p>
    <w:p w14:paraId="1687D542" w14:textId="77777777" w:rsidR="00B75BD5" w:rsidRDefault="00B75BD5" w:rsidP="00B75BD5">
      <w:pPr>
        <w:rPr>
          <w:sz w:val="24"/>
          <w:szCs w:val="24"/>
        </w:rPr>
      </w:pPr>
    </w:p>
    <w:p w14:paraId="740D04AA" w14:textId="77777777" w:rsidR="00B75BD5" w:rsidRDefault="00B75BD5" w:rsidP="00B75BD5">
      <w:pPr>
        <w:rPr>
          <w:sz w:val="24"/>
          <w:szCs w:val="24"/>
        </w:rPr>
      </w:pPr>
    </w:p>
    <w:p w14:paraId="3278D6BC" w14:textId="77777777" w:rsidR="00B75BD5" w:rsidRDefault="00B75BD5" w:rsidP="00B75BD5">
      <w:pPr>
        <w:rPr>
          <w:sz w:val="24"/>
          <w:szCs w:val="24"/>
        </w:rPr>
      </w:pPr>
    </w:p>
    <w:p w14:paraId="60D2B034" w14:textId="77777777" w:rsidR="00B75BD5" w:rsidRPr="00E77013" w:rsidRDefault="00B75BD5" w:rsidP="00B75BD5">
      <w:pPr>
        <w:rPr>
          <w:sz w:val="24"/>
          <w:szCs w:val="24"/>
        </w:rPr>
      </w:pPr>
      <w:r>
        <w:rPr>
          <w:sz w:val="24"/>
          <w:szCs w:val="24"/>
        </w:rPr>
        <w:t xml:space="preserve">   </w:t>
      </w:r>
      <w:bookmarkEnd w:id="4"/>
    </w:p>
    <w:p w14:paraId="0DBEA6CA" w14:textId="77777777" w:rsidR="00B75BD5" w:rsidRPr="00E77013" w:rsidRDefault="00B75BD5" w:rsidP="00B75BD5">
      <w:pPr>
        <w:rPr>
          <w:sz w:val="24"/>
          <w:szCs w:val="24"/>
        </w:rPr>
      </w:pPr>
    </w:p>
    <w:p w14:paraId="302B8CC2" w14:textId="77777777" w:rsidR="00627CAE" w:rsidRPr="00450C83" w:rsidRDefault="00627CAE"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117C5A" w:rsidRPr="00270EEB" w14:paraId="513D3471" w14:textId="77777777" w:rsidTr="6E3AA50A">
        <w:tc>
          <w:tcPr>
            <w:tcW w:w="2318" w:type="dxa"/>
            <w:shd w:val="clear" w:color="auto" w:fill="auto"/>
          </w:tcPr>
          <w:p w14:paraId="327CD17D" w14:textId="3AF8C81B" w:rsidR="00117C5A" w:rsidRPr="00C42AD9" w:rsidRDefault="00117C5A" w:rsidP="00117C5A">
            <w:pPr>
              <w:jc w:val="both"/>
              <w:rPr>
                <w:rFonts w:ascii="Times New Roman" w:hAnsi="Times New Roman" w:cs="Times New Roman"/>
                <w:sz w:val="24"/>
                <w:szCs w:val="24"/>
              </w:rPr>
            </w:pPr>
            <w:r w:rsidRPr="00C42AD9">
              <w:rPr>
                <w:rFonts w:ascii="Times New Roman" w:hAnsi="Times New Roman" w:cs="Times New Roman"/>
                <w:sz w:val="24"/>
                <w:szCs w:val="24"/>
              </w:rPr>
              <w:t xml:space="preserve">Interview process and all paperwork surrounding the preparation for interview and solicitor disclosure. </w:t>
            </w:r>
          </w:p>
          <w:p w14:paraId="1D925BEB" w14:textId="77777777" w:rsidR="00117C5A" w:rsidRPr="00C42AD9" w:rsidRDefault="00117C5A" w:rsidP="00117C5A">
            <w:pPr>
              <w:jc w:val="both"/>
              <w:rPr>
                <w:rFonts w:ascii="Times New Roman" w:hAnsi="Times New Roman" w:cs="Times New Roman"/>
                <w:sz w:val="24"/>
                <w:szCs w:val="24"/>
              </w:rPr>
            </w:pPr>
          </w:p>
          <w:p w14:paraId="12DD0457" w14:textId="77777777" w:rsidR="00117C5A" w:rsidRPr="00C42AD9" w:rsidRDefault="00117C5A" w:rsidP="00117C5A">
            <w:pPr>
              <w:jc w:val="both"/>
              <w:rPr>
                <w:rFonts w:ascii="Times New Roman" w:hAnsi="Times New Roman" w:cs="Times New Roman"/>
                <w:sz w:val="24"/>
                <w:szCs w:val="24"/>
              </w:rPr>
            </w:pPr>
          </w:p>
          <w:p w14:paraId="43FC3966" w14:textId="77777777" w:rsidR="00117C5A" w:rsidRPr="00C42AD9" w:rsidRDefault="00117C5A" w:rsidP="00117C5A">
            <w:pPr>
              <w:jc w:val="both"/>
              <w:rPr>
                <w:rFonts w:ascii="Times New Roman" w:hAnsi="Times New Roman" w:cs="Times New Roman"/>
                <w:sz w:val="24"/>
                <w:szCs w:val="24"/>
              </w:rPr>
            </w:pPr>
          </w:p>
          <w:p w14:paraId="3E32D5F2" w14:textId="77777777" w:rsidR="00117C5A" w:rsidRPr="00C42AD9" w:rsidRDefault="00117C5A" w:rsidP="00117C5A">
            <w:pPr>
              <w:jc w:val="both"/>
              <w:rPr>
                <w:rFonts w:ascii="Times New Roman" w:hAnsi="Times New Roman" w:cs="Times New Roman"/>
                <w:sz w:val="24"/>
                <w:szCs w:val="24"/>
              </w:rPr>
            </w:pPr>
          </w:p>
          <w:p w14:paraId="3F46813A" w14:textId="77777777" w:rsidR="00117C5A" w:rsidRPr="00C42AD9" w:rsidRDefault="00117C5A" w:rsidP="00117C5A">
            <w:pPr>
              <w:jc w:val="both"/>
              <w:rPr>
                <w:rFonts w:ascii="Times New Roman" w:hAnsi="Times New Roman" w:cs="Times New Roman"/>
                <w:sz w:val="24"/>
                <w:szCs w:val="24"/>
              </w:rPr>
            </w:pPr>
          </w:p>
          <w:p w14:paraId="0ED85F85" w14:textId="77777777" w:rsidR="00117C5A" w:rsidRPr="00C42AD9" w:rsidRDefault="00117C5A" w:rsidP="00117C5A">
            <w:pPr>
              <w:jc w:val="both"/>
              <w:rPr>
                <w:rFonts w:ascii="Times New Roman" w:hAnsi="Times New Roman" w:cs="Times New Roman"/>
                <w:sz w:val="24"/>
                <w:szCs w:val="24"/>
              </w:rPr>
            </w:pPr>
          </w:p>
        </w:tc>
        <w:tc>
          <w:tcPr>
            <w:tcW w:w="2249" w:type="dxa"/>
            <w:shd w:val="clear" w:color="auto" w:fill="auto"/>
          </w:tcPr>
          <w:p w14:paraId="19546FE2" w14:textId="77777777" w:rsidR="00117C5A" w:rsidRPr="00C42AD9" w:rsidRDefault="00117C5A" w:rsidP="00117C5A">
            <w:pPr>
              <w:rPr>
                <w:rFonts w:ascii="Times New Roman" w:hAnsi="Times New Roman" w:cs="Times New Roman"/>
                <w:sz w:val="24"/>
                <w:szCs w:val="24"/>
              </w:rPr>
            </w:pPr>
            <w:r w:rsidRPr="00C42AD9">
              <w:rPr>
                <w:rFonts w:ascii="Times New Roman" w:hAnsi="Times New Roman" w:cs="Times New Roman"/>
                <w:sz w:val="24"/>
                <w:szCs w:val="24"/>
              </w:rPr>
              <w:t>Request more opportunities to interview suspects.</w:t>
            </w:r>
          </w:p>
          <w:p w14:paraId="1DD535CE" w14:textId="22A0125A" w:rsidR="00117C5A" w:rsidRPr="00C42AD9" w:rsidRDefault="00117C5A" w:rsidP="00117C5A">
            <w:pPr>
              <w:rPr>
                <w:rFonts w:ascii="Times New Roman" w:hAnsi="Times New Roman" w:cs="Times New Roman"/>
                <w:sz w:val="24"/>
                <w:szCs w:val="24"/>
              </w:rPr>
            </w:pPr>
            <w:r w:rsidRPr="00C42AD9">
              <w:rPr>
                <w:rFonts w:ascii="Times New Roman" w:hAnsi="Times New Roman" w:cs="Times New Roman"/>
                <w:sz w:val="24"/>
                <w:szCs w:val="24"/>
              </w:rPr>
              <w:t>During my hub attachment I will be able to have additional interview support from members of the police who are preforming interviews on a daily basis.</w:t>
            </w:r>
          </w:p>
        </w:tc>
        <w:tc>
          <w:tcPr>
            <w:tcW w:w="2230" w:type="dxa"/>
            <w:shd w:val="clear" w:color="auto" w:fill="auto"/>
          </w:tcPr>
          <w:p w14:paraId="0C85CCD2" w14:textId="77777777" w:rsidR="00117C5A" w:rsidRPr="00C42AD9" w:rsidRDefault="00117C5A" w:rsidP="00117C5A">
            <w:pPr>
              <w:rPr>
                <w:rFonts w:ascii="Times New Roman" w:hAnsi="Times New Roman" w:cs="Times New Roman"/>
                <w:sz w:val="24"/>
                <w:szCs w:val="24"/>
              </w:rPr>
            </w:pPr>
            <w:r w:rsidRPr="00C42AD9">
              <w:rPr>
                <w:rFonts w:ascii="Times New Roman" w:hAnsi="Times New Roman" w:cs="Times New Roman"/>
                <w:sz w:val="24"/>
                <w:szCs w:val="24"/>
              </w:rPr>
              <w:t>Line supervisor,</w:t>
            </w:r>
          </w:p>
          <w:p w14:paraId="58B42D43" w14:textId="77777777" w:rsidR="00117C5A" w:rsidRPr="00C42AD9" w:rsidRDefault="00117C5A" w:rsidP="00117C5A">
            <w:pPr>
              <w:jc w:val="both"/>
              <w:rPr>
                <w:rFonts w:ascii="Times New Roman" w:hAnsi="Times New Roman" w:cs="Times New Roman"/>
                <w:sz w:val="24"/>
                <w:szCs w:val="24"/>
              </w:rPr>
            </w:pPr>
            <w:r w:rsidRPr="00C42AD9">
              <w:rPr>
                <w:rFonts w:ascii="Times New Roman" w:hAnsi="Times New Roman" w:cs="Times New Roman"/>
                <w:sz w:val="24"/>
                <w:szCs w:val="24"/>
              </w:rPr>
              <w:t>Bronze inspector.</w:t>
            </w:r>
          </w:p>
          <w:p w14:paraId="1870C26B" w14:textId="77777777" w:rsidR="00752027" w:rsidRPr="00C42AD9" w:rsidRDefault="00752027" w:rsidP="00117C5A">
            <w:pPr>
              <w:jc w:val="both"/>
              <w:rPr>
                <w:rFonts w:ascii="Times New Roman" w:hAnsi="Times New Roman" w:cs="Times New Roman"/>
                <w:sz w:val="24"/>
                <w:szCs w:val="24"/>
              </w:rPr>
            </w:pPr>
          </w:p>
          <w:p w14:paraId="177DD410" w14:textId="0CF7C148" w:rsidR="00752027" w:rsidRPr="00C42AD9" w:rsidRDefault="00C42AD9" w:rsidP="00117C5A">
            <w:pPr>
              <w:jc w:val="both"/>
              <w:rPr>
                <w:rFonts w:ascii="Times New Roman" w:hAnsi="Times New Roman" w:cs="Times New Roman"/>
                <w:sz w:val="24"/>
                <w:szCs w:val="24"/>
              </w:rPr>
            </w:pPr>
            <w:r w:rsidRPr="00C42AD9">
              <w:rPr>
                <w:rFonts w:ascii="Times New Roman" w:hAnsi="Times New Roman" w:cs="Times New Roman"/>
                <w:sz w:val="24"/>
                <w:szCs w:val="24"/>
              </w:rPr>
              <w:t>Also,</w:t>
            </w:r>
            <w:r>
              <w:rPr>
                <w:rFonts w:ascii="Times New Roman" w:hAnsi="Times New Roman" w:cs="Times New Roman"/>
                <w:sz w:val="24"/>
                <w:szCs w:val="24"/>
              </w:rPr>
              <w:t xml:space="preserve"> </w:t>
            </w:r>
            <w:r w:rsidR="00752027" w:rsidRPr="00C42AD9">
              <w:rPr>
                <w:rFonts w:ascii="Times New Roman" w:hAnsi="Times New Roman" w:cs="Times New Roman"/>
                <w:sz w:val="24"/>
                <w:szCs w:val="24"/>
              </w:rPr>
              <w:t xml:space="preserve">whilst in my hub attachment I will be provided the help and support required to effectively build and produce </w:t>
            </w:r>
            <w:r w:rsidRPr="00C42AD9">
              <w:rPr>
                <w:rFonts w:ascii="Times New Roman" w:hAnsi="Times New Roman" w:cs="Times New Roman"/>
                <w:sz w:val="24"/>
                <w:szCs w:val="24"/>
              </w:rPr>
              <w:t>an</w:t>
            </w:r>
            <w:r w:rsidR="00752027" w:rsidRPr="00C42AD9">
              <w:rPr>
                <w:rFonts w:ascii="Times New Roman" w:hAnsi="Times New Roman" w:cs="Times New Roman"/>
                <w:sz w:val="24"/>
                <w:szCs w:val="24"/>
              </w:rPr>
              <w:t xml:space="preserve"> interview package.</w:t>
            </w:r>
          </w:p>
        </w:tc>
        <w:tc>
          <w:tcPr>
            <w:tcW w:w="2230" w:type="dxa"/>
            <w:shd w:val="clear" w:color="auto" w:fill="auto"/>
          </w:tcPr>
          <w:p w14:paraId="1F90E38B" w14:textId="1523C8C7" w:rsidR="00117C5A" w:rsidRPr="00C42AD9" w:rsidRDefault="00231462" w:rsidP="00117C5A">
            <w:pPr>
              <w:jc w:val="both"/>
              <w:rPr>
                <w:rFonts w:ascii="Times New Roman" w:hAnsi="Times New Roman" w:cs="Times New Roman"/>
                <w:sz w:val="24"/>
                <w:szCs w:val="24"/>
              </w:rPr>
            </w:pPr>
            <w:r w:rsidRPr="00C42AD9">
              <w:rPr>
                <w:rFonts w:ascii="Times New Roman" w:hAnsi="Times New Roman" w:cs="Times New Roman"/>
                <w:sz w:val="24"/>
                <w:szCs w:val="24"/>
              </w:rPr>
              <w:t xml:space="preserve">I have my CID attachment in July 2023 however this is something that can be looked at every set of shifts to ensure </w:t>
            </w:r>
            <w:r w:rsidR="00C42AD9">
              <w:rPr>
                <w:rFonts w:ascii="Times New Roman" w:hAnsi="Times New Roman" w:cs="Times New Roman"/>
                <w:sz w:val="24"/>
                <w:szCs w:val="24"/>
              </w:rPr>
              <w:t>I am</w:t>
            </w:r>
            <w:r w:rsidRPr="00C42AD9">
              <w:rPr>
                <w:rFonts w:ascii="Times New Roman" w:hAnsi="Times New Roman" w:cs="Times New Roman"/>
                <w:sz w:val="24"/>
                <w:szCs w:val="24"/>
              </w:rPr>
              <w:t xml:space="preserve"> getting the practice and training I require </w:t>
            </w:r>
          </w:p>
        </w:tc>
      </w:tr>
      <w:tr w:rsidR="00117C5A" w:rsidRPr="00270EEB" w14:paraId="4DD6097A" w14:textId="77777777" w:rsidTr="6E3AA50A">
        <w:tc>
          <w:tcPr>
            <w:tcW w:w="2318" w:type="dxa"/>
            <w:shd w:val="clear" w:color="auto" w:fill="auto"/>
          </w:tcPr>
          <w:p w14:paraId="7000378C" w14:textId="48DDCB1D" w:rsidR="00117C5A" w:rsidRPr="00C42AD9" w:rsidRDefault="00117C5A" w:rsidP="00117C5A">
            <w:pPr>
              <w:jc w:val="both"/>
              <w:rPr>
                <w:rFonts w:ascii="Times New Roman" w:hAnsi="Times New Roman" w:cs="Times New Roman"/>
                <w:sz w:val="24"/>
                <w:szCs w:val="24"/>
              </w:rPr>
            </w:pPr>
            <w:r w:rsidRPr="00C42AD9">
              <w:rPr>
                <w:rFonts w:ascii="Times New Roman" w:hAnsi="Times New Roman" w:cs="Times New Roman"/>
                <w:sz w:val="24"/>
                <w:szCs w:val="24"/>
              </w:rPr>
              <w:t>Casefile management</w:t>
            </w:r>
            <w:r w:rsidR="00806FC5" w:rsidRPr="00C42AD9">
              <w:rPr>
                <w:rFonts w:ascii="Times New Roman" w:hAnsi="Times New Roman" w:cs="Times New Roman"/>
                <w:sz w:val="24"/>
                <w:szCs w:val="24"/>
              </w:rPr>
              <w:t xml:space="preserve"> and the documentation that is required inside of the guilty anticipated plea and not guilty anticipated plea files.</w:t>
            </w:r>
          </w:p>
          <w:p w14:paraId="535FF4A3" w14:textId="77777777" w:rsidR="00117C5A" w:rsidRPr="00C42AD9" w:rsidRDefault="00117C5A" w:rsidP="00117C5A">
            <w:pPr>
              <w:jc w:val="both"/>
              <w:rPr>
                <w:rFonts w:ascii="Times New Roman" w:hAnsi="Times New Roman" w:cs="Times New Roman"/>
                <w:sz w:val="24"/>
                <w:szCs w:val="24"/>
              </w:rPr>
            </w:pPr>
          </w:p>
          <w:p w14:paraId="2338F7F2" w14:textId="77777777" w:rsidR="00117C5A" w:rsidRPr="00C42AD9" w:rsidRDefault="00117C5A" w:rsidP="00117C5A">
            <w:pPr>
              <w:jc w:val="both"/>
              <w:rPr>
                <w:rFonts w:ascii="Times New Roman" w:hAnsi="Times New Roman" w:cs="Times New Roman"/>
                <w:sz w:val="24"/>
                <w:szCs w:val="24"/>
              </w:rPr>
            </w:pPr>
          </w:p>
          <w:p w14:paraId="5B8CB383" w14:textId="77777777" w:rsidR="00117C5A" w:rsidRPr="00C42AD9" w:rsidRDefault="00117C5A" w:rsidP="00117C5A">
            <w:pPr>
              <w:jc w:val="both"/>
              <w:rPr>
                <w:rFonts w:ascii="Times New Roman" w:hAnsi="Times New Roman" w:cs="Times New Roman"/>
                <w:sz w:val="24"/>
                <w:szCs w:val="24"/>
              </w:rPr>
            </w:pPr>
          </w:p>
          <w:p w14:paraId="3FCF960F" w14:textId="77777777" w:rsidR="00117C5A" w:rsidRPr="00C42AD9" w:rsidRDefault="00117C5A" w:rsidP="00117C5A">
            <w:pPr>
              <w:jc w:val="both"/>
              <w:rPr>
                <w:rFonts w:ascii="Times New Roman" w:hAnsi="Times New Roman" w:cs="Times New Roman"/>
                <w:sz w:val="24"/>
                <w:szCs w:val="24"/>
              </w:rPr>
            </w:pPr>
          </w:p>
          <w:p w14:paraId="19BCA5C1" w14:textId="77777777" w:rsidR="00117C5A" w:rsidRPr="00C42AD9" w:rsidRDefault="00117C5A" w:rsidP="00117C5A">
            <w:pPr>
              <w:jc w:val="both"/>
              <w:rPr>
                <w:rFonts w:ascii="Times New Roman" w:hAnsi="Times New Roman" w:cs="Times New Roman"/>
                <w:sz w:val="24"/>
                <w:szCs w:val="24"/>
              </w:rPr>
            </w:pPr>
          </w:p>
          <w:p w14:paraId="752F8A98" w14:textId="77777777" w:rsidR="00117C5A" w:rsidRPr="00C42AD9" w:rsidRDefault="00117C5A" w:rsidP="00117C5A">
            <w:pPr>
              <w:jc w:val="both"/>
              <w:rPr>
                <w:rFonts w:ascii="Times New Roman" w:hAnsi="Times New Roman" w:cs="Times New Roman"/>
                <w:sz w:val="24"/>
                <w:szCs w:val="24"/>
              </w:rPr>
            </w:pPr>
          </w:p>
          <w:p w14:paraId="3BE4CCE0" w14:textId="77777777" w:rsidR="00117C5A" w:rsidRPr="00C42AD9" w:rsidRDefault="00117C5A" w:rsidP="00117C5A">
            <w:pPr>
              <w:jc w:val="both"/>
              <w:rPr>
                <w:rFonts w:ascii="Times New Roman" w:hAnsi="Times New Roman" w:cs="Times New Roman"/>
                <w:sz w:val="24"/>
                <w:szCs w:val="24"/>
              </w:rPr>
            </w:pPr>
          </w:p>
          <w:p w14:paraId="53947754" w14:textId="77777777" w:rsidR="00117C5A" w:rsidRPr="00C42AD9" w:rsidRDefault="00117C5A" w:rsidP="00117C5A">
            <w:pPr>
              <w:jc w:val="both"/>
              <w:rPr>
                <w:rFonts w:ascii="Times New Roman" w:hAnsi="Times New Roman" w:cs="Times New Roman"/>
                <w:sz w:val="24"/>
                <w:szCs w:val="24"/>
              </w:rPr>
            </w:pPr>
          </w:p>
          <w:p w14:paraId="4B5300CC" w14:textId="77777777" w:rsidR="00117C5A" w:rsidRPr="00C42AD9" w:rsidRDefault="00117C5A" w:rsidP="00117C5A">
            <w:pPr>
              <w:jc w:val="both"/>
              <w:rPr>
                <w:rFonts w:ascii="Times New Roman" w:hAnsi="Times New Roman" w:cs="Times New Roman"/>
                <w:sz w:val="24"/>
                <w:szCs w:val="24"/>
              </w:rPr>
            </w:pPr>
          </w:p>
        </w:tc>
        <w:tc>
          <w:tcPr>
            <w:tcW w:w="2249" w:type="dxa"/>
            <w:shd w:val="clear" w:color="auto" w:fill="auto"/>
          </w:tcPr>
          <w:p w14:paraId="16CAB89C" w14:textId="77777777" w:rsidR="00117C5A" w:rsidRPr="00C42AD9" w:rsidRDefault="00117C5A" w:rsidP="00117C5A">
            <w:pPr>
              <w:rPr>
                <w:rFonts w:ascii="Times New Roman" w:hAnsi="Times New Roman" w:cs="Times New Roman"/>
                <w:sz w:val="24"/>
                <w:szCs w:val="24"/>
              </w:rPr>
            </w:pPr>
            <w:r w:rsidRPr="00C42AD9">
              <w:rPr>
                <w:rFonts w:ascii="Times New Roman" w:hAnsi="Times New Roman" w:cs="Times New Roman"/>
                <w:sz w:val="24"/>
                <w:szCs w:val="24"/>
              </w:rPr>
              <w:t>Request more opportunities to be involved in the casefile process.</w:t>
            </w:r>
          </w:p>
          <w:p w14:paraId="4A5263DB" w14:textId="58EDB4D7" w:rsidR="00806FC5" w:rsidRPr="00C42AD9" w:rsidRDefault="00806FC5" w:rsidP="00117C5A">
            <w:pPr>
              <w:rPr>
                <w:rFonts w:ascii="Times New Roman" w:hAnsi="Times New Roman" w:cs="Times New Roman"/>
                <w:sz w:val="24"/>
                <w:szCs w:val="24"/>
              </w:rPr>
            </w:pPr>
            <w:r w:rsidRPr="00C42AD9">
              <w:rPr>
                <w:rFonts w:ascii="Times New Roman" w:hAnsi="Times New Roman" w:cs="Times New Roman"/>
                <w:sz w:val="24"/>
                <w:szCs w:val="24"/>
              </w:rPr>
              <w:t xml:space="preserve">On my CID and hub attachment during my second year I will have more opportunities to build casefiles and all the relevant documents that are required with additional support from the officers who </w:t>
            </w:r>
            <w:proofErr w:type="spellStart"/>
            <w:r w:rsidRPr="00C42AD9">
              <w:rPr>
                <w:rFonts w:ascii="Times New Roman" w:hAnsi="Times New Roman" w:cs="Times New Roman"/>
                <w:sz w:val="24"/>
                <w:szCs w:val="24"/>
              </w:rPr>
              <w:t>preform</w:t>
            </w:r>
            <w:proofErr w:type="spellEnd"/>
            <w:r w:rsidRPr="00C42AD9">
              <w:rPr>
                <w:rFonts w:ascii="Times New Roman" w:hAnsi="Times New Roman" w:cs="Times New Roman"/>
                <w:sz w:val="24"/>
                <w:szCs w:val="24"/>
              </w:rPr>
              <w:t xml:space="preserve"> these duties every day.</w:t>
            </w:r>
          </w:p>
        </w:tc>
        <w:tc>
          <w:tcPr>
            <w:tcW w:w="2230" w:type="dxa"/>
            <w:shd w:val="clear" w:color="auto" w:fill="auto"/>
          </w:tcPr>
          <w:p w14:paraId="649F7C7E" w14:textId="77777777" w:rsidR="00117C5A" w:rsidRPr="00C42AD9" w:rsidRDefault="00117C5A" w:rsidP="00117C5A">
            <w:pPr>
              <w:jc w:val="both"/>
              <w:rPr>
                <w:rFonts w:ascii="Times New Roman" w:hAnsi="Times New Roman" w:cs="Times New Roman"/>
                <w:sz w:val="24"/>
                <w:szCs w:val="24"/>
              </w:rPr>
            </w:pPr>
            <w:r w:rsidRPr="00C42AD9">
              <w:rPr>
                <w:rFonts w:ascii="Times New Roman" w:hAnsi="Times New Roman" w:cs="Times New Roman"/>
                <w:sz w:val="24"/>
                <w:szCs w:val="24"/>
              </w:rPr>
              <w:t>Fellow colleagues, line supervisor,</w:t>
            </w:r>
          </w:p>
          <w:p w14:paraId="5FDBC897" w14:textId="77777777" w:rsidR="00117C5A" w:rsidRPr="00C42AD9" w:rsidRDefault="00117C5A" w:rsidP="00117C5A">
            <w:pPr>
              <w:jc w:val="both"/>
              <w:rPr>
                <w:rFonts w:ascii="Times New Roman" w:hAnsi="Times New Roman" w:cs="Times New Roman"/>
                <w:sz w:val="24"/>
                <w:szCs w:val="24"/>
              </w:rPr>
            </w:pPr>
            <w:r w:rsidRPr="00C42AD9">
              <w:rPr>
                <w:rFonts w:ascii="Times New Roman" w:hAnsi="Times New Roman" w:cs="Times New Roman"/>
                <w:sz w:val="24"/>
                <w:szCs w:val="24"/>
              </w:rPr>
              <w:t>Hub supervisor</w:t>
            </w:r>
            <w:r w:rsidR="00752027" w:rsidRPr="00C42AD9">
              <w:rPr>
                <w:rFonts w:ascii="Times New Roman" w:hAnsi="Times New Roman" w:cs="Times New Roman"/>
                <w:sz w:val="24"/>
                <w:szCs w:val="24"/>
              </w:rPr>
              <w:t>.</w:t>
            </w:r>
          </w:p>
          <w:p w14:paraId="7CB1B20D" w14:textId="77777777" w:rsidR="00752027" w:rsidRPr="00C42AD9" w:rsidRDefault="00752027" w:rsidP="00117C5A">
            <w:pPr>
              <w:jc w:val="both"/>
              <w:rPr>
                <w:rFonts w:ascii="Times New Roman" w:hAnsi="Times New Roman" w:cs="Times New Roman"/>
                <w:sz w:val="24"/>
                <w:szCs w:val="24"/>
              </w:rPr>
            </w:pPr>
          </w:p>
          <w:p w14:paraId="55CDA8EA" w14:textId="7A6EEC9D" w:rsidR="00752027" w:rsidRPr="00C42AD9" w:rsidRDefault="00C42AD9" w:rsidP="00117C5A">
            <w:pPr>
              <w:jc w:val="both"/>
              <w:rPr>
                <w:rFonts w:ascii="Times New Roman" w:hAnsi="Times New Roman" w:cs="Times New Roman"/>
                <w:sz w:val="24"/>
                <w:szCs w:val="24"/>
              </w:rPr>
            </w:pPr>
            <w:r w:rsidRPr="00C42AD9">
              <w:rPr>
                <w:rFonts w:ascii="Times New Roman" w:hAnsi="Times New Roman" w:cs="Times New Roman"/>
                <w:sz w:val="24"/>
                <w:szCs w:val="24"/>
              </w:rPr>
              <w:t>Also,</w:t>
            </w:r>
            <w:r w:rsidR="00752027" w:rsidRPr="00C42AD9">
              <w:rPr>
                <w:rFonts w:ascii="Times New Roman" w:hAnsi="Times New Roman" w:cs="Times New Roman"/>
                <w:sz w:val="24"/>
                <w:szCs w:val="24"/>
              </w:rPr>
              <w:t xml:space="preserve"> to further my education on the casefile building process during my hub attachment I will be provided the support and guidance needed </w:t>
            </w:r>
            <w:proofErr w:type="gramStart"/>
            <w:r w:rsidR="00752027" w:rsidRPr="00C42AD9">
              <w:rPr>
                <w:rFonts w:ascii="Times New Roman" w:hAnsi="Times New Roman" w:cs="Times New Roman"/>
                <w:sz w:val="24"/>
                <w:szCs w:val="24"/>
              </w:rPr>
              <w:t>in order to</w:t>
            </w:r>
            <w:proofErr w:type="gramEnd"/>
            <w:r w:rsidR="00752027" w:rsidRPr="00C42AD9">
              <w:rPr>
                <w:rFonts w:ascii="Times New Roman" w:hAnsi="Times New Roman" w:cs="Times New Roman"/>
                <w:sz w:val="24"/>
                <w:szCs w:val="24"/>
              </w:rPr>
              <w:t xml:space="preserve"> build a correct case file.</w:t>
            </w:r>
          </w:p>
        </w:tc>
        <w:tc>
          <w:tcPr>
            <w:tcW w:w="2230" w:type="dxa"/>
            <w:shd w:val="clear" w:color="auto" w:fill="auto"/>
          </w:tcPr>
          <w:p w14:paraId="25AAFC86" w14:textId="1007950F" w:rsidR="00117C5A" w:rsidRPr="00C42AD9" w:rsidRDefault="00231462" w:rsidP="00117C5A">
            <w:pPr>
              <w:jc w:val="both"/>
              <w:rPr>
                <w:rFonts w:ascii="Times New Roman" w:hAnsi="Times New Roman" w:cs="Times New Roman"/>
                <w:sz w:val="24"/>
                <w:szCs w:val="24"/>
              </w:rPr>
            </w:pPr>
            <w:r w:rsidRPr="00C42AD9">
              <w:rPr>
                <w:rFonts w:ascii="Times New Roman" w:hAnsi="Times New Roman" w:cs="Times New Roman"/>
                <w:sz w:val="24"/>
                <w:szCs w:val="24"/>
              </w:rPr>
              <w:t>I have my HUB attachment in august 2023 this is something that can be reviewed weekly as I have continuous case file requirements that can help hone my skill set.</w:t>
            </w:r>
          </w:p>
        </w:tc>
      </w:tr>
      <w:tr w:rsidR="00117C5A" w:rsidRPr="00270EEB" w14:paraId="32973BBE" w14:textId="77777777" w:rsidTr="6E3AA50A">
        <w:tc>
          <w:tcPr>
            <w:tcW w:w="2318" w:type="dxa"/>
            <w:shd w:val="clear" w:color="auto" w:fill="auto"/>
          </w:tcPr>
          <w:p w14:paraId="71D07B05" w14:textId="77777777" w:rsidR="00117C5A" w:rsidRPr="00C42AD9" w:rsidRDefault="00117C5A" w:rsidP="00117C5A">
            <w:pPr>
              <w:jc w:val="both"/>
              <w:rPr>
                <w:rFonts w:ascii="Times New Roman" w:hAnsi="Times New Roman" w:cs="Times New Roman"/>
                <w:sz w:val="24"/>
                <w:szCs w:val="24"/>
              </w:rPr>
            </w:pPr>
            <w:r w:rsidRPr="00C42AD9">
              <w:rPr>
                <w:rFonts w:ascii="Times New Roman" w:hAnsi="Times New Roman" w:cs="Times New Roman"/>
                <w:sz w:val="24"/>
                <w:szCs w:val="24"/>
              </w:rPr>
              <w:t>Time and workload management.</w:t>
            </w:r>
          </w:p>
          <w:p w14:paraId="660C64FA" w14:textId="77777777" w:rsidR="00117C5A" w:rsidRPr="00C42AD9" w:rsidRDefault="00117C5A" w:rsidP="00117C5A">
            <w:pPr>
              <w:jc w:val="both"/>
              <w:rPr>
                <w:rFonts w:ascii="Times New Roman" w:hAnsi="Times New Roman" w:cs="Times New Roman"/>
                <w:sz w:val="24"/>
                <w:szCs w:val="24"/>
              </w:rPr>
            </w:pPr>
          </w:p>
          <w:p w14:paraId="048AB5E6" w14:textId="77777777" w:rsidR="00117C5A" w:rsidRPr="00C42AD9" w:rsidRDefault="00117C5A" w:rsidP="00117C5A">
            <w:pPr>
              <w:jc w:val="both"/>
              <w:rPr>
                <w:rFonts w:ascii="Times New Roman" w:hAnsi="Times New Roman" w:cs="Times New Roman"/>
                <w:sz w:val="24"/>
                <w:szCs w:val="24"/>
              </w:rPr>
            </w:pPr>
          </w:p>
          <w:p w14:paraId="5870DB52" w14:textId="77777777" w:rsidR="00117C5A" w:rsidRPr="00C42AD9" w:rsidRDefault="00117C5A" w:rsidP="00117C5A">
            <w:pPr>
              <w:jc w:val="both"/>
              <w:rPr>
                <w:rFonts w:ascii="Times New Roman" w:hAnsi="Times New Roman" w:cs="Times New Roman"/>
                <w:sz w:val="24"/>
                <w:szCs w:val="24"/>
              </w:rPr>
            </w:pPr>
          </w:p>
          <w:p w14:paraId="7C9ABD6A" w14:textId="77777777" w:rsidR="00117C5A" w:rsidRPr="00C42AD9" w:rsidRDefault="00117C5A" w:rsidP="00117C5A">
            <w:pPr>
              <w:jc w:val="both"/>
              <w:rPr>
                <w:rFonts w:ascii="Times New Roman" w:hAnsi="Times New Roman" w:cs="Times New Roman"/>
                <w:sz w:val="24"/>
                <w:szCs w:val="24"/>
              </w:rPr>
            </w:pPr>
          </w:p>
          <w:p w14:paraId="57618989" w14:textId="77777777" w:rsidR="00117C5A" w:rsidRPr="00C42AD9" w:rsidRDefault="00117C5A" w:rsidP="00117C5A">
            <w:pPr>
              <w:jc w:val="both"/>
              <w:rPr>
                <w:rFonts w:ascii="Times New Roman" w:hAnsi="Times New Roman" w:cs="Times New Roman"/>
                <w:sz w:val="24"/>
                <w:szCs w:val="24"/>
              </w:rPr>
            </w:pPr>
          </w:p>
          <w:p w14:paraId="53E63AB0" w14:textId="77777777" w:rsidR="00117C5A" w:rsidRPr="00C42AD9" w:rsidRDefault="00117C5A" w:rsidP="00117C5A">
            <w:pPr>
              <w:jc w:val="both"/>
              <w:rPr>
                <w:rFonts w:ascii="Times New Roman" w:hAnsi="Times New Roman" w:cs="Times New Roman"/>
                <w:sz w:val="24"/>
                <w:szCs w:val="24"/>
              </w:rPr>
            </w:pPr>
          </w:p>
          <w:p w14:paraId="42665DAF" w14:textId="77777777" w:rsidR="00117C5A" w:rsidRPr="00C42AD9" w:rsidRDefault="00117C5A" w:rsidP="00117C5A">
            <w:pPr>
              <w:jc w:val="both"/>
              <w:rPr>
                <w:rFonts w:ascii="Times New Roman" w:hAnsi="Times New Roman" w:cs="Times New Roman"/>
                <w:sz w:val="24"/>
                <w:szCs w:val="24"/>
              </w:rPr>
            </w:pPr>
          </w:p>
          <w:p w14:paraId="6C24E40E" w14:textId="77777777" w:rsidR="00117C5A" w:rsidRPr="00C42AD9" w:rsidRDefault="00117C5A" w:rsidP="00117C5A">
            <w:pPr>
              <w:jc w:val="both"/>
              <w:rPr>
                <w:rFonts w:ascii="Times New Roman" w:hAnsi="Times New Roman" w:cs="Times New Roman"/>
                <w:sz w:val="24"/>
                <w:szCs w:val="24"/>
              </w:rPr>
            </w:pPr>
          </w:p>
          <w:p w14:paraId="59B02BC7" w14:textId="77777777" w:rsidR="00117C5A" w:rsidRPr="00C42AD9" w:rsidRDefault="00117C5A" w:rsidP="00117C5A">
            <w:pPr>
              <w:jc w:val="both"/>
              <w:rPr>
                <w:rFonts w:ascii="Times New Roman" w:hAnsi="Times New Roman" w:cs="Times New Roman"/>
                <w:sz w:val="24"/>
                <w:szCs w:val="24"/>
              </w:rPr>
            </w:pPr>
          </w:p>
        </w:tc>
        <w:tc>
          <w:tcPr>
            <w:tcW w:w="2249" w:type="dxa"/>
            <w:shd w:val="clear" w:color="auto" w:fill="auto"/>
          </w:tcPr>
          <w:p w14:paraId="568C69DA" w14:textId="71973A87" w:rsidR="00117C5A" w:rsidRPr="00C42AD9" w:rsidRDefault="00117C5A" w:rsidP="00117C5A">
            <w:pPr>
              <w:rPr>
                <w:rFonts w:ascii="Times New Roman" w:hAnsi="Times New Roman" w:cs="Times New Roman"/>
                <w:sz w:val="24"/>
                <w:szCs w:val="24"/>
              </w:rPr>
            </w:pPr>
            <w:r w:rsidRPr="00C42AD9">
              <w:rPr>
                <w:rFonts w:ascii="Times New Roman" w:hAnsi="Times New Roman" w:cs="Times New Roman"/>
                <w:sz w:val="24"/>
                <w:szCs w:val="24"/>
              </w:rPr>
              <w:lastRenderedPageBreak/>
              <w:t>Use my Microsoft diary to help manage my time better, be more proactive in my workload.</w:t>
            </w:r>
            <w:r w:rsidR="00806FC5" w:rsidRPr="00C42AD9">
              <w:rPr>
                <w:rFonts w:ascii="Times New Roman" w:hAnsi="Times New Roman" w:cs="Times New Roman"/>
                <w:sz w:val="24"/>
                <w:szCs w:val="24"/>
              </w:rPr>
              <w:t xml:space="preserve"> This is something I am going to have to put </w:t>
            </w:r>
            <w:r w:rsidR="00806FC5" w:rsidRPr="00C42AD9">
              <w:rPr>
                <w:rFonts w:ascii="Times New Roman" w:hAnsi="Times New Roman" w:cs="Times New Roman"/>
                <w:sz w:val="24"/>
                <w:szCs w:val="24"/>
              </w:rPr>
              <w:lastRenderedPageBreak/>
              <w:t xml:space="preserve">some time and effort into myself to make work as I will be relying on myself to complete the diary entries </w:t>
            </w:r>
            <w:r w:rsidR="00C42AD9" w:rsidRPr="00C42AD9">
              <w:rPr>
                <w:rFonts w:ascii="Times New Roman" w:hAnsi="Times New Roman" w:cs="Times New Roman"/>
                <w:sz w:val="24"/>
                <w:szCs w:val="24"/>
              </w:rPr>
              <w:t>however,</w:t>
            </w:r>
            <w:r w:rsidR="00806FC5" w:rsidRPr="00C42AD9">
              <w:rPr>
                <w:rFonts w:ascii="Times New Roman" w:hAnsi="Times New Roman" w:cs="Times New Roman"/>
                <w:sz w:val="24"/>
                <w:szCs w:val="24"/>
              </w:rPr>
              <w:t xml:space="preserve"> I feel that doing it this way will allow me to make better use of my time on shift and complete work in a timely manner.</w:t>
            </w:r>
          </w:p>
        </w:tc>
        <w:tc>
          <w:tcPr>
            <w:tcW w:w="2230" w:type="dxa"/>
            <w:shd w:val="clear" w:color="auto" w:fill="auto"/>
          </w:tcPr>
          <w:p w14:paraId="63C5B3FF" w14:textId="07A76079" w:rsidR="00117C5A" w:rsidRPr="00C42AD9" w:rsidRDefault="00117C5A" w:rsidP="00117C5A">
            <w:pPr>
              <w:rPr>
                <w:rFonts w:ascii="Times New Roman" w:hAnsi="Times New Roman" w:cs="Times New Roman"/>
                <w:sz w:val="24"/>
                <w:szCs w:val="24"/>
              </w:rPr>
            </w:pPr>
            <w:r w:rsidRPr="00C42AD9">
              <w:rPr>
                <w:rFonts w:ascii="Times New Roman" w:hAnsi="Times New Roman" w:cs="Times New Roman"/>
                <w:sz w:val="24"/>
                <w:szCs w:val="24"/>
              </w:rPr>
              <w:lastRenderedPageBreak/>
              <w:t>Line supervisor, fellow colleagues and myself.</w:t>
            </w:r>
          </w:p>
        </w:tc>
        <w:tc>
          <w:tcPr>
            <w:tcW w:w="2230" w:type="dxa"/>
            <w:shd w:val="clear" w:color="auto" w:fill="auto"/>
          </w:tcPr>
          <w:p w14:paraId="5A4090B6" w14:textId="0289059E" w:rsidR="00117C5A" w:rsidRPr="00C42AD9" w:rsidRDefault="00231462" w:rsidP="00117C5A">
            <w:pPr>
              <w:jc w:val="both"/>
              <w:rPr>
                <w:rFonts w:ascii="Times New Roman" w:hAnsi="Times New Roman" w:cs="Times New Roman"/>
                <w:sz w:val="24"/>
                <w:szCs w:val="24"/>
              </w:rPr>
            </w:pPr>
            <w:r w:rsidRPr="00C42AD9">
              <w:rPr>
                <w:rFonts w:ascii="Times New Roman" w:hAnsi="Times New Roman" w:cs="Times New Roman"/>
                <w:sz w:val="24"/>
                <w:szCs w:val="24"/>
              </w:rPr>
              <w:t xml:space="preserve">This is something that can be reviewed every shift to ensure I am keeping onto of my workload and the paperwork </w:t>
            </w:r>
            <w:r w:rsidR="00C42AD9" w:rsidRPr="00C42AD9">
              <w:rPr>
                <w:rFonts w:ascii="Times New Roman" w:hAnsi="Times New Roman" w:cs="Times New Roman"/>
                <w:sz w:val="24"/>
                <w:szCs w:val="24"/>
              </w:rPr>
              <w:t>required. I</w:t>
            </w:r>
            <w:r w:rsidRPr="00C42AD9">
              <w:rPr>
                <w:rFonts w:ascii="Times New Roman" w:hAnsi="Times New Roman" w:cs="Times New Roman"/>
                <w:sz w:val="24"/>
                <w:szCs w:val="24"/>
              </w:rPr>
              <w:t xml:space="preserve"> aim to put time </w:t>
            </w:r>
            <w:r w:rsidRPr="00C42AD9">
              <w:rPr>
                <w:rFonts w:ascii="Times New Roman" w:hAnsi="Times New Roman" w:cs="Times New Roman"/>
                <w:sz w:val="24"/>
                <w:szCs w:val="24"/>
              </w:rPr>
              <w:lastRenderedPageBreak/>
              <w:t>aside every 2 shifts to ensure I am not falling behind in my work.</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11BE9EF0" w14:textId="39176037" w:rsidR="00627CAE" w:rsidRPr="00627CAE" w:rsidRDefault="000F7ECD" w:rsidP="00627CAE">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bookmarkStart w:id="6" w:name="_Hlk129951764"/>
    </w:p>
    <w:p w14:paraId="58E418C1" w14:textId="77777777" w:rsidR="00627CAE" w:rsidRDefault="00627CAE" w:rsidP="00627CAE">
      <w:pPr>
        <w:rPr>
          <w:sz w:val="24"/>
          <w:szCs w:val="24"/>
        </w:rPr>
      </w:pPr>
    </w:p>
    <w:bookmarkEnd w:id="6"/>
    <w:p w14:paraId="3CAD30EA" w14:textId="77777777" w:rsidR="00B44BCF" w:rsidRDefault="00B44BCF" w:rsidP="00DB7A62">
      <w:pPr>
        <w:keepNext/>
        <w:rPr>
          <w:b/>
          <w:sz w:val="24"/>
          <w:szCs w:val="24"/>
        </w:rPr>
      </w:pPr>
    </w:p>
    <w:p w14:paraId="651B9246" w14:textId="77777777" w:rsidR="00B44BCF" w:rsidRDefault="00B44BCF" w:rsidP="00DB7A62">
      <w:pPr>
        <w:keepNext/>
        <w:rPr>
          <w:b/>
          <w:sz w:val="24"/>
          <w:szCs w:val="24"/>
        </w:rPr>
      </w:pPr>
    </w:p>
    <w:p w14:paraId="6DC77B91" w14:textId="77777777" w:rsidR="00B44BCF" w:rsidRPr="00A10AD9" w:rsidRDefault="00B44BCF" w:rsidP="00B44BCF">
      <w:pPr>
        <w:jc w:val="both"/>
        <w:rPr>
          <w:rFonts w:ascii="Times New Roman" w:hAnsi="Times New Roman" w:cs="Times New Roman"/>
          <w:sz w:val="24"/>
          <w:szCs w:val="24"/>
        </w:rPr>
      </w:pPr>
    </w:p>
    <w:p w14:paraId="18DC5859" w14:textId="6A62BCDB" w:rsidR="00B44BCF" w:rsidRDefault="00B44BCF" w:rsidP="00B44BCF">
      <w:pPr>
        <w:jc w:val="both"/>
        <w:rPr>
          <w:rFonts w:ascii="Times New Roman" w:hAnsi="Times New Roman" w:cs="Times New Roman"/>
          <w:sz w:val="24"/>
          <w:szCs w:val="24"/>
        </w:rPr>
      </w:pPr>
      <w:r w:rsidRPr="00A10AD9">
        <w:rPr>
          <w:rFonts w:ascii="Times New Roman" w:hAnsi="Times New Roman" w:cs="Times New Roman"/>
          <w:sz w:val="24"/>
          <w:szCs w:val="24"/>
        </w:rPr>
        <w:t xml:space="preserve">       American Psychological Association (2022). Control anger before it controls you.                                                 </w:t>
      </w:r>
      <w:r w:rsidRPr="00B44BCF">
        <w:rPr>
          <w:rFonts w:ascii="Times New Roman" w:hAnsi="Times New Roman" w:cs="Times New Roman"/>
          <w:sz w:val="24"/>
          <w:szCs w:val="24"/>
        </w:rPr>
        <w:t>Https://www.apa.org/topics/anger/control</w:t>
      </w:r>
      <w:r w:rsidRPr="00A10AD9">
        <w:rPr>
          <w:rFonts w:ascii="Times New Roman" w:hAnsi="Times New Roman" w:cs="Times New Roman"/>
          <w:sz w:val="24"/>
          <w:szCs w:val="24"/>
        </w:rPr>
        <w:t>.</w:t>
      </w:r>
    </w:p>
    <w:p w14:paraId="6CD0FD0D" w14:textId="77777777" w:rsidR="00B44BCF" w:rsidRPr="00A10AD9" w:rsidRDefault="00B44BCF" w:rsidP="00B44BCF">
      <w:pPr>
        <w:jc w:val="both"/>
        <w:rPr>
          <w:rFonts w:ascii="Times New Roman" w:hAnsi="Times New Roman" w:cs="Times New Roman"/>
          <w:sz w:val="24"/>
          <w:szCs w:val="24"/>
        </w:rPr>
      </w:pPr>
    </w:p>
    <w:p w14:paraId="58360CBF" w14:textId="77777777" w:rsidR="00B44BCF" w:rsidRPr="00A10AD9" w:rsidRDefault="00B44BCF" w:rsidP="00B44BCF">
      <w:pPr>
        <w:jc w:val="both"/>
        <w:rPr>
          <w:rFonts w:ascii="Times New Roman" w:hAnsi="Times New Roman" w:cs="Times New Roman"/>
          <w:sz w:val="24"/>
          <w:szCs w:val="24"/>
        </w:rPr>
      </w:pPr>
    </w:p>
    <w:p w14:paraId="2C93E0FE" w14:textId="68F413B8" w:rsidR="00B44BCF" w:rsidRDefault="00B44BCF" w:rsidP="00B44BCF">
      <w:pPr>
        <w:ind w:left="360"/>
        <w:jc w:val="both"/>
        <w:rPr>
          <w:rFonts w:ascii="Times New Roman" w:hAnsi="Times New Roman" w:cs="Times New Roman"/>
          <w:sz w:val="24"/>
          <w:szCs w:val="24"/>
        </w:rPr>
      </w:pPr>
      <w:r w:rsidRPr="00A10AD9">
        <w:rPr>
          <w:rFonts w:ascii="Times New Roman" w:hAnsi="Times New Roman" w:cs="Times New Roman"/>
          <w:i/>
          <w:iCs/>
          <w:sz w:val="24"/>
          <w:szCs w:val="24"/>
        </w:rPr>
        <w:t>Anti-social Behaviour, Crime and Policing Act (2014)</w:t>
      </w:r>
      <w:r w:rsidRPr="00A10AD9">
        <w:rPr>
          <w:rFonts w:ascii="Times New Roman" w:hAnsi="Times New Roman" w:cs="Times New Roman"/>
          <w:sz w:val="24"/>
          <w:szCs w:val="24"/>
        </w:rPr>
        <w:t>. [Online]. Www.legislation.gov.uk. Available at: https://www.legislation.gov.uk/ukpga/2014/12/part/3/enacted?View=plain [Accessed 14 April 2023].</w:t>
      </w:r>
    </w:p>
    <w:p w14:paraId="76A564D7" w14:textId="77777777" w:rsidR="00B44BCF" w:rsidRPr="00A10AD9" w:rsidRDefault="00B44BCF" w:rsidP="00B44BCF">
      <w:pPr>
        <w:ind w:left="360"/>
        <w:jc w:val="both"/>
        <w:rPr>
          <w:rFonts w:ascii="Times New Roman" w:hAnsi="Times New Roman" w:cs="Times New Roman"/>
          <w:sz w:val="24"/>
          <w:szCs w:val="24"/>
        </w:rPr>
      </w:pPr>
    </w:p>
    <w:p w14:paraId="402B2F70" w14:textId="77777777" w:rsidR="00B44BCF" w:rsidRPr="00A10AD9" w:rsidRDefault="00B44BCF" w:rsidP="00B44BCF">
      <w:pPr>
        <w:ind w:left="360"/>
        <w:jc w:val="both"/>
        <w:rPr>
          <w:rFonts w:ascii="Times New Roman" w:hAnsi="Times New Roman" w:cs="Times New Roman"/>
          <w:sz w:val="24"/>
          <w:szCs w:val="24"/>
        </w:rPr>
      </w:pPr>
    </w:p>
    <w:p w14:paraId="53C7BA3F" w14:textId="421A74A1" w:rsidR="00B44BCF" w:rsidRDefault="00B44BCF" w:rsidP="00B44BCF">
      <w:pPr>
        <w:jc w:val="both"/>
        <w:rPr>
          <w:rFonts w:ascii="Times New Roman" w:hAnsi="Times New Roman" w:cs="Times New Roman"/>
          <w:sz w:val="24"/>
          <w:szCs w:val="24"/>
          <w:shd w:val="clear" w:color="auto" w:fill="FFFFFF"/>
        </w:rPr>
      </w:pPr>
      <w:r w:rsidRPr="00A10AD9">
        <w:rPr>
          <w:rFonts w:ascii="Times New Roman" w:hAnsi="Times New Roman" w:cs="Times New Roman"/>
          <w:sz w:val="24"/>
          <w:szCs w:val="24"/>
        </w:rPr>
        <w:t xml:space="preserve">      B</w:t>
      </w:r>
      <w:r w:rsidRPr="00A10AD9">
        <w:rPr>
          <w:rFonts w:ascii="Times New Roman" w:hAnsi="Times New Roman" w:cs="Times New Roman"/>
          <w:sz w:val="24"/>
          <w:szCs w:val="24"/>
          <w:shd w:val="clear" w:color="auto" w:fill="FFFFFF"/>
        </w:rPr>
        <w:t>irmingham University (2000). </w:t>
      </w:r>
      <w:r w:rsidRPr="00A10AD9">
        <w:rPr>
          <w:rFonts w:ascii="Times New Roman" w:hAnsi="Times New Roman" w:cs="Times New Roman"/>
          <w:sz w:val="24"/>
          <w:szCs w:val="24"/>
        </w:rPr>
        <w:t xml:space="preserve">Six best revision technique. </w:t>
      </w:r>
      <w:r w:rsidRPr="00A10AD9">
        <w:rPr>
          <w:rFonts w:ascii="Times New Roman" w:hAnsi="Times New Roman" w:cs="Times New Roman"/>
          <w:sz w:val="24"/>
          <w:szCs w:val="24"/>
          <w:shd w:val="clear" w:color="auto" w:fill="FFFFFF"/>
        </w:rPr>
        <w:t>[Online]. Www.bcu.ac.uk. Available at: https://www.bcu.ac.uk/exams-and-revision/best-ways-to-revise/best-revision-techniques [Accessed 14 February 2023].</w:t>
      </w:r>
    </w:p>
    <w:p w14:paraId="0BF92D51" w14:textId="77777777" w:rsidR="00B44BCF" w:rsidRPr="00A10AD9" w:rsidRDefault="00B44BCF" w:rsidP="00B44BCF">
      <w:pPr>
        <w:jc w:val="both"/>
        <w:rPr>
          <w:rFonts w:ascii="Times New Roman" w:hAnsi="Times New Roman" w:cs="Times New Roman"/>
          <w:sz w:val="24"/>
          <w:szCs w:val="24"/>
          <w:shd w:val="clear" w:color="auto" w:fill="FFFFFF"/>
        </w:rPr>
      </w:pPr>
    </w:p>
    <w:p w14:paraId="3040E592" w14:textId="77777777" w:rsidR="00B44BCF" w:rsidRPr="00A10AD9" w:rsidRDefault="00B44BCF" w:rsidP="00B44BCF">
      <w:pPr>
        <w:rPr>
          <w:rFonts w:ascii="Times New Roman" w:hAnsi="Times New Roman" w:cs="Times New Roman"/>
          <w:sz w:val="24"/>
          <w:szCs w:val="24"/>
          <w:shd w:val="clear" w:color="auto" w:fill="FFFFFF"/>
        </w:rPr>
      </w:pPr>
    </w:p>
    <w:p w14:paraId="44B3CDFB" w14:textId="714C3452"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College of Policing (2006). Policing Values. [Online]. Profdev.college.police.uk. Available at: https://profdev.college.police.uk/competency-values/ [Accessed 17 April 2023].</w:t>
      </w:r>
    </w:p>
    <w:p w14:paraId="13801AF6" w14:textId="77777777" w:rsidR="00B44BCF" w:rsidRPr="00A10AD9" w:rsidRDefault="00B44BCF" w:rsidP="00B44BCF">
      <w:pPr>
        <w:ind w:left="360"/>
        <w:rPr>
          <w:rFonts w:ascii="Times New Roman" w:hAnsi="Times New Roman" w:cs="Times New Roman"/>
          <w:sz w:val="24"/>
          <w:szCs w:val="24"/>
        </w:rPr>
      </w:pPr>
    </w:p>
    <w:p w14:paraId="40F1FC03" w14:textId="77777777" w:rsidR="00B44BCF" w:rsidRPr="00A10AD9" w:rsidRDefault="00B44BCF" w:rsidP="00B44BCF">
      <w:pPr>
        <w:ind w:left="360"/>
        <w:rPr>
          <w:rFonts w:ascii="Times New Roman" w:hAnsi="Times New Roman" w:cs="Times New Roman"/>
          <w:sz w:val="24"/>
          <w:szCs w:val="24"/>
        </w:rPr>
      </w:pPr>
    </w:p>
    <w:p w14:paraId="1E5DD329" w14:textId="34971BDF" w:rsidR="00B44BCF" w:rsidRDefault="00B44BCF" w:rsidP="00B44BCF">
      <w:pPr>
        <w:ind w:left="360"/>
        <w:rPr>
          <w:rFonts w:ascii="Times New Roman" w:hAnsi="Times New Roman" w:cs="Times New Roman"/>
          <w:sz w:val="24"/>
          <w:szCs w:val="24"/>
        </w:rPr>
      </w:pPr>
      <w:bookmarkStart w:id="7" w:name="_Hlk134522685"/>
      <w:r w:rsidRPr="00A10AD9">
        <w:rPr>
          <w:rFonts w:ascii="Times New Roman" w:hAnsi="Times New Roman" w:cs="Times New Roman"/>
          <w:sz w:val="24"/>
          <w:szCs w:val="24"/>
        </w:rPr>
        <w:t xml:space="preserve">College of Policing (2013a). </w:t>
      </w:r>
      <w:bookmarkEnd w:id="7"/>
      <w:r w:rsidRPr="00A10AD9">
        <w:rPr>
          <w:rFonts w:ascii="Times New Roman" w:hAnsi="Times New Roman" w:cs="Times New Roman"/>
          <w:sz w:val="24"/>
          <w:szCs w:val="24"/>
        </w:rPr>
        <w:t>National decision Model. [Online]. Www.college.police.uk. Last Updated: Available at: https://www.college.police.uk/app/national-decision-model/national-decision-model [Accessed 19 March 2023].</w:t>
      </w:r>
    </w:p>
    <w:p w14:paraId="2414FEF3" w14:textId="77777777" w:rsidR="00B44BCF" w:rsidRPr="00A10AD9" w:rsidRDefault="00B44BCF" w:rsidP="00B44BCF">
      <w:pPr>
        <w:ind w:left="360"/>
        <w:rPr>
          <w:rFonts w:ascii="Times New Roman" w:hAnsi="Times New Roman" w:cs="Times New Roman"/>
          <w:sz w:val="24"/>
          <w:szCs w:val="24"/>
        </w:rPr>
      </w:pPr>
    </w:p>
    <w:p w14:paraId="107A9E18" w14:textId="77777777" w:rsidR="00B44BCF" w:rsidRPr="00A10AD9" w:rsidRDefault="00B44BCF" w:rsidP="00B44BCF">
      <w:pPr>
        <w:ind w:left="360"/>
        <w:rPr>
          <w:rFonts w:ascii="Times New Roman" w:hAnsi="Times New Roman" w:cs="Times New Roman"/>
          <w:sz w:val="24"/>
          <w:szCs w:val="24"/>
        </w:rPr>
      </w:pPr>
    </w:p>
    <w:p w14:paraId="4B0FBC29" w14:textId="548567F3"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College of Policing (2013b). Charging and case preparation. [Online]. Www.college.police.uk. Available at: https://www.college.police.uk/app/prosecution-and-case-management/charging-and-case-preparation [Accessed 18 April 2023].</w:t>
      </w:r>
    </w:p>
    <w:p w14:paraId="1CF1AD8C" w14:textId="77777777" w:rsidR="00B44BCF" w:rsidRPr="00A10AD9" w:rsidRDefault="00B44BCF" w:rsidP="00B44BCF">
      <w:pPr>
        <w:ind w:left="360"/>
        <w:rPr>
          <w:rFonts w:ascii="Times New Roman" w:hAnsi="Times New Roman" w:cs="Times New Roman"/>
          <w:sz w:val="24"/>
          <w:szCs w:val="24"/>
        </w:rPr>
      </w:pPr>
    </w:p>
    <w:p w14:paraId="35B248A3" w14:textId="77777777" w:rsidR="00B44BCF" w:rsidRPr="00A10AD9" w:rsidRDefault="00B44BCF" w:rsidP="00B44BCF">
      <w:pPr>
        <w:ind w:left="360"/>
        <w:rPr>
          <w:rFonts w:ascii="Times New Roman" w:hAnsi="Times New Roman" w:cs="Times New Roman"/>
          <w:sz w:val="24"/>
          <w:szCs w:val="24"/>
        </w:rPr>
      </w:pPr>
    </w:p>
    <w:p w14:paraId="13996398" w14:textId="7E9B8648" w:rsidR="00B44BCF" w:rsidRDefault="00B44BCF" w:rsidP="00B44BCF">
      <w:pPr>
        <w:ind w:left="360"/>
        <w:rPr>
          <w:rFonts w:ascii="Times New Roman" w:hAnsi="Times New Roman" w:cs="Times New Roman"/>
          <w:sz w:val="24"/>
          <w:szCs w:val="24"/>
        </w:rPr>
      </w:pPr>
      <w:bookmarkStart w:id="8" w:name="_Hlk134447820"/>
      <w:r w:rsidRPr="00A10AD9">
        <w:rPr>
          <w:rFonts w:ascii="Times New Roman" w:hAnsi="Times New Roman" w:cs="Times New Roman"/>
          <w:sz w:val="24"/>
          <w:szCs w:val="24"/>
        </w:rPr>
        <w:t>College of Policing (2014). </w:t>
      </w:r>
      <w:bookmarkEnd w:id="8"/>
      <w:r w:rsidRPr="00A10AD9">
        <w:rPr>
          <w:rFonts w:ascii="Times New Roman" w:hAnsi="Times New Roman" w:cs="Times New Roman"/>
          <w:sz w:val="24"/>
          <w:szCs w:val="24"/>
        </w:rPr>
        <w:t>Code of Ethics. [Online]. Www.college.police.uk. Available at: https://www.college.police.uk/ethics/code-of-ethics [Accessed 8 May 2023].</w:t>
      </w:r>
    </w:p>
    <w:p w14:paraId="2F7B81BA" w14:textId="77777777" w:rsidR="00B44BCF" w:rsidRPr="00A10AD9" w:rsidRDefault="00B44BCF" w:rsidP="00B44BCF">
      <w:pPr>
        <w:ind w:left="360"/>
        <w:rPr>
          <w:rFonts w:ascii="Times New Roman" w:hAnsi="Times New Roman" w:cs="Times New Roman"/>
          <w:sz w:val="24"/>
          <w:szCs w:val="24"/>
        </w:rPr>
      </w:pPr>
    </w:p>
    <w:p w14:paraId="7E8E718B" w14:textId="77777777" w:rsidR="00B44BCF" w:rsidRPr="00A10AD9" w:rsidRDefault="00B44BCF" w:rsidP="00B44BCF">
      <w:pPr>
        <w:ind w:left="360"/>
        <w:rPr>
          <w:rFonts w:ascii="Times New Roman" w:hAnsi="Times New Roman" w:cs="Times New Roman"/>
          <w:sz w:val="24"/>
          <w:szCs w:val="24"/>
        </w:rPr>
      </w:pPr>
    </w:p>
    <w:p w14:paraId="39A6CB98" w14:textId="77777777" w:rsidR="00B44BCF" w:rsidRPr="00A10AD9" w:rsidRDefault="00B44BCF" w:rsidP="00B44BCF">
      <w:pPr>
        <w:ind w:left="360"/>
        <w:rPr>
          <w:rFonts w:ascii="Times New Roman" w:hAnsi="Times New Roman" w:cs="Times New Roman"/>
          <w:sz w:val="24"/>
          <w:szCs w:val="24"/>
        </w:rPr>
      </w:pPr>
      <w:bookmarkStart w:id="9" w:name="_Hlk134448093"/>
      <w:r w:rsidRPr="00A10AD9">
        <w:rPr>
          <w:rFonts w:ascii="Times New Roman" w:hAnsi="Times New Roman" w:cs="Times New Roman"/>
          <w:sz w:val="24"/>
          <w:szCs w:val="24"/>
        </w:rPr>
        <w:t>College of Policing (2020). </w:t>
      </w:r>
      <w:bookmarkEnd w:id="9"/>
      <w:r w:rsidRPr="00A10AD9">
        <w:rPr>
          <w:rFonts w:ascii="Times New Roman" w:hAnsi="Times New Roman" w:cs="Times New Roman"/>
          <w:sz w:val="24"/>
          <w:szCs w:val="24"/>
        </w:rPr>
        <w:t>Conflict Management Skills. [Online]. Www.college.police.uk. Available at: https://www.college.police.uk/guidance/conflict-management/conflict-management-skills [Accessed 8 May 2023].</w:t>
      </w:r>
    </w:p>
    <w:p w14:paraId="4EDD67DA" w14:textId="302C82EE" w:rsidR="00B44BCF" w:rsidRDefault="00B44BCF" w:rsidP="00B44BCF">
      <w:pPr>
        <w:ind w:left="360"/>
        <w:rPr>
          <w:rFonts w:ascii="Times New Roman" w:hAnsi="Times New Roman" w:cs="Times New Roman"/>
          <w:sz w:val="24"/>
          <w:szCs w:val="24"/>
        </w:rPr>
      </w:pPr>
    </w:p>
    <w:p w14:paraId="36A7AD71" w14:textId="77777777" w:rsidR="00B44BCF" w:rsidRPr="00A10AD9" w:rsidRDefault="00B44BCF" w:rsidP="00B44BCF">
      <w:pPr>
        <w:ind w:left="360"/>
        <w:rPr>
          <w:rFonts w:ascii="Times New Roman" w:hAnsi="Times New Roman" w:cs="Times New Roman"/>
          <w:sz w:val="24"/>
          <w:szCs w:val="24"/>
        </w:rPr>
      </w:pPr>
    </w:p>
    <w:p w14:paraId="1EE5E3AC" w14:textId="12F1B3FA"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lastRenderedPageBreak/>
        <w:t>College of Policing (2023). We Are Emotionally Aware. [Online]. profdev.college.police.uk. Available at: https://profdev.college.police.uk/competency-values/we-are-emotionally-aware/ [Accessed 11 May 2023].</w:t>
      </w:r>
    </w:p>
    <w:p w14:paraId="2797BEEF" w14:textId="77777777" w:rsidR="00B44BCF" w:rsidRPr="00A10AD9" w:rsidRDefault="00B44BCF" w:rsidP="00B44BCF">
      <w:pPr>
        <w:ind w:left="360"/>
        <w:rPr>
          <w:rFonts w:ascii="Times New Roman" w:hAnsi="Times New Roman" w:cs="Times New Roman"/>
          <w:sz w:val="24"/>
          <w:szCs w:val="24"/>
        </w:rPr>
      </w:pPr>
    </w:p>
    <w:p w14:paraId="745C1047" w14:textId="77777777" w:rsidR="00B44BCF" w:rsidRPr="00A10AD9" w:rsidRDefault="00B44BCF" w:rsidP="00B44BCF">
      <w:pPr>
        <w:ind w:left="360"/>
        <w:rPr>
          <w:rFonts w:ascii="Times New Roman" w:hAnsi="Times New Roman" w:cs="Times New Roman"/>
          <w:sz w:val="24"/>
          <w:szCs w:val="24"/>
        </w:rPr>
      </w:pPr>
    </w:p>
    <w:p w14:paraId="0AE968FC" w14:textId="03849D7C"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Cooper, C.L and Palmer, S (2000). Conquer Your Stress. CIPD Publishing.</w:t>
      </w:r>
    </w:p>
    <w:p w14:paraId="119A5C8A" w14:textId="77777777" w:rsidR="00B44BCF" w:rsidRPr="00A10AD9" w:rsidRDefault="00B44BCF" w:rsidP="00B44BCF">
      <w:pPr>
        <w:ind w:left="360"/>
        <w:rPr>
          <w:rFonts w:ascii="Times New Roman" w:hAnsi="Times New Roman" w:cs="Times New Roman"/>
          <w:sz w:val="24"/>
          <w:szCs w:val="24"/>
        </w:rPr>
      </w:pPr>
    </w:p>
    <w:p w14:paraId="376D4252" w14:textId="77777777" w:rsidR="00B44BCF" w:rsidRPr="00A10AD9" w:rsidRDefault="00B44BCF" w:rsidP="00B44BCF">
      <w:pPr>
        <w:ind w:left="360"/>
        <w:rPr>
          <w:rFonts w:ascii="Times New Roman" w:hAnsi="Times New Roman" w:cs="Times New Roman"/>
          <w:sz w:val="24"/>
          <w:szCs w:val="24"/>
        </w:rPr>
      </w:pPr>
    </w:p>
    <w:p w14:paraId="75961529" w14:textId="69DCE057"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Cornell University (2023). Icebreakers. [Online]. Www.teaching.cornell.edu. Available at: https://teaching.cornell.edu/teaching-resources/building-inclusive-classrooms/icebreakers [Accessed 14 April 2023].</w:t>
      </w:r>
    </w:p>
    <w:p w14:paraId="59974B03" w14:textId="77777777" w:rsidR="00B44BCF" w:rsidRPr="00A10AD9" w:rsidRDefault="00B44BCF" w:rsidP="00B44BCF">
      <w:pPr>
        <w:ind w:left="360"/>
        <w:rPr>
          <w:rFonts w:ascii="Times New Roman" w:hAnsi="Times New Roman" w:cs="Times New Roman"/>
          <w:sz w:val="24"/>
          <w:szCs w:val="24"/>
        </w:rPr>
      </w:pPr>
    </w:p>
    <w:p w14:paraId="19B6A9C7" w14:textId="77777777" w:rsidR="00B44BCF" w:rsidRPr="00A10AD9" w:rsidRDefault="00B44BCF" w:rsidP="00B44BCF">
      <w:pPr>
        <w:ind w:left="360"/>
        <w:rPr>
          <w:rFonts w:ascii="Times New Roman" w:hAnsi="Times New Roman" w:cs="Times New Roman"/>
          <w:sz w:val="24"/>
          <w:szCs w:val="24"/>
        </w:rPr>
      </w:pPr>
    </w:p>
    <w:p w14:paraId="0F9BEFB8" w14:textId="1C259107"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CPS.gov (2022). CPS Statistics on rape convictions. [Online]. Www.cps.gov.uk. Available at: https://www.cps.gov.uk/cps/news/cps-publishes-latest-statistics-all-crime-types-showing-steady-incre [Accessed 9 May 2023].</w:t>
      </w:r>
    </w:p>
    <w:p w14:paraId="68397256" w14:textId="77777777" w:rsidR="00B44BCF" w:rsidRPr="00A10AD9" w:rsidRDefault="00B44BCF" w:rsidP="00B44BCF">
      <w:pPr>
        <w:ind w:left="360"/>
        <w:rPr>
          <w:rFonts w:ascii="Times New Roman" w:hAnsi="Times New Roman" w:cs="Times New Roman"/>
          <w:sz w:val="24"/>
          <w:szCs w:val="24"/>
        </w:rPr>
      </w:pPr>
    </w:p>
    <w:p w14:paraId="6C4810B3" w14:textId="77777777" w:rsidR="00B44BCF" w:rsidRPr="00A10AD9" w:rsidRDefault="00B44BCF" w:rsidP="00B44BCF">
      <w:pPr>
        <w:ind w:left="360"/>
        <w:rPr>
          <w:rFonts w:ascii="Times New Roman" w:hAnsi="Times New Roman" w:cs="Times New Roman"/>
          <w:sz w:val="24"/>
          <w:szCs w:val="24"/>
        </w:rPr>
      </w:pPr>
    </w:p>
    <w:p w14:paraId="23B59F56" w14:textId="7EE4414D" w:rsidR="00B44BCF"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Criminal Justice Act (1967)</w:t>
      </w:r>
      <w:r w:rsidRPr="00A10AD9">
        <w:rPr>
          <w:rFonts w:ascii="Times New Roman" w:hAnsi="Times New Roman" w:cs="Times New Roman"/>
          <w:sz w:val="24"/>
          <w:szCs w:val="24"/>
        </w:rPr>
        <w:t>. [Online]. Www.legislation.gov.uk. Available at: https://www.legislation.gov.uk/ukpga/1967/80/section/91pment/borton-model-of-reflection/ [Accessed 15 April 2023].</w:t>
      </w:r>
    </w:p>
    <w:p w14:paraId="15AA350A" w14:textId="77777777" w:rsidR="00B44BCF" w:rsidRPr="00A10AD9" w:rsidRDefault="00B44BCF" w:rsidP="00B44BCF">
      <w:pPr>
        <w:ind w:left="360"/>
        <w:rPr>
          <w:rFonts w:ascii="Times New Roman" w:hAnsi="Times New Roman" w:cs="Times New Roman"/>
          <w:sz w:val="24"/>
          <w:szCs w:val="24"/>
        </w:rPr>
      </w:pPr>
    </w:p>
    <w:p w14:paraId="09AE66E9" w14:textId="77777777" w:rsidR="00B44BCF" w:rsidRPr="00A10AD9" w:rsidRDefault="00B44BCF" w:rsidP="00B44BCF">
      <w:pPr>
        <w:ind w:left="360"/>
        <w:rPr>
          <w:rFonts w:ascii="Times New Roman" w:hAnsi="Times New Roman" w:cs="Times New Roman"/>
          <w:sz w:val="24"/>
          <w:szCs w:val="24"/>
        </w:rPr>
      </w:pPr>
    </w:p>
    <w:p w14:paraId="02AEA2C2" w14:textId="77777777" w:rsidR="00B44BCF" w:rsidRPr="00A10AD9"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Criminal Procedure and Investigations Act (1996)</w:t>
      </w:r>
      <w:r w:rsidRPr="00A10AD9">
        <w:rPr>
          <w:rFonts w:ascii="Times New Roman" w:hAnsi="Times New Roman" w:cs="Times New Roman"/>
          <w:sz w:val="24"/>
          <w:szCs w:val="24"/>
        </w:rPr>
        <w:t>. [Online]. Legislation.gov.uk. Available at: https://www.legislation.gov.uk/ukpga/1996/25/contents [Accessed 18 April 2023].</w:t>
      </w:r>
    </w:p>
    <w:p w14:paraId="00A6A31A" w14:textId="3DC18318" w:rsidR="00B44BCF" w:rsidRDefault="00B44BCF" w:rsidP="00B44BCF">
      <w:pPr>
        <w:ind w:left="360"/>
        <w:rPr>
          <w:rFonts w:ascii="Times New Roman" w:hAnsi="Times New Roman" w:cs="Times New Roman"/>
          <w:sz w:val="24"/>
          <w:szCs w:val="24"/>
        </w:rPr>
      </w:pPr>
    </w:p>
    <w:p w14:paraId="43CF0DFB" w14:textId="77777777" w:rsidR="00B44BCF" w:rsidRPr="00A10AD9" w:rsidRDefault="00B44BCF" w:rsidP="00B44BCF">
      <w:pPr>
        <w:ind w:left="360"/>
        <w:rPr>
          <w:rFonts w:ascii="Times New Roman" w:hAnsi="Times New Roman" w:cs="Times New Roman"/>
          <w:sz w:val="24"/>
          <w:szCs w:val="24"/>
        </w:rPr>
      </w:pPr>
    </w:p>
    <w:p w14:paraId="13CBDFE3" w14:textId="79581CFD"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Dunn, R (1984). Learning style: State of the science. Theory into practice, 23(1), pp.10-19.</w:t>
      </w:r>
    </w:p>
    <w:p w14:paraId="445D08B3" w14:textId="77777777" w:rsidR="00B44BCF" w:rsidRPr="00A10AD9" w:rsidRDefault="00B44BCF" w:rsidP="00B44BCF">
      <w:pPr>
        <w:ind w:left="360"/>
        <w:rPr>
          <w:rFonts w:ascii="Times New Roman" w:hAnsi="Times New Roman" w:cs="Times New Roman"/>
          <w:sz w:val="24"/>
          <w:szCs w:val="24"/>
        </w:rPr>
      </w:pPr>
    </w:p>
    <w:p w14:paraId="0F58BDDC" w14:textId="77777777" w:rsidR="00B44BCF" w:rsidRPr="00A10AD9" w:rsidRDefault="00B44BCF" w:rsidP="00B44BCF">
      <w:pPr>
        <w:ind w:left="360"/>
        <w:rPr>
          <w:rFonts w:ascii="Times New Roman" w:hAnsi="Times New Roman" w:cs="Times New Roman"/>
          <w:sz w:val="24"/>
          <w:szCs w:val="24"/>
        </w:rPr>
      </w:pPr>
    </w:p>
    <w:p w14:paraId="5A7862B0" w14:textId="40239F5B"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Easterbrook, H (2015). GOWISELY. [Online]. Examinationinchief.wordpress.com. Available at: https://examinationinchief.wordpress.com/2015/09/25/what-does-gowisely-stand-for/ [Accessed 18 April 2023].</w:t>
      </w:r>
    </w:p>
    <w:p w14:paraId="31A54837" w14:textId="77777777" w:rsidR="00B44BCF" w:rsidRPr="00A10AD9" w:rsidRDefault="00B44BCF" w:rsidP="00B44BCF">
      <w:pPr>
        <w:ind w:left="360"/>
        <w:rPr>
          <w:rFonts w:ascii="Times New Roman" w:hAnsi="Times New Roman" w:cs="Times New Roman"/>
          <w:sz w:val="24"/>
          <w:szCs w:val="24"/>
        </w:rPr>
      </w:pPr>
    </w:p>
    <w:p w14:paraId="576EEE0E" w14:textId="77777777" w:rsidR="00B44BCF" w:rsidRPr="00A10AD9" w:rsidRDefault="00B44BCF" w:rsidP="00B44BCF">
      <w:pPr>
        <w:ind w:left="360"/>
        <w:rPr>
          <w:rFonts w:ascii="Times New Roman" w:hAnsi="Times New Roman" w:cs="Times New Roman"/>
          <w:sz w:val="24"/>
          <w:szCs w:val="24"/>
        </w:rPr>
      </w:pPr>
    </w:p>
    <w:p w14:paraId="55AF859F" w14:textId="2CD03DDF"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 xml:space="preserve">Ennis, L, Hargreaves, T and </w:t>
      </w:r>
      <w:proofErr w:type="spellStart"/>
      <w:r w:rsidRPr="00A10AD9">
        <w:rPr>
          <w:rFonts w:ascii="Times New Roman" w:hAnsi="Times New Roman" w:cs="Times New Roman"/>
          <w:sz w:val="24"/>
          <w:szCs w:val="24"/>
        </w:rPr>
        <w:t>Gulayets</w:t>
      </w:r>
      <w:proofErr w:type="spellEnd"/>
      <w:r w:rsidRPr="00A10AD9">
        <w:rPr>
          <w:rFonts w:ascii="Times New Roman" w:hAnsi="Times New Roman" w:cs="Times New Roman"/>
          <w:sz w:val="24"/>
          <w:szCs w:val="24"/>
        </w:rPr>
        <w:t>, M (2015). The integrated threat and risk assessment centre: A program evaluation investigating the implementation of threat management recommendations. Journal of Threat Assessment and Management, 2(2), p.114.</w:t>
      </w:r>
    </w:p>
    <w:p w14:paraId="4BE27053" w14:textId="77777777" w:rsidR="00B44BCF" w:rsidRPr="00A10AD9" w:rsidRDefault="00B44BCF" w:rsidP="00B44BCF">
      <w:pPr>
        <w:ind w:left="360"/>
        <w:rPr>
          <w:rFonts w:ascii="Times New Roman" w:hAnsi="Times New Roman" w:cs="Times New Roman"/>
          <w:sz w:val="24"/>
          <w:szCs w:val="24"/>
        </w:rPr>
      </w:pPr>
    </w:p>
    <w:p w14:paraId="49A60C3D" w14:textId="77777777" w:rsidR="00B44BCF" w:rsidRPr="00A10AD9" w:rsidRDefault="00B44BCF" w:rsidP="00B44BCF">
      <w:pPr>
        <w:ind w:left="360"/>
        <w:rPr>
          <w:rFonts w:ascii="Times New Roman" w:hAnsi="Times New Roman" w:cs="Times New Roman"/>
          <w:sz w:val="24"/>
          <w:szCs w:val="24"/>
        </w:rPr>
      </w:pPr>
    </w:p>
    <w:p w14:paraId="02305415" w14:textId="48FBF199"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Fielding, N (2017). The police and social conflict. Taylor &amp; Francis.</w:t>
      </w:r>
    </w:p>
    <w:p w14:paraId="0470656F" w14:textId="77777777" w:rsidR="00B44BCF" w:rsidRPr="00A10AD9" w:rsidRDefault="00B44BCF" w:rsidP="00B44BCF">
      <w:pPr>
        <w:ind w:left="360"/>
        <w:rPr>
          <w:rFonts w:ascii="Times New Roman" w:hAnsi="Times New Roman" w:cs="Times New Roman"/>
          <w:sz w:val="24"/>
          <w:szCs w:val="24"/>
        </w:rPr>
      </w:pPr>
    </w:p>
    <w:p w14:paraId="13166DE4" w14:textId="77777777" w:rsidR="00B44BCF" w:rsidRPr="00A10AD9" w:rsidRDefault="00B44BCF" w:rsidP="00B44BCF">
      <w:pPr>
        <w:ind w:left="360"/>
        <w:rPr>
          <w:rFonts w:ascii="Times New Roman" w:hAnsi="Times New Roman" w:cs="Times New Roman"/>
          <w:sz w:val="24"/>
          <w:szCs w:val="24"/>
        </w:rPr>
      </w:pPr>
    </w:p>
    <w:p w14:paraId="5E828983" w14:textId="66F0078C"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Fisher, R (2006). Sources of Conflict and Methods of Conflict Resolution.</w:t>
      </w:r>
    </w:p>
    <w:p w14:paraId="215E76DA" w14:textId="77777777" w:rsidR="00B44BCF" w:rsidRPr="00A10AD9" w:rsidRDefault="00B44BCF" w:rsidP="00B44BCF">
      <w:pPr>
        <w:ind w:left="360"/>
        <w:rPr>
          <w:rFonts w:ascii="Times New Roman" w:hAnsi="Times New Roman" w:cs="Times New Roman"/>
          <w:sz w:val="24"/>
          <w:szCs w:val="24"/>
        </w:rPr>
      </w:pPr>
    </w:p>
    <w:p w14:paraId="50E25495" w14:textId="77777777" w:rsidR="00B44BCF" w:rsidRPr="00A10AD9" w:rsidRDefault="00B44BCF" w:rsidP="00B44BCF">
      <w:pPr>
        <w:rPr>
          <w:rFonts w:ascii="Times New Roman" w:hAnsi="Times New Roman" w:cs="Times New Roman"/>
          <w:sz w:val="24"/>
          <w:szCs w:val="24"/>
        </w:rPr>
      </w:pPr>
    </w:p>
    <w:p w14:paraId="15D3CAD9" w14:textId="40025FBD"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lastRenderedPageBreak/>
        <w:t>GOV.uk (2013). Victim Personal Statement. [Online]. Www.gov.uk. Last Updated: Available at: https://www.gov.uk/government/publications/victim-personal-statement [Accessed 3 March 2023].</w:t>
      </w:r>
    </w:p>
    <w:p w14:paraId="361FA7A2" w14:textId="776EC0BF" w:rsidR="00B44BCF" w:rsidRDefault="00B44BCF" w:rsidP="00B44BCF">
      <w:pPr>
        <w:ind w:left="360"/>
        <w:rPr>
          <w:rFonts w:ascii="Times New Roman" w:hAnsi="Times New Roman" w:cs="Times New Roman"/>
          <w:sz w:val="24"/>
          <w:szCs w:val="24"/>
        </w:rPr>
      </w:pPr>
    </w:p>
    <w:p w14:paraId="6EE569DA" w14:textId="77777777" w:rsidR="00B44BCF" w:rsidRPr="00A10AD9" w:rsidRDefault="00B44BCF" w:rsidP="00B44BCF">
      <w:pPr>
        <w:ind w:left="360"/>
        <w:rPr>
          <w:rFonts w:ascii="Times New Roman" w:hAnsi="Times New Roman" w:cs="Times New Roman"/>
          <w:sz w:val="24"/>
          <w:szCs w:val="24"/>
        </w:rPr>
      </w:pPr>
    </w:p>
    <w:p w14:paraId="79199DD4" w14:textId="721AC3CF"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GOV.uk (2014). Code of Ethics launched. [Online]. www.gov.uk. Available at: https://www.gov.uk/government/news/code-of-ethics-launched [Accessed 11 May 2023].</w:t>
      </w:r>
    </w:p>
    <w:p w14:paraId="07D6C088" w14:textId="77777777" w:rsidR="00B44BCF" w:rsidRPr="00A10AD9" w:rsidRDefault="00B44BCF" w:rsidP="00B44BCF">
      <w:pPr>
        <w:ind w:left="360"/>
        <w:rPr>
          <w:rFonts w:ascii="Times New Roman" w:hAnsi="Times New Roman" w:cs="Times New Roman"/>
          <w:sz w:val="24"/>
          <w:szCs w:val="24"/>
        </w:rPr>
      </w:pPr>
    </w:p>
    <w:p w14:paraId="66C8B44A" w14:textId="77777777" w:rsidR="00B44BCF" w:rsidRPr="00A10AD9" w:rsidRDefault="00B44BCF" w:rsidP="00B44BCF">
      <w:pPr>
        <w:ind w:left="360"/>
        <w:rPr>
          <w:rFonts w:ascii="Times New Roman" w:hAnsi="Times New Roman" w:cs="Times New Roman"/>
          <w:sz w:val="24"/>
          <w:szCs w:val="24"/>
        </w:rPr>
      </w:pPr>
    </w:p>
    <w:p w14:paraId="3CB978D6" w14:textId="54A4DD46"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GOV.uk (2017). Witness statements. [Online]. Assets.publishing.service.gov.uk. Available at: https://assets.publishing.service.gov.uk/government/uploads/system/uploads/attachment_data/file/8172 [Accessed 17 April 2023].</w:t>
      </w:r>
    </w:p>
    <w:p w14:paraId="53C9A54A" w14:textId="77777777" w:rsidR="00B44BCF" w:rsidRPr="00A10AD9" w:rsidRDefault="00B44BCF" w:rsidP="00B44BCF">
      <w:pPr>
        <w:ind w:left="360"/>
        <w:rPr>
          <w:rFonts w:ascii="Times New Roman" w:hAnsi="Times New Roman" w:cs="Times New Roman"/>
          <w:sz w:val="24"/>
          <w:szCs w:val="24"/>
        </w:rPr>
      </w:pPr>
    </w:p>
    <w:p w14:paraId="325D908C" w14:textId="77777777" w:rsidR="00B44BCF" w:rsidRPr="00A10AD9" w:rsidRDefault="00B44BCF" w:rsidP="00B44BCF">
      <w:pPr>
        <w:ind w:left="360"/>
        <w:rPr>
          <w:rFonts w:ascii="Times New Roman" w:hAnsi="Times New Roman" w:cs="Times New Roman"/>
          <w:sz w:val="24"/>
          <w:szCs w:val="24"/>
        </w:rPr>
      </w:pPr>
    </w:p>
    <w:p w14:paraId="4A7F066D" w14:textId="77777777" w:rsidR="00B44BCF" w:rsidRPr="00A10AD9"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HSE (2020). Key requirements of the CPIA. [Online]. www.hse.gov.uk. Available at: https://www.hse.gov.uk/enforce/enforcementguide/pretrial/after-key.htm [Accessed 12 May 2023].</w:t>
      </w:r>
    </w:p>
    <w:p w14:paraId="06266CF3" w14:textId="79D6E012" w:rsidR="00B44BCF" w:rsidRDefault="00B44BCF" w:rsidP="00B44BCF">
      <w:pPr>
        <w:ind w:left="360"/>
        <w:rPr>
          <w:rFonts w:ascii="Times New Roman" w:hAnsi="Times New Roman" w:cs="Times New Roman"/>
          <w:sz w:val="24"/>
          <w:szCs w:val="24"/>
        </w:rPr>
      </w:pPr>
    </w:p>
    <w:p w14:paraId="435F0AB9" w14:textId="77777777" w:rsidR="00B44BCF" w:rsidRPr="00A10AD9" w:rsidRDefault="00B44BCF" w:rsidP="00B44BCF">
      <w:pPr>
        <w:ind w:left="360"/>
        <w:rPr>
          <w:rFonts w:ascii="Times New Roman" w:hAnsi="Times New Roman" w:cs="Times New Roman"/>
          <w:sz w:val="24"/>
          <w:szCs w:val="24"/>
        </w:rPr>
      </w:pPr>
    </w:p>
    <w:p w14:paraId="0B2E6898" w14:textId="302B4289" w:rsidR="00B44BCF"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Human Rights Act (1998)</w:t>
      </w:r>
      <w:r w:rsidRPr="00A10AD9">
        <w:rPr>
          <w:rFonts w:ascii="Times New Roman" w:hAnsi="Times New Roman" w:cs="Times New Roman"/>
          <w:sz w:val="24"/>
          <w:szCs w:val="24"/>
        </w:rPr>
        <w:t>. [Online]. Www.legislation.gov.uk. Available at: https://www.legislation.gov.uk/ukpga/1998/42/schedule/1/part/I/chapter/4 [Accessed 14 April 2023].</w:t>
      </w:r>
    </w:p>
    <w:p w14:paraId="06A447C2" w14:textId="77777777" w:rsidR="00B44BCF" w:rsidRPr="00A10AD9" w:rsidRDefault="00B44BCF" w:rsidP="00B44BCF">
      <w:pPr>
        <w:ind w:left="360"/>
        <w:rPr>
          <w:rFonts w:ascii="Times New Roman" w:hAnsi="Times New Roman" w:cs="Times New Roman"/>
          <w:sz w:val="24"/>
          <w:szCs w:val="24"/>
        </w:rPr>
      </w:pPr>
    </w:p>
    <w:p w14:paraId="0E6F392F" w14:textId="77777777" w:rsidR="00B44BCF" w:rsidRPr="00A10AD9" w:rsidRDefault="00B44BCF" w:rsidP="00B44BCF">
      <w:pPr>
        <w:ind w:left="360"/>
        <w:rPr>
          <w:rFonts w:ascii="Times New Roman" w:hAnsi="Times New Roman" w:cs="Times New Roman"/>
          <w:sz w:val="24"/>
          <w:szCs w:val="24"/>
        </w:rPr>
      </w:pPr>
    </w:p>
    <w:p w14:paraId="5BF168C2" w14:textId="6761839D"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IDAS (2021). Special measures are options for vulnerable or intimidated witnesses to help them give their best evidence when at court. [Online]. Sexualviolence.idas.org.uk. Available at: https://sexualviolence.idas.org.uk/reporting-sexual-violence-and-abuse/special-measures/ [Accessed 3 March 2023].</w:t>
      </w:r>
    </w:p>
    <w:p w14:paraId="23030956" w14:textId="77777777" w:rsidR="00B44BCF" w:rsidRPr="00A10AD9" w:rsidRDefault="00B44BCF" w:rsidP="00B44BCF">
      <w:pPr>
        <w:ind w:left="360"/>
        <w:rPr>
          <w:rFonts w:ascii="Times New Roman" w:hAnsi="Times New Roman" w:cs="Times New Roman"/>
          <w:sz w:val="24"/>
          <w:szCs w:val="24"/>
        </w:rPr>
      </w:pPr>
    </w:p>
    <w:p w14:paraId="574CCC84" w14:textId="77777777" w:rsidR="00B44BCF" w:rsidRPr="00A10AD9" w:rsidRDefault="00B44BCF" w:rsidP="00B44BCF">
      <w:pPr>
        <w:ind w:left="360"/>
        <w:rPr>
          <w:rFonts w:ascii="Times New Roman" w:hAnsi="Times New Roman" w:cs="Times New Roman"/>
          <w:sz w:val="24"/>
          <w:szCs w:val="24"/>
        </w:rPr>
      </w:pPr>
    </w:p>
    <w:p w14:paraId="384ECF53" w14:textId="77777777" w:rsidR="00B44BCF" w:rsidRPr="00A10AD9" w:rsidRDefault="00B44BCF" w:rsidP="00B44BCF">
      <w:pPr>
        <w:ind w:left="360"/>
        <w:rPr>
          <w:rFonts w:ascii="Times New Roman" w:hAnsi="Times New Roman" w:cs="Times New Roman"/>
          <w:sz w:val="24"/>
          <w:szCs w:val="24"/>
        </w:rPr>
      </w:pPr>
      <w:proofErr w:type="spellStart"/>
      <w:r w:rsidRPr="00A10AD9">
        <w:rPr>
          <w:rFonts w:ascii="Times New Roman" w:hAnsi="Times New Roman" w:cs="Times New Roman"/>
          <w:sz w:val="24"/>
          <w:szCs w:val="24"/>
        </w:rPr>
        <w:t>Janse</w:t>
      </w:r>
      <w:proofErr w:type="spellEnd"/>
      <w:r w:rsidRPr="00A10AD9">
        <w:rPr>
          <w:rFonts w:ascii="Times New Roman" w:hAnsi="Times New Roman" w:cs="Times New Roman"/>
          <w:sz w:val="24"/>
          <w:szCs w:val="24"/>
        </w:rPr>
        <w:t>, B (2022). </w:t>
      </w:r>
      <w:proofErr w:type="spellStart"/>
      <w:r w:rsidRPr="00A10AD9">
        <w:rPr>
          <w:rFonts w:ascii="Times New Roman" w:hAnsi="Times New Roman" w:cs="Times New Roman"/>
          <w:sz w:val="24"/>
          <w:szCs w:val="24"/>
        </w:rPr>
        <w:t>Borton’s</w:t>
      </w:r>
      <w:proofErr w:type="spellEnd"/>
      <w:r w:rsidRPr="00A10AD9">
        <w:rPr>
          <w:rFonts w:ascii="Times New Roman" w:hAnsi="Times New Roman" w:cs="Times New Roman"/>
          <w:sz w:val="24"/>
          <w:szCs w:val="24"/>
        </w:rPr>
        <w:t xml:space="preserve"> Model of Reflection. [Online] from </w:t>
      </w:r>
      <w:proofErr w:type="spellStart"/>
      <w:r w:rsidRPr="00A10AD9">
        <w:rPr>
          <w:rFonts w:ascii="Times New Roman" w:hAnsi="Times New Roman" w:cs="Times New Roman"/>
          <w:sz w:val="24"/>
          <w:szCs w:val="24"/>
        </w:rPr>
        <w:t>Toolshero</w:t>
      </w:r>
      <w:proofErr w:type="spellEnd"/>
      <w:r w:rsidRPr="00A10AD9">
        <w:rPr>
          <w:rFonts w:ascii="Times New Roman" w:hAnsi="Times New Roman" w:cs="Times New Roman"/>
          <w:sz w:val="24"/>
          <w:szCs w:val="24"/>
        </w:rPr>
        <w:t>: https://www.toolshero.com/personal-development/borton-model-of-reflection/ [Accessed 15 April 2023].</w:t>
      </w:r>
    </w:p>
    <w:p w14:paraId="42748828" w14:textId="4689DFEA" w:rsidR="00B44BCF" w:rsidRDefault="00B44BCF" w:rsidP="00B44BCF">
      <w:pPr>
        <w:ind w:left="360"/>
        <w:rPr>
          <w:rFonts w:ascii="Times New Roman" w:hAnsi="Times New Roman" w:cs="Times New Roman"/>
          <w:sz w:val="24"/>
          <w:szCs w:val="24"/>
        </w:rPr>
      </w:pPr>
    </w:p>
    <w:p w14:paraId="325FEC46" w14:textId="77777777" w:rsidR="00B44BCF" w:rsidRPr="00A10AD9" w:rsidRDefault="00B44BCF" w:rsidP="00B44BCF">
      <w:pPr>
        <w:ind w:left="360"/>
        <w:rPr>
          <w:rFonts w:ascii="Times New Roman" w:hAnsi="Times New Roman" w:cs="Times New Roman"/>
          <w:sz w:val="24"/>
          <w:szCs w:val="24"/>
        </w:rPr>
      </w:pPr>
    </w:p>
    <w:p w14:paraId="0B983AAE" w14:textId="24F81239"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Mindtools (2020). </w:t>
      </w:r>
      <w:proofErr w:type="spellStart"/>
      <w:r w:rsidRPr="00A10AD9">
        <w:rPr>
          <w:rFonts w:ascii="Times New Roman" w:hAnsi="Times New Roman" w:cs="Times New Roman"/>
          <w:sz w:val="24"/>
          <w:szCs w:val="24"/>
        </w:rPr>
        <w:t>Betaris</w:t>
      </w:r>
      <w:proofErr w:type="spellEnd"/>
      <w:r w:rsidRPr="00A10AD9">
        <w:rPr>
          <w:rFonts w:ascii="Times New Roman" w:hAnsi="Times New Roman" w:cs="Times New Roman"/>
          <w:sz w:val="24"/>
          <w:szCs w:val="24"/>
        </w:rPr>
        <w:t xml:space="preserve"> box model. [Online]. Www.mindtools.com. Available at: https://www.mindtools.com/a1uv9ex/betari-box [Accessed 15 April 2023].</w:t>
      </w:r>
    </w:p>
    <w:p w14:paraId="5BDFD18C" w14:textId="77777777" w:rsidR="00B44BCF" w:rsidRPr="00A10AD9" w:rsidRDefault="00B44BCF" w:rsidP="00B44BCF">
      <w:pPr>
        <w:ind w:left="360"/>
        <w:rPr>
          <w:rFonts w:ascii="Times New Roman" w:hAnsi="Times New Roman" w:cs="Times New Roman"/>
          <w:sz w:val="24"/>
          <w:szCs w:val="24"/>
        </w:rPr>
      </w:pPr>
    </w:p>
    <w:p w14:paraId="6A0FD803" w14:textId="77777777" w:rsidR="00B44BCF" w:rsidRPr="00A10AD9" w:rsidRDefault="00B44BCF" w:rsidP="00B44BCF">
      <w:pPr>
        <w:ind w:left="360"/>
        <w:rPr>
          <w:rFonts w:ascii="Times New Roman" w:hAnsi="Times New Roman" w:cs="Times New Roman"/>
          <w:sz w:val="24"/>
          <w:szCs w:val="24"/>
        </w:rPr>
      </w:pPr>
    </w:p>
    <w:p w14:paraId="7CDECAC5" w14:textId="3476D495"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Ministry of Justice (2020). </w:t>
      </w:r>
      <w:r w:rsidRPr="00A10AD9">
        <w:rPr>
          <w:rFonts w:ascii="Times New Roman" w:hAnsi="Times New Roman" w:cs="Times New Roman"/>
          <w:i/>
          <w:iCs/>
          <w:sz w:val="24"/>
          <w:szCs w:val="24"/>
        </w:rPr>
        <w:t>Code of Practice for Victims of Crime in England and Wales</w:t>
      </w:r>
      <w:r w:rsidRPr="00A10AD9">
        <w:rPr>
          <w:rFonts w:ascii="Times New Roman" w:hAnsi="Times New Roman" w:cs="Times New Roman"/>
          <w:sz w:val="24"/>
          <w:szCs w:val="24"/>
        </w:rPr>
        <w:t>. [Online]. assets.publishing.service.gov.uk. Available at: https://assets.publishing.service.gov.uk/government/uploads/system/uploads/attachment_data/file/9362 [Accessed 11 May 2023].</w:t>
      </w:r>
    </w:p>
    <w:p w14:paraId="4DC6211C" w14:textId="77777777" w:rsidR="00B44BCF" w:rsidRPr="00A10AD9" w:rsidRDefault="00B44BCF" w:rsidP="00B44BCF">
      <w:pPr>
        <w:ind w:left="360"/>
        <w:rPr>
          <w:rFonts w:ascii="Times New Roman" w:hAnsi="Times New Roman" w:cs="Times New Roman"/>
          <w:sz w:val="24"/>
          <w:szCs w:val="24"/>
        </w:rPr>
      </w:pPr>
    </w:p>
    <w:p w14:paraId="0A15E60D" w14:textId="77777777" w:rsidR="00B44BCF" w:rsidRPr="00A10AD9" w:rsidRDefault="00B44BCF" w:rsidP="00B44BCF">
      <w:pPr>
        <w:ind w:left="360"/>
        <w:rPr>
          <w:rFonts w:ascii="Times New Roman" w:hAnsi="Times New Roman" w:cs="Times New Roman"/>
          <w:sz w:val="24"/>
          <w:szCs w:val="24"/>
        </w:rPr>
      </w:pPr>
    </w:p>
    <w:p w14:paraId="05272537" w14:textId="77777777" w:rsidR="00B44BCF" w:rsidRPr="00A10AD9"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Misuse of Drugs Act (1971)</w:t>
      </w:r>
      <w:r w:rsidRPr="00A10AD9">
        <w:rPr>
          <w:rFonts w:ascii="Times New Roman" w:hAnsi="Times New Roman" w:cs="Times New Roman"/>
          <w:sz w:val="24"/>
          <w:szCs w:val="24"/>
        </w:rPr>
        <w:t>. [Online]. Www.legislation.gov.uk. Available at: https://www.legislation.gov.uk/ukpga/1971/38/section/23 [Accessed 19 March 2023].</w:t>
      </w:r>
    </w:p>
    <w:p w14:paraId="49CB7410" w14:textId="77777777" w:rsidR="00B44BCF" w:rsidRPr="00A10AD9" w:rsidRDefault="00B44BCF" w:rsidP="00B44BCF">
      <w:pPr>
        <w:ind w:left="360"/>
        <w:rPr>
          <w:rFonts w:ascii="Times New Roman" w:hAnsi="Times New Roman" w:cs="Times New Roman"/>
          <w:sz w:val="24"/>
          <w:szCs w:val="24"/>
        </w:rPr>
      </w:pPr>
    </w:p>
    <w:p w14:paraId="1D3075C9" w14:textId="44F105DD"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lastRenderedPageBreak/>
        <w:t>NHS (2021). Help after rape and sexual assault. [Online]. Www.nhs.uk. Available at: https://www.nhs.uk/live-well/sexual-health/help-after-rape-and-sexual-assault/ [Accessed 3 March 2023].</w:t>
      </w:r>
    </w:p>
    <w:p w14:paraId="6D7ACF31" w14:textId="77777777" w:rsidR="00B44BCF" w:rsidRPr="00A10AD9" w:rsidRDefault="00B44BCF" w:rsidP="00B44BCF">
      <w:pPr>
        <w:ind w:left="360"/>
        <w:rPr>
          <w:rFonts w:ascii="Times New Roman" w:hAnsi="Times New Roman" w:cs="Times New Roman"/>
          <w:sz w:val="24"/>
          <w:szCs w:val="24"/>
        </w:rPr>
      </w:pPr>
    </w:p>
    <w:p w14:paraId="6723700A" w14:textId="77777777" w:rsidR="00B44BCF" w:rsidRPr="00A10AD9" w:rsidRDefault="00B44BCF" w:rsidP="00B44BCF">
      <w:pPr>
        <w:ind w:left="360"/>
        <w:rPr>
          <w:rFonts w:ascii="Times New Roman" w:hAnsi="Times New Roman" w:cs="Times New Roman"/>
          <w:sz w:val="24"/>
          <w:szCs w:val="24"/>
        </w:rPr>
      </w:pPr>
    </w:p>
    <w:p w14:paraId="558E2F89" w14:textId="1B6B77D3"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NSW.gov (2020). How can I de-escalate a situation when someone is angry or agitated? [Online]. Www.health.nsw.gov.au. Available at: https://www.health.nsw.gov.au/mentalhealth/psychosocial/strategies/Pages/managing-anger.aspx [Accessed 15 April 2023].</w:t>
      </w:r>
    </w:p>
    <w:p w14:paraId="04E09839" w14:textId="77777777" w:rsidR="00B44BCF" w:rsidRPr="00A10AD9" w:rsidRDefault="00B44BCF" w:rsidP="00B44BCF">
      <w:pPr>
        <w:ind w:left="360"/>
        <w:rPr>
          <w:rFonts w:ascii="Times New Roman" w:hAnsi="Times New Roman" w:cs="Times New Roman"/>
          <w:sz w:val="24"/>
          <w:szCs w:val="24"/>
        </w:rPr>
      </w:pPr>
    </w:p>
    <w:p w14:paraId="4AC276EE" w14:textId="77777777" w:rsidR="00B44BCF" w:rsidRPr="00A10AD9" w:rsidRDefault="00B44BCF" w:rsidP="00B44BCF">
      <w:pPr>
        <w:ind w:left="360"/>
        <w:rPr>
          <w:rFonts w:ascii="Times New Roman" w:hAnsi="Times New Roman" w:cs="Times New Roman"/>
          <w:sz w:val="24"/>
          <w:szCs w:val="24"/>
        </w:rPr>
      </w:pPr>
    </w:p>
    <w:p w14:paraId="21597256" w14:textId="373C6985"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Otto, M and Smits, J (2011). [online]. Exercise for Mood and Anxiety: Proven Strategies for Overcoming Depression and Enhancing Well-being | Occupational Medicine | Oxford Academic (oup.com [Accessed 14 April 2023].</w:t>
      </w:r>
    </w:p>
    <w:p w14:paraId="23A8F09B" w14:textId="77777777" w:rsidR="00B44BCF" w:rsidRPr="00A10AD9" w:rsidRDefault="00B44BCF" w:rsidP="00B44BCF">
      <w:pPr>
        <w:ind w:left="360"/>
        <w:rPr>
          <w:rFonts w:ascii="Times New Roman" w:hAnsi="Times New Roman" w:cs="Times New Roman"/>
          <w:sz w:val="24"/>
          <w:szCs w:val="24"/>
        </w:rPr>
      </w:pPr>
    </w:p>
    <w:p w14:paraId="7F8419F7" w14:textId="77777777" w:rsidR="00B44BCF" w:rsidRPr="00A10AD9" w:rsidRDefault="00B44BCF" w:rsidP="00B44BCF">
      <w:pPr>
        <w:ind w:left="360"/>
        <w:rPr>
          <w:rFonts w:ascii="Times New Roman" w:hAnsi="Times New Roman" w:cs="Times New Roman"/>
          <w:sz w:val="24"/>
          <w:szCs w:val="24"/>
        </w:rPr>
      </w:pPr>
    </w:p>
    <w:p w14:paraId="09E518F0" w14:textId="23232342" w:rsidR="00B44BCF" w:rsidRDefault="00B44BCF" w:rsidP="00B44BCF">
      <w:pPr>
        <w:ind w:left="360"/>
        <w:rPr>
          <w:rFonts w:ascii="Times New Roman" w:hAnsi="Times New Roman" w:cs="Times New Roman"/>
          <w:sz w:val="24"/>
          <w:szCs w:val="24"/>
          <w:shd w:val="clear" w:color="auto" w:fill="FFFFFF"/>
        </w:rPr>
      </w:pPr>
      <w:r w:rsidRPr="00A10AD9">
        <w:rPr>
          <w:rFonts w:ascii="Times New Roman" w:hAnsi="Times New Roman" w:cs="Times New Roman"/>
          <w:sz w:val="24"/>
          <w:szCs w:val="24"/>
          <w:shd w:val="clear" w:color="auto" w:fill="FFFFFF"/>
        </w:rPr>
        <w:t>Peterson, T (2017). </w:t>
      </w:r>
      <w:r w:rsidRPr="00A10AD9">
        <w:rPr>
          <w:rFonts w:ascii="Times New Roman" w:hAnsi="Times New Roman" w:cs="Times New Roman"/>
          <w:sz w:val="24"/>
          <w:szCs w:val="24"/>
        </w:rPr>
        <w:t>Social Anxiety, Dread of Meeting New People</w:t>
      </w:r>
      <w:r w:rsidRPr="00A10AD9">
        <w:rPr>
          <w:rFonts w:ascii="Times New Roman" w:hAnsi="Times New Roman" w:cs="Times New Roman"/>
          <w:sz w:val="24"/>
          <w:szCs w:val="24"/>
          <w:shd w:val="clear" w:color="auto" w:fill="FFFFFF"/>
        </w:rPr>
        <w:t>. [Online]. Www.healthyplace.com. Available at: https://www.healthyplace.com/blogs/anxiety-schmanxiety/2017/04/social-anxiety-dread-of-meeting-new-p [Accessed 14 February 2023].</w:t>
      </w:r>
    </w:p>
    <w:p w14:paraId="160C5041" w14:textId="77777777" w:rsidR="00B44BCF" w:rsidRPr="00A10AD9" w:rsidRDefault="00B44BCF" w:rsidP="00B44BCF">
      <w:pPr>
        <w:ind w:left="360"/>
        <w:rPr>
          <w:rFonts w:ascii="Times New Roman" w:hAnsi="Times New Roman" w:cs="Times New Roman"/>
          <w:sz w:val="24"/>
          <w:szCs w:val="24"/>
          <w:shd w:val="clear" w:color="auto" w:fill="FFFFFF"/>
        </w:rPr>
      </w:pPr>
    </w:p>
    <w:p w14:paraId="34FA5A92" w14:textId="77777777" w:rsidR="00B44BCF" w:rsidRPr="00A10AD9" w:rsidRDefault="00B44BCF" w:rsidP="00B44BCF">
      <w:pPr>
        <w:ind w:left="360"/>
        <w:rPr>
          <w:rFonts w:ascii="Times New Roman" w:hAnsi="Times New Roman" w:cs="Times New Roman"/>
          <w:sz w:val="24"/>
          <w:szCs w:val="24"/>
          <w:shd w:val="clear" w:color="auto" w:fill="FFFFFF"/>
        </w:rPr>
      </w:pPr>
    </w:p>
    <w:p w14:paraId="03717367" w14:textId="77777777" w:rsidR="00B44BCF" w:rsidRPr="00A10AD9"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Police and Criminal Evidence Act</w:t>
      </w:r>
      <w:r w:rsidRPr="00A10AD9">
        <w:rPr>
          <w:rFonts w:ascii="Times New Roman" w:hAnsi="Times New Roman" w:cs="Times New Roman"/>
          <w:sz w:val="24"/>
          <w:szCs w:val="24"/>
        </w:rPr>
        <w:t xml:space="preserve"> (1984) (PACE) Codes of Practice. [Online]. GOV.uk. Available at: https://www.gov.uk/guidance/police-and-criminal-evidence-act-1984-pace-codes-of-practice [Accessed 12 May 2023].</w:t>
      </w:r>
    </w:p>
    <w:p w14:paraId="3264DA29" w14:textId="716F86B5" w:rsidR="00B44BCF" w:rsidRDefault="00B44BCF" w:rsidP="00B44BCF">
      <w:pPr>
        <w:rPr>
          <w:rFonts w:ascii="Times New Roman" w:hAnsi="Times New Roman" w:cs="Times New Roman"/>
          <w:sz w:val="24"/>
          <w:szCs w:val="24"/>
        </w:rPr>
      </w:pPr>
    </w:p>
    <w:p w14:paraId="5E8FB754" w14:textId="77777777" w:rsidR="00B44BCF" w:rsidRPr="00A10AD9" w:rsidRDefault="00B44BCF" w:rsidP="00B44BCF">
      <w:pPr>
        <w:rPr>
          <w:rFonts w:ascii="Times New Roman" w:hAnsi="Times New Roman" w:cs="Times New Roman"/>
          <w:sz w:val="24"/>
          <w:szCs w:val="24"/>
        </w:rPr>
      </w:pPr>
    </w:p>
    <w:p w14:paraId="62122305" w14:textId="4A78E8CF"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Sadler, R (2011). How to plan for a suspect interview. [Online]. Www.policenow.org.uk. Available at: https://https://www.policeno/wp-content/uploads/2020/10/PC-Rachel-Sadler-How-to-plan-for-a-suspect-i [Accessed 20 March 2023].</w:t>
      </w:r>
    </w:p>
    <w:p w14:paraId="1B881821" w14:textId="77777777" w:rsidR="00B44BCF" w:rsidRPr="00A10AD9" w:rsidRDefault="00B44BCF" w:rsidP="00B44BCF">
      <w:pPr>
        <w:ind w:left="360"/>
        <w:rPr>
          <w:rFonts w:ascii="Times New Roman" w:hAnsi="Times New Roman" w:cs="Times New Roman"/>
          <w:sz w:val="24"/>
          <w:szCs w:val="24"/>
        </w:rPr>
      </w:pPr>
    </w:p>
    <w:p w14:paraId="6CD665A2" w14:textId="77777777" w:rsidR="00B44BCF" w:rsidRPr="00A10AD9" w:rsidRDefault="00B44BCF" w:rsidP="00B44BCF">
      <w:pPr>
        <w:ind w:left="360"/>
        <w:rPr>
          <w:rFonts w:ascii="Times New Roman" w:hAnsi="Times New Roman" w:cs="Times New Roman"/>
          <w:sz w:val="24"/>
          <w:szCs w:val="24"/>
        </w:rPr>
      </w:pPr>
    </w:p>
    <w:p w14:paraId="7805EA7D" w14:textId="4F12760A" w:rsidR="00B44BCF"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Sexual Offences Act (2003)</w:t>
      </w:r>
      <w:r w:rsidRPr="00A10AD9">
        <w:rPr>
          <w:rFonts w:ascii="Times New Roman" w:hAnsi="Times New Roman" w:cs="Times New Roman"/>
          <w:sz w:val="24"/>
          <w:szCs w:val="24"/>
        </w:rPr>
        <w:t>. [Online]. Legislation.gov.uk. Available at: https://www.legislation.gov.uk/ukpga/2003/42 [Accessed 17 April 2023].</w:t>
      </w:r>
    </w:p>
    <w:p w14:paraId="1247457D" w14:textId="77777777" w:rsidR="00B44BCF" w:rsidRPr="00A10AD9" w:rsidRDefault="00B44BCF" w:rsidP="00B44BCF">
      <w:pPr>
        <w:ind w:left="360"/>
        <w:rPr>
          <w:rFonts w:ascii="Times New Roman" w:hAnsi="Times New Roman" w:cs="Times New Roman"/>
          <w:sz w:val="24"/>
          <w:szCs w:val="24"/>
        </w:rPr>
      </w:pPr>
    </w:p>
    <w:p w14:paraId="1601BA52" w14:textId="77777777" w:rsidR="00B44BCF" w:rsidRPr="00A10AD9" w:rsidRDefault="00B44BCF" w:rsidP="00B44BCF">
      <w:pPr>
        <w:ind w:left="360"/>
        <w:rPr>
          <w:rFonts w:ascii="Times New Roman" w:hAnsi="Times New Roman" w:cs="Times New Roman"/>
          <w:sz w:val="24"/>
          <w:szCs w:val="24"/>
        </w:rPr>
      </w:pPr>
    </w:p>
    <w:p w14:paraId="5B558779" w14:textId="53417672"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SWP (2001). Use of force techniques. [Online]. Bob.swp-rest.police.int. Available at: https://bob.swp-rest.police.int/sorce/beacon/?Pageid=Sitesearch&amp;searchcriteria=take%20down%20techniq [Accessed 15 April 2023].</w:t>
      </w:r>
    </w:p>
    <w:p w14:paraId="1169C96F" w14:textId="77777777" w:rsidR="00B44BCF" w:rsidRPr="00A10AD9" w:rsidRDefault="00B44BCF" w:rsidP="00B44BCF">
      <w:pPr>
        <w:ind w:left="360"/>
        <w:rPr>
          <w:rFonts w:ascii="Times New Roman" w:hAnsi="Times New Roman" w:cs="Times New Roman"/>
          <w:sz w:val="24"/>
          <w:szCs w:val="24"/>
        </w:rPr>
      </w:pPr>
    </w:p>
    <w:p w14:paraId="7B3B02D2" w14:textId="77777777" w:rsidR="00B44BCF" w:rsidRPr="00A10AD9" w:rsidRDefault="00B44BCF" w:rsidP="00B44BCF">
      <w:pPr>
        <w:ind w:left="360"/>
        <w:rPr>
          <w:rFonts w:ascii="Times New Roman" w:hAnsi="Times New Roman" w:cs="Times New Roman"/>
          <w:sz w:val="24"/>
          <w:szCs w:val="24"/>
        </w:rPr>
      </w:pPr>
    </w:p>
    <w:p w14:paraId="21E838A3" w14:textId="22616EE2"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SWP (2015). Vehicle Pursuit Policy. [Online]. //swpapp-web1.swp-rest.police.int. Available at: http://swpapp-web1.swp-rest.police.int/guidanceandprocedures/media/5145/vehicle-pursuit-operational- [Accessed 19 March 2023].</w:t>
      </w:r>
    </w:p>
    <w:p w14:paraId="0EE7997D" w14:textId="77777777" w:rsidR="00B44BCF" w:rsidRPr="00A10AD9" w:rsidRDefault="00B44BCF" w:rsidP="00B44BCF">
      <w:pPr>
        <w:ind w:left="360"/>
        <w:rPr>
          <w:rFonts w:ascii="Times New Roman" w:hAnsi="Times New Roman" w:cs="Times New Roman"/>
          <w:sz w:val="24"/>
          <w:szCs w:val="24"/>
        </w:rPr>
      </w:pPr>
    </w:p>
    <w:p w14:paraId="64D192EA" w14:textId="77777777" w:rsidR="00B44BCF" w:rsidRPr="00A10AD9" w:rsidRDefault="00B44BCF" w:rsidP="00B44BCF">
      <w:pPr>
        <w:ind w:left="360"/>
        <w:rPr>
          <w:rFonts w:ascii="Times New Roman" w:hAnsi="Times New Roman" w:cs="Times New Roman"/>
          <w:sz w:val="24"/>
          <w:szCs w:val="24"/>
        </w:rPr>
      </w:pPr>
    </w:p>
    <w:p w14:paraId="56FE02B5" w14:textId="65F80B87"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lastRenderedPageBreak/>
        <w:t>SWP (2019). PPD3 guidance. [Online]. Bob.swp-rest.police.int. Available at: https://bob.swp-rest.police.int/sorce/beacon/?Pageid=Sitesearch&amp;searchcriteria=PPD3 [Accessed 17 April 2023].</w:t>
      </w:r>
    </w:p>
    <w:p w14:paraId="77DF1FF1" w14:textId="77777777" w:rsidR="00B44BCF" w:rsidRPr="00A10AD9" w:rsidRDefault="00B44BCF" w:rsidP="00B44BCF">
      <w:pPr>
        <w:ind w:left="360"/>
        <w:rPr>
          <w:rFonts w:ascii="Times New Roman" w:hAnsi="Times New Roman" w:cs="Times New Roman"/>
          <w:sz w:val="24"/>
          <w:szCs w:val="24"/>
        </w:rPr>
      </w:pPr>
    </w:p>
    <w:p w14:paraId="69BAC294" w14:textId="77777777" w:rsidR="00B44BCF" w:rsidRPr="00A10AD9" w:rsidRDefault="00B44BCF" w:rsidP="00B44BCF">
      <w:pPr>
        <w:ind w:left="360"/>
        <w:rPr>
          <w:rFonts w:ascii="Times New Roman" w:hAnsi="Times New Roman" w:cs="Times New Roman"/>
          <w:sz w:val="24"/>
          <w:szCs w:val="24"/>
        </w:rPr>
      </w:pPr>
    </w:p>
    <w:p w14:paraId="3CC78607" w14:textId="45D961F4"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SWP (2022a). Body camera policy during sexual offences disclosure. [Online]. Bob.swp-rest.police.int. Available at: https://bob.swp-rest.police.int/sorce/beacon/?Pageid=Sitesearch&amp;searchcriteria=body%20cam%20rape%20p [Accessed 17 April 2023].</w:t>
      </w:r>
    </w:p>
    <w:p w14:paraId="3F8F9BCB" w14:textId="77777777" w:rsidR="00B44BCF" w:rsidRPr="00A10AD9" w:rsidRDefault="00B44BCF" w:rsidP="00B44BCF">
      <w:pPr>
        <w:ind w:left="360"/>
        <w:rPr>
          <w:rFonts w:ascii="Times New Roman" w:hAnsi="Times New Roman" w:cs="Times New Roman"/>
          <w:sz w:val="24"/>
          <w:szCs w:val="24"/>
        </w:rPr>
      </w:pPr>
    </w:p>
    <w:p w14:paraId="4D6D815A" w14:textId="77777777" w:rsidR="00B44BCF" w:rsidRPr="00A10AD9" w:rsidRDefault="00B44BCF" w:rsidP="00B44BCF">
      <w:pPr>
        <w:ind w:left="360"/>
        <w:rPr>
          <w:rFonts w:ascii="Times New Roman" w:hAnsi="Times New Roman" w:cs="Times New Roman"/>
          <w:sz w:val="24"/>
          <w:szCs w:val="24"/>
        </w:rPr>
      </w:pPr>
    </w:p>
    <w:p w14:paraId="7D08261E" w14:textId="03587F89"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SWP (2022b). Body worn policy. [Online]. Bob.swp-rest.police.int. Available at: https://bob.swp-rest.police.int/sorce/beacon/?Pageid=Sitesearch&amp;searchcriteria=body%20worn%20guideli [Accessed 17 April 2023].</w:t>
      </w:r>
    </w:p>
    <w:p w14:paraId="75215480" w14:textId="77777777" w:rsidR="00B44BCF" w:rsidRPr="00A10AD9" w:rsidRDefault="00B44BCF" w:rsidP="00B44BCF">
      <w:pPr>
        <w:ind w:left="360"/>
        <w:rPr>
          <w:rFonts w:ascii="Times New Roman" w:hAnsi="Times New Roman" w:cs="Times New Roman"/>
          <w:sz w:val="24"/>
          <w:szCs w:val="24"/>
        </w:rPr>
      </w:pPr>
    </w:p>
    <w:p w14:paraId="3CAB5797" w14:textId="77777777" w:rsidR="00B44BCF" w:rsidRPr="00A10AD9" w:rsidRDefault="00B44BCF" w:rsidP="00B44BCF">
      <w:pPr>
        <w:ind w:left="360"/>
        <w:rPr>
          <w:rFonts w:ascii="Times New Roman" w:hAnsi="Times New Roman" w:cs="Times New Roman"/>
          <w:sz w:val="24"/>
          <w:szCs w:val="24"/>
        </w:rPr>
      </w:pPr>
    </w:p>
    <w:p w14:paraId="144C1E17" w14:textId="7CD7EE1D"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 xml:space="preserve">Thomas, K. W (1992). Conflict and Conflict Management: Reflections and Update. Journal of Organizational Behaviour, 13(3), 265–274. </w:t>
      </w:r>
      <w:r w:rsidRPr="00B44BCF">
        <w:rPr>
          <w:rFonts w:ascii="Times New Roman" w:hAnsi="Times New Roman" w:cs="Times New Roman"/>
          <w:sz w:val="24"/>
          <w:szCs w:val="24"/>
        </w:rPr>
        <w:t>Http://www.jstor.org/stable/2488472</w:t>
      </w:r>
    </w:p>
    <w:p w14:paraId="7BDB498D" w14:textId="77777777" w:rsidR="00B44BCF" w:rsidRPr="00A10AD9" w:rsidRDefault="00B44BCF" w:rsidP="00B44BCF">
      <w:pPr>
        <w:ind w:left="360"/>
        <w:rPr>
          <w:rFonts w:ascii="Times New Roman" w:hAnsi="Times New Roman" w:cs="Times New Roman"/>
          <w:sz w:val="24"/>
          <w:szCs w:val="24"/>
        </w:rPr>
      </w:pPr>
    </w:p>
    <w:p w14:paraId="472B10DA" w14:textId="77777777" w:rsidR="00B44BCF" w:rsidRPr="00A10AD9" w:rsidRDefault="00B44BCF" w:rsidP="00B44BCF">
      <w:pPr>
        <w:ind w:left="360"/>
        <w:rPr>
          <w:rFonts w:ascii="Times New Roman" w:hAnsi="Times New Roman" w:cs="Times New Roman"/>
          <w:sz w:val="24"/>
          <w:szCs w:val="24"/>
        </w:rPr>
      </w:pPr>
    </w:p>
    <w:p w14:paraId="5A325362" w14:textId="02D6C97F" w:rsidR="00B44BCF" w:rsidRDefault="00B44BCF" w:rsidP="00B44BCF">
      <w:pPr>
        <w:ind w:left="360"/>
        <w:rPr>
          <w:rFonts w:ascii="Times New Roman" w:hAnsi="Times New Roman" w:cs="Times New Roman"/>
          <w:sz w:val="24"/>
          <w:szCs w:val="24"/>
        </w:rPr>
      </w:pPr>
      <w:r w:rsidRPr="00A10AD9">
        <w:rPr>
          <w:rFonts w:ascii="Times New Roman" w:hAnsi="Times New Roman" w:cs="Times New Roman"/>
          <w:sz w:val="24"/>
          <w:szCs w:val="24"/>
        </w:rPr>
        <w:t>WPPD (2023). Biased Based Policing. [Online]. Cityofwinterpark.org. Available at: https://cityofwinterpark.org/departments/police/about/biased-based-policing/#:~:text=Bias-based%20po [Accessed 18 April 2023].</w:t>
      </w:r>
    </w:p>
    <w:p w14:paraId="04FCC377" w14:textId="77777777" w:rsidR="00B44BCF" w:rsidRPr="00A10AD9" w:rsidRDefault="00B44BCF" w:rsidP="00B44BCF">
      <w:pPr>
        <w:ind w:left="360"/>
        <w:rPr>
          <w:rFonts w:ascii="Times New Roman" w:hAnsi="Times New Roman" w:cs="Times New Roman"/>
          <w:sz w:val="24"/>
          <w:szCs w:val="24"/>
        </w:rPr>
      </w:pPr>
    </w:p>
    <w:p w14:paraId="57B5CEC9" w14:textId="77777777" w:rsidR="00B44BCF" w:rsidRPr="00A10AD9" w:rsidRDefault="00B44BCF" w:rsidP="00B44BCF">
      <w:pPr>
        <w:ind w:left="360"/>
        <w:rPr>
          <w:rFonts w:ascii="Times New Roman" w:hAnsi="Times New Roman" w:cs="Times New Roman"/>
          <w:sz w:val="24"/>
          <w:szCs w:val="24"/>
        </w:rPr>
      </w:pPr>
    </w:p>
    <w:p w14:paraId="74CADC58" w14:textId="77777777" w:rsidR="00B44BCF" w:rsidRPr="00A10AD9" w:rsidRDefault="00B44BCF" w:rsidP="00B44BCF">
      <w:pPr>
        <w:ind w:left="360"/>
        <w:rPr>
          <w:rFonts w:ascii="Times New Roman" w:hAnsi="Times New Roman" w:cs="Times New Roman"/>
          <w:sz w:val="24"/>
          <w:szCs w:val="24"/>
        </w:rPr>
      </w:pPr>
      <w:r w:rsidRPr="00A10AD9">
        <w:rPr>
          <w:rFonts w:ascii="Times New Roman" w:hAnsi="Times New Roman" w:cs="Times New Roman"/>
          <w:i/>
          <w:iCs/>
          <w:sz w:val="24"/>
          <w:szCs w:val="24"/>
        </w:rPr>
        <w:t>Youth Justice and Criminal Evidence Act (1999)</w:t>
      </w:r>
      <w:r w:rsidRPr="00A10AD9">
        <w:rPr>
          <w:rFonts w:ascii="Times New Roman" w:hAnsi="Times New Roman" w:cs="Times New Roman"/>
          <w:sz w:val="24"/>
          <w:szCs w:val="24"/>
        </w:rPr>
        <w:t>. [Online]. www.legislation.gov.uk. Available at: https://www.legislation.gov.uk/ukpga/1999/23/section/17 [Accessed 11 May 2023].</w:t>
      </w:r>
    </w:p>
    <w:p w14:paraId="6ED77802" w14:textId="5B3A42A5" w:rsidR="0093018C" w:rsidRPr="00294868" w:rsidRDefault="00BC5725" w:rsidP="00DB7A62">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6A44A53" w:rsidR="62FE5CAF" w:rsidRDefault="62FE5CAF" w:rsidP="62FE5CAF">
      <w:pPr>
        <w:jc w:val="both"/>
        <w:rPr>
          <w:sz w:val="24"/>
          <w:szCs w:val="24"/>
        </w:rPr>
      </w:pPr>
      <w:r w:rsidRPr="48DF4B50">
        <w:rPr>
          <w:sz w:val="24"/>
          <w:szCs w:val="24"/>
        </w:rPr>
        <w:t xml:space="preserve">Signed:  </w:t>
      </w:r>
      <w:r w:rsidR="00627CAE">
        <w:rPr>
          <w:sz w:val="24"/>
          <w:szCs w:val="24"/>
        </w:rPr>
        <w:t>Garry Jones</w:t>
      </w:r>
      <w:r w:rsidR="00325FB9">
        <w:rPr>
          <w:sz w:val="24"/>
          <w:szCs w:val="24"/>
        </w:rPr>
        <w:t>.</w:t>
      </w:r>
    </w:p>
    <w:p w14:paraId="6356F007" w14:textId="77777777" w:rsidR="62FE5CAF" w:rsidRDefault="62FE5CAF" w:rsidP="62FE5CAF">
      <w:pPr>
        <w:jc w:val="both"/>
        <w:rPr>
          <w:sz w:val="24"/>
          <w:szCs w:val="24"/>
        </w:rPr>
      </w:pPr>
    </w:p>
    <w:p w14:paraId="7D8F3E90" w14:textId="1BAD5D3B" w:rsidR="62FE5CAF" w:rsidRPr="00627CAE" w:rsidRDefault="62FE5CAF" w:rsidP="00627CAE">
      <w:pPr>
        <w:jc w:val="both"/>
        <w:rPr>
          <w:sz w:val="24"/>
          <w:szCs w:val="24"/>
        </w:rPr>
      </w:pPr>
      <w:r w:rsidRPr="62FE5CAF">
        <w:rPr>
          <w:sz w:val="24"/>
          <w:szCs w:val="24"/>
        </w:rPr>
        <w:t xml:space="preserve">Date: </w:t>
      </w:r>
      <w:r w:rsidR="00325FB9">
        <w:rPr>
          <w:sz w:val="24"/>
          <w:szCs w:val="24"/>
        </w:rPr>
        <w:t>1</w:t>
      </w:r>
      <w:r w:rsidR="008A1D3E">
        <w:rPr>
          <w:sz w:val="24"/>
          <w:szCs w:val="24"/>
        </w:rPr>
        <w:t>5</w:t>
      </w:r>
      <w:r w:rsidR="00627CAE">
        <w:rPr>
          <w:sz w:val="24"/>
          <w:szCs w:val="24"/>
        </w:rPr>
        <w:t>/0</w:t>
      </w:r>
      <w:r w:rsidR="00325FB9">
        <w:rPr>
          <w:sz w:val="24"/>
          <w:szCs w:val="24"/>
        </w:rPr>
        <w:t>5</w:t>
      </w:r>
      <w:r w:rsidR="00627CAE">
        <w:rPr>
          <w:sz w:val="24"/>
          <w:szCs w:val="24"/>
        </w:rPr>
        <w:t>/2023</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236B9" w14:textId="77777777" w:rsidR="007B2B83" w:rsidRDefault="007B2B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7BD30" w14:textId="77777777" w:rsidR="007B2B83" w:rsidRDefault="007B2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B9663" w14:textId="77777777" w:rsidR="007B2B83" w:rsidRDefault="007B2B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BAD24" w14:textId="77777777" w:rsidR="007B2B83" w:rsidRDefault="007B2B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0C893" w14:textId="77777777" w:rsidR="007B2B83" w:rsidRDefault="007B2B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CB1"/>
    <w:multiLevelType w:val="hybridMultilevel"/>
    <w:tmpl w:val="DFA0C2BE"/>
    <w:lvl w:ilvl="0" w:tplc="6D306DA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643B2"/>
    <w:multiLevelType w:val="hybridMultilevel"/>
    <w:tmpl w:val="FFFFFFFF"/>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4DFB5E7E"/>
    <w:multiLevelType w:val="hybridMultilevel"/>
    <w:tmpl w:val="C144FD12"/>
    <w:lvl w:ilvl="0" w:tplc="4D4E3080">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22A2B"/>
    <w:multiLevelType w:val="hybridMultilevel"/>
    <w:tmpl w:val="663C9C6E"/>
    <w:lvl w:ilvl="0" w:tplc="99F4D02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F05004"/>
    <w:multiLevelType w:val="hybridMultilevel"/>
    <w:tmpl w:val="CBFAC0EC"/>
    <w:lvl w:ilvl="0" w:tplc="03204C8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3167C2"/>
    <w:multiLevelType w:val="hybridMultilevel"/>
    <w:tmpl w:val="A7AA9432"/>
    <w:lvl w:ilvl="0" w:tplc="BD646002">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0231422">
    <w:abstractNumId w:val="4"/>
  </w:num>
  <w:num w:numId="2" w16cid:durableId="74205009">
    <w:abstractNumId w:val="1"/>
  </w:num>
  <w:num w:numId="3" w16cid:durableId="1980375501">
    <w:abstractNumId w:val="8"/>
  </w:num>
  <w:num w:numId="4" w16cid:durableId="1983803777">
    <w:abstractNumId w:val="5"/>
  </w:num>
  <w:num w:numId="5" w16cid:durableId="165286420">
    <w:abstractNumId w:val="10"/>
  </w:num>
  <w:num w:numId="6" w16cid:durableId="666858090">
    <w:abstractNumId w:val="2"/>
  </w:num>
  <w:num w:numId="7" w16cid:durableId="1503084912">
    <w:abstractNumId w:val="6"/>
  </w:num>
  <w:num w:numId="8" w16cid:durableId="947083432">
    <w:abstractNumId w:val="3"/>
  </w:num>
  <w:num w:numId="9" w16cid:durableId="1693340400">
    <w:abstractNumId w:val="0"/>
  </w:num>
  <w:num w:numId="10" w16cid:durableId="874120335">
    <w:abstractNumId w:val="7"/>
  </w:num>
  <w:num w:numId="11" w16cid:durableId="424814351">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3CC"/>
    <w:rsid w:val="000E26B0"/>
    <w:rsid w:val="000F1599"/>
    <w:rsid w:val="000F1769"/>
    <w:rsid w:val="000F6196"/>
    <w:rsid w:val="000F7ECD"/>
    <w:rsid w:val="00102E64"/>
    <w:rsid w:val="0010312C"/>
    <w:rsid w:val="00103D6B"/>
    <w:rsid w:val="0010535D"/>
    <w:rsid w:val="00106DC7"/>
    <w:rsid w:val="00112391"/>
    <w:rsid w:val="00114F52"/>
    <w:rsid w:val="00117C5A"/>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C7DF0"/>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1462"/>
    <w:rsid w:val="00231B23"/>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76FE"/>
    <w:rsid w:val="002B09CF"/>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5FB9"/>
    <w:rsid w:val="00335FC5"/>
    <w:rsid w:val="00347A86"/>
    <w:rsid w:val="003516C0"/>
    <w:rsid w:val="00352E59"/>
    <w:rsid w:val="00353108"/>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44"/>
    <w:rsid w:val="003E197E"/>
    <w:rsid w:val="003E651D"/>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5FA8"/>
    <w:rsid w:val="00467644"/>
    <w:rsid w:val="00470BB1"/>
    <w:rsid w:val="004718F7"/>
    <w:rsid w:val="00473153"/>
    <w:rsid w:val="004743AF"/>
    <w:rsid w:val="00482C17"/>
    <w:rsid w:val="004911B4"/>
    <w:rsid w:val="0049196A"/>
    <w:rsid w:val="004923DA"/>
    <w:rsid w:val="00493434"/>
    <w:rsid w:val="004962F9"/>
    <w:rsid w:val="004968E2"/>
    <w:rsid w:val="004A2A49"/>
    <w:rsid w:val="004B1E8A"/>
    <w:rsid w:val="004B600B"/>
    <w:rsid w:val="004B6822"/>
    <w:rsid w:val="004B69F6"/>
    <w:rsid w:val="004C0447"/>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4CC"/>
    <w:rsid w:val="00536FA9"/>
    <w:rsid w:val="005414F4"/>
    <w:rsid w:val="00546187"/>
    <w:rsid w:val="005463F1"/>
    <w:rsid w:val="00557D77"/>
    <w:rsid w:val="00562EAA"/>
    <w:rsid w:val="00563B58"/>
    <w:rsid w:val="005640C4"/>
    <w:rsid w:val="0056684C"/>
    <w:rsid w:val="00571163"/>
    <w:rsid w:val="00574A0C"/>
    <w:rsid w:val="00576E4C"/>
    <w:rsid w:val="0057780F"/>
    <w:rsid w:val="00581E0A"/>
    <w:rsid w:val="00586D89"/>
    <w:rsid w:val="005916B8"/>
    <w:rsid w:val="005A1B4C"/>
    <w:rsid w:val="005A1BA3"/>
    <w:rsid w:val="005A545C"/>
    <w:rsid w:val="005C1567"/>
    <w:rsid w:val="005C6CE5"/>
    <w:rsid w:val="005D1BA9"/>
    <w:rsid w:val="005D3F07"/>
    <w:rsid w:val="005D583E"/>
    <w:rsid w:val="005E13EA"/>
    <w:rsid w:val="005E2200"/>
    <w:rsid w:val="00606E27"/>
    <w:rsid w:val="006108C9"/>
    <w:rsid w:val="00615C7E"/>
    <w:rsid w:val="0062158D"/>
    <w:rsid w:val="006272F5"/>
    <w:rsid w:val="00627CAE"/>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10E"/>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027"/>
    <w:rsid w:val="0075704F"/>
    <w:rsid w:val="00763B2D"/>
    <w:rsid w:val="00772924"/>
    <w:rsid w:val="00784EC4"/>
    <w:rsid w:val="007872F2"/>
    <w:rsid w:val="007874BC"/>
    <w:rsid w:val="007908E0"/>
    <w:rsid w:val="00793EB3"/>
    <w:rsid w:val="00794205"/>
    <w:rsid w:val="007A1F6A"/>
    <w:rsid w:val="007B0DE3"/>
    <w:rsid w:val="007B2B8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6CC7"/>
    <w:rsid w:val="007F3F7E"/>
    <w:rsid w:val="007F5497"/>
    <w:rsid w:val="00806FC5"/>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1D3E"/>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4CA4"/>
    <w:rsid w:val="00926436"/>
    <w:rsid w:val="0093018C"/>
    <w:rsid w:val="00932CCA"/>
    <w:rsid w:val="009544C0"/>
    <w:rsid w:val="00954F75"/>
    <w:rsid w:val="00954FA4"/>
    <w:rsid w:val="00956AE9"/>
    <w:rsid w:val="00964CC6"/>
    <w:rsid w:val="009861B9"/>
    <w:rsid w:val="00991FDA"/>
    <w:rsid w:val="009927A1"/>
    <w:rsid w:val="00993BBB"/>
    <w:rsid w:val="0099774D"/>
    <w:rsid w:val="009A5F3B"/>
    <w:rsid w:val="009B0B61"/>
    <w:rsid w:val="009B28C0"/>
    <w:rsid w:val="009B7136"/>
    <w:rsid w:val="009B7806"/>
    <w:rsid w:val="009C3AC2"/>
    <w:rsid w:val="009D4365"/>
    <w:rsid w:val="009D4E3B"/>
    <w:rsid w:val="009D7BC9"/>
    <w:rsid w:val="009E1982"/>
    <w:rsid w:val="009E3FE0"/>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145F"/>
    <w:rsid w:val="00A652F6"/>
    <w:rsid w:val="00A6532C"/>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06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4BCF"/>
    <w:rsid w:val="00B47734"/>
    <w:rsid w:val="00B50FBA"/>
    <w:rsid w:val="00B54576"/>
    <w:rsid w:val="00B558EB"/>
    <w:rsid w:val="00B577D3"/>
    <w:rsid w:val="00B60466"/>
    <w:rsid w:val="00B6548F"/>
    <w:rsid w:val="00B7502A"/>
    <w:rsid w:val="00B75BD5"/>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2AD9"/>
    <w:rsid w:val="00C432BE"/>
    <w:rsid w:val="00C44446"/>
    <w:rsid w:val="00C4664D"/>
    <w:rsid w:val="00C472AA"/>
    <w:rsid w:val="00C50A05"/>
    <w:rsid w:val="00C54AED"/>
    <w:rsid w:val="00C63D00"/>
    <w:rsid w:val="00C6441B"/>
    <w:rsid w:val="00C6607D"/>
    <w:rsid w:val="00C7108B"/>
    <w:rsid w:val="00C8089F"/>
    <w:rsid w:val="00C836CC"/>
    <w:rsid w:val="00C84A05"/>
    <w:rsid w:val="00C87A74"/>
    <w:rsid w:val="00C90A71"/>
    <w:rsid w:val="00C92C71"/>
    <w:rsid w:val="00C93F8F"/>
    <w:rsid w:val="00CA3593"/>
    <w:rsid w:val="00CA7F4F"/>
    <w:rsid w:val="00CB258E"/>
    <w:rsid w:val="00CB3C8F"/>
    <w:rsid w:val="00CC02F1"/>
    <w:rsid w:val="00CC11A6"/>
    <w:rsid w:val="00CC135E"/>
    <w:rsid w:val="00CC52E2"/>
    <w:rsid w:val="00CD5D3F"/>
    <w:rsid w:val="00CF1E90"/>
    <w:rsid w:val="00CF3DB3"/>
    <w:rsid w:val="00CF7659"/>
    <w:rsid w:val="00D052BC"/>
    <w:rsid w:val="00D07026"/>
    <w:rsid w:val="00D07475"/>
    <w:rsid w:val="00D11B0B"/>
    <w:rsid w:val="00D22C8F"/>
    <w:rsid w:val="00D33491"/>
    <w:rsid w:val="00D36DE0"/>
    <w:rsid w:val="00D44F8E"/>
    <w:rsid w:val="00D44FD0"/>
    <w:rsid w:val="00D607EF"/>
    <w:rsid w:val="00D60F88"/>
    <w:rsid w:val="00D625E7"/>
    <w:rsid w:val="00D646BD"/>
    <w:rsid w:val="00D66B26"/>
    <w:rsid w:val="00D70239"/>
    <w:rsid w:val="00D71201"/>
    <w:rsid w:val="00D720C7"/>
    <w:rsid w:val="00D81D06"/>
    <w:rsid w:val="00D8652C"/>
    <w:rsid w:val="00D876E6"/>
    <w:rsid w:val="00DA1025"/>
    <w:rsid w:val="00DA22EC"/>
    <w:rsid w:val="00DA5860"/>
    <w:rsid w:val="00DB2767"/>
    <w:rsid w:val="00DB7A62"/>
    <w:rsid w:val="00DC4729"/>
    <w:rsid w:val="00DE2EED"/>
    <w:rsid w:val="00DE556F"/>
    <w:rsid w:val="00E03B6D"/>
    <w:rsid w:val="00E17160"/>
    <w:rsid w:val="00E17CC1"/>
    <w:rsid w:val="00E35BEC"/>
    <w:rsid w:val="00E50821"/>
    <w:rsid w:val="00E51F91"/>
    <w:rsid w:val="00E6286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2018"/>
    <w:rsid w:val="00EC4602"/>
    <w:rsid w:val="00ED1B30"/>
    <w:rsid w:val="00ED250E"/>
    <w:rsid w:val="00EE1AC1"/>
    <w:rsid w:val="00EE39D6"/>
    <w:rsid w:val="00EE413C"/>
    <w:rsid w:val="00EE52AD"/>
    <w:rsid w:val="00EF77BC"/>
    <w:rsid w:val="00F01F92"/>
    <w:rsid w:val="00F03DCA"/>
    <w:rsid w:val="00F10A08"/>
    <w:rsid w:val="00F12B33"/>
    <w:rsid w:val="00F139CF"/>
    <w:rsid w:val="00F22AC5"/>
    <w:rsid w:val="00F254D1"/>
    <w:rsid w:val="00F32B82"/>
    <w:rsid w:val="00F4043E"/>
    <w:rsid w:val="00F40CB5"/>
    <w:rsid w:val="00F41BBC"/>
    <w:rsid w:val="00F43B9D"/>
    <w:rsid w:val="00F444F0"/>
    <w:rsid w:val="00F50847"/>
    <w:rsid w:val="00F53F27"/>
    <w:rsid w:val="00F546D1"/>
    <w:rsid w:val="00F61951"/>
    <w:rsid w:val="00F63075"/>
    <w:rsid w:val="00F6513F"/>
    <w:rsid w:val="00F66272"/>
    <w:rsid w:val="00F709C0"/>
    <w:rsid w:val="00F927A1"/>
    <w:rsid w:val="00F92E4D"/>
    <w:rsid w:val="00F93C81"/>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272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53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41</Pages>
  <Words>8624</Words>
  <Characters>48905</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Jones,Garry swp8308</cp:lastModifiedBy>
  <cp:revision>12</cp:revision>
  <cp:lastPrinted>2014-08-26T08:55:00Z</cp:lastPrinted>
  <dcterms:created xsi:type="dcterms:W3CDTF">2023-05-15T11:05:00Z</dcterms:created>
  <dcterms:modified xsi:type="dcterms:W3CDTF">2023-05-15T11:11:00Z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2023-03-17T12:24:35Z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ac3eb01e-56ef-41d1-aebc-1ab4b8d3329b</vt:lpwstr>
  </property>
  <property fmtid="{D5CDD505-2E9C-101B-9397-08002B2CF9AE}" pid="9" name="MSIP_Label_66cf8fe5-b7b7-4df7-b38d-1c61ac2f6639_ContentBits">
    <vt:lpwstr>0</vt:lpwstr>
  </property>
</Properties>
</file>