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95F0CB4" wp14:paraId="2C078E63" wp14:textId="77777777">
      <w:pPr>
        <w:jc w:val="center"/>
        <w:rPr>
          <w:rFonts w:ascii="Arial" w:hAnsi="Arial" w:eastAsia="Arial" w:cs="Arial"/>
        </w:rPr>
      </w:pPr>
    </w:p>
    <w:p w:rsidR="509F12FF" w:rsidP="56C8A6A0" w:rsidRDefault="509F12FF" w14:paraId="0AAA7164" w14:textId="5D65C3B1">
      <w:pPr>
        <w:jc w:val="left"/>
        <w:rPr>
          <w:rFonts w:ascii="Arial" w:hAnsi="Arial" w:eastAsia="Arial" w:cs="Arial"/>
        </w:rPr>
      </w:pPr>
      <w:r w:rsidRPr="56C8A6A0" w:rsidR="509F12FF">
        <w:rPr>
          <w:rFonts w:ascii="Arial" w:hAnsi="Arial" w:eastAsia="Arial" w:cs="Arial"/>
        </w:rPr>
        <w:t>Rwy’n cadarnhau nad ydw i wedi cyflwyno unrhyw destun deallusrwydd artiffisial cynhyrchiol fel fy ngwaith fy hun.</w:t>
      </w:r>
    </w:p>
    <w:p w:rsidR="56C8A6A0" w:rsidP="56C8A6A0" w:rsidRDefault="56C8A6A0" w14:paraId="11E3A928" w14:textId="55F4010F">
      <w:pPr>
        <w:jc w:val="center"/>
        <w:rPr>
          <w:rFonts w:ascii="Arial" w:hAnsi="Arial" w:eastAsia="Arial" w:cs="Arial"/>
        </w:rPr>
      </w:pPr>
    </w:p>
    <w:p w:rsidR="56C8A6A0" w:rsidP="56C8A6A0" w:rsidRDefault="56C8A6A0" w14:paraId="6A791518" w14:textId="2B7E4B52">
      <w:pPr>
        <w:jc w:val="center"/>
        <w:rPr>
          <w:rFonts w:ascii="Arial" w:hAnsi="Arial" w:eastAsia="Arial" w:cs="Arial"/>
        </w:rPr>
      </w:pPr>
    </w:p>
    <w:p w:rsidR="56C8A6A0" w:rsidP="56C8A6A0" w:rsidRDefault="56C8A6A0" w14:paraId="42175496" w14:textId="468DEB03">
      <w:pPr>
        <w:jc w:val="center"/>
        <w:rPr>
          <w:rFonts w:ascii="Arial" w:hAnsi="Arial" w:eastAsia="Arial" w:cs="Arial"/>
        </w:rPr>
      </w:pPr>
    </w:p>
    <w:p w:rsidR="56C8A6A0" w:rsidP="56C8A6A0" w:rsidRDefault="56C8A6A0" w14:paraId="6D729148" w14:textId="2EB2043E">
      <w:pPr>
        <w:jc w:val="center"/>
        <w:rPr>
          <w:rFonts w:ascii="Arial" w:hAnsi="Arial" w:eastAsia="Arial" w:cs="Arial"/>
        </w:rPr>
      </w:pPr>
    </w:p>
    <w:p w:rsidR="56C8A6A0" w:rsidP="56C8A6A0" w:rsidRDefault="56C8A6A0" w14:paraId="4529F29D" w14:textId="2C24722A">
      <w:pPr>
        <w:jc w:val="center"/>
        <w:rPr>
          <w:rFonts w:ascii="Arial" w:hAnsi="Arial" w:eastAsia="Arial" w:cs="Arial"/>
        </w:rPr>
      </w:pPr>
    </w:p>
    <w:p w:rsidR="56C8A6A0" w:rsidP="56C8A6A0" w:rsidRDefault="56C8A6A0" w14:paraId="35A6936B" w14:textId="36CE5914">
      <w:pPr>
        <w:jc w:val="center"/>
        <w:rPr>
          <w:rFonts w:ascii="Arial" w:hAnsi="Arial" w:eastAsia="Arial" w:cs="Arial"/>
        </w:rPr>
      </w:pPr>
    </w:p>
    <w:p w:rsidR="56C8A6A0" w:rsidP="56C8A6A0" w:rsidRDefault="56C8A6A0" w14:paraId="23067FAA" w14:textId="1385E648">
      <w:pPr>
        <w:jc w:val="center"/>
        <w:rPr>
          <w:rFonts w:ascii="Arial" w:hAnsi="Arial" w:eastAsia="Arial" w:cs="Arial"/>
        </w:rPr>
      </w:pPr>
    </w:p>
    <w:p w:rsidR="56C8A6A0" w:rsidP="56C8A6A0" w:rsidRDefault="56C8A6A0" w14:paraId="013C392E" w14:textId="17B191BE">
      <w:pPr>
        <w:jc w:val="center"/>
        <w:rPr>
          <w:rFonts w:ascii="Arial" w:hAnsi="Arial" w:eastAsia="Arial" w:cs="Arial"/>
        </w:rPr>
      </w:pPr>
    </w:p>
    <w:p w:rsidR="56C8A6A0" w:rsidP="56C8A6A0" w:rsidRDefault="56C8A6A0" w14:paraId="00A7CF47" w14:textId="49FDC8EC">
      <w:pPr>
        <w:jc w:val="center"/>
        <w:rPr>
          <w:rFonts w:ascii="Arial" w:hAnsi="Arial" w:eastAsia="Arial" w:cs="Arial"/>
        </w:rPr>
      </w:pPr>
    </w:p>
    <w:p w:rsidR="56C8A6A0" w:rsidP="56C8A6A0" w:rsidRDefault="56C8A6A0" w14:paraId="2C6210D6" w14:textId="74D8B018">
      <w:pPr>
        <w:jc w:val="center"/>
        <w:rPr>
          <w:rFonts w:ascii="Arial" w:hAnsi="Arial" w:eastAsia="Arial" w:cs="Arial"/>
        </w:rPr>
      </w:pPr>
    </w:p>
    <w:p w:rsidR="56C8A6A0" w:rsidP="56C8A6A0" w:rsidRDefault="56C8A6A0" w14:paraId="4F0CBA9A" w14:textId="5D113568">
      <w:pPr>
        <w:jc w:val="center"/>
        <w:rPr>
          <w:rFonts w:ascii="Arial" w:hAnsi="Arial" w:eastAsia="Arial" w:cs="Arial"/>
        </w:rPr>
      </w:pPr>
    </w:p>
    <w:p w:rsidR="56C8A6A0" w:rsidP="56C8A6A0" w:rsidRDefault="56C8A6A0" w14:paraId="764E4961" w14:textId="0417D01F">
      <w:pPr>
        <w:jc w:val="center"/>
        <w:rPr>
          <w:rFonts w:ascii="Arial" w:hAnsi="Arial" w:eastAsia="Arial" w:cs="Arial"/>
        </w:rPr>
      </w:pPr>
    </w:p>
    <w:p w:rsidR="56C8A6A0" w:rsidP="56C8A6A0" w:rsidRDefault="56C8A6A0" w14:paraId="05202A71" w14:textId="38B371C1">
      <w:pPr>
        <w:jc w:val="center"/>
        <w:rPr>
          <w:rFonts w:ascii="Arial" w:hAnsi="Arial" w:eastAsia="Arial" w:cs="Arial"/>
        </w:rPr>
      </w:pPr>
    </w:p>
    <w:p w:rsidR="56C8A6A0" w:rsidP="56C8A6A0" w:rsidRDefault="56C8A6A0" w14:paraId="356B4817" w14:textId="16854308">
      <w:pPr>
        <w:jc w:val="center"/>
        <w:rPr>
          <w:rFonts w:ascii="Arial" w:hAnsi="Arial" w:eastAsia="Arial" w:cs="Arial"/>
        </w:rPr>
      </w:pPr>
    </w:p>
    <w:p w:rsidR="56C8A6A0" w:rsidP="56C8A6A0" w:rsidRDefault="56C8A6A0" w14:paraId="37ED7EF5" w14:textId="589B6678">
      <w:pPr>
        <w:jc w:val="center"/>
        <w:rPr>
          <w:rFonts w:ascii="Arial" w:hAnsi="Arial" w:eastAsia="Arial" w:cs="Arial"/>
        </w:rPr>
      </w:pPr>
    </w:p>
    <w:p w:rsidR="56C8A6A0" w:rsidP="56C8A6A0" w:rsidRDefault="56C8A6A0" w14:paraId="0E327BC1" w14:textId="6D27871F">
      <w:pPr>
        <w:jc w:val="center"/>
        <w:rPr>
          <w:rFonts w:ascii="Arial" w:hAnsi="Arial" w:eastAsia="Arial" w:cs="Arial"/>
        </w:rPr>
      </w:pPr>
    </w:p>
    <w:p w:rsidR="56C8A6A0" w:rsidP="56C8A6A0" w:rsidRDefault="56C8A6A0" w14:paraId="082B48C1" w14:textId="0E3E747F">
      <w:pPr>
        <w:jc w:val="center"/>
        <w:rPr>
          <w:rFonts w:ascii="Arial" w:hAnsi="Arial" w:eastAsia="Arial" w:cs="Arial"/>
        </w:rPr>
      </w:pPr>
    </w:p>
    <w:p w:rsidR="56C8A6A0" w:rsidP="56C8A6A0" w:rsidRDefault="56C8A6A0" w14:paraId="7D44BDC8" w14:textId="77FB3DDC">
      <w:pPr>
        <w:jc w:val="center"/>
        <w:rPr>
          <w:rFonts w:ascii="Arial" w:hAnsi="Arial" w:eastAsia="Arial" w:cs="Arial"/>
        </w:rPr>
      </w:pPr>
    </w:p>
    <w:p w:rsidR="56C8A6A0" w:rsidP="56C8A6A0" w:rsidRDefault="56C8A6A0" w14:paraId="37DB747D" w14:textId="3B6DD20B">
      <w:pPr>
        <w:jc w:val="center"/>
        <w:rPr>
          <w:rFonts w:ascii="Arial" w:hAnsi="Arial" w:eastAsia="Arial" w:cs="Arial"/>
        </w:rPr>
      </w:pPr>
    </w:p>
    <w:p w:rsidR="56C8A6A0" w:rsidP="56C8A6A0" w:rsidRDefault="56C8A6A0" w14:paraId="578F3860" w14:textId="62A60DDA">
      <w:pPr>
        <w:jc w:val="center"/>
        <w:rPr>
          <w:rFonts w:ascii="Arial" w:hAnsi="Arial" w:eastAsia="Arial" w:cs="Arial"/>
        </w:rPr>
      </w:pPr>
    </w:p>
    <w:p w:rsidR="56C8A6A0" w:rsidP="56C8A6A0" w:rsidRDefault="56C8A6A0" w14:paraId="70581E1D" w14:textId="18C6C5EE">
      <w:pPr>
        <w:jc w:val="center"/>
        <w:rPr>
          <w:rFonts w:ascii="Arial" w:hAnsi="Arial" w:eastAsia="Arial" w:cs="Arial"/>
        </w:rPr>
      </w:pPr>
    </w:p>
    <w:p w:rsidR="56C8A6A0" w:rsidP="56C8A6A0" w:rsidRDefault="56C8A6A0" w14:paraId="4E657F22" w14:textId="5F3647C6">
      <w:pPr>
        <w:jc w:val="center"/>
        <w:rPr>
          <w:rFonts w:ascii="Arial" w:hAnsi="Arial" w:eastAsia="Arial" w:cs="Arial"/>
        </w:rPr>
      </w:pPr>
    </w:p>
    <w:p w:rsidR="56C8A6A0" w:rsidP="56C8A6A0" w:rsidRDefault="56C8A6A0" w14:paraId="53F65BB1" w14:textId="3B5931DD">
      <w:pPr>
        <w:jc w:val="center"/>
        <w:rPr>
          <w:rFonts w:ascii="Arial" w:hAnsi="Arial" w:eastAsia="Arial" w:cs="Arial"/>
        </w:rPr>
      </w:pPr>
    </w:p>
    <w:p w:rsidR="56C8A6A0" w:rsidP="56C8A6A0" w:rsidRDefault="56C8A6A0" w14:paraId="01F4E601" w14:textId="265B0A80">
      <w:pPr>
        <w:jc w:val="center"/>
        <w:rPr>
          <w:rFonts w:ascii="Arial" w:hAnsi="Arial" w:eastAsia="Arial" w:cs="Arial"/>
        </w:rPr>
      </w:pPr>
    </w:p>
    <w:p w:rsidR="56C8A6A0" w:rsidP="56C8A6A0" w:rsidRDefault="56C8A6A0" w14:paraId="6CA27543" w14:textId="47A09661">
      <w:pPr>
        <w:jc w:val="center"/>
        <w:rPr>
          <w:rFonts w:ascii="Arial" w:hAnsi="Arial" w:eastAsia="Arial" w:cs="Arial"/>
        </w:rPr>
      </w:pPr>
    </w:p>
    <w:p w:rsidR="56C8A6A0" w:rsidP="56C8A6A0" w:rsidRDefault="56C8A6A0" w14:paraId="53C06CE8" w14:textId="0E26A641">
      <w:pPr>
        <w:jc w:val="center"/>
        <w:rPr>
          <w:rFonts w:ascii="Arial" w:hAnsi="Arial" w:eastAsia="Arial" w:cs="Arial"/>
        </w:rPr>
      </w:pPr>
    </w:p>
    <w:p w:rsidR="2E6B5B14" w:rsidP="56C8A6A0" w:rsidRDefault="2E6B5B14" w14:paraId="195CC302" w14:textId="57B794A3">
      <w:pPr>
        <w:pStyle w:val="Normal"/>
        <w:jc w:val="center"/>
        <w:rPr>
          <w:rFonts w:ascii="Arial" w:hAnsi="Arial" w:eastAsia="Arial" w:cs="Arial"/>
          <w:u w:val="single"/>
        </w:rPr>
      </w:pPr>
      <w:r w:rsidRPr="56C8A6A0" w:rsidR="2E6B5B14">
        <w:rPr>
          <w:rFonts w:ascii="Arial" w:hAnsi="Arial" w:eastAsia="Arial" w:cs="Arial"/>
          <w:u w:val="single"/>
        </w:rPr>
        <w:t xml:space="preserve">Pam mae yna brinder o ddefnydd o’r celfyddydau creadigol yn y cwricwlwm i leoliadau meithrin a  ariennir nas gynhelir  </w:t>
      </w:r>
    </w:p>
    <w:p w:rsidR="5B0D1E8D" w:rsidP="56C8A6A0" w:rsidRDefault="5B0D1E8D" w14:paraId="7783BD02" w14:textId="1BB0E044">
      <w:pPr>
        <w:spacing w:line="360" w:lineRule="auto"/>
        <w:jc w:val="left"/>
        <w:rPr>
          <w:rFonts w:ascii="Arial" w:hAnsi="Arial" w:eastAsia="Arial" w:cs="Arial"/>
          <w:b w:val="0"/>
          <w:bCs w:val="0"/>
          <w:u w:val="single"/>
        </w:rPr>
      </w:pPr>
      <w:r w:rsidRPr="56C8A6A0" w:rsidR="68B06FB0">
        <w:rPr>
          <w:rFonts w:ascii="Arial" w:hAnsi="Arial" w:eastAsia="Arial" w:cs="Arial"/>
          <w:b w:val="0"/>
          <w:bCs w:val="0"/>
          <w:u w:val="single"/>
        </w:rPr>
        <w:t>Adran 1- Adolygiad lleny</w:t>
      </w:r>
      <w:r w:rsidRPr="56C8A6A0" w:rsidR="68B06FB0">
        <w:rPr>
          <w:rFonts w:ascii="Arial" w:hAnsi="Arial" w:eastAsia="Arial" w:cs="Arial"/>
          <w:b w:val="0"/>
          <w:bCs w:val="0"/>
          <w:u w:val="single"/>
        </w:rPr>
        <w:t xml:space="preserve">ddiaeth </w:t>
      </w:r>
    </w:p>
    <w:p w:rsidR="5B0D1E8D" w:rsidP="56C8A6A0" w:rsidRDefault="5B0D1E8D" w14:paraId="6ACAEC4A" w14:textId="5328BDDF">
      <w:pPr>
        <w:pStyle w:val="Normal"/>
        <w:spacing w:line="360" w:lineRule="auto"/>
        <w:jc w:val="left"/>
        <w:rPr>
          <w:rFonts w:ascii="Arial" w:hAnsi="Arial" w:eastAsia="Arial" w:cs="Arial"/>
          <w:b w:val="0"/>
          <w:bCs w:val="0"/>
          <w:u w:val="none"/>
        </w:rPr>
      </w:pPr>
      <w:r w:rsidRPr="56C8A6A0" w:rsidR="68B06FB0">
        <w:rPr>
          <w:rFonts w:ascii="Arial" w:hAnsi="Arial" w:eastAsia="Arial" w:cs="Arial"/>
          <w:b w:val="0"/>
          <w:bCs w:val="0"/>
          <w:u w:val="none"/>
        </w:rPr>
        <w:t xml:space="preserve"> </w:t>
      </w:r>
      <w:r w:rsidRPr="56C8A6A0" w:rsidR="68B06FB0">
        <w:rPr>
          <w:rFonts w:ascii="Arial" w:hAnsi="Arial" w:eastAsia="Arial" w:cs="Arial"/>
          <w:b w:val="0"/>
          <w:bCs w:val="0"/>
          <w:u w:val="none"/>
        </w:rPr>
        <w:t xml:space="preserve">Yng Nghymru, sonia </w:t>
      </w:r>
      <w:r w:rsidRPr="56C8A6A0" w:rsidR="68B06FB0">
        <w:rPr>
          <w:rFonts w:ascii="Arial" w:hAnsi="Arial" w:eastAsia="Arial" w:cs="Arial"/>
          <w:b w:val="0"/>
          <w:bCs w:val="0"/>
          <w:u w:val="none"/>
        </w:rPr>
        <w:t>Mannay</w:t>
      </w:r>
      <w:r w:rsidRPr="56C8A6A0" w:rsidR="68B06FB0">
        <w:rPr>
          <w:rFonts w:ascii="Arial" w:hAnsi="Arial" w:eastAsia="Arial" w:cs="Arial"/>
          <w:b w:val="0"/>
          <w:bCs w:val="0"/>
          <w:u w:val="none"/>
        </w:rPr>
        <w:t xml:space="preserve">, Smith, </w:t>
      </w:r>
      <w:r w:rsidRPr="56C8A6A0" w:rsidR="68B06FB0">
        <w:rPr>
          <w:rFonts w:ascii="Arial" w:hAnsi="Arial" w:eastAsia="Arial" w:cs="Arial"/>
          <w:b w:val="0"/>
          <w:bCs w:val="0"/>
          <w:u w:val="none"/>
        </w:rPr>
        <w:t>Turney</w:t>
      </w:r>
      <w:r w:rsidRPr="56C8A6A0" w:rsidR="68B06FB0">
        <w:rPr>
          <w:rFonts w:ascii="Arial" w:hAnsi="Arial" w:eastAsia="Arial" w:cs="Arial"/>
          <w:b w:val="0"/>
          <w:bCs w:val="0"/>
          <w:u w:val="none"/>
        </w:rPr>
        <w:t xml:space="preserve"> a Davies (2018) bod plant sydd wedi eisoes neu gyda phrofiad yn y maes ofal wedi dangos diddordeb yn y celfyddydau ac mae hyn wedi cynyddu yn y degawdau diwethaf. Yn ogystal, mae’r celfyddydau creadigol bellach wedi bod o gymorth i deuluoedd ag gofalwyr maeth gan fod plant wedi cael cyfle datblygu a defnyddio ei sgiliau creadigol er mwyn gweithio a chyfathrebu gyda’r teulu. I ategu, dywed </w:t>
      </w:r>
      <w:r w:rsidRPr="56C8A6A0" w:rsidR="68B06FB0">
        <w:rPr>
          <w:rFonts w:ascii="Arial" w:hAnsi="Arial" w:eastAsia="Arial" w:cs="Arial"/>
          <w:b w:val="0"/>
          <w:bCs w:val="0"/>
          <w:u w:val="none"/>
        </w:rPr>
        <w:t>Nsonwu</w:t>
      </w:r>
      <w:r w:rsidRPr="56C8A6A0" w:rsidR="68B06FB0">
        <w:rPr>
          <w:rFonts w:ascii="Arial" w:hAnsi="Arial" w:eastAsia="Arial" w:cs="Arial"/>
          <w:b w:val="0"/>
          <w:bCs w:val="0"/>
          <w:u w:val="none"/>
        </w:rPr>
        <w:t xml:space="preserve"> </w:t>
      </w:r>
      <w:r w:rsidRPr="56C8A6A0" w:rsidR="68B06FB0">
        <w:rPr>
          <w:rFonts w:ascii="Arial" w:hAnsi="Arial" w:eastAsia="Arial" w:cs="Arial"/>
          <w:b w:val="0"/>
          <w:bCs w:val="0"/>
          <w:u w:val="none"/>
        </w:rPr>
        <w:t>et</w:t>
      </w:r>
      <w:r w:rsidRPr="56C8A6A0" w:rsidR="68B06FB0">
        <w:rPr>
          <w:rFonts w:ascii="Arial" w:hAnsi="Arial" w:eastAsia="Arial" w:cs="Arial"/>
          <w:b w:val="0"/>
          <w:bCs w:val="0"/>
          <w:u w:val="none"/>
        </w:rPr>
        <w:t xml:space="preserve"> </w:t>
      </w:r>
      <w:r w:rsidRPr="56C8A6A0" w:rsidR="68B06FB0">
        <w:rPr>
          <w:rFonts w:ascii="Arial" w:hAnsi="Arial" w:eastAsia="Arial" w:cs="Arial"/>
          <w:b w:val="0"/>
          <w:bCs w:val="0"/>
          <w:u w:val="none"/>
        </w:rPr>
        <w:t>al</w:t>
      </w:r>
      <w:r w:rsidRPr="56C8A6A0" w:rsidR="68B06FB0">
        <w:rPr>
          <w:rFonts w:ascii="Arial" w:hAnsi="Arial" w:eastAsia="Arial" w:cs="Arial"/>
          <w:b w:val="0"/>
          <w:bCs w:val="0"/>
          <w:u w:val="none"/>
        </w:rPr>
        <w:t xml:space="preserve">. (2015) bod y gwasanaethau cymdeithasol yn defnyddio drama a therapi creadigol er mwyn ceisio gwella sgiliau cyfathrebu ac actio gan hefyd helpu hyder blant o bob oedran. Ymhellach, hawlia </w:t>
      </w:r>
      <w:r w:rsidRPr="56C8A6A0" w:rsidR="68B06FB0">
        <w:rPr>
          <w:rFonts w:ascii="Arial" w:hAnsi="Arial" w:eastAsia="Arial" w:cs="Arial"/>
          <w:b w:val="0"/>
          <w:bCs w:val="0"/>
          <w:u w:val="none"/>
        </w:rPr>
        <w:t>Blaisdell</w:t>
      </w:r>
      <w:r w:rsidRPr="56C8A6A0" w:rsidR="68B06FB0">
        <w:rPr>
          <w:rFonts w:ascii="Arial" w:hAnsi="Arial" w:eastAsia="Arial" w:cs="Arial"/>
          <w:b w:val="0"/>
          <w:bCs w:val="0"/>
          <w:u w:val="none"/>
        </w:rPr>
        <w:t xml:space="preserve">, </w:t>
      </w:r>
      <w:r w:rsidRPr="56C8A6A0" w:rsidR="68B06FB0">
        <w:rPr>
          <w:rFonts w:ascii="Arial" w:hAnsi="Arial" w:eastAsia="Arial" w:cs="Arial"/>
          <w:b w:val="0"/>
          <w:bCs w:val="0"/>
          <w:u w:val="none"/>
        </w:rPr>
        <w:t>Arnott</w:t>
      </w:r>
      <w:r w:rsidRPr="56C8A6A0" w:rsidR="68B06FB0">
        <w:rPr>
          <w:rFonts w:ascii="Arial" w:hAnsi="Arial" w:eastAsia="Arial" w:cs="Arial"/>
          <w:b w:val="0"/>
          <w:bCs w:val="0"/>
          <w:u w:val="none"/>
        </w:rPr>
        <w:t xml:space="preserve"> a Robinson (2018) bod y celfyddydau a chwarae yn greadigol o fudd i blant yn y feithrinfa wrth ymadael iddynt chwarae gydag amrywiaeth o syniadau trwy chwarae yn greadigol. </w:t>
      </w:r>
      <w:r w:rsidRPr="56C8A6A0" w:rsidR="55AFC7D2">
        <w:rPr>
          <w:rFonts w:ascii="Arial" w:hAnsi="Arial" w:eastAsia="Arial" w:cs="Arial"/>
          <w:b w:val="0"/>
          <w:bCs w:val="0"/>
          <w:u w:val="none"/>
        </w:rPr>
        <w:t xml:space="preserve">Yn ôl Hayes, Maguire ac </w:t>
      </w:r>
      <w:r w:rsidRPr="56C8A6A0" w:rsidR="55AFC7D2">
        <w:rPr>
          <w:rFonts w:ascii="Arial" w:hAnsi="Arial" w:eastAsia="Arial" w:cs="Arial"/>
          <w:b w:val="0"/>
          <w:bCs w:val="0"/>
          <w:u w:val="none"/>
        </w:rPr>
        <w:t>O’Sullivan</w:t>
      </w:r>
      <w:r w:rsidRPr="56C8A6A0" w:rsidR="55AFC7D2">
        <w:rPr>
          <w:rFonts w:ascii="Arial" w:hAnsi="Arial" w:eastAsia="Arial" w:cs="Arial"/>
          <w:b w:val="0"/>
          <w:bCs w:val="0"/>
          <w:u w:val="none"/>
        </w:rPr>
        <w:t xml:space="preserve"> (2021) mae’n hollbwysig cynnal gyfleoedd i blant yn y blynyddoedd cynnar i chwarae yn greadigol, gan hefyd chwarae rôl er mwyn rhoi cyfleoedd iddynt ddefnyddio ei dychymyg gyda'i sgiliau creadigol nhw. I ategu, er mwyn allu cynnal fwy o gyfleodd i'r celfyddydau a chreadigrwydd i'r flynyddoedd cynnar yw cynnal cyswllt rhwng ymarferwyr a gweithwyr yn y maes celfyddydau creadigol. Dywed y ddwy yn yr ymchwil roedd y ddwy ohonynt wedi dysgu ar sut i ehangu yn bellach ar amrywiaeth o weithgareddau i'r plant (Hayes, Maguire ac </w:t>
      </w:r>
      <w:r w:rsidRPr="56C8A6A0" w:rsidR="55AFC7D2">
        <w:rPr>
          <w:rFonts w:ascii="Arial" w:hAnsi="Arial" w:eastAsia="Arial" w:cs="Arial"/>
          <w:b w:val="0"/>
          <w:bCs w:val="0"/>
          <w:u w:val="none"/>
        </w:rPr>
        <w:t>O’Sullivan</w:t>
      </w:r>
      <w:r w:rsidRPr="56C8A6A0" w:rsidR="55AFC7D2">
        <w:rPr>
          <w:rFonts w:ascii="Arial" w:hAnsi="Arial" w:eastAsia="Arial" w:cs="Arial"/>
          <w:b w:val="0"/>
          <w:bCs w:val="0"/>
          <w:u w:val="none"/>
        </w:rPr>
        <w:t>, 2021). Felly mae’n bwysig i gynnal y bartneriaeth yn ehangach er mwyn cynnal mwy o gyfleoedd i'r blynyddoedd cynnar. Soniwyd Barton (2015) bod defnyddio’r dychymyg a chreadigrwydd trwy chwarae un fuddiol wrth geisio croesawu’r celfyddydau i'r blynyddoedd cynnar. Yn lleoliadau blynyddoedd cynnar, dengys ymchwil bod plant yn greadigol yn ei chwarae trwy ddefnyddio’r lleoliad yn greadigol ac yn ddychmygol trwy ei chwarae, gan hefyd gynnwys trwy chwarae yn yr awyr agored. (Barton, 2015).</w:t>
      </w:r>
    </w:p>
    <w:p w:rsidR="395F0CB4" w:rsidP="395F0CB4" w:rsidRDefault="395F0CB4" w14:paraId="625AF386" w14:textId="5B63B5A4">
      <w:pPr>
        <w:spacing w:line="360" w:lineRule="auto"/>
        <w:jc w:val="left"/>
        <w:rPr>
          <w:rFonts w:ascii="Arial" w:hAnsi="Arial" w:eastAsia="Arial" w:cs="Arial"/>
          <w:b w:val="0"/>
          <w:bCs w:val="0"/>
          <w:u w:val="none"/>
        </w:rPr>
      </w:pPr>
    </w:p>
    <w:p w:rsidR="395F0CB4" w:rsidP="395F0CB4" w:rsidRDefault="395F0CB4" w14:paraId="78CCC8E7" w14:textId="77CEF9DB">
      <w:pPr>
        <w:spacing w:line="360" w:lineRule="auto"/>
        <w:jc w:val="left"/>
        <w:rPr>
          <w:rFonts w:ascii="Arial" w:hAnsi="Arial" w:eastAsia="Arial" w:cs="Arial"/>
          <w:b w:val="0"/>
          <w:bCs w:val="0"/>
          <w:u w:val="none"/>
        </w:rPr>
      </w:pPr>
    </w:p>
    <w:p w:rsidR="395F0CB4" w:rsidP="56C8A6A0" w:rsidRDefault="395F0CB4" w14:paraId="16B03BCF" w14:textId="7F050236">
      <w:pPr>
        <w:spacing w:line="360" w:lineRule="auto"/>
        <w:jc w:val="left"/>
        <w:rPr>
          <w:rFonts w:ascii="Arial" w:hAnsi="Arial" w:eastAsia="Arial" w:cs="Arial"/>
          <w:b w:val="0"/>
          <w:bCs w:val="0"/>
          <w:u w:val="none"/>
        </w:rPr>
      </w:pPr>
      <w:r w:rsidRPr="56C8A6A0" w:rsidR="5D242737">
        <w:rPr>
          <w:rFonts w:ascii="Arial" w:hAnsi="Arial" w:eastAsia="Arial" w:cs="Arial"/>
          <w:b w:val="0"/>
          <w:bCs w:val="0"/>
          <w:u w:val="none"/>
        </w:rPr>
        <w:t xml:space="preserve">Pwysigrwydd adolygiad llenyddiaeth yw er mwyn </w:t>
      </w:r>
      <w:r w:rsidRPr="56C8A6A0" w:rsidR="5D242737">
        <w:rPr>
          <w:rFonts w:ascii="Arial" w:hAnsi="Arial" w:eastAsia="Arial" w:cs="Arial"/>
          <w:b w:val="0"/>
          <w:bCs w:val="0"/>
          <w:u w:val="none"/>
        </w:rPr>
        <w:t>uwcholeuo</w:t>
      </w:r>
      <w:r w:rsidRPr="56C8A6A0" w:rsidR="5D242737">
        <w:rPr>
          <w:rFonts w:ascii="Arial" w:hAnsi="Arial" w:eastAsia="Arial" w:cs="Arial"/>
          <w:b w:val="0"/>
          <w:bCs w:val="0"/>
          <w:u w:val="none"/>
        </w:rPr>
        <w:t xml:space="preserve"> prinder ymchwil ar y celfyddydau yn y blynyddoedd cynnar yng Nghymru. Dywed </w:t>
      </w:r>
      <w:r w:rsidRPr="56C8A6A0" w:rsidR="5D242737">
        <w:rPr>
          <w:rFonts w:ascii="Arial" w:hAnsi="Arial" w:eastAsia="Arial" w:cs="Arial"/>
          <w:b w:val="0"/>
          <w:bCs w:val="0"/>
          <w:u w:val="none"/>
        </w:rPr>
        <w:t>Wainwright</w:t>
      </w:r>
      <w:r w:rsidRPr="56C8A6A0" w:rsidR="5D242737">
        <w:rPr>
          <w:rFonts w:ascii="Arial" w:hAnsi="Arial" w:eastAsia="Arial" w:cs="Arial"/>
          <w:b w:val="0"/>
          <w:bCs w:val="0"/>
          <w:u w:val="none"/>
        </w:rPr>
        <w:t xml:space="preserve"> (2021) bod y cyfnod sylfaen yng Nghymru nawr gyda chwricwlwm sydd yn cael ei arwain gan chwarae a phwyslais ar chwarae yn yr awyr agored, er mae cyswllt rhwng chwarae hyn ar chwarae creadigrwydd ar gelfyddydau, nad ydynt yn cael ei sôn. Felly yn pwysleisio ar y braidd o ymchwil ar gael yn cysylltu â chreadigrwydd a drama yn y blynyddoedd cynnar. Mae rhai ymarferwyr ddim yn deall pwysigrwydd a buddion chwarae yn greadigol ac yn meddwl bod y blynyddoedd cynnar ddim am chwarae’n greadigol, felly yn rhoi teganau penodol i'r plant gyda syniad o sut byddent yn chwarae. Dywed Harris Helm, </w:t>
      </w:r>
      <w:r w:rsidRPr="56C8A6A0" w:rsidR="5D242737">
        <w:rPr>
          <w:rFonts w:ascii="Arial" w:hAnsi="Arial" w:eastAsia="Arial" w:cs="Arial"/>
          <w:b w:val="0"/>
          <w:bCs w:val="0"/>
          <w:u w:val="none"/>
        </w:rPr>
        <w:t>Katz</w:t>
      </w:r>
      <w:r w:rsidRPr="56C8A6A0" w:rsidR="5D242737">
        <w:rPr>
          <w:rFonts w:ascii="Arial" w:hAnsi="Arial" w:eastAsia="Arial" w:cs="Arial"/>
          <w:b w:val="0"/>
          <w:bCs w:val="0"/>
          <w:u w:val="none"/>
        </w:rPr>
        <w:t xml:space="preserve"> a Wilson (2023) bod y plant wedi cymryd i'r chwarae creadigol a mwynhau, felly roedd angen i'r ymarferwyr newid y gweithgaredd er mwyn allu parhau gyda’r chwarae creadigol. Felly, dengys bod angen ymchwil ymhellach ar bwysigrwydd y celfyddydau a chwarae’n greadigol yn y cwricwlwm a bod cyfyngiad ar yr ymchwil sydd ar gael yng Nghymru a’r Deyrnas Unedig i ymarferwyr blynyddoedd cynnar.  Dywed </w:t>
      </w:r>
      <w:r w:rsidRPr="56C8A6A0" w:rsidR="5D242737">
        <w:rPr>
          <w:rFonts w:ascii="Arial" w:hAnsi="Arial" w:eastAsia="Arial" w:cs="Arial"/>
          <w:b w:val="0"/>
          <w:bCs w:val="0"/>
          <w:u w:val="none"/>
        </w:rPr>
        <w:t>Palaiologou</w:t>
      </w:r>
      <w:r w:rsidRPr="56C8A6A0" w:rsidR="5D242737">
        <w:rPr>
          <w:rFonts w:ascii="Arial" w:hAnsi="Arial" w:eastAsia="Arial" w:cs="Arial"/>
          <w:b w:val="0"/>
          <w:bCs w:val="0"/>
          <w:u w:val="none"/>
        </w:rPr>
        <w:t xml:space="preserve"> (2016) fod angen arweinwyr creadigol mewn mwy o feithrinfeydd er mwyn iddynt allu ffocysu ar fwy o weithgareddau ac i allu cyflwyno’r celfyddydau creadigol i'r blynyddoedd cynnar, i ategu mae defnyddio modylau creadigol mewn i ddatblygiad y blynyddoedd cynnar yn gallu rhoi mwy o ffocws i greadigrwydd yn y dyfodol. Ond heb i ymarferwyr blynyddoedd cynnar rhoi’r cyfleoedd o’r celfyddydau creadigol mae peryg bod y diddordeb ar fuddiannau o’r sgiliau o ganlyniad i fod yn greadigol yn cael ei atal mewn cenedlaethau i ddod.</w:t>
      </w:r>
      <w:r w:rsidRPr="56C8A6A0" w:rsidR="45E3C9AF">
        <w:rPr>
          <w:rFonts w:ascii="Arial" w:hAnsi="Arial" w:eastAsia="Arial" w:cs="Arial"/>
          <w:b w:val="0"/>
          <w:bCs w:val="0"/>
          <w:u w:val="none"/>
        </w:rPr>
        <w:t xml:space="preserve"> Yn ôl </w:t>
      </w:r>
      <w:r w:rsidRPr="56C8A6A0" w:rsidR="45E3C9AF">
        <w:rPr>
          <w:rFonts w:ascii="Arial" w:hAnsi="Arial" w:eastAsia="Arial" w:cs="Arial"/>
          <w:b w:val="0"/>
          <w:bCs w:val="0"/>
          <w:u w:val="none"/>
        </w:rPr>
        <w:t>Thurston</w:t>
      </w:r>
      <w:r w:rsidRPr="56C8A6A0" w:rsidR="45E3C9AF">
        <w:rPr>
          <w:rFonts w:ascii="Arial" w:hAnsi="Arial" w:eastAsia="Arial" w:cs="Arial"/>
          <w:b w:val="0"/>
          <w:bCs w:val="0"/>
          <w:u w:val="none"/>
        </w:rPr>
        <w:t xml:space="preserve"> (2016), hawlia Estyn (2015)  bod y modd gorau o ddysgu yw trwy’r defnydd o’r celfyddydau creadigol yn gyfnod allweddol 2.  I ategu mae’r cyfleoedd yn y celfyddydau creadigol yn rhoi profiadau amrywiol i blant a phrofiadau cyffroes yn y dosbarth (</w:t>
      </w:r>
      <w:r w:rsidRPr="56C8A6A0" w:rsidR="45E3C9AF">
        <w:rPr>
          <w:rFonts w:ascii="Arial" w:hAnsi="Arial" w:eastAsia="Arial" w:cs="Arial"/>
          <w:b w:val="0"/>
          <w:bCs w:val="0"/>
          <w:u w:val="none"/>
        </w:rPr>
        <w:t>Thurston</w:t>
      </w:r>
      <w:r w:rsidRPr="56C8A6A0" w:rsidR="45E3C9AF">
        <w:rPr>
          <w:rFonts w:ascii="Arial" w:hAnsi="Arial" w:eastAsia="Arial" w:cs="Arial"/>
          <w:b w:val="0"/>
          <w:bCs w:val="0"/>
          <w:u w:val="none"/>
        </w:rPr>
        <w:t>, 2016). Fodd bynnag does dim digon o ymchwil ar gael yng Nghymru ac yn enwedig yn y Gymraeg i ymarferwyr blynyddoedd cynnar er mwyn allu cynnal y profiadau o’r celfyddydau creadigol i'r blynyddoedd cynnar.</w:t>
      </w:r>
      <w:r w:rsidRPr="56C8A6A0" w:rsidR="14976EE7">
        <w:rPr>
          <w:rFonts w:ascii="Arial" w:hAnsi="Arial" w:eastAsia="Arial" w:cs="Arial"/>
          <w:b w:val="0"/>
          <w:bCs w:val="0"/>
          <w:u w:val="none"/>
        </w:rPr>
        <w:t xml:space="preserve">  Rhesymeg a rheswm am  yr ymchwil yw  oherwydd bod prinder o bynciau a chynnwys o ddrama a’r celfyddydau creadigol yn y cwricwlwm a does dim digon o gyfleoedd i fod yn greadigol yn y celfyddydau. I ategu, y prinder ymchwil drwy gyfrwng y Gymraeg sydd ar gael i'r blynyddoedd cynnar. Awgryma Holmes </w:t>
      </w:r>
      <w:r w:rsidRPr="56C8A6A0" w:rsidR="14976EE7">
        <w:rPr>
          <w:rFonts w:ascii="Arial" w:hAnsi="Arial" w:eastAsia="Arial" w:cs="Arial"/>
          <w:b w:val="0"/>
          <w:bCs w:val="0"/>
          <w:i w:val="1"/>
          <w:iCs w:val="1"/>
          <w:u w:val="none"/>
        </w:rPr>
        <w:t>et</w:t>
      </w:r>
      <w:r w:rsidRPr="56C8A6A0" w:rsidR="14976EE7">
        <w:rPr>
          <w:rFonts w:ascii="Arial" w:hAnsi="Arial" w:eastAsia="Arial" w:cs="Arial"/>
          <w:b w:val="0"/>
          <w:bCs w:val="0"/>
          <w:i w:val="1"/>
          <w:iCs w:val="1"/>
          <w:u w:val="none"/>
        </w:rPr>
        <w:t xml:space="preserve"> </w:t>
      </w:r>
      <w:r w:rsidRPr="56C8A6A0" w:rsidR="14976EE7">
        <w:rPr>
          <w:rFonts w:ascii="Arial" w:hAnsi="Arial" w:eastAsia="Arial" w:cs="Arial"/>
          <w:b w:val="0"/>
          <w:bCs w:val="0"/>
          <w:i w:val="1"/>
          <w:iCs w:val="1"/>
          <w:u w:val="none"/>
        </w:rPr>
        <w:t>al</w:t>
      </w:r>
      <w:r w:rsidRPr="56C8A6A0" w:rsidR="14976EE7">
        <w:rPr>
          <w:rFonts w:ascii="Arial" w:hAnsi="Arial" w:eastAsia="Arial" w:cs="Arial"/>
          <w:b w:val="0"/>
          <w:bCs w:val="0"/>
          <w:i w:val="1"/>
          <w:iCs w:val="1"/>
          <w:u w:val="none"/>
        </w:rPr>
        <w:t>.</w:t>
      </w:r>
      <w:r w:rsidRPr="56C8A6A0" w:rsidR="14976EE7">
        <w:rPr>
          <w:rFonts w:ascii="Arial" w:hAnsi="Arial" w:eastAsia="Arial" w:cs="Arial"/>
          <w:b w:val="0"/>
          <w:bCs w:val="0"/>
          <w:u w:val="none"/>
        </w:rPr>
        <w:t xml:space="preserve"> (2017) mae’r blynyddoedd cynnar yn defnyddio ei iaith yn greadigol wrth iddynt gyfathrebu gyda’i gilydd, ac yn ogystal mae plant yn greadigol yn aml trwy chwarae. Maen nhw yn datblygu sgiliau ieithyddol trwy fod yn greadigol. Mae ymchwil yn hytrach wedi dangos bod plant sydd yn defnyddio creadigrwydd yn eu chwarae yn defnyddio mwy o siarad a chyfathrebu trwy chwarae. Felly dengys yn aml fod y blynyddoedd cynnar yn defnyddio ei sgiliau creadigol heb feddwl bob dydd trwy ei chwarae a chyfathrebu, felly er mwyn allu ehangu ar y sgiliau hyn a rhoi fwy o gyfleoedd i'r blynyddoedd cynnar cael fwy o gyfleoedd mae angen fwy o ffynonellau ac ymchwil ar gael i ymarferwyr blynyddoedd cynnar ac i athrawon.  </w:t>
      </w:r>
    </w:p>
    <w:p w:rsidR="395F0CB4" w:rsidP="56C8A6A0" w:rsidRDefault="395F0CB4" w14:paraId="317997AC" w14:textId="07D838EC">
      <w:pPr>
        <w:spacing w:line="360" w:lineRule="auto"/>
        <w:jc w:val="left"/>
        <w:rPr>
          <w:rFonts w:ascii="Arial" w:hAnsi="Arial" w:eastAsia="Arial" w:cs="Arial"/>
          <w:b w:val="0"/>
          <w:bCs w:val="0"/>
          <w:u w:val="single"/>
        </w:rPr>
      </w:pPr>
      <w:r w:rsidRPr="56C8A6A0" w:rsidR="73E79323">
        <w:rPr>
          <w:rFonts w:ascii="Arial" w:hAnsi="Arial" w:eastAsia="Arial" w:cs="Arial"/>
          <w:b w:val="0"/>
          <w:bCs w:val="0"/>
          <w:u w:val="none"/>
        </w:rPr>
        <w:t>I grynhoi'r adolygiad llenyddiaeth, mae’r ymchwil o brinder creadigrwydd yn y cwricwlwm i'r blynyddoedd cynnar yn hollbwysig oherwydd mae’r celfyddydau creadigol yn cael ei defnyddio a mwynhau gan blant ar flynyddoedd cynnar yn aml iawn, ond er hyn mae’r sgiliau chreadigrwydd sydd yn ymwneud a drama ar gelfyddydau ddim yn cael ei chynnwys a datblygu yn y cwricwlwm i leoliadau nas gynhelir (2022). Yn ogystal, mae bwlch yn yr ymchwil a deunyddiau sydd ar gael ar y celfyddydau creadigol i'r blynyddoedd cynnar ac mae prinder mwyach ar ffynonellau ac ymchwil sydd ar gael trwy gyfrwng y Gymraeg, gydag braidd ddim ar gael</w:t>
      </w:r>
      <w:r w:rsidRPr="56C8A6A0" w:rsidR="7FDB9D6B">
        <w:rPr>
          <w:rFonts w:ascii="Arial" w:hAnsi="Arial" w:eastAsia="Arial" w:cs="Arial"/>
          <w:b w:val="0"/>
          <w:bCs w:val="0"/>
          <w:u w:val="none"/>
        </w:rPr>
        <w:t xml:space="preserve">. </w:t>
      </w:r>
      <w:r w:rsidRPr="56C8A6A0" w:rsidR="577DE0C7">
        <w:rPr>
          <w:rFonts w:ascii="Arial" w:hAnsi="Arial" w:eastAsia="Arial" w:cs="Arial"/>
          <w:b w:val="0"/>
          <w:bCs w:val="0"/>
          <w:u w:val="none"/>
        </w:rPr>
        <w:t xml:space="preserve">Er bod llawer o fuddion a manteision ar y celfyddydau creadigol yn y blynyddoedd cynnar ac i blant yn yr ysgol gynradd, mae yna brinder yn beth sydd yn cael ei gynnal yn y cwricwlwm felly o ganlyniad pwysigrwydd yr ymchwil. Y camau nesaf yw cynnal ymchwil ymhellach er mwyn allu rhoi fwy o ymchwil ar gael trwy'r Gymraeg i weithwyr y blynyddoedd cynnar a chynnal arsylwadau a holiaduron i geisio dod i arfer pam nad oes llawer o gynnwys o’r celfyddydau chreadigrwydd ar gamau nesaf er mwyn allu cael mwy o weithgareddau creadigol mewn meithrinfeydd.  </w:t>
      </w:r>
    </w:p>
    <w:p w:rsidR="395F0CB4" w:rsidP="56C8A6A0" w:rsidRDefault="395F0CB4" w14:paraId="11E8C963" w14:textId="2A4213F1">
      <w:pPr>
        <w:pStyle w:val="Normal"/>
        <w:spacing w:line="360" w:lineRule="auto"/>
        <w:jc w:val="left"/>
        <w:rPr>
          <w:rFonts w:ascii="Arial" w:hAnsi="Arial" w:eastAsia="Arial" w:cs="Arial"/>
          <w:b w:val="0"/>
          <w:bCs w:val="0"/>
          <w:u w:val="single"/>
        </w:rPr>
      </w:pPr>
      <w:r w:rsidRPr="56C8A6A0" w:rsidR="67DF54BD">
        <w:rPr>
          <w:rFonts w:ascii="Arial" w:hAnsi="Arial" w:eastAsia="Arial" w:cs="Arial"/>
          <w:b w:val="0"/>
          <w:bCs w:val="0"/>
          <w:u w:val="single"/>
        </w:rPr>
        <w:t xml:space="preserve">Adran 2- Ystyriaethau methodolegol </w:t>
      </w:r>
    </w:p>
    <w:p w:rsidR="395F0CB4" w:rsidP="56C8A6A0" w:rsidRDefault="395F0CB4" w14:paraId="05A507EB" w14:textId="7A05645F">
      <w:pPr>
        <w:pStyle w:val="Normal"/>
        <w:spacing w:line="360" w:lineRule="auto"/>
        <w:jc w:val="left"/>
      </w:pPr>
      <w:r w:rsidRPr="56C8A6A0" w:rsidR="67DF54BD">
        <w:rPr>
          <w:rFonts w:ascii="Arial" w:hAnsi="Arial" w:eastAsia="Arial" w:cs="Arial"/>
          <w:b w:val="0"/>
          <w:bCs w:val="0"/>
          <w:u w:val="none"/>
        </w:rPr>
        <w:t xml:space="preserve"> </w:t>
      </w:r>
    </w:p>
    <w:p w:rsidR="395F0CB4" w:rsidP="56C8A6A0" w:rsidRDefault="395F0CB4" w14:paraId="7599ACCF" w14:textId="1A4E09BB">
      <w:pPr>
        <w:pStyle w:val="Normal"/>
        <w:spacing w:line="360" w:lineRule="auto"/>
        <w:jc w:val="left"/>
        <w:rPr>
          <w:rFonts w:ascii="Arial" w:hAnsi="Arial" w:eastAsia="Arial" w:cs="Arial"/>
          <w:b w:val="0"/>
          <w:bCs w:val="0"/>
          <w:u w:val="none"/>
        </w:rPr>
      </w:pPr>
      <w:r w:rsidRPr="56C8A6A0" w:rsidR="67DF54BD">
        <w:rPr>
          <w:rFonts w:ascii="Arial" w:hAnsi="Arial" w:eastAsia="Arial" w:cs="Arial"/>
          <w:b w:val="0"/>
          <w:bCs w:val="0"/>
          <w:u w:val="none"/>
        </w:rPr>
        <w:t>Mae methodoleg yn hollbwysig er mwyn cynnal adolygiad llenyddiaeth (</w:t>
      </w:r>
      <w:r w:rsidRPr="56C8A6A0" w:rsidR="67DF54BD">
        <w:rPr>
          <w:rFonts w:ascii="Arial" w:hAnsi="Arial" w:eastAsia="Arial" w:cs="Arial"/>
          <w:b w:val="0"/>
          <w:bCs w:val="0"/>
          <w:u w:val="none"/>
        </w:rPr>
        <w:t>Snyder</w:t>
      </w:r>
      <w:r w:rsidRPr="56C8A6A0" w:rsidR="67DF54BD">
        <w:rPr>
          <w:rFonts w:ascii="Arial" w:hAnsi="Arial" w:eastAsia="Arial" w:cs="Arial"/>
          <w:b w:val="0"/>
          <w:bCs w:val="0"/>
          <w:u w:val="none"/>
        </w:rPr>
        <w:t xml:space="preserve">, 2019). I ategu, mewn adolygiadau llenyddol, mae angen cael ymchwil methodoleg glir gydag ymchwil meintiol neu ansoddol. Sonia Walker ac </w:t>
      </w:r>
      <w:r w:rsidRPr="56C8A6A0" w:rsidR="67DF54BD">
        <w:rPr>
          <w:rFonts w:ascii="Arial" w:hAnsi="Arial" w:eastAsia="Arial" w:cs="Arial"/>
          <w:b w:val="0"/>
          <w:bCs w:val="0"/>
          <w:u w:val="none"/>
        </w:rPr>
        <w:t>Solvason</w:t>
      </w:r>
      <w:r w:rsidRPr="56C8A6A0" w:rsidR="67DF54BD">
        <w:rPr>
          <w:rFonts w:ascii="Arial" w:hAnsi="Arial" w:eastAsia="Arial" w:cs="Arial"/>
          <w:b w:val="0"/>
          <w:bCs w:val="0"/>
          <w:u w:val="none"/>
        </w:rPr>
        <w:t xml:space="preserve"> (2014) ei fod yn bwysig i feddwl yn gadarn am ba fath o ymchwil i ddefnyddio a bod angen sicrhau bod yr ymchwil yn addas ar gyfer yr adolygiad llenyddol. Mae llawer o opsiynau gall cael ei ddefnyddio yn y fethodoleg, gydag ymchwil meintiol neu ansoddol yn cael ei chynnwys. Mae cynnwys ymchwil ansoddol yn cryfhau’r fethodoleg, noda Flick (2018)  fod ymchwil ansoddol o fudd er mwyn allu dadansoddi profiadau heddiw o’r celfyddydau creadigol yn y cwricwlwm a pham mae dal brinder yn y defnydd mewn lleoliadau blynyddoedd cynnar. Bydd yr ymchwil ansoddol yn bwydo i'r adolygiad llenyddol a chryfhau’r fethodoleg.   Yn ychwanegol, sonia Fleer (2018) fod manteision ac ymchwydd yn y defnydd o ymchwil meintiol yn ymchwiliadau'r flynyddoedd cynnar. I ategu, mae’r defnydd o ymchwil meintiol yn hollbwysig er mwyn deall newid yn batrymau yn dysgu unigol ac unigryw phlant y blynyddoedd cynnar. Ymhellach, mae defnyddio ymchwil meintiol yn bwysig i'r adolygiad llenyddol er mwyn casglu data i ymchwilio am brinder y celfyddydau creadigol yn y cwricwlwm i leoliadau a nas gynhelir. </w:t>
      </w:r>
    </w:p>
    <w:p w:rsidR="395F0CB4" w:rsidP="56C8A6A0" w:rsidRDefault="395F0CB4" w14:paraId="33649FA7" w14:textId="6B8F35FA">
      <w:pPr>
        <w:pStyle w:val="Normal"/>
        <w:spacing w:line="360" w:lineRule="auto"/>
        <w:jc w:val="left"/>
        <w:rPr>
          <w:rFonts w:ascii="Arial" w:hAnsi="Arial" w:eastAsia="Arial" w:cs="Arial"/>
          <w:b w:val="0"/>
          <w:bCs w:val="0"/>
          <w:u w:val="none"/>
        </w:rPr>
      </w:pPr>
      <w:r w:rsidRPr="56C8A6A0" w:rsidR="02F5A99F">
        <w:rPr>
          <w:rFonts w:ascii="Arial" w:hAnsi="Arial" w:eastAsia="Arial" w:cs="Arial"/>
          <w:b w:val="0"/>
          <w:bCs w:val="0"/>
          <w:u w:val="none"/>
        </w:rPr>
        <w:t xml:space="preserve">Cyfranogwyr yr ymchwil bydd ymarferwyr blynyddoedd cynnar a phlant yn feithrinfeydd sydd yn dilyn cwricwlwm ar gyfer lleoliadau meithrin a ariennir a nas gynhelir (Llywodraeth Cymru, 2022). Bydd hyn yn fanteisiol er mwyn ymchwilio pam nad oes llawer o gynnwys yn y cwricwlwm i'r celfyddydau creadigol ac os mae llawer o brofiad o weithgareddau syml gan ymarferwyr blynyddoedd cynnar. Yn ychwanegol, rhesymu am gynnwys plant meithrin yn yr ymchwiliad yw bydd modd arsylwi ar eu chwarae er mwyn cynnal ymchwil os mae’r celfyddydau creadigol yn rhan o chwarae’r blynyddoedd cynnar heb iddynt sylwi. </w:t>
      </w:r>
      <w:r w:rsidRPr="56C8A6A0" w:rsidR="73116DCC">
        <w:rPr>
          <w:rFonts w:ascii="Arial" w:hAnsi="Arial" w:eastAsia="Arial" w:cs="Arial"/>
          <w:b w:val="0"/>
          <w:bCs w:val="0"/>
          <w:u w:val="none"/>
        </w:rPr>
        <w:t xml:space="preserve">Er hyn, mae risgiau i gael wrth gynnwys plant yn yr ymchwil. Awgryma, Crane a </w:t>
      </w:r>
      <w:r w:rsidRPr="56C8A6A0" w:rsidR="73116DCC">
        <w:rPr>
          <w:rFonts w:ascii="Arial" w:hAnsi="Arial" w:eastAsia="Arial" w:cs="Arial"/>
          <w:b w:val="0"/>
          <w:bCs w:val="0"/>
          <w:u w:val="none"/>
        </w:rPr>
        <w:t>Broome</w:t>
      </w:r>
      <w:r w:rsidRPr="56C8A6A0" w:rsidR="73116DCC">
        <w:rPr>
          <w:rFonts w:ascii="Arial" w:hAnsi="Arial" w:eastAsia="Arial" w:cs="Arial"/>
          <w:b w:val="0"/>
          <w:bCs w:val="0"/>
          <w:u w:val="none"/>
        </w:rPr>
        <w:t xml:space="preserve"> (2017) fod cael ymddiried yn ffactor hanfodol ac yn gallu bod yn risg trwy gynnwys plant yn yr ymchwil a bod sampl fawr o blant dan 10 oed ddim yn deall rhesymu ymchwil. A gan fod hyn yn gynnwys plant y blynyddoedd cynnar, bydd yn anodd cael y caniatâd ble mae’r plant yn deall gwir reswm maent yn cael ei arsylwi a defnyddio fel rhan o’r ymchwil. Yn ogystal, mae hefyd risg o niwed i blant ac yna gall yr ymddiried chael ei thorri ac mae’n hollbwysig chynnal cyfathrebiad rhwng yr ymchwilydd ar rieni er mwyn sicrhau caniatâd cadarn, (Crane a </w:t>
      </w:r>
      <w:r w:rsidRPr="56C8A6A0" w:rsidR="73116DCC">
        <w:rPr>
          <w:rFonts w:ascii="Arial" w:hAnsi="Arial" w:eastAsia="Arial" w:cs="Arial"/>
          <w:b w:val="0"/>
          <w:bCs w:val="0"/>
          <w:u w:val="none"/>
        </w:rPr>
        <w:t>Broome</w:t>
      </w:r>
      <w:r w:rsidRPr="56C8A6A0" w:rsidR="73116DCC">
        <w:rPr>
          <w:rFonts w:ascii="Arial" w:hAnsi="Arial" w:eastAsia="Arial" w:cs="Arial"/>
          <w:b w:val="0"/>
          <w:bCs w:val="0"/>
          <w:u w:val="none"/>
        </w:rPr>
        <w:t>, 2017)</w:t>
      </w:r>
      <w:r w:rsidRPr="56C8A6A0" w:rsidR="1D3448FA">
        <w:rPr>
          <w:rFonts w:ascii="Arial" w:hAnsi="Arial" w:eastAsia="Arial" w:cs="Arial"/>
          <w:b w:val="0"/>
          <w:bCs w:val="0"/>
          <w:u w:val="none"/>
        </w:rPr>
        <w:t>.</w:t>
      </w:r>
      <w:r w:rsidRPr="56C8A6A0" w:rsidR="5AB0C534">
        <w:rPr>
          <w:rFonts w:ascii="Arial" w:hAnsi="Arial" w:eastAsia="Arial" w:cs="Arial"/>
          <w:b w:val="0"/>
          <w:bCs w:val="0"/>
          <w:u w:val="none"/>
        </w:rPr>
        <w:t xml:space="preserve"> </w:t>
      </w:r>
      <w:r w:rsidRPr="56C8A6A0" w:rsidR="699758F9">
        <w:rPr>
          <w:rFonts w:ascii="Arial" w:hAnsi="Arial" w:eastAsia="Arial" w:cs="Arial"/>
          <w:b w:val="0"/>
          <w:bCs w:val="0"/>
          <w:u w:val="none"/>
        </w:rPr>
        <w:t xml:space="preserve">Yn ogystal, mae’n bosib cael tuedd yn y sampl os bod yr ymchwilydd yn adnabod staff y feithrinfa ble mae’r ymchwil yn cael ei chynnal. Hawlia </w:t>
      </w:r>
      <w:r w:rsidRPr="56C8A6A0" w:rsidR="699758F9">
        <w:rPr>
          <w:rFonts w:ascii="Arial" w:hAnsi="Arial" w:eastAsia="Arial" w:cs="Arial"/>
          <w:b w:val="0"/>
          <w:bCs w:val="0"/>
          <w:u w:val="none"/>
        </w:rPr>
        <w:t>Certo</w:t>
      </w:r>
      <w:r w:rsidRPr="56C8A6A0" w:rsidR="699758F9">
        <w:rPr>
          <w:rFonts w:ascii="Arial" w:hAnsi="Arial" w:eastAsia="Arial" w:cs="Arial"/>
          <w:b w:val="0"/>
          <w:bCs w:val="0"/>
          <w:u w:val="none"/>
        </w:rPr>
        <w:t xml:space="preserve"> </w:t>
      </w:r>
      <w:r w:rsidRPr="56C8A6A0" w:rsidR="699758F9">
        <w:rPr>
          <w:rFonts w:ascii="Arial" w:hAnsi="Arial" w:eastAsia="Arial" w:cs="Arial"/>
          <w:b w:val="0"/>
          <w:bCs w:val="0"/>
          <w:i w:val="1"/>
          <w:iCs w:val="1"/>
          <w:u w:val="none"/>
        </w:rPr>
        <w:t>et</w:t>
      </w:r>
      <w:r w:rsidRPr="56C8A6A0" w:rsidR="699758F9">
        <w:rPr>
          <w:rFonts w:ascii="Arial" w:hAnsi="Arial" w:eastAsia="Arial" w:cs="Arial"/>
          <w:b w:val="0"/>
          <w:bCs w:val="0"/>
          <w:i w:val="1"/>
          <w:iCs w:val="1"/>
          <w:u w:val="none"/>
        </w:rPr>
        <w:t xml:space="preserve"> </w:t>
      </w:r>
      <w:r w:rsidRPr="56C8A6A0" w:rsidR="699758F9">
        <w:rPr>
          <w:rFonts w:ascii="Arial" w:hAnsi="Arial" w:eastAsia="Arial" w:cs="Arial"/>
          <w:b w:val="0"/>
          <w:bCs w:val="0"/>
          <w:i w:val="1"/>
          <w:iCs w:val="1"/>
          <w:u w:val="none"/>
        </w:rPr>
        <w:t>al</w:t>
      </w:r>
      <w:r w:rsidRPr="56C8A6A0" w:rsidR="699758F9">
        <w:rPr>
          <w:rFonts w:ascii="Arial" w:hAnsi="Arial" w:eastAsia="Arial" w:cs="Arial"/>
          <w:b w:val="0"/>
          <w:bCs w:val="0"/>
          <w:i w:val="1"/>
          <w:iCs w:val="1"/>
          <w:u w:val="none"/>
        </w:rPr>
        <w:t>.</w:t>
      </w:r>
      <w:r w:rsidRPr="56C8A6A0" w:rsidR="699758F9">
        <w:rPr>
          <w:rFonts w:ascii="Arial" w:hAnsi="Arial" w:eastAsia="Arial" w:cs="Arial"/>
          <w:b w:val="0"/>
          <w:bCs w:val="0"/>
          <w:u w:val="none"/>
        </w:rPr>
        <w:t xml:space="preserve"> (2015) fod tuedd yn gallu arwain i ymchwilwyr ddim derbyn ymatebion dibynadwy a chywir yn yr ymchwil a bod tuedd yn fwy tebygol o ddigwydd pryd mae sampl yn yr ymchwil yn hytrach nag cyfranogwyr ar hap sydd ddim a chysylltiad i'r ymchwilwyr. </w:t>
      </w:r>
    </w:p>
    <w:p w:rsidR="395F0CB4" w:rsidP="56C8A6A0" w:rsidRDefault="395F0CB4" w14:paraId="6A85AD7E" w14:textId="3815BB87">
      <w:pPr>
        <w:pStyle w:val="Normal"/>
        <w:spacing w:line="360" w:lineRule="auto"/>
        <w:jc w:val="left"/>
        <w:rPr>
          <w:rFonts w:ascii="Arial" w:hAnsi="Arial" w:eastAsia="Arial" w:cs="Arial"/>
          <w:b w:val="0"/>
          <w:bCs w:val="0"/>
          <w:u w:val="none"/>
        </w:rPr>
      </w:pPr>
      <w:r w:rsidRPr="56C8A6A0" w:rsidR="699758F9">
        <w:rPr>
          <w:rFonts w:ascii="Arial" w:hAnsi="Arial" w:eastAsia="Arial" w:cs="Arial"/>
          <w:b w:val="0"/>
          <w:bCs w:val="0"/>
          <w:u w:val="none"/>
        </w:rPr>
        <w:t xml:space="preserve">Ar gyfer ymchwilio am brinder y celfyddydau creadigol yn gwricwlwm ar gyfer lleoliadau meithrin a nas gynhelir bydd dull holiadur yn cael ei chynnal. Manteision cael holiadur fel modd ymchwil yw ei fod yn hawdd cael atebion cyflym ac yn gyfleus i bawb yn y sampl ei llenwi heb angen cynllunio amser penodol sydd yn gyfleus i bawb. Noda </w:t>
      </w:r>
      <w:r w:rsidRPr="56C8A6A0" w:rsidR="699758F9">
        <w:rPr>
          <w:rFonts w:ascii="Arial" w:hAnsi="Arial" w:eastAsia="Arial" w:cs="Arial"/>
          <w:b w:val="0"/>
          <w:bCs w:val="0"/>
          <w:u w:val="none"/>
        </w:rPr>
        <w:t>Eckerdal</w:t>
      </w:r>
      <w:r w:rsidRPr="56C8A6A0" w:rsidR="699758F9">
        <w:rPr>
          <w:rFonts w:ascii="Arial" w:hAnsi="Arial" w:eastAsia="Arial" w:cs="Arial"/>
          <w:b w:val="0"/>
          <w:bCs w:val="0"/>
          <w:u w:val="none"/>
        </w:rPr>
        <w:t xml:space="preserve"> a </w:t>
      </w:r>
      <w:r w:rsidRPr="56C8A6A0" w:rsidR="699758F9">
        <w:rPr>
          <w:rFonts w:ascii="Arial" w:hAnsi="Arial" w:eastAsia="Arial" w:cs="Arial"/>
          <w:b w:val="0"/>
          <w:bCs w:val="0"/>
          <w:u w:val="none"/>
        </w:rPr>
        <w:t>Hagström</w:t>
      </w:r>
      <w:r w:rsidRPr="56C8A6A0" w:rsidR="699758F9">
        <w:rPr>
          <w:rFonts w:ascii="Arial" w:hAnsi="Arial" w:eastAsia="Arial" w:cs="Arial"/>
          <w:b w:val="0"/>
          <w:bCs w:val="0"/>
          <w:u w:val="none"/>
        </w:rPr>
        <w:t xml:space="preserve"> (2016) bod mantais o ddefnyddio holiadur fel modd ymchwil yw bod holiaduron fel arfer yn cael ei llenwi yn wirfoddol megis nid oes modd gorfodi pobl llenwi holiaduron yn amser ei hun felly mae modd dibynnu ar yr ymatebion</w:t>
      </w:r>
      <w:r w:rsidRPr="56C8A6A0" w:rsidR="7B99A468">
        <w:rPr>
          <w:rFonts w:ascii="Arial" w:hAnsi="Arial" w:eastAsia="Arial" w:cs="Arial"/>
          <w:b w:val="0"/>
          <w:bCs w:val="0"/>
          <w:u w:val="none"/>
        </w:rPr>
        <w:t xml:space="preserve">. I ategu, mewn holiaduron mae’n syml i'r ymchwilwyr cael gafael ar unrhyw batrymau tebyg sydd yn ymddangos yn yr atebion. Fodd bynnag, hawlia Roberts-Holmes (2018)  fod holiaduron yn gallu colli dyfnder yr ymchwil, gan nad oes atebion hir sydd yn cael ei egluro ac ymyraethau fel arfer. Hefyd, rhaid bod yn ofalus gydag sut mae’r cwestiynau yn cael ei ysgrifennu, bwysig i fod yn barchus i'r cyfranogwyr wrth ysgrifennu’r cwestiynau. Yn ychwanegol, bydd yr ymchwiliad yn defnyddio arsylwadau yn ogystal ag holiaduron gyda’r cyfranogwyr er mwyn deilio pam mae prinder o ddefnydd o’r celfyddydau creadigol yn y cwricwlwm. </w:t>
      </w:r>
      <w:r w:rsidRPr="56C8A6A0" w:rsidR="31D5DBEA">
        <w:rPr>
          <w:rFonts w:ascii="Arial" w:hAnsi="Arial" w:eastAsia="Arial" w:cs="Arial"/>
          <w:b w:val="0"/>
          <w:bCs w:val="0"/>
          <w:u w:val="none"/>
        </w:rPr>
        <w:t xml:space="preserve">Mae arsylwadau yn galluogi ymarferwyr i ddysgu mwy am y blynyddoedd cynnar gan gymharu â buddion cyfweliadau. Awgryma </w:t>
      </w:r>
      <w:r w:rsidRPr="56C8A6A0" w:rsidR="31D5DBEA">
        <w:rPr>
          <w:rFonts w:ascii="Arial" w:hAnsi="Arial" w:eastAsia="Arial" w:cs="Arial"/>
          <w:b w:val="0"/>
          <w:bCs w:val="0"/>
          <w:u w:val="none"/>
        </w:rPr>
        <w:t>Mukherji</w:t>
      </w:r>
      <w:r w:rsidRPr="56C8A6A0" w:rsidR="31D5DBEA">
        <w:rPr>
          <w:rFonts w:ascii="Arial" w:hAnsi="Arial" w:eastAsia="Arial" w:cs="Arial"/>
          <w:b w:val="0"/>
          <w:bCs w:val="0"/>
          <w:u w:val="none"/>
        </w:rPr>
        <w:t xml:space="preserve"> ac </w:t>
      </w:r>
      <w:r w:rsidRPr="56C8A6A0" w:rsidR="31D5DBEA">
        <w:rPr>
          <w:rFonts w:ascii="Arial" w:hAnsi="Arial" w:eastAsia="Arial" w:cs="Arial"/>
          <w:b w:val="0"/>
          <w:bCs w:val="0"/>
          <w:u w:val="none"/>
        </w:rPr>
        <w:t>Albon</w:t>
      </w:r>
      <w:r w:rsidRPr="56C8A6A0" w:rsidR="31D5DBEA">
        <w:rPr>
          <w:rFonts w:ascii="Arial" w:hAnsi="Arial" w:eastAsia="Arial" w:cs="Arial"/>
          <w:b w:val="0"/>
          <w:bCs w:val="0"/>
          <w:u w:val="none"/>
        </w:rPr>
        <w:t xml:space="preserve"> (2018) fod arsylwadau yn cael ei ddefnyddio yn aml yn lleoliadau blynyddoedd cynnar a'i fod yn gallu cael ei ddefnyddio fel ymchwil meintiol ac ansoddol fydd yn fantais i'r ymchwilydd gan fydd defnyddio arsylwadau felly yn fuddiol dros ben. Yn ogystal, dywed Roberts-Holmes (2018) fod arsylwadau yn fuddiol i ymchwil os maent yn cael ei chynnal gan yr ymchwilydd gyda meddylfryd agored a bod ganddynt gwestiynau iddyn nhw ei hun, felly mae’r ffocws ar chwarae yn greadigol yn cael ei chanolbwyntio ar yn ystod yr arsylwad, hefyd mae gymaint yn digwydd yn gyson yn lleoliadau blynyddoedd cynnar, felly yn ystod yr arsylwad bydd gymaint i amsugno  sydd yn fanteisiol i'r ymchwil gan fydd yn fwy agored i'r chwarae creadigol mae plant yn gwneud bob dydd heb sylweddoli ac yn </w:t>
      </w:r>
      <w:r w:rsidRPr="56C8A6A0" w:rsidR="31D5DBEA">
        <w:rPr>
          <w:rFonts w:ascii="Arial" w:hAnsi="Arial" w:eastAsia="Arial" w:cs="Arial"/>
          <w:b w:val="0"/>
          <w:bCs w:val="0"/>
          <w:u w:val="none"/>
        </w:rPr>
        <w:t>uwcholeuo</w:t>
      </w:r>
      <w:r w:rsidRPr="56C8A6A0" w:rsidR="31D5DBEA">
        <w:rPr>
          <w:rFonts w:ascii="Arial" w:hAnsi="Arial" w:eastAsia="Arial" w:cs="Arial"/>
          <w:b w:val="0"/>
          <w:bCs w:val="0"/>
          <w:u w:val="none"/>
        </w:rPr>
        <w:t xml:space="preserve"> pham mae angen ei ychwanegu fwy yn y cwricwlwm.</w:t>
      </w:r>
      <w:r w:rsidRPr="56C8A6A0" w:rsidR="60B39492">
        <w:rPr>
          <w:rFonts w:ascii="Arial" w:hAnsi="Arial" w:eastAsia="Arial" w:cs="Arial"/>
          <w:b w:val="0"/>
          <w:bCs w:val="0"/>
          <w:u w:val="none"/>
        </w:rPr>
        <w:t xml:space="preserve"> </w:t>
      </w:r>
      <w:r w:rsidRPr="56C8A6A0" w:rsidR="00BE6FCE">
        <w:rPr>
          <w:rFonts w:ascii="Arial" w:hAnsi="Arial" w:eastAsia="Arial" w:cs="Arial"/>
          <w:b w:val="0"/>
          <w:bCs w:val="0"/>
          <w:u w:val="none"/>
        </w:rPr>
        <w:t xml:space="preserve">Er hyn, dywed </w:t>
      </w:r>
      <w:r w:rsidRPr="56C8A6A0" w:rsidR="00BE6FCE">
        <w:rPr>
          <w:rFonts w:ascii="Arial" w:hAnsi="Arial" w:eastAsia="Arial" w:cs="Arial"/>
          <w:b w:val="0"/>
          <w:bCs w:val="0"/>
          <w:u w:val="none"/>
        </w:rPr>
        <w:t>Mukherji</w:t>
      </w:r>
      <w:r w:rsidRPr="56C8A6A0" w:rsidR="00BE6FCE">
        <w:rPr>
          <w:rFonts w:ascii="Arial" w:hAnsi="Arial" w:eastAsia="Arial" w:cs="Arial"/>
          <w:b w:val="0"/>
          <w:bCs w:val="0"/>
          <w:u w:val="none"/>
        </w:rPr>
        <w:t xml:space="preserve"> ac </w:t>
      </w:r>
      <w:r w:rsidRPr="56C8A6A0" w:rsidR="00BE6FCE">
        <w:rPr>
          <w:rFonts w:ascii="Arial" w:hAnsi="Arial" w:eastAsia="Arial" w:cs="Arial"/>
          <w:b w:val="0"/>
          <w:bCs w:val="0"/>
          <w:u w:val="none"/>
        </w:rPr>
        <w:t>Albon</w:t>
      </w:r>
      <w:r w:rsidRPr="56C8A6A0" w:rsidR="00BE6FCE">
        <w:rPr>
          <w:rFonts w:ascii="Arial" w:hAnsi="Arial" w:eastAsia="Arial" w:cs="Arial"/>
          <w:b w:val="0"/>
          <w:bCs w:val="0"/>
          <w:u w:val="none"/>
        </w:rPr>
        <w:t xml:space="preserve"> (2018) gall goblygiadau moesegol chodi o arsylwi plant. Mae’n bwysig i gael caniatâd gan sicrhau fod y rhieni yn ymwybodol beth mae’r arsylwadau yn cael ei ddefnyddio ar gyfer a beth yw natur yr ymchwil. Hefyd mae’n anodd recordio ac ysgrifennu popeth lawr sydd yn digwydd yn ystod yr arsylwad, felly gall rhywbeth buddiol iawn i'r ymchwil cael ei cholli. Trwy arsylwi, mae’n bwysig cofio a chymryd mewn i ystyriaeth effaith </w:t>
      </w:r>
      <w:r w:rsidRPr="56C8A6A0" w:rsidR="00BE6FCE">
        <w:rPr>
          <w:rFonts w:ascii="Arial" w:hAnsi="Arial" w:eastAsia="Arial" w:cs="Arial"/>
          <w:b w:val="0"/>
          <w:bCs w:val="0"/>
          <w:u w:val="none"/>
        </w:rPr>
        <w:t>Hawthorne</w:t>
      </w:r>
      <w:r w:rsidRPr="56C8A6A0" w:rsidR="00BE6FCE">
        <w:rPr>
          <w:rFonts w:ascii="Arial" w:hAnsi="Arial" w:eastAsia="Arial" w:cs="Arial"/>
          <w:b w:val="0"/>
          <w:bCs w:val="0"/>
          <w:u w:val="none"/>
        </w:rPr>
        <w:t xml:space="preserve"> a Halo. Dywed </w:t>
      </w:r>
      <w:r w:rsidRPr="56C8A6A0" w:rsidR="00BE6FCE">
        <w:rPr>
          <w:rFonts w:ascii="Arial" w:hAnsi="Arial" w:eastAsia="Arial" w:cs="Arial"/>
          <w:b w:val="0"/>
          <w:bCs w:val="0"/>
          <w:u w:val="none"/>
        </w:rPr>
        <w:t>Oswald</w:t>
      </w:r>
      <w:r w:rsidRPr="56C8A6A0" w:rsidR="00BE6FCE">
        <w:rPr>
          <w:rFonts w:ascii="Arial" w:hAnsi="Arial" w:eastAsia="Arial" w:cs="Arial"/>
          <w:b w:val="0"/>
          <w:bCs w:val="0"/>
          <w:u w:val="none"/>
        </w:rPr>
        <w:t xml:space="preserve"> </w:t>
      </w:r>
      <w:r w:rsidRPr="56C8A6A0" w:rsidR="00BE6FCE">
        <w:rPr>
          <w:rFonts w:ascii="Arial" w:hAnsi="Arial" w:eastAsia="Arial" w:cs="Arial"/>
          <w:b w:val="0"/>
          <w:bCs w:val="0"/>
          <w:i w:val="1"/>
          <w:iCs w:val="1"/>
          <w:u w:val="none"/>
        </w:rPr>
        <w:t>et</w:t>
      </w:r>
      <w:r w:rsidRPr="56C8A6A0" w:rsidR="00BE6FCE">
        <w:rPr>
          <w:rFonts w:ascii="Arial" w:hAnsi="Arial" w:eastAsia="Arial" w:cs="Arial"/>
          <w:b w:val="0"/>
          <w:bCs w:val="0"/>
          <w:i w:val="1"/>
          <w:iCs w:val="1"/>
          <w:u w:val="none"/>
        </w:rPr>
        <w:t xml:space="preserve"> </w:t>
      </w:r>
      <w:r w:rsidRPr="56C8A6A0" w:rsidR="00BE6FCE">
        <w:rPr>
          <w:rFonts w:ascii="Arial" w:hAnsi="Arial" w:eastAsia="Arial" w:cs="Arial"/>
          <w:b w:val="0"/>
          <w:bCs w:val="0"/>
          <w:i w:val="1"/>
          <w:iCs w:val="1"/>
          <w:u w:val="none"/>
        </w:rPr>
        <w:t>al</w:t>
      </w:r>
      <w:r w:rsidRPr="56C8A6A0" w:rsidR="00BE6FCE">
        <w:rPr>
          <w:rFonts w:ascii="Arial" w:hAnsi="Arial" w:eastAsia="Arial" w:cs="Arial"/>
          <w:b w:val="0"/>
          <w:bCs w:val="0"/>
          <w:i w:val="1"/>
          <w:iCs w:val="1"/>
          <w:u w:val="none"/>
        </w:rPr>
        <w:t>.</w:t>
      </w:r>
      <w:r w:rsidRPr="56C8A6A0" w:rsidR="00BE6FCE">
        <w:rPr>
          <w:rFonts w:ascii="Arial" w:hAnsi="Arial" w:eastAsia="Arial" w:cs="Arial"/>
          <w:b w:val="0"/>
          <w:bCs w:val="0"/>
          <w:u w:val="none"/>
        </w:rPr>
        <w:t xml:space="preserve"> (2014) er bod arsylwi plant yn fanteisiol er mwyn gallu gweld ymddygiad a sut mae plant yn chwarae, gan </w:t>
      </w:r>
      <w:r w:rsidRPr="56C8A6A0" w:rsidR="00BE6FCE">
        <w:rPr>
          <w:rFonts w:ascii="Arial" w:hAnsi="Arial" w:eastAsia="Arial" w:cs="Arial"/>
          <w:b w:val="0"/>
          <w:bCs w:val="0"/>
          <w:u w:val="none"/>
        </w:rPr>
        <w:t>gofio’r</w:t>
      </w:r>
      <w:r w:rsidRPr="56C8A6A0" w:rsidR="00BE6FCE">
        <w:rPr>
          <w:rFonts w:ascii="Arial" w:hAnsi="Arial" w:eastAsia="Arial" w:cs="Arial"/>
          <w:b w:val="0"/>
          <w:bCs w:val="0"/>
          <w:u w:val="none"/>
        </w:rPr>
        <w:t xml:space="preserve"> ymchwil sut mae plant yn defnyddio’r celfyddydau creadigol yn ei chwarae heb unrhyw </w:t>
      </w:r>
      <w:r w:rsidRPr="56C8A6A0" w:rsidR="00BE6FCE">
        <w:rPr>
          <w:rFonts w:ascii="Arial" w:hAnsi="Arial" w:eastAsia="Arial" w:cs="Arial"/>
          <w:b w:val="0"/>
          <w:bCs w:val="0"/>
          <w:u w:val="none"/>
        </w:rPr>
        <w:t>sylweddolaeth</w:t>
      </w:r>
      <w:r w:rsidRPr="56C8A6A0" w:rsidR="527B2E4F">
        <w:rPr>
          <w:rFonts w:ascii="Arial" w:hAnsi="Arial" w:eastAsia="Arial" w:cs="Arial"/>
          <w:b w:val="0"/>
          <w:bCs w:val="0"/>
          <w:u w:val="none"/>
        </w:rPr>
        <w:t xml:space="preserve">. </w:t>
      </w:r>
      <w:r w:rsidRPr="56C8A6A0" w:rsidR="5618D3C2">
        <w:rPr>
          <w:rFonts w:ascii="Arial" w:hAnsi="Arial" w:eastAsia="Arial" w:cs="Arial"/>
          <w:b w:val="0"/>
          <w:bCs w:val="0"/>
          <w:u w:val="none"/>
        </w:rPr>
        <w:t xml:space="preserve">Gellir cyfaddef fod dengys effaith </w:t>
      </w:r>
      <w:r w:rsidRPr="56C8A6A0" w:rsidR="5618D3C2">
        <w:rPr>
          <w:rFonts w:ascii="Arial" w:hAnsi="Arial" w:eastAsia="Arial" w:cs="Arial"/>
          <w:b w:val="0"/>
          <w:bCs w:val="0"/>
          <w:u w:val="none"/>
        </w:rPr>
        <w:t>Hawthorne</w:t>
      </w:r>
      <w:r w:rsidRPr="56C8A6A0" w:rsidR="5618D3C2">
        <w:rPr>
          <w:rFonts w:ascii="Arial" w:hAnsi="Arial" w:eastAsia="Arial" w:cs="Arial"/>
          <w:b w:val="0"/>
          <w:bCs w:val="0"/>
          <w:u w:val="none"/>
        </w:rPr>
        <w:t xml:space="preserve"> bod ymddygiad yn gallu newid gan y plant pryd ei fod yn ymwybodol bod rhywun dieithr iddyn nhw yn ei wylio neu arsylwi. Felly mae’n bwysig i'r ymchwiliwr cymryd mewn i ystyriaeth gall y plant fod yn newid y ffordd maent fel arfer yn chwarae yn ystod yr arsylwad, felly yn fuddiol i gael sgwrs ar ymarferwyr blynyddoedd yn ogystal. Yn hytrach, mae rhaid cofio effaith Halo hefyd wrth ymgymryd mewn arsylwadau i'r ymchwil. Yn ôl </w:t>
      </w:r>
      <w:r w:rsidRPr="56C8A6A0" w:rsidR="5618D3C2">
        <w:rPr>
          <w:rFonts w:ascii="Arial" w:hAnsi="Arial" w:eastAsia="Arial" w:cs="Arial"/>
          <w:b w:val="0"/>
          <w:bCs w:val="0"/>
          <w:u w:val="none"/>
        </w:rPr>
        <w:t>Belle</w:t>
      </w:r>
      <w:r w:rsidRPr="56C8A6A0" w:rsidR="5618D3C2">
        <w:rPr>
          <w:rFonts w:ascii="Arial" w:hAnsi="Arial" w:eastAsia="Arial" w:cs="Arial"/>
          <w:b w:val="0"/>
          <w:bCs w:val="0"/>
          <w:u w:val="none"/>
        </w:rPr>
        <w:t xml:space="preserve"> </w:t>
      </w:r>
      <w:r w:rsidRPr="56C8A6A0" w:rsidR="5618D3C2">
        <w:rPr>
          <w:rFonts w:ascii="Arial" w:hAnsi="Arial" w:eastAsia="Arial" w:cs="Arial"/>
          <w:b w:val="0"/>
          <w:bCs w:val="0"/>
          <w:i w:val="1"/>
          <w:iCs w:val="1"/>
          <w:u w:val="none"/>
        </w:rPr>
        <w:t>et</w:t>
      </w:r>
      <w:r w:rsidRPr="56C8A6A0" w:rsidR="5618D3C2">
        <w:rPr>
          <w:rFonts w:ascii="Arial" w:hAnsi="Arial" w:eastAsia="Arial" w:cs="Arial"/>
          <w:b w:val="0"/>
          <w:bCs w:val="0"/>
          <w:i w:val="1"/>
          <w:iCs w:val="1"/>
          <w:u w:val="none"/>
        </w:rPr>
        <w:t xml:space="preserve"> </w:t>
      </w:r>
      <w:r w:rsidRPr="56C8A6A0" w:rsidR="5618D3C2">
        <w:rPr>
          <w:rFonts w:ascii="Arial" w:hAnsi="Arial" w:eastAsia="Arial" w:cs="Arial"/>
          <w:b w:val="0"/>
          <w:bCs w:val="0"/>
          <w:i w:val="1"/>
          <w:iCs w:val="1"/>
          <w:u w:val="none"/>
        </w:rPr>
        <w:t>al</w:t>
      </w:r>
      <w:r w:rsidRPr="56C8A6A0" w:rsidR="5618D3C2">
        <w:rPr>
          <w:rFonts w:ascii="Arial" w:hAnsi="Arial" w:eastAsia="Arial" w:cs="Arial"/>
          <w:b w:val="0"/>
          <w:bCs w:val="0"/>
          <w:i w:val="1"/>
          <w:iCs w:val="1"/>
          <w:u w:val="none"/>
        </w:rPr>
        <w:t>.</w:t>
      </w:r>
      <w:r w:rsidRPr="56C8A6A0" w:rsidR="5618D3C2">
        <w:rPr>
          <w:rFonts w:ascii="Arial" w:hAnsi="Arial" w:eastAsia="Arial" w:cs="Arial"/>
          <w:b w:val="0"/>
          <w:bCs w:val="0"/>
          <w:u w:val="none"/>
        </w:rPr>
        <w:t xml:space="preserve"> (2017) mae effaith Halo fel tuedd gwybyddol ar sail chwarae plant ag golyga fod modd i blant cael barn gref o’r ymchwilwyr ac o ganlyniad yn gorliwio barn. I ategu, gall cael effaith ar yr arsylwad oherwydd gall newid argraff gyda’r plentyn yn gwneud dewis os ydynt am chwarae yn yr arsylwad o flaen yr ymchwilydd, neu gallent newid y ffordd maent yn chwarae ar gyfer yr arsylwad felly ddim bob tro yn ffordd ddibynadwy o gasglu ymchwil. </w:t>
      </w:r>
      <w:r w:rsidRPr="56C8A6A0" w:rsidR="53B32CEB">
        <w:rPr>
          <w:rFonts w:ascii="Arial" w:hAnsi="Arial" w:eastAsia="Arial" w:cs="Arial"/>
          <w:b w:val="0"/>
          <w:bCs w:val="0"/>
          <w:u w:val="none"/>
        </w:rPr>
        <w:t xml:space="preserve">Mae defnyddio cymysg o dulliau ymchwil megis holiadur ac arsylwi yn golygu bod </w:t>
      </w:r>
      <w:r w:rsidRPr="56C8A6A0" w:rsidR="631FE6F9">
        <w:rPr>
          <w:rFonts w:ascii="Arial" w:hAnsi="Arial" w:eastAsia="Arial" w:cs="Arial"/>
          <w:b w:val="0"/>
          <w:bCs w:val="0"/>
          <w:u w:val="none"/>
        </w:rPr>
        <w:t xml:space="preserve">triongli yn digwydd yn yr ymchwil. Mynna Roberts-Holmes (2018) gall triongli fod yn dulliau cymysg sydd yn defnyddio ymchwil meintiol ac ansoddol, mae triongli hefyd yn rhoi cyfle I'r ymchwilwyr ymchwilio yn ddwfn i unrhyw tebygrwydd neu gwahaniaethau yn yr ymchwil o’r dulliau </w:t>
      </w:r>
      <w:r w:rsidRPr="56C8A6A0" w:rsidR="7F84695F">
        <w:rPr>
          <w:rFonts w:ascii="Arial" w:hAnsi="Arial" w:eastAsia="Arial" w:cs="Arial"/>
          <w:b w:val="0"/>
          <w:bCs w:val="0"/>
          <w:u w:val="none"/>
        </w:rPr>
        <w:t xml:space="preserve">gwahanol. Yn ogystal, mae triongli yn gwneud yr ymchwil yn fwy ddibynadwy gan </w:t>
      </w:r>
      <w:r w:rsidRPr="56C8A6A0" w:rsidR="516CB621">
        <w:rPr>
          <w:rFonts w:ascii="Arial" w:hAnsi="Arial" w:eastAsia="Arial" w:cs="Arial"/>
          <w:b w:val="0"/>
          <w:bCs w:val="0"/>
          <w:u w:val="none"/>
        </w:rPr>
        <w:t xml:space="preserve">mae ymchwil mewn ffyrdd amrywiol wedi cael ei chynnal, mae defnyddio cymysg o dulliau ymchwil yn ddefnyddio i gael safbwyntiau gwahanol o pham mae yna brinder o </w:t>
      </w:r>
      <w:r w:rsidRPr="56C8A6A0" w:rsidR="77B6E225">
        <w:rPr>
          <w:rFonts w:ascii="Arial" w:hAnsi="Arial" w:eastAsia="Arial" w:cs="Arial"/>
          <w:b w:val="0"/>
          <w:bCs w:val="0"/>
          <w:u w:val="none"/>
        </w:rPr>
        <w:t>ddefnydd yr chelfyddydau creadigol yn y chwricwlwm ac yn sicrhau bod triongli yn yr ymchwil. I ategu dywed Roberts-Holmes (2018) gan defnydd</w:t>
      </w:r>
      <w:r w:rsidRPr="56C8A6A0" w:rsidR="6282BA8B">
        <w:rPr>
          <w:rFonts w:ascii="Arial" w:hAnsi="Arial" w:eastAsia="Arial" w:cs="Arial"/>
          <w:b w:val="0"/>
          <w:bCs w:val="0"/>
          <w:u w:val="none"/>
        </w:rPr>
        <w:t xml:space="preserve">io triongli mae safbwyntiau o amrywiaeth o bobl yn gallu cael ei clywed. Megis rhieni ac ymarferwyr blynyddoedd cynnar yn yr holiadur, a llais y phlentyn yn yr arsylwad. </w:t>
      </w:r>
      <w:r w:rsidRPr="56C8A6A0" w:rsidR="178885FD">
        <w:rPr>
          <w:rFonts w:ascii="Arial" w:hAnsi="Arial" w:eastAsia="Arial" w:cs="Arial"/>
          <w:b w:val="0"/>
          <w:bCs w:val="0"/>
          <w:u w:val="none"/>
        </w:rPr>
        <w:t xml:space="preserve">Hefyd, dywed Carter </w:t>
      </w:r>
      <w:r w:rsidRPr="56C8A6A0" w:rsidR="178885FD">
        <w:rPr>
          <w:rFonts w:ascii="Arial" w:hAnsi="Arial" w:eastAsia="Arial" w:cs="Arial"/>
          <w:b w:val="0"/>
          <w:bCs w:val="0"/>
          <w:i w:val="1"/>
          <w:iCs w:val="1"/>
          <w:u w:val="none"/>
        </w:rPr>
        <w:t>et</w:t>
      </w:r>
      <w:r w:rsidRPr="56C8A6A0" w:rsidR="178885FD">
        <w:rPr>
          <w:rFonts w:ascii="Arial" w:hAnsi="Arial" w:eastAsia="Arial" w:cs="Arial"/>
          <w:b w:val="0"/>
          <w:bCs w:val="0"/>
          <w:i w:val="1"/>
          <w:iCs w:val="1"/>
          <w:u w:val="none"/>
        </w:rPr>
        <w:t xml:space="preserve"> </w:t>
      </w:r>
      <w:r w:rsidRPr="56C8A6A0" w:rsidR="178885FD">
        <w:rPr>
          <w:rFonts w:ascii="Arial" w:hAnsi="Arial" w:eastAsia="Arial" w:cs="Arial"/>
          <w:b w:val="0"/>
          <w:bCs w:val="0"/>
          <w:i w:val="1"/>
          <w:iCs w:val="1"/>
          <w:u w:val="none"/>
        </w:rPr>
        <w:t>al</w:t>
      </w:r>
      <w:r w:rsidRPr="56C8A6A0" w:rsidR="178885FD">
        <w:rPr>
          <w:rFonts w:ascii="Arial" w:hAnsi="Arial" w:eastAsia="Arial" w:cs="Arial"/>
          <w:b w:val="0"/>
          <w:bCs w:val="0"/>
          <w:i w:val="1"/>
          <w:iCs w:val="1"/>
          <w:u w:val="none"/>
        </w:rPr>
        <w:t>.</w:t>
      </w:r>
      <w:r w:rsidRPr="56C8A6A0" w:rsidR="178885FD">
        <w:rPr>
          <w:rFonts w:ascii="Arial" w:hAnsi="Arial" w:eastAsia="Arial" w:cs="Arial"/>
          <w:b w:val="0"/>
          <w:bCs w:val="0"/>
          <w:u w:val="none"/>
        </w:rPr>
        <w:t xml:space="preserve"> (2014) taw triongli yw’r defnydd mewn ymchwil ansoddol er mwyn edrych mewn i ddibynadwyedd yr ymchwil neu unrhyw </w:t>
      </w:r>
      <w:r w:rsidRPr="56C8A6A0" w:rsidR="641F6A53">
        <w:rPr>
          <w:rFonts w:ascii="Arial" w:hAnsi="Arial" w:eastAsia="Arial" w:cs="Arial"/>
          <w:b w:val="0"/>
          <w:bCs w:val="0"/>
          <w:u w:val="none"/>
        </w:rPr>
        <w:t>ffynonellau</w:t>
      </w:r>
      <w:r w:rsidRPr="56C8A6A0" w:rsidR="178885FD">
        <w:rPr>
          <w:rFonts w:ascii="Arial" w:hAnsi="Arial" w:eastAsia="Arial" w:cs="Arial"/>
          <w:b w:val="0"/>
          <w:bCs w:val="0"/>
          <w:u w:val="none"/>
        </w:rPr>
        <w:t xml:space="preserve"> ychwanegol sy</w:t>
      </w:r>
      <w:r w:rsidRPr="56C8A6A0" w:rsidR="270C01BA">
        <w:rPr>
          <w:rFonts w:ascii="Arial" w:hAnsi="Arial" w:eastAsia="Arial" w:cs="Arial"/>
          <w:b w:val="0"/>
          <w:bCs w:val="0"/>
          <w:u w:val="none"/>
        </w:rPr>
        <w:t>dd yn cael ei ddefnyddio.</w:t>
      </w:r>
      <w:r w:rsidRPr="56C8A6A0" w:rsidR="7D0B661B">
        <w:rPr>
          <w:rFonts w:ascii="Arial" w:hAnsi="Arial" w:eastAsia="Arial" w:cs="Arial"/>
          <w:b w:val="0"/>
          <w:bCs w:val="0"/>
          <w:u w:val="none"/>
        </w:rPr>
        <w:t xml:space="preserve"> Yn ogystal, mae’r dull triongli yn casglu data mewn dulliau </w:t>
      </w:r>
      <w:r w:rsidRPr="56C8A6A0" w:rsidR="6FBA6F01">
        <w:rPr>
          <w:rFonts w:ascii="Arial" w:hAnsi="Arial" w:eastAsia="Arial" w:cs="Arial"/>
          <w:b w:val="0"/>
          <w:bCs w:val="0"/>
          <w:u w:val="none"/>
        </w:rPr>
        <w:t>gwahanol am yr un</w:t>
      </w:r>
      <w:r w:rsidRPr="56C8A6A0" w:rsidR="1D5EA384">
        <w:rPr>
          <w:rFonts w:ascii="Arial" w:hAnsi="Arial" w:eastAsia="Arial" w:cs="Arial"/>
          <w:b w:val="0"/>
          <w:bCs w:val="0"/>
          <w:u w:val="none"/>
        </w:rPr>
        <w:t xml:space="preserve"> phwnc ymchwil, felly mae defnyddio’r dulliau ymchwil o holiadur ac arsylwi yn fuddiol am yr ymchwil gan fod modd chymharu’r dulliau a chael data fydd yn fwy </w:t>
      </w:r>
      <w:r w:rsidRPr="56C8A6A0" w:rsidR="57C5DB10">
        <w:rPr>
          <w:rFonts w:ascii="Arial" w:hAnsi="Arial" w:eastAsia="Arial" w:cs="Arial"/>
          <w:b w:val="0"/>
          <w:bCs w:val="0"/>
          <w:u w:val="none"/>
        </w:rPr>
        <w:t>ddibynadwy.</w:t>
      </w:r>
    </w:p>
    <w:p w:rsidR="395F0CB4" w:rsidP="56C8A6A0" w:rsidRDefault="395F0CB4" w14:paraId="235F4A88" w14:textId="7F56EE9D">
      <w:pPr>
        <w:pStyle w:val="Normal"/>
        <w:spacing w:line="360" w:lineRule="auto"/>
        <w:jc w:val="left"/>
        <w:rPr>
          <w:rFonts w:ascii="Arial" w:hAnsi="Arial" w:eastAsia="Arial" w:cs="Arial"/>
          <w:b w:val="0"/>
          <w:bCs w:val="0"/>
          <w:u w:val="single"/>
        </w:rPr>
      </w:pPr>
      <w:r w:rsidRPr="56C8A6A0" w:rsidR="64ED661A">
        <w:rPr>
          <w:rFonts w:ascii="Arial" w:hAnsi="Arial" w:eastAsia="Arial" w:cs="Arial"/>
          <w:b w:val="0"/>
          <w:bCs w:val="0"/>
          <w:u w:val="none"/>
        </w:rPr>
        <w:t>Mae hyn i gyd yn tynnu sylw fod defnyddio holiadur yn fanteisiol i ymchwilio pam mae yna brinder o ddefnyddio’r celfyddydau creadigol yn y cwricwlwm ar gyfer lleoliadau meithrin a nas gynhelir. Er bod rhai cyfyngiadau megis ddim yn cael llawer o wybodaeth ac eglurdeb o gwestiynau holiadur fel arfer gan mae’r cwestiynau aml yn fyr. Hefyd mae angen fod yn ofalus gyda chwestiynau holiadur er mwyn sicrhau does dim niwed i'r cyfranogwyr yn y cwestiynau (Roberts-Holmes, 2018). Er hyn, mae’r dull ymchwil o holiadur yn fodd buddiol o ymchwil gan ei fod yn gyfleus i'r cyfranogwyr cyflawni a hefyd yn rhoi atebion cyflym a chryno i'r ymchwilydd, (</w:t>
      </w:r>
      <w:r w:rsidRPr="56C8A6A0" w:rsidR="64ED661A">
        <w:rPr>
          <w:rFonts w:ascii="Arial" w:hAnsi="Arial" w:eastAsia="Arial" w:cs="Arial"/>
          <w:b w:val="0"/>
          <w:bCs w:val="0"/>
          <w:u w:val="none"/>
        </w:rPr>
        <w:t>Eckerdal</w:t>
      </w:r>
      <w:r w:rsidRPr="56C8A6A0" w:rsidR="64ED661A">
        <w:rPr>
          <w:rFonts w:ascii="Arial" w:hAnsi="Arial" w:eastAsia="Arial" w:cs="Arial"/>
          <w:b w:val="0"/>
          <w:bCs w:val="0"/>
          <w:u w:val="none"/>
        </w:rPr>
        <w:t xml:space="preserve"> ac </w:t>
      </w:r>
      <w:r w:rsidRPr="56C8A6A0" w:rsidR="64ED661A">
        <w:rPr>
          <w:rFonts w:ascii="Arial" w:hAnsi="Arial" w:eastAsia="Arial" w:cs="Arial"/>
          <w:b w:val="0"/>
          <w:bCs w:val="0"/>
          <w:u w:val="none"/>
        </w:rPr>
        <w:t>Hagstôrm</w:t>
      </w:r>
      <w:r w:rsidRPr="56C8A6A0" w:rsidR="64ED661A">
        <w:rPr>
          <w:rFonts w:ascii="Arial" w:hAnsi="Arial" w:eastAsia="Arial" w:cs="Arial"/>
          <w:b w:val="0"/>
          <w:bCs w:val="0"/>
          <w:u w:val="none"/>
        </w:rPr>
        <w:t>, 2016)</w:t>
      </w:r>
      <w:r w:rsidRPr="56C8A6A0" w:rsidR="55DFCFD4">
        <w:rPr>
          <w:rFonts w:ascii="Arial" w:hAnsi="Arial" w:eastAsia="Arial" w:cs="Arial"/>
          <w:b w:val="0"/>
          <w:bCs w:val="0"/>
          <w:u w:val="none"/>
        </w:rPr>
        <w:t xml:space="preserve">. </w:t>
      </w:r>
      <w:r w:rsidRPr="56C8A6A0" w:rsidR="2F306DB7">
        <w:rPr>
          <w:rFonts w:ascii="Arial" w:hAnsi="Arial" w:eastAsia="Arial" w:cs="Arial"/>
          <w:b w:val="0"/>
          <w:bCs w:val="0"/>
          <w:u w:val="none"/>
        </w:rPr>
        <w:t xml:space="preserve">Yn dilyn dull ymchwil holiadur, mae’r dull o arsylwi'r flynyddoedd cynnar yn fuddiol gan fod yn rhoi cyfle i'r ymchwilydd gweld y fath o chwarae sydd yn digwydd rhwng y plant, pryd mae’r chwarae yn cael ei arwain gan y plentyn ac os mae llawer o ddylanwad o’r celfyddydau creadigol yn gallu cael ei chymryd o’r chwarae. Ond rhaid nodi am effaith </w:t>
      </w:r>
      <w:r w:rsidRPr="56C8A6A0" w:rsidR="2F306DB7">
        <w:rPr>
          <w:rFonts w:ascii="Arial" w:hAnsi="Arial" w:eastAsia="Arial" w:cs="Arial"/>
          <w:b w:val="0"/>
          <w:bCs w:val="0"/>
          <w:u w:val="none"/>
        </w:rPr>
        <w:t>Hawthorne</w:t>
      </w:r>
      <w:r w:rsidRPr="56C8A6A0" w:rsidR="2F306DB7">
        <w:rPr>
          <w:rFonts w:ascii="Arial" w:hAnsi="Arial" w:eastAsia="Arial" w:cs="Arial"/>
          <w:b w:val="0"/>
          <w:bCs w:val="0"/>
          <w:u w:val="none"/>
        </w:rPr>
        <w:t xml:space="preserve"> (1958) ac efallai mai ymddygiad y plant wedi newid trwy sylweddoli ei bod yn cael ei arsylwi, neu fod rhywun dieithr iddynt yn yr ystafell, (</w:t>
      </w:r>
      <w:r w:rsidRPr="56C8A6A0" w:rsidR="2F306DB7">
        <w:rPr>
          <w:rFonts w:ascii="Arial" w:hAnsi="Arial" w:eastAsia="Arial" w:cs="Arial"/>
          <w:b w:val="0"/>
          <w:bCs w:val="0"/>
          <w:u w:val="none"/>
        </w:rPr>
        <w:t>Oswald</w:t>
      </w:r>
      <w:r w:rsidRPr="56C8A6A0" w:rsidR="2F306DB7">
        <w:rPr>
          <w:rFonts w:ascii="Arial" w:hAnsi="Arial" w:eastAsia="Arial" w:cs="Arial"/>
          <w:b w:val="0"/>
          <w:bCs w:val="0"/>
          <w:u w:val="none"/>
        </w:rPr>
        <w:t xml:space="preserve"> </w:t>
      </w:r>
      <w:r w:rsidRPr="56C8A6A0" w:rsidR="2F306DB7">
        <w:rPr>
          <w:rFonts w:ascii="Arial" w:hAnsi="Arial" w:eastAsia="Arial" w:cs="Arial"/>
          <w:b w:val="0"/>
          <w:bCs w:val="0"/>
          <w:i w:val="1"/>
          <w:iCs w:val="1"/>
          <w:u w:val="none"/>
        </w:rPr>
        <w:t>et</w:t>
      </w:r>
      <w:r w:rsidRPr="56C8A6A0" w:rsidR="2F306DB7">
        <w:rPr>
          <w:rFonts w:ascii="Arial" w:hAnsi="Arial" w:eastAsia="Arial" w:cs="Arial"/>
          <w:b w:val="0"/>
          <w:bCs w:val="0"/>
          <w:i w:val="1"/>
          <w:iCs w:val="1"/>
          <w:u w:val="none"/>
        </w:rPr>
        <w:t xml:space="preserve"> </w:t>
      </w:r>
      <w:r w:rsidRPr="56C8A6A0" w:rsidR="2F306DB7">
        <w:rPr>
          <w:rFonts w:ascii="Arial" w:hAnsi="Arial" w:eastAsia="Arial" w:cs="Arial"/>
          <w:b w:val="0"/>
          <w:bCs w:val="0"/>
          <w:i w:val="1"/>
          <w:iCs w:val="1"/>
          <w:u w:val="none"/>
        </w:rPr>
        <w:t>al</w:t>
      </w:r>
      <w:r w:rsidRPr="56C8A6A0" w:rsidR="2F306DB7">
        <w:rPr>
          <w:rFonts w:ascii="Arial" w:hAnsi="Arial" w:eastAsia="Arial" w:cs="Arial"/>
          <w:b w:val="0"/>
          <w:bCs w:val="0"/>
          <w:i w:val="1"/>
          <w:iCs w:val="1"/>
          <w:u w:val="none"/>
        </w:rPr>
        <w:t>.</w:t>
      </w:r>
      <w:r w:rsidRPr="56C8A6A0" w:rsidR="2F306DB7">
        <w:rPr>
          <w:rFonts w:ascii="Arial" w:hAnsi="Arial" w:eastAsia="Arial" w:cs="Arial"/>
          <w:b w:val="0"/>
          <w:bCs w:val="0"/>
          <w:u w:val="none"/>
        </w:rPr>
        <w:t xml:space="preserve">, 2014). </w:t>
      </w:r>
    </w:p>
    <w:p w:rsidR="395F0CB4" w:rsidP="56C8A6A0" w:rsidRDefault="395F0CB4" w14:paraId="7B3A495F" w14:textId="12B063AC">
      <w:pPr>
        <w:pStyle w:val="Normal"/>
        <w:spacing w:line="360" w:lineRule="auto"/>
        <w:jc w:val="left"/>
        <w:rPr>
          <w:rFonts w:ascii="Arial" w:hAnsi="Arial" w:eastAsia="Arial" w:cs="Arial"/>
          <w:b w:val="0"/>
          <w:bCs w:val="0"/>
          <w:u w:val="single"/>
        </w:rPr>
      </w:pPr>
      <w:r w:rsidRPr="56C8A6A0" w:rsidR="1433615F">
        <w:rPr>
          <w:rFonts w:ascii="Arial" w:hAnsi="Arial" w:eastAsia="Arial" w:cs="Arial"/>
          <w:b w:val="0"/>
          <w:bCs w:val="0"/>
          <w:u w:val="single"/>
        </w:rPr>
        <w:t>Adran 3- Ystyriaethau Moesegol</w:t>
      </w:r>
    </w:p>
    <w:p w:rsidR="395F0CB4" w:rsidP="56C8A6A0" w:rsidRDefault="395F0CB4" w14:paraId="04B0E03E" w14:textId="2C36AC44">
      <w:pPr>
        <w:pStyle w:val="Normal"/>
        <w:spacing w:line="360" w:lineRule="auto"/>
        <w:jc w:val="left"/>
        <w:rPr>
          <w:rFonts w:ascii="Arial" w:hAnsi="Arial" w:eastAsia="Arial" w:cs="Arial"/>
          <w:b w:val="0"/>
          <w:bCs w:val="0"/>
          <w:u w:val="none"/>
        </w:rPr>
      </w:pPr>
      <w:r w:rsidRPr="56C8A6A0" w:rsidR="565F986A">
        <w:rPr>
          <w:rFonts w:ascii="Arial" w:hAnsi="Arial" w:eastAsia="Arial" w:cs="Arial"/>
          <w:b w:val="0"/>
          <w:bCs w:val="0"/>
          <w:u w:val="none"/>
        </w:rPr>
        <w:t xml:space="preserve">Pwysigrwydd moeseg yw sicrhau fod yr ymchwil yn ddiogel i bawb sydd yn gysylltiedig ar ymchwil. Hawlia </w:t>
      </w:r>
      <w:r w:rsidRPr="56C8A6A0" w:rsidR="565F986A">
        <w:rPr>
          <w:rFonts w:ascii="Arial" w:hAnsi="Arial" w:eastAsia="Arial" w:cs="Arial"/>
          <w:b w:val="0"/>
          <w:bCs w:val="0"/>
          <w:u w:val="none"/>
        </w:rPr>
        <w:t>Arar</w:t>
      </w:r>
      <w:r w:rsidRPr="56C8A6A0" w:rsidR="565F986A">
        <w:rPr>
          <w:rFonts w:ascii="Arial" w:hAnsi="Arial" w:eastAsia="Arial" w:cs="Arial"/>
          <w:b w:val="0"/>
          <w:bCs w:val="0"/>
          <w:u w:val="none"/>
        </w:rPr>
        <w:t xml:space="preserve"> </w:t>
      </w:r>
      <w:r w:rsidRPr="56C8A6A0" w:rsidR="565F986A">
        <w:rPr>
          <w:rFonts w:ascii="Arial" w:hAnsi="Arial" w:eastAsia="Arial" w:cs="Arial"/>
          <w:b w:val="0"/>
          <w:bCs w:val="0"/>
          <w:i w:val="1"/>
          <w:iCs w:val="1"/>
          <w:u w:val="none"/>
        </w:rPr>
        <w:t>et</w:t>
      </w:r>
      <w:r w:rsidRPr="56C8A6A0" w:rsidR="565F986A">
        <w:rPr>
          <w:rFonts w:ascii="Arial" w:hAnsi="Arial" w:eastAsia="Arial" w:cs="Arial"/>
          <w:b w:val="0"/>
          <w:bCs w:val="0"/>
          <w:i w:val="1"/>
          <w:iCs w:val="1"/>
          <w:u w:val="none"/>
        </w:rPr>
        <w:t xml:space="preserve"> </w:t>
      </w:r>
      <w:r w:rsidRPr="56C8A6A0" w:rsidR="565F986A">
        <w:rPr>
          <w:rFonts w:ascii="Arial" w:hAnsi="Arial" w:eastAsia="Arial" w:cs="Arial"/>
          <w:b w:val="0"/>
          <w:bCs w:val="0"/>
          <w:i w:val="1"/>
          <w:iCs w:val="1"/>
          <w:u w:val="none"/>
        </w:rPr>
        <w:t>al</w:t>
      </w:r>
      <w:r w:rsidRPr="56C8A6A0" w:rsidR="565F986A">
        <w:rPr>
          <w:rFonts w:ascii="Arial" w:hAnsi="Arial" w:eastAsia="Arial" w:cs="Arial"/>
          <w:b w:val="0"/>
          <w:bCs w:val="0"/>
          <w:i w:val="1"/>
          <w:iCs w:val="1"/>
          <w:u w:val="none"/>
        </w:rPr>
        <w:t>.</w:t>
      </w:r>
      <w:r w:rsidRPr="56C8A6A0" w:rsidR="565F986A">
        <w:rPr>
          <w:rFonts w:ascii="Arial" w:hAnsi="Arial" w:eastAsia="Arial" w:cs="Arial"/>
          <w:b w:val="0"/>
          <w:bCs w:val="0"/>
          <w:u w:val="none"/>
        </w:rPr>
        <w:t xml:space="preserve"> (2016) fod parch at gefndiroedd eraill yn hollbwysig ac yn sicrhau fod moeseg yn bresennol yn ystod yr ymchwil. Hefyd, yn lleoliadau blynyddoedd cynnar mae angen sicrhau arweinyddiaeth, er mwyn dangos enghreifftiau i'r plant o beth yw arfer dda o foeseg, ac yn bwysig i gael moeseg gadarn i bob cyfranogwyr, gan gynnwys unrhyw ymarferwyr a phlant sydd yn cymryd rhan. Dywed BERA (2024) ddylid fod foeseg o ofal gan yr ymchwilydd yn gynnwys sicrhau ei fod yn edrych ar ôl ei hun hefyd yn ystod yr ymchwil a ddylid fod yn ymwybodol o’r cyfrifoldebau o ddiogelwch pawb sydd yn ynghlwm ar ymchwil</w:t>
      </w:r>
      <w:r w:rsidRPr="56C8A6A0" w:rsidR="00F00D35">
        <w:rPr>
          <w:rFonts w:ascii="Arial" w:hAnsi="Arial" w:eastAsia="Arial" w:cs="Arial"/>
          <w:b w:val="0"/>
          <w:bCs w:val="0"/>
          <w:u w:val="none"/>
        </w:rPr>
        <w:t xml:space="preserve">. </w:t>
      </w:r>
      <w:r w:rsidRPr="56C8A6A0" w:rsidR="3C5EB4F9">
        <w:rPr>
          <w:rFonts w:ascii="Arial" w:hAnsi="Arial" w:eastAsia="Arial" w:cs="Arial"/>
          <w:b w:val="0"/>
          <w:bCs w:val="0"/>
          <w:u w:val="none"/>
        </w:rPr>
        <w:t xml:space="preserve">Yn ychwanegol sonia BERA (2024) taw rhan fawr o foeseg yw bod caniatâd am unrhyw blentyn sydd yn cymryd rhan yn yr ymchwil, heb ots pha mor hir maen nhw’n cyfrannu at. Ymhellach, hawlia Prifysgol Cymru Y Drindod Dewi Sant (2022) fod gan y brifysgol safonau moesegol cadarn ar gyfer pawb yn y brifysgol, felly mae’n bwysig ei pharchu a chadw enw da i'r brifysgol trwy gydol yr ymchwil. Hefyd, mae’n hynod o bwysig cynnal safonau uchel moesegol er  mwyn sicrhau ymrwymiad proffesiynol a chadw diogelwch. Trwy wneud unrhyw ymchwil yn gysylltiedig ar brifysgol, rhaid cofio gofynion moesegol a’i pharchu er mwyn chadw pawb yn y brifysgol ag sydd yn rhan o’r ymchwil yn ddiogel. Dengys safonau moesegol BERA (2024) ar PCYDDS (2022) am bwysigrwydd cynnal moeseg trwy gydol yr ymchwil a rhaid parchu safbwyntiau bawb yn ystod a sicrhau bod caniatâd clir gan bawb trwy gydol yr ymchwil. Yn ogystal, sonia Cenhedloedd Unedig (2016) fod erthygl 12 a 13 yn yr CCUHP ynghlwm ar bwysigrwydd moeseg i'r blynyddoedd cynnar yn ystod yr ymchwil. Soniwyd erthygl 12 am hawl plentyn sydd yn gallu dod at farn ei hun i allu hawlio ei farn ar un rhywbeth sydd yn effeithio nhw, felly mae’n hollbwysig fod yr ymchwilydd ag unrhyw oedolyn arall yn ystod yr ymchwil a thu hwnt i barchu barn y plentyn yn ystod unrhyw arsylwad, gan mae’n hollbwysig i wrando ar lais y plentyn. I ategu, yn erthygl 13 dywed fod gan y plentyn yr hawl i ryddid, naill ai rhyddid i edrych neu dderbyn unrhyw gymorth o ganlyniad iddynt hawlio ei farn. Felly mae’n hollbwysig cynnal moeseg gydag unrhyw blant yn ystod yr ymchwil a pharchu ei llais a gwrando gan sicrhau fod moeseg yn cael ei chynnal gyda’r hawl iddynt dynnu nol o’r ymchwil phryd bynnag.  </w:t>
      </w:r>
    </w:p>
    <w:p w:rsidR="395F0CB4" w:rsidP="56C8A6A0" w:rsidRDefault="395F0CB4" w14:paraId="5ABEE05E" w14:textId="64478AEF">
      <w:pPr>
        <w:pStyle w:val="Normal"/>
        <w:spacing w:line="360" w:lineRule="auto"/>
        <w:jc w:val="left"/>
        <w:rPr>
          <w:rFonts w:ascii="Arial" w:hAnsi="Arial" w:eastAsia="Arial" w:cs="Arial"/>
          <w:b w:val="0"/>
          <w:bCs w:val="0"/>
          <w:u w:val="none"/>
        </w:rPr>
      </w:pPr>
      <w:r w:rsidRPr="56C8A6A0" w:rsidR="14DE3186">
        <w:rPr>
          <w:rFonts w:ascii="Arial" w:hAnsi="Arial" w:eastAsia="Arial" w:cs="Arial"/>
          <w:b w:val="0"/>
          <w:bCs w:val="0"/>
          <w:u w:val="none"/>
        </w:rPr>
        <w:t xml:space="preserve">Trwy wneud ymchwil ar brinder y defnydd o’r celfyddydau creadigol yn y cwricwlwm, mae yna bosibilrwydd ar godi niwed heb sylweddolet, megis dweud rhywbeth yn yr holiadur neu'r arsylwad fydd yn achosi niwed o ganlyniad i brofiadau unigol phob unigolyn. Felly mae’n hollbwysig i'r ymchwilwyr fod yn ofalus iawn a gwneud yn siŵr fod pawb yn cael ei pharchu yn ystod yr ymchwil. Mynna NSPCC (2020) am bwysigrwydd atal niwed i blant ar bob achos, i ategu gall rhywbeth gael ei ddweud bydd yn atgofio plentyn o atgof niweidiol ag rhaid sicrhau fod cynllun mewn lle i sicrhau diogelwch a chymorth i bob plentyn os bydd angen o ganlyniad i'r ymchwil. Os mae’r ymchwil, yr arsylwad yn bennaf fydd yn cael plant ynghlwm ar unrhyw bwynt yn achosi niwed i unrhyw blentyn, rhaid dod i ben ar arsylwad ar unwaith. Unrhyw ymchwil gyda phlant, rhaid cael caniatâd a sicrhau fod y caniatâd yn bresennol trwy gydol yr ymchwil a bod y plant yn hapus i'r chwarae’n greadigol sydd yn cael ei wneud i gael ei nodi a defnyddio ymhellach yn yr ymchwil, ac os nad ydynt yn gallu deall pam, i ganiatâd ddod yn glir o’r rhieni. Mae dilyn canllawiau moesegol NSPCC trwy gydol hyn yn atal risg o niwed. Yn dilyn, noda Powell </w:t>
      </w:r>
      <w:r w:rsidRPr="56C8A6A0" w:rsidR="14DE3186">
        <w:rPr>
          <w:rFonts w:ascii="Arial" w:hAnsi="Arial" w:eastAsia="Arial" w:cs="Arial"/>
          <w:b w:val="0"/>
          <w:bCs w:val="0"/>
          <w:i w:val="1"/>
          <w:iCs w:val="1"/>
          <w:u w:val="none"/>
        </w:rPr>
        <w:t>et</w:t>
      </w:r>
      <w:r w:rsidRPr="56C8A6A0" w:rsidR="14DE3186">
        <w:rPr>
          <w:rFonts w:ascii="Arial" w:hAnsi="Arial" w:eastAsia="Arial" w:cs="Arial"/>
          <w:b w:val="0"/>
          <w:bCs w:val="0"/>
          <w:i w:val="1"/>
          <w:iCs w:val="1"/>
          <w:u w:val="none"/>
        </w:rPr>
        <w:t xml:space="preserve"> </w:t>
      </w:r>
      <w:r w:rsidRPr="56C8A6A0" w:rsidR="14DE3186">
        <w:rPr>
          <w:rFonts w:ascii="Arial" w:hAnsi="Arial" w:eastAsia="Arial" w:cs="Arial"/>
          <w:b w:val="0"/>
          <w:bCs w:val="0"/>
          <w:i w:val="1"/>
          <w:iCs w:val="1"/>
          <w:u w:val="none"/>
        </w:rPr>
        <w:t>al</w:t>
      </w:r>
      <w:r w:rsidRPr="56C8A6A0" w:rsidR="14DE3186">
        <w:rPr>
          <w:rFonts w:ascii="Arial" w:hAnsi="Arial" w:eastAsia="Arial" w:cs="Arial"/>
          <w:b w:val="0"/>
          <w:bCs w:val="0"/>
          <w:i w:val="1"/>
          <w:iCs w:val="1"/>
          <w:u w:val="none"/>
        </w:rPr>
        <w:t>.</w:t>
      </w:r>
      <w:r w:rsidRPr="56C8A6A0" w:rsidR="14DE3186">
        <w:rPr>
          <w:rFonts w:ascii="Arial" w:hAnsi="Arial" w:eastAsia="Arial" w:cs="Arial"/>
          <w:b w:val="0"/>
          <w:bCs w:val="0"/>
          <w:u w:val="none"/>
        </w:rPr>
        <w:t xml:space="preserve"> (2011) gall heriau chodi gyda chynnwys plant yn yr ymchwil, gan fod angen sicrhau fod moeseg glir a bod yr ymchwilydd yn deall y canllawiau os mae niwed yn codi yn ystod yr ymchwil.</w:t>
      </w:r>
      <w:r w:rsidRPr="56C8A6A0" w:rsidR="318B9793">
        <w:rPr>
          <w:rFonts w:ascii="Arial" w:hAnsi="Arial" w:eastAsia="Arial" w:cs="Arial"/>
          <w:b w:val="0"/>
          <w:bCs w:val="0"/>
          <w:u w:val="none"/>
        </w:rPr>
        <w:t xml:space="preserve"> </w:t>
      </w:r>
      <w:r w:rsidRPr="56C8A6A0" w:rsidR="6E9DBD8C">
        <w:rPr>
          <w:rFonts w:ascii="Arial" w:hAnsi="Arial" w:eastAsia="Arial" w:cs="Arial"/>
          <w:b w:val="0"/>
          <w:bCs w:val="0"/>
          <w:u w:val="none"/>
        </w:rPr>
        <w:t xml:space="preserve">Hefyd rhaid sicrhau bod yr ymarfer gywir yn digwydd drwy’r amser yn ystod yr arsylwad a bod yr ymchwil moesegol wedi cymryd lle. Rhaid bod yn ymwybodol fod niwed yn gallu cael ei achosi ar nifer o ffactorau gwahanol ac yn hollbwysig i bawb fod yn edrych allan rhag ofn a sicrhau fod cymorth ar gael trwy gydol i ddiogelu pawb.  </w:t>
      </w:r>
    </w:p>
    <w:p w:rsidR="395F0CB4" w:rsidP="56C8A6A0" w:rsidRDefault="395F0CB4" w14:paraId="677E41C2" w14:textId="498D1308">
      <w:pPr>
        <w:pStyle w:val="Normal"/>
        <w:spacing w:line="360" w:lineRule="auto"/>
        <w:jc w:val="left"/>
        <w:rPr>
          <w:rFonts w:ascii="Arial" w:hAnsi="Arial" w:eastAsia="Arial" w:cs="Arial"/>
          <w:b w:val="0"/>
          <w:bCs w:val="0"/>
          <w:u w:val="none"/>
        </w:rPr>
      </w:pPr>
      <w:r w:rsidRPr="56C8A6A0" w:rsidR="6E9DBD8C">
        <w:rPr>
          <w:rFonts w:ascii="Arial" w:hAnsi="Arial" w:eastAsia="Arial" w:cs="Arial"/>
          <w:b w:val="0"/>
          <w:bCs w:val="0"/>
          <w:u w:val="none"/>
        </w:rPr>
        <w:t xml:space="preserve">Rhan helaeth o foeseg yw sicrhau fod yr holl gyfranogwyr, gan gynnwys y plant yn ymwybodol am ei chydsyniad gwybodus a bod hawl tynnu allan o’i ymrwymiad i'r ymchwil phryd bynnag. Dywed </w:t>
      </w:r>
      <w:r w:rsidRPr="56C8A6A0" w:rsidR="6E9DBD8C">
        <w:rPr>
          <w:rFonts w:ascii="Arial" w:hAnsi="Arial" w:eastAsia="Arial" w:cs="Arial"/>
          <w:b w:val="0"/>
          <w:bCs w:val="0"/>
          <w:u w:val="none"/>
        </w:rPr>
        <w:t>Mayne</w:t>
      </w:r>
      <w:r w:rsidRPr="56C8A6A0" w:rsidR="6E9DBD8C">
        <w:rPr>
          <w:rFonts w:ascii="Arial" w:hAnsi="Arial" w:eastAsia="Arial" w:cs="Arial"/>
          <w:b w:val="0"/>
          <w:bCs w:val="0"/>
          <w:u w:val="none"/>
        </w:rPr>
        <w:t xml:space="preserve">, </w:t>
      </w:r>
      <w:r w:rsidRPr="56C8A6A0" w:rsidR="6E9DBD8C">
        <w:rPr>
          <w:rFonts w:ascii="Arial" w:hAnsi="Arial" w:eastAsia="Arial" w:cs="Arial"/>
          <w:b w:val="0"/>
          <w:bCs w:val="0"/>
          <w:u w:val="none"/>
        </w:rPr>
        <w:t>Howitt</w:t>
      </w:r>
      <w:r w:rsidRPr="56C8A6A0" w:rsidR="6E9DBD8C">
        <w:rPr>
          <w:rFonts w:ascii="Arial" w:hAnsi="Arial" w:eastAsia="Arial" w:cs="Arial"/>
          <w:b w:val="0"/>
          <w:bCs w:val="0"/>
          <w:u w:val="none"/>
        </w:rPr>
        <w:t xml:space="preserve"> a </w:t>
      </w:r>
      <w:r w:rsidRPr="56C8A6A0" w:rsidR="6E9DBD8C">
        <w:rPr>
          <w:rFonts w:ascii="Arial" w:hAnsi="Arial" w:eastAsia="Arial" w:cs="Arial"/>
          <w:b w:val="0"/>
          <w:bCs w:val="0"/>
          <w:u w:val="none"/>
        </w:rPr>
        <w:t>Rennie</w:t>
      </w:r>
      <w:r w:rsidRPr="56C8A6A0" w:rsidR="6E9DBD8C">
        <w:rPr>
          <w:rFonts w:ascii="Arial" w:hAnsi="Arial" w:eastAsia="Arial" w:cs="Arial"/>
          <w:b w:val="0"/>
          <w:bCs w:val="0"/>
          <w:u w:val="none"/>
        </w:rPr>
        <w:t xml:space="preserve"> (2015) taw trwy sicrhau fod cydsyniad gwybodus wrth y plant, rhaid sicrhau ei fod yn deall a bod yn ystyrlon iddynt. Yn ogystal, rhaid i'r plant deall beth maen nhw yn rhoi caniatâd i er mwyn iddo fod yn gydsyniad gwybodus. Rhaid rhoi ddigon o wybodaeth iddynt er enghraifft esbonio bod ymchwil yn cael ei chynnal i weld faint o’i chwarae sydd yn greadigol a pham nad oes digon o weithgareddau iddynt i fod yn greadigol o fewn y celfyddydau. Er hyn, mae’n gallu bod yn her i gynnwys y blynyddoedd cynnar yn y cydsyniad gwybodus, rhaid dod o hyd i gysyniad sydd yn ddeallus i'r plant, hyd yn oed os ydy hynny yn cynnwys gwneud gweithgaredd penodol gyda nhw. Mae’n bwysig cynnwys plant a sicrhau ei fod yn rhoi ei chydsyniad gwybodus gan ei fod yn cyfiawnhau fod moeseg yn cael ei pharchu i'r plant yn ogystal, gan fod cyfle iddynt wneud dewisiadau ei hun a chael ei barn wedi parchu a’i gwrando arnynt. (</w:t>
      </w:r>
      <w:r w:rsidRPr="56C8A6A0" w:rsidR="6E9DBD8C">
        <w:rPr>
          <w:rFonts w:ascii="Arial" w:hAnsi="Arial" w:eastAsia="Arial" w:cs="Arial"/>
          <w:b w:val="0"/>
          <w:bCs w:val="0"/>
          <w:u w:val="none"/>
        </w:rPr>
        <w:t>Mayne</w:t>
      </w:r>
      <w:r w:rsidRPr="56C8A6A0" w:rsidR="6E9DBD8C">
        <w:rPr>
          <w:rFonts w:ascii="Arial" w:hAnsi="Arial" w:eastAsia="Arial" w:cs="Arial"/>
          <w:b w:val="0"/>
          <w:bCs w:val="0"/>
          <w:u w:val="none"/>
        </w:rPr>
        <w:t xml:space="preserve">, </w:t>
      </w:r>
      <w:r w:rsidRPr="56C8A6A0" w:rsidR="6E9DBD8C">
        <w:rPr>
          <w:rFonts w:ascii="Arial" w:hAnsi="Arial" w:eastAsia="Arial" w:cs="Arial"/>
          <w:b w:val="0"/>
          <w:bCs w:val="0"/>
          <w:u w:val="none"/>
        </w:rPr>
        <w:t>Howitt</w:t>
      </w:r>
      <w:r w:rsidRPr="56C8A6A0" w:rsidR="6E9DBD8C">
        <w:rPr>
          <w:rFonts w:ascii="Arial" w:hAnsi="Arial" w:eastAsia="Arial" w:cs="Arial"/>
          <w:b w:val="0"/>
          <w:bCs w:val="0"/>
          <w:u w:val="none"/>
        </w:rPr>
        <w:t xml:space="preserve"> a </w:t>
      </w:r>
      <w:r w:rsidRPr="56C8A6A0" w:rsidR="6E9DBD8C">
        <w:rPr>
          <w:rFonts w:ascii="Arial" w:hAnsi="Arial" w:eastAsia="Arial" w:cs="Arial"/>
          <w:b w:val="0"/>
          <w:bCs w:val="0"/>
          <w:u w:val="none"/>
        </w:rPr>
        <w:t>Rennie</w:t>
      </w:r>
      <w:r w:rsidRPr="56C8A6A0" w:rsidR="6E9DBD8C">
        <w:rPr>
          <w:rFonts w:ascii="Arial" w:hAnsi="Arial" w:eastAsia="Arial" w:cs="Arial"/>
          <w:b w:val="0"/>
          <w:bCs w:val="0"/>
          <w:u w:val="none"/>
        </w:rPr>
        <w:t xml:space="preserve">, 2015). </w:t>
      </w:r>
      <w:r w:rsidRPr="56C8A6A0" w:rsidR="2E260C89">
        <w:rPr>
          <w:rFonts w:ascii="Arial" w:hAnsi="Arial" w:eastAsia="Arial" w:cs="Arial"/>
          <w:b w:val="0"/>
          <w:bCs w:val="0"/>
          <w:u w:val="none"/>
        </w:rPr>
        <w:t>Ymhellach, hawlia Roberts-Holmes (2018) fod gan yr ymchwilydd cyfrifoldeb i sicrhau fod y plant yn ddiogel yn ystod yr ymchwil ac i sicrhau gyda chaniatâd o’r plentyn mae ganddynt gymorth os oes angen ac maent yn gwybod bod modd tynnu allan pryd bynnag. Angen sicrhau fod y plant fel yr ymarferwyr a rhieni yn cael ei hysbysu gydag beth maen nhw’n gwneud ar gyfer yr ymchwil. Fodd bynnag, does dim hawl i'r ymchwilwyr llwgrwobrwyo'r cyfranogwyr i barhau ar ymchwiliwr er mwyn ceisio ennill caniatâd. Dywed Grant (2017) os bod llwgrwobrwyo yn digwydd bod perygl nad ydy’r caniatâd yn gydsyniad gwybodus rhagor, gan fod hyd yn oed mwy gofalus gyda’r blynyddoedd cynnar a sicrhau bod y caniatâd maent yn rhoi yw ar gyfer yr arsylwad ar ymchwil yn unig.</w:t>
      </w:r>
    </w:p>
    <w:p w:rsidR="395F0CB4" w:rsidP="56C8A6A0" w:rsidRDefault="395F0CB4" w14:paraId="348A0B2D" w14:textId="6D04B96E">
      <w:pPr>
        <w:pStyle w:val="Normal"/>
        <w:spacing w:line="360" w:lineRule="auto"/>
        <w:jc w:val="left"/>
        <w:rPr>
          <w:rFonts w:ascii="Arial" w:hAnsi="Arial" w:eastAsia="Arial" w:cs="Arial"/>
          <w:b w:val="0"/>
          <w:bCs w:val="0"/>
          <w:u w:val="none"/>
        </w:rPr>
      </w:pPr>
      <w:r w:rsidRPr="56C8A6A0" w:rsidR="2E260C89">
        <w:rPr>
          <w:rFonts w:ascii="Arial" w:hAnsi="Arial" w:eastAsia="Arial" w:cs="Arial"/>
          <w:b w:val="0"/>
          <w:bCs w:val="0"/>
          <w:u w:val="none"/>
        </w:rPr>
        <w:t>Mae’n hollbwysig fod unrhyw blant sydd yn cymryd rhan yn yr ymchwil yn ymwybodol nid  oes modd addo anhysbysrwydd. Mynna Roberts-Holmes (2018) ei fod yn bwysig bod y plant yn deall nid oes modd addo fydd popeth yn cael ei chadw yn anhysbysrwydd ac yn gyfrinachol oherwydd diogelwch. Hefyd, rhaid sicrhau ei fod yn deall os bod angen datgelu un rhywbeth sydd wedi cael ei rhannu bydd yr ymchwilwyr yn dweud i'r gweithiwr allweddol. Yn ogystal, sonia ERIC (2013) taw falle fod plant sydd yn cymryd rhan yn yr ymchwil eisiau rhai pethau i aros yn anhysbys ac yn ôl erthygl 16 y CCUHP (2016) ei fod yn bwysig i barchu bod plant yn rhannu gwybodaeth maen nhw yn hapus ac eisiau rhannu gyda’r oedolyn penodol ac mae angen parchu hynny. Fodd bynnag, rhaid deall mewn rhai sefyllfaoedd nad ydy hynny’n bosib.</w:t>
      </w:r>
      <w:r w:rsidRPr="56C8A6A0" w:rsidR="5B53DDF7">
        <w:rPr>
          <w:rFonts w:ascii="Arial" w:hAnsi="Arial" w:eastAsia="Arial" w:cs="Arial"/>
          <w:b w:val="0"/>
          <w:bCs w:val="0"/>
          <w:u w:val="none"/>
        </w:rPr>
        <w:t xml:space="preserve"> </w:t>
      </w:r>
      <w:r w:rsidRPr="56C8A6A0" w:rsidR="441071D3">
        <w:rPr>
          <w:rFonts w:ascii="Arial" w:hAnsi="Arial" w:eastAsia="Arial" w:cs="Arial"/>
          <w:b w:val="0"/>
          <w:bCs w:val="0"/>
          <w:u w:val="none"/>
        </w:rPr>
        <w:t xml:space="preserve">Er mwyn sicrhau cyfrinachedd dylid y lleoliad blynyddoedd cynnar caniatáu i'r plant sydd yn cymryd rhan i rannu ei farn gyda rhyddid ac yn gyfrinachol os ydynt eisiau. Ymhellach dywed ERIC (2013) gydag ambell i ymchwil, fydd yn well os mae cyfraniad y plant yn gyfrinachol gyda'i hunaniaeth er enghraifft er mwyn ddiogelu nhw.  </w:t>
      </w:r>
    </w:p>
    <w:p w:rsidR="395F0CB4" w:rsidP="56C8A6A0" w:rsidRDefault="395F0CB4" w14:paraId="0CE9068E" w14:textId="7A1B9143">
      <w:pPr>
        <w:pStyle w:val="Normal"/>
        <w:spacing w:line="360" w:lineRule="auto"/>
        <w:jc w:val="left"/>
        <w:rPr>
          <w:rFonts w:ascii="Arial" w:hAnsi="Arial" w:eastAsia="Arial" w:cs="Arial"/>
          <w:b w:val="0"/>
          <w:bCs w:val="0"/>
          <w:u w:val="none"/>
        </w:rPr>
      </w:pPr>
      <w:r w:rsidRPr="56C8A6A0" w:rsidR="441071D3">
        <w:rPr>
          <w:rFonts w:ascii="Arial" w:hAnsi="Arial" w:eastAsia="Arial" w:cs="Arial"/>
          <w:b w:val="0"/>
          <w:bCs w:val="0"/>
          <w:u w:val="none"/>
        </w:rPr>
        <w:t>Angen fod yr ymchwilydd yn sicrhau bod risgiau iddyn nhw, y cyfranogwyr ar brifysgol yn cael ei chadw lawr a bod datrysiadau a chynlluniau mewn lle i atal unrhyw risgiau a niwed yn ystod yr ymchwil. Yn ystod yr ymchwil, mae risg bydd y cyfranogwyr yn cael ei effeithio yn emosiynol gydag un rhywbeth sydd yn cael ei ddweud, felly mae’n bwysig bod yr ymchwilydd yn sicrhau bod pob cyfranogwr yn deall bod cymorth ar gael ar unrhyw adeg. Sonia Sturges (2015) er mwyn sicrhau bod cefnogaeth ar gael gyda phosibilrwydd o gael gweithiwr cymorth cynhwysiad os bod unrhywun angen cymorth emosiynol. Hefyd angen cael cydweithrediad wrth deuluoedd y plant sydd yn cymryd rhan rhag ofn bod angen cymorth ychwanegol.</w:t>
      </w:r>
      <w:r w:rsidRPr="56C8A6A0" w:rsidR="6AEB67F2">
        <w:rPr>
          <w:rFonts w:ascii="Arial" w:hAnsi="Arial" w:eastAsia="Arial" w:cs="Arial"/>
          <w:b w:val="0"/>
          <w:bCs w:val="0"/>
          <w:u w:val="none"/>
        </w:rPr>
        <w:t xml:space="preserve"> </w:t>
      </w:r>
      <w:r w:rsidRPr="56C8A6A0" w:rsidR="1B26D0F8">
        <w:rPr>
          <w:rFonts w:ascii="Arial" w:hAnsi="Arial" w:eastAsia="Arial" w:cs="Arial"/>
          <w:b w:val="0"/>
          <w:bCs w:val="0"/>
          <w:u w:val="none"/>
        </w:rPr>
        <w:t xml:space="preserve">Yn ogystal, mae perygl a risg gan yr ymchwilydd fydd rhywbeth yn cael ei ddweud yn ei erbyn o ganlyniad i'r ymchwil. Felly er mwyn sicrhau diogelwch, mae’n bwysig fod yr ymchwilydd yn cadw ei data yn ddiogel. Sonia Edwards </w:t>
      </w:r>
      <w:r w:rsidRPr="56C8A6A0" w:rsidR="1B26D0F8">
        <w:rPr>
          <w:rFonts w:ascii="Arial" w:hAnsi="Arial" w:eastAsia="Arial" w:cs="Arial"/>
          <w:b w:val="0"/>
          <w:bCs w:val="0"/>
          <w:i w:val="1"/>
          <w:iCs w:val="1"/>
          <w:u w:val="none"/>
        </w:rPr>
        <w:t>et al.</w:t>
      </w:r>
      <w:r w:rsidRPr="56C8A6A0" w:rsidR="1B26D0F8">
        <w:rPr>
          <w:rFonts w:ascii="Arial" w:hAnsi="Arial" w:eastAsia="Arial" w:cs="Arial"/>
          <w:b w:val="0"/>
          <w:bCs w:val="0"/>
          <w:u w:val="none"/>
        </w:rPr>
        <w:t xml:space="preserve"> (2016) fod cadw data ansoddol wedi codio yn gallu ychwanegu elfen uchaf o ddiogelwch. I ategu, weithiau mae rhai pobl yn rhannu data heb wir adnabod ei gilydd felly mae’n hanfodol mae’r ymchwilydd ddim yn rhannu data o’r ymchwil efo unrhywun gan gofio cadw cyfrinair ar unrhyw gyfrifiadur ble mae’r data yn cael ei storio er mwyn sicrhau diogelwch a lleihau’r risg o rywun yn dweud rhywbeth yn ei erbyn yn gysylltiedig ar ymchwil. Felly er bod risgiau wrth gynnal ymchwil i weld pam fod prinder o’r celfyddydau creadigol yn gwricwlwm i leoliad meithrin a nas gynhelir, mae cynllunio yn sicrhau lleihad ar risgiau er mwyn gallu cynnal yr ymchwil yn ddiogel.  </w:t>
      </w:r>
    </w:p>
    <w:p w:rsidR="56C8A6A0" w:rsidP="56C8A6A0" w:rsidRDefault="56C8A6A0" w14:paraId="5ABA043C" w14:textId="5020823F">
      <w:pPr>
        <w:pStyle w:val="Normal"/>
        <w:spacing w:line="360" w:lineRule="auto"/>
        <w:jc w:val="left"/>
        <w:rPr>
          <w:rFonts w:ascii="Arial" w:hAnsi="Arial" w:eastAsia="Arial" w:cs="Arial"/>
          <w:b w:val="0"/>
          <w:bCs w:val="0"/>
          <w:u w:val="none"/>
        </w:rPr>
      </w:pPr>
    </w:p>
    <w:p w:rsidR="06CCA955" w:rsidP="56C8A6A0" w:rsidRDefault="06CCA955" w14:paraId="6A3CB455" w14:textId="4E7C1ABC">
      <w:pPr>
        <w:spacing w:line="360" w:lineRule="auto"/>
        <w:jc w:val="left"/>
        <w:rPr>
          <w:rFonts w:ascii="Arial" w:hAnsi="Arial" w:eastAsia="Arial" w:cs="Arial"/>
          <w:b w:val="0"/>
          <w:bCs w:val="0"/>
          <w:u w:val="single"/>
        </w:rPr>
      </w:pPr>
      <w:r w:rsidRPr="56C8A6A0" w:rsidR="06CCA955">
        <w:rPr>
          <w:rFonts w:ascii="Arial" w:hAnsi="Arial" w:eastAsia="Arial" w:cs="Arial"/>
          <w:b w:val="0"/>
          <w:bCs w:val="0"/>
          <w:u w:val="single"/>
        </w:rPr>
        <w:t xml:space="preserve">Rhestr cyfeirnodi: </w:t>
      </w:r>
    </w:p>
    <w:p w:rsidR="5DF6D660" w:rsidP="56C8A6A0" w:rsidRDefault="5DF6D660" w14:paraId="4EDECC71" w14:textId="61CEC475">
      <w:pPr>
        <w:spacing w:line="360" w:lineRule="auto"/>
        <w:jc w:val="left"/>
        <w:rPr>
          <w:rFonts w:ascii="Arial" w:hAnsi="Arial" w:eastAsia="Arial" w:cs="Arial"/>
          <w:b w:val="0"/>
          <w:bCs w:val="0"/>
          <w:u w:val="none"/>
          <w:lang w:val="en-US"/>
        </w:rPr>
      </w:pPr>
      <w:r w:rsidRPr="56C8A6A0" w:rsidR="5DF6D660">
        <w:rPr>
          <w:rFonts w:ascii="Arial" w:hAnsi="Arial" w:eastAsia="Arial" w:cs="Arial"/>
          <w:b w:val="0"/>
          <w:bCs w:val="0"/>
          <w:u w:val="none"/>
          <w:lang w:val="en-US"/>
        </w:rPr>
        <w:t>Arar,K</w:t>
      </w:r>
      <w:r w:rsidRPr="56C8A6A0" w:rsidR="5DF6D660">
        <w:rPr>
          <w:rFonts w:ascii="Arial" w:hAnsi="Arial" w:eastAsia="Arial" w:cs="Arial"/>
          <w:b w:val="0"/>
          <w:bCs w:val="0"/>
          <w:u w:val="none"/>
          <w:lang w:val="en-US"/>
        </w:rPr>
        <w:t xml:space="preserve">., Haj, I., </w:t>
      </w:r>
      <w:r w:rsidRPr="56C8A6A0" w:rsidR="5DF6D660">
        <w:rPr>
          <w:rFonts w:ascii="Arial" w:hAnsi="Arial" w:eastAsia="Arial" w:cs="Arial"/>
          <w:b w:val="0"/>
          <w:bCs w:val="0"/>
          <w:u w:val="none"/>
          <w:lang w:val="en-US"/>
        </w:rPr>
        <w:t>Abramorite</w:t>
      </w:r>
      <w:r w:rsidRPr="56C8A6A0" w:rsidR="5DF6D660">
        <w:rPr>
          <w:rFonts w:ascii="Arial" w:hAnsi="Arial" w:eastAsia="Arial" w:cs="Arial"/>
          <w:b w:val="0"/>
          <w:bCs w:val="0"/>
          <w:u w:val="none"/>
          <w:lang w:val="en-US"/>
        </w:rPr>
        <w:t xml:space="preserve">, R. ac </w:t>
      </w:r>
      <w:r w:rsidRPr="56C8A6A0" w:rsidR="5DF6D660">
        <w:rPr>
          <w:rFonts w:ascii="Arial" w:hAnsi="Arial" w:eastAsia="Arial" w:cs="Arial"/>
          <w:b w:val="0"/>
          <w:bCs w:val="0"/>
          <w:u w:val="none"/>
          <w:lang w:val="en-US"/>
        </w:rPr>
        <w:t>Oplatka</w:t>
      </w:r>
      <w:r w:rsidRPr="56C8A6A0" w:rsidR="5DF6D660">
        <w:rPr>
          <w:rFonts w:ascii="Arial" w:hAnsi="Arial" w:eastAsia="Arial" w:cs="Arial"/>
          <w:b w:val="0"/>
          <w:bCs w:val="0"/>
          <w:u w:val="none"/>
          <w:lang w:val="en-US"/>
        </w:rPr>
        <w:t xml:space="preserve">, I. (2016) “Ethical </w:t>
      </w:r>
      <w:r w:rsidRPr="56C8A6A0" w:rsidR="281CCC00">
        <w:rPr>
          <w:rFonts w:ascii="Arial" w:hAnsi="Arial" w:eastAsia="Arial" w:cs="Arial"/>
          <w:b w:val="0"/>
          <w:bCs w:val="0"/>
          <w:u w:val="none"/>
          <w:lang w:val="en-US"/>
        </w:rPr>
        <w:t xml:space="preserve">leadership in education and its relation to ethical decision-making". </w:t>
      </w:r>
      <w:r w:rsidRPr="56C8A6A0" w:rsidR="281CCC00">
        <w:rPr>
          <w:rFonts w:ascii="Arial" w:hAnsi="Arial" w:eastAsia="Arial" w:cs="Arial"/>
          <w:b w:val="0"/>
          <w:bCs w:val="0"/>
          <w:i w:val="0"/>
          <w:iCs w:val="0"/>
          <w:u w:val="none"/>
          <w:lang w:val="en-US"/>
        </w:rPr>
        <w:t xml:space="preserve">54 (6). </w:t>
      </w:r>
    </w:p>
    <w:p w:rsidR="0ECD6BA4" w:rsidP="395F0CB4" w:rsidRDefault="0ECD6BA4" w14:paraId="1AAA7A84" w14:textId="2192B106">
      <w:pPr>
        <w:pStyle w:val="Normal"/>
        <w:spacing w:line="360" w:lineRule="auto"/>
        <w:jc w:val="left"/>
        <w:rPr>
          <w:rFonts w:ascii="Arial" w:hAnsi="Arial" w:eastAsia="Arial" w:cs="Arial"/>
          <w:noProof w:val="0"/>
          <w:sz w:val="24"/>
          <w:szCs w:val="24"/>
          <w:lang w:val="en-US"/>
        </w:rPr>
      </w:pPr>
      <w:r w:rsidRPr="56C8A6A0" w:rsidR="0ECD6BA4">
        <w:rPr>
          <w:rFonts w:ascii="Arial" w:hAnsi="Arial" w:eastAsia="Arial" w:cs="Arial"/>
          <w:b w:val="0"/>
          <w:bCs w:val="0"/>
          <w:u w:val="none"/>
          <w:lang w:val="en-US"/>
        </w:rPr>
        <w:t>Barton, G. (2015) “Arts-based educational research in the early years”</w:t>
      </w:r>
      <w:r w:rsidRPr="56C8A6A0" w:rsidR="609BBB24">
        <w:rPr>
          <w:rFonts w:ascii="Arial" w:hAnsi="Arial" w:eastAsia="Arial" w:cs="Arial"/>
          <w:b w:val="0"/>
          <w:bCs w:val="0"/>
          <w:u w:val="none"/>
          <w:lang w:val="en-US"/>
        </w:rPr>
        <w:t>,</w:t>
      </w:r>
      <w:r w:rsidRPr="56C8A6A0" w:rsidR="0ECD6BA4">
        <w:rPr>
          <w:rFonts w:ascii="Arial" w:hAnsi="Arial" w:eastAsia="Arial" w:cs="Arial"/>
          <w:b w:val="0"/>
          <w:bCs w:val="0"/>
          <w:u w:val="none"/>
          <w:lang w:val="en-US"/>
        </w:rPr>
        <w:t xml:space="preserve"> </w:t>
      </w:r>
      <w:r w:rsidRPr="56C8A6A0" w:rsidR="0ECD6BA4">
        <w:rPr>
          <w:rFonts w:ascii="Arial" w:hAnsi="Arial" w:eastAsia="Arial" w:cs="Arial"/>
          <w:b w:val="0"/>
          <w:bCs w:val="0"/>
          <w:i w:val="0"/>
          <w:iCs w:val="0"/>
          <w:u w:val="none"/>
          <w:lang w:val="en-US"/>
        </w:rPr>
        <w:t>6</w:t>
      </w:r>
      <w:r w:rsidRPr="56C8A6A0" w:rsidR="0ECD6BA4">
        <w:rPr>
          <w:rFonts w:ascii="Arial" w:hAnsi="Arial" w:eastAsia="Arial" w:cs="Arial"/>
          <w:b w:val="0"/>
          <w:bCs w:val="0"/>
          <w:u w:val="none"/>
          <w:lang w:val="en-US"/>
        </w:rPr>
        <w:t xml:space="preserve"> (1)</w:t>
      </w:r>
      <w:r w:rsidRPr="56C8A6A0" w:rsidR="1B230DB4">
        <w:rPr>
          <w:rFonts w:ascii="Arial" w:hAnsi="Arial" w:eastAsia="Arial" w:cs="Arial"/>
          <w:b w:val="0"/>
          <w:bCs w:val="0"/>
          <w:u w:val="none"/>
          <w:lang w:val="en-US"/>
        </w:rPr>
        <w:t xml:space="preserve">, </w:t>
      </w:r>
      <w:r w:rsidRPr="56C8A6A0" w:rsidR="1B230DB4">
        <w:rPr>
          <w:rFonts w:ascii="Arial" w:hAnsi="Arial" w:eastAsia="Arial" w:cs="Arial"/>
          <w:b w:val="0"/>
          <w:bCs w:val="0"/>
          <w:u w:val="none"/>
          <w:lang w:val="en-US"/>
        </w:rPr>
        <w:t>tt</w:t>
      </w:r>
      <w:r w:rsidRPr="56C8A6A0" w:rsidR="1B230DB4">
        <w:rPr>
          <w:rFonts w:ascii="Arial" w:hAnsi="Arial" w:eastAsia="Arial" w:cs="Arial"/>
          <w:b w:val="0"/>
          <w:bCs w:val="0"/>
          <w:u w:val="none"/>
          <w:lang w:val="en-US"/>
        </w:rPr>
        <w:t xml:space="preserve">. 77. </w:t>
      </w:r>
      <w:r w:rsidRPr="56C8A6A0" w:rsidR="0ECD6BA4">
        <w:rPr>
          <w:rFonts w:ascii="Arial" w:hAnsi="Arial" w:eastAsia="Arial" w:cs="Arial"/>
          <w:b w:val="0"/>
          <w:bCs w:val="0"/>
          <w:u w:val="none"/>
          <w:lang w:val="en-US"/>
        </w:rPr>
        <w:t xml:space="preserve"> </w:t>
      </w:r>
      <w:r w:rsidRPr="56C8A6A0" w:rsidR="0ECD6BA4">
        <w:rPr>
          <w:rFonts w:ascii="Arial" w:hAnsi="Arial" w:eastAsia="Arial" w:cs="Arial"/>
          <w:b w:val="0"/>
          <w:bCs w:val="0"/>
          <w:u w:val="none"/>
          <w:lang w:val="en-US"/>
        </w:rPr>
        <w:t>Ar</w:t>
      </w:r>
      <w:r w:rsidRPr="56C8A6A0" w:rsidR="0ECD6BA4">
        <w:rPr>
          <w:rFonts w:ascii="Arial" w:hAnsi="Arial" w:eastAsia="Arial" w:cs="Arial"/>
          <w:b w:val="0"/>
          <w:bCs w:val="0"/>
          <w:u w:val="none"/>
          <w:lang w:val="en-US"/>
        </w:rPr>
        <w:t xml:space="preserve"> </w:t>
      </w:r>
      <w:r w:rsidRPr="56C8A6A0" w:rsidR="0ECD6BA4">
        <w:rPr>
          <w:rFonts w:ascii="Arial" w:hAnsi="Arial" w:eastAsia="Arial" w:cs="Arial"/>
          <w:b w:val="0"/>
          <w:bCs w:val="0"/>
          <w:u w:val="none"/>
          <w:lang w:val="en-US"/>
        </w:rPr>
        <w:t>gael</w:t>
      </w:r>
      <w:r w:rsidRPr="56C8A6A0" w:rsidR="0ECD6BA4">
        <w:rPr>
          <w:rFonts w:ascii="Arial" w:hAnsi="Arial" w:eastAsia="Arial" w:cs="Arial"/>
          <w:b w:val="0"/>
          <w:bCs w:val="0"/>
          <w:u w:val="none"/>
          <w:lang w:val="en-US"/>
        </w:rPr>
        <w:t xml:space="preserve">: </w:t>
      </w:r>
      <w:hyperlink r:id="R1d9616f4d82f4691">
        <w:r w:rsidRPr="56C8A6A0" w:rsidR="53AB0109">
          <w:rPr>
            <w:rStyle w:val="Hyperlink"/>
            <w:rFonts w:ascii="Arial" w:hAnsi="Arial" w:eastAsia="Arial" w:cs="Arial"/>
            <w:b w:val="0"/>
            <w:bCs w:val="0"/>
            <w:lang w:val="en-US"/>
          </w:rPr>
          <w:t>https://files.eric.ed.gov/fulltext/EJ1150970.pdf</w:t>
        </w:r>
      </w:hyperlink>
      <w:r w:rsidRPr="56C8A6A0" w:rsidR="53AB0109">
        <w:rPr>
          <w:rFonts w:ascii="Arial" w:hAnsi="Arial" w:eastAsia="Arial" w:cs="Arial"/>
          <w:b w:val="0"/>
          <w:bCs w:val="0"/>
          <w:u w:val="none"/>
          <w:lang w:val="en-US"/>
        </w:rPr>
        <w:t xml:space="preserve">. </w:t>
      </w:r>
      <w:r w:rsidRPr="56C8A6A0" w:rsidR="53AB0109">
        <w:rPr>
          <w:rFonts w:ascii="Arial" w:hAnsi="Arial" w:eastAsia="Arial" w:cs="Arial"/>
          <w:noProof w:val="0"/>
          <w:sz w:val="24"/>
          <w:szCs w:val="24"/>
          <w:lang w:val="en-US"/>
        </w:rPr>
        <w:t>(</w:t>
      </w:r>
      <w:r w:rsidRPr="56C8A6A0" w:rsidR="53AB0109">
        <w:rPr>
          <w:rFonts w:ascii="Arial" w:hAnsi="Arial" w:eastAsia="Arial" w:cs="Arial"/>
          <w:noProof w:val="0"/>
          <w:sz w:val="24"/>
          <w:szCs w:val="24"/>
          <w:lang w:val="en-US"/>
        </w:rPr>
        <w:t>Cyrchwyd</w:t>
      </w:r>
      <w:r w:rsidRPr="56C8A6A0" w:rsidR="53AB0109">
        <w:rPr>
          <w:rFonts w:ascii="Arial" w:hAnsi="Arial" w:eastAsia="Arial" w:cs="Arial"/>
          <w:noProof w:val="0"/>
          <w:sz w:val="24"/>
          <w:szCs w:val="24"/>
          <w:lang w:val="en-US"/>
        </w:rPr>
        <w:t>: 13 Hydref, 2024).</w:t>
      </w:r>
    </w:p>
    <w:p w:rsidR="5E26921C" w:rsidP="56C8A6A0" w:rsidRDefault="5E26921C" w14:paraId="1BA9F5A2" w14:textId="21A774B9">
      <w:pPr>
        <w:pStyle w:val="Normal"/>
        <w:spacing w:line="360" w:lineRule="auto"/>
        <w:jc w:val="left"/>
        <w:rPr>
          <w:rFonts w:ascii="Arial" w:hAnsi="Arial" w:eastAsia="Arial" w:cs="Arial"/>
          <w:noProof w:val="0"/>
          <w:sz w:val="24"/>
          <w:szCs w:val="24"/>
          <w:lang w:val="en-US"/>
        </w:rPr>
      </w:pPr>
      <w:r w:rsidRPr="56C8A6A0" w:rsidR="5E26921C">
        <w:rPr>
          <w:rFonts w:ascii="Arial" w:hAnsi="Arial" w:eastAsia="Arial" w:cs="Arial"/>
          <w:noProof w:val="0"/>
          <w:sz w:val="24"/>
          <w:szCs w:val="24"/>
          <w:lang w:val="en-US"/>
        </w:rPr>
        <w:t xml:space="preserve">Belle, N., </w:t>
      </w:r>
      <w:r w:rsidRPr="56C8A6A0" w:rsidR="5E26921C">
        <w:rPr>
          <w:rFonts w:ascii="Arial" w:hAnsi="Arial" w:eastAsia="Arial" w:cs="Arial"/>
          <w:noProof w:val="0"/>
          <w:sz w:val="24"/>
          <w:szCs w:val="24"/>
          <w:lang w:val="en-US"/>
        </w:rPr>
        <w:t>Cantarelli</w:t>
      </w:r>
      <w:r w:rsidRPr="56C8A6A0" w:rsidR="5E26921C">
        <w:rPr>
          <w:rFonts w:ascii="Arial" w:hAnsi="Arial" w:eastAsia="Arial" w:cs="Arial"/>
          <w:noProof w:val="0"/>
          <w:sz w:val="24"/>
          <w:szCs w:val="24"/>
          <w:lang w:val="en-US"/>
        </w:rPr>
        <w:t xml:space="preserve">, P. a Belardinelli, P. (2017) “Cognitive biases in performance </w:t>
      </w:r>
      <w:r w:rsidRPr="56C8A6A0" w:rsidR="5E26921C">
        <w:rPr>
          <w:rFonts w:ascii="Arial" w:hAnsi="Arial" w:eastAsia="Arial" w:cs="Arial"/>
          <w:noProof w:val="0"/>
          <w:sz w:val="24"/>
          <w:szCs w:val="24"/>
          <w:lang w:val="en-US"/>
        </w:rPr>
        <w:t>apprasal</w:t>
      </w:r>
      <w:r w:rsidRPr="56C8A6A0" w:rsidR="5E26921C">
        <w:rPr>
          <w:rFonts w:ascii="Arial" w:hAnsi="Arial" w:eastAsia="Arial" w:cs="Arial"/>
          <w:noProof w:val="0"/>
          <w:sz w:val="24"/>
          <w:szCs w:val="24"/>
          <w:lang w:val="en-US"/>
        </w:rPr>
        <w:t xml:space="preserve">: experimental evidence on anchoring and Halo effects with public </w:t>
      </w:r>
      <w:r w:rsidRPr="56C8A6A0" w:rsidR="32E4FD60">
        <w:rPr>
          <w:rFonts w:ascii="Arial" w:hAnsi="Arial" w:eastAsia="Arial" w:cs="Arial"/>
          <w:noProof w:val="0"/>
          <w:sz w:val="24"/>
          <w:szCs w:val="24"/>
          <w:lang w:val="en-US"/>
        </w:rPr>
        <w:t>sector managers and employees”</w:t>
      </w:r>
      <w:r w:rsidRPr="56C8A6A0" w:rsidR="53FEEDEF">
        <w:rPr>
          <w:rFonts w:ascii="Arial" w:hAnsi="Arial" w:eastAsia="Arial" w:cs="Arial"/>
          <w:noProof w:val="0"/>
          <w:sz w:val="24"/>
          <w:szCs w:val="24"/>
          <w:lang w:val="en-US"/>
        </w:rPr>
        <w:t>,</w:t>
      </w:r>
      <w:r w:rsidRPr="56C8A6A0" w:rsidR="32E4FD60">
        <w:rPr>
          <w:rFonts w:ascii="Arial" w:hAnsi="Arial" w:eastAsia="Arial" w:cs="Arial"/>
          <w:noProof w:val="0"/>
          <w:sz w:val="24"/>
          <w:szCs w:val="24"/>
          <w:lang w:val="en-US"/>
        </w:rPr>
        <w:t xml:space="preserve"> 37 (3)</w:t>
      </w:r>
      <w:r w:rsidRPr="56C8A6A0" w:rsidR="0856DC4A">
        <w:rPr>
          <w:rFonts w:ascii="Arial" w:hAnsi="Arial" w:eastAsia="Arial" w:cs="Arial"/>
          <w:noProof w:val="0"/>
          <w:sz w:val="24"/>
          <w:szCs w:val="24"/>
          <w:lang w:val="en-US"/>
        </w:rPr>
        <w:t xml:space="preserve">, </w:t>
      </w:r>
      <w:r w:rsidRPr="56C8A6A0" w:rsidR="0856DC4A">
        <w:rPr>
          <w:rFonts w:ascii="Arial" w:hAnsi="Arial" w:eastAsia="Arial" w:cs="Arial"/>
          <w:noProof w:val="0"/>
          <w:sz w:val="24"/>
          <w:szCs w:val="24"/>
          <w:lang w:val="en-US"/>
        </w:rPr>
        <w:t>tt</w:t>
      </w:r>
      <w:r w:rsidRPr="56C8A6A0" w:rsidR="0856DC4A">
        <w:rPr>
          <w:rFonts w:ascii="Arial" w:hAnsi="Arial" w:eastAsia="Arial" w:cs="Arial"/>
          <w:noProof w:val="0"/>
          <w:sz w:val="24"/>
          <w:szCs w:val="24"/>
          <w:lang w:val="en-US"/>
        </w:rPr>
        <w:t xml:space="preserve">. 275-294. </w:t>
      </w:r>
      <w:r w:rsidRPr="56C8A6A0" w:rsidR="32E4FD60">
        <w:rPr>
          <w:rFonts w:ascii="Arial" w:hAnsi="Arial" w:eastAsia="Arial" w:cs="Arial"/>
          <w:noProof w:val="0"/>
          <w:sz w:val="24"/>
          <w:szCs w:val="24"/>
          <w:lang w:val="en-US"/>
        </w:rPr>
        <w:t xml:space="preserve"> </w:t>
      </w:r>
      <w:r w:rsidRPr="56C8A6A0" w:rsidR="32E4FD60">
        <w:rPr>
          <w:rFonts w:ascii="Arial" w:hAnsi="Arial" w:eastAsia="Arial" w:cs="Arial"/>
          <w:noProof w:val="0"/>
          <w:sz w:val="24"/>
          <w:szCs w:val="24"/>
          <w:lang w:val="en-US"/>
        </w:rPr>
        <w:t>Ar</w:t>
      </w:r>
      <w:r w:rsidRPr="56C8A6A0" w:rsidR="32E4FD60">
        <w:rPr>
          <w:rFonts w:ascii="Arial" w:hAnsi="Arial" w:eastAsia="Arial" w:cs="Arial"/>
          <w:noProof w:val="0"/>
          <w:sz w:val="24"/>
          <w:szCs w:val="24"/>
          <w:lang w:val="en-US"/>
        </w:rPr>
        <w:t xml:space="preserve"> </w:t>
      </w:r>
      <w:r w:rsidRPr="56C8A6A0" w:rsidR="32E4FD60">
        <w:rPr>
          <w:rFonts w:ascii="Arial" w:hAnsi="Arial" w:eastAsia="Arial" w:cs="Arial"/>
          <w:noProof w:val="0"/>
          <w:sz w:val="24"/>
          <w:szCs w:val="24"/>
          <w:lang w:val="en-US"/>
        </w:rPr>
        <w:t>gael</w:t>
      </w:r>
      <w:r w:rsidRPr="56C8A6A0" w:rsidR="32E4FD60">
        <w:rPr>
          <w:rFonts w:ascii="Arial" w:hAnsi="Arial" w:eastAsia="Arial" w:cs="Arial"/>
          <w:noProof w:val="0"/>
          <w:sz w:val="24"/>
          <w:szCs w:val="24"/>
          <w:lang w:val="en-US"/>
        </w:rPr>
        <w:t xml:space="preserve">: </w:t>
      </w:r>
      <w:hyperlink r:id="R8ed7099b84db4d73">
        <w:r w:rsidRPr="56C8A6A0" w:rsidR="32E4FD60">
          <w:rPr>
            <w:rStyle w:val="Hyperlink"/>
            <w:rFonts w:ascii="Arial" w:hAnsi="Arial" w:eastAsia="Arial" w:cs="Arial"/>
            <w:noProof w:val="0"/>
            <w:sz w:val="24"/>
            <w:szCs w:val="24"/>
            <w:lang w:val="en-US"/>
          </w:rPr>
          <w:t>https://journals.sagepub.com/doi/full/10.1177/0734371X17704891</w:t>
        </w:r>
      </w:hyperlink>
      <w:r w:rsidRPr="56C8A6A0" w:rsidR="32E4FD60">
        <w:rPr>
          <w:rFonts w:ascii="Arial" w:hAnsi="Arial" w:eastAsia="Arial" w:cs="Arial"/>
          <w:noProof w:val="0"/>
          <w:sz w:val="24"/>
          <w:szCs w:val="24"/>
          <w:lang w:val="en-US"/>
        </w:rPr>
        <w:t>. (</w:t>
      </w:r>
      <w:r w:rsidRPr="56C8A6A0" w:rsidR="32E4FD60">
        <w:rPr>
          <w:rFonts w:ascii="Arial" w:hAnsi="Arial" w:eastAsia="Arial" w:cs="Arial"/>
          <w:noProof w:val="0"/>
          <w:sz w:val="24"/>
          <w:szCs w:val="24"/>
          <w:lang w:val="en-US"/>
        </w:rPr>
        <w:t>Cyrchwyd</w:t>
      </w:r>
      <w:r w:rsidRPr="56C8A6A0" w:rsidR="32E4FD60">
        <w:rPr>
          <w:rFonts w:ascii="Arial" w:hAnsi="Arial" w:eastAsia="Arial" w:cs="Arial"/>
          <w:noProof w:val="0"/>
          <w:sz w:val="24"/>
          <w:szCs w:val="24"/>
          <w:lang w:val="en-US"/>
        </w:rPr>
        <w:t xml:space="preserve">: 22 Hydref 2024). </w:t>
      </w:r>
    </w:p>
    <w:p w:rsidR="6E2C3B1A" w:rsidP="56C8A6A0" w:rsidRDefault="6E2C3B1A" w14:paraId="286BD11E" w14:textId="3125D128">
      <w:pPr>
        <w:pStyle w:val="Normal"/>
        <w:spacing w:line="360" w:lineRule="auto"/>
        <w:jc w:val="left"/>
        <w:rPr>
          <w:rFonts w:ascii="Arial" w:hAnsi="Arial" w:eastAsia="Arial" w:cs="Arial"/>
          <w:noProof w:val="0"/>
          <w:sz w:val="24"/>
          <w:szCs w:val="24"/>
          <w:lang w:val="en-US"/>
        </w:rPr>
      </w:pPr>
      <w:r w:rsidRPr="56C8A6A0" w:rsidR="6E2C3B1A">
        <w:rPr>
          <w:rFonts w:ascii="Arial" w:hAnsi="Arial" w:eastAsia="Arial" w:cs="Arial"/>
          <w:noProof w:val="0"/>
          <w:sz w:val="24"/>
          <w:szCs w:val="24"/>
          <w:lang w:val="en-US"/>
        </w:rPr>
        <w:t>B</w:t>
      </w:r>
      <w:r w:rsidRPr="56C8A6A0" w:rsidR="3B4A0692">
        <w:rPr>
          <w:rFonts w:ascii="Arial" w:hAnsi="Arial" w:eastAsia="Arial" w:cs="Arial"/>
          <w:noProof w:val="0"/>
          <w:sz w:val="24"/>
          <w:szCs w:val="24"/>
          <w:lang w:val="en-US"/>
        </w:rPr>
        <w:t xml:space="preserve">ritish Educational Research Association [BERA]. (2024). </w:t>
      </w:r>
      <w:r w:rsidRPr="56C8A6A0" w:rsidR="3B4A0692">
        <w:rPr>
          <w:rFonts w:ascii="Arial" w:hAnsi="Arial" w:eastAsia="Arial" w:cs="Arial"/>
          <w:i w:val="1"/>
          <w:iCs w:val="1"/>
          <w:noProof w:val="0"/>
          <w:sz w:val="24"/>
          <w:szCs w:val="24"/>
          <w:lang w:val="en-US"/>
        </w:rPr>
        <w:t>Ethical guidelines for educational research</w:t>
      </w:r>
      <w:r w:rsidRPr="56C8A6A0" w:rsidR="3B4A0692">
        <w:rPr>
          <w:rFonts w:ascii="Arial" w:hAnsi="Arial" w:eastAsia="Arial" w:cs="Arial"/>
          <w:noProof w:val="0"/>
          <w:sz w:val="24"/>
          <w:szCs w:val="24"/>
          <w:lang w:val="en-US"/>
        </w:rPr>
        <w:t xml:space="preserve"> (5</w:t>
      </w:r>
      <w:r w:rsidRPr="56C8A6A0" w:rsidR="3B4A0692">
        <w:rPr>
          <w:rFonts w:ascii="Arial" w:hAnsi="Arial" w:eastAsia="Arial" w:cs="Arial"/>
          <w:noProof w:val="0"/>
          <w:sz w:val="24"/>
          <w:szCs w:val="24"/>
          <w:vertAlign w:val="superscript"/>
          <w:lang w:val="en-US"/>
        </w:rPr>
        <w:t>th</w:t>
      </w:r>
      <w:r w:rsidRPr="56C8A6A0" w:rsidR="3B4A0692">
        <w:rPr>
          <w:rFonts w:ascii="Arial" w:hAnsi="Arial" w:eastAsia="Arial" w:cs="Arial"/>
          <w:noProof w:val="0"/>
          <w:sz w:val="24"/>
          <w:szCs w:val="24"/>
          <w:lang w:val="en-US"/>
        </w:rPr>
        <w:t xml:space="preserve"> </w:t>
      </w:r>
      <w:r w:rsidRPr="56C8A6A0" w:rsidR="3B4A0692">
        <w:rPr>
          <w:rFonts w:ascii="Arial" w:hAnsi="Arial" w:eastAsia="Arial" w:cs="Arial"/>
          <w:noProof w:val="0"/>
          <w:sz w:val="24"/>
          <w:szCs w:val="24"/>
          <w:lang w:val="en-US"/>
        </w:rPr>
        <w:t>edn</w:t>
      </w:r>
      <w:r w:rsidRPr="56C8A6A0" w:rsidR="3B4A0692">
        <w:rPr>
          <w:rFonts w:ascii="Arial" w:hAnsi="Arial" w:eastAsia="Arial" w:cs="Arial"/>
          <w:noProof w:val="0"/>
          <w:sz w:val="24"/>
          <w:szCs w:val="24"/>
          <w:lang w:val="en-US"/>
        </w:rPr>
        <w:t xml:space="preserve">.) </w:t>
      </w:r>
      <w:r w:rsidRPr="56C8A6A0" w:rsidR="3B4A0692">
        <w:rPr>
          <w:rFonts w:ascii="Arial" w:hAnsi="Arial" w:eastAsia="Arial" w:cs="Arial"/>
          <w:noProof w:val="0"/>
          <w:sz w:val="24"/>
          <w:szCs w:val="24"/>
          <w:lang w:val="en-US"/>
        </w:rPr>
        <w:t>Ar</w:t>
      </w:r>
      <w:r w:rsidRPr="56C8A6A0" w:rsidR="3B4A0692">
        <w:rPr>
          <w:rFonts w:ascii="Arial" w:hAnsi="Arial" w:eastAsia="Arial" w:cs="Arial"/>
          <w:noProof w:val="0"/>
          <w:sz w:val="24"/>
          <w:szCs w:val="24"/>
          <w:lang w:val="en-US"/>
        </w:rPr>
        <w:t xml:space="preserve"> </w:t>
      </w:r>
      <w:r w:rsidRPr="56C8A6A0" w:rsidR="3B4A0692">
        <w:rPr>
          <w:rFonts w:ascii="Arial" w:hAnsi="Arial" w:eastAsia="Arial" w:cs="Arial"/>
          <w:noProof w:val="0"/>
          <w:sz w:val="24"/>
          <w:szCs w:val="24"/>
          <w:lang w:val="en-US"/>
        </w:rPr>
        <w:t>gael</w:t>
      </w:r>
      <w:r w:rsidRPr="56C8A6A0" w:rsidR="3B4A0692">
        <w:rPr>
          <w:rFonts w:ascii="Arial" w:hAnsi="Arial" w:eastAsia="Arial" w:cs="Arial"/>
          <w:noProof w:val="0"/>
          <w:sz w:val="24"/>
          <w:szCs w:val="24"/>
          <w:lang w:val="en-US"/>
        </w:rPr>
        <w:t xml:space="preserve">: </w:t>
      </w:r>
      <w:hyperlink r:id="R644c52fe0c16491c">
        <w:r w:rsidRPr="56C8A6A0" w:rsidR="70A54A44">
          <w:rPr>
            <w:rStyle w:val="Hyperlink"/>
            <w:rFonts w:ascii="Arial" w:hAnsi="Arial" w:eastAsia="Arial" w:cs="Arial"/>
            <w:noProof w:val="0"/>
            <w:sz w:val="24"/>
            <w:szCs w:val="24"/>
            <w:lang w:val="en-US"/>
          </w:rPr>
          <w:t>https://www.bera.ac.uk/publication/ethical-guidelines-for-educational-research-fifth-edition-2024</w:t>
        </w:r>
      </w:hyperlink>
      <w:r w:rsidRPr="56C8A6A0" w:rsidR="70A54A44">
        <w:rPr>
          <w:rFonts w:ascii="Arial" w:hAnsi="Arial" w:eastAsia="Arial" w:cs="Arial"/>
          <w:noProof w:val="0"/>
          <w:sz w:val="24"/>
          <w:szCs w:val="24"/>
          <w:lang w:val="en-US"/>
        </w:rPr>
        <w:t>. (</w:t>
      </w:r>
      <w:r w:rsidRPr="56C8A6A0" w:rsidR="70A54A44">
        <w:rPr>
          <w:rFonts w:ascii="Arial" w:hAnsi="Arial" w:eastAsia="Arial" w:cs="Arial"/>
          <w:noProof w:val="0"/>
          <w:sz w:val="24"/>
          <w:szCs w:val="24"/>
          <w:lang w:val="en-US"/>
        </w:rPr>
        <w:t>Cyrchwyd</w:t>
      </w:r>
      <w:r w:rsidRPr="56C8A6A0" w:rsidR="70A54A44">
        <w:rPr>
          <w:rFonts w:ascii="Arial" w:hAnsi="Arial" w:eastAsia="Arial" w:cs="Arial"/>
          <w:noProof w:val="0"/>
          <w:sz w:val="24"/>
          <w:szCs w:val="24"/>
          <w:lang w:val="en-US"/>
        </w:rPr>
        <w:t>: 25 Hydref 2024).</w:t>
      </w:r>
    </w:p>
    <w:p w:rsidR="6494C8DE" w:rsidP="395F0CB4" w:rsidRDefault="6494C8DE" w14:paraId="2B290636" w14:textId="6B427933">
      <w:pPr>
        <w:pStyle w:val="Normal"/>
        <w:spacing w:line="360" w:lineRule="auto"/>
        <w:jc w:val="left"/>
        <w:rPr>
          <w:rFonts w:ascii="Arial" w:hAnsi="Arial" w:eastAsia="Arial" w:cs="Arial"/>
          <w:noProof w:val="0"/>
          <w:sz w:val="24"/>
          <w:szCs w:val="24"/>
          <w:lang w:val="en-US"/>
        </w:rPr>
      </w:pPr>
      <w:r w:rsidRPr="56C8A6A0" w:rsidR="6494C8DE">
        <w:rPr>
          <w:rFonts w:ascii="Arial" w:hAnsi="Arial" w:eastAsia="Arial" w:cs="Arial"/>
          <w:b w:val="0"/>
          <w:bCs w:val="0"/>
          <w:u w:val="none"/>
          <w:lang w:val="en-US"/>
        </w:rPr>
        <w:t xml:space="preserve">Blaisdell, C., Arnott, L. ac Robinson, C. (2018) “Look who’s talking: using creative, playful arts-based methods in </w:t>
      </w:r>
      <w:r w:rsidRPr="56C8A6A0" w:rsidR="6FF5B181">
        <w:rPr>
          <w:rFonts w:ascii="Arial" w:hAnsi="Arial" w:eastAsia="Arial" w:cs="Arial"/>
          <w:b w:val="0"/>
          <w:bCs w:val="0"/>
          <w:u w:val="none"/>
          <w:lang w:val="en-US"/>
        </w:rPr>
        <w:t>research with young children”</w:t>
      </w:r>
      <w:r w:rsidRPr="56C8A6A0" w:rsidR="7F72AF79">
        <w:rPr>
          <w:rFonts w:ascii="Arial" w:hAnsi="Arial" w:eastAsia="Arial" w:cs="Arial"/>
          <w:b w:val="0"/>
          <w:bCs w:val="0"/>
          <w:u w:val="none"/>
          <w:lang w:val="en-US"/>
        </w:rPr>
        <w:t>, 17</w:t>
      </w:r>
      <w:r w:rsidRPr="56C8A6A0" w:rsidR="6FF5B181">
        <w:rPr>
          <w:rFonts w:ascii="Arial" w:hAnsi="Arial" w:eastAsia="Arial" w:cs="Arial"/>
          <w:b w:val="0"/>
          <w:bCs w:val="0"/>
          <w:i w:val="1"/>
          <w:iCs w:val="1"/>
          <w:u w:val="none"/>
          <w:lang w:val="en-US"/>
        </w:rPr>
        <w:t xml:space="preserve"> </w:t>
      </w:r>
      <w:r w:rsidRPr="56C8A6A0" w:rsidR="6FF5B181">
        <w:rPr>
          <w:rFonts w:ascii="Arial" w:hAnsi="Arial" w:eastAsia="Arial" w:cs="Arial"/>
          <w:b w:val="0"/>
          <w:bCs w:val="0"/>
          <w:u w:val="none"/>
          <w:lang w:val="en-US"/>
        </w:rPr>
        <w:t>(1)</w:t>
      </w:r>
      <w:r w:rsidRPr="56C8A6A0" w:rsidR="55FC5A10">
        <w:rPr>
          <w:rFonts w:ascii="Arial" w:hAnsi="Arial" w:eastAsia="Arial" w:cs="Arial"/>
          <w:b w:val="0"/>
          <w:bCs w:val="0"/>
          <w:u w:val="none"/>
          <w:lang w:val="en-US"/>
        </w:rPr>
        <w:t xml:space="preserve">, </w:t>
      </w:r>
      <w:r w:rsidRPr="56C8A6A0" w:rsidR="55FC5A10">
        <w:rPr>
          <w:rFonts w:ascii="Arial" w:hAnsi="Arial" w:eastAsia="Arial" w:cs="Arial"/>
          <w:b w:val="0"/>
          <w:bCs w:val="0"/>
          <w:u w:val="none"/>
          <w:lang w:val="en-US"/>
        </w:rPr>
        <w:t>tt</w:t>
      </w:r>
      <w:r w:rsidRPr="56C8A6A0" w:rsidR="55FC5A10">
        <w:rPr>
          <w:rFonts w:ascii="Arial" w:hAnsi="Arial" w:eastAsia="Arial" w:cs="Arial"/>
          <w:b w:val="0"/>
          <w:bCs w:val="0"/>
          <w:u w:val="none"/>
          <w:lang w:val="en-US"/>
        </w:rPr>
        <w:t xml:space="preserve">. 14-31. </w:t>
      </w:r>
      <w:r w:rsidRPr="56C8A6A0" w:rsidR="6FF5B181">
        <w:rPr>
          <w:rFonts w:ascii="Arial" w:hAnsi="Arial" w:eastAsia="Arial" w:cs="Arial"/>
          <w:b w:val="0"/>
          <w:bCs w:val="0"/>
          <w:u w:val="none"/>
          <w:lang w:val="en-US"/>
        </w:rPr>
        <w:t xml:space="preserve"> </w:t>
      </w:r>
      <w:r w:rsidRPr="56C8A6A0" w:rsidR="157DAC6F">
        <w:rPr>
          <w:rFonts w:ascii="Arial" w:hAnsi="Arial" w:eastAsia="Arial" w:cs="Arial"/>
          <w:b w:val="0"/>
          <w:bCs w:val="0"/>
          <w:u w:val="none"/>
          <w:lang w:val="en-US"/>
        </w:rPr>
        <w:t>Ar</w:t>
      </w:r>
      <w:r w:rsidRPr="56C8A6A0" w:rsidR="157DAC6F">
        <w:rPr>
          <w:rFonts w:ascii="Arial" w:hAnsi="Arial" w:eastAsia="Arial" w:cs="Arial"/>
          <w:b w:val="0"/>
          <w:bCs w:val="0"/>
          <w:u w:val="none"/>
          <w:lang w:val="en-US"/>
        </w:rPr>
        <w:t xml:space="preserve"> </w:t>
      </w:r>
      <w:r w:rsidRPr="56C8A6A0" w:rsidR="157DAC6F">
        <w:rPr>
          <w:rFonts w:ascii="Arial" w:hAnsi="Arial" w:eastAsia="Arial" w:cs="Arial"/>
          <w:b w:val="0"/>
          <w:bCs w:val="0"/>
          <w:u w:val="none"/>
          <w:lang w:val="en-US"/>
        </w:rPr>
        <w:t>gael</w:t>
      </w:r>
      <w:r w:rsidRPr="56C8A6A0" w:rsidR="157DAC6F">
        <w:rPr>
          <w:rFonts w:ascii="Arial" w:hAnsi="Arial" w:eastAsia="Arial" w:cs="Arial"/>
          <w:b w:val="0"/>
          <w:bCs w:val="0"/>
          <w:u w:val="none"/>
          <w:lang w:val="en-US"/>
        </w:rPr>
        <w:t xml:space="preserve">: </w:t>
      </w:r>
      <w:hyperlink r:id="R8be73debbf234626">
        <w:r w:rsidRPr="56C8A6A0" w:rsidR="157DAC6F">
          <w:rPr>
            <w:rStyle w:val="Hyperlink"/>
            <w:rFonts w:ascii="Arial" w:hAnsi="Arial" w:eastAsia="Arial" w:cs="Arial"/>
            <w:b w:val="0"/>
            <w:bCs w:val="0"/>
            <w:lang w:val="en-US"/>
          </w:rPr>
          <w:t>https://journals-sagepub-com.ezproxy.uwtsd.ac.uk/doi/full/10.1177/1476718X18808816</w:t>
        </w:r>
      </w:hyperlink>
    </w:p>
    <w:p w:rsidR="157DAC6F" w:rsidP="395F0CB4" w:rsidRDefault="157DAC6F" w14:paraId="3E93C683" w14:textId="2CDA0B48">
      <w:pPr>
        <w:pStyle w:val="Normal"/>
        <w:spacing w:line="360" w:lineRule="auto"/>
        <w:jc w:val="left"/>
        <w:rPr>
          <w:rFonts w:ascii="Arial" w:hAnsi="Arial" w:eastAsia="Arial" w:cs="Arial"/>
          <w:noProof w:val="0"/>
          <w:sz w:val="24"/>
          <w:szCs w:val="24"/>
          <w:lang w:val="en-US"/>
        </w:rPr>
      </w:pPr>
      <w:r w:rsidRPr="56C8A6A0" w:rsidR="157DAC6F">
        <w:rPr>
          <w:rFonts w:ascii="Arial" w:hAnsi="Arial" w:eastAsia="Arial" w:cs="Arial"/>
          <w:b w:val="0"/>
          <w:bCs w:val="0"/>
          <w:u w:val="none"/>
          <w:lang w:val="en-US"/>
        </w:rPr>
        <w:t xml:space="preserve"> </w:t>
      </w:r>
      <w:r w:rsidRPr="56C8A6A0" w:rsidR="157DAC6F">
        <w:rPr>
          <w:rFonts w:ascii="Arial" w:hAnsi="Arial" w:eastAsia="Arial" w:cs="Arial"/>
          <w:noProof w:val="0"/>
          <w:sz w:val="24"/>
          <w:szCs w:val="24"/>
          <w:lang w:val="en-US"/>
        </w:rPr>
        <w:t>(</w:t>
      </w:r>
      <w:r w:rsidRPr="56C8A6A0" w:rsidR="157DAC6F">
        <w:rPr>
          <w:rFonts w:ascii="Arial" w:hAnsi="Arial" w:eastAsia="Arial" w:cs="Arial"/>
          <w:noProof w:val="0"/>
          <w:sz w:val="24"/>
          <w:szCs w:val="24"/>
          <w:lang w:val="en-US"/>
        </w:rPr>
        <w:t>Cyrchwyd</w:t>
      </w:r>
      <w:r w:rsidRPr="56C8A6A0" w:rsidR="157DAC6F">
        <w:rPr>
          <w:rFonts w:ascii="Arial" w:hAnsi="Arial" w:eastAsia="Arial" w:cs="Arial"/>
          <w:noProof w:val="0"/>
          <w:sz w:val="24"/>
          <w:szCs w:val="24"/>
          <w:lang w:val="en-US"/>
        </w:rPr>
        <w:t xml:space="preserve">: 12 Hydref 2024). </w:t>
      </w:r>
    </w:p>
    <w:p w:rsidR="74573947" w:rsidP="56C8A6A0" w:rsidRDefault="74573947" w14:paraId="50CC896C" w14:textId="08E48593">
      <w:pPr>
        <w:pStyle w:val="Normal"/>
        <w:spacing w:line="360" w:lineRule="auto"/>
        <w:jc w:val="left"/>
        <w:rPr>
          <w:rFonts w:ascii="Arial" w:hAnsi="Arial" w:eastAsia="Arial" w:cs="Arial"/>
          <w:noProof w:val="0"/>
          <w:sz w:val="24"/>
          <w:szCs w:val="24"/>
          <w:lang w:val="en-US"/>
        </w:rPr>
      </w:pPr>
      <w:r w:rsidRPr="56C8A6A0" w:rsidR="74573947">
        <w:rPr>
          <w:rFonts w:ascii="Arial" w:hAnsi="Arial" w:eastAsia="Arial" w:cs="Arial"/>
          <w:noProof w:val="0"/>
          <w:sz w:val="24"/>
          <w:szCs w:val="24"/>
          <w:lang w:val="en-US"/>
        </w:rPr>
        <w:t>Carter, N., Bryant-</w:t>
      </w:r>
      <w:r w:rsidRPr="56C8A6A0" w:rsidR="74573947">
        <w:rPr>
          <w:rFonts w:ascii="Arial" w:hAnsi="Arial" w:eastAsia="Arial" w:cs="Arial"/>
          <w:noProof w:val="0"/>
          <w:sz w:val="24"/>
          <w:szCs w:val="24"/>
          <w:lang w:val="en-US"/>
        </w:rPr>
        <w:t>Lukosius</w:t>
      </w:r>
      <w:r w:rsidRPr="56C8A6A0" w:rsidR="74573947">
        <w:rPr>
          <w:rFonts w:ascii="Arial" w:hAnsi="Arial" w:eastAsia="Arial" w:cs="Arial"/>
          <w:noProof w:val="0"/>
          <w:sz w:val="24"/>
          <w:szCs w:val="24"/>
          <w:lang w:val="en-US"/>
        </w:rPr>
        <w:t xml:space="preserve">, D., </w:t>
      </w:r>
      <w:r w:rsidRPr="56C8A6A0" w:rsidR="74573947">
        <w:rPr>
          <w:rFonts w:ascii="Arial" w:hAnsi="Arial" w:eastAsia="Arial" w:cs="Arial"/>
          <w:noProof w:val="0"/>
          <w:sz w:val="24"/>
          <w:szCs w:val="24"/>
          <w:lang w:val="en-US"/>
        </w:rPr>
        <w:t>Blythem</w:t>
      </w:r>
      <w:r w:rsidRPr="56C8A6A0" w:rsidR="74573947">
        <w:rPr>
          <w:rFonts w:ascii="Arial" w:hAnsi="Arial" w:eastAsia="Arial" w:cs="Arial"/>
          <w:noProof w:val="0"/>
          <w:sz w:val="24"/>
          <w:szCs w:val="24"/>
          <w:lang w:val="en-US"/>
        </w:rPr>
        <w:t xml:space="preserve"> J. a Neville, J. (2014) “The use of triangulation in qualitative rese</w:t>
      </w:r>
      <w:r w:rsidRPr="56C8A6A0" w:rsidR="617AFA69">
        <w:rPr>
          <w:rFonts w:ascii="Arial" w:hAnsi="Arial" w:eastAsia="Arial" w:cs="Arial"/>
          <w:noProof w:val="0"/>
          <w:sz w:val="24"/>
          <w:szCs w:val="24"/>
          <w:lang w:val="en-US"/>
        </w:rPr>
        <w:t>arch”</w:t>
      </w:r>
      <w:r w:rsidRPr="56C8A6A0" w:rsidR="59314EC4">
        <w:rPr>
          <w:rFonts w:ascii="Arial" w:hAnsi="Arial" w:eastAsia="Arial" w:cs="Arial"/>
          <w:noProof w:val="0"/>
          <w:sz w:val="24"/>
          <w:szCs w:val="24"/>
          <w:lang w:val="en-US"/>
        </w:rPr>
        <w:t>,</w:t>
      </w:r>
      <w:r w:rsidRPr="56C8A6A0" w:rsidR="617AFA69">
        <w:rPr>
          <w:rFonts w:ascii="Arial" w:hAnsi="Arial" w:eastAsia="Arial" w:cs="Arial"/>
          <w:noProof w:val="0"/>
          <w:sz w:val="24"/>
          <w:szCs w:val="24"/>
          <w:lang w:val="en-US"/>
        </w:rPr>
        <w:t xml:space="preserve"> 41 (5</w:t>
      </w:r>
      <w:r w:rsidRPr="56C8A6A0" w:rsidR="65B19F93">
        <w:rPr>
          <w:rFonts w:ascii="Arial" w:hAnsi="Arial" w:eastAsia="Arial" w:cs="Arial"/>
          <w:noProof w:val="0"/>
          <w:sz w:val="24"/>
          <w:szCs w:val="24"/>
          <w:lang w:val="en-US"/>
        </w:rPr>
        <w:t xml:space="preserve">), </w:t>
      </w:r>
      <w:r w:rsidRPr="56C8A6A0" w:rsidR="65B19F93">
        <w:rPr>
          <w:rFonts w:ascii="Arial" w:hAnsi="Arial" w:eastAsia="Arial" w:cs="Arial"/>
          <w:noProof w:val="0"/>
          <w:sz w:val="24"/>
          <w:szCs w:val="24"/>
          <w:lang w:val="en-US"/>
        </w:rPr>
        <w:t>tt</w:t>
      </w:r>
      <w:r w:rsidRPr="56C8A6A0" w:rsidR="65B19F93">
        <w:rPr>
          <w:rFonts w:ascii="Arial" w:hAnsi="Arial" w:eastAsia="Arial" w:cs="Arial"/>
          <w:noProof w:val="0"/>
          <w:sz w:val="24"/>
          <w:szCs w:val="24"/>
          <w:lang w:val="en-US"/>
        </w:rPr>
        <w:t xml:space="preserve">. 545-547. </w:t>
      </w:r>
      <w:r w:rsidRPr="56C8A6A0" w:rsidR="617AFA69">
        <w:rPr>
          <w:rFonts w:ascii="Arial" w:hAnsi="Arial" w:eastAsia="Arial" w:cs="Arial"/>
          <w:noProof w:val="0"/>
          <w:sz w:val="24"/>
          <w:szCs w:val="24"/>
          <w:lang w:val="en-US"/>
        </w:rPr>
        <w:t xml:space="preserve"> </w:t>
      </w:r>
      <w:r w:rsidRPr="56C8A6A0" w:rsidR="617AFA69">
        <w:rPr>
          <w:rFonts w:ascii="Arial" w:hAnsi="Arial" w:eastAsia="Arial" w:cs="Arial"/>
          <w:noProof w:val="0"/>
          <w:sz w:val="24"/>
          <w:szCs w:val="24"/>
          <w:lang w:val="en-US"/>
        </w:rPr>
        <w:t>Ar</w:t>
      </w:r>
      <w:r w:rsidRPr="56C8A6A0" w:rsidR="617AFA69">
        <w:rPr>
          <w:rFonts w:ascii="Arial" w:hAnsi="Arial" w:eastAsia="Arial" w:cs="Arial"/>
          <w:noProof w:val="0"/>
          <w:sz w:val="24"/>
          <w:szCs w:val="24"/>
          <w:lang w:val="en-US"/>
        </w:rPr>
        <w:t xml:space="preserve"> </w:t>
      </w:r>
      <w:r w:rsidRPr="56C8A6A0" w:rsidR="617AFA69">
        <w:rPr>
          <w:rFonts w:ascii="Arial" w:hAnsi="Arial" w:eastAsia="Arial" w:cs="Arial"/>
          <w:noProof w:val="0"/>
          <w:sz w:val="24"/>
          <w:szCs w:val="24"/>
          <w:lang w:val="en-US"/>
        </w:rPr>
        <w:t>gael</w:t>
      </w:r>
      <w:r w:rsidRPr="56C8A6A0" w:rsidR="617AFA69">
        <w:rPr>
          <w:rFonts w:ascii="Arial" w:hAnsi="Arial" w:eastAsia="Arial" w:cs="Arial"/>
          <w:noProof w:val="0"/>
          <w:sz w:val="24"/>
          <w:szCs w:val="24"/>
          <w:lang w:val="en-US"/>
        </w:rPr>
        <w:t xml:space="preserve">: </w:t>
      </w:r>
      <w:hyperlink r:id="Rcc053c1df89a49f4">
        <w:r w:rsidRPr="56C8A6A0" w:rsidR="617AFA69">
          <w:rPr>
            <w:rStyle w:val="Hyperlink"/>
            <w:rFonts w:ascii="Arial" w:hAnsi="Arial" w:eastAsia="Arial" w:cs="Arial"/>
            <w:noProof w:val="0"/>
            <w:sz w:val="24"/>
            <w:szCs w:val="24"/>
            <w:lang w:val="en-US"/>
          </w:rPr>
          <w:t>file:///C:/Users/catri/Downloads/carter2014.pdf</w:t>
        </w:r>
      </w:hyperlink>
      <w:r w:rsidRPr="56C8A6A0" w:rsidR="617AFA69">
        <w:rPr>
          <w:rFonts w:ascii="Arial" w:hAnsi="Arial" w:eastAsia="Arial" w:cs="Arial"/>
          <w:noProof w:val="0"/>
          <w:sz w:val="24"/>
          <w:szCs w:val="24"/>
          <w:lang w:val="en-US"/>
        </w:rPr>
        <w:t>. (</w:t>
      </w:r>
      <w:r w:rsidRPr="56C8A6A0" w:rsidR="617AFA69">
        <w:rPr>
          <w:rFonts w:ascii="Arial" w:hAnsi="Arial" w:eastAsia="Arial" w:cs="Arial"/>
          <w:noProof w:val="0"/>
          <w:sz w:val="24"/>
          <w:szCs w:val="24"/>
          <w:lang w:val="en-US"/>
        </w:rPr>
        <w:t>Cyrchwyd</w:t>
      </w:r>
      <w:r w:rsidRPr="56C8A6A0" w:rsidR="617AFA69">
        <w:rPr>
          <w:rFonts w:ascii="Arial" w:hAnsi="Arial" w:eastAsia="Arial" w:cs="Arial"/>
          <w:noProof w:val="0"/>
          <w:sz w:val="24"/>
          <w:szCs w:val="24"/>
          <w:lang w:val="en-US"/>
        </w:rPr>
        <w:t xml:space="preserve">: 22 Hydref 2024). </w:t>
      </w:r>
    </w:p>
    <w:p w:rsidR="507AB200" w:rsidP="56C8A6A0" w:rsidRDefault="507AB200" w14:paraId="002D18B7" w14:textId="724F4976">
      <w:pPr>
        <w:pStyle w:val="Normal"/>
        <w:spacing w:line="360" w:lineRule="auto"/>
        <w:jc w:val="left"/>
        <w:rPr>
          <w:rFonts w:ascii="Arial" w:hAnsi="Arial" w:eastAsia="Arial" w:cs="Arial"/>
          <w:noProof w:val="0"/>
          <w:sz w:val="24"/>
          <w:szCs w:val="24"/>
          <w:lang w:val="en-US"/>
        </w:rPr>
      </w:pPr>
      <w:r w:rsidRPr="56C8A6A0" w:rsidR="507AB200">
        <w:rPr>
          <w:rFonts w:ascii="Arial" w:hAnsi="Arial" w:eastAsia="Arial" w:cs="Arial"/>
          <w:noProof w:val="0"/>
          <w:sz w:val="24"/>
          <w:szCs w:val="24"/>
          <w:lang w:val="en-US"/>
        </w:rPr>
        <w:t xml:space="preserve">Certo, S., Busenbark, J., Woo, H. a Semadeni, M. (2015) “Sample selection bias and Heckman models in strategic </w:t>
      </w:r>
      <w:r w:rsidRPr="56C8A6A0" w:rsidR="6F379A31">
        <w:rPr>
          <w:rFonts w:ascii="Arial" w:hAnsi="Arial" w:eastAsia="Arial" w:cs="Arial"/>
          <w:noProof w:val="0"/>
          <w:sz w:val="24"/>
          <w:szCs w:val="24"/>
          <w:lang w:val="en-US"/>
        </w:rPr>
        <w:t>management research”</w:t>
      </w:r>
      <w:r w:rsidRPr="56C8A6A0" w:rsidR="7799C757">
        <w:rPr>
          <w:rFonts w:ascii="Arial" w:hAnsi="Arial" w:eastAsia="Arial" w:cs="Arial"/>
          <w:noProof w:val="0"/>
          <w:sz w:val="24"/>
          <w:szCs w:val="24"/>
          <w:lang w:val="en-US"/>
        </w:rPr>
        <w:t xml:space="preserve">, </w:t>
      </w:r>
      <w:r w:rsidRPr="56C8A6A0" w:rsidR="6F379A31">
        <w:rPr>
          <w:rFonts w:ascii="Arial" w:hAnsi="Arial" w:eastAsia="Arial" w:cs="Arial"/>
          <w:noProof w:val="0"/>
          <w:sz w:val="24"/>
          <w:szCs w:val="24"/>
          <w:lang w:val="en-US"/>
        </w:rPr>
        <w:t>37 (13)</w:t>
      </w:r>
      <w:r w:rsidRPr="56C8A6A0" w:rsidR="6E9E424F">
        <w:rPr>
          <w:rFonts w:ascii="Arial" w:hAnsi="Arial" w:eastAsia="Arial" w:cs="Arial"/>
          <w:noProof w:val="0"/>
          <w:sz w:val="24"/>
          <w:szCs w:val="24"/>
          <w:lang w:val="en-US"/>
        </w:rPr>
        <w:t xml:space="preserve">, </w:t>
      </w:r>
      <w:r w:rsidRPr="56C8A6A0" w:rsidR="6E9E424F">
        <w:rPr>
          <w:rFonts w:ascii="Arial" w:hAnsi="Arial" w:eastAsia="Arial" w:cs="Arial"/>
          <w:noProof w:val="0"/>
          <w:sz w:val="24"/>
          <w:szCs w:val="24"/>
          <w:lang w:val="en-US"/>
        </w:rPr>
        <w:t>tt</w:t>
      </w:r>
      <w:r w:rsidRPr="56C8A6A0" w:rsidR="6E9E424F">
        <w:rPr>
          <w:rFonts w:ascii="Arial" w:hAnsi="Arial" w:eastAsia="Arial" w:cs="Arial"/>
          <w:noProof w:val="0"/>
          <w:sz w:val="24"/>
          <w:szCs w:val="24"/>
          <w:lang w:val="en-US"/>
        </w:rPr>
        <w:t>. 2-28</w:t>
      </w:r>
      <w:r w:rsidRPr="56C8A6A0" w:rsidR="6F379A31">
        <w:rPr>
          <w:rFonts w:ascii="Arial" w:hAnsi="Arial" w:eastAsia="Arial" w:cs="Arial"/>
          <w:noProof w:val="0"/>
          <w:sz w:val="24"/>
          <w:szCs w:val="24"/>
          <w:lang w:val="en-US"/>
        </w:rPr>
        <w:t>.</w:t>
      </w:r>
      <w:r w:rsidRPr="56C8A6A0" w:rsidR="6F379A31">
        <w:rPr>
          <w:rFonts w:ascii="Arial" w:hAnsi="Arial" w:eastAsia="Arial" w:cs="Arial"/>
          <w:noProof w:val="0"/>
          <w:sz w:val="24"/>
          <w:szCs w:val="24"/>
          <w:lang w:val="en-US"/>
        </w:rPr>
        <w:t xml:space="preserve"> </w:t>
      </w:r>
      <w:r w:rsidRPr="56C8A6A0" w:rsidR="6F379A31">
        <w:rPr>
          <w:rFonts w:ascii="Arial" w:hAnsi="Arial" w:eastAsia="Arial" w:cs="Arial"/>
          <w:noProof w:val="0"/>
          <w:sz w:val="24"/>
          <w:szCs w:val="24"/>
          <w:lang w:val="en-US"/>
        </w:rPr>
        <w:t>Ar</w:t>
      </w:r>
      <w:r w:rsidRPr="56C8A6A0" w:rsidR="6F379A31">
        <w:rPr>
          <w:rFonts w:ascii="Arial" w:hAnsi="Arial" w:eastAsia="Arial" w:cs="Arial"/>
          <w:noProof w:val="0"/>
          <w:sz w:val="24"/>
          <w:szCs w:val="24"/>
          <w:lang w:val="en-US"/>
        </w:rPr>
        <w:t xml:space="preserve"> </w:t>
      </w:r>
      <w:r w:rsidRPr="56C8A6A0" w:rsidR="6F379A31">
        <w:rPr>
          <w:rFonts w:ascii="Arial" w:hAnsi="Arial" w:eastAsia="Arial" w:cs="Arial"/>
          <w:noProof w:val="0"/>
          <w:sz w:val="24"/>
          <w:szCs w:val="24"/>
          <w:lang w:val="en-US"/>
        </w:rPr>
        <w:t>gael</w:t>
      </w:r>
      <w:r w:rsidRPr="56C8A6A0" w:rsidR="6F379A31">
        <w:rPr>
          <w:rFonts w:ascii="Arial" w:hAnsi="Arial" w:eastAsia="Arial" w:cs="Arial"/>
          <w:noProof w:val="0"/>
          <w:sz w:val="24"/>
          <w:szCs w:val="24"/>
          <w:lang w:val="en-US"/>
        </w:rPr>
        <w:t xml:space="preserve">: </w:t>
      </w:r>
      <w:hyperlink r:id="Re8315b1628f74cfc">
        <w:r w:rsidRPr="56C8A6A0" w:rsidR="6F379A31">
          <w:rPr>
            <w:rStyle w:val="Hyperlink"/>
            <w:rFonts w:ascii="Arial" w:hAnsi="Arial" w:eastAsia="Arial" w:cs="Arial"/>
            <w:noProof w:val="0"/>
            <w:sz w:val="24"/>
            <w:szCs w:val="24"/>
            <w:lang w:val="en-US"/>
          </w:rPr>
          <w:t>https://onlinelibrary.wiley.com/doi/full/10.1002/smj.2475</w:t>
        </w:r>
      </w:hyperlink>
      <w:r w:rsidRPr="56C8A6A0" w:rsidR="6F379A31">
        <w:rPr>
          <w:rFonts w:ascii="Arial" w:hAnsi="Arial" w:eastAsia="Arial" w:cs="Arial"/>
          <w:noProof w:val="0"/>
          <w:sz w:val="24"/>
          <w:szCs w:val="24"/>
          <w:lang w:val="en-US"/>
        </w:rPr>
        <w:t>. (</w:t>
      </w:r>
      <w:r w:rsidRPr="56C8A6A0" w:rsidR="6F379A31">
        <w:rPr>
          <w:rFonts w:ascii="Arial" w:hAnsi="Arial" w:eastAsia="Arial" w:cs="Arial"/>
          <w:noProof w:val="0"/>
          <w:sz w:val="24"/>
          <w:szCs w:val="24"/>
          <w:lang w:val="en-US"/>
        </w:rPr>
        <w:t>Cyrchwyd</w:t>
      </w:r>
      <w:r w:rsidRPr="56C8A6A0" w:rsidR="6F379A31">
        <w:rPr>
          <w:rFonts w:ascii="Arial" w:hAnsi="Arial" w:eastAsia="Arial" w:cs="Arial"/>
          <w:noProof w:val="0"/>
          <w:sz w:val="24"/>
          <w:szCs w:val="24"/>
          <w:lang w:val="en-US"/>
        </w:rPr>
        <w:t>: 20 Hydref 2024).</w:t>
      </w:r>
    </w:p>
    <w:p w:rsidR="2EF2983D" w:rsidP="56C8A6A0" w:rsidRDefault="2EF2983D" w14:paraId="2E73FB2B" w14:textId="50A695B2">
      <w:pPr>
        <w:pStyle w:val="Normal"/>
        <w:spacing w:line="360" w:lineRule="auto"/>
        <w:jc w:val="left"/>
        <w:rPr>
          <w:rFonts w:ascii="Arial" w:hAnsi="Arial" w:eastAsia="Arial" w:cs="Arial"/>
          <w:noProof w:val="0"/>
          <w:sz w:val="24"/>
          <w:szCs w:val="24"/>
          <w:lang w:val="en-US"/>
        </w:rPr>
      </w:pPr>
      <w:r w:rsidRPr="56C8A6A0" w:rsidR="2EF2983D">
        <w:rPr>
          <w:rFonts w:ascii="Arial" w:hAnsi="Arial" w:eastAsia="Arial" w:cs="Arial"/>
          <w:noProof w:val="0"/>
          <w:sz w:val="24"/>
          <w:szCs w:val="24"/>
          <w:lang w:val="en-US"/>
        </w:rPr>
        <w:t>C</w:t>
      </w:r>
      <w:r w:rsidRPr="56C8A6A0" w:rsidR="03EC4F77">
        <w:rPr>
          <w:rFonts w:ascii="Arial" w:hAnsi="Arial" w:eastAsia="Arial" w:cs="Arial"/>
          <w:noProof w:val="0"/>
          <w:sz w:val="24"/>
          <w:szCs w:val="24"/>
          <w:lang w:val="en-US"/>
        </w:rPr>
        <w:t>enhedloedd</w:t>
      </w:r>
      <w:r w:rsidRPr="56C8A6A0" w:rsidR="03EC4F77">
        <w:rPr>
          <w:rFonts w:ascii="Arial" w:hAnsi="Arial" w:eastAsia="Arial" w:cs="Arial"/>
          <w:noProof w:val="0"/>
          <w:sz w:val="24"/>
          <w:szCs w:val="24"/>
          <w:lang w:val="en-US"/>
        </w:rPr>
        <w:t xml:space="preserve"> </w:t>
      </w:r>
      <w:r w:rsidRPr="56C8A6A0" w:rsidR="03EC4F77">
        <w:rPr>
          <w:rFonts w:ascii="Arial" w:hAnsi="Arial" w:eastAsia="Arial" w:cs="Arial"/>
          <w:noProof w:val="0"/>
          <w:sz w:val="24"/>
          <w:szCs w:val="24"/>
          <w:lang w:val="en-US"/>
        </w:rPr>
        <w:t>Unedig</w:t>
      </w:r>
      <w:r w:rsidRPr="56C8A6A0" w:rsidR="03EC4F77">
        <w:rPr>
          <w:rFonts w:ascii="Arial" w:hAnsi="Arial" w:eastAsia="Arial" w:cs="Arial"/>
          <w:noProof w:val="0"/>
          <w:sz w:val="24"/>
          <w:szCs w:val="24"/>
          <w:lang w:val="en-US"/>
        </w:rPr>
        <w:t xml:space="preserve"> (2016) </w:t>
      </w:r>
      <w:r w:rsidRPr="56C8A6A0" w:rsidR="03EC4F77">
        <w:rPr>
          <w:rFonts w:ascii="Arial" w:hAnsi="Arial" w:eastAsia="Arial" w:cs="Arial"/>
          <w:i w:val="1"/>
          <w:iCs w:val="1"/>
          <w:noProof w:val="0"/>
          <w:sz w:val="24"/>
          <w:szCs w:val="24"/>
          <w:lang w:val="en-US"/>
        </w:rPr>
        <w:t xml:space="preserve"> </w:t>
      </w:r>
      <w:r w:rsidRPr="56C8A6A0" w:rsidR="03EC4F77">
        <w:rPr>
          <w:rFonts w:ascii="Arial" w:hAnsi="Arial" w:eastAsia="Arial" w:cs="Arial"/>
          <w:i w:val="1"/>
          <w:iCs w:val="1"/>
          <w:noProof w:val="0"/>
          <w:sz w:val="24"/>
          <w:szCs w:val="24"/>
          <w:lang w:val="en-US"/>
        </w:rPr>
        <w:t>Confesiwn</w:t>
      </w:r>
      <w:r w:rsidRPr="56C8A6A0" w:rsidR="03EC4F77">
        <w:rPr>
          <w:rFonts w:ascii="Arial" w:hAnsi="Arial" w:eastAsia="Arial" w:cs="Arial"/>
          <w:i w:val="1"/>
          <w:iCs w:val="1"/>
          <w:noProof w:val="0"/>
          <w:sz w:val="24"/>
          <w:szCs w:val="24"/>
          <w:lang w:val="en-US"/>
        </w:rPr>
        <w:t xml:space="preserve"> y </w:t>
      </w:r>
      <w:r w:rsidRPr="56C8A6A0" w:rsidR="03EC4F77">
        <w:rPr>
          <w:rFonts w:ascii="Arial" w:hAnsi="Arial" w:eastAsia="Arial" w:cs="Arial"/>
          <w:i w:val="1"/>
          <w:iCs w:val="1"/>
          <w:noProof w:val="0"/>
          <w:sz w:val="24"/>
          <w:szCs w:val="24"/>
          <w:lang w:val="en-US"/>
        </w:rPr>
        <w:t>cenhedloedd</w:t>
      </w:r>
      <w:r w:rsidRPr="56C8A6A0" w:rsidR="03EC4F77">
        <w:rPr>
          <w:rFonts w:ascii="Arial" w:hAnsi="Arial" w:eastAsia="Arial" w:cs="Arial"/>
          <w:i w:val="1"/>
          <w:iCs w:val="1"/>
          <w:noProof w:val="0"/>
          <w:sz w:val="24"/>
          <w:szCs w:val="24"/>
          <w:lang w:val="en-US"/>
        </w:rPr>
        <w:t xml:space="preserve"> </w:t>
      </w:r>
      <w:r w:rsidRPr="56C8A6A0" w:rsidR="03EC4F77">
        <w:rPr>
          <w:rFonts w:ascii="Arial" w:hAnsi="Arial" w:eastAsia="Arial" w:cs="Arial"/>
          <w:i w:val="1"/>
          <w:iCs w:val="1"/>
          <w:noProof w:val="0"/>
          <w:sz w:val="24"/>
          <w:szCs w:val="24"/>
          <w:lang w:val="en-US"/>
        </w:rPr>
        <w:t>unedig</w:t>
      </w:r>
      <w:r w:rsidRPr="56C8A6A0" w:rsidR="03EC4F77">
        <w:rPr>
          <w:rFonts w:ascii="Arial" w:hAnsi="Arial" w:eastAsia="Arial" w:cs="Arial"/>
          <w:i w:val="1"/>
          <w:iCs w:val="1"/>
          <w:noProof w:val="0"/>
          <w:sz w:val="24"/>
          <w:szCs w:val="24"/>
          <w:lang w:val="en-US"/>
        </w:rPr>
        <w:t xml:space="preserve"> </w:t>
      </w:r>
      <w:r w:rsidRPr="56C8A6A0" w:rsidR="03EC4F77">
        <w:rPr>
          <w:rFonts w:ascii="Arial" w:hAnsi="Arial" w:eastAsia="Arial" w:cs="Arial"/>
          <w:i w:val="1"/>
          <w:iCs w:val="1"/>
          <w:noProof w:val="0"/>
          <w:sz w:val="24"/>
          <w:szCs w:val="24"/>
          <w:lang w:val="en-US"/>
        </w:rPr>
        <w:t>ar</w:t>
      </w:r>
      <w:r w:rsidRPr="56C8A6A0" w:rsidR="03EC4F77">
        <w:rPr>
          <w:rFonts w:ascii="Arial" w:hAnsi="Arial" w:eastAsia="Arial" w:cs="Arial"/>
          <w:i w:val="1"/>
          <w:iCs w:val="1"/>
          <w:noProof w:val="0"/>
          <w:sz w:val="24"/>
          <w:szCs w:val="24"/>
          <w:lang w:val="en-US"/>
        </w:rPr>
        <w:t xml:space="preserve"> </w:t>
      </w:r>
      <w:r w:rsidRPr="56C8A6A0" w:rsidR="03EC4F77">
        <w:rPr>
          <w:rFonts w:ascii="Arial" w:hAnsi="Arial" w:eastAsia="Arial" w:cs="Arial"/>
          <w:i w:val="1"/>
          <w:iCs w:val="1"/>
          <w:noProof w:val="0"/>
          <w:sz w:val="24"/>
          <w:szCs w:val="24"/>
          <w:lang w:val="en-US"/>
        </w:rPr>
        <w:t>hawliau</w:t>
      </w:r>
      <w:r w:rsidRPr="56C8A6A0" w:rsidR="03EC4F77">
        <w:rPr>
          <w:rFonts w:ascii="Arial" w:hAnsi="Arial" w:eastAsia="Arial" w:cs="Arial"/>
          <w:i w:val="1"/>
          <w:iCs w:val="1"/>
          <w:noProof w:val="0"/>
          <w:sz w:val="24"/>
          <w:szCs w:val="24"/>
          <w:lang w:val="en-US"/>
        </w:rPr>
        <w:t xml:space="preserve"> plant.</w:t>
      </w:r>
      <w:r w:rsidRPr="56C8A6A0" w:rsidR="03EC4F77">
        <w:rPr>
          <w:rFonts w:ascii="Arial" w:hAnsi="Arial" w:eastAsia="Arial" w:cs="Arial"/>
          <w:noProof w:val="0"/>
          <w:sz w:val="24"/>
          <w:szCs w:val="24"/>
          <w:lang w:val="en-US"/>
        </w:rPr>
        <w:t xml:space="preserve"> </w:t>
      </w:r>
      <w:r w:rsidRPr="56C8A6A0" w:rsidR="03EC4F77">
        <w:rPr>
          <w:rFonts w:ascii="Arial" w:hAnsi="Arial" w:eastAsia="Arial" w:cs="Arial"/>
          <w:noProof w:val="0"/>
          <w:sz w:val="24"/>
          <w:szCs w:val="24"/>
          <w:lang w:val="en-US"/>
        </w:rPr>
        <w:t>Ar</w:t>
      </w:r>
      <w:r w:rsidRPr="56C8A6A0" w:rsidR="03EC4F77">
        <w:rPr>
          <w:rFonts w:ascii="Arial" w:hAnsi="Arial" w:eastAsia="Arial" w:cs="Arial"/>
          <w:noProof w:val="0"/>
          <w:sz w:val="24"/>
          <w:szCs w:val="24"/>
          <w:lang w:val="en-US"/>
        </w:rPr>
        <w:t xml:space="preserve"> </w:t>
      </w:r>
      <w:r w:rsidRPr="56C8A6A0" w:rsidR="03EC4F77">
        <w:rPr>
          <w:rFonts w:ascii="Arial" w:hAnsi="Arial" w:eastAsia="Arial" w:cs="Arial"/>
          <w:noProof w:val="0"/>
          <w:sz w:val="24"/>
          <w:szCs w:val="24"/>
          <w:lang w:val="en-US"/>
        </w:rPr>
        <w:t>gael</w:t>
      </w:r>
      <w:r w:rsidRPr="56C8A6A0" w:rsidR="03EC4F77">
        <w:rPr>
          <w:rFonts w:ascii="Arial" w:hAnsi="Arial" w:eastAsia="Arial" w:cs="Arial"/>
          <w:noProof w:val="0"/>
          <w:sz w:val="24"/>
          <w:szCs w:val="24"/>
          <w:lang w:val="en-US"/>
        </w:rPr>
        <w:t xml:space="preserve">: </w:t>
      </w:r>
      <w:hyperlink r:id="R81be982040ff491c">
        <w:r w:rsidRPr="56C8A6A0" w:rsidR="03EC4F77">
          <w:rPr>
            <w:rStyle w:val="Hyperlink"/>
            <w:rFonts w:ascii="Arial" w:hAnsi="Arial" w:eastAsia="Arial" w:cs="Arial"/>
            <w:noProof w:val="0"/>
            <w:sz w:val="24"/>
            <w:szCs w:val="24"/>
            <w:lang w:val="en-US"/>
          </w:rPr>
          <w:t>https://www.complantcymru.org.uk/ccuhp-hawliau-plant/</w:t>
        </w:r>
      </w:hyperlink>
      <w:r w:rsidRPr="56C8A6A0" w:rsidR="03EC4F77">
        <w:rPr>
          <w:rFonts w:ascii="Arial" w:hAnsi="Arial" w:eastAsia="Arial" w:cs="Arial"/>
          <w:noProof w:val="0"/>
          <w:sz w:val="24"/>
          <w:szCs w:val="24"/>
          <w:lang w:val="en-US"/>
        </w:rPr>
        <w:t>. (</w:t>
      </w:r>
      <w:r w:rsidRPr="56C8A6A0" w:rsidR="03EC4F77">
        <w:rPr>
          <w:rFonts w:ascii="Arial" w:hAnsi="Arial" w:eastAsia="Arial" w:cs="Arial"/>
          <w:noProof w:val="0"/>
          <w:sz w:val="24"/>
          <w:szCs w:val="24"/>
          <w:lang w:val="en-US"/>
        </w:rPr>
        <w:t>Cyrchwyd</w:t>
      </w:r>
      <w:r w:rsidRPr="56C8A6A0" w:rsidR="03EC4F77">
        <w:rPr>
          <w:rFonts w:ascii="Arial" w:hAnsi="Arial" w:eastAsia="Arial" w:cs="Arial"/>
          <w:noProof w:val="0"/>
          <w:sz w:val="24"/>
          <w:szCs w:val="24"/>
          <w:lang w:val="en-US"/>
        </w:rPr>
        <w:t>: 25 Hydref 202</w:t>
      </w:r>
      <w:r w:rsidRPr="56C8A6A0" w:rsidR="01E24E03">
        <w:rPr>
          <w:rFonts w:ascii="Arial" w:hAnsi="Arial" w:eastAsia="Arial" w:cs="Arial"/>
          <w:noProof w:val="0"/>
          <w:sz w:val="24"/>
          <w:szCs w:val="24"/>
          <w:lang w:val="en-US"/>
        </w:rPr>
        <w:t>4).</w:t>
      </w:r>
    </w:p>
    <w:p w:rsidR="0E8C358F" w:rsidP="56C8A6A0" w:rsidRDefault="0E8C358F" w14:paraId="5CA12EC2" w14:textId="395A2433">
      <w:pPr>
        <w:pStyle w:val="Normal"/>
        <w:spacing w:line="360" w:lineRule="auto"/>
        <w:jc w:val="left"/>
        <w:rPr>
          <w:rFonts w:ascii="Arial" w:hAnsi="Arial" w:eastAsia="Arial" w:cs="Arial"/>
          <w:noProof w:val="0"/>
          <w:sz w:val="24"/>
          <w:szCs w:val="24"/>
          <w:lang w:val="en-US"/>
        </w:rPr>
      </w:pPr>
      <w:r w:rsidRPr="56C8A6A0" w:rsidR="0E8C358F">
        <w:rPr>
          <w:rFonts w:ascii="Arial" w:hAnsi="Arial" w:eastAsia="Arial" w:cs="Arial"/>
          <w:noProof w:val="0"/>
          <w:sz w:val="24"/>
          <w:szCs w:val="24"/>
          <w:lang w:val="en-US"/>
        </w:rPr>
        <w:t>Crane, S. a Broo</w:t>
      </w:r>
      <w:r w:rsidRPr="56C8A6A0" w:rsidR="06A7D5A7">
        <w:rPr>
          <w:rFonts w:ascii="Arial" w:hAnsi="Arial" w:eastAsia="Arial" w:cs="Arial"/>
          <w:noProof w:val="0"/>
          <w:sz w:val="24"/>
          <w:szCs w:val="24"/>
          <w:lang w:val="en-US"/>
        </w:rPr>
        <w:t>me, M. (2017) “Understanding ethical issues of research participation from the perspective of participating children and adolescents: A systematic review”</w:t>
      </w:r>
      <w:r w:rsidRPr="56C8A6A0" w:rsidR="4F0C6B6B">
        <w:rPr>
          <w:rFonts w:ascii="Arial" w:hAnsi="Arial" w:eastAsia="Arial" w:cs="Arial"/>
          <w:noProof w:val="0"/>
          <w:sz w:val="24"/>
          <w:szCs w:val="24"/>
          <w:lang w:val="en-US"/>
        </w:rPr>
        <w:t>,</w:t>
      </w:r>
      <w:r w:rsidRPr="56C8A6A0" w:rsidR="06A7D5A7">
        <w:rPr>
          <w:rFonts w:ascii="Arial" w:hAnsi="Arial" w:eastAsia="Arial" w:cs="Arial"/>
          <w:noProof w:val="0"/>
          <w:sz w:val="24"/>
          <w:szCs w:val="24"/>
          <w:lang w:val="en-US"/>
        </w:rPr>
        <w:t xml:space="preserve"> </w:t>
      </w:r>
      <w:r w:rsidRPr="56C8A6A0" w:rsidR="06A7D5A7">
        <w:rPr>
          <w:rFonts w:ascii="Arial" w:hAnsi="Arial" w:eastAsia="Arial" w:cs="Arial"/>
          <w:i w:val="0"/>
          <w:iCs w:val="0"/>
          <w:noProof w:val="0"/>
          <w:sz w:val="24"/>
          <w:szCs w:val="24"/>
          <w:lang w:val="en-US"/>
        </w:rPr>
        <w:t xml:space="preserve">14 </w:t>
      </w:r>
      <w:r w:rsidRPr="56C8A6A0" w:rsidR="69E5A22B">
        <w:rPr>
          <w:rFonts w:ascii="Arial" w:hAnsi="Arial" w:eastAsia="Arial" w:cs="Arial"/>
          <w:i w:val="0"/>
          <w:iCs w:val="0"/>
          <w:noProof w:val="0"/>
          <w:sz w:val="24"/>
          <w:szCs w:val="24"/>
          <w:lang w:val="en-US"/>
        </w:rPr>
        <w:t>(3)</w:t>
      </w:r>
      <w:r w:rsidRPr="56C8A6A0" w:rsidR="638B8DB4">
        <w:rPr>
          <w:rFonts w:ascii="Arial" w:hAnsi="Arial" w:eastAsia="Arial" w:cs="Arial"/>
          <w:i w:val="0"/>
          <w:iCs w:val="0"/>
          <w:noProof w:val="0"/>
          <w:sz w:val="24"/>
          <w:szCs w:val="24"/>
          <w:lang w:val="en-US"/>
        </w:rPr>
        <w:t xml:space="preserve">, </w:t>
      </w:r>
      <w:r w:rsidRPr="56C8A6A0" w:rsidR="638B8DB4">
        <w:rPr>
          <w:rFonts w:ascii="Arial" w:hAnsi="Arial" w:eastAsia="Arial" w:cs="Arial"/>
          <w:i w:val="0"/>
          <w:iCs w:val="0"/>
          <w:noProof w:val="0"/>
          <w:sz w:val="24"/>
          <w:szCs w:val="24"/>
          <w:lang w:val="en-US"/>
        </w:rPr>
        <w:t>tt</w:t>
      </w:r>
      <w:r w:rsidRPr="56C8A6A0" w:rsidR="638B8DB4">
        <w:rPr>
          <w:rFonts w:ascii="Arial" w:hAnsi="Arial" w:eastAsia="Arial" w:cs="Arial"/>
          <w:i w:val="0"/>
          <w:iCs w:val="0"/>
          <w:noProof w:val="0"/>
          <w:sz w:val="24"/>
          <w:szCs w:val="24"/>
          <w:lang w:val="en-US"/>
        </w:rPr>
        <w:t xml:space="preserve">. 200-209. </w:t>
      </w:r>
      <w:r w:rsidRPr="56C8A6A0" w:rsidR="69E5A22B">
        <w:rPr>
          <w:rFonts w:ascii="Arial" w:hAnsi="Arial" w:eastAsia="Arial" w:cs="Arial"/>
          <w:noProof w:val="0"/>
          <w:sz w:val="24"/>
          <w:szCs w:val="24"/>
          <w:lang w:val="en-US"/>
        </w:rPr>
        <w:t xml:space="preserve"> </w:t>
      </w:r>
      <w:r w:rsidRPr="56C8A6A0" w:rsidR="69E5A22B">
        <w:rPr>
          <w:rFonts w:ascii="Arial" w:hAnsi="Arial" w:eastAsia="Arial" w:cs="Arial"/>
          <w:noProof w:val="0"/>
          <w:sz w:val="24"/>
          <w:szCs w:val="24"/>
          <w:lang w:val="en-US"/>
        </w:rPr>
        <w:t>Ar</w:t>
      </w:r>
      <w:r w:rsidRPr="56C8A6A0" w:rsidR="69E5A22B">
        <w:rPr>
          <w:rFonts w:ascii="Arial" w:hAnsi="Arial" w:eastAsia="Arial" w:cs="Arial"/>
          <w:noProof w:val="0"/>
          <w:sz w:val="24"/>
          <w:szCs w:val="24"/>
          <w:lang w:val="en-US"/>
        </w:rPr>
        <w:t xml:space="preserve"> </w:t>
      </w:r>
      <w:r w:rsidRPr="56C8A6A0" w:rsidR="69E5A22B">
        <w:rPr>
          <w:rFonts w:ascii="Arial" w:hAnsi="Arial" w:eastAsia="Arial" w:cs="Arial"/>
          <w:noProof w:val="0"/>
          <w:sz w:val="24"/>
          <w:szCs w:val="24"/>
          <w:lang w:val="en-US"/>
        </w:rPr>
        <w:t>gael</w:t>
      </w:r>
      <w:r w:rsidRPr="56C8A6A0" w:rsidR="69E5A22B">
        <w:rPr>
          <w:rFonts w:ascii="Arial" w:hAnsi="Arial" w:eastAsia="Arial" w:cs="Arial"/>
          <w:noProof w:val="0"/>
          <w:sz w:val="24"/>
          <w:szCs w:val="24"/>
          <w:lang w:val="en-US"/>
        </w:rPr>
        <w:t xml:space="preserve">:  </w:t>
      </w:r>
      <w:hyperlink r:id="Rb91de9e2f76543ce">
        <w:r w:rsidRPr="56C8A6A0" w:rsidR="69E5A22B">
          <w:rPr>
            <w:rStyle w:val="Hyperlink"/>
            <w:rFonts w:ascii="Arial" w:hAnsi="Arial" w:eastAsia="Arial" w:cs="Arial"/>
            <w:noProof w:val="0"/>
            <w:sz w:val="24"/>
            <w:szCs w:val="24"/>
            <w:lang w:val="en-US"/>
          </w:rPr>
          <w:t>https://sigmapubs.onlinelibrary.wiley.com/doi/full/10.1111/wvn.12209?saml_referrer</w:t>
        </w:r>
      </w:hyperlink>
      <w:r w:rsidRPr="56C8A6A0" w:rsidR="69E5A22B">
        <w:rPr>
          <w:rFonts w:ascii="Arial" w:hAnsi="Arial" w:eastAsia="Arial" w:cs="Arial"/>
          <w:noProof w:val="0"/>
          <w:sz w:val="24"/>
          <w:szCs w:val="24"/>
          <w:lang w:val="en-US"/>
        </w:rPr>
        <w:t xml:space="preserve"> </w:t>
      </w:r>
      <w:r w:rsidRPr="56C8A6A0" w:rsidR="69E5A22B">
        <w:rPr>
          <w:rFonts w:ascii="Arial" w:hAnsi="Arial" w:eastAsia="Arial" w:cs="Arial"/>
          <w:noProof w:val="0"/>
          <w:sz w:val="24"/>
          <w:szCs w:val="24"/>
          <w:lang w:val="en-US"/>
        </w:rPr>
        <w:t>(</w:t>
      </w:r>
      <w:r w:rsidRPr="56C8A6A0" w:rsidR="69E5A22B">
        <w:rPr>
          <w:rFonts w:ascii="Arial" w:hAnsi="Arial" w:eastAsia="Arial" w:cs="Arial"/>
          <w:noProof w:val="0"/>
          <w:sz w:val="24"/>
          <w:szCs w:val="24"/>
          <w:lang w:val="en-US"/>
        </w:rPr>
        <w:t>Cyrchwyd</w:t>
      </w:r>
      <w:r w:rsidRPr="56C8A6A0" w:rsidR="69E5A22B">
        <w:rPr>
          <w:rFonts w:ascii="Arial" w:hAnsi="Arial" w:eastAsia="Arial" w:cs="Arial"/>
          <w:noProof w:val="0"/>
          <w:sz w:val="24"/>
          <w:szCs w:val="24"/>
          <w:lang w:val="en-US"/>
        </w:rPr>
        <w:t>: 19 Hydref 2024).</w:t>
      </w:r>
    </w:p>
    <w:p w:rsidR="73F68C52" w:rsidP="56C8A6A0" w:rsidRDefault="73F68C52" w14:paraId="711EB5F3" w14:textId="7D1B7D05">
      <w:pPr>
        <w:pStyle w:val="Normal"/>
        <w:spacing w:line="360" w:lineRule="auto"/>
        <w:jc w:val="left"/>
        <w:rPr>
          <w:rFonts w:ascii="Arial" w:hAnsi="Arial" w:eastAsia="Arial" w:cs="Arial"/>
          <w:noProof w:val="0"/>
          <w:sz w:val="24"/>
          <w:szCs w:val="24"/>
          <w:lang w:val="en-US"/>
        </w:rPr>
      </w:pPr>
      <w:r w:rsidRPr="56C8A6A0" w:rsidR="73F68C52">
        <w:rPr>
          <w:rFonts w:ascii="Arial" w:hAnsi="Arial" w:eastAsia="Arial" w:cs="Arial"/>
          <w:noProof w:val="0"/>
          <w:sz w:val="24"/>
          <w:szCs w:val="24"/>
          <w:lang w:val="en-US"/>
        </w:rPr>
        <w:t xml:space="preserve">Edwards, </w:t>
      </w:r>
      <w:r w:rsidRPr="56C8A6A0" w:rsidR="09BDF58B">
        <w:rPr>
          <w:rFonts w:ascii="Arial" w:hAnsi="Arial" w:eastAsia="Arial" w:cs="Arial"/>
          <w:noProof w:val="0"/>
          <w:sz w:val="24"/>
          <w:szCs w:val="24"/>
          <w:lang w:val="en-US"/>
        </w:rPr>
        <w:t xml:space="preserve">S., Nolan, A., Henderson, M., Mantilla, A </w:t>
      </w:r>
      <w:r w:rsidRPr="56C8A6A0" w:rsidR="09BDF58B">
        <w:rPr>
          <w:rFonts w:ascii="Arial" w:hAnsi="Arial" w:eastAsia="Arial" w:cs="Arial"/>
          <w:i w:val="1"/>
          <w:iCs w:val="1"/>
          <w:noProof w:val="0"/>
          <w:sz w:val="24"/>
          <w:szCs w:val="24"/>
          <w:lang w:val="en-US"/>
        </w:rPr>
        <w:t xml:space="preserve">et al. </w:t>
      </w:r>
      <w:r w:rsidRPr="56C8A6A0" w:rsidR="09BDF58B">
        <w:rPr>
          <w:rFonts w:ascii="Arial" w:hAnsi="Arial" w:eastAsia="Arial" w:cs="Arial"/>
          <w:noProof w:val="0"/>
          <w:sz w:val="24"/>
          <w:szCs w:val="24"/>
          <w:lang w:val="en-US"/>
        </w:rPr>
        <w:t xml:space="preserve">(2016) “Young children’s everyday </w:t>
      </w:r>
      <w:r w:rsidRPr="56C8A6A0" w:rsidR="09BDF58B">
        <w:rPr>
          <w:rFonts w:ascii="Arial" w:hAnsi="Arial" w:eastAsia="Arial" w:cs="Arial"/>
          <w:noProof w:val="0"/>
          <w:sz w:val="24"/>
          <w:szCs w:val="24"/>
          <w:lang w:val="en-US"/>
        </w:rPr>
        <w:t>cocnepts</w:t>
      </w:r>
      <w:r w:rsidRPr="56C8A6A0" w:rsidR="09BDF58B">
        <w:rPr>
          <w:rFonts w:ascii="Arial" w:hAnsi="Arial" w:eastAsia="Arial" w:cs="Arial"/>
          <w:noProof w:val="0"/>
          <w:sz w:val="24"/>
          <w:szCs w:val="24"/>
          <w:lang w:val="en-US"/>
        </w:rPr>
        <w:t xml:space="preserve"> of the internet: A platform for cyber-security </w:t>
      </w:r>
      <w:r w:rsidRPr="56C8A6A0" w:rsidR="35010DC3">
        <w:rPr>
          <w:rFonts w:ascii="Arial" w:hAnsi="Arial" w:eastAsia="Arial" w:cs="Arial"/>
          <w:noProof w:val="0"/>
          <w:sz w:val="24"/>
          <w:szCs w:val="24"/>
          <w:lang w:val="en-US"/>
        </w:rPr>
        <w:t>education in the early years</w:t>
      </w:r>
      <w:r w:rsidRPr="56C8A6A0" w:rsidR="35010DC3">
        <w:rPr>
          <w:rFonts w:ascii="Arial" w:hAnsi="Arial" w:eastAsia="Arial" w:cs="Arial"/>
          <w:noProof w:val="0"/>
          <w:sz w:val="24"/>
          <w:szCs w:val="24"/>
          <w:lang w:val="en-US"/>
        </w:rPr>
        <w:t>”</w:t>
      </w:r>
      <w:r w:rsidRPr="56C8A6A0" w:rsidR="79821B3E">
        <w:rPr>
          <w:rFonts w:ascii="Arial" w:hAnsi="Arial" w:eastAsia="Arial" w:cs="Arial"/>
          <w:noProof w:val="0"/>
          <w:sz w:val="24"/>
          <w:szCs w:val="24"/>
          <w:lang w:val="en-US"/>
        </w:rPr>
        <w:t xml:space="preserve">, </w:t>
      </w:r>
      <w:r w:rsidRPr="56C8A6A0" w:rsidR="35010DC3">
        <w:rPr>
          <w:rFonts w:ascii="Arial" w:hAnsi="Arial" w:eastAsia="Arial" w:cs="Arial"/>
          <w:i w:val="1"/>
          <w:iCs w:val="1"/>
          <w:noProof w:val="0"/>
          <w:sz w:val="24"/>
          <w:szCs w:val="24"/>
          <w:lang w:val="en-US"/>
        </w:rPr>
        <w:t xml:space="preserve"> </w:t>
      </w:r>
      <w:r w:rsidRPr="56C8A6A0" w:rsidR="35010DC3">
        <w:rPr>
          <w:rFonts w:ascii="Arial" w:hAnsi="Arial" w:eastAsia="Arial" w:cs="Arial"/>
          <w:i w:val="0"/>
          <w:iCs w:val="0"/>
          <w:noProof w:val="0"/>
          <w:sz w:val="24"/>
          <w:szCs w:val="24"/>
          <w:lang w:val="en-US"/>
        </w:rPr>
        <w:t>49</w:t>
      </w:r>
      <w:r w:rsidRPr="56C8A6A0" w:rsidR="35010DC3">
        <w:rPr>
          <w:rFonts w:ascii="Arial" w:hAnsi="Arial" w:eastAsia="Arial" w:cs="Arial"/>
          <w:i w:val="0"/>
          <w:iCs w:val="0"/>
          <w:noProof w:val="0"/>
          <w:sz w:val="24"/>
          <w:szCs w:val="24"/>
          <w:lang w:val="en-US"/>
        </w:rPr>
        <w:t xml:space="preserve"> (1)</w:t>
      </w:r>
      <w:r w:rsidRPr="56C8A6A0" w:rsidR="5F3E3B10">
        <w:rPr>
          <w:rFonts w:ascii="Arial" w:hAnsi="Arial" w:eastAsia="Arial" w:cs="Arial"/>
          <w:i w:val="0"/>
          <w:iCs w:val="0"/>
          <w:noProof w:val="0"/>
          <w:sz w:val="24"/>
          <w:szCs w:val="24"/>
          <w:lang w:val="en-US"/>
        </w:rPr>
        <w:t xml:space="preserve">, </w:t>
      </w:r>
      <w:r w:rsidRPr="56C8A6A0" w:rsidR="5F3E3B10">
        <w:rPr>
          <w:rFonts w:ascii="Arial" w:hAnsi="Arial" w:eastAsia="Arial" w:cs="Arial"/>
          <w:i w:val="0"/>
          <w:iCs w:val="0"/>
          <w:noProof w:val="0"/>
          <w:sz w:val="24"/>
          <w:szCs w:val="24"/>
          <w:lang w:val="en-US"/>
        </w:rPr>
        <w:t>tt</w:t>
      </w:r>
      <w:r w:rsidRPr="56C8A6A0" w:rsidR="5F3E3B10">
        <w:rPr>
          <w:rFonts w:ascii="Arial" w:hAnsi="Arial" w:eastAsia="Arial" w:cs="Arial"/>
          <w:i w:val="0"/>
          <w:iCs w:val="0"/>
          <w:noProof w:val="0"/>
          <w:sz w:val="24"/>
          <w:szCs w:val="24"/>
          <w:lang w:val="en-US"/>
        </w:rPr>
        <w:t xml:space="preserve">. 45-55. </w:t>
      </w:r>
      <w:r w:rsidRPr="56C8A6A0" w:rsidR="35010DC3">
        <w:rPr>
          <w:rFonts w:ascii="Arial" w:hAnsi="Arial" w:eastAsia="Arial" w:cs="Arial"/>
          <w:i w:val="0"/>
          <w:iCs w:val="0"/>
          <w:noProof w:val="0"/>
          <w:sz w:val="24"/>
          <w:szCs w:val="24"/>
          <w:lang w:val="en-US"/>
        </w:rPr>
        <w:t xml:space="preserve"> </w:t>
      </w:r>
      <w:r w:rsidRPr="56C8A6A0" w:rsidR="35010DC3">
        <w:rPr>
          <w:rFonts w:ascii="Arial" w:hAnsi="Arial" w:eastAsia="Arial" w:cs="Arial"/>
          <w:noProof w:val="0"/>
          <w:sz w:val="24"/>
          <w:szCs w:val="24"/>
          <w:lang w:val="en-US"/>
        </w:rPr>
        <w:t xml:space="preserve">Ar gael: </w:t>
      </w:r>
      <w:hyperlink r:id="Rb7bb13c745e3445c">
        <w:r w:rsidRPr="56C8A6A0" w:rsidR="35010DC3">
          <w:rPr>
            <w:rStyle w:val="Hyperlink"/>
            <w:rFonts w:ascii="Arial" w:hAnsi="Arial" w:eastAsia="Arial" w:cs="Arial"/>
            <w:noProof w:val="0"/>
            <w:sz w:val="24"/>
            <w:szCs w:val="24"/>
            <w:lang w:val="en-US"/>
          </w:rPr>
          <w:t>https://bera-journals.onlinelibrary.wiley.com/doi/full/10.1111/bjet.12529</w:t>
        </w:r>
      </w:hyperlink>
      <w:r w:rsidRPr="56C8A6A0" w:rsidR="35010DC3">
        <w:rPr>
          <w:rFonts w:ascii="Arial" w:hAnsi="Arial" w:eastAsia="Arial" w:cs="Arial"/>
          <w:noProof w:val="0"/>
          <w:sz w:val="24"/>
          <w:szCs w:val="24"/>
          <w:lang w:val="en-US"/>
        </w:rPr>
        <w:t xml:space="preserve">. (Cyrchwyd: 26 Hydref 2024). </w:t>
      </w:r>
    </w:p>
    <w:p w:rsidR="1EB7D25A" w:rsidP="56C8A6A0" w:rsidRDefault="1EB7D25A" w14:paraId="42CAABD9" w14:textId="3C96041F">
      <w:pPr>
        <w:pStyle w:val="Normal"/>
        <w:spacing w:line="360" w:lineRule="auto"/>
        <w:jc w:val="left"/>
        <w:rPr>
          <w:rFonts w:ascii="Arial" w:hAnsi="Arial" w:eastAsia="Arial" w:cs="Arial"/>
          <w:noProof w:val="0"/>
          <w:sz w:val="24"/>
          <w:szCs w:val="24"/>
          <w:lang w:val="en-US"/>
        </w:rPr>
      </w:pPr>
      <w:r w:rsidRPr="56C8A6A0" w:rsidR="1EB7D25A">
        <w:rPr>
          <w:rFonts w:ascii="Arial" w:hAnsi="Arial" w:eastAsia="Arial" w:cs="Arial"/>
          <w:noProof w:val="0"/>
          <w:sz w:val="24"/>
          <w:szCs w:val="24"/>
          <w:lang w:val="en-US"/>
        </w:rPr>
        <w:t xml:space="preserve">Ethical Guidance Research Involving Children [ERIC] (2013). </w:t>
      </w:r>
      <w:r w:rsidRPr="56C8A6A0" w:rsidR="1EB7D25A">
        <w:rPr>
          <w:rFonts w:ascii="Arial" w:hAnsi="Arial" w:eastAsia="Arial" w:cs="Arial"/>
          <w:i w:val="1"/>
          <w:iCs w:val="1"/>
          <w:noProof w:val="0"/>
          <w:sz w:val="24"/>
          <w:szCs w:val="24"/>
          <w:lang w:val="en-US"/>
        </w:rPr>
        <w:t>Ethical guidance: privacy and confidentiality</w:t>
      </w:r>
      <w:r w:rsidRPr="56C8A6A0" w:rsidR="1EB7D25A">
        <w:rPr>
          <w:rFonts w:ascii="Arial" w:hAnsi="Arial" w:eastAsia="Arial" w:cs="Arial"/>
          <w:noProof w:val="0"/>
          <w:sz w:val="24"/>
          <w:szCs w:val="24"/>
          <w:lang w:val="en-US"/>
        </w:rPr>
        <w:t xml:space="preserve">. </w:t>
      </w:r>
      <w:r w:rsidRPr="56C8A6A0" w:rsidR="1EB7D25A">
        <w:rPr>
          <w:rFonts w:ascii="Arial" w:hAnsi="Arial" w:eastAsia="Arial" w:cs="Arial"/>
          <w:noProof w:val="0"/>
          <w:sz w:val="24"/>
          <w:szCs w:val="24"/>
          <w:lang w:val="en-US"/>
        </w:rPr>
        <w:t>Ar</w:t>
      </w:r>
      <w:r w:rsidRPr="56C8A6A0" w:rsidR="1EB7D25A">
        <w:rPr>
          <w:rFonts w:ascii="Arial" w:hAnsi="Arial" w:eastAsia="Arial" w:cs="Arial"/>
          <w:noProof w:val="0"/>
          <w:sz w:val="24"/>
          <w:szCs w:val="24"/>
          <w:lang w:val="en-US"/>
        </w:rPr>
        <w:t xml:space="preserve"> </w:t>
      </w:r>
      <w:r w:rsidRPr="56C8A6A0" w:rsidR="1EB7D25A">
        <w:rPr>
          <w:rFonts w:ascii="Arial" w:hAnsi="Arial" w:eastAsia="Arial" w:cs="Arial"/>
          <w:noProof w:val="0"/>
          <w:sz w:val="24"/>
          <w:szCs w:val="24"/>
          <w:lang w:val="en-US"/>
        </w:rPr>
        <w:t>gael</w:t>
      </w:r>
      <w:r w:rsidRPr="56C8A6A0" w:rsidR="1EB7D25A">
        <w:rPr>
          <w:rFonts w:ascii="Arial" w:hAnsi="Arial" w:eastAsia="Arial" w:cs="Arial"/>
          <w:noProof w:val="0"/>
          <w:sz w:val="24"/>
          <w:szCs w:val="24"/>
          <w:lang w:val="en-US"/>
        </w:rPr>
        <w:t xml:space="preserve">: </w:t>
      </w:r>
      <w:hyperlink r:id="Rade1a3d1590f4089">
        <w:r w:rsidRPr="56C8A6A0" w:rsidR="1EB7D25A">
          <w:rPr>
            <w:rStyle w:val="Hyperlink"/>
            <w:rFonts w:ascii="Arial" w:hAnsi="Arial" w:eastAsia="Arial" w:cs="Arial"/>
            <w:noProof w:val="0"/>
            <w:sz w:val="24"/>
            <w:szCs w:val="24"/>
            <w:lang w:val="en-US"/>
          </w:rPr>
          <w:t>file:///C:/Users/catri/Downloads/ERIC-compendium-Ethical-Guidance-Privacy-and-confidentiality-section-only.pdf</w:t>
        </w:r>
      </w:hyperlink>
      <w:r w:rsidRPr="56C8A6A0" w:rsidR="1EB7D25A">
        <w:rPr>
          <w:rFonts w:ascii="Arial" w:hAnsi="Arial" w:eastAsia="Arial" w:cs="Arial"/>
          <w:noProof w:val="0"/>
          <w:sz w:val="24"/>
          <w:szCs w:val="24"/>
          <w:lang w:val="en-US"/>
        </w:rPr>
        <w:t>. (</w:t>
      </w:r>
      <w:r w:rsidRPr="56C8A6A0" w:rsidR="1EB7D25A">
        <w:rPr>
          <w:rFonts w:ascii="Arial" w:hAnsi="Arial" w:eastAsia="Arial" w:cs="Arial"/>
          <w:noProof w:val="0"/>
          <w:sz w:val="24"/>
          <w:szCs w:val="24"/>
          <w:lang w:val="en-US"/>
        </w:rPr>
        <w:t>Cyrchwyd</w:t>
      </w:r>
      <w:r w:rsidRPr="56C8A6A0" w:rsidR="1EB7D25A">
        <w:rPr>
          <w:rFonts w:ascii="Arial" w:hAnsi="Arial" w:eastAsia="Arial" w:cs="Arial"/>
          <w:noProof w:val="0"/>
          <w:sz w:val="24"/>
          <w:szCs w:val="24"/>
          <w:lang w:val="en-US"/>
        </w:rPr>
        <w:t xml:space="preserve">: 26 Hydref 2024). </w:t>
      </w:r>
    </w:p>
    <w:p w:rsidR="71B1159A" w:rsidP="56C8A6A0" w:rsidRDefault="71B1159A" w14:paraId="2B6AD5BE" w14:textId="716C1EA3">
      <w:pPr>
        <w:pStyle w:val="Normal"/>
        <w:spacing w:line="360" w:lineRule="auto"/>
        <w:jc w:val="left"/>
        <w:rPr>
          <w:rFonts w:ascii="Arial" w:hAnsi="Arial" w:eastAsia="Arial" w:cs="Arial"/>
          <w:noProof w:val="0"/>
          <w:sz w:val="24"/>
          <w:szCs w:val="24"/>
          <w:lang w:val="en-US"/>
        </w:rPr>
      </w:pPr>
      <w:r w:rsidRPr="56C8A6A0" w:rsidR="71B1159A">
        <w:rPr>
          <w:rFonts w:ascii="Arial" w:hAnsi="Arial" w:eastAsia="Arial" w:cs="Arial"/>
          <w:noProof w:val="0"/>
          <w:sz w:val="24"/>
          <w:szCs w:val="24"/>
          <w:lang w:val="en-US"/>
        </w:rPr>
        <w:t xml:space="preserve">Fleer, M. (2018) </w:t>
      </w:r>
      <w:r w:rsidRPr="56C8A6A0" w:rsidR="71B1159A">
        <w:rPr>
          <w:rFonts w:ascii="Arial" w:hAnsi="Arial" w:eastAsia="Arial" w:cs="Arial"/>
          <w:i w:val="1"/>
          <w:iCs w:val="1"/>
          <w:noProof w:val="0"/>
          <w:sz w:val="24"/>
          <w:szCs w:val="24"/>
          <w:lang w:val="en-US"/>
        </w:rPr>
        <w:t>International handbook of early childhood education.</w:t>
      </w:r>
      <w:r w:rsidRPr="56C8A6A0" w:rsidR="71B1159A">
        <w:rPr>
          <w:rFonts w:ascii="Arial" w:hAnsi="Arial" w:eastAsia="Arial" w:cs="Arial"/>
          <w:noProof w:val="0"/>
          <w:sz w:val="24"/>
          <w:szCs w:val="24"/>
          <w:lang w:val="en-US"/>
        </w:rPr>
        <w:t xml:space="preserve"> </w:t>
      </w:r>
      <w:r w:rsidRPr="56C8A6A0" w:rsidR="6A23689C">
        <w:rPr>
          <w:rFonts w:ascii="Arial" w:hAnsi="Arial" w:eastAsia="Arial" w:cs="Arial"/>
          <w:noProof w:val="0"/>
          <w:sz w:val="24"/>
          <w:szCs w:val="24"/>
          <w:lang w:val="en-US"/>
        </w:rPr>
        <w:t xml:space="preserve">Dordrecht: Springer. </w:t>
      </w:r>
    </w:p>
    <w:p w:rsidR="7454CDEE" w:rsidP="56C8A6A0" w:rsidRDefault="7454CDEE" w14:paraId="4B6F1DCD" w14:textId="3BE4C1DB">
      <w:pPr>
        <w:pStyle w:val="Normal"/>
        <w:spacing w:line="360" w:lineRule="auto"/>
        <w:jc w:val="left"/>
        <w:rPr>
          <w:rFonts w:ascii="Arial" w:hAnsi="Arial" w:eastAsia="Arial" w:cs="Arial"/>
          <w:noProof w:val="0"/>
          <w:sz w:val="24"/>
          <w:szCs w:val="24"/>
          <w:lang w:val="en-US"/>
        </w:rPr>
      </w:pPr>
      <w:r w:rsidRPr="56C8A6A0" w:rsidR="7454CDEE">
        <w:rPr>
          <w:rFonts w:ascii="Arial" w:hAnsi="Arial" w:eastAsia="Arial" w:cs="Arial"/>
          <w:noProof w:val="0"/>
          <w:sz w:val="24"/>
          <w:szCs w:val="24"/>
          <w:lang w:val="en-US"/>
        </w:rPr>
        <w:t>Flick, U. (2018)</w:t>
      </w:r>
      <w:r w:rsidRPr="56C8A6A0" w:rsidR="7454CDEE">
        <w:rPr>
          <w:rFonts w:ascii="Arial" w:hAnsi="Arial" w:eastAsia="Arial" w:cs="Arial"/>
          <w:i w:val="1"/>
          <w:iCs w:val="1"/>
          <w:noProof w:val="0"/>
          <w:sz w:val="24"/>
          <w:szCs w:val="24"/>
          <w:lang w:val="en-US"/>
        </w:rPr>
        <w:t xml:space="preserve"> Designing qualitative research.</w:t>
      </w:r>
      <w:r w:rsidRPr="56C8A6A0" w:rsidR="7454CDEE">
        <w:rPr>
          <w:rFonts w:ascii="Arial" w:hAnsi="Arial" w:eastAsia="Arial" w:cs="Arial"/>
          <w:noProof w:val="0"/>
          <w:sz w:val="24"/>
          <w:szCs w:val="24"/>
          <w:lang w:val="en-US"/>
        </w:rPr>
        <w:t xml:space="preserve"> </w:t>
      </w:r>
      <w:r w:rsidRPr="56C8A6A0" w:rsidR="00B6A3DF">
        <w:rPr>
          <w:rFonts w:ascii="Arial" w:hAnsi="Arial" w:eastAsia="Arial" w:cs="Arial"/>
          <w:noProof w:val="0"/>
          <w:sz w:val="24"/>
          <w:szCs w:val="24"/>
          <w:lang w:val="en-US"/>
        </w:rPr>
        <w:t xml:space="preserve">Llundain: </w:t>
      </w:r>
      <w:r w:rsidRPr="56C8A6A0" w:rsidR="7454CDEE">
        <w:rPr>
          <w:rFonts w:ascii="Arial" w:hAnsi="Arial" w:eastAsia="Arial" w:cs="Arial"/>
          <w:noProof w:val="0"/>
          <w:sz w:val="24"/>
          <w:szCs w:val="24"/>
          <w:lang w:val="en-US"/>
        </w:rPr>
        <w:t xml:space="preserve">SAGE. </w:t>
      </w:r>
    </w:p>
    <w:p w:rsidR="13DFAAB1" w:rsidP="56C8A6A0" w:rsidRDefault="13DFAAB1" w14:paraId="610E1185" w14:textId="41DD6A6A">
      <w:pPr>
        <w:pStyle w:val="Normal"/>
        <w:spacing w:line="360" w:lineRule="auto"/>
        <w:jc w:val="left"/>
        <w:rPr>
          <w:rFonts w:ascii="Arial" w:hAnsi="Arial" w:eastAsia="Arial" w:cs="Arial"/>
          <w:i w:val="0"/>
          <w:iCs w:val="0"/>
          <w:noProof w:val="0"/>
          <w:sz w:val="24"/>
          <w:szCs w:val="24"/>
          <w:lang w:val="en-US"/>
        </w:rPr>
      </w:pPr>
      <w:r w:rsidRPr="56C8A6A0" w:rsidR="13DFAAB1">
        <w:rPr>
          <w:rFonts w:ascii="Arial" w:hAnsi="Arial" w:eastAsia="Arial" w:cs="Arial"/>
          <w:i w:val="0"/>
          <w:iCs w:val="0"/>
          <w:noProof w:val="0"/>
          <w:sz w:val="24"/>
          <w:szCs w:val="24"/>
          <w:lang w:val="en-US"/>
        </w:rPr>
        <w:t xml:space="preserve">Grant, R. (2017) </w:t>
      </w:r>
      <w:r w:rsidRPr="56C8A6A0" w:rsidR="13DFAAB1">
        <w:rPr>
          <w:rFonts w:ascii="Arial" w:hAnsi="Arial" w:eastAsia="Arial" w:cs="Arial"/>
          <w:i w:val="1"/>
          <w:iCs w:val="1"/>
          <w:noProof w:val="0"/>
          <w:sz w:val="24"/>
          <w:szCs w:val="24"/>
          <w:lang w:val="en-US"/>
        </w:rPr>
        <w:t xml:space="preserve">The future of the philosophy of economics. </w:t>
      </w:r>
      <w:r w:rsidRPr="56C8A6A0" w:rsidR="13DFAAB1">
        <w:rPr>
          <w:rFonts w:ascii="Arial" w:hAnsi="Arial" w:eastAsia="Arial" w:cs="Arial"/>
          <w:i w:val="0"/>
          <w:iCs w:val="0"/>
          <w:noProof w:val="0"/>
          <w:sz w:val="24"/>
          <w:szCs w:val="24"/>
          <w:lang w:val="en-US"/>
        </w:rPr>
        <w:t>Routledge.</w:t>
      </w:r>
    </w:p>
    <w:p w:rsidR="16CDC942" w:rsidP="56C8A6A0" w:rsidRDefault="16CDC942" w14:paraId="3E321BB8" w14:textId="713142FA">
      <w:pPr>
        <w:pStyle w:val="Normal"/>
        <w:spacing w:line="360" w:lineRule="auto"/>
        <w:jc w:val="left"/>
        <w:rPr>
          <w:rFonts w:ascii="Arial" w:hAnsi="Arial" w:eastAsia="Arial" w:cs="Arial"/>
          <w:i w:val="1"/>
          <w:iCs w:val="1"/>
          <w:noProof w:val="0"/>
          <w:sz w:val="24"/>
          <w:szCs w:val="24"/>
          <w:lang w:val="en-US"/>
        </w:rPr>
      </w:pPr>
      <w:r w:rsidRPr="56C8A6A0" w:rsidR="16CDC942">
        <w:rPr>
          <w:rFonts w:ascii="Arial" w:hAnsi="Arial" w:eastAsia="Arial" w:cs="Arial"/>
          <w:i w:val="0"/>
          <w:iCs w:val="0"/>
          <w:noProof w:val="0"/>
          <w:sz w:val="24"/>
          <w:szCs w:val="24"/>
          <w:lang w:val="en-US"/>
        </w:rPr>
        <w:t>Eckerdal</w:t>
      </w:r>
      <w:r w:rsidRPr="56C8A6A0" w:rsidR="16CDC942">
        <w:rPr>
          <w:rFonts w:ascii="Arial" w:hAnsi="Arial" w:eastAsia="Arial" w:cs="Arial"/>
          <w:i w:val="0"/>
          <w:iCs w:val="0"/>
          <w:noProof w:val="0"/>
          <w:sz w:val="24"/>
          <w:szCs w:val="24"/>
          <w:lang w:val="en-US"/>
        </w:rPr>
        <w:t xml:space="preserve">, J. a </w:t>
      </w:r>
      <w:r w:rsidRPr="56C8A6A0" w:rsidR="16CDC942">
        <w:rPr>
          <w:rFonts w:ascii="Arial" w:hAnsi="Arial" w:eastAsia="Arial" w:cs="Arial"/>
          <w:i w:val="0"/>
          <w:iCs w:val="0"/>
          <w:noProof w:val="0"/>
          <w:sz w:val="24"/>
          <w:szCs w:val="24"/>
          <w:lang w:val="en-US"/>
        </w:rPr>
        <w:t>Hagstörm</w:t>
      </w:r>
      <w:r w:rsidRPr="56C8A6A0" w:rsidR="16CDC942">
        <w:rPr>
          <w:rFonts w:ascii="Arial" w:hAnsi="Arial" w:eastAsia="Arial" w:cs="Arial"/>
          <w:i w:val="0"/>
          <w:iCs w:val="0"/>
          <w:noProof w:val="0"/>
          <w:sz w:val="24"/>
          <w:szCs w:val="24"/>
          <w:lang w:val="en-US"/>
        </w:rPr>
        <w:t>, C. (2016) “Qualitative questionnaire</w:t>
      </w:r>
      <w:r w:rsidRPr="56C8A6A0" w:rsidR="721CC3B7">
        <w:rPr>
          <w:rFonts w:ascii="Arial" w:hAnsi="Arial" w:eastAsia="Arial" w:cs="Arial"/>
          <w:i w:val="0"/>
          <w:iCs w:val="0"/>
          <w:noProof w:val="0"/>
          <w:sz w:val="24"/>
          <w:szCs w:val="24"/>
          <w:lang w:val="en-US"/>
        </w:rPr>
        <w:t>s as a method for information studies research”</w:t>
      </w:r>
      <w:r w:rsidRPr="56C8A6A0" w:rsidR="30C79AA7">
        <w:rPr>
          <w:rFonts w:ascii="Arial" w:hAnsi="Arial" w:eastAsia="Arial" w:cs="Arial"/>
          <w:i w:val="0"/>
          <w:iCs w:val="0"/>
          <w:noProof w:val="0"/>
          <w:sz w:val="24"/>
          <w:szCs w:val="24"/>
          <w:lang w:val="en-US"/>
        </w:rPr>
        <w:t xml:space="preserve">, </w:t>
      </w:r>
      <w:r w:rsidRPr="56C8A6A0" w:rsidR="721CC3B7">
        <w:rPr>
          <w:rFonts w:ascii="Arial" w:hAnsi="Arial" w:eastAsia="Arial" w:cs="Arial"/>
          <w:i w:val="0"/>
          <w:iCs w:val="0"/>
          <w:noProof w:val="0"/>
          <w:sz w:val="24"/>
          <w:szCs w:val="24"/>
          <w:lang w:val="en-US"/>
        </w:rPr>
        <w:t>22 (1)</w:t>
      </w:r>
      <w:r w:rsidRPr="56C8A6A0" w:rsidR="05C9FB82">
        <w:rPr>
          <w:rFonts w:ascii="Arial" w:hAnsi="Arial" w:eastAsia="Arial" w:cs="Arial"/>
          <w:i w:val="0"/>
          <w:iCs w:val="0"/>
          <w:noProof w:val="0"/>
          <w:sz w:val="24"/>
          <w:szCs w:val="24"/>
          <w:lang w:val="en-US"/>
        </w:rPr>
        <w:t xml:space="preserve">. </w:t>
      </w:r>
      <w:r w:rsidRPr="56C8A6A0" w:rsidR="721CC3B7">
        <w:rPr>
          <w:rFonts w:ascii="Arial" w:hAnsi="Arial" w:eastAsia="Arial" w:cs="Arial"/>
          <w:i w:val="0"/>
          <w:iCs w:val="0"/>
          <w:noProof w:val="0"/>
          <w:sz w:val="24"/>
          <w:szCs w:val="24"/>
          <w:lang w:val="en-US"/>
        </w:rPr>
        <w:t xml:space="preserve"> </w:t>
      </w:r>
      <w:r w:rsidRPr="56C8A6A0" w:rsidR="721CC3B7">
        <w:rPr>
          <w:rFonts w:ascii="Arial" w:hAnsi="Arial" w:eastAsia="Arial" w:cs="Arial"/>
          <w:i w:val="0"/>
          <w:iCs w:val="0"/>
          <w:noProof w:val="0"/>
          <w:sz w:val="24"/>
          <w:szCs w:val="24"/>
          <w:lang w:val="en-US"/>
        </w:rPr>
        <w:t>Ar</w:t>
      </w:r>
      <w:r w:rsidRPr="56C8A6A0" w:rsidR="721CC3B7">
        <w:rPr>
          <w:rFonts w:ascii="Arial" w:hAnsi="Arial" w:eastAsia="Arial" w:cs="Arial"/>
          <w:i w:val="0"/>
          <w:iCs w:val="0"/>
          <w:noProof w:val="0"/>
          <w:sz w:val="24"/>
          <w:szCs w:val="24"/>
          <w:lang w:val="en-US"/>
        </w:rPr>
        <w:t xml:space="preserve"> </w:t>
      </w:r>
      <w:r w:rsidRPr="56C8A6A0" w:rsidR="721CC3B7">
        <w:rPr>
          <w:rFonts w:ascii="Arial" w:hAnsi="Arial" w:eastAsia="Arial" w:cs="Arial"/>
          <w:i w:val="0"/>
          <w:iCs w:val="0"/>
          <w:noProof w:val="0"/>
          <w:sz w:val="24"/>
          <w:szCs w:val="24"/>
          <w:lang w:val="en-US"/>
        </w:rPr>
        <w:t>gael</w:t>
      </w:r>
      <w:r w:rsidRPr="56C8A6A0" w:rsidR="4E5643D5">
        <w:rPr>
          <w:rFonts w:ascii="Arial" w:hAnsi="Arial" w:eastAsia="Arial" w:cs="Arial"/>
          <w:i w:val="0"/>
          <w:iCs w:val="0"/>
          <w:noProof w:val="0"/>
          <w:sz w:val="24"/>
          <w:szCs w:val="24"/>
          <w:lang w:val="en-US"/>
        </w:rPr>
        <w:t xml:space="preserve">: </w:t>
      </w:r>
      <w:hyperlink r:id="Rfa2aefa955a94d64">
        <w:r w:rsidRPr="56C8A6A0" w:rsidR="4E5643D5">
          <w:rPr>
            <w:rStyle w:val="Hyperlink"/>
            <w:rFonts w:ascii="Arial" w:hAnsi="Arial" w:eastAsia="Arial" w:cs="Arial"/>
            <w:i w:val="0"/>
            <w:iCs w:val="0"/>
            <w:noProof w:val="0"/>
            <w:sz w:val="24"/>
            <w:szCs w:val="24"/>
            <w:lang w:val="en-US"/>
          </w:rPr>
          <w:t>https://informationr.net/ir/22-1/colis/colis1639.html.</w:t>
        </w:r>
        <w:r w:rsidRPr="56C8A6A0" w:rsidR="4E5643D5">
          <w:rPr>
            <w:rStyle w:val="Hyperlink"/>
            <w:rFonts w:ascii="Arial" w:hAnsi="Arial" w:eastAsia="Arial" w:cs="Arial"/>
            <w:i w:val="0"/>
            <w:iCs w:val="0"/>
            <w:noProof w:val="0"/>
            <w:color w:val="auto"/>
            <w:sz w:val="24"/>
            <w:szCs w:val="24"/>
            <w:lang w:val="en-US"/>
          </w:rPr>
          <w:t>(Cyrchwyd</w:t>
        </w:r>
      </w:hyperlink>
      <w:r w:rsidRPr="56C8A6A0" w:rsidR="4E5643D5">
        <w:rPr>
          <w:rFonts w:ascii="Arial" w:hAnsi="Arial" w:eastAsia="Arial" w:cs="Arial"/>
          <w:i w:val="0"/>
          <w:iCs w:val="0"/>
          <w:noProof w:val="0"/>
          <w:color w:val="auto"/>
          <w:sz w:val="24"/>
          <w:szCs w:val="24"/>
          <w:lang w:val="en-US"/>
        </w:rPr>
        <w:t>:</w:t>
      </w:r>
      <w:r w:rsidRPr="56C8A6A0" w:rsidR="4E5643D5">
        <w:rPr>
          <w:rFonts w:ascii="Arial" w:hAnsi="Arial" w:eastAsia="Arial" w:cs="Arial"/>
          <w:i w:val="0"/>
          <w:iCs w:val="0"/>
          <w:noProof w:val="0"/>
          <w:sz w:val="24"/>
          <w:szCs w:val="24"/>
          <w:lang w:val="en-US"/>
        </w:rPr>
        <w:t xml:space="preserve"> 21 Hydref 2024).</w:t>
      </w:r>
    </w:p>
    <w:p w:rsidR="1A8B7F13" w:rsidP="395F0CB4" w:rsidRDefault="1A8B7F13" w14:paraId="4550DA19" w14:textId="34C263B2">
      <w:pPr>
        <w:pStyle w:val="Normal"/>
        <w:spacing w:line="360" w:lineRule="auto"/>
        <w:jc w:val="left"/>
        <w:rPr>
          <w:rFonts w:ascii="Arial" w:hAnsi="Arial" w:eastAsia="Arial" w:cs="Arial"/>
          <w:i w:val="1"/>
          <w:iCs w:val="1"/>
          <w:noProof w:val="0"/>
          <w:sz w:val="24"/>
          <w:szCs w:val="24"/>
          <w:lang w:val="en-US"/>
        </w:rPr>
      </w:pPr>
      <w:r w:rsidRPr="395F0CB4" w:rsidR="1A8B7F13">
        <w:rPr>
          <w:rFonts w:ascii="Arial" w:hAnsi="Arial" w:eastAsia="Arial" w:cs="Arial"/>
          <w:noProof w:val="0"/>
          <w:sz w:val="24"/>
          <w:szCs w:val="24"/>
          <w:lang w:val="en-US"/>
        </w:rPr>
        <w:t>Harris Helm, J., Katz, L. ac Wilson, R. (2023)</w:t>
      </w:r>
      <w:r w:rsidRPr="395F0CB4" w:rsidR="1A8B7F13">
        <w:rPr>
          <w:rFonts w:ascii="Arial" w:hAnsi="Arial" w:eastAsia="Arial" w:cs="Arial"/>
          <w:i w:val="1"/>
          <w:iCs w:val="1"/>
          <w:noProof w:val="0"/>
          <w:sz w:val="24"/>
          <w:szCs w:val="24"/>
          <w:lang w:val="en-US"/>
        </w:rPr>
        <w:t xml:space="preserve"> Young investigators: the project approach in the early years. </w:t>
      </w:r>
      <w:r w:rsidRPr="395F0CB4" w:rsidR="54BFFD2A">
        <w:rPr>
          <w:rFonts w:ascii="Arial" w:hAnsi="Arial" w:eastAsia="Arial" w:cs="Arial"/>
          <w:i w:val="0"/>
          <w:iCs w:val="0"/>
          <w:noProof w:val="0"/>
          <w:sz w:val="24"/>
          <w:szCs w:val="24"/>
          <w:lang w:val="en-US"/>
        </w:rPr>
        <w:t xml:space="preserve">Teachers College Press: </w:t>
      </w:r>
      <w:r w:rsidRPr="395F0CB4" w:rsidR="54BFFD2A">
        <w:rPr>
          <w:rFonts w:ascii="Arial" w:hAnsi="Arial" w:eastAsia="Arial" w:cs="Arial"/>
          <w:i w:val="1"/>
          <w:iCs w:val="1"/>
          <w:noProof w:val="0"/>
          <w:sz w:val="24"/>
          <w:szCs w:val="24"/>
          <w:lang w:val="en-US"/>
        </w:rPr>
        <w:t>Columbia University.</w:t>
      </w:r>
    </w:p>
    <w:p w:rsidR="71676582" w:rsidP="395F0CB4" w:rsidRDefault="71676582" w14:paraId="43D31970" w14:textId="344970D6">
      <w:pPr>
        <w:pStyle w:val="Normal"/>
        <w:spacing w:line="360" w:lineRule="auto"/>
        <w:jc w:val="left"/>
        <w:rPr>
          <w:rFonts w:ascii="Arial" w:hAnsi="Arial" w:eastAsia="Arial" w:cs="Arial"/>
          <w:noProof w:val="0"/>
          <w:sz w:val="24"/>
          <w:szCs w:val="24"/>
          <w:lang w:val="en-US"/>
        </w:rPr>
      </w:pPr>
      <w:r w:rsidRPr="56C8A6A0" w:rsidR="71676582">
        <w:rPr>
          <w:rFonts w:ascii="Arial" w:hAnsi="Arial" w:eastAsia="Arial" w:cs="Arial"/>
          <w:noProof w:val="0"/>
          <w:sz w:val="24"/>
          <w:szCs w:val="24"/>
          <w:lang w:val="en-US"/>
        </w:rPr>
        <w:t xml:space="preserve">Hayes, N., Maguire, J., ac O’Sullivan, C. (2021) “Professional development in arts education for early childhood education: a creative exchange </w:t>
      </w:r>
      <w:r w:rsidRPr="56C8A6A0" w:rsidR="3F357D11">
        <w:rPr>
          <w:rFonts w:ascii="Arial" w:hAnsi="Arial" w:eastAsia="Arial" w:cs="Arial"/>
          <w:noProof w:val="0"/>
          <w:sz w:val="24"/>
          <w:szCs w:val="24"/>
          <w:lang w:val="en-US"/>
        </w:rPr>
        <w:t>model”</w:t>
      </w:r>
      <w:r w:rsidRPr="56C8A6A0" w:rsidR="78DCE1A7">
        <w:rPr>
          <w:rFonts w:ascii="Arial" w:hAnsi="Arial" w:eastAsia="Arial" w:cs="Arial"/>
          <w:noProof w:val="0"/>
          <w:sz w:val="24"/>
          <w:szCs w:val="24"/>
          <w:lang w:val="en-US"/>
        </w:rPr>
        <w:t xml:space="preserve">, </w:t>
      </w:r>
      <w:r w:rsidRPr="56C8A6A0" w:rsidR="3F357D11">
        <w:rPr>
          <w:rFonts w:ascii="Arial" w:hAnsi="Arial" w:eastAsia="Arial" w:cs="Arial"/>
          <w:i w:val="0"/>
          <w:iCs w:val="0"/>
          <w:noProof w:val="0"/>
          <w:sz w:val="24"/>
          <w:szCs w:val="24"/>
          <w:lang w:val="en-US"/>
        </w:rPr>
        <w:t>53</w:t>
      </w:r>
      <w:r w:rsidRPr="56C8A6A0" w:rsidR="3F357D11">
        <w:rPr>
          <w:rFonts w:ascii="Arial" w:hAnsi="Arial" w:eastAsia="Arial" w:cs="Arial"/>
          <w:i w:val="0"/>
          <w:iCs w:val="0"/>
          <w:noProof w:val="0"/>
          <w:sz w:val="24"/>
          <w:szCs w:val="24"/>
          <w:lang w:val="en-US"/>
        </w:rPr>
        <w:t xml:space="preserve"> (20)</w:t>
      </w:r>
      <w:r w:rsidRPr="56C8A6A0" w:rsidR="2CDFEB5B">
        <w:rPr>
          <w:rFonts w:ascii="Arial" w:hAnsi="Arial" w:eastAsia="Arial" w:cs="Arial"/>
          <w:i w:val="0"/>
          <w:iCs w:val="0"/>
          <w:noProof w:val="0"/>
          <w:sz w:val="24"/>
          <w:szCs w:val="24"/>
          <w:lang w:val="en-US"/>
        </w:rPr>
        <w:t xml:space="preserve">, </w:t>
      </w:r>
      <w:r w:rsidRPr="56C8A6A0" w:rsidR="2CDFEB5B">
        <w:rPr>
          <w:rFonts w:ascii="Arial" w:hAnsi="Arial" w:eastAsia="Arial" w:cs="Arial"/>
          <w:i w:val="0"/>
          <w:iCs w:val="0"/>
          <w:noProof w:val="0"/>
          <w:sz w:val="24"/>
          <w:szCs w:val="24"/>
          <w:lang w:val="en-US"/>
        </w:rPr>
        <w:t>tt</w:t>
      </w:r>
      <w:r w:rsidRPr="56C8A6A0" w:rsidR="2CDFEB5B">
        <w:rPr>
          <w:rFonts w:ascii="Arial" w:hAnsi="Arial" w:eastAsia="Arial" w:cs="Arial"/>
          <w:i w:val="0"/>
          <w:iCs w:val="0"/>
          <w:noProof w:val="0"/>
          <w:sz w:val="24"/>
          <w:szCs w:val="24"/>
          <w:lang w:val="en-US"/>
        </w:rPr>
        <w:t xml:space="preserve">. 159-174.  </w:t>
      </w:r>
      <w:r w:rsidRPr="56C8A6A0" w:rsidR="3F357D11">
        <w:rPr>
          <w:rFonts w:ascii="Arial" w:hAnsi="Arial" w:eastAsia="Arial" w:cs="Arial"/>
          <w:noProof w:val="0"/>
          <w:sz w:val="24"/>
          <w:szCs w:val="24"/>
          <w:lang w:val="en-US"/>
        </w:rPr>
        <w:t>Ar</w:t>
      </w:r>
      <w:r w:rsidRPr="56C8A6A0" w:rsidR="3F357D11">
        <w:rPr>
          <w:rFonts w:ascii="Arial" w:hAnsi="Arial" w:eastAsia="Arial" w:cs="Arial"/>
          <w:noProof w:val="0"/>
          <w:sz w:val="24"/>
          <w:szCs w:val="24"/>
          <w:lang w:val="en-US"/>
        </w:rPr>
        <w:t xml:space="preserve"> </w:t>
      </w:r>
      <w:r w:rsidRPr="56C8A6A0" w:rsidR="3F357D11">
        <w:rPr>
          <w:rFonts w:ascii="Arial" w:hAnsi="Arial" w:eastAsia="Arial" w:cs="Arial"/>
          <w:noProof w:val="0"/>
          <w:sz w:val="24"/>
          <w:szCs w:val="24"/>
          <w:lang w:val="en-US"/>
        </w:rPr>
        <w:t>gael</w:t>
      </w:r>
      <w:r w:rsidRPr="56C8A6A0" w:rsidR="3F357D11">
        <w:rPr>
          <w:rFonts w:ascii="Arial" w:hAnsi="Arial" w:eastAsia="Arial" w:cs="Arial"/>
          <w:noProof w:val="0"/>
          <w:sz w:val="24"/>
          <w:szCs w:val="24"/>
          <w:lang w:val="en-US"/>
        </w:rPr>
        <w:t xml:space="preserve">: </w:t>
      </w:r>
      <w:hyperlink r:id="Rac14cb87ba0b4a33">
        <w:r w:rsidRPr="56C8A6A0" w:rsidR="3F357D11">
          <w:rPr>
            <w:rStyle w:val="Hyperlink"/>
            <w:rFonts w:ascii="Arial" w:hAnsi="Arial" w:eastAsia="Arial" w:cs="Arial"/>
            <w:noProof w:val="0"/>
            <w:sz w:val="24"/>
            <w:szCs w:val="24"/>
            <w:lang w:val="en-US"/>
          </w:rPr>
          <w:t>https://www.proquest.com/docview/2615742285?accountid=130472&amp;parentSessionId=cnIzXl5LygCSvfTi4mXxkcQMTAJ%2F%2Bb1VEUOYL8aycxI%3D&amp;pq-origsite=primo&amp;sourcetype=Scholarly%20Journals</w:t>
        </w:r>
      </w:hyperlink>
      <w:r w:rsidRPr="56C8A6A0" w:rsidR="3F357D11">
        <w:rPr>
          <w:rFonts w:ascii="Arial" w:hAnsi="Arial" w:eastAsia="Arial" w:cs="Arial"/>
          <w:noProof w:val="0"/>
          <w:sz w:val="24"/>
          <w:szCs w:val="24"/>
          <w:lang w:val="en-US"/>
        </w:rPr>
        <w:t xml:space="preserve">. </w:t>
      </w:r>
      <w:r w:rsidRPr="56C8A6A0" w:rsidR="3F357D11">
        <w:rPr>
          <w:rFonts w:ascii="Arial" w:hAnsi="Arial" w:eastAsia="Arial" w:cs="Arial"/>
          <w:noProof w:val="0"/>
          <w:sz w:val="24"/>
          <w:szCs w:val="24"/>
          <w:lang w:val="en-US"/>
        </w:rPr>
        <w:t>(</w:t>
      </w:r>
      <w:r w:rsidRPr="56C8A6A0" w:rsidR="3F357D11">
        <w:rPr>
          <w:rFonts w:ascii="Arial" w:hAnsi="Arial" w:eastAsia="Arial" w:cs="Arial"/>
          <w:noProof w:val="0"/>
          <w:sz w:val="24"/>
          <w:szCs w:val="24"/>
          <w:lang w:val="en-US"/>
        </w:rPr>
        <w:t>Cyrchwyd</w:t>
      </w:r>
      <w:r w:rsidRPr="56C8A6A0" w:rsidR="3F357D11">
        <w:rPr>
          <w:rFonts w:ascii="Arial" w:hAnsi="Arial" w:eastAsia="Arial" w:cs="Arial"/>
          <w:noProof w:val="0"/>
          <w:sz w:val="24"/>
          <w:szCs w:val="24"/>
          <w:lang w:val="en-US"/>
        </w:rPr>
        <w:t xml:space="preserve">: 13 Hydref 2024). </w:t>
      </w:r>
    </w:p>
    <w:p w:rsidR="183CE0E4" w:rsidP="56C8A6A0" w:rsidRDefault="183CE0E4" w14:paraId="12666DA3" w14:textId="04EF09ED">
      <w:pPr>
        <w:pStyle w:val="Normal"/>
        <w:spacing w:line="360" w:lineRule="auto"/>
        <w:jc w:val="left"/>
        <w:rPr>
          <w:rFonts w:ascii="Arial" w:hAnsi="Arial" w:eastAsia="Arial" w:cs="Arial"/>
          <w:noProof w:val="0"/>
          <w:sz w:val="24"/>
          <w:szCs w:val="24"/>
          <w:lang w:val="en-US"/>
        </w:rPr>
      </w:pPr>
      <w:r w:rsidRPr="56C8A6A0" w:rsidR="183CE0E4">
        <w:rPr>
          <w:rFonts w:ascii="Arial" w:hAnsi="Arial" w:eastAsia="Arial" w:cs="Arial"/>
          <w:noProof w:val="0"/>
          <w:sz w:val="24"/>
          <w:szCs w:val="24"/>
          <w:lang w:val="en-US"/>
        </w:rPr>
        <w:t xml:space="preserve">Holmes, R., Gardner, B., Kohm, K., </w:t>
      </w:r>
      <w:r w:rsidRPr="56C8A6A0" w:rsidR="183CE0E4">
        <w:rPr>
          <w:rFonts w:ascii="Arial" w:hAnsi="Arial" w:eastAsia="Arial" w:cs="Arial"/>
          <w:noProof w:val="0"/>
          <w:sz w:val="24"/>
          <w:szCs w:val="24"/>
          <w:lang w:val="en-US"/>
        </w:rPr>
        <w:t>Bant,C</w:t>
      </w:r>
      <w:r w:rsidRPr="56C8A6A0" w:rsidR="183CE0E4">
        <w:rPr>
          <w:rFonts w:ascii="Arial" w:hAnsi="Arial" w:eastAsia="Arial" w:cs="Arial"/>
          <w:noProof w:val="0"/>
          <w:sz w:val="24"/>
          <w:szCs w:val="24"/>
          <w:lang w:val="en-US"/>
        </w:rPr>
        <w:t>.  ac et al. (2017) “The relationship between youn</w:t>
      </w:r>
      <w:r w:rsidRPr="56C8A6A0" w:rsidR="024A9818">
        <w:rPr>
          <w:rFonts w:ascii="Arial" w:hAnsi="Arial" w:eastAsia="Arial" w:cs="Arial"/>
          <w:noProof w:val="0"/>
          <w:sz w:val="24"/>
          <w:szCs w:val="24"/>
          <w:lang w:val="en-US"/>
        </w:rPr>
        <w:t>g children’s language abilities, creativity</w:t>
      </w:r>
      <w:r w:rsidRPr="56C8A6A0" w:rsidR="660E6217">
        <w:rPr>
          <w:rFonts w:ascii="Arial" w:hAnsi="Arial" w:eastAsia="Arial" w:cs="Arial"/>
          <w:noProof w:val="0"/>
          <w:sz w:val="24"/>
          <w:szCs w:val="24"/>
          <w:lang w:val="en-US"/>
        </w:rPr>
        <w:t>, play, and storytelling”</w:t>
      </w:r>
      <w:r w:rsidRPr="56C8A6A0" w:rsidR="3A5EEDA8">
        <w:rPr>
          <w:rFonts w:ascii="Arial" w:hAnsi="Arial" w:eastAsia="Arial" w:cs="Arial"/>
          <w:noProof w:val="0"/>
          <w:sz w:val="24"/>
          <w:szCs w:val="24"/>
          <w:lang w:val="en-US"/>
        </w:rPr>
        <w:t>,</w:t>
      </w:r>
      <w:r w:rsidRPr="56C8A6A0" w:rsidR="660E6217">
        <w:rPr>
          <w:rFonts w:ascii="Arial" w:hAnsi="Arial" w:eastAsia="Arial" w:cs="Arial"/>
          <w:noProof w:val="0"/>
          <w:sz w:val="24"/>
          <w:szCs w:val="24"/>
          <w:lang w:val="en-US"/>
        </w:rPr>
        <w:t xml:space="preserve"> 189 (2)</w:t>
      </w:r>
      <w:r w:rsidRPr="56C8A6A0" w:rsidR="0F53FBA5">
        <w:rPr>
          <w:rFonts w:ascii="Arial" w:hAnsi="Arial" w:eastAsia="Arial" w:cs="Arial"/>
          <w:noProof w:val="0"/>
          <w:sz w:val="24"/>
          <w:szCs w:val="24"/>
          <w:lang w:val="en-US"/>
        </w:rPr>
        <w:t xml:space="preserve">, </w:t>
      </w:r>
      <w:r w:rsidRPr="56C8A6A0" w:rsidR="0F53FBA5">
        <w:rPr>
          <w:rFonts w:ascii="Arial" w:hAnsi="Arial" w:eastAsia="Arial" w:cs="Arial"/>
          <w:noProof w:val="0"/>
          <w:sz w:val="24"/>
          <w:szCs w:val="24"/>
          <w:lang w:val="en-US"/>
        </w:rPr>
        <w:t>tt</w:t>
      </w:r>
      <w:r w:rsidRPr="56C8A6A0" w:rsidR="0F53FBA5">
        <w:rPr>
          <w:rFonts w:ascii="Arial" w:hAnsi="Arial" w:eastAsia="Arial" w:cs="Arial"/>
          <w:noProof w:val="0"/>
          <w:sz w:val="24"/>
          <w:szCs w:val="24"/>
          <w:lang w:val="en-US"/>
        </w:rPr>
        <w:t xml:space="preserve">. 244-254. </w:t>
      </w:r>
      <w:r w:rsidRPr="56C8A6A0" w:rsidR="660E6217">
        <w:rPr>
          <w:rFonts w:ascii="Arial" w:hAnsi="Arial" w:eastAsia="Arial" w:cs="Arial"/>
          <w:noProof w:val="0"/>
          <w:sz w:val="24"/>
          <w:szCs w:val="24"/>
          <w:lang w:val="en-US"/>
        </w:rPr>
        <w:t>Ar</w:t>
      </w:r>
      <w:r w:rsidRPr="56C8A6A0" w:rsidR="660E6217">
        <w:rPr>
          <w:rFonts w:ascii="Arial" w:hAnsi="Arial" w:eastAsia="Arial" w:cs="Arial"/>
          <w:noProof w:val="0"/>
          <w:sz w:val="24"/>
          <w:szCs w:val="24"/>
          <w:lang w:val="en-US"/>
        </w:rPr>
        <w:t xml:space="preserve"> </w:t>
      </w:r>
      <w:r w:rsidRPr="56C8A6A0" w:rsidR="660E6217">
        <w:rPr>
          <w:rFonts w:ascii="Arial" w:hAnsi="Arial" w:eastAsia="Arial" w:cs="Arial"/>
          <w:noProof w:val="0"/>
          <w:sz w:val="24"/>
          <w:szCs w:val="24"/>
          <w:lang w:val="en-US"/>
        </w:rPr>
        <w:t>gae</w:t>
      </w:r>
      <w:r w:rsidRPr="56C8A6A0" w:rsidR="660E6217">
        <w:rPr>
          <w:rFonts w:ascii="Arial" w:hAnsi="Arial" w:eastAsia="Arial" w:cs="Arial"/>
          <w:noProof w:val="0"/>
          <w:sz w:val="24"/>
          <w:szCs w:val="24"/>
          <w:lang w:val="en-US"/>
        </w:rPr>
        <w:t>l</w:t>
      </w:r>
      <w:r w:rsidRPr="56C8A6A0" w:rsidR="660E6217">
        <w:rPr>
          <w:rFonts w:ascii="Arial" w:hAnsi="Arial" w:eastAsia="Arial" w:cs="Arial"/>
          <w:noProof w:val="0"/>
          <w:sz w:val="24"/>
          <w:szCs w:val="24"/>
          <w:lang w:val="en-US"/>
        </w:rPr>
        <w:t xml:space="preserve">: </w:t>
      </w:r>
      <w:hyperlink w:anchor="references-Section" r:id="R056b05ec83424a2b">
        <w:r w:rsidRPr="56C8A6A0" w:rsidR="5A1191C2">
          <w:rPr>
            <w:rStyle w:val="Hyperlink"/>
            <w:rFonts w:ascii="Arial" w:hAnsi="Arial" w:eastAsia="Arial" w:cs="Arial"/>
            <w:noProof w:val="0"/>
            <w:sz w:val="24"/>
            <w:szCs w:val="24"/>
            <w:lang w:val="en-US"/>
          </w:rPr>
          <w:t>https://www-tandfonline-com.ezproxy.uwtsd.ac.uk/doi/full/10.1080/03004430.2017.1314274#references-Section</w:t>
        </w:r>
      </w:hyperlink>
      <w:r w:rsidRPr="56C8A6A0" w:rsidR="5A1191C2">
        <w:rPr>
          <w:rFonts w:ascii="Arial" w:hAnsi="Arial" w:eastAsia="Arial" w:cs="Arial"/>
          <w:noProof w:val="0"/>
          <w:sz w:val="24"/>
          <w:szCs w:val="24"/>
          <w:lang w:val="en-US"/>
        </w:rPr>
        <w:t xml:space="preserve">.  </w:t>
      </w:r>
      <w:r w:rsidRPr="56C8A6A0" w:rsidR="660E6217">
        <w:rPr>
          <w:rFonts w:ascii="Arial" w:hAnsi="Arial" w:eastAsia="Arial" w:cs="Arial"/>
          <w:noProof w:val="0"/>
          <w:sz w:val="24"/>
          <w:szCs w:val="24"/>
          <w:lang w:val="en-US"/>
        </w:rPr>
        <w:t>(</w:t>
      </w:r>
      <w:r w:rsidRPr="56C8A6A0" w:rsidR="660E6217">
        <w:rPr>
          <w:rFonts w:ascii="Arial" w:hAnsi="Arial" w:eastAsia="Arial" w:cs="Arial"/>
          <w:noProof w:val="0"/>
          <w:sz w:val="24"/>
          <w:szCs w:val="24"/>
          <w:lang w:val="en-US"/>
        </w:rPr>
        <w:t>Cyrchwy</w:t>
      </w:r>
      <w:r w:rsidRPr="56C8A6A0" w:rsidR="660E6217">
        <w:rPr>
          <w:rFonts w:ascii="Arial" w:hAnsi="Arial" w:eastAsia="Arial" w:cs="Arial"/>
          <w:noProof w:val="0"/>
          <w:sz w:val="24"/>
          <w:szCs w:val="24"/>
          <w:lang w:val="en-US"/>
        </w:rPr>
        <w:t>d</w:t>
      </w:r>
      <w:r w:rsidRPr="56C8A6A0" w:rsidR="660E6217">
        <w:rPr>
          <w:rFonts w:ascii="Arial" w:hAnsi="Arial" w:eastAsia="Arial" w:cs="Arial"/>
          <w:noProof w:val="0"/>
          <w:sz w:val="24"/>
          <w:szCs w:val="24"/>
          <w:lang w:val="en-US"/>
        </w:rPr>
        <w:t xml:space="preserve">: 14 Hydref 2024). </w:t>
      </w:r>
    </w:p>
    <w:p w:rsidR="007CB66D" w:rsidP="56C8A6A0" w:rsidRDefault="007CB66D" w14:paraId="75AB7B0E" w14:textId="28A899CA">
      <w:pPr>
        <w:pStyle w:val="Normal"/>
        <w:spacing w:line="360" w:lineRule="auto"/>
        <w:jc w:val="left"/>
        <w:rPr>
          <w:rFonts w:ascii="Arial" w:hAnsi="Arial" w:eastAsia="Arial" w:cs="Arial"/>
          <w:noProof w:val="0"/>
          <w:sz w:val="24"/>
          <w:szCs w:val="24"/>
          <w:lang w:val="en-US"/>
        </w:rPr>
      </w:pPr>
      <w:r w:rsidRPr="56C8A6A0" w:rsidR="007CB66D">
        <w:rPr>
          <w:rFonts w:ascii="Arial" w:hAnsi="Arial" w:eastAsia="Arial" w:cs="Arial"/>
          <w:noProof w:val="0"/>
          <w:sz w:val="24"/>
          <w:szCs w:val="24"/>
          <w:lang w:val="en-US"/>
        </w:rPr>
        <w:t>Llywodraeth</w:t>
      </w:r>
      <w:r w:rsidRPr="56C8A6A0" w:rsidR="007CB66D">
        <w:rPr>
          <w:rFonts w:ascii="Arial" w:hAnsi="Arial" w:eastAsia="Arial" w:cs="Arial"/>
          <w:noProof w:val="0"/>
          <w:sz w:val="24"/>
          <w:szCs w:val="24"/>
          <w:lang w:val="en-US"/>
        </w:rPr>
        <w:t xml:space="preserve"> Cymru (2022)</w:t>
      </w:r>
      <w:r w:rsidRPr="56C8A6A0" w:rsidR="007CB66D">
        <w:rPr>
          <w:rFonts w:ascii="Arial" w:hAnsi="Arial" w:eastAsia="Arial" w:cs="Arial"/>
          <w:i w:val="1"/>
          <w:iCs w:val="1"/>
          <w:noProof w:val="0"/>
          <w:sz w:val="24"/>
          <w:szCs w:val="24"/>
          <w:lang w:val="en-US"/>
        </w:rPr>
        <w:t xml:space="preserve"> </w:t>
      </w:r>
      <w:r w:rsidRPr="56C8A6A0" w:rsidR="007CB66D">
        <w:rPr>
          <w:rFonts w:ascii="Arial" w:hAnsi="Arial" w:eastAsia="Arial" w:cs="Arial"/>
          <w:i w:val="1"/>
          <w:iCs w:val="1"/>
          <w:noProof w:val="0"/>
          <w:sz w:val="24"/>
          <w:szCs w:val="24"/>
          <w:lang w:val="en-US"/>
        </w:rPr>
        <w:t>Cwriwclwm</w:t>
      </w:r>
      <w:r w:rsidRPr="56C8A6A0" w:rsidR="007CB66D">
        <w:rPr>
          <w:rFonts w:ascii="Arial" w:hAnsi="Arial" w:eastAsia="Arial" w:cs="Arial"/>
          <w:i w:val="1"/>
          <w:iCs w:val="1"/>
          <w:noProof w:val="0"/>
          <w:sz w:val="24"/>
          <w:szCs w:val="24"/>
          <w:lang w:val="en-US"/>
        </w:rPr>
        <w:t xml:space="preserve"> </w:t>
      </w:r>
      <w:r w:rsidRPr="56C8A6A0" w:rsidR="007CB66D">
        <w:rPr>
          <w:rFonts w:ascii="Arial" w:hAnsi="Arial" w:eastAsia="Arial" w:cs="Arial"/>
          <w:i w:val="1"/>
          <w:iCs w:val="1"/>
          <w:noProof w:val="0"/>
          <w:sz w:val="24"/>
          <w:szCs w:val="24"/>
          <w:lang w:val="en-US"/>
        </w:rPr>
        <w:t>ar</w:t>
      </w:r>
      <w:r w:rsidRPr="56C8A6A0" w:rsidR="007CB66D">
        <w:rPr>
          <w:rFonts w:ascii="Arial" w:hAnsi="Arial" w:eastAsia="Arial" w:cs="Arial"/>
          <w:i w:val="1"/>
          <w:iCs w:val="1"/>
          <w:noProof w:val="0"/>
          <w:sz w:val="24"/>
          <w:szCs w:val="24"/>
          <w:lang w:val="en-US"/>
        </w:rPr>
        <w:t xml:space="preserve"> </w:t>
      </w:r>
      <w:r w:rsidRPr="56C8A6A0" w:rsidR="007CB66D">
        <w:rPr>
          <w:rFonts w:ascii="Arial" w:hAnsi="Arial" w:eastAsia="Arial" w:cs="Arial"/>
          <w:i w:val="1"/>
          <w:iCs w:val="1"/>
          <w:noProof w:val="0"/>
          <w:sz w:val="24"/>
          <w:szCs w:val="24"/>
          <w:lang w:val="en-US"/>
        </w:rPr>
        <w:t>gyfer</w:t>
      </w:r>
      <w:r w:rsidRPr="56C8A6A0" w:rsidR="007CB66D">
        <w:rPr>
          <w:rFonts w:ascii="Arial" w:hAnsi="Arial" w:eastAsia="Arial" w:cs="Arial"/>
          <w:i w:val="1"/>
          <w:iCs w:val="1"/>
          <w:noProof w:val="0"/>
          <w:sz w:val="24"/>
          <w:szCs w:val="24"/>
          <w:lang w:val="en-US"/>
        </w:rPr>
        <w:t xml:space="preserve"> </w:t>
      </w:r>
      <w:r w:rsidRPr="56C8A6A0" w:rsidR="007CB66D">
        <w:rPr>
          <w:rFonts w:ascii="Arial" w:hAnsi="Arial" w:eastAsia="Arial" w:cs="Arial"/>
          <w:i w:val="1"/>
          <w:iCs w:val="1"/>
          <w:noProof w:val="0"/>
          <w:sz w:val="24"/>
          <w:szCs w:val="24"/>
          <w:lang w:val="en-US"/>
        </w:rPr>
        <w:t>lleoliadau</w:t>
      </w:r>
      <w:r w:rsidRPr="56C8A6A0" w:rsidR="007CB66D">
        <w:rPr>
          <w:rFonts w:ascii="Arial" w:hAnsi="Arial" w:eastAsia="Arial" w:cs="Arial"/>
          <w:i w:val="1"/>
          <w:iCs w:val="1"/>
          <w:noProof w:val="0"/>
          <w:sz w:val="24"/>
          <w:szCs w:val="24"/>
          <w:lang w:val="en-US"/>
        </w:rPr>
        <w:t xml:space="preserve"> </w:t>
      </w:r>
      <w:r w:rsidRPr="56C8A6A0" w:rsidR="249484C0">
        <w:rPr>
          <w:rFonts w:ascii="Arial" w:hAnsi="Arial" w:eastAsia="Arial" w:cs="Arial"/>
          <w:i w:val="1"/>
          <w:iCs w:val="1"/>
          <w:noProof w:val="0"/>
          <w:sz w:val="24"/>
          <w:szCs w:val="24"/>
          <w:lang w:val="en-US"/>
        </w:rPr>
        <w:t>meithrin</w:t>
      </w:r>
      <w:r w:rsidRPr="56C8A6A0" w:rsidR="249484C0">
        <w:rPr>
          <w:rFonts w:ascii="Arial" w:hAnsi="Arial" w:eastAsia="Arial" w:cs="Arial"/>
          <w:i w:val="1"/>
          <w:iCs w:val="1"/>
          <w:noProof w:val="0"/>
          <w:sz w:val="24"/>
          <w:szCs w:val="24"/>
          <w:lang w:val="en-US"/>
        </w:rPr>
        <w:t xml:space="preserve"> </w:t>
      </w:r>
      <w:r w:rsidRPr="56C8A6A0" w:rsidR="249484C0">
        <w:rPr>
          <w:rFonts w:ascii="Arial" w:hAnsi="Arial" w:eastAsia="Arial" w:cs="Arial"/>
          <w:i w:val="1"/>
          <w:iCs w:val="1"/>
          <w:noProof w:val="0"/>
          <w:sz w:val="24"/>
          <w:szCs w:val="24"/>
          <w:lang w:val="en-US"/>
        </w:rPr>
        <w:t>a</w:t>
      </w:r>
      <w:r w:rsidRPr="56C8A6A0" w:rsidR="249484C0">
        <w:rPr>
          <w:rFonts w:ascii="Arial" w:hAnsi="Arial" w:eastAsia="Arial" w:cs="Arial"/>
          <w:i w:val="1"/>
          <w:iCs w:val="1"/>
          <w:noProof w:val="0"/>
          <w:sz w:val="24"/>
          <w:szCs w:val="24"/>
          <w:lang w:val="en-US"/>
        </w:rPr>
        <w:t xml:space="preserve"> </w:t>
      </w:r>
      <w:r w:rsidRPr="56C8A6A0" w:rsidR="249484C0">
        <w:rPr>
          <w:rFonts w:ascii="Arial" w:hAnsi="Arial" w:eastAsia="Arial" w:cs="Arial"/>
          <w:i w:val="1"/>
          <w:iCs w:val="1"/>
          <w:noProof w:val="0"/>
          <w:sz w:val="24"/>
          <w:szCs w:val="24"/>
          <w:lang w:val="en-US"/>
        </w:rPr>
        <w:t>ariennir</w:t>
      </w:r>
      <w:r w:rsidRPr="56C8A6A0" w:rsidR="249484C0">
        <w:rPr>
          <w:rFonts w:ascii="Arial" w:hAnsi="Arial" w:eastAsia="Arial" w:cs="Arial"/>
          <w:i w:val="1"/>
          <w:iCs w:val="1"/>
          <w:noProof w:val="0"/>
          <w:sz w:val="24"/>
          <w:szCs w:val="24"/>
          <w:lang w:val="en-US"/>
        </w:rPr>
        <w:t xml:space="preserve"> </w:t>
      </w:r>
      <w:r w:rsidRPr="56C8A6A0" w:rsidR="249484C0">
        <w:rPr>
          <w:rFonts w:ascii="Arial" w:hAnsi="Arial" w:eastAsia="Arial" w:cs="Arial"/>
          <w:i w:val="1"/>
          <w:iCs w:val="1"/>
          <w:noProof w:val="0"/>
          <w:sz w:val="24"/>
          <w:szCs w:val="24"/>
          <w:lang w:val="en-US"/>
        </w:rPr>
        <w:t>nas</w:t>
      </w:r>
      <w:r w:rsidRPr="56C8A6A0" w:rsidR="249484C0">
        <w:rPr>
          <w:rFonts w:ascii="Arial" w:hAnsi="Arial" w:eastAsia="Arial" w:cs="Arial"/>
          <w:i w:val="1"/>
          <w:iCs w:val="1"/>
          <w:noProof w:val="0"/>
          <w:sz w:val="24"/>
          <w:szCs w:val="24"/>
          <w:lang w:val="en-US"/>
        </w:rPr>
        <w:t xml:space="preserve"> </w:t>
      </w:r>
      <w:r w:rsidRPr="56C8A6A0" w:rsidR="249484C0">
        <w:rPr>
          <w:rFonts w:ascii="Arial" w:hAnsi="Arial" w:eastAsia="Arial" w:cs="Arial"/>
          <w:i w:val="1"/>
          <w:iCs w:val="1"/>
          <w:noProof w:val="0"/>
          <w:sz w:val="24"/>
          <w:szCs w:val="24"/>
          <w:lang w:val="en-US"/>
        </w:rPr>
        <w:t>gynhelir</w:t>
      </w:r>
      <w:r w:rsidRPr="56C8A6A0" w:rsidR="41CA697D">
        <w:rPr>
          <w:rFonts w:ascii="Arial" w:hAnsi="Arial" w:eastAsia="Arial" w:cs="Arial"/>
          <w:i w:val="1"/>
          <w:iCs w:val="1"/>
          <w:noProof w:val="0"/>
          <w:sz w:val="24"/>
          <w:szCs w:val="24"/>
          <w:lang w:val="en-US"/>
        </w:rPr>
        <w:t>.</w:t>
      </w:r>
      <w:r w:rsidRPr="56C8A6A0" w:rsidR="41CA697D">
        <w:rPr>
          <w:rFonts w:ascii="Arial" w:hAnsi="Arial" w:eastAsia="Arial" w:cs="Arial"/>
          <w:noProof w:val="0"/>
          <w:sz w:val="24"/>
          <w:szCs w:val="24"/>
          <w:lang w:val="en-US"/>
        </w:rPr>
        <w:t xml:space="preserve"> </w:t>
      </w:r>
      <w:r w:rsidRPr="56C8A6A0" w:rsidR="41CA697D">
        <w:rPr>
          <w:rFonts w:ascii="Arial" w:hAnsi="Arial" w:eastAsia="Arial" w:cs="Arial"/>
          <w:noProof w:val="0"/>
          <w:sz w:val="24"/>
          <w:szCs w:val="24"/>
          <w:lang w:val="en-US"/>
        </w:rPr>
        <w:t>Ar</w:t>
      </w:r>
      <w:r w:rsidRPr="56C8A6A0" w:rsidR="41CA697D">
        <w:rPr>
          <w:rFonts w:ascii="Arial" w:hAnsi="Arial" w:eastAsia="Arial" w:cs="Arial"/>
          <w:noProof w:val="0"/>
          <w:sz w:val="24"/>
          <w:szCs w:val="24"/>
          <w:lang w:val="en-US"/>
        </w:rPr>
        <w:t xml:space="preserve"> </w:t>
      </w:r>
      <w:r w:rsidRPr="56C8A6A0" w:rsidR="41CA697D">
        <w:rPr>
          <w:rFonts w:ascii="Arial" w:hAnsi="Arial" w:eastAsia="Arial" w:cs="Arial"/>
          <w:noProof w:val="0"/>
          <w:sz w:val="24"/>
          <w:szCs w:val="24"/>
          <w:lang w:val="en-US"/>
        </w:rPr>
        <w:t>gael</w:t>
      </w:r>
      <w:r w:rsidRPr="56C8A6A0" w:rsidR="41CA697D">
        <w:rPr>
          <w:rFonts w:ascii="Arial" w:hAnsi="Arial" w:eastAsia="Arial" w:cs="Arial"/>
          <w:noProof w:val="0"/>
          <w:sz w:val="24"/>
          <w:szCs w:val="24"/>
          <w:lang w:val="en-US"/>
        </w:rPr>
        <w:t xml:space="preserve">: </w:t>
      </w:r>
      <w:hyperlink r:id="Rdc73ff1462ca4189">
        <w:r w:rsidRPr="56C8A6A0" w:rsidR="41CA697D">
          <w:rPr>
            <w:rStyle w:val="Hyperlink"/>
            <w:rFonts w:ascii="Arial" w:hAnsi="Arial" w:eastAsia="Arial" w:cs="Arial"/>
            <w:noProof w:val="0"/>
            <w:sz w:val="24"/>
            <w:szCs w:val="24"/>
            <w:lang w:val="en-US"/>
          </w:rPr>
          <w:t>https://hwb.gov.wales/cwricwlwm-i-gymru/cwricwlwm-ar-gyfer-lleoliadau-meithrin-a-ariennir-nas-cynhelir/</w:t>
        </w:r>
      </w:hyperlink>
      <w:r w:rsidRPr="56C8A6A0" w:rsidR="41CA697D">
        <w:rPr>
          <w:rFonts w:ascii="Arial" w:hAnsi="Arial" w:eastAsia="Arial" w:cs="Arial"/>
          <w:noProof w:val="0"/>
          <w:sz w:val="24"/>
          <w:szCs w:val="24"/>
          <w:lang w:val="en-US"/>
        </w:rPr>
        <w:t>. (</w:t>
      </w:r>
      <w:r w:rsidRPr="56C8A6A0" w:rsidR="41CA697D">
        <w:rPr>
          <w:rFonts w:ascii="Arial" w:hAnsi="Arial" w:eastAsia="Arial" w:cs="Arial"/>
          <w:noProof w:val="0"/>
          <w:sz w:val="24"/>
          <w:szCs w:val="24"/>
          <w:lang w:val="en-US"/>
        </w:rPr>
        <w:t>Cyrchwyd</w:t>
      </w:r>
      <w:r w:rsidRPr="56C8A6A0" w:rsidR="41CA697D">
        <w:rPr>
          <w:rFonts w:ascii="Arial" w:hAnsi="Arial" w:eastAsia="Arial" w:cs="Arial"/>
          <w:noProof w:val="0"/>
          <w:sz w:val="24"/>
          <w:szCs w:val="24"/>
          <w:lang w:val="en-US"/>
        </w:rPr>
        <w:t xml:space="preserve">: 14 Hydref 2024). </w:t>
      </w:r>
    </w:p>
    <w:p w:rsidR="15705FB8" w:rsidP="395F0CB4" w:rsidRDefault="15705FB8" w14:paraId="35AB72CD" w14:textId="0D0DD45D">
      <w:pPr>
        <w:pStyle w:val="Normal"/>
        <w:spacing w:line="360" w:lineRule="auto"/>
        <w:jc w:val="left"/>
        <w:rPr>
          <w:rFonts w:ascii="Arial" w:hAnsi="Arial" w:eastAsia="Arial" w:cs="Arial"/>
          <w:noProof w:val="0"/>
          <w:sz w:val="24"/>
          <w:szCs w:val="24"/>
          <w:lang w:val="en-US"/>
        </w:rPr>
      </w:pPr>
      <w:r w:rsidRPr="56C8A6A0" w:rsidR="15705FB8">
        <w:rPr>
          <w:rFonts w:ascii="Arial" w:hAnsi="Arial" w:eastAsia="Arial" w:cs="Arial"/>
          <w:b w:val="0"/>
          <w:bCs w:val="0"/>
          <w:u w:val="none"/>
          <w:lang w:val="en-US"/>
        </w:rPr>
        <w:t>Mannay</w:t>
      </w:r>
      <w:r w:rsidRPr="56C8A6A0" w:rsidR="15705FB8">
        <w:rPr>
          <w:rFonts w:ascii="Arial" w:hAnsi="Arial" w:eastAsia="Arial" w:cs="Arial"/>
          <w:b w:val="0"/>
          <w:bCs w:val="0"/>
          <w:u w:val="none"/>
          <w:lang w:val="en-US"/>
        </w:rPr>
        <w:t>, D., Smith, P., Turney, C. ac Daries, P.</w:t>
      </w:r>
      <w:r w:rsidRPr="56C8A6A0" w:rsidR="24F5EA18">
        <w:rPr>
          <w:rFonts w:ascii="Arial" w:hAnsi="Arial" w:eastAsia="Arial" w:cs="Arial"/>
          <w:b w:val="0"/>
          <w:bCs w:val="0"/>
          <w:u w:val="none"/>
          <w:lang w:val="en-US"/>
        </w:rPr>
        <w:t xml:space="preserve"> (2018) “The value of cultural and creative engagement: understanding the experiences and opinions of care-experienced young people and fo</w:t>
      </w:r>
      <w:r w:rsidRPr="56C8A6A0" w:rsidR="415AA919">
        <w:rPr>
          <w:rFonts w:ascii="Arial" w:hAnsi="Arial" w:eastAsia="Arial" w:cs="Arial"/>
          <w:b w:val="0"/>
          <w:bCs w:val="0"/>
          <w:u w:val="none"/>
          <w:lang w:val="en-US"/>
        </w:rPr>
        <w:t xml:space="preserve">ster carers in </w:t>
      </w:r>
      <w:r w:rsidRPr="56C8A6A0" w:rsidR="415AA919">
        <w:rPr>
          <w:rFonts w:ascii="Arial" w:hAnsi="Arial" w:eastAsia="Arial" w:cs="Arial"/>
          <w:b w:val="0"/>
          <w:bCs w:val="0"/>
          <w:u w:val="none"/>
          <w:lang w:val="en-US"/>
        </w:rPr>
        <w:t>wales</w:t>
      </w:r>
      <w:r w:rsidRPr="56C8A6A0" w:rsidR="415AA919">
        <w:rPr>
          <w:rFonts w:ascii="Arial" w:hAnsi="Arial" w:eastAsia="Arial" w:cs="Arial"/>
          <w:b w:val="0"/>
          <w:bCs w:val="0"/>
          <w:u w:val="none"/>
          <w:lang w:val="en-US"/>
        </w:rPr>
        <w:t xml:space="preserve">”. </w:t>
      </w:r>
      <w:r w:rsidRPr="56C8A6A0" w:rsidR="415AA919">
        <w:rPr>
          <w:rFonts w:ascii="Arial" w:hAnsi="Arial" w:eastAsia="Arial" w:cs="Arial"/>
          <w:b w:val="0"/>
          <w:bCs w:val="0"/>
          <w:u w:val="none"/>
          <w:lang w:val="en-US"/>
        </w:rPr>
        <w:t>Ar</w:t>
      </w:r>
      <w:r w:rsidRPr="56C8A6A0" w:rsidR="415AA919">
        <w:rPr>
          <w:rFonts w:ascii="Arial" w:hAnsi="Arial" w:eastAsia="Arial" w:cs="Arial"/>
          <w:b w:val="0"/>
          <w:bCs w:val="0"/>
          <w:u w:val="none"/>
          <w:lang w:val="en-US"/>
        </w:rPr>
        <w:t xml:space="preserve"> </w:t>
      </w:r>
      <w:r w:rsidRPr="56C8A6A0" w:rsidR="415AA919">
        <w:rPr>
          <w:rFonts w:ascii="Arial" w:hAnsi="Arial" w:eastAsia="Arial" w:cs="Arial"/>
          <w:b w:val="0"/>
          <w:bCs w:val="0"/>
          <w:u w:val="none"/>
          <w:lang w:val="en-US"/>
        </w:rPr>
        <w:t>gael</w:t>
      </w:r>
      <w:r w:rsidRPr="56C8A6A0" w:rsidR="415AA919">
        <w:rPr>
          <w:rFonts w:ascii="Arial" w:hAnsi="Arial" w:eastAsia="Arial" w:cs="Arial"/>
          <w:b w:val="0"/>
          <w:bCs w:val="0"/>
          <w:u w:val="none"/>
          <w:lang w:val="en-US"/>
        </w:rPr>
        <w:t xml:space="preserve">: </w:t>
      </w:r>
      <w:hyperlink r:id="R87a3c19afea441c1">
        <w:r w:rsidRPr="56C8A6A0" w:rsidR="342AEAC9">
          <w:rPr>
            <w:rStyle w:val="Hyperlink"/>
            <w:rFonts w:ascii="Arial" w:hAnsi="Arial" w:eastAsia="Arial" w:cs="Arial"/>
            <w:b w:val="0"/>
            <w:bCs w:val="0"/>
            <w:lang w:val="en-US"/>
          </w:rPr>
          <w:t>https://d1wqtxts1xzle7.cloudfront.net/58362308/FINAL_REPORT_The_Value_of_Cultural_and_Creative_Engagement_November_2018-libre.pdf?1549713935=&amp;response-content-disposition=inline%3B+filename%3DFINAL_REPORT_The_Value_of_Cultural_and_C.pdf&amp;Expires=1728746689&amp;Signature=Y8AxRuS7CokkRnU9louJ~wtkiDSejQj9sJmAIZjyLh~rvQ01LdV3yuIujHx6MHxruhkSe47dO8BvMUwry7B2n4G-0d-4efj-dGzRnE~evcVplIgW7HWZ6Jqzx7pKphqux2xbEMPwJ3U3yIfQCePoAwMsMWrSiX8-nXDQWCBDBtUhzRUOfkhGARGw5u3amApgF4j~8hX4fwYlJc6UTmsVKskvVAoksqjvgEh3GF60XxpUv5TYXB~rA95znmLcBvdRONvnzBjf0RPHpM28LtUWOhgNCfgWggtEs3xVumKqSXxTDgy0~W2PYYpLWaX0epDTROcyRrPLw0DHC1fthrlyVA__&amp;Key-Pair-Id=APKAJLOHF5GGSLRBV4ZA</w:t>
        </w:r>
      </w:hyperlink>
      <w:r w:rsidRPr="56C8A6A0" w:rsidR="49FFB29A">
        <w:rPr>
          <w:rFonts w:ascii="Arial" w:hAnsi="Arial" w:eastAsia="Arial" w:cs="Arial"/>
          <w:noProof w:val="0"/>
          <w:sz w:val="24"/>
          <w:szCs w:val="24"/>
          <w:lang w:val="en-US"/>
        </w:rPr>
        <w:t>(</w:t>
      </w:r>
      <w:r w:rsidRPr="56C8A6A0" w:rsidR="49FFB29A">
        <w:rPr>
          <w:rFonts w:ascii="Arial" w:hAnsi="Arial" w:eastAsia="Arial" w:cs="Arial"/>
          <w:noProof w:val="0"/>
          <w:sz w:val="24"/>
          <w:szCs w:val="24"/>
          <w:lang w:val="en-US"/>
        </w:rPr>
        <w:t>Cyrchwyd</w:t>
      </w:r>
      <w:r w:rsidRPr="56C8A6A0" w:rsidR="49FFB29A">
        <w:rPr>
          <w:rFonts w:ascii="Arial" w:hAnsi="Arial" w:eastAsia="Arial" w:cs="Arial"/>
          <w:noProof w:val="0"/>
          <w:sz w:val="24"/>
          <w:szCs w:val="24"/>
          <w:lang w:val="en-US"/>
        </w:rPr>
        <w:t>:</w:t>
      </w:r>
      <w:r w:rsidRPr="56C8A6A0" w:rsidR="07AB0456">
        <w:rPr>
          <w:rFonts w:ascii="Arial" w:hAnsi="Arial" w:eastAsia="Arial" w:cs="Arial"/>
          <w:noProof w:val="0"/>
          <w:sz w:val="24"/>
          <w:szCs w:val="24"/>
          <w:lang w:val="en-US"/>
        </w:rPr>
        <w:t xml:space="preserve"> 12 Hydref 2024).</w:t>
      </w:r>
    </w:p>
    <w:p w:rsidR="00CDA995" w:rsidP="56C8A6A0" w:rsidRDefault="00CDA995" w14:paraId="594E056F" w14:textId="4B2AE3F0">
      <w:pPr>
        <w:pStyle w:val="Normal"/>
        <w:spacing w:line="360" w:lineRule="auto"/>
        <w:jc w:val="left"/>
        <w:rPr>
          <w:rFonts w:ascii="Arial" w:hAnsi="Arial" w:eastAsia="Arial" w:cs="Arial"/>
          <w:noProof w:val="0"/>
          <w:sz w:val="24"/>
          <w:szCs w:val="24"/>
          <w:lang w:val="en-US"/>
        </w:rPr>
      </w:pPr>
      <w:r w:rsidRPr="56C8A6A0" w:rsidR="00CDA995">
        <w:rPr>
          <w:rFonts w:ascii="Arial" w:hAnsi="Arial" w:eastAsia="Arial" w:cs="Arial"/>
          <w:noProof w:val="0"/>
          <w:sz w:val="24"/>
          <w:szCs w:val="24"/>
          <w:lang w:val="en-US"/>
        </w:rPr>
        <w:t>Mayne, F., Howitt, C. a Rennie, L. (2015) “Meaningful informed consent with young children: looking forward through an interactive narrative approach”</w:t>
      </w:r>
      <w:r w:rsidRPr="56C8A6A0" w:rsidR="03673979">
        <w:rPr>
          <w:rFonts w:ascii="Arial" w:hAnsi="Arial" w:eastAsia="Arial" w:cs="Arial"/>
          <w:noProof w:val="0"/>
          <w:sz w:val="24"/>
          <w:szCs w:val="24"/>
          <w:lang w:val="en-US"/>
        </w:rPr>
        <w:t>,</w:t>
      </w:r>
      <w:r w:rsidRPr="56C8A6A0" w:rsidR="00CDA995">
        <w:rPr>
          <w:rFonts w:ascii="Arial" w:hAnsi="Arial" w:eastAsia="Arial" w:cs="Arial"/>
          <w:i w:val="0"/>
          <w:iCs w:val="0"/>
          <w:noProof w:val="0"/>
          <w:sz w:val="24"/>
          <w:szCs w:val="24"/>
          <w:lang w:val="en-US"/>
        </w:rPr>
        <w:t xml:space="preserve"> </w:t>
      </w:r>
      <w:r w:rsidRPr="56C8A6A0" w:rsidR="037E2D1E">
        <w:rPr>
          <w:rFonts w:ascii="Arial" w:hAnsi="Arial" w:eastAsia="Arial" w:cs="Arial"/>
          <w:i w:val="0"/>
          <w:iCs w:val="0"/>
          <w:noProof w:val="0"/>
          <w:sz w:val="24"/>
          <w:szCs w:val="24"/>
          <w:lang w:val="en-US"/>
        </w:rPr>
        <w:t>186 (5)</w:t>
      </w:r>
      <w:r w:rsidRPr="56C8A6A0" w:rsidR="57F2233E">
        <w:rPr>
          <w:rFonts w:ascii="Arial" w:hAnsi="Arial" w:eastAsia="Arial" w:cs="Arial"/>
          <w:i w:val="0"/>
          <w:iCs w:val="0"/>
          <w:noProof w:val="0"/>
          <w:sz w:val="24"/>
          <w:szCs w:val="24"/>
          <w:lang w:val="en-US"/>
        </w:rPr>
        <w:t xml:space="preserve">, </w:t>
      </w:r>
      <w:r w:rsidRPr="56C8A6A0" w:rsidR="57F2233E">
        <w:rPr>
          <w:rFonts w:ascii="Arial" w:hAnsi="Arial" w:eastAsia="Arial" w:cs="Arial"/>
          <w:i w:val="0"/>
          <w:iCs w:val="0"/>
          <w:noProof w:val="0"/>
          <w:sz w:val="24"/>
          <w:szCs w:val="24"/>
          <w:lang w:val="en-US"/>
        </w:rPr>
        <w:t>tt</w:t>
      </w:r>
      <w:r w:rsidRPr="56C8A6A0" w:rsidR="57F2233E">
        <w:rPr>
          <w:rFonts w:ascii="Arial" w:hAnsi="Arial" w:eastAsia="Arial" w:cs="Arial"/>
          <w:i w:val="0"/>
          <w:iCs w:val="0"/>
          <w:noProof w:val="0"/>
          <w:sz w:val="24"/>
          <w:szCs w:val="24"/>
          <w:lang w:val="en-US"/>
        </w:rPr>
        <w:t>. 673-687.</w:t>
      </w:r>
      <w:r w:rsidRPr="56C8A6A0" w:rsidR="037E2D1E">
        <w:rPr>
          <w:rFonts w:ascii="Arial" w:hAnsi="Arial" w:eastAsia="Arial" w:cs="Arial"/>
          <w:i w:val="1"/>
          <w:iCs w:val="1"/>
          <w:noProof w:val="0"/>
          <w:sz w:val="24"/>
          <w:szCs w:val="24"/>
          <w:lang w:val="en-US"/>
        </w:rPr>
        <w:t xml:space="preserve"> </w:t>
      </w:r>
      <w:r w:rsidRPr="56C8A6A0" w:rsidR="00EEABC9">
        <w:rPr>
          <w:rFonts w:ascii="Arial" w:hAnsi="Arial" w:eastAsia="Arial" w:cs="Arial"/>
          <w:i w:val="0"/>
          <w:iCs w:val="0"/>
          <w:noProof w:val="0"/>
          <w:sz w:val="24"/>
          <w:szCs w:val="24"/>
          <w:lang w:val="en-US"/>
        </w:rPr>
        <w:t>Ar</w:t>
      </w:r>
      <w:r w:rsidRPr="56C8A6A0" w:rsidR="00EEABC9">
        <w:rPr>
          <w:rFonts w:ascii="Arial" w:hAnsi="Arial" w:eastAsia="Arial" w:cs="Arial"/>
          <w:i w:val="0"/>
          <w:iCs w:val="0"/>
          <w:noProof w:val="0"/>
          <w:sz w:val="24"/>
          <w:szCs w:val="24"/>
          <w:lang w:val="en-US"/>
        </w:rPr>
        <w:t xml:space="preserve"> </w:t>
      </w:r>
      <w:r w:rsidRPr="56C8A6A0" w:rsidR="00EEABC9">
        <w:rPr>
          <w:rFonts w:ascii="Arial" w:hAnsi="Arial" w:eastAsia="Arial" w:cs="Arial"/>
          <w:i w:val="0"/>
          <w:iCs w:val="0"/>
          <w:noProof w:val="0"/>
          <w:sz w:val="24"/>
          <w:szCs w:val="24"/>
          <w:lang w:val="en-US"/>
        </w:rPr>
        <w:t>gael</w:t>
      </w:r>
      <w:r w:rsidRPr="56C8A6A0" w:rsidR="00EEABC9">
        <w:rPr>
          <w:rFonts w:ascii="Arial" w:hAnsi="Arial" w:eastAsia="Arial" w:cs="Arial"/>
          <w:i w:val="0"/>
          <w:iCs w:val="0"/>
          <w:noProof w:val="0"/>
          <w:sz w:val="24"/>
          <w:szCs w:val="24"/>
          <w:lang w:val="en-US"/>
        </w:rPr>
        <w:t xml:space="preserve">: </w:t>
      </w:r>
      <w:hyperlink w:anchor="d1e279" r:id="R5da8bb549a204878">
        <w:r w:rsidRPr="56C8A6A0" w:rsidR="00EEABC9">
          <w:rPr>
            <w:rStyle w:val="Hyperlink"/>
            <w:rFonts w:ascii="Arial" w:hAnsi="Arial" w:eastAsia="Arial" w:cs="Arial"/>
            <w:i w:val="0"/>
            <w:iCs w:val="0"/>
            <w:noProof w:val="0"/>
            <w:sz w:val="24"/>
            <w:szCs w:val="24"/>
            <w:lang w:val="en-US"/>
          </w:rPr>
          <w:t>https://www.tandfonline.com/doi/full/10.1080/03004430.2015.1051975#d1e279</w:t>
        </w:r>
      </w:hyperlink>
      <w:r w:rsidRPr="56C8A6A0" w:rsidR="00EEABC9">
        <w:rPr>
          <w:rFonts w:ascii="Arial" w:hAnsi="Arial" w:eastAsia="Arial" w:cs="Arial"/>
          <w:i w:val="0"/>
          <w:iCs w:val="0"/>
          <w:noProof w:val="0"/>
          <w:sz w:val="24"/>
          <w:szCs w:val="24"/>
          <w:lang w:val="en-US"/>
        </w:rPr>
        <w:t>.  (</w:t>
      </w:r>
      <w:r w:rsidRPr="56C8A6A0" w:rsidR="00EEABC9">
        <w:rPr>
          <w:rFonts w:ascii="Arial" w:hAnsi="Arial" w:eastAsia="Arial" w:cs="Arial"/>
          <w:noProof w:val="0"/>
          <w:sz w:val="24"/>
          <w:szCs w:val="24"/>
          <w:lang w:val="en-US"/>
        </w:rPr>
        <w:t>Cyrchwyd</w:t>
      </w:r>
      <w:r w:rsidRPr="56C8A6A0" w:rsidR="00EEABC9">
        <w:rPr>
          <w:rFonts w:ascii="Arial" w:hAnsi="Arial" w:eastAsia="Arial" w:cs="Arial"/>
          <w:noProof w:val="0"/>
          <w:sz w:val="24"/>
          <w:szCs w:val="24"/>
          <w:lang w:val="en-US"/>
        </w:rPr>
        <w:t>: 25 Hydref 2024).</w:t>
      </w:r>
    </w:p>
    <w:p w:rsidR="1687E296" w:rsidP="56C8A6A0" w:rsidRDefault="1687E296" w14:paraId="7342435C" w14:textId="45C910B6">
      <w:pPr>
        <w:pStyle w:val="Normal"/>
        <w:spacing w:line="360" w:lineRule="auto"/>
        <w:jc w:val="left"/>
        <w:rPr>
          <w:rFonts w:ascii="Arial" w:hAnsi="Arial" w:eastAsia="Arial" w:cs="Arial"/>
          <w:i w:val="1"/>
          <w:iCs w:val="1"/>
          <w:noProof w:val="0"/>
          <w:sz w:val="24"/>
          <w:szCs w:val="24"/>
          <w:lang w:val="en-US"/>
        </w:rPr>
      </w:pPr>
      <w:r w:rsidRPr="56C8A6A0" w:rsidR="1687E296">
        <w:rPr>
          <w:rFonts w:ascii="Arial" w:hAnsi="Arial" w:eastAsia="Arial" w:cs="Arial"/>
          <w:noProof w:val="0"/>
          <w:sz w:val="24"/>
          <w:szCs w:val="24"/>
          <w:lang w:val="en-US"/>
        </w:rPr>
        <w:t xml:space="preserve">Mukherji, P ac Albon, D. (2018) </w:t>
      </w:r>
      <w:r w:rsidRPr="56C8A6A0" w:rsidR="1687E296">
        <w:rPr>
          <w:rFonts w:ascii="Arial" w:hAnsi="Arial" w:eastAsia="Arial" w:cs="Arial"/>
          <w:i w:val="1"/>
          <w:iCs w:val="1"/>
          <w:noProof w:val="0"/>
          <w:sz w:val="24"/>
          <w:szCs w:val="24"/>
          <w:lang w:val="en-US"/>
        </w:rPr>
        <w:t>Research methods in early childhood: an introductory guide.</w:t>
      </w:r>
      <w:r w:rsidRPr="56C8A6A0" w:rsidR="1687E296">
        <w:rPr>
          <w:rFonts w:ascii="Arial" w:hAnsi="Arial" w:eastAsia="Arial" w:cs="Arial"/>
          <w:noProof w:val="0"/>
          <w:sz w:val="24"/>
          <w:szCs w:val="24"/>
          <w:lang w:val="en-US"/>
        </w:rPr>
        <w:t xml:space="preserve"> </w:t>
      </w:r>
      <w:r w:rsidRPr="56C8A6A0" w:rsidR="11635249">
        <w:rPr>
          <w:rFonts w:ascii="Arial" w:hAnsi="Arial" w:eastAsia="Arial" w:cs="Arial"/>
          <w:noProof w:val="0"/>
          <w:sz w:val="24"/>
          <w:szCs w:val="24"/>
          <w:lang w:val="en-US"/>
        </w:rPr>
        <w:t xml:space="preserve">California: Sage. </w:t>
      </w:r>
    </w:p>
    <w:p w:rsidR="2FD75259" w:rsidP="56C8A6A0" w:rsidRDefault="2FD75259" w14:paraId="4AB28EA8" w14:textId="28CADBC3">
      <w:pPr>
        <w:pStyle w:val="Normal"/>
        <w:spacing w:line="360" w:lineRule="auto"/>
        <w:jc w:val="left"/>
        <w:rPr>
          <w:rFonts w:ascii="Arial" w:hAnsi="Arial" w:eastAsia="Arial" w:cs="Arial"/>
          <w:i w:val="0"/>
          <w:iCs w:val="0"/>
          <w:noProof w:val="0"/>
          <w:sz w:val="24"/>
          <w:szCs w:val="24"/>
          <w:lang w:val="en-US"/>
        </w:rPr>
      </w:pPr>
      <w:r w:rsidRPr="56C8A6A0" w:rsidR="2FD75259">
        <w:rPr>
          <w:rFonts w:ascii="Arial" w:hAnsi="Arial" w:eastAsia="Arial" w:cs="Arial"/>
          <w:i w:val="0"/>
          <w:iCs w:val="0"/>
          <w:noProof w:val="0"/>
          <w:sz w:val="24"/>
          <w:szCs w:val="24"/>
          <w:lang w:val="en-US"/>
        </w:rPr>
        <w:t xml:space="preserve">NSPCC (2020) </w:t>
      </w:r>
      <w:r w:rsidRPr="56C8A6A0" w:rsidR="2FD75259">
        <w:rPr>
          <w:rFonts w:ascii="Arial" w:hAnsi="Arial" w:eastAsia="Arial" w:cs="Arial"/>
          <w:i w:val="1"/>
          <w:iCs w:val="1"/>
          <w:noProof w:val="0"/>
          <w:sz w:val="24"/>
          <w:szCs w:val="24"/>
          <w:lang w:val="en-US"/>
        </w:rPr>
        <w:t xml:space="preserve">NSPCC research ethics committee: guidance for applicants. </w:t>
      </w:r>
      <w:r w:rsidRPr="56C8A6A0" w:rsidR="2FD75259">
        <w:rPr>
          <w:rFonts w:ascii="Arial" w:hAnsi="Arial" w:eastAsia="Arial" w:cs="Arial"/>
          <w:i w:val="0"/>
          <w:iCs w:val="0"/>
          <w:noProof w:val="0"/>
          <w:sz w:val="24"/>
          <w:szCs w:val="24"/>
          <w:lang w:val="en-US"/>
        </w:rPr>
        <w:t>Ar</w:t>
      </w:r>
      <w:r w:rsidRPr="56C8A6A0" w:rsidR="2FD75259">
        <w:rPr>
          <w:rFonts w:ascii="Arial" w:hAnsi="Arial" w:eastAsia="Arial" w:cs="Arial"/>
          <w:i w:val="0"/>
          <w:iCs w:val="0"/>
          <w:noProof w:val="0"/>
          <w:sz w:val="24"/>
          <w:szCs w:val="24"/>
          <w:lang w:val="en-US"/>
        </w:rPr>
        <w:t xml:space="preserve"> </w:t>
      </w:r>
      <w:r w:rsidRPr="56C8A6A0" w:rsidR="2FD75259">
        <w:rPr>
          <w:rFonts w:ascii="Arial" w:hAnsi="Arial" w:eastAsia="Arial" w:cs="Arial"/>
          <w:i w:val="0"/>
          <w:iCs w:val="0"/>
          <w:noProof w:val="0"/>
          <w:sz w:val="24"/>
          <w:szCs w:val="24"/>
          <w:lang w:val="en-US"/>
        </w:rPr>
        <w:t>gael</w:t>
      </w:r>
      <w:r w:rsidRPr="56C8A6A0" w:rsidR="2FD75259">
        <w:rPr>
          <w:rFonts w:ascii="Arial" w:hAnsi="Arial" w:eastAsia="Arial" w:cs="Arial"/>
          <w:i w:val="0"/>
          <w:iCs w:val="0"/>
          <w:noProof w:val="0"/>
          <w:sz w:val="24"/>
          <w:szCs w:val="24"/>
          <w:lang w:val="en-US"/>
        </w:rPr>
        <w:t xml:space="preserve">: </w:t>
      </w:r>
      <w:hyperlink r:id="R3d2c66bcbe8f4ec4">
        <w:r w:rsidRPr="56C8A6A0" w:rsidR="2FD75259">
          <w:rPr>
            <w:rStyle w:val="Hyperlink"/>
            <w:rFonts w:ascii="Arial" w:hAnsi="Arial" w:eastAsia="Arial" w:cs="Arial"/>
            <w:i w:val="0"/>
            <w:iCs w:val="0"/>
            <w:noProof w:val="0"/>
            <w:sz w:val="24"/>
            <w:szCs w:val="24"/>
            <w:lang w:val="en-US"/>
          </w:rPr>
          <w:t>file:///C:/Users/catri/Downloads/NSPCC%202020%20research-ethics-committee-guidance-applicants%202020.pdf</w:t>
        </w:r>
      </w:hyperlink>
      <w:r w:rsidRPr="56C8A6A0" w:rsidR="2FD75259">
        <w:rPr>
          <w:rFonts w:ascii="Arial" w:hAnsi="Arial" w:eastAsia="Arial" w:cs="Arial"/>
          <w:i w:val="0"/>
          <w:iCs w:val="0"/>
          <w:noProof w:val="0"/>
          <w:sz w:val="24"/>
          <w:szCs w:val="24"/>
          <w:lang w:val="en-US"/>
        </w:rPr>
        <w:t>. (</w:t>
      </w:r>
      <w:r w:rsidRPr="56C8A6A0" w:rsidR="2FD75259">
        <w:rPr>
          <w:rFonts w:ascii="Arial" w:hAnsi="Arial" w:eastAsia="Arial" w:cs="Arial"/>
          <w:i w:val="0"/>
          <w:iCs w:val="0"/>
          <w:noProof w:val="0"/>
          <w:sz w:val="24"/>
          <w:szCs w:val="24"/>
          <w:lang w:val="en-US"/>
        </w:rPr>
        <w:t>Cyrchwyd</w:t>
      </w:r>
      <w:r w:rsidRPr="56C8A6A0" w:rsidR="2FD75259">
        <w:rPr>
          <w:rFonts w:ascii="Arial" w:hAnsi="Arial" w:eastAsia="Arial" w:cs="Arial"/>
          <w:i w:val="0"/>
          <w:iCs w:val="0"/>
          <w:noProof w:val="0"/>
          <w:sz w:val="24"/>
          <w:szCs w:val="24"/>
          <w:lang w:val="en-US"/>
        </w:rPr>
        <w:t>: 25 Hydref 202</w:t>
      </w:r>
      <w:r w:rsidRPr="56C8A6A0" w:rsidR="4697322A">
        <w:rPr>
          <w:rFonts w:ascii="Arial" w:hAnsi="Arial" w:eastAsia="Arial" w:cs="Arial"/>
          <w:i w:val="0"/>
          <w:iCs w:val="0"/>
          <w:noProof w:val="0"/>
          <w:sz w:val="24"/>
          <w:szCs w:val="24"/>
          <w:lang w:val="en-US"/>
        </w:rPr>
        <w:t>4).</w:t>
      </w:r>
    </w:p>
    <w:p w:rsidR="67771B15" w:rsidP="56C8A6A0" w:rsidRDefault="67771B15" w14:paraId="5697DF64" w14:textId="74C7C1C3">
      <w:pPr>
        <w:pStyle w:val="Normal"/>
        <w:spacing w:line="360" w:lineRule="auto"/>
        <w:jc w:val="left"/>
        <w:rPr>
          <w:rFonts w:ascii="Arial" w:hAnsi="Arial" w:eastAsia="Arial" w:cs="Arial"/>
          <w:noProof w:val="0"/>
          <w:sz w:val="24"/>
          <w:szCs w:val="24"/>
          <w:lang w:val="en-US"/>
        </w:rPr>
      </w:pPr>
      <w:r w:rsidRPr="56C8A6A0" w:rsidR="67771B15">
        <w:rPr>
          <w:rFonts w:ascii="Arial" w:hAnsi="Arial" w:eastAsia="Arial" w:cs="Arial"/>
          <w:i w:val="0"/>
          <w:iCs w:val="0"/>
          <w:noProof w:val="0"/>
          <w:sz w:val="24"/>
          <w:szCs w:val="24"/>
          <w:lang w:val="en-US"/>
        </w:rPr>
        <w:t>Oswald, D., Sherratt, F. a Smith, S. (2014) “Handling the Hawthorne effect: the challenges surrounding a participant observer”</w:t>
      </w:r>
      <w:r w:rsidRPr="56C8A6A0" w:rsidR="70BCFD59">
        <w:rPr>
          <w:rFonts w:ascii="Arial" w:hAnsi="Arial" w:eastAsia="Arial" w:cs="Arial"/>
          <w:i w:val="0"/>
          <w:iCs w:val="0"/>
          <w:noProof w:val="0"/>
          <w:sz w:val="24"/>
          <w:szCs w:val="24"/>
          <w:lang w:val="en-US"/>
        </w:rPr>
        <w:t>,</w:t>
      </w:r>
      <w:r w:rsidRPr="56C8A6A0" w:rsidR="1EC4C5D3">
        <w:rPr>
          <w:rFonts w:ascii="Arial" w:hAnsi="Arial" w:eastAsia="Arial" w:cs="Arial"/>
          <w:i w:val="0"/>
          <w:iCs w:val="0"/>
          <w:noProof w:val="0"/>
          <w:sz w:val="24"/>
          <w:szCs w:val="24"/>
          <w:lang w:val="en-US"/>
        </w:rPr>
        <w:t xml:space="preserve"> </w:t>
      </w:r>
      <w:r w:rsidRPr="56C8A6A0" w:rsidR="1EC4C5D3">
        <w:rPr>
          <w:rFonts w:ascii="Arial" w:hAnsi="Arial" w:eastAsia="Arial" w:cs="Arial"/>
          <w:i w:val="0"/>
          <w:iCs w:val="0"/>
          <w:noProof w:val="0"/>
          <w:sz w:val="24"/>
          <w:szCs w:val="24"/>
          <w:lang w:val="en-US"/>
        </w:rPr>
        <w:t>1 (1)</w:t>
      </w:r>
      <w:r w:rsidRPr="56C8A6A0" w:rsidR="6BB77369">
        <w:rPr>
          <w:rFonts w:ascii="Arial" w:hAnsi="Arial" w:eastAsia="Arial" w:cs="Arial"/>
          <w:i w:val="0"/>
          <w:iCs w:val="0"/>
          <w:noProof w:val="0"/>
          <w:sz w:val="24"/>
          <w:szCs w:val="24"/>
          <w:lang w:val="en-US"/>
        </w:rPr>
        <w:t xml:space="preserve">, </w:t>
      </w:r>
      <w:r w:rsidRPr="56C8A6A0" w:rsidR="6BB77369">
        <w:rPr>
          <w:rFonts w:ascii="Arial" w:hAnsi="Arial" w:eastAsia="Arial" w:cs="Arial"/>
          <w:i w:val="0"/>
          <w:iCs w:val="0"/>
          <w:noProof w:val="0"/>
          <w:sz w:val="24"/>
          <w:szCs w:val="24"/>
          <w:lang w:val="en-US"/>
        </w:rPr>
        <w:t>tt</w:t>
      </w:r>
      <w:r w:rsidRPr="56C8A6A0" w:rsidR="6BB77369">
        <w:rPr>
          <w:rFonts w:ascii="Arial" w:hAnsi="Arial" w:eastAsia="Arial" w:cs="Arial"/>
          <w:i w:val="0"/>
          <w:iCs w:val="0"/>
          <w:noProof w:val="0"/>
          <w:sz w:val="24"/>
          <w:szCs w:val="24"/>
          <w:lang w:val="en-US"/>
        </w:rPr>
        <w:t>. 53-73.</w:t>
      </w:r>
      <w:r w:rsidRPr="56C8A6A0" w:rsidR="1EC4C5D3">
        <w:rPr>
          <w:rFonts w:ascii="Arial" w:hAnsi="Arial" w:eastAsia="Arial" w:cs="Arial"/>
          <w:i w:val="0"/>
          <w:iCs w:val="0"/>
          <w:noProof w:val="0"/>
          <w:sz w:val="24"/>
          <w:szCs w:val="24"/>
          <w:lang w:val="en-US"/>
        </w:rPr>
        <w:t xml:space="preserve"> </w:t>
      </w:r>
      <w:r w:rsidRPr="56C8A6A0" w:rsidR="1EC4C5D3">
        <w:rPr>
          <w:rFonts w:ascii="Arial" w:hAnsi="Arial" w:eastAsia="Arial" w:cs="Arial"/>
          <w:i w:val="0"/>
          <w:iCs w:val="0"/>
          <w:noProof w:val="0"/>
          <w:sz w:val="24"/>
          <w:szCs w:val="24"/>
          <w:lang w:val="en-US"/>
        </w:rPr>
        <w:t>Ar</w:t>
      </w:r>
      <w:r w:rsidRPr="56C8A6A0" w:rsidR="1EC4C5D3">
        <w:rPr>
          <w:rFonts w:ascii="Arial" w:hAnsi="Arial" w:eastAsia="Arial" w:cs="Arial"/>
          <w:i w:val="0"/>
          <w:iCs w:val="0"/>
          <w:noProof w:val="0"/>
          <w:sz w:val="24"/>
          <w:szCs w:val="24"/>
          <w:lang w:val="en-US"/>
        </w:rPr>
        <w:t xml:space="preserve"> </w:t>
      </w:r>
      <w:r w:rsidRPr="56C8A6A0" w:rsidR="1EC4C5D3">
        <w:rPr>
          <w:rFonts w:ascii="Arial" w:hAnsi="Arial" w:eastAsia="Arial" w:cs="Arial"/>
          <w:i w:val="0"/>
          <w:iCs w:val="0"/>
          <w:noProof w:val="0"/>
          <w:sz w:val="24"/>
          <w:szCs w:val="24"/>
          <w:lang w:val="en-US"/>
        </w:rPr>
        <w:t>gael</w:t>
      </w:r>
      <w:r w:rsidRPr="56C8A6A0" w:rsidR="1EC4C5D3">
        <w:rPr>
          <w:rFonts w:ascii="Arial" w:hAnsi="Arial" w:eastAsia="Arial" w:cs="Arial"/>
          <w:i w:val="0"/>
          <w:iCs w:val="0"/>
          <w:noProof w:val="0"/>
          <w:sz w:val="24"/>
          <w:szCs w:val="24"/>
          <w:lang w:val="en-US"/>
        </w:rPr>
        <w:t xml:space="preserve">: </w:t>
      </w:r>
      <w:hyperlink r:id="R87071064fa814eb0">
        <w:r w:rsidRPr="56C8A6A0" w:rsidR="1EC4C5D3">
          <w:rPr>
            <w:rStyle w:val="Hyperlink"/>
            <w:rFonts w:ascii="Arial" w:hAnsi="Arial" w:eastAsia="Arial" w:cs="Arial"/>
            <w:i w:val="0"/>
            <w:iCs w:val="0"/>
            <w:noProof w:val="0"/>
            <w:sz w:val="24"/>
            <w:szCs w:val="24"/>
            <w:lang w:val="en-US"/>
          </w:rPr>
          <w:t>https://www.research.ed.ac.uk/en/publications/handling-the-hawthorne-effect-the-challenges-surrounding-a-partic</w:t>
        </w:r>
      </w:hyperlink>
      <w:r w:rsidRPr="56C8A6A0" w:rsidR="1EC4C5D3">
        <w:rPr>
          <w:rFonts w:ascii="Arial" w:hAnsi="Arial" w:eastAsia="Arial" w:cs="Arial"/>
          <w:i w:val="0"/>
          <w:iCs w:val="0"/>
          <w:noProof w:val="0"/>
          <w:sz w:val="24"/>
          <w:szCs w:val="24"/>
          <w:lang w:val="en-US"/>
        </w:rPr>
        <w:t>. (</w:t>
      </w:r>
      <w:r w:rsidRPr="56C8A6A0" w:rsidR="1EC4C5D3">
        <w:rPr>
          <w:rFonts w:ascii="Arial" w:hAnsi="Arial" w:eastAsia="Arial" w:cs="Arial"/>
          <w:i w:val="0"/>
          <w:iCs w:val="0"/>
          <w:noProof w:val="0"/>
          <w:sz w:val="24"/>
          <w:szCs w:val="24"/>
          <w:lang w:val="en-US"/>
        </w:rPr>
        <w:t>Cyrchwyd</w:t>
      </w:r>
      <w:r w:rsidRPr="56C8A6A0" w:rsidR="1EC4C5D3">
        <w:rPr>
          <w:rFonts w:ascii="Arial" w:hAnsi="Arial" w:eastAsia="Arial" w:cs="Arial"/>
          <w:i w:val="0"/>
          <w:iCs w:val="0"/>
          <w:noProof w:val="0"/>
          <w:sz w:val="24"/>
          <w:szCs w:val="24"/>
          <w:lang w:val="en-US"/>
        </w:rPr>
        <w:t xml:space="preserve">: 22 Hydref 2024). </w:t>
      </w:r>
    </w:p>
    <w:p w:rsidR="5492EA47" w:rsidP="56C8A6A0" w:rsidRDefault="5492EA47" w14:paraId="05947C7F" w14:textId="6738B6F1">
      <w:pPr>
        <w:pStyle w:val="Normal"/>
        <w:spacing w:line="360" w:lineRule="auto"/>
        <w:jc w:val="left"/>
        <w:rPr>
          <w:rFonts w:ascii="Arial" w:hAnsi="Arial" w:eastAsia="Arial" w:cs="Arial"/>
          <w:noProof w:val="0"/>
          <w:sz w:val="24"/>
          <w:szCs w:val="24"/>
          <w:lang w:val="en-US"/>
        </w:rPr>
      </w:pPr>
      <w:r w:rsidRPr="56C8A6A0" w:rsidR="5492EA47">
        <w:rPr>
          <w:rFonts w:ascii="Arial" w:hAnsi="Arial" w:eastAsia="Arial" w:cs="Arial"/>
          <w:noProof w:val="0"/>
          <w:sz w:val="24"/>
          <w:szCs w:val="24"/>
          <w:lang w:val="en-US"/>
        </w:rPr>
        <w:t>Palaiologou</w:t>
      </w:r>
      <w:r w:rsidRPr="56C8A6A0" w:rsidR="255A343E">
        <w:rPr>
          <w:rFonts w:ascii="Arial" w:hAnsi="Arial" w:eastAsia="Arial" w:cs="Arial"/>
          <w:noProof w:val="0"/>
          <w:sz w:val="24"/>
          <w:szCs w:val="24"/>
          <w:lang w:val="en-US"/>
        </w:rPr>
        <w:t>,</w:t>
      </w:r>
      <w:r w:rsidRPr="56C8A6A0" w:rsidR="5492EA47">
        <w:rPr>
          <w:rFonts w:ascii="Arial" w:hAnsi="Arial" w:eastAsia="Arial" w:cs="Arial"/>
          <w:noProof w:val="0"/>
          <w:sz w:val="24"/>
          <w:szCs w:val="24"/>
          <w:lang w:val="en-US"/>
        </w:rPr>
        <w:t xml:space="preserve"> I. (2016)</w:t>
      </w:r>
      <w:r w:rsidRPr="56C8A6A0" w:rsidR="5492EA47">
        <w:rPr>
          <w:rFonts w:ascii="Arial" w:hAnsi="Arial" w:eastAsia="Arial" w:cs="Arial"/>
          <w:i w:val="1"/>
          <w:iCs w:val="1"/>
          <w:noProof w:val="0"/>
          <w:sz w:val="24"/>
          <w:szCs w:val="24"/>
          <w:lang w:val="en-US"/>
        </w:rPr>
        <w:t xml:space="preserve"> The early years foundation stage: theory and practice</w:t>
      </w:r>
      <w:r w:rsidRPr="56C8A6A0" w:rsidR="2D986D9C">
        <w:rPr>
          <w:rFonts w:ascii="Arial" w:hAnsi="Arial" w:eastAsia="Arial" w:cs="Arial"/>
          <w:i w:val="1"/>
          <w:iCs w:val="1"/>
          <w:noProof w:val="0"/>
          <w:sz w:val="24"/>
          <w:szCs w:val="24"/>
          <w:lang w:val="en-US"/>
        </w:rPr>
        <w:t>.</w:t>
      </w:r>
      <w:r w:rsidRPr="56C8A6A0" w:rsidR="2D986D9C">
        <w:rPr>
          <w:rFonts w:ascii="Arial" w:hAnsi="Arial" w:eastAsia="Arial" w:cs="Arial"/>
          <w:noProof w:val="0"/>
          <w:sz w:val="24"/>
          <w:szCs w:val="24"/>
          <w:lang w:val="en-US"/>
        </w:rPr>
        <w:t xml:space="preserve"> Sage.</w:t>
      </w:r>
    </w:p>
    <w:p w:rsidR="474E56CC" w:rsidP="56C8A6A0" w:rsidRDefault="474E56CC" w14:paraId="45ECF914" w14:textId="7D9D1589">
      <w:pPr>
        <w:pStyle w:val="Normal"/>
        <w:spacing w:line="360" w:lineRule="auto"/>
        <w:jc w:val="left"/>
        <w:rPr>
          <w:rFonts w:ascii="Arial" w:hAnsi="Arial" w:eastAsia="Arial" w:cs="Arial"/>
          <w:noProof w:val="0"/>
          <w:sz w:val="24"/>
          <w:szCs w:val="24"/>
          <w:lang w:val="en-US"/>
        </w:rPr>
      </w:pPr>
      <w:r w:rsidRPr="56C8A6A0" w:rsidR="474E56CC">
        <w:rPr>
          <w:rFonts w:ascii="Arial" w:hAnsi="Arial" w:eastAsia="Arial" w:cs="Arial"/>
          <w:noProof w:val="0"/>
          <w:sz w:val="24"/>
          <w:szCs w:val="24"/>
          <w:lang w:val="en-US"/>
        </w:rPr>
        <w:t xml:space="preserve">Powell, M., Graham, A., Taylor, N., Newell, S. </w:t>
      </w:r>
      <w:r w:rsidRPr="56C8A6A0" w:rsidR="474E56CC">
        <w:rPr>
          <w:rFonts w:ascii="Arial" w:hAnsi="Arial" w:eastAsia="Arial" w:cs="Arial"/>
          <w:i w:val="1"/>
          <w:iCs w:val="1"/>
          <w:noProof w:val="0"/>
          <w:sz w:val="24"/>
          <w:szCs w:val="24"/>
          <w:lang w:val="en-US"/>
        </w:rPr>
        <w:t xml:space="preserve">et al. Building </w:t>
      </w:r>
      <w:r w:rsidRPr="56C8A6A0" w:rsidR="474E56CC">
        <w:rPr>
          <w:rFonts w:ascii="Arial" w:hAnsi="Arial" w:eastAsia="Arial" w:cs="Arial"/>
          <w:i w:val="1"/>
          <w:iCs w:val="1"/>
          <w:noProof w:val="0"/>
          <w:sz w:val="24"/>
          <w:szCs w:val="24"/>
          <w:lang w:val="en-US"/>
        </w:rPr>
        <w:t>capacity</w:t>
      </w:r>
      <w:r w:rsidRPr="56C8A6A0" w:rsidR="474E56CC">
        <w:rPr>
          <w:rFonts w:ascii="Arial" w:hAnsi="Arial" w:eastAsia="Arial" w:cs="Arial"/>
          <w:i w:val="1"/>
          <w:iCs w:val="1"/>
          <w:noProof w:val="0"/>
          <w:sz w:val="24"/>
          <w:szCs w:val="24"/>
          <w:lang w:val="en-US"/>
        </w:rPr>
        <w:t xml:space="preserve"> for ethical research with children and young people: </w:t>
      </w:r>
      <w:r w:rsidRPr="56C8A6A0" w:rsidR="59C37FB0">
        <w:rPr>
          <w:rFonts w:ascii="Arial" w:hAnsi="Arial" w:eastAsia="Arial" w:cs="Arial"/>
          <w:i w:val="1"/>
          <w:iCs w:val="1"/>
          <w:noProof w:val="0"/>
          <w:sz w:val="24"/>
          <w:szCs w:val="24"/>
          <w:lang w:val="en-US"/>
        </w:rPr>
        <w:t>an international research project to ex</w:t>
      </w:r>
      <w:r w:rsidRPr="56C8A6A0" w:rsidR="5F21461E">
        <w:rPr>
          <w:rFonts w:ascii="Arial" w:hAnsi="Arial" w:eastAsia="Arial" w:cs="Arial"/>
          <w:i w:val="1"/>
          <w:iCs w:val="1"/>
          <w:noProof w:val="0"/>
          <w:sz w:val="24"/>
          <w:szCs w:val="24"/>
          <w:lang w:val="en-US"/>
        </w:rPr>
        <w:t>am</w:t>
      </w:r>
      <w:r w:rsidRPr="56C8A6A0" w:rsidR="59C37FB0">
        <w:rPr>
          <w:rFonts w:ascii="Arial" w:hAnsi="Arial" w:eastAsia="Arial" w:cs="Arial"/>
          <w:i w:val="1"/>
          <w:iCs w:val="1"/>
          <w:noProof w:val="0"/>
          <w:sz w:val="24"/>
          <w:szCs w:val="24"/>
          <w:lang w:val="en-US"/>
        </w:rPr>
        <w:t xml:space="preserve">ine the ethical issues and challenges in undertaking research with and for children in different majority </w:t>
      </w:r>
      <w:r w:rsidRPr="56C8A6A0" w:rsidR="551A060C">
        <w:rPr>
          <w:rFonts w:ascii="Arial" w:hAnsi="Arial" w:eastAsia="Arial" w:cs="Arial"/>
          <w:i w:val="1"/>
          <w:iCs w:val="1"/>
          <w:noProof w:val="0"/>
          <w:sz w:val="24"/>
          <w:szCs w:val="24"/>
          <w:lang w:val="en-US"/>
        </w:rPr>
        <w:t>world contexts</w:t>
      </w:r>
      <w:r w:rsidRPr="56C8A6A0" w:rsidR="551A060C">
        <w:rPr>
          <w:rFonts w:ascii="Arial" w:hAnsi="Arial" w:eastAsia="Arial" w:cs="Arial"/>
          <w:noProof w:val="0"/>
          <w:sz w:val="24"/>
          <w:szCs w:val="24"/>
          <w:lang w:val="en-US"/>
        </w:rPr>
        <w:t xml:space="preserve">. </w:t>
      </w:r>
      <w:r w:rsidRPr="56C8A6A0" w:rsidR="551A060C">
        <w:rPr>
          <w:rFonts w:ascii="Arial" w:hAnsi="Arial" w:eastAsia="Arial" w:cs="Arial"/>
          <w:noProof w:val="0"/>
          <w:sz w:val="24"/>
          <w:szCs w:val="24"/>
          <w:lang w:val="en-US"/>
        </w:rPr>
        <w:t>Ar</w:t>
      </w:r>
      <w:r w:rsidRPr="56C8A6A0" w:rsidR="551A060C">
        <w:rPr>
          <w:rFonts w:ascii="Arial" w:hAnsi="Arial" w:eastAsia="Arial" w:cs="Arial"/>
          <w:noProof w:val="0"/>
          <w:sz w:val="24"/>
          <w:szCs w:val="24"/>
          <w:lang w:val="en-US"/>
        </w:rPr>
        <w:t xml:space="preserve"> </w:t>
      </w:r>
      <w:r w:rsidRPr="56C8A6A0" w:rsidR="551A060C">
        <w:rPr>
          <w:rFonts w:ascii="Arial" w:hAnsi="Arial" w:eastAsia="Arial" w:cs="Arial"/>
          <w:noProof w:val="0"/>
          <w:sz w:val="24"/>
          <w:szCs w:val="24"/>
          <w:lang w:val="en-US"/>
        </w:rPr>
        <w:t>gael</w:t>
      </w:r>
      <w:r w:rsidRPr="56C8A6A0" w:rsidR="551A060C">
        <w:rPr>
          <w:rFonts w:ascii="Arial" w:hAnsi="Arial" w:eastAsia="Arial" w:cs="Arial"/>
          <w:noProof w:val="0"/>
          <w:sz w:val="24"/>
          <w:szCs w:val="24"/>
          <w:lang w:val="en-US"/>
        </w:rPr>
        <w:t xml:space="preserve">: </w:t>
      </w:r>
      <w:hyperlink r:id="R38b1bef2d3e14d1c">
        <w:r w:rsidRPr="56C8A6A0" w:rsidR="551A060C">
          <w:rPr>
            <w:rStyle w:val="Hyperlink"/>
            <w:rFonts w:ascii="Arial" w:hAnsi="Arial" w:eastAsia="Arial" w:cs="Arial"/>
            <w:noProof w:val="0"/>
            <w:sz w:val="24"/>
            <w:szCs w:val="24"/>
            <w:lang w:val="en-US"/>
          </w:rPr>
          <w:t>file:///C:/Users/catri/Downloads/ethical%20research%20with%20children%20-journal%20article.pdf</w:t>
        </w:r>
      </w:hyperlink>
      <w:r w:rsidRPr="56C8A6A0" w:rsidR="551A060C">
        <w:rPr>
          <w:rFonts w:ascii="Arial" w:hAnsi="Arial" w:eastAsia="Arial" w:cs="Arial"/>
          <w:noProof w:val="0"/>
          <w:sz w:val="24"/>
          <w:szCs w:val="24"/>
          <w:lang w:val="en-US"/>
        </w:rPr>
        <w:t>. (</w:t>
      </w:r>
      <w:r w:rsidRPr="56C8A6A0" w:rsidR="551A060C">
        <w:rPr>
          <w:rFonts w:ascii="Arial" w:hAnsi="Arial" w:eastAsia="Arial" w:cs="Arial"/>
          <w:noProof w:val="0"/>
          <w:sz w:val="24"/>
          <w:szCs w:val="24"/>
          <w:lang w:val="en-US"/>
        </w:rPr>
        <w:t>Cyrchwyd</w:t>
      </w:r>
      <w:r w:rsidRPr="56C8A6A0" w:rsidR="551A060C">
        <w:rPr>
          <w:rFonts w:ascii="Arial" w:hAnsi="Arial" w:eastAsia="Arial" w:cs="Arial"/>
          <w:noProof w:val="0"/>
          <w:sz w:val="24"/>
          <w:szCs w:val="24"/>
          <w:lang w:val="en-US"/>
        </w:rPr>
        <w:t>: 25 Hydref 2024).</w:t>
      </w:r>
    </w:p>
    <w:p w:rsidR="00AAF8DC" w:rsidP="56C8A6A0" w:rsidRDefault="00AAF8DC" w14:paraId="34F18F1B" w14:textId="26C0B85B">
      <w:pPr>
        <w:pStyle w:val="Normal"/>
        <w:spacing w:line="360" w:lineRule="auto"/>
        <w:jc w:val="left"/>
        <w:rPr>
          <w:rFonts w:ascii="Arial" w:hAnsi="Arial" w:eastAsia="Arial" w:cs="Arial"/>
          <w:noProof w:val="0"/>
          <w:sz w:val="24"/>
          <w:szCs w:val="24"/>
          <w:lang w:val="en-US"/>
        </w:rPr>
      </w:pPr>
      <w:r w:rsidRPr="56C8A6A0" w:rsidR="00AAF8DC">
        <w:rPr>
          <w:rFonts w:ascii="Arial" w:hAnsi="Arial" w:eastAsia="Arial" w:cs="Arial"/>
          <w:noProof w:val="0"/>
          <w:sz w:val="24"/>
          <w:szCs w:val="24"/>
          <w:lang w:val="en-US"/>
        </w:rPr>
        <w:t>Prifysgol</w:t>
      </w:r>
      <w:r w:rsidRPr="56C8A6A0" w:rsidR="00AAF8DC">
        <w:rPr>
          <w:rFonts w:ascii="Arial" w:hAnsi="Arial" w:eastAsia="Arial" w:cs="Arial"/>
          <w:noProof w:val="0"/>
          <w:sz w:val="24"/>
          <w:szCs w:val="24"/>
          <w:lang w:val="en-US"/>
        </w:rPr>
        <w:t xml:space="preserve"> Cymru Y </w:t>
      </w:r>
      <w:r w:rsidRPr="56C8A6A0" w:rsidR="00AAF8DC">
        <w:rPr>
          <w:rFonts w:ascii="Arial" w:hAnsi="Arial" w:eastAsia="Arial" w:cs="Arial"/>
          <w:noProof w:val="0"/>
          <w:sz w:val="24"/>
          <w:szCs w:val="24"/>
          <w:lang w:val="en-US"/>
        </w:rPr>
        <w:t>Drindod</w:t>
      </w:r>
      <w:r w:rsidRPr="56C8A6A0" w:rsidR="00AAF8DC">
        <w:rPr>
          <w:rFonts w:ascii="Arial" w:hAnsi="Arial" w:eastAsia="Arial" w:cs="Arial"/>
          <w:noProof w:val="0"/>
          <w:sz w:val="24"/>
          <w:szCs w:val="24"/>
          <w:lang w:val="en-US"/>
        </w:rPr>
        <w:t xml:space="preserve"> Dewi Sant (2022)</w:t>
      </w:r>
      <w:r w:rsidRPr="56C8A6A0" w:rsidR="00AAF8DC">
        <w:rPr>
          <w:rFonts w:ascii="Arial" w:hAnsi="Arial" w:eastAsia="Arial" w:cs="Arial"/>
          <w:i w:val="1"/>
          <w:iCs w:val="1"/>
          <w:noProof w:val="0"/>
          <w:sz w:val="24"/>
          <w:szCs w:val="24"/>
          <w:lang w:val="en-US"/>
        </w:rPr>
        <w:t xml:space="preserve"> Cod </w:t>
      </w:r>
      <w:r w:rsidRPr="56C8A6A0" w:rsidR="00AAF8DC">
        <w:rPr>
          <w:rFonts w:ascii="Arial" w:hAnsi="Arial" w:eastAsia="Arial" w:cs="Arial"/>
          <w:i w:val="1"/>
          <w:iCs w:val="1"/>
          <w:noProof w:val="0"/>
          <w:sz w:val="24"/>
          <w:szCs w:val="24"/>
          <w:lang w:val="en-US"/>
        </w:rPr>
        <w:t>ymarfer</w:t>
      </w:r>
      <w:r w:rsidRPr="56C8A6A0" w:rsidR="00AAF8DC">
        <w:rPr>
          <w:rFonts w:ascii="Arial" w:hAnsi="Arial" w:eastAsia="Arial" w:cs="Arial"/>
          <w:i w:val="1"/>
          <w:iCs w:val="1"/>
          <w:noProof w:val="0"/>
          <w:sz w:val="24"/>
          <w:szCs w:val="24"/>
          <w:lang w:val="en-US"/>
        </w:rPr>
        <w:t xml:space="preserve"> </w:t>
      </w:r>
      <w:r w:rsidRPr="56C8A6A0" w:rsidR="00AAF8DC">
        <w:rPr>
          <w:rFonts w:ascii="Arial" w:hAnsi="Arial" w:eastAsia="Arial" w:cs="Arial"/>
          <w:i w:val="1"/>
          <w:iCs w:val="1"/>
          <w:noProof w:val="0"/>
          <w:sz w:val="24"/>
          <w:szCs w:val="24"/>
          <w:lang w:val="en-US"/>
        </w:rPr>
        <w:t>moeseg</w:t>
      </w:r>
      <w:r w:rsidRPr="56C8A6A0" w:rsidR="00AAF8DC">
        <w:rPr>
          <w:rFonts w:ascii="Arial" w:hAnsi="Arial" w:eastAsia="Arial" w:cs="Arial"/>
          <w:i w:val="1"/>
          <w:iCs w:val="1"/>
          <w:noProof w:val="0"/>
          <w:sz w:val="24"/>
          <w:szCs w:val="24"/>
          <w:lang w:val="en-US"/>
        </w:rPr>
        <w:t xml:space="preserve"> ac </w:t>
      </w:r>
      <w:r w:rsidRPr="56C8A6A0" w:rsidR="00AAF8DC">
        <w:rPr>
          <w:rFonts w:ascii="Arial" w:hAnsi="Arial" w:eastAsia="Arial" w:cs="Arial"/>
          <w:i w:val="1"/>
          <w:iCs w:val="1"/>
          <w:noProof w:val="0"/>
          <w:sz w:val="24"/>
          <w:szCs w:val="24"/>
          <w:lang w:val="en-US"/>
        </w:rPr>
        <w:t>integredd</w:t>
      </w:r>
      <w:r w:rsidRPr="56C8A6A0" w:rsidR="00AAF8DC">
        <w:rPr>
          <w:rFonts w:ascii="Arial" w:hAnsi="Arial" w:eastAsia="Arial" w:cs="Arial"/>
          <w:i w:val="1"/>
          <w:iCs w:val="1"/>
          <w:noProof w:val="0"/>
          <w:sz w:val="24"/>
          <w:szCs w:val="24"/>
          <w:lang w:val="en-US"/>
        </w:rPr>
        <w:t xml:space="preserve"> </w:t>
      </w:r>
      <w:r w:rsidRPr="56C8A6A0" w:rsidR="00AAF8DC">
        <w:rPr>
          <w:rFonts w:ascii="Arial" w:hAnsi="Arial" w:eastAsia="Arial" w:cs="Arial"/>
          <w:i w:val="1"/>
          <w:iCs w:val="1"/>
          <w:noProof w:val="0"/>
          <w:sz w:val="24"/>
          <w:szCs w:val="24"/>
          <w:lang w:val="en-US"/>
        </w:rPr>
        <w:t>ymchwil</w:t>
      </w:r>
      <w:r w:rsidRPr="56C8A6A0" w:rsidR="00AAF8DC">
        <w:rPr>
          <w:rFonts w:ascii="Arial" w:hAnsi="Arial" w:eastAsia="Arial" w:cs="Arial"/>
          <w:noProof w:val="0"/>
          <w:sz w:val="24"/>
          <w:szCs w:val="24"/>
          <w:lang w:val="en-US"/>
        </w:rPr>
        <w:t xml:space="preserve">. </w:t>
      </w:r>
      <w:r w:rsidRPr="56C8A6A0" w:rsidR="00AAF8DC">
        <w:rPr>
          <w:rFonts w:ascii="Arial" w:hAnsi="Arial" w:eastAsia="Arial" w:cs="Arial"/>
          <w:noProof w:val="0"/>
          <w:sz w:val="24"/>
          <w:szCs w:val="24"/>
          <w:lang w:val="en-US"/>
        </w:rPr>
        <w:t>Ar</w:t>
      </w:r>
      <w:r w:rsidRPr="56C8A6A0" w:rsidR="00AAF8DC">
        <w:rPr>
          <w:rFonts w:ascii="Arial" w:hAnsi="Arial" w:eastAsia="Arial" w:cs="Arial"/>
          <w:noProof w:val="0"/>
          <w:sz w:val="24"/>
          <w:szCs w:val="24"/>
          <w:lang w:val="en-US"/>
        </w:rPr>
        <w:t xml:space="preserve"> </w:t>
      </w:r>
      <w:r w:rsidRPr="56C8A6A0" w:rsidR="00AAF8DC">
        <w:rPr>
          <w:rFonts w:ascii="Arial" w:hAnsi="Arial" w:eastAsia="Arial" w:cs="Arial"/>
          <w:noProof w:val="0"/>
          <w:sz w:val="24"/>
          <w:szCs w:val="24"/>
          <w:lang w:val="en-US"/>
        </w:rPr>
        <w:t>gael</w:t>
      </w:r>
      <w:r w:rsidRPr="56C8A6A0" w:rsidR="00AAF8DC">
        <w:rPr>
          <w:rFonts w:ascii="Arial" w:hAnsi="Arial" w:eastAsia="Arial" w:cs="Arial"/>
          <w:noProof w:val="0"/>
          <w:sz w:val="24"/>
          <w:szCs w:val="24"/>
          <w:lang w:val="en-US"/>
        </w:rPr>
        <w:t xml:space="preserve">: </w:t>
      </w:r>
      <w:hyperlink r:id="Rc44ab5204c2d4fd4">
        <w:r w:rsidRPr="56C8A6A0" w:rsidR="00AAF8DC">
          <w:rPr>
            <w:rStyle w:val="Hyperlink"/>
            <w:rFonts w:ascii="Arial" w:hAnsi="Arial" w:eastAsia="Arial" w:cs="Arial"/>
            <w:noProof w:val="0"/>
            <w:sz w:val="24"/>
            <w:szCs w:val="24"/>
            <w:lang w:val="en-US"/>
          </w:rPr>
          <w:t>file:///C:/Users/catri/Downloads/cod-ymarfer-moeseg-ac-integredd-ymchwil-2022.pdf</w:t>
        </w:r>
      </w:hyperlink>
      <w:r w:rsidRPr="56C8A6A0" w:rsidR="00AAF8DC">
        <w:rPr>
          <w:rFonts w:ascii="Arial" w:hAnsi="Arial" w:eastAsia="Arial" w:cs="Arial"/>
          <w:noProof w:val="0"/>
          <w:sz w:val="24"/>
          <w:szCs w:val="24"/>
          <w:lang w:val="en-US"/>
        </w:rPr>
        <w:t>. (</w:t>
      </w:r>
      <w:r w:rsidRPr="56C8A6A0" w:rsidR="00AAF8DC">
        <w:rPr>
          <w:rFonts w:ascii="Arial" w:hAnsi="Arial" w:eastAsia="Arial" w:cs="Arial"/>
          <w:noProof w:val="0"/>
          <w:sz w:val="24"/>
          <w:szCs w:val="24"/>
          <w:lang w:val="en-US"/>
        </w:rPr>
        <w:t>Cyrchwyd</w:t>
      </w:r>
      <w:r w:rsidRPr="56C8A6A0" w:rsidR="00AAF8DC">
        <w:rPr>
          <w:rFonts w:ascii="Arial" w:hAnsi="Arial" w:eastAsia="Arial" w:cs="Arial"/>
          <w:noProof w:val="0"/>
          <w:sz w:val="24"/>
          <w:szCs w:val="24"/>
          <w:lang w:val="en-US"/>
        </w:rPr>
        <w:t>: 25 Hydref 2025</w:t>
      </w:r>
      <w:r w:rsidRPr="56C8A6A0" w:rsidR="2D6197AF">
        <w:rPr>
          <w:rFonts w:ascii="Arial" w:hAnsi="Arial" w:eastAsia="Arial" w:cs="Arial"/>
          <w:noProof w:val="0"/>
          <w:sz w:val="24"/>
          <w:szCs w:val="24"/>
          <w:lang w:val="en-US"/>
        </w:rPr>
        <w:t>)</w:t>
      </w:r>
    </w:p>
    <w:p w:rsidR="1760DB11" w:rsidP="56C8A6A0" w:rsidRDefault="1760DB11" w14:paraId="125E31DE" w14:textId="67F6D966">
      <w:pPr>
        <w:pStyle w:val="Normal"/>
        <w:spacing w:line="360" w:lineRule="auto"/>
        <w:jc w:val="left"/>
        <w:rPr>
          <w:rFonts w:ascii="Arial" w:hAnsi="Arial" w:eastAsia="Arial" w:cs="Arial"/>
          <w:noProof w:val="0"/>
          <w:sz w:val="24"/>
          <w:szCs w:val="24"/>
          <w:lang w:val="en-US"/>
        </w:rPr>
      </w:pPr>
      <w:r w:rsidRPr="56C8A6A0" w:rsidR="1760DB11">
        <w:rPr>
          <w:rFonts w:ascii="Arial" w:hAnsi="Arial" w:eastAsia="Arial" w:cs="Arial"/>
          <w:noProof w:val="0"/>
          <w:sz w:val="24"/>
          <w:szCs w:val="24"/>
          <w:lang w:val="en-US"/>
        </w:rPr>
        <w:t xml:space="preserve">Roberts-Holmes, G. (2018) </w:t>
      </w:r>
      <w:r w:rsidRPr="56C8A6A0" w:rsidR="1760DB11">
        <w:rPr>
          <w:rFonts w:ascii="Arial" w:hAnsi="Arial" w:eastAsia="Arial" w:cs="Arial"/>
          <w:i w:val="1"/>
          <w:iCs w:val="1"/>
          <w:noProof w:val="0"/>
          <w:sz w:val="24"/>
          <w:szCs w:val="24"/>
          <w:lang w:val="en-US"/>
        </w:rPr>
        <w:t>Doing your early years research project.</w:t>
      </w:r>
      <w:r w:rsidRPr="56C8A6A0" w:rsidR="1760DB11">
        <w:rPr>
          <w:rFonts w:ascii="Arial" w:hAnsi="Arial" w:eastAsia="Arial" w:cs="Arial"/>
          <w:noProof w:val="0"/>
          <w:sz w:val="24"/>
          <w:szCs w:val="24"/>
          <w:lang w:val="en-US"/>
        </w:rPr>
        <w:t xml:space="preserve"> </w:t>
      </w:r>
      <w:r w:rsidRPr="56C8A6A0" w:rsidR="0EDB1299">
        <w:rPr>
          <w:rFonts w:ascii="Arial" w:hAnsi="Arial" w:eastAsia="Arial" w:cs="Arial"/>
          <w:noProof w:val="0"/>
          <w:sz w:val="24"/>
          <w:szCs w:val="24"/>
          <w:lang w:val="en-US"/>
        </w:rPr>
        <w:t>California: SAGE.</w:t>
      </w:r>
    </w:p>
    <w:p w:rsidR="3658F540" w:rsidP="56C8A6A0" w:rsidRDefault="3658F540" w14:paraId="5BA2B717" w14:textId="74F85BF1">
      <w:pPr>
        <w:pStyle w:val="Normal"/>
        <w:spacing w:line="360" w:lineRule="auto"/>
        <w:jc w:val="left"/>
        <w:rPr>
          <w:rFonts w:ascii="Arial" w:hAnsi="Arial" w:eastAsia="Arial" w:cs="Arial"/>
          <w:noProof w:val="0"/>
          <w:sz w:val="24"/>
          <w:szCs w:val="24"/>
          <w:lang w:val="en-US"/>
        </w:rPr>
      </w:pPr>
      <w:r w:rsidRPr="56C8A6A0" w:rsidR="3658F540">
        <w:rPr>
          <w:rFonts w:ascii="Arial" w:hAnsi="Arial" w:eastAsia="Arial" w:cs="Arial"/>
          <w:noProof w:val="0"/>
          <w:sz w:val="24"/>
          <w:szCs w:val="24"/>
          <w:lang w:val="en-US"/>
        </w:rPr>
        <w:t>Snyder, H. (2019) “Literature review as a research methodology: an overview and guidelines”</w:t>
      </w:r>
      <w:r w:rsidRPr="56C8A6A0" w:rsidR="13291574">
        <w:rPr>
          <w:rFonts w:ascii="Arial" w:hAnsi="Arial" w:eastAsia="Arial" w:cs="Arial"/>
          <w:noProof w:val="0"/>
          <w:sz w:val="24"/>
          <w:szCs w:val="24"/>
          <w:lang w:val="en-US"/>
        </w:rPr>
        <w:t>,</w:t>
      </w:r>
      <w:r w:rsidRPr="56C8A6A0" w:rsidR="3658F540">
        <w:rPr>
          <w:rFonts w:ascii="Arial" w:hAnsi="Arial" w:eastAsia="Arial" w:cs="Arial"/>
          <w:i w:val="1"/>
          <w:iCs w:val="1"/>
          <w:noProof w:val="0"/>
          <w:sz w:val="24"/>
          <w:szCs w:val="24"/>
          <w:lang w:val="en-US"/>
        </w:rPr>
        <w:t xml:space="preserve"> 104, pp. 333-339</w:t>
      </w:r>
      <w:r w:rsidRPr="56C8A6A0" w:rsidR="3658F540">
        <w:rPr>
          <w:rFonts w:ascii="Arial" w:hAnsi="Arial" w:eastAsia="Arial" w:cs="Arial"/>
          <w:noProof w:val="0"/>
          <w:sz w:val="24"/>
          <w:szCs w:val="24"/>
          <w:lang w:val="en-US"/>
        </w:rPr>
        <w:t xml:space="preserve">. </w:t>
      </w:r>
      <w:r w:rsidRPr="56C8A6A0" w:rsidR="3658F540">
        <w:rPr>
          <w:rFonts w:ascii="Arial" w:hAnsi="Arial" w:eastAsia="Arial" w:cs="Arial"/>
          <w:noProof w:val="0"/>
          <w:sz w:val="24"/>
          <w:szCs w:val="24"/>
          <w:lang w:val="en-US"/>
        </w:rPr>
        <w:t>Ar</w:t>
      </w:r>
      <w:r w:rsidRPr="56C8A6A0" w:rsidR="3658F540">
        <w:rPr>
          <w:rFonts w:ascii="Arial" w:hAnsi="Arial" w:eastAsia="Arial" w:cs="Arial"/>
          <w:noProof w:val="0"/>
          <w:sz w:val="24"/>
          <w:szCs w:val="24"/>
          <w:lang w:val="en-US"/>
        </w:rPr>
        <w:t xml:space="preserve"> </w:t>
      </w:r>
      <w:r w:rsidRPr="56C8A6A0" w:rsidR="3658F540">
        <w:rPr>
          <w:rFonts w:ascii="Arial" w:hAnsi="Arial" w:eastAsia="Arial" w:cs="Arial"/>
          <w:noProof w:val="0"/>
          <w:sz w:val="24"/>
          <w:szCs w:val="24"/>
          <w:lang w:val="en-US"/>
        </w:rPr>
        <w:t>gael</w:t>
      </w:r>
      <w:r w:rsidRPr="56C8A6A0" w:rsidR="7DEF32E6">
        <w:rPr>
          <w:rFonts w:ascii="Arial" w:hAnsi="Arial" w:eastAsia="Arial" w:cs="Arial"/>
          <w:noProof w:val="0"/>
          <w:sz w:val="24"/>
          <w:szCs w:val="24"/>
          <w:lang w:val="en-US"/>
        </w:rPr>
        <w:t xml:space="preserve">: </w:t>
      </w:r>
      <w:hyperlink r:id="Rfb29d79bbde640d0">
        <w:r w:rsidRPr="56C8A6A0" w:rsidR="7DEF32E6">
          <w:rPr>
            <w:rStyle w:val="Hyperlink"/>
            <w:rFonts w:ascii="Arial" w:hAnsi="Arial" w:eastAsia="Arial" w:cs="Arial"/>
            <w:noProof w:val="0"/>
            <w:sz w:val="24"/>
            <w:szCs w:val="24"/>
            <w:lang w:val="en-US"/>
          </w:rPr>
          <w:t>https://www.sciencedirect.com/science/article/pii/S0148296319304564</w:t>
        </w:r>
      </w:hyperlink>
      <w:r w:rsidRPr="56C8A6A0" w:rsidR="7DEF32E6">
        <w:rPr>
          <w:rFonts w:ascii="Arial" w:hAnsi="Arial" w:eastAsia="Arial" w:cs="Arial"/>
          <w:noProof w:val="0"/>
          <w:sz w:val="24"/>
          <w:szCs w:val="24"/>
          <w:lang w:val="en-US"/>
        </w:rPr>
        <w:t>. (</w:t>
      </w:r>
      <w:r w:rsidRPr="56C8A6A0" w:rsidR="7DEF32E6">
        <w:rPr>
          <w:rFonts w:ascii="Arial" w:hAnsi="Arial" w:eastAsia="Arial" w:cs="Arial"/>
          <w:noProof w:val="0"/>
          <w:sz w:val="24"/>
          <w:szCs w:val="24"/>
          <w:lang w:val="en-US"/>
        </w:rPr>
        <w:t>Cyrchwyd</w:t>
      </w:r>
      <w:r w:rsidRPr="56C8A6A0" w:rsidR="7DEF32E6">
        <w:rPr>
          <w:rFonts w:ascii="Arial" w:hAnsi="Arial" w:eastAsia="Arial" w:cs="Arial"/>
          <w:noProof w:val="0"/>
          <w:sz w:val="24"/>
          <w:szCs w:val="24"/>
          <w:lang w:val="en-US"/>
        </w:rPr>
        <w:t>: 17 Hydref 2024).</w:t>
      </w:r>
    </w:p>
    <w:p w:rsidR="6E925EF9" w:rsidP="56C8A6A0" w:rsidRDefault="6E925EF9" w14:paraId="0C6CB726" w14:textId="7F4AAEEB">
      <w:pPr>
        <w:pStyle w:val="Normal"/>
        <w:spacing w:line="360" w:lineRule="auto"/>
        <w:jc w:val="left"/>
        <w:rPr>
          <w:rFonts w:ascii="Arial" w:hAnsi="Arial" w:eastAsia="Arial" w:cs="Arial"/>
          <w:noProof w:val="0"/>
          <w:sz w:val="24"/>
          <w:szCs w:val="24"/>
          <w:lang w:val="en-US"/>
        </w:rPr>
      </w:pPr>
      <w:r w:rsidRPr="56C8A6A0" w:rsidR="6E925EF9">
        <w:rPr>
          <w:rFonts w:ascii="Arial" w:hAnsi="Arial" w:eastAsia="Arial" w:cs="Arial"/>
          <w:noProof w:val="0"/>
          <w:sz w:val="24"/>
          <w:szCs w:val="24"/>
          <w:lang w:val="en-US"/>
        </w:rPr>
        <w:t>Sturges, M. (2015) “Supporting child participation in the early years of education”</w:t>
      </w:r>
      <w:r w:rsidRPr="56C8A6A0" w:rsidR="5F75A47C">
        <w:rPr>
          <w:rFonts w:ascii="Arial" w:hAnsi="Arial" w:eastAsia="Arial" w:cs="Arial"/>
          <w:noProof w:val="0"/>
          <w:sz w:val="24"/>
          <w:szCs w:val="24"/>
          <w:lang w:val="en-US"/>
        </w:rPr>
        <w:t>,</w:t>
      </w:r>
      <w:r w:rsidRPr="56C8A6A0" w:rsidR="6E925EF9">
        <w:rPr>
          <w:rFonts w:ascii="Arial" w:hAnsi="Arial" w:eastAsia="Arial" w:cs="Arial"/>
          <w:i w:val="1"/>
          <w:iCs w:val="1"/>
          <w:noProof w:val="0"/>
          <w:sz w:val="24"/>
          <w:szCs w:val="24"/>
          <w:lang w:val="en-US"/>
        </w:rPr>
        <w:t xml:space="preserve"> </w:t>
      </w:r>
      <w:r w:rsidRPr="56C8A6A0" w:rsidR="6E925EF9">
        <w:rPr>
          <w:rFonts w:ascii="Arial" w:hAnsi="Arial" w:eastAsia="Arial" w:cs="Arial"/>
          <w:i w:val="0"/>
          <w:iCs w:val="0"/>
          <w:noProof w:val="0"/>
          <w:sz w:val="24"/>
          <w:szCs w:val="24"/>
          <w:lang w:val="en-US"/>
        </w:rPr>
        <w:t>2 (1)</w:t>
      </w:r>
      <w:r w:rsidRPr="56C8A6A0" w:rsidR="37C36E37">
        <w:rPr>
          <w:rFonts w:ascii="Arial" w:hAnsi="Arial" w:eastAsia="Arial" w:cs="Arial"/>
          <w:i w:val="0"/>
          <w:iCs w:val="0"/>
          <w:noProof w:val="0"/>
          <w:sz w:val="24"/>
          <w:szCs w:val="24"/>
          <w:lang w:val="en-US"/>
        </w:rPr>
        <w:t xml:space="preserve">, </w:t>
      </w:r>
      <w:r w:rsidRPr="56C8A6A0" w:rsidR="37C36E37">
        <w:rPr>
          <w:rFonts w:ascii="Arial" w:hAnsi="Arial" w:eastAsia="Arial" w:cs="Arial"/>
          <w:i w:val="0"/>
          <w:iCs w:val="0"/>
          <w:noProof w:val="0"/>
          <w:sz w:val="24"/>
          <w:szCs w:val="24"/>
          <w:lang w:val="en-US"/>
        </w:rPr>
        <w:t>tt</w:t>
      </w:r>
      <w:r w:rsidRPr="56C8A6A0" w:rsidR="37C36E37">
        <w:rPr>
          <w:rFonts w:ascii="Arial" w:hAnsi="Arial" w:eastAsia="Arial" w:cs="Arial"/>
          <w:i w:val="0"/>
          <w:iCs w:val="0"/>
          <w:noProof w:val="0"/>
          <w:sz w:val="24"/>
          <w:szCs w:val="24"/>
          <w:lang w:val="en-US"/>
        </w:rPr>
        <w:t xml:space="preserve">. 17-29. </w:t>
      </w:r>
      <w:r w:rsidRPr="56C8A6A0" w:rsidR="6E925EF9">
        <w:rPr>
          <w:rFonts w:ascii="Arial" w:hAnsi="Arial" w:eastAsia="Arial" w:cs="Arial"/>
          <w:i w:val="1"/>
          <w:iCs w:val="1"/>
          <w:noProof w:val="0"/>
          <w:sz w:val="24"/>
          <w:szCs w:val="24"/>
          <w:lang w:val="en-US"/>
        </w:rPr>
        <w:t xml:space="preserve"> </w:t>
      </w:r>
      <w:r w:rsidRPr="56C8A6A0" w:rsidR="6E925EF9">
        <w:rPr>
          <w:rFonts w:ascii="Arial" w:hAnsi="Arial" w:eastAsia="Arial" w:cs="Arial"/>
          <w:i w:val="0"/>
          <w:iCs w:val="0"/>
          <w:noProof w:val="0"/>
          <w:sz w:val="24"/>
          <w:szCs w:val="24"/>
          <w:lang w:val="en-US"/>
        </w:rPr>
        <w:t>Ar</w:t>
      </w:r>
      <w:r w:rsidRPr="56C8A6A0" w:rsidR="6E925EF9">
        <w:rPr>
          <w:rFonts w:ascii="Arial" w:hAnsi="Arial" w:eastAsia="Arial" w:cs="Arial"/>
          <w:i w:val="0"/>
          <w:iCs w:val="0"/>
          <w:noProof w:val="0"/>
          <w:sz w:val="24"/>
          <w:szCs w:val="24"/>
          <w:lang w:val="en-US"/>
        </w:rPr>
        <w:t xml:space="preserve"> </w:t>
      </w:r>
      <w:r w:rsidRPr="56C8A6A0" w:rsidR="6E925EF9">
        <w:rPr>
          <w:rFonts w:ascii="Arial" w:hAnsi="Arial" w:eastAsia="Arial" w:cs="Arial"/>
          <w:i w:val="0"/>
          <w:iCs w:val="0"/>
          <w:noProof w:val="0"/>
          <w:sz w:val="24"/>
          <w:szCs w:val="24"/>
          <w:lang w:val="en-US"/>
        </w:rPr>
        <w:t>gael</w:t>
      </w:r>
      <w:r w:rsidRPr="56C8A6A0" w:rsidR="6E925EF9">
        <w:rPr>
          <w:rFonts w:ascii="Arial" w:hAnsi="Arial" w:eastAsia="Arial" w:cs="Arial"/>
          <w:i w:val="0"/>
          <w:iCs w:val="0"/>
          <w:noProof w:val="0"/>
          <w:sz w:val="24"/>
          <w:szCs w:val="24"/>
          <w:lang w:val="en-US"/>
        </w:rPr>
        <w:t xml:space="preserve">: </w:t>
      </w:r>
      <w:hyperlink r:id="Rd74b27dbdf5844bf">
        <w:r w:rsidRPr="56C8A6A0" w:rsidR="6E925EF9">
          <w:rPr>
            <w:rStyle w:val="Hyperlink"/>
            <w:rFonts w:ascii="Arial" w:hAnsi="Arial" w:eastAsia="Arial" w:cs="Arial"/>
            <w:i w:val="0"/>
            <w:iCs w:val="0"/>
            <w:noProof w:val="0"/>
            <w:sz w:val="24"/>
            <w:szCs w:val="24"/>
            <w:lang w:val="en-US"/>
          </w:rPr>
          <w:t>https://files.eric.ed.gov/fulltext/EJ1161450.pdf</w:t>
        </w:r>
      </w:hyperlink>
      <w:r w:rsidRPr="56C8A6A0" w:rsidR="6E925EF9">
        <w:rPr>
          <w:rFonts w:ascii="Arial" w:hAnsi="Arial" w:eastAsia="Arial" w:cs="Arial"/>
          <w:i w:val="0"/>
          <w:iCs w:val="0"/>
          <w:noProof w:val="0"/>
          <w:sz w:val="24"/>
          <w:szCs w:val="24"/>
          <w:lang w:val="en-US"/>
        </w:rPr>
        <w:t xml:space="preserve">. </w:t>
      </w:r>
      <w:r w:rsidRPr="56C8A6A0" w:rsidR="07815F0A">
        <w:rPr>
          <w:rFonts w:ascii="Arial" w:hAnsi="Arial" w:eastAsia="Arial" w:cs="Arial"/>
          <w:i w:val="0"/>
          <w:iCs w:val="0"/>
          <w:noProof w:val="0"/>
          <w:sz w:val="24"/>
          <w:szCs w:val="24"/>
          <w:lang w:val="en-US"/>
        </w:rPr>
        <w:t>(</w:t>
      </w:r>
      <w:r w:rsidRPr="56C8A6A0" w:rsidR="07815F0A">
        <w:rPr>
          <w:rFonts w:ascii="Arial" w:hAnsi="Arial" w:eastAsia="Arial" w:cs="Arial"/>
          <w:i w:val="0"/>
          <w:iCs w:val="0"/>
          <w:noProof w:val="0"/>
          <w:sz w:val="24"/>
          <w:szCs w:val="24"/>
          <w:lang w:val="en-US"/>
        </w:rPr>
        <w:t>Cyrchwyd</w:t>
      </w:r>
      <w:r w:rsidRPr="56C8A6A0" w:rsidR="07815F0A">
        <w:rPr>
          <w:rFonts w:ascii="Arial" w:hAnsi="Arial" w:eastAsia="Arial" w:cs="Arial"/>
          <w:i w:val="0"/>
          <w:iCs w:val="0"/>
          <w:noProof w:val="0"/>
          <w:sz w:val="24"/>
          <w:szCs w:val="24"/>
          <w:lang w:val="en-US"/>
        </w:rPr>
        <w:t>: 26 Hydref 2024).</w:t>
      </w:r>
    </w:p>
    <w:p w:rsidR="6A63256B" w:rsidP="56C8A6A0" w:rsidRDefault="6A63256B" w14:paraId="1B015008" w14:textId="3AC2E3B2">
      <w:pPr>
        <w:pStyle w:val="Normal"/>
        <w:spacing w:line="360" w:lineRule="auto"/>
        <w:jc w:val="left"/>
        <w:rPr>
          <w:rFonts w:ascii="Arial" w:hAnsi="Arial" w:eastAsia="Arial" w:cs="Arial"/>
          <w:noProof w:val="0"/>
          <w:sz w:val="24"/>
          <w:szCs w:val="24"/>
          <w:lang w:val="en-US"/>
        </w:rPr>
      </w:pPr>
      <w:r w:rsidRPr="56C8A6A0" w:rsidR="6A63256B">
        <w:rPr>
          <w:rFonts w:ascii="Arial" w:hAnsi="Arial" w:eastAsia="Arial" w:cs="Arial"/>
          <w:noProof w:val="0"/>
          <w:sz w:val="24"/>
          <w:szCs w:val="24"/>
          <w:lang w:val="en-US"/>
        </w:rPr>
        <w:t>Thurston, R. (2016) “Wales journal of education: research news”</w:t>
      </w:r>
      <w:r w:rsidRPr="56C8A6A0" w:rsidR="54131570">
        <w:rPr>
          <w:rFonts w:ascii="Arial" w:hAnsi="Arial" w:eastAsia="Arial" w:cs="Arial"/>
          <w:noProof w:val="0"/>
          <w:sz w:val="24"/>
          <w:szCs w:val="24"/>
          <w:lang w:val="en-US"/>
        </w:rPr>
        <w:t>,</w:t>
      </w:r>
      <w:r w:rsidRPr="56C8A6A0" w:rsidR="6A63256B">
        <w:rPr>
          <w:rFonts w:ascii="Arial" w:hAnsi="Arial" w:eastAsia="Arial" w:cs="Arial"/>
          <w:i w:val="1"/>
          <w:iCs w:val="1"/>
          <w:noProof w:val="0"/>
          <w:sz w:val="24"/>
          <w:szCs w:val="24"/>
          <w:lang w:val="en-US"/>
        </w:rPr>
        <w:t xml:space="preserve"> </w:t>
      </w:r>
      <w:r w:rsidRPr="56C8A6A0" w:rsidR="6A63256B">
        <w:rPr>
          <w:rFonts w:ascii="Arial" w:hAnsi="Arial" w:eastAsia="Arial" w:cs="Arial"/>
          <w:i w:val="0"/>
          <w:iCs w:val="0"/>
          <w:noProof w:val="0"/>
          <w:sz w:val="24"/>
          <w:szCs w:val="24"/>
          <w:lang w:val="en-US"/>
        </w:rPr>
        <w:t>18 (2)</w:t>
      </w:r>
      <w:r w:rsidRPr="56C8A6A0" w:rsidR="16E54DDE">
        <w:rPr>
          <w:rFonts w:ascii="Arial" w:hAnsi="Arial" w:eastAsia="Arial" w:cs="Arial"/>
          <w:i w:val="0"/>
          <w:iCs w:val="0"/>
          <w:noProof w:val="0"/>
          <w:sz w:val="24"/>
          <w:szCs w:val="24"/>
          <w:lang w:val="en-US"/>
        </w:rPr>
        <w:t xml:space="preserve">. </w:t>
      </w:r>
      <w:r w:rsidRPr="56C8A6A0" w:rsidR="6A63256B">
        <w:rPr>
          <w:rFonts w:ascii="Arial" w:hAnsi="Arial" w:eastAsia="Arial" w:cs="Arial"/>
          <w:noProof w:val="0"/>
          <w:sz w:val="24"/>
          <w:szCs w:val="24"/>
          <w:lang w:val="en-US"/>
        </w:rPr>
        <w:t xml:space="preserve"> </w:t>
      </w:r>
      <w:r w:rsidRPr="56C8A6A0" w:rsidR="6A63256B">
        <w:rPr>
          <w:rFonts w:ascii="Arial" w:hAnsi="Arial" w:eastAsia="Arial" w:cs="Arial"/>
          <w:noProof w:val="0"/>
          <w:sz w:val="24"/>
          <w:szCs w:val="24"/>
          <w:lang w:val="en-US"/>
        </w:rPr>
        <w:t>Ar</w:t>
      </w:r>
      <w:r w:rsidRPr="56C8A6A0" w:rsidR="6A63256B">
        <w:rPr>
          <w:rFonts w:ascii="Arial" w:hAnsi="Arial" w:eastAsia="Arial" w:cs="Arial"/>
          <w:noProof w:val="0"/>
          <w:sz w:val="24"/>
          <w:szCs w:val="24"/>
          <w:lang w:val="en-US"/>
        </w:rPr>
        <w:t xml:space="preserve"> </w:t>
      </w:r>
      <w:r w:rsidRPr="56C8A6A0" w:rsidR="6A63256B">
        <w:rPr>
          <w:rFonts w:ascii="Arial" w:hAnsi="Arial" w:eastAsia="Arial" w:cs="Arial"/>
          <w:noProof w:val="0"/>
          <w:sz w:val="24"/>
          <w:szCs w:val="24"/>
          <w:lang w:val="en-US"/>
        </w:rPr>
        <w:t>gael</w:t>
      </w:r>
      <w:r w:rsidRPr="56C8A6A0" w:rsidR="6A63256B">
        <w:rPr>
          <w:rFonts w:ascii="Arial" w:hAnsi="Arial" w:eastAsia="Arial" w:cs="Arial"/>
          <w:noProof w:val="0"/>
          <w:sz w:val="24"/>
          <w:szCs w:val="24"/>
          <w:lang w:val="en-US"/>
        </w:rPr>
        <w:t xml:space="preserve">: </w:t>
      </w:r>
      <w:hyperlink r:id="R65a5452bf5434512">
        <w:r w:rsidRPr="56C8A6A0" w:rsidR="2C59E174">
          <w:rPr>
            <w:rStyle w:val="Hyperlink"/>
            <w:rFonts w:ascii="Arial" w:hAnsi="Arial" w:eastAsia="Arial" w:cs="Arial"/>
            <w:noProof w:val="0"/>
            <w:sz w:val="24"/>
            <w:szCs w:val="24"/>
            <w:lang w:val="en-US"/>
          </w:rPr>
          <w:t>file:///C:/Users/catri/Downloads/wje-346-ainscow.pdf</w:t>
        </w:r>
      </w:hyperlink>
      <w:r w:rsidRPr="56C8A6A0" w:rsidR="2C59E174">
        <w:rPr>
          <w:rFonts w:ascii="Arial" w:hAnsi="Arial" w:eastAsia="Arial" w:cs="Arial"/>
          <w:noProof w:val="0"/>
          <w:sz w:val="24"/>
          <w:szCs w:val="24"/>
          <w:lang w:val="en-US"/>
        </w:rPr>
        <w:t xml:space="preserve">. </w:t>
      </w:r>
      <w:r w:rsidRPr="56C8A6A0" w:rsidR="6A63256B">
        <w:rPr>
          <w:rFonts w:ascii="Arial" w:hAnsi="Arial" w:eastAsia="Arial" w:cs="Arial"/>
          <w:noProof w:val="0"/>
          <w:sz w:val="24"/>
          <w:szCs w:val="24"/>
          <w:lang w:val="en-US"/>
        </w:rPr>
        <w:t>(</w:t>
      </w:r>
      <w:r w:rsidRPr="56C8A6A0" w:rsidR="6A63256B">
        <w:rPr>
          <w:rFonts w:ascii="Arial" w:hAnsi="Arial" w:eastAsia="Arial" w:cs="Arial"/>
          <w:noProof w:val="0"/>
          <w:sz w:val="24"/>
          <w:szCs w:val="24"/>
          <w:lang w:val="en-US"/>
        </w:rPr>
        <w:t>Cyrchwyd</w:t>
      </w:r>
      <w:r w:rsidRPr="56C8A6A0" w:rsidR="6A63256B">
        <w:rPr>
          <w:rFonts w:ascii="Arial" w:hAnsi="Arial" w:eastAsia="Arial" w:cs="Arial"/>
          <w:noProof w:val="0"/>
          <w:sz w:val="24"/>
          <w:szCs w:val="24"/>
          <w:lang w:val="en-US"/>
        </w:rPr>
        <w:t>: 14 Hydref 2024)</w:t>
      </w:r>
      <w:r w:rsidRPr="56C8A6A0" w:rsidR="31102B48">
        <w:rPr>
          <w:rFonts w:ascii="Arial" w:hAnsi="Arial" w:eastAsia="Arial" w:cs="Arial"/>
          <w:noProof w:val="0"/>
          <w:sz w:val="24"/>
          <w:szCs w:val="24"/>
          <w:lang w:val="en-US"/>
        </w:rPr>
        <w:t>.</w:t>
      </w:r>
    </w:p>
    <w:p w:rsidR="321BC56E" w:rsidP="395F0CB4" w:rsidRDefault="321BC56E" w14:paraId="2EF89FD6" w14:textId="64FB6AA7">
      <w:pPr>
        <w:pStyle w:val="Normal"/>
        <w:spacing w:line="360" w:lineRule="auto"/>
        <w:jc w:val="left"/>
        <w:rPr>
          <w:rFonts w:ascii="Arial" w:hAnsi="Arial" w:eastAsia="Arial" w:cs="Arial"/>
          <w:noProof w:val="0"/>
          <w:sz w:val="24"/>
          <w:szCs w:val="24"/>
          <w:lang w:val="en-US"/>
        </w:rPr>
      </w:pPr>
      <w:r w:rsidRPr="56C8A6A0" w:rsidR="321BC56E">
        <w:rPr>
          <w:rFonts w:ascii="Arial" w:hAnsi="Arial" w:eastAsia="Arial" w:cs="Arial"/>
          <w:noProof w:val="0"/>
          <w:sz w:val="24"/>
          <w:szCs w:val="24"/>
          <w:lang w:val="en-US"/>
        </w:rPr>
        <w:t xml:space="preserve">Wainwright, N. (2021) “The foundation phase in </w:t>
      </w:r>
      <w:r w:rsidRPr="56C8A6A0" w:rsidR="321BC56E">
        <w:rPr>
          <w:rFonts w:ascii="Arial" w:hAnsi="Arial" w:eastAsia="Arial" w:cs="Arial"/>
          <w:noProof w:val="0"/>
          <w:sz w:val="24"/>
          <w:szCs w:val="24"/>
          <w:lang w:val="en-US"/>
        </w:rPr>
        <w:t>wales</w:t>
      </w:r>
      <w:r w:rsidRPr="56C8A6A0" w:rsidR="321BC56E">
        <w:rPr>
          <w:rFonts w:ascii="Arial" w:hAnsi="Arial" w:eastAsia="Arial" w:cs="Arial"/>
          <w:noProof w:val="0"/>
          <w:sz w:val="24"/>
          <w:szCs w:val="24"/>
          <w:lang w:val="en-US"/>
        </w:rPr>
        <w:t>, outdoor, learning and motor development”</w:t>
      </w:r>
      <w:r w:rsidRPr="56C8A6A0" w:rsidR="14148107">
        <w:rPr>
          <w:rFonts w:ascii="Arial" w:hAnsi="Arial" w:eastAsia="Arial" w:cs="Arial"/>
          <w:noProof w:val="0"/>
          <w:sz w:val="24"/>
          <w:szCs w:val="24"/>
          <w:lang w:val="en-US"/>
        </w:rPr>
        <w:t xml:space="preserve">, </w:t>
      </w:r>
      <w:r w:rsidRPr="56C8A6A0" w:rsidR="321BC56E">
        <w:rPr>
          <w:rFonts w:ascii="Arial" w:hAnsi="Arial" w:eastAsia="Arial" w:cs="Arial"/>
          <w:i w:val="0"/>
          <w:iCs w:val="0"/>
          <w:noProof w:val="0"/>
          <w:sz w:val="24"/>
          <w:szCs w:val="24"/>
          <w:lang w:val="en-US"/>
        </w:rPr>
        <w:t xml:space="preserve">21 </w:t>
      </w:r>
      <w:r w:rsidRPr="56C8A6A0" w:rsidR="321BC56E">
        <w:rPr>
          <w:rFonts w:ascii="Arial" w:hAnsi="Arial" w:eastAsia="Arial" w:cs="Arial"/>
          <w:i w:val="0"/>
          <w:iCs w:val="0"/>
          <w:noProof w:val="0"/>
          <w:sz w:val="24"/>
          <w:szCs w:val="24"/>
          <w:lang w:val="en-US"/>
        </w:rPr>
        <w:t>(1</w:t>
      </w:r>
      <w:r w:rsidRPr="56C8A6A0" w:rsidR="33FA6316">
        <w:rPr>
          <w:rFonts w:ascii="Arial" w:hAnsi="Arial" w:eastAsia="Arial" w:cs="Arial"/>
          <w:i w:val="0"/>
          <w:iCs w:val="0"/>
          <w:noProof w:val="0"/>
          <w:sz w:val="24"/>
          <w:szCs w:val="24"/>
          <w:lang w:val="en-US"/>
        </w:rPr>
        <w:t xml:space="preserve">), </w:t>
      </w:r>
      <w:r w:rsidRPr="56C8A6A0" w:rsidR="33FA6316">
        <w:rPr>
          <w:rFonts w:ascii="Arial" w:hAnsi="Arial" w:eastAsia="Arial" w:cs="Arial"/>
          <w:i w:val="0"/>
          <w:iCs w:val="0"/>
          <w:noProof w:val="0"/>
          <w:sz w:val="24"/>
          <w:szCs w:val="24"/>
          <w:lang w:val="en-US"/>
        </w:rPr>
        <w:t>tt</w:t>
      </w:r>
      <w:r w:rsidRPr="56C8A6A0" w:rsidR="33FA6316">
        <w:rPr>
          <w:rFonts w:ascii="Arial" w:hAnsi="Arial" w:eastAsia="Arial" w:cs="Arial"/>
          <w:i w:val="0"/>
          <w:iCs w:val="0"/>
          <w:noProof w:val="0"/>
          <w:sz w:val="24"/>
          <w:szCs w:val="24"/>
          <w:lang w:val="en-US"/>
        </w:rPr>
        <w:t>. 567-573</w:t>
      </w:r>
      <w:r w:rsidRPr="56C8A6A0" w:rsidR="57E616A5">
        <w:rPr>
          <w:rFonts w:ascii="Arial" w:hAnsi="Arial" w:eastAsia="Arial" w:cs="Arial"/>
          <w:i w:val="0"/>
          <w:iCs w:val="0"/>
          <w:noProof w:val="0"/>
          <w:sz w:val="24"/>
          <w:szCs w:val="24"/>
          <w:lang w:val="en-US"/>
        </w:rPr>
        <w:t xml:space="preserve">. </w:t>
      </w:r>
      <w:r w:rsidRPr="56C8A6A0" w:rsidR="33FA6316">
        <w:rPr>
          <w:rFonts w:ascii="Arial" w:hAnsi="Arial" w:eastAsia="Arial" w:cs="Arial"/>
          <w:i w:val="0"/>
          <w:iCs w:val="0"/>
          <w:noProof w:val="0"/>
          <w:sz w:val="24"/>
          <w:szCs w:val="24"/>
          <w:lang w:val="en-US"/>
        </w:rPr>
        <w:t xml:space="preserve"> </w:t>
      </w:r>
      <w:r w:rsidRPr="56C8A6A0" w:rsidR="321BC56E">
        <w:rPr>
          <w:rFonts w:ascii="Arial" w:hAnsi="Arial" w:eastAsia="Arial" w:cs="Arial"/>
          <w:noProof w:val="0"/>
          <w:sz w:val="24"/>
          <w:szCs w:val="24"/>
          <w:lang w:val="en-US"/>
        </w:rPr>
        <w:t xml:space="preserve"> </w:t>
      </w:r>
      <w:r w:rsidRPr="56C8A6A0" w:rsidR="321BC56E">
        <w:rPr>
          <w:rFonts w:ascii="Arial" w:hAnsi="Arial" w:eastAsia="Arial" w:cs="Arial"/>
          <w:noProof w:val="0"/>
          <w:sz w:val="24"/>
          <w:szCs w:val="24"/>
          <w:lang w:val="en-US"/>
        </w:rPr>
        <w:t>Ar</w:t>
      </w:r>
      <w:r w:rsidRPr="56C8A6A0" w:rsidR="321BC56E">
        <w:rPr>
          <w:rFonts w:ascii="Arial" w:hAnsi="Arial" w:eastAsia="Arial" w:cs="Arial"/>
          <w:noProof w:val="0"/>
          <w:sz w:val="24"/>
          <w:szCs w:val="24"/>
          <w:lang w:val="en-US"/>
        </w:rPr>
        <w:t xml:space="preserve"> </w:t>
      </w:r>
      <w:r w:rsidRPr="56C8A6A0" w:rsidR="321BC56E">
        <w:rPr>
          <w:rFonts w:ascii="Arial" w:hAnsi="Arial" w:eastAsia="Arial" w:cs="Arial"/>
          <w:noProof w:val="0"/>
          <w:sz w:val="24"/>
          <w:szCs w:val="24"/>
          <w:lang w:val="en-US"/>
        </w:rPr>
        <w:t>gael</w:t>
      </w:r>
      <w:r w:rsidRPr="56C8A6A0" w:rsidR="321BC56E">
        <w:rPr>
          <w:rFonts w:ascii="Arial" w:hAnsi="Arial" w:eastAsia="Arial" w:cs="Arial"/>
          <w:noProof w:val="0"/>
          <w:sz w:val="24"/>
          <w:szCs w:val="24"/>
          <w:lang w:val="en-US"/>
        </w:rPr>
        <w:t>:</w:t>
      </w:r>
      <w:r w:rsidRPr="56C8A6A0" w:rsidR="3322B9BF">
        <w:rPr>
          <w:rFonts w:ascii="Arial" w:hAnsi="Arial" w:eastAsia="Arial" w:cs="Arial"/>
          <w:noProof w:val="0"/>
          <w:sz w:val="24"/>
          <w:szCs w:val="24"/>
          <w:lang w:val="en-US"/>
        </w:rPr>
        <w:t xml:space="preserve"> </w:t>
      </w:r>
      <w:hyperlink r:id="R015464b7cd5b42e4">
        <w:r w:rsidRPr="56C8A6A0" w:rsidR="3322B9BF">
          <w:rPr>
            <w:rStyle w:val="Hyperlink"/>
            <w:rFonts w:ascii="Arial" w:hAnsi="Arial" w:eastAsia="Arial" w:cs="Arial"/>
            <w:noProof w:val="0"/>
            <w:sz w:val="24"/>
            <w:szCs w:val="24"/>
            <w:lang w:val="en-US"/>
          </w:rPr>
          <w:t>https://efsupit.ro/images/stories/februarie2021/Art%2064.pdf</w:t>
        </w:r>
      </w:hyperlink>
      <w:r w:rsidRPr="56C8A6A0" w:rsidR="3322B9BF">
        <w:rPr>
          <w:rFonts w:ascii="Arial" w:hAnsi="Arial" w:eastAsia="Arial" w:cs="Arial"/>
          <w:noProof w:val="0"/>
          <w:sz w:val="24"/>
          <w:szCs w:val="24"/>
          <w:lang w:val="en-US"/>
        </w:rPr>
        <w:t>. (</w:t>
      </w:r>
      <w:r w:rsidRPr="56C8A6A0" w:rsidR="3322B9BF">
        <w:rPr>
          <w:rFonts w:ascii="Arial" w:hAnsi="Arial" w:eastAsia="Arial" w:cs="Arial"/>
          <w:noProof w:val="0"/>
          <w:sz w:val="24"/>
          <w:szCs w:val="24"/>
          <w:lang w:val="en-US"/>
        </w:rPr>
        <w:t>Cyrchwyd</w:t>
      </w:r>
      <w:r w:rsidRPr="56C8A6A0" w:rsidR="3322B9BF">
        <w:rPr>
          <w:rFonts w:ascii="Arial" w:hAnsi="Arial" w:eastAsia="Arial" w:cs="Arial"/>
          <w:noProof w:val="0"/>
          <w:sz w:val="24"/>
          <w:szCs w:val="24"/>
          <w:lang w:val="en-US"/>
        </w:rPr>
        <w:t>: Hydref 13 2024).</w:t>
      </w:r>
    </w:p>
    <w:p w:rsidR="30C1D0C2" w:rsidP="56C8A6A0" w:rsidRDefault="30C1D0C2" w14:paraId="5C32E120" w14:textId="7699CCDD">
      <w:pPr>
        <w:pStyle w:val="Normal"/>
        <w:spacing w:line="360" w:lineRule="auto"/>
        <w:jc w:val="left"/>
        <w:rPr>
          <w:rFonts w:ascii="Arial" w:hAnsi="Arial" w:eastAsia="Arial" w:cs="Arial"/>
          <w:noProof w:val="0"/>
          <w:sz w:val="24"/>
          <w:szCs w:val="24"/>
          <w:lang w:val="en-US"/>
        </w:rPr>
      </w:pPr>
      <w:r w:rsidRPr="56C8A6A0" w:rsidR="30C1D0C2">
        <w:rPr>
          <w:rFonts w:ascii="Arial" w:hAnsi="Arial" w:eastAsia="Arial" w:cs="Arial"/>
          <w:noProof w:val="0"/>
          <w:sz w:val="24"/>
          <w:szCs w:val="24"/>
          <w:lang w:val="en-US"/>
        </w:rPr>
        <w:t>Walker, R. ac Solvason, C. (2014)</w:t>
      </w:r>
      <w:r w:rsidRPr="56C8A6A0" w:rsidR="30C1D0C2">
        <w:rPr>
          <w:rFonts w:ascii="Arial" w:hAnsi="Arial" w:eastAsia="Arial" w:cs="Arial"/>
          <w:i w:val="1"/>
          <w:iCs w:val="1"/>
          <w:noProof w:val="0"/>
          <w:sz w:val="24"/>
          <w:szCs w:val="24"/>
          <w:lang w:val="en-US"/>
        </w:rPr>
        <w:t xml:space="preserve"> Success with your early years research project. </w:t>
      </w:r>
      <w:r w:rsidRPr="56C8A6A0" w:rsidR="30C1D0C2">
        <w:rPr>
          <w:rFonts w:ascii="Arial" w:hAnsi="Arial" w:eastAsia="Arial" w:cs="Arial"/>
          <w:noProof w:val="0"/>
          <w:sz w:val="24"/>
          <w:szCs w:val="24"/>
          <w:lang w:val="en-US"/>
        </w:rPr>
        <w:t>SAGE.</w:t>
      </w:r>
    </w:p>
    <w:p w:rsidR="395F0CB4" w:rsidP="395F0CB4" w:rsidRDefault="395F0CB4" w14:paraId="1B68E1FD" w14:textId="34DC9D41">
      <w:pPr>
        <w:pStyle w:val="Normal"/>
        <w:spacing w:line="360" w:lineRule="auto"/>
        <w:jc w:val="left"/>
        <w:rPr>
          <w:rFonts w:ascii="Arial" w:hAnsi="Arial" w:eastAsia="Arial" w:cs="Arial"/>
          <w:b w:val="0"/>
          <w:bCs w:val="0"/>
          <w:u w:val="none"/>
          <w:lang w:val="en-US"/>
        </w:rPr>
      </w:pPr>
    </w:p>
    <w:sectPr>
      <w:pgSz w:w="12240" w:h="15840" w:orient="portrait"/>
      <w:pgMar w:top="1440" w:right="1440" w:bottom="1440" w:left="1440" w:header="720" w:footer="720" w:gutter="0"/>
      <w:cols w:space="720"/>
      <w:docGrid w:linePitch="360"/>
      <w:headerReference w:type="default" r:id="R84290bd64c484cc0"/>
      <w:footerReference w:type="default" r:id="Rbcd957fad37442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5F0CB4" w:rsidTr="56C8A6A0" w14:paraId="65512D62">
      <w:trPr>
        <w:trHeight w:val="300"/>
      </w:trPr>
      <w:tc>
        <w:tcPr>
          <w:tcW w:w="3120" w:type="dxa"/>
          <w:tcMar/>
        </w:tcPr>
        <w:p w:rsidR="395F0CB4" w:rsidP="395F0CB4" w:rsidRDefault="395F0CB4" w14:paraId="392073AC" w14:textId="10E8B99A">
          <w:pPr>
            <w:pStyle w:val="Header"/>
            <w:bidi w:val="0"/>
            <w:ind w:left="-115"/>
            <w:jc w:val="left"/>
          </w:pPr>
        </w:p>
      </w:tc>
      <w:tc>
        <w:tcPr>
          <w:tcW w:w="3120" w:type="dxa"/>
          <w:tcMar/>
        </w:tcPr>
        <w:p w:rsidR="395F0CB4" w:rsidP="395F0CB4" w:rsidRDefault="395F0CB4" w14:paraId="5AC805CD" w14:textId="308D188C">
          <w:pPr>
            <w:pStyle w:val="Header"/>
            <w:bidi w:val="0"/>
            <w:jc w:val="center"/>
          </w:pPr>
        </w:p>
      </w:tc>
      <w:tc>
        <w:tcPr>
          <w:tcW w:w="3120" w:type="dxa"/>
          <w:tcMar/>
        </w:tcPr>
        <w:p w:rsidR="395F0CB4" w:rsidP="395F0CB4" w:rsidRDefault="395F0CB4" w14:paraId="26135E02" w14:textId="78560557">
          <w:pPr>
            <w:pStyle w:val="Header"/>
            <w:bidi w:val="0"/>
            <w:ind w:right="-115"/>
            <w:jc w:val="right"/>
          </w:pPr>
          <w:r>
            <w:fldChar w:fldCharType="begin"/>
          </w:r>
          <w:r>
            <w:instrText xml:space="preserve">PAGE</w:instrText>
          </w:r>
          <w:r>
            <w:fldChar w:fldCharType="separate"/>
          </w:r>
          <w:r>
            <w:fldChar w:fldCharType="end"/>
          </w:r>
        </w:p>
      </w:tc>
    </w:tr>
  </w:tbl>
  <w:p w:rsidR="395F0CB4" w:rsidP="395F0CB4" w:rsidRDefault="395F0CB4" w14:paraId="17A705BC" w14:textId="63130A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5F0CB4" w:rsidTr="56C8A6A0" w14:paraId="3601FD77">
      <w:trPr>
        <w:trHeight w:val="300"/>
      </w:trPr>
      <w:tc>
        <w:tcPr>
          <w:tcW w:w="3120" w:type="dxa"/>
          <w:tcMar/>
        </w:tcPr>
        <w:p w:rsidR="395F0CB4" w:rsidP="395F0CB4" w:rsidRDefault="395F0CB4" w14:paraId="05E75048" w14:textId="6B2718D4">
          <w:pPr>
            <w:pStyle w:val="Header"/>
            <w:bidi w:val="0"/>
            <w:ind w:left="-115"/>
            <w:jc w:val="left"/>
          </w:pPr>
          <w:r w:rsidR="395F0CB4">
            <w:rPr/>
            <w:t>ECEY5010C</w:t>
          </w:r>
        </w:p>
      </w:tc>
      <w:tc>
        <w:tcPr>
          <w:tcW w:w="3120" w:type="dxa"/>
          <w:tcMar/>
        </w:tcPr>
        <w:p w:rsidR="395F0CB4" w:rsidP="395F0CB4" w:rsidRDefault="395F0CB4" w14:paraId="447754B3" w14:textId="673654A9">
          <w:pPr>
            <w:pStyle w:val="Header"/>
            <w:bidi w:val="0"/>
            <w:jc w:val="center"/>
          </w:pPr>
          <w:r w:rsidR="395F0CB4">
            <w:rPr/>
            <w:t>2300279</w:t>
          </w:r>
        </w:p>
      </w:tc>
      <w:tc>
        <w:tcPr>
          <w:tcW w:w="3120" w:type="dxa"/>
          <w:tcMar/>
        </w:tcPr>
        <w:p w:rsidR="395F0CB4" w:rsidP="395F0CB4" w:rsidRDefault="395F0CB4" w14:paraId="2A13D54A" w14:textId="388D0FEE">
          <w:pPr>
            <w:pStyle w:val="Header"/>
            <w:bidi w:val="0"/>
            <w:ind w:right="-115"/>
            <w:jc w:val="right"/>
          </w:pPr>
          <w:r w:rsidR="56C8A6A0">
            <w:rPr/>
            <w:t>4140</w:t>
          </w:r>
          <w:r w:rsidR="56C8A6A0">
            <w:rPr/>
            <w:t xml:space="preserve"> </w:t>
          </w:r>
          <w:r w:rsidR="56C8A6A0">
            <w:rPr/>
            <w:t>G</w:t>
          </w:r>
          <w:r w:rsidR="56C8A6A0">
            <w:rPr/>
            <w:t xml:space="preserve">air </w:t>
          </w:r>
        </w:p>
      </w:tc>
    </w:tr>
  </w:tbl>
  <w:p w:rsidR="395F0CB4" w:rsidP="395F0CB4" w:rsidRDefault="395F0CB4" w14:paraId="1E95AF85" w14:textId="5DC8D727">
    <w:pPr>
      <w:pStyle w:val="Header"/>
      <w:bidi w:val="0"/>
    </w:pPr>
  </w:p>
</w:hdr>
</file>

<file path=word/intelligence2.xml><?xml version="1.0" encoding="utf-8"?>
<int2:intelligence xmlns:int2="http://schemas.microsoft.com/office/intelligence/2020/intelligence">
  <int2:observations>
    <int2:textHash int2:hashCode="Guj/GC77Mu1mXM" int2:id="Al6LQ2yX">
      <int2:state int2:type="AugLoop_Text_Critique" int2:value="Rejected"/>
    </int2:textHash>
    <int2:textHash int2:hashCode="+/G0QbLoQ2qGMW" int2:id="kzUA5W4q">
      <int2:state int2:type="AugLoop_Text_Critique" int2:value="Rejected"/>
    </int2:textHash>
    <int2:textHash int2:hashCode="+v12g7rP57Kp5u" int2:id="wZntrwfJ">
      <int2:state int2:type="AugLoop_Text_Critique" int2:value="Rejected"/>
    </int2:textHash>
    <int2:textHash int2:hashCode="nB3ddLomtYmH7w" int2:id="Uffszx8t">
      <int2:state int2:type="AugLoop_Text_Critique" int2:value="Rejected"/>
    </int2:textHash>
    <int2:textHash int2:hashCode="R5hha9/BgHOGLj" int2:id="HIelqRYG">
      <int2:state int2:type="AugLoop_Text_Critique" int2:value="Rejected"/>
    </int2:textHash>
    <int2:textHash int2:hashCode="OdkePV8ubywMJ8" int2:id="OnDHu3pq">
      <int2:state int2:type="AugLoop_Text_Critique" int2:value="Rejected"/>
    </int2:textHash>
    <int2:textHash int2:hashCode="EPBXM15EGr939V" int2:id="reKq0hH6">
      <int2:state int2:type="AugLoop_Text_Critique" int2:value="Rejected"/>
    </int2:textHash>
    <int2:textHash int2:hashCode="HfrOhb2TPBtysX" int2:id="Mt1K9ecM">
      <int2:state int2:type="AugLoop_Text_Critique" int2:value="Rejected"/>
    </int2:textHash>
    <int2:textHash int2:hashCode="SSkjQh03438jQE" int2:id="bkuKQwqH">
      <int2:state int2:type="AugLoop_Text_Critique" int2:value="Rejected"/>
    </int2:textHash>
    <int2:textHash int2:hashCode="+KBkj+n1hI0q3x" int2:id="14qFAMHX">
      <int2:state int2:type="AugLoop_Text_Critique" int2:value="Rejected"/>
    </int2:textHash>
    <int2:textHash int2:hashCode="pzB5x0YXAXaGva" int2:id="RMHW8EEU">
      <int2:state int2:type="AugLoop_Text_Critique" int2:value="Rejected"/>
    </int2:textHash>
    <int2:textHash int2:hashCode="8KdbXD+LGWfZ2e" int2:id="R5zou0qd">
      <int2:state int2:type="AugLoop_Text_Critique" int2:value="Rejected"/>
    </int2:textHash>
    <int2:textHash int2:hashCode="7Z55/n70yrs6sH" int2:id="9jweu5yO">
      <int2:state int2:type="AugLoop_Text_Critique" int2:value="Rejected"/>
    </int2:textHash>
    <int2:textHash int2:hashCode="u2V/ZgT5NMK8DN" int2:id="IUhgJdxF">
      <int2:state int2:type="AugLoop_Text_Critique" int2:value="Rejected"/>
    </int2:textHash>
    <int2:textHash int2:hashCode="9OIchSxixhfnVL" int2:id="Gn99TVc3">
      <int2:state int2:type="AugLoop_Text_Critique" int2:value="Rejected"/>
    </int2:textHash>
    <int2:textHash int2:hashCode="F8DQ5KERtJ2UM4" int2:id="KHngeclE">
      <int2:state int2:type="AugLoop_Text_Critique" int2:value="Rejected"/>
    </int2:textHash>
    <int2:textHash int2:hashCode="L57iszZoIBLLRF" int2:id="aANZLLdw">
      <int2:state int2:type="AugLoop_Text_Critique" int2:value="Rejected"/>
    </int2:textHash>
    <int2:textHash int2:hashCode="/mZkN/VBirDwin" int2:id="92GdCLvk">
      <int2:state int2:type="AugLoop_Text_Critique" int2:value="Rejected"/>
    </int2:textHash>
    <int2:textHash int2:hashCode="XLyXdl8t1SjEPG" int2:id="IOVz2ahJ">
      <int2:state int2:type="AugLoop_Text_Critique" int2:value="Rejected"/>
    </int2:textHash>
    <int2:textHash int2:hashCode="JM4luvBtMpZyYS" int2:id="l7zQKv92">
      <int2:state int2:type="AugLoop_Text_Critique" int2:value="Rejected"/>
    </int2:textHash>
    <int2:textHash int2:hashCode="Oblly4JWeb6dGA" int2:id="YrmmMCOY">
      <int2:state int2:type="AugLoop_Text_Critique" int2:value="Rejected"/>
    </int2:textHash>
    <int2:textHash int2:hashCode="Sy70MpeZZ4qcyt" int2:id="cFj3TqVw">
      <int2:state int2:type="AugLoop_Text_Critique" int2:value="Rejected"/>
    </int2:textHash>
    <int2:textHash int2:hashCode="B2SRxZNs+xqwu4" int2:id="mb3fm4CO">
      <int2:state int2:type="AugLoop_Text_Critique" int2:value="Rejected"/>
    </int2:textHash>
    <int2:textHash int2:hashCode="I349nMfgS1wsb2" int2:id="CKWclOGl">
      <int2:state int2:type="AugLoop_Text_Critique" int2:value="Rejected"/>
    </int2:textHash>
    <int2:textHash int2:hashCode="yfsxOU00NUeaEi" int2:id="ctLStcLs">
      <int2:state int2:type="AugLoop_Text_Critique" int2:value="Rejected"/>
    </int2:textHash>
    <int2:textHash int2:hashCode="Uu3jucjiWEIT02" int2:id="fpVhv2VM">
      <int2:state int2:type="AugLoop_Text_Critique" int2:value="Rejected"/>
    </int2:textHash>
    <int2:textHash int2:hashCode="vPH1xBku3AG2tQ" int2:id="qIpaWK6R">
      <int2:state int2:type="AugLoop_Text_Critique" int2:value="Rejected"/>
    </int2:textHash>
    <int2:textHash int2:hashCode="NSWhkzgK4rRg3K" int2:id="XH5NoseX">
      <int2:state int2:type="AugLoop_Text_Critique" int2:value="Rejected"/>
    </int2:textHash>
    <int2:textHash int2:hashCode="FC4SX6CUlHq0J0" int2:id="SZZdGb6j">
      <int2:state int2:type="AugLoop_Text_Critique" int2:value="Rejected"/>
    </int2:textHash>
    <int2:textHash int2:hashCode="ndhZXzHvIW1AHe" int2:id="kTIR01wB">
      <int2:state int2:type="AugLoop_Text_Critique" int2:value="Rejected"/>
    </int2:textHash>
    <int2:textHash int2:hashCode="hL1fV3G3xG7Vet" int2:id="Ai4DC0kr">
      <int2:state int2:type="AugLoop_Text_Critique" int2:value="Rejected"/>
    </int2:textHash>
    <int2:textHash int2:hashCode="ezlSvYlsrYbAL+" int2:id="GjA0KT1J">
      <int2:state int2:type="AugLoop_Text_Critique" int2:value="Rejected"/>
    </int2:textHash>
    <int2:textHash int2:hashCode="QzJRwiQ1EOMsHE" int2:id="cHnWKkOr">
      <int2:state int2:type="AugLoop_Text_Critique" int2:value="Rejected"/>
    </int2:textHash>
    <int2:textHash int2:hashCode="Wdm6ay7+Vd9g6b" int2:id="UU6qZeMQ">
      <int2:state int2:type="AugLoop_Text_Critique" int2:value="Rejected"/>
    </int2:textHash>
    <int2:textHash int2:hashCode="ahukrmWaQt3WFx" int2:id="y5zWVjBy">
      <int2:state int2:type="AugLoop_Text_Critique" int2:value="Rejected"/>
    </int2:textHash>
    <int2:textHash int2:hashCode="PH+k1OC7FLNWED" int2:id="QpR156yK">
      <int2:state int2:type="AugLoop_Text_Critique" int2:value="Rejected"/>
    </int2:textHash>
    <int2:textHash int2:hashCode="joCqKqxCdUJLCn" int2:id="1XL34EKf">
      <int2:state int2:type="AugLoop_Text_Critique" int2:value="Rejected"/>
    </int2:textHash>
    <int2:textHash int2:hashCode="pbwdmyrnTnqKJJ" int2:id="7f07iUee">
      <int2:state int2:type="AugLoop_Text_Critique" int2:value="Rejected"/>
    </int2:textHash>
    <int2:textHash int2:hashCode="B5xAwM0F6r/Jsj" int2:id="dwacapAO">
      <int2:state int2:type="AugLoop_Text_Critique" int2:value="Rejected"/>
    </int2:textHash>
    <int2:textHash int2:hashCode="e83V4g+/EnJvXE" int2:id="dLYZaDUH">
      <int2:state int2:type="AugLoop_Text_Critique" int2:value="Rejected"/>
    </int2:textHash>
    <int2:textHash int2:hashCode="/w4ED0h209Ffvd" int2:id="wsUsmrmA">
      <int2:state int2:type="AugLoop_Text_Critique" int2:value="Rejected"/>
    </int2:textHash>
    <int2:textHash int2:hashCode="MFfrehGI+drbrq" int2:id="MbXklPMr">
      <int2:state int2:type="AugLoop_Text_Critique" int2:value="Rejected"/>
    </int2:textHash>
    <int2:textHash int2:hashCode="omqvwfUhQguEpl" int2:id="MyKsyubf">
      <int2:state int2:type="AugLoop_Text_Critique" int2:value="Rejected"/>
    </int2:textHash>
    <int2:textHash int2:hashCode="dfvp2v5NnZ4yer" int2:id="3r61As12">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DB02BD"/>
    <w:rsid w:val="0033D336"/>
    <w:rsid w:val="005AF6D3"/>
    <w:rsid w:val="00644AEE"/>
    <w:rsid w:val="00714017"/>
    <w:rsid w:val="007CB66D"/>
    <w:rsid w:val="00AAF8DC"/>
    <w:rsid w:val="00B6A3DF"/>
    <w:rsid w:val="00BE6FCE"/>
    <w:rsid w:val="00BFB236"/>
    <w:rsid w:val="00C8CC7C"/>
    <w:rsid w:val="00CDA995"/>
    <w:rsid w:val="00E1B308"/>
    <w:rsid w:val="00EA62A6"/>
    <w:rsid w:val="00EEABC9"/>
    <w:rsid w:val="00F00D35"/>
    <w:rsid w:val="00FE6529"/>
    <w:rsid w:val="012F4E71"/>
    <w:rsid w:val="0180921E"/>
    <w:rsid w:val="01941570"/>
    <w:rsid w:val="01BE3B11"/>
    <w:rsid w:val="01DCE038"/>
    <w:rsid w:val="01E24E03"/>
    <w:rsid w:val="01F5A057"/>
    <w:rsid w:val="02293223"/>
    <w:rsid w:val="023F99E2"/>
    <w:rsid w:val="0247842D"/>
    <w:rsid w:val="024A9818"/>
    <w:rsid w:val="0298E91F"/>
    <w:rsid w:val="0299AEFF"/>
    <w:rsid w:val="02AB84FE"/>
    <w:rsid w:val="02CDA358"/>
    <w:rsid w:val="02E1B9DE"/>
    <w:rsid w:val="02EC2962"/>
    <w:rsid w:val="02F5A99F"/>
    <w:rsid w:val="0336D4FA"/>
    <w:rsid w:val="0359F8D3"/>
    <w:rsid w:val="03669353"/>
    <w:rsid w:val="03673979"/>
    <w:rsid w:val="037E2D1E"/>
    <w:rsid w:val="0397D7DC"/>
    <w:rsid w:val="03AE442E"/>
    <w:rsid w:val="03EC4F77"/>
    <w:rsid w:val="03F49A3F"/>
    <w:rsid w:val="0442485A"/>
    <w:rsid w:val="04AC0A7A"/>
    <w:rsid w:val="04D0015F"/>
    <w:rsid w:val="04D187DD"/>
    <w:rsid w:val="04D41EEB"/>
    <w:rsid w:val="0512807C"/>
    <w:rsid w:val="05319429"/>
    <w:rsid w:val="05738018"/>
    <w:rsid w:val="058039AF"/>
    <w:rsid w:val="05973C35"/>
    <w:rsid w:val="05998C2E"/>
    <w:rsid w:val="05A55BCA"/>
    <w:rsid w:val="05C9FB82"/>
    <w:rsid w:val="05E97D9B"/>
    <w:rsid w:val="062108CA"/>
    <w:rsid w:val="0628B948"/>
    <w:rsid w:val="069245E4"/>
    <w:rsid w:val="06A7D5A7"/>
    <w:rsid w:val="06CCA955"/>
    <w:rsid w:val="06DAF8E4"/>
    <w:rsid w:val="07196426"/>
    <w:rsid w:val="076027EB"/>
    <w:rsid w:val="07617B00"/>
    <w:rsid w:val="07815F0A"/>
    <w:rsid w:val="07AB0456"/>
    <w:rsid w:val="081D7C18"/>
    <w:rsid w:val="0839336E"/>
    <w:rsid w:val="084F3829"/>
    <w:rsid w:val="08559A4B"/>
    <w:rsid w:val="0856DC4A"/>
    <w:rsid w:val="08709BBB"/>
    <w:rsid w:val="0878C814"/>
    <w:rsid w:val="08B2F9CA"/>
    <w:rsid w:val="08B44CB1"/>
    <w:rsid w:val="08DB02BD"/>
    <w:rsid w:val="090857DE"/>
    <w:rsid w:val="091CDCC8"/>
    <w:rsid w:val="094ED912"/>
    <w:rsid w:val="0982BB9F"/>
    <w:rsid w:val="09BDF58B"/>
    <w:rsid w:val="0A1C4702"/>
    <w:rsid w:val="0A30C684"/>
    <w:rsid w:val="0A6D63EA"/>
    <w:rsid w:val="0A80DD91"/>
    <w:rsid w:val="0A8E4635"/>
    <w:rsid w:val="0A93EC6E"/>
    <w:rsid w:val="0A99C6B0"/>
    <w:rsid w:val="0B313226"/>
    <w:rsid w:val="0B4E4BF2"/>
    <w:rsid w:val="0B50D864"/>
    <w:rsid w:val="0B78F7A7"/>
    <w:rsid w:val="0BB2445F"/>
    <w:rsid w:val="0BB4B732"/>
    <w:rsid w:val="0BEB621F"/>
    <w:rsid w:val="0BF207E0"/>
    <w:rsid w:val="0C668589"/>
    <w:rsid w:val="0C69318D"/>
    <w:rsid w:val="0C7B2D59"/>
    <w:rsid w:val="0CA69982"/>
    <w:rsid w:val="0CB68BE7"/>
    <w:rsid w:val="0CF52682"/>
    <w:rsid w:val="0CFCA344"/>
    <w:rsid w:val="0D0A67E8"/>
    <w:rsid w:val="0D0B4C97"/>
    <w:rsid w:val="0D5D29AD"/>
    <w:rsid w:val="0D7A9E7E"/>
    <w:rsid w:val="0DB27531"/>
    <w:rsid w:val="0DCCBBF3"/>
    <w:rsid w:val="0DE04EA1"/>
    <w:rsid w:val="0DE7E092"/>
    <w:rsid w:val="0E234DE3"/>
    <w:rsid w:val="0E357038"/>
    <w:rsid w:val="0E5507D8"/>
    <w:rsid w:val="0E86FF16"/>
    <w:rsid w:val="0E8C358F"/>
    <w:rsid w:val="0EB9AFC5"/>
    <w:rsid w:val="0EC2C8BD"/>
    <w:rsid w:val="0ECD6BA4"/>
    <w:rsid w:val="0EDB1299"/>
    <w:rsid w:val="0EE7D73B"/>
    <w:rsid w:val="0EE9F345"/>
    <w:rsid w:val="0EF60E0D"/>
    <w:rsid w:val="0EF9C1EA"/>
    <w:rsid w:val="0F53FBA5"/>
    <w:rsid w:val="0F92C1C7"/>
    <w:rsid w:val="0F9CD34D"/>
    <w:rsid w:val="0FA811B9"/>
    <w:rsid w:val="102831D6"/>
    <w:rsid w:val="10332060"/>
    <w:rsid w:val="104481B4"/>
    <w:rsid w:val="10B8B7B4"/>
    <w:rsid w:val="10C3C89E"/>
    <w:rsid w:val="10EEEA5B"/>
    <w:rsid w:val="10EF6FF2"/>
    <w:rsid w:val="1147B194"/>
    <w:rsid w:val="11635249"/>
    <w:rsid w:val="117C844E"/>
    <w:rsid w:val="1186EE7C"/>
    <w:rsid w:val="118D101F"/>
    <w:rsid w:val="11A0A47F"/>
    <w:rsid w:val="11A2F593"/>
    <w:rsid w:val="11AD02B5"/>
    <w:rsid w:val="11AF5309"/>
    <w:rsid w:val="11C2F29F"/>
    <w:rsid w:val="128422CB"/>
    <w:rsid w:val="12CA1B74"/>
    <w:rsid w:val="12CC327C"/>
    <w:rsid w:val="12CC9BD1"/>
    <w:rsid w:val="12EF3A82"/>
    <w:rsid w:val="13279CF6"/>
    <w:rsid w:val="13291574"/>
    <w:rsid w:val="1372E4B9"/>
    <w:rsid w:val="13809736"/>
    <w:rsid w:val="139C0D8D"/>
    <w:rsid w:val="13BC6D56"/>
    <w:rsid w:val="13CEFCB2"/>
    <w:rsid w:val="13DFAAB1"/>
    <w:rsid w:val="14148107"/>
    <w:rsid w:val="14246DEF"/>
    <w:rsid w:val="1433615F"/>
    <w:rsid w:val="143A465A"/>
    <w:rsid w:val="145B9251"/>
    <w:rsid w:val="147FC269"/>
    <w:rsid w:val="1488B6C5"/>
    <w:rsid w:val="14976EE7"/>
    <w:rsid w:val="14C203C7"/>
    <w:rsid w:val="14C60624"/>
    <w:rsid w:val="14DE3186"/>
    <w:rsid w:val="14F1742C"/>
    <w:rsid w:val="1518AD10"/>
    <w:rsid w:val="15465A08"/>
    <w:rsid w:val="154B0E7F"/>
    <w:rsid w:val="15705FB8"/>
    <w:rsid w:val="157DAC6F"/>
    <w:rsid w:val="1585DCFB"/>
    <w:rsid w:val="158AD550"/>
    <w:rsid w:val="158DCCB7"/>
    <w:rsid w:val="16074957"/>
    <w:rsid w:val="162B9BDB"/>
    <w:rsid w:val="1638E4FA"/>
    <w:rsid w:val="1687E296"/>
    <w:rsid w:val="16CDC942"/>
    <w:rsid w:val="16E54DDE"/>
    <w:rsid w:val="16E962AD"/>
    <w:rsid w:val="1732FA28"/>
    <w:rsid w:val="1733330E"/>
    <w:rsid w:val="174EF797"/>
    <w:rsid w:val="174FC88A"/>
    <w:rsid w:val="1760DB11"/>
    <w:rsid w:val="176BD112"/>
    <w:rsid w:val="177629DC"/>
    <w:rsid w:val="178885FD"/>
    <w:rsid w:val="178934B4"/>
    <w:rsid w:val="17A841F6"/>
    <w:rsid w:val="17D9C53B"/>
    <w:rsid w:val="182E8CE4"/>
    <w:rsid w:val="183CE0E4"/>
    <w:rsid w:val="184B7E1F"/>
    <w:rsid w:val="184C8255"/>
    <w:rsid w:val="192ABE22"/>
    <w:rsid w:val="19778D6D"/>
    <w:rsid w:val="1983EBBF"/>
    <w:rsid w:val="19F915B7"/>
    <w:rsid w:val="1A12F6A4"/>
    <w:rsid w:val="1A14BC6F"/>
    <w:rsid w:val="1A790189"/>
    <w:rsid w:val="1A8749AD"/>
    <w:rsid w:val="1A8B7F13"/>
    <w:rsid w:val="1A8EEF25"/>
    <w:rsid w:val="1AD33213"/>
    <w:rsid w:val="1B063C0D"/>
    <w:rsid w:val="1B130883"/>
    <w:rsid w:val="1B230DB4"/>
    <w:rsid w:val="1B26D0F8"/>
    <w:rsid w:val="1BDA68C6"/>
    <w:rsid w:val="1BF7B088"/>
    <w:rsid w:val="1C2CB0DA"/>
    <w:rsid w:val="1C2F836F"/>
    <w:rsid w:val="1C381C8E"/>
    <w:rsid w:val="1C7BCF48"/>
    <w:rsid w:val="1C866319"/>
    <w:rsid w:val="1CB98817"/>
    <w:rsid w:val="1CDF376B"/>
    <w:rsid w:val="1CEB7C8C"/>
    <w:rsid w:val="1D2B97FA"/>
    <w:rsid w:val="1D3448FA"/>
    <w:rsid w:val="1D4D9CBE"/>
    <w:rsid w:val="1D5EA384"/>
    <w:rsid w:val="1D67C6E6"/>
    <w:rsid w:val="1DACE157"/>
    <w:rsid w:val="1DBB9098"/>
    <w:rsid w:val="1E0D9DCC"/>
    <w:rsid w:val="1E1FC69E"/>
    <w:rsid w:val="1E3DE9CC"/>
    <w:rsid w:val="1E40B149"/>
    <w:rsid w:val="1E86796A"/>
    <w:rsid w:val="1E8F582F"/>
    <w:rsid w:val="1E9D1DA7"/>
    <w:rsid w:val="1EB7D25A"/>
    <w:rsid w:val="1EC4C5D3"/>
    <w:rsid w:val="1F220136"/>
    <w:rsid w:val="1F2F2672"/>
    <w:rsid w:val="1F45A04F"/>
    <w:rsid w:val="1F5182C9"/>
    <w:rsid w:val="1F97169A"/>
    <w:rsid w:val="1F9BC2F5"/>
    <w:rsid w:val="1FD45E8E"/>
    <w:rsid w:val="1FF45869"/>
    <w:rsid w:val="1FFE5B95"/>
    <w:rsid w:val="200DCBEE"/>
    <w:rsid w:val="20239100"/>
    <w:rsid w:val="2067B8DA"/>
    <w:rsid w:val="208507B4"/>
    <w:rsid w:val="20926907"/>
    <w:rsid w:val="213F608A"/>
    <w:rsid w:val="21A55541"/>
    <w:rsid w:val="21CE5D4F"/>
    <w:rsid w:val="22411FC7"/>
    <w:rsid w:val="22483491"/>
    <w:rsid w:val="226D95E1"/>
    <w:rsid w:val="2292D182"/>
    <w:rsid w:val="22975F90"/>
    <w:rsid w:val="229DD38E"/>
    <w:rsid w:val="22D9E967"/>
    <w:rsid w:val="22E3CADA"/>
    <w:rsid w:val="22ECB4B6"/>
    <w:rsid w:val="23252E8C"/>
    <w:rsid w:val="23286B67"/>
    <w:rsid w:val="232CCE62"/>
    <w:rsid w:val="237A25A8"/>
    <w:rsid w:val="239B52E7"/>
    <w:rsid w:val="23AB35C4"/>
    <w:rsid w:val="23DF9803"/>
    <w:rsid w:val="240B4952"/>
    <w:rsid w:val="249484C0"/>
    <w:rsid w:val="24B1A604"/>
    <w:rsid w:val="24D60846"/>
    <w:rsid w:val="24D7E310"/>
    <w:rsid w:val="24E93113"/>
    <w:rsid w:val="24F5EA18"/>
    <w:rsid w:val="25141E60"/>
    <w:rsid w:val="251931F3"/>
    <w:rsid w:val="251B9307"/>
    <w:rsid w:val="2546818B"/>
    <w:rsid w:val="25513B2D"/>
    <w:rsid w:val="255A343E"/>
    <w:rsid w:val="256D54B7"/>
    <w:rsid w:val="2578794C"/>
    <w:rsid w:val="25A68A6A"/>
    <w:rsid w:val="25DCBEC7"/>
    <w:rsid w:val="25FBE60C"/>
    <w:rsid w:val="26042DD4"/>
    <w:rsid w:val="260697E1"/>
    <w:rsid w:val="26099C75"/>
    <w:rsid w:val="261E97D4"/>
    <w:rsid w:val="263DA148"/>
    <w:rsid w:val="2642A69C"/>
    <w:rsid w:val="267F5257"/>
    <w:rsid w:val="26CD90F1"/>
    <w:rsid w:val="270C01BA"/>
    <w:rsid w:val="275D9FF3"/>
    <w:rsid w:val="277EEEE9"/>
    <w:rsid w:val="27B1045A"/>
    <w:rsid w:val="27CD478D"/>
    <w:rsid w:val="281CCC00"/>
    <w:rsid w:val="286D1F2E"/>
    <w:rsid w:val="28950ADD"/>
    <w:rsid w:val="28A43556"/>
    <w:rsid w:val="28A6AA78"/>
    <w:rsid w:val="28B655A3"/>
    <w:rsid w:val="28E036EC"/>
    <w:rsid w:val="28F35B38"/>
    <w:rsid w:val="2919B43F"/>
    <w:rsid w:val="2947F0AD"/>
    <w:rsid w:val="29729EA9"/>
    <w:rsid w:val="29A634FF"/>
    <w:rsid w:val="29C6E059"/>
    <w:rsid w:val="2A0819AF"/>
    <w:rsid w:val="2A08C907"/>
    <w:rsid w:val="2A13DF1E"/>
    <w:rsid w:val="2A259DCD"/>
    <w:rsid w:val="2A2A7F4B"/>
    <w:rsid w:val="2A36CEBD"/>
    <w:rsid w:val="2A540A15"/>
    <w:rsid w:val="2A84D8FA"/>
    <w:rsid w:val="2A8FE6B8"/>
    <w:rsid w:val="2A9D6845"/>
    <w:rsid w:val="2A9EB726"/>
    <w:rsid w:val="2AA69599"/>
    <w:rsid w:val="2AB9D95A"/>
    <w:rsid w:val="2ABE2770"/>
    <w:rsid w:val="2AE98955"/>
    <w:rsid w:val="2B090E32"/>
    <w:rsid w:val="2BAEC015"/>
    <w:rsid w:val="2BF6EA69"/>
    <w:rsid w:val="2C121527"/>
    <w:rsid w:val="2C233B74"/>
    <w:rsid w:val="2C343951"/>
    <w:rsid w:val="2C59E174"/>
    <w:rsid w:val="2CA5CE98"/>
    <w:rsid w:val="2CAB574A"/>
    <w:rsid w:val="2CDFEB5B"/>
    <w:rsid w:val="2D5544AB"/>
    <w:rsid w:val="2D6197AF"/>
    <w:rsid w:val="2D7438CB"/>
    <w:rsid w:val="2D764553"/>
    <w:rsid w:val="2D986D9C"/>
    <w:rsid w:val="2DA63CF6"/>
    <w:rsid w:val="2E1DB86D"/>
    <w:rsid w:val="2E260C89"/>
    <w:rsid w:val="2E579EB6"/>
    <w:rsid w:val="2E6B5B14"/>
    <w:rsid w:val="2E7D9EB2"/>
    <w:rsid w:val="2E84D49B"/>
    <w:rsid w:val="2EA6D257"/>
    <w:rsid w:val="2EB00D60"/>
    <w:rsid w:val="2EF2983D"/>
    <w:rsid w:val="2F0DE141"/>
    <w:rsid w:val="2F306DB7"/>
    <w:rsid w:val="2F342DF2"/>
    <w:rsid w:val="2F69F8BA"/>
    <w:rsid w:val="2F984018"/>
    <w:rsid w:val="2FD75259"/>
    <w:rsid w:val="2FDBF681"/>
    <w:rsid w:val="2FF39361"/>
    <w:rsid w:val="2FF81C7A"/>
    <w:rsid w:val="302CE3EE"/>
    <w:rsid w:val="303B4C22"/>
    <w:rsid w:val="3047E0AA"/>
    <w:rsid w:val="306738C8"/>
    <w:rsid w:val="306763EB"/>
    <w:rsid w:val="30AF126C"/>
    <w:rsid w:val="30AFA94B"/>
    <w:rsid w:val="30C1D0C2"/>
    <w:rsid w:val="30C219C7"/>
    <w:rsid w:val="30C79AA7"/>
    <w:rsid w:val="30D923A9"/>
    <w:rsid w:val="3103AECD"/>
    <w:rsid w:val="31102B48"/>
    <w:rsid w:val="31138E23"/>
    <w:rsid w:val="3120D31A"/>
    <w:rsid w:val="3163C9CA"/>
    <w:rsid w:val="318B9793"/>
    <w:rsid w:val="31CD3490"/>
    <w:rsid w:val="31D5DBEA"/>
    <w:rsid w:val="31EDE79B"/>
    <w:rsid w:val="31F9E15A"/>
    <w:rsid w:val="3207EC42"/>
    <w:rsid w:val="321BC56E"/>
    <w:rsid w:val="323170FF"/>
    <w:rsid w:val="324125EB"/>
    <w:rsid w:val="325284E2"/>
    <w:rsid w:val="325A5B98"/>
    <w:rsid w:val="328A0DD3"/>
    <w:rsid w:val="32E4FD60"/>
    <w:rsid w:val="331BADB6"/>
    <w:rsid w:val="3322B9BF"/>
    <w:rsid w:val="33258D93"/>
    <w:rsid w:val="3329B7F7"/>
    <w:rsid w:val="334FA95E"/>
    <w:rsid w:val="33DD92A0"/>
    <w:rsid w:val="33FA6316"/>
    <w:rsid w:val="342230B8"/>
    <w:rsid w:val="3426FCE2"/>
    <w:rsid w:val="342AEAC9"/>
    <w:rsid w:val="3436E43A"/>
    <w:rsid w:val="346BCF48"/>
    <w:rsid w:val="35010DC3"/>
    <w:rsid w:val="3504618D"/>
    <w:rsid w:val="35083467"/>
    <w:rsid w:val="35137040"/>
    <w:rsid w:val="351CD542"/>
    <w:rsid w:val="35202D4B"/>
    <w:rsid w:val="356B5A13"/>
    <w:rsid w:val="35CAD4DB"/>
    <w:rsid w:val="362A41C7"/>
    <w:rsid w:val="3658F540"/>
    <w:rsid w:val="368E449A"/>
    <w:rsid w:val="3690F06A"/>
    <w:rsid w:val="3692AFA9"/>
    <w:rsid w:val="36D5D11B"/>
    <w:rsid w:val="36E365ED"/>
    <w:rsid w:val="36F7CBC9"/>
    <w:rsid w:val="371539E3"/>
    <w:rsid w:val="372A589E"/>
    <w:rsid w:val="373931DB"/>
    <w:rsid w:val="376650E7"/>
    <w:rsid w:val="3776557A"/>
    <w:rsid w:val="37938DCB"/>
    <w:rsid w:val="37C36E37"/>
    <w:rsid w:val="37DFB700"/>
    <w:rsid w:val="37DFFB00"/>
    <w:rsid w:val="382E5D65"/>
    <w:rsid w:val="38635646"/>
    <w:rsid w:val="386B0A6B"/>
    <w:rsid w:val="386D7366"/>
    <w:rsid w:val="388FD5AD"/>
    <w:rsid w:val="38A6B7B3"/>
    <w:rsid w:val="38E61133"/>
    <w:rsid w:val="3903654F"/>
    <w:rsid w:val="3906BF13"/>
    <w:rsid w:val="391E88F1"/>
    <w:rsid w:val="3928A5AF"/>
    <w:rsid w:val="395F0CB4"/>
    <w:rsid w:val="39A9C45A"/>
    <w:rsid w:val="39ABAF5F"/>
    <w:rsid w:val="39B44195"/>
    <w:rsid w:val="39C816C9"/>
    <w:rsid w:val="39DD2A3A"/>
    <w:rsid w:val="39EBAA72"/>
    <w:rsid w:val="39EDC703"/>
    <w:rsid w:val="3A148431"/>
    <w:rsid w:val="3A2F41AD"/>
    <w:rsid w:val="3A5EEDA8"/>
    <w:rsid w:val="3A63DEB8"/>
    <w:rsid w:val="3A67C50C"/>
    <w:rsid w:val="3A804A9A"/>
    <w:rsid w:val="3AA1C58D"/>
    <w:rsid w:val="3B018C39"/>
    <w:rsid w:val="3B4A0692"/>
    <w:rsid w:val="3BDF05B3"/>
    <w:rsid w:val="3BEBC9FC"/>
    <w:rsid w:val="3BF8553A"/>
    <w:rsid w:val="3C463A5D"/>
    <w:rsid w:val="3C4F8355"/>
    <w:rsid w:val="3C5EB4F9"/>
    <w:rsid w:val="3CCA406F"/>
    <w:rsid w:val="3CE8DA62"/>
    <w:rsid w:val="3CF35E3C"/>
    <w:rsid w:val="3CFF88C7"/>
    <w:rsid w:val="3D22989E"/>
    <w:rsid w:val="3D59524D"/>
    <w:rsid w:val="3D5D040E"/>
    <w:rsid w:val="3D9E4979"/>
    <w:rsid w:val="3DD50D28"/>
    <w:rsid w:val="3E17A893"/>
    <w:rsid w:val="3E1B0F0C"/>
    <w:rsid w:val="3E561109"/>
    <w:rsid w:val="3E920ED2"/>
    <w:rsid w:val="3E9DDCD7"/>
    <w:rsid w:val="3EA11825"/>
    <w:rsid w:val="3EADE2DF"/>
    <w:rsid w:val="3EBA2802"/>
    <w:rsid w:val="3ED4BBA2"/>
    <w:rsid w:val="3ED54551"/>
    <w:rsid w:val="3EF77828"/>
    <w:rsid w:val="3F297E7E"/>
    <w:rsid w:val="3F357D11"/>
    <w:rsid w:val="3F4B99F9"/>
    <w:rsid w:val="3F5D4FDD"/>
    <w:rsid w:val="3F7FBAC3"/>
    <w:rsid w:val="3FBDCFA5"/>
    <w:rsid w:val="3FDDB017"/>
    <w:rsid w:val="3FED50C7"/>
    <w:rsid w:val="4007A1F5"/>
    <w:rsid w:val="40709A87"/>
    <w:rsid w:val="4073D423"/>
    <w:rsid w:val="40845C6A"/>
    <w:rsid w:val="409538CF"/>
    <w:rsid w:val="40B826AB"/>
    <w:rsid w:val="40D8DA99"/>
    <w:rsid w:val="40F880F8"/>
    <w:rsid w:val="41259AF6"/>
    <w:rsid w:val="415AA919"/>
    <w:rsid w:val="416C4EF2"/>
    <w:rsid w:val="41CA697D"/>
    <w:rsid w:val="41F98143"/>
    <w:rsid w:val="4223051A"/>
    <w:rsid w:val="423882D0"/>
    <w:rsid w:val="423E58E0"/>
    <w:rsid w:val="42BDCAA4"/>
    <w:rsid w:val="432A9FDB"/>
    <w:rsid w:val="4360D10C"/>
    <w:rsid w:val="439880A1"/>
    <w:rsid w:val="441071D3"/>
    <w:rsid w:val="4453E208"/>
    <w:rsid w:val="445A93A9"/>
    <w:rsid w:val="4471BD1E"/>
    <w:rsid w:val="4481B59B"/>
    <w:rsid w:val="44B70BA3"/>
    <w:rsid w:val="44E22FD6"/>
    <w:rsid w:val="4507A634"/>
    <w:rsid w:val="45A04689"/>
    <w:rsid w:val="45BB58A8"/>
    <w:rsid w:val="45E3C9AF"/>
    <w:rsid w:val="45EE52EE"/>
    <w:rsid w:val="460690EF"/>
    <w:rsid w:val="461E74F2"/>
    <w:rsid w:val="464C6DE9"/>
    <w:rsid w:val="4697322A"/>
    <w:rsid w:val="4698EF85"/>
    <w:rsid w:val="46AA2E59"/>
    <w:rsid w:val="46C37E44"/>
    <w:rsid w:val="46E41E29"/>
    <w:rsid w:val="474C80B1"/>
    <w:rsid w:val="474E56CC"/>
    <w:rsid w:val="47648987"/>
    <w:rsid w:val="479F156F"/>
    <w:rsid w:val="47A3B22C"/>
    <w:rsid w:val="47CF09D8"/>
    <w:rsid w:val="47F38690"/>
    <w:rsid w:val="481EBFE9"/>
    <w:rsid w:val="481F3F0A"/>
    <w:rsid w:val="48444E4B"/>
    <w:rsid w:val="48748D84"/>
    <w:rsid w:val="487CAAC0"/>
    <w:rsid w:val="48830976"/>
    <w:rsid w:val="488AC634"/>
    <w:rsid w:val="48B77608"/>
    <w:rsid w:val="48F0F26B"/>
    <w:rsid w:val="4925FCC0"/>
    <w:rsid w:val="49A25C39"/>
    <w:rsid w:val="49D7AD02"/>
    <w:rsid w:val="49FBC015"/>
    <w:rsid w:val="49FFB29A"/>
    <w:rsid w:val="4A279991"/>
    <w:rsid w:val="4A6FCA68"/>
    <w:rsid w:val="4A757682"/>
    <w:rsid w:val="4A7C7ED3"/>
    <w:rsid w:val="4A7F7685"/>
    <w:rsid w:val="4A8D065D"/>
    <w:rsid w:val="4A94C3B7"/>
    <w:rsid w:val="4A9DB44B"/>
    <w:rsid w:val="4AABA037"/>
    <w:rsid w:val="4AE39CFD"/>
    <w:rsid w:val="4BCFB017"/>
    <w:rsid w:val="4BD5A89D"/>
    <w:rsid w:val="4C90D1A9"/>
    <w:rsid w:val="4CB5939E"/>
    <w:rsid w:val="4D0FF86A"/>
    <w:rsid w:val="4D1C8A86"/>
    <w:rsid w:val="4D448D1C"/>
    <w:rsid w:val="4E06520D"/>
    <w:rsid w:val="4E4FB64D"/>
    <w:rsid w:val="4E5643D5"/>
    <w:rsid w:val="4E63E64F"/>
    <w:rsid w:val="4E8AAD79"/>
    <w:rsid w:val="4E970CE3"/>
    <w:rsid w:val="4EA3A78F"/>
    <w:rsid w:val="4F0C6B6B"/>
    <w:rsid w:val="4F4DF3D6"/>
    <w:rsid w:val="4F5405B4"/>
    <w:rsid w:val="4F8FAF06"/>
    <w:rsid w:val="4FCEA138"/>
    <w:rsid w:val="50663243"/>
    <w:rsid w:val="507AB200"/>
    <w:rsid w:val="507E6BCF"/>
    <w:rsid w:val="5098EF2B"/>
    <w:rsid w:val="509F12FF"/>
    <w:rsid w:val="50A37222"/>
    <w:rsid w:val="50A4C58F"/>
    <w:rsid w:val="50D8F919"/>
    <w:rsid w:val="50E1F472"/>
    <w:rsid w:val="50EBB6DF"/>
    <w:rsid w:val="51260D31"/>
    <w:rsid w:val="5155CBAF"/>
    <w:rsid w:val="516CB621"/>
    <w:rsid w:val="5177CC80"/>
    <w:rsid w:val="518FCEF1"/>
    <w:rsid w:val="51AF8FEC"/>
    <w:rsid w:val="51B237C9"/>
    <w:rsid w:val="51BED39E"/>
    <w:rsid w:val="51C0D4BC"/>
    <w:rsid w:val="51C9744E"/>
    <w:rsid w:val="51E549E8"/>
    <w:rsid w:val="520F4C19"/>
    <w:rsid w:val="521CA50D"/>
    <w:rsid w:val="5222A2DD"/>
    <w:rsid w:val="5250DC35"/>
    <w:rsid w:val="525C7932"/>
    <w:rsid w:val="526E54B7"/>
    <w:rsid w:val="527B2E4F"/>
    <w:rsid w:val="52A542DB"/>
    <w:rsid w:val="52BBD4D0"/>
    <w:rsid w:val="5303B57F"/>
    <w:rsid w:val="53176261"/>
    <w:rsid w:val="53625344"/>
    <w:rsid w:val="53709319"/>
    <w:rsid w:val="537670BF"/>
    <w:rsid w:val="539BA987"/>
    <w:rsid w:val="53A4284E"/>
    <w:rsid w:val="53AB0109"/>
    <w:rsid w:val="53B32CEB"/>
    <w:rsid w:val="53D4D6EE"/>
    <w:rsid w:val="53D97FA6"/>
    <w:rsid w:val="53ED061E"/>
    <w:rsid w:val="53FA2853"/>
    <w:rsid w:val="53FEEDEF"/>
    <w:rsid w:val="54131570"/>
    <w:rsid w:val="542E0A53"/>
    <w:rsid w:val="5464F25F"/>
    <w:rsid w:val="5492EA47"/>
    <w:rsid w:val="54A04429"/>
    <w:rsid w:val="54AC3D78"/>
    <w:rsid w:val="54B6A707"/>
    <w:rsid w:val="54BFFD2A"/>
    <w:rsid w:val="54F54826"/>
    <w:rsid w:val="551A060C"/>
    <w:rsid w:val="5525FDE2"/>
    <w:rsid w:val="55921A99"/>
    <w:rsid w:val="55AFC7D2"/>
    <w:rsid w:val="55B91ACB"/>
    <w:rsid w:val="55DED77A"/>
    <w:rsid w:val="55DFCFD4"/>
    <w:rsid w:val="55FC5A10"/>
    <w:rsid w:val="5618D3C2"/>
    <w:rsid w:val="564D6BBE"/>
    <w:rsid w:val="564ED55E"/>
    <w:rsid w:val="565E7429"/>
    <w:rsid w:val="565F986A"/>
    <w:rsid w:val="566B8B1C"/>
    <w:rsid w:val="56B2F01C"/>
    <w:rsid w:val="56C756C3"/>
    <w:rsid w:val="56C8A6A0"/>
    <w:rsid w:val="56D7CF98"/>
    <w:rsid w:val="56DB42FA"/>
    <w:rsid w:val="56FE4973"/>
    <w:rsid w:val="56FEFC35"/>
    <w:rsid w:val="5716047A"/>
    <w:rsid w:val="57625B80"/>
    <w:rsid w:val="577DE0C7"/>
    <w:rsid w:val="57B4978E"/>
    <w:rsid w:val="57C5DB10"/>
    <w:rsid w:val="57E616A5"/>
    <w:rsid w:val="57F2233E"/>
    <w:rsid w:val="57FF2E67"/>
    <w:rsid w:val="5848F052"/>
    <w:rsid w:val="58940BB7"/>
    <w:rsid w:val="58AAF6EB"/>
    <w:rsid w:val="58B1A59F"/>
    <w:rsid w:val="58CDCB96"/>
    <w:rsid w:val="58F3FD23"/>
    <w:rsid w:val="58F8C80E"/>
    <w:rsid w:val="59314EC4"/>
    <w:rsid w:val="5952982A"/>
    <w:rsid w:val="5957129D"/>
    <w:rsid w:val="59631043"/>
    <w:rsid w:val="5998B42A"/>
    <w:rsid w:val="5999C02E"/>
    <w:rsid w:val="599E77F6"/>
    <w:rsid w:val="59A4B4EB"/>
    <w:rsid w:val="59C37FB0"/>
    <w:rsid w:val="5A1191C2"/>
    <w:rsid w:val="5A1BC6C5"/>
    <w:rsid w:val="5A2B1BFF"/>
    <w:rsid w:val="5A41CAD9"/>
    <w:rsid w:val="5A6758C3"/>
    <w:rsid w:val="5A91E2A3"/>
    <w:rsid w:val="5AB0C534"/>
    <w:rsid w:val="5AB31C55"/>
    <w:rsid w:val="5AE5D39F"/>
    <w:rsid w:val="5AEC3A21"/>
    <w:rsid w:val="5AF12571"/>
    <w:rsid w:val="5AF6EE90"/>
    <w:rsid w:val="5AFC89C2"/>
    <w:rsid w:val="5B0D1E8D"/>
    <w:rsid w:val="5B188E5F"/>
    <w:rsid w:val="5B268AEB"/>
    <w:rsid w:val="5B2812CC"/>
    <w:rsid w:val="5B44A1E0"/>
    <w:rsid w:val="5B511093"/>
    <w:rsid w:val="5B53DDF7"/>
    <w:rsid w:val="5B89703A"/>
    <w:rsid w:val="5B9CD06F"/>
    <w:rsid w:val="5BBB2671"/>
    <w:rsid w:val="5BD4A784"/>
    <w:rsid w:val="5BDF87EF"/>
    <w:rsid w:val="5C487079"/>
    <w:rsid w:val="5C566F28"/>
    <w:rsid w:val="5C8A4C32"/>
    <w:rsid w:val="5CD2976D"/>
    <w:rsid w:val="5D242737"/>
    <w:rsid w:val="5D3968E4"/>
    <w:rsid w:val="5DC2CBF4"/>
    <w:rsid w:val="5DEEBDD1"/>
    <w:rsid w:val="5DF6D660"/>
    <w:rsid w:val="5E26921C"/>
    <w:rsid w:val="5E2F0C96"/>
    <w:rsid w:val="5E589BEF"/>
    <w:rsid w:val="5E9FB7E8"/>
    <w:rsid w:val="5EAAFBE9"/>
    <w:rsid w:val="5EC0CF97"/>
    <w:rsid w:val="5ECBA4A9"/>
    <w:rsid w:val="5EF4DFAC"/>
    <w:rsid w:val="5F1C8CAD"/>
    <w:rsid w:val="5F21461E"/>
    <w:rsid w:val="5F218DF8"/>
    <w:rsid w:val="5F36C745"/>
    <w:rsid w:val="5F3AD011"/>
    <w:rsid w:val="5F3E3B10"/>
    <w:rsid w:val="5F4C5CE0"/>
    <w:rsid w:val="5F75A47C"/>
    <w:rsid w:val="5F786731"/>
    <w:rsid w:val="5F97EB5F"/>
    <w:rsid w:val="5F9FFDB7"/>
    <w:rsid w:val="5FAB93D9"/>
    <w:rsid w:val="5FBDB29A"/>
    <w:rsid w:val="5FC5B447"/>
    <w:rsid w:val="6002B5BF"/>
    <w:rsid w:val="604CD516"/>
    <w:rsid w:val="6077CBAC"/>
    <w:rsid w:val="607977C9"/>
    <w:rsid w:val="609BBB24"/>
    <w:rsid w:val="60A8C502"/>
    <w:rsid w:val="60B15778"/>
    <w:rsid w:val="60B39492"/>
    <w:rsid w:val="60C8C0CC"/>
    <w:rsid w:val="6109544B"/>
    <w:rsid w:val="614E4369"/>
    <w:rsid w:val="617AFA69"/>
    <w:rsid w:val="6193BCBC"/>
    <w:rsid w:val="61D5B3C1"/>
    <w:rsid w:val="61DB9E4E"/>
    <w:rsid w:val="621CDEB5"/>
    <w:rsid w:val="626E3434"/>
    <w:rsid w:val="6282BA8B"/>
    <w:rsid w:val="62AE0FB0"/>
    <w:rsid w:val="62D6C246"/>
    <w:rsid w:val="631FE6F9"/>
    <w:rsid w:val="632C9DBF"/>
    <w:rsid w:val="633009F4"/>
    <w:rsid w:val="638B8DB4"/>
    <w:rsid w:val="63CCF6F1"/>
    <w:rsid w:val="641F6A53"/>
    <w:rsid w:val="6454E08C"/>
    <w:rsid w:val="645502D6"/>
    <w:rsid w:val="645E441F"/>
    <w:rsid w:val="6494C8DE"/>
    <w:rsid w:val="64A90512"/>
    <w:rsid w:val="64E5D3FA"/>
    <w:rsid w:val="64E65ED2"/>
    <w:rsid w:val="64E686BC"/>
    <w:rsid w:val="64ED661A"/>
    <w:rsid w:val="650919F2"/>
    <w:rsid w:val="653D6DEF"/>
    <w:rsid w:val="6586965C"/>
    <w:rsid w:val="6599A460"/>
    <w:rsid w:val="65B19F93"/>
    <w:rsid w:val="65B6AF78"/>
    <w:rsid w:val="65BF429D"/>
    <w:rsid w:val="65C410B9"/>
    <w:rsid w:val="65D49397"/>
    <w:rsid w:val="65E6A238"/>
    <w:rsid w:val="65F802A3"/>
    <w:rsid w:val="660E6217"/>
    <w:rsid w:val="6638D1A1"/>
    <w:rsid w:val="667060AB"/>
    <w:rsid w:val="668104BC"/>
    <w:rsid w:val="66C6BA6E"/>
    <w:rsid w:val="66C88CF1"/>
    <w:rsid w:val="66D4D4A3"/>
    <w:rsid w:val="6705D30F"/>
    <w:rsid w:val="671E7A36"/>
    <w:rsid w:val="673851DD"/>
    <w:rsid w:val="6758D099"/>
    <w:rsid w:val="67771B15"/>
    <w:rsid w:val="6785DBEE"/>
    <w:rsid w:val="679962BD"/>
    <w:rsid w:val="67D6678E"/>
    <w:rsid w:val="67DF54BD"/>
    <w:rsid w:val="686FE1A5"/>
    <w:rsid w:val="68B06FB0"/>
    <w:rsid w:val="68B362A3"/>
    <w:rsid w:val="68CE696C"/>
    <w:rsid w:val="68EBFAB1"/>
    <w:rsid w:val="68F5835E"/>
    <w:rsid w:val="690F8582"/>
    <w:rsid w:val="6913085F"/>
    <w:rsid w:val="6932FA03"/>
    <w:rsid w:val="694D73A7"/>
    <w:rsid w:val="6956DD43"/>
    <w:rsid w:val="696A739F"/>
    <w:rsid w:val="696AA531"/>
    <w:rsid w:val="699758F9"/>
    <w:rsid w:val="69B343F0"/>
    <w:rsid w:val="69BAFE33"/>
    <w:rsid w:val="69D32ADE"/>
    <w:rsid w:val="69E5A22B"/>
    <w:rsid w:val="6A23689C"/>
    <w:rsid w:val="6A3A5644"/>
    <w:rsid w:val="6A3DCCE5"/>
    <w:rsid w:val="6A44A910"/>
    <w:rsid w:val="6A63256B"/>
    <w:rsid w:val="6A816463"/>
    <w:rsid w:val="6AC123FD"/>
    <w:rsid w:val="6AEB67F2"/>
    <w:rsid w:val="6AFEFA77"/>
    <w:rsid w:val="6B0CDEEE"/>
    <w:rsid w:val="6BB77369"/>
    <w:rsid w:val="6BBC9BE8"/>
    <w:rsid w:val="6BCFC4CB"/>
    <w:rsid w:val="6BE5C8E4"/>
    <w:rsid w:val="6BF34906"/>
    <w:rsid w:val="6C25B002"/>
    <w:rsid w:val="6C3D1CEE"/>
    <w:rsid w:val="6C7BBC5A"/>
    <w:rsid w:val="6C8F4C47"/>
    <w:rsid w:val="6CA04C5F"/>
    <w:rsid w:val="6CC36403"/>
    <w:rsid w:val="6CC41DF4"/>
    <w:rsid w:val="6CD36FF8"/>
    <w:rsid w:val="6D919A1A"/>
    <w:rsid w:val="6DBE9FEC"/>
    <w:rsid w:val="6DED1562"/>
    <w:rsid w:val="6DF885F6"/>
    <w:rsid w:val="6DFBD179"/>
    <w:rsid w:val="6E2C3B1A"/>
    <w:rsid w:val="6E925EF9"/>
    <w:rsid w:val="6E932AC1"/>
    <w:rsid w:val="6E9DBD8C"/>
    <w:rsid w:val="6E9E424F"/>
    <w:rsid w:val="6EA52173"/>
    <w:rsid w:val="6EA8163B"/>
    <w:rsid w:val="6ECBC4B9"/>
    <w:rsid w:val="6ED44C9D"/>
    <w:rsid w:val="6EEC62ED"/>
    <w:rsid w:val="6F013CC3"/>
    <w:rsid w:val="6F379A31"/>
    <w:rsid w:val="6F4379A9"/>
    <w:rsid w:val="6F49B039"/>
    <w:rsid w:val="6F99224F"/>
    <w:rsid w:val="6FA5A278"/>
    <w:rsid w:val="6FBA6F01"/>
    <w:rsid w:val="6FE8392E"/>
    <w:rsid w:val="6FF5B181"/>
    <w:rsid w:val="7027F63A"/>
    <w:rsid w:val="703781A8"/>
    <w:rsid w:val="70551171"/>
    <w:rsid w:val="70775648"/>
    <w:rsid w:val="70A54A44"/>
    <w:rsid w:val="70A84D63"/>
    <w:rsid w:val="70B4A318"/>
    <w:rsid w:val="70BCFD59"/>
    <w:rsid w:val="70DBD60B"/>
    <w:rsid w:val="70F2F912"/>
    <w:rsid w:val="710C8FA2"/>
    <w:rsid w:val="71387A3F"/>
    <w:rsid w:val="71415D7F"/>
    <w:rsid w:val="71476FB9"/>
    <w:rsid w:val="715DA263"/>
    <w:rsid w:val="71676582"/>
    <w:rsid w:val="71B1159A"/>
    <w:rsid w:val="71BF654E"/>
    <w:rsid w:val="71E36FDC"/>
    <w:rsid w:val="721809EF"/>
    <w:rsid w:val="721CC3B7"/>
    <w:rsid w:val="722E1842"/>
    <w:rsid w:val="725BEE1F"/>
    <w:rsid w:val="727E9AD0"/>
    <w:rsid w:val="7284F40B"/>
    <w:rsid w:val="72D73349"/>
    <w:rsid w:val="7300D278"/>
    <w:rsid w:val="73116DCC"/>
    <w:rsid w:val="73262749"/>
    <w:rsid w:val="73995DFB"/>
    <w:rsid w:val="739B04CF"/>
    <w:rsid w:val="73C6E365"/>
    <w:rsid w:val="73E3CF23"/>
    <w:rsid w:val="73E79323"/>
    <w:rsid w:val="73EA0F43"/>
    <w:rsid w:val="73F68C52"/>
    <w:rsid w:val="74134884"/>
    <w:rsid w:val="7454CDEE"/>
    <w:rsid w:val="74573947"/>
    <w:rsid w:val="7476F645"/>
    <w:rsid w:val="74AD8628"/>
    <w:rsid w:val="74BF85D7"/>
    <w:rsid w:val="74C5488C"/>
    <w:rsid w:val="74EE04BD"/>
    <w:rsid w:val="74FBE956"/>
    <w:rsid w:val="750327D9"/>
    <w:rsid w:val="750A3D28"/>
    <w:rsid w:val="75423AD9"/>
    <w:rsid w:val="759CB4E3"/>
    <w:rsid w:val="75A533EF"/>
    <w:rsid w:val="75A973D5"/>
    <w:rsid w:val="75B5B032"/>
    <w:rsid w:val="75BCB77E"/>
    <w:rsid w:val="75C6F760"/>
    <w:rsid w:val="76A0EF87"/>
    <w:rsid w:val="76E6D34A"/>
    <w:rsid w:val="76F2C2F9"/>
    <w:rsid w:val="774EA84E"/>
    <w:rsid w:val="77561D2B"/>
    <w:rsid w:val="7799C757"/>
    <w:rsid w:val="779DA43E"/>
    <w:rsid w:val="77B6E225"/>
    <w:rsid w:val="77BAE897"/>
    <w:rsid w:val="77CEC7C0"/>
    <w:rsid w:val="77E9B9EE"/>
    <w:rsid w:val="77FA69B3"/>
    <w:rsid w:val="78574912"/>
    <w:rsid w:val="7863C046"/>
    <w:rsid w:val="789E48D7"/>
    <w:rsid w:val="78A1ACDC"/>
    <w:rsid w:val="78C93521"/>
    <w:rsid w:val="78DCE1A7"/>
    <w:rsid w:val="78E02497"/>
    <w:rsid w:val="79275D23"/>
    <w:rsid w:val="7963149F"/>
    <w:rsid w:val="79821B3E"/>
    <w:rsid w:val="79FBA0B1"/>
    <w:rsid w:val="7A0EE3F4"/>
    <w:rsid w:val="7A38CE9E"/>
    <w:rsid w:val="7A3AFF97"/>
    <w:rsid w:val="7A4EA8D5"/>
    <w:rsid w:val="7A89D6E6"/>
    <w:rsid w:val="7AA0008E"/>
    <w:rsid w:val="7AD1257B"/>
    <w:rsid w:val="7AFD5168"/>
    <w:rsid w:val="7B04E8B0"/>
    <w:rsid w:val="7B11E670"/>
    <w:rsid w:val="7B313C77"/>
    <w:rsid w:val="7B803A7A"/>
    <w:rsid w:val="7B8A9C6D"/>
    <w:rsid w:val="7B99A468"/>
    <w:rsid w:val="7BCD5021"/>
    <w:rsid w:val="7C342F5F"/>
    <w:rsid w:val="7C6C23F7"/>
    <w:rsid w:val="7C6C957D"/>
    <w:rsid w:val="7C6F7136"/>
    <w:rsid w:val="7C85FCA1"/>
    <w:rsid w:val="7C91645D"/>
    <w:rsid w:val="7C947813"/>
    <w:rsid w:val="7CA97264"/>
    <w:rsid w:val="7CB0B8E6"/>
    <w:rsid w:val="7CB273CB"/>
    <w:rsid w:val="7CE35F9C"/>
    <w:rsid w:val="7CF11BC0"/>
    <w:rsid w:val="7CF309ED"/>
    <w:rsid w:val="7CF7E4DE"/>
    <w:rsid w:val="7D0B661B"/>
    <w:rsid w:val="7D0D06A3"/>
    <w:rsid w:val="7D59C17F"/>
    <w:rsid w:val="7D6CEFF7"/>
    <w:rsid w:val="7D730A2D"/>
    <w:rsid w:val="7D8BF4D6"/>
    <w:rsid w:val="7D8CA7F4"/>
    <w:rsid w:val="7DBBD59A"/>
    <w:rsid w:val="7DEF32E6"/>
    <w:rsid w:val="7DFE1A27"/>
    <w:rsid w:val="7E257F04"/>
    <w:rsid w:val="7E32D81A"/>
    <w:rsid w:val="7E4EB743"/>
    <w:rsid w:val="7E766229"/>
    <w:rsid w:val="7F066A61"/>
    <w:rsid w:val="7F61A80E"/>
    <w:rsid w:val="7F72AF79"/>
    <w:rsid w:val="7F84695F"/>
    <w:rsid w:val="7FA4BC2A"/>
    <w:rsid w:val="7FCDF65E"/>
    <w:rsid w:val="7FD15A00"/>
    <w:rsid w:val="7FDB9D6B"/>
    <w:rsid w:val="7FDBA3A0"/>
    <w:rsid w:val="7FEA0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02BD"/>
  <w15:chartTrackingRefBased/>
  <w15:docId w15:val="{65091F15-39B6-43F4-A369-A7FF1C0FBF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95F0CB4"/>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95F0CB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95F0CB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95F0CB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95F0CB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95F0CB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95F0CB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95F0CB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95F0CB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95F0CB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95F0CB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95F0CB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95F0CB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95F0CB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95F0CB4"/>
    <w:pPr>
      <w:spacing/>
      <w:ind w:left="720"/>
      <w:contextualSpacing/>
    </w:pPr>
  </w:style>
  <w:style w:type="paragraph" w:styleId="TOC1">
    <w:uiPriority w:val="39"/>
    <w:name w:val="toc 1"/>
    <w:basedOn w:val="Normal"/>
    <w:next w:val="Normal"/>
    <w:unhideWhenUsed/>
    <w:rsid w:val="395F0CB4"/>
    <w:pPr>
      <w:spacing w:after="100"/>
    </w:pPr>
  </w:style>
  <w:style w:type="paragraph" w:styleId="TOC2">
    <w:uiPriority w:val="39"/>
    <w:name w:val="toc 2"/>
    <w:basedOn w:val="Normal"/>
    <w:next w:val="Normal"/>
    <w:unhideWhenUsed/>
    <w:rsid w:val="395F0CB4"/>
    <w:pPr>
      <w:spacing w:after="100"/>
      <w:ind w:left="220"/>
    </w:pPr>
  </w:style>
  <w:style w:type="paragraph" w:styleId="TOC3">
    <w:uiPriority w:val="39"/>
    <w:name w:val="toc 3"/>
    <w:basedOn w:val="Normal"/>
    <w:next w:val="Normal"/>
    <w:unhideWhenUsed/>
    <w:rsid w:val="395F0CB4"/>
    <w:pPr>
      <w:spacing w:after="100"/>
      <w:ind w:left="440"/>
    </w:pPr>
  </w:style>
  <w:style w:type="paragraph" w:styleId="TOC4">
    <w:uiPriority w:val="39"/>
    <w:name w:val="toc 4"/>
    <w:basedOn w:val="Normal"/>
    <w:next w:val="Normal"/>
    <w:unhideWhenUsed/>
    <w:rsid w:val="395F0CB4"/>
    <w:pPr>
      <w:spacing w:after="100"/>
      <w:ind w:left="660"/>
    </w:pPr>
  </w:style>
  <w:style w:type="paragraph" w:styleId="TOC5">
    <w:uiPriority w:val="39"/>
    <w:name w:val="toc 5"/>
    <w:basedOn w:val="Normal"/>
    <w:next w:val="Normal"/>
    <w:unhideWhenUsed/>
    <w:rsid w:val="395F0CB4"/>
    <w:pPr>
      <w:spacing w:after="100"/>
      <w:ind w:left="880"/>
    </w:pPr>
  </w:style>
  <w:style w:type="paragraph" w:styleId="TOC6">
    <w:uiPriority w:val="39"/>
    <w:name w:val="toc 6"/>
    <w:basedOn w:val="Normal"/>
    <w:next w:val="Normal"/>
    <w:unhideWhenUsed/>
    <w:rsid w:val="395F0CB4"/>
    <w:pPr>
      <w:spacing w:after="100"/>
      <w:ind w:left="1100"/>
    </w:pPr>
  </w:style>
  <w:style w:type="paragraph" w:styleId="TOC7">
    <w:uiPriority w:val="39"/>
    <w:name w:val="toc 7"/>
    <w:basedOn w:val="Normal"/>
    <w:next w:val="Normal"/>
    <w:unhideWhenUsed/>
    <w:rsid w:val="395F0CB4"/>
    <w:pPr>
      <w:spacing w:after="100"/>
      <w:ind w:left="1320"/>
    </w:pPr>
  </w:style>
  <w:style w:type="paragraph" w:styleId="TOC8">
    <w:uiPriority w:val="39"/>
    <w:name w:val="toc 8"/>
    <w:basedOn w:val="Normal"/>
    <w:next w:val="Normal"/>
    <w:unhideWhenUsed/>
    <w:rsid w:val="395F0CB4"/>
    <w:pPr>
      <w:spacing w:after="100"/>
      <w:ind w:left="1540"/>
    </w:pPr>
  </w:style>
  <w:style w:type="paragraph" w:styleId="TOC9">
    <w:uiPriority w:val="39"/>
    <w:name w:val="toc 9"/>
    <w:basedOn w:val="Normal"/>
    <w:next w:val="Normal"/>
    <w:unhideWhenUsed/>
    <w:rsid w:val="395F0CB4"/>
    <w:pPr>
      <w:spacing w:after="100"/>
      <w:ind w:left="1760"/>
    </w:pPr>
  </w:style>
  <w:style w:type="paragraph" w:styleId="EndnoteText">
    <w:uiPriority w:val="99"/>
    <w:name w:val="endnote text"/>
    <w:basedOn w:val="Normal"/>
    <w:semiHidden/>
    <w:unhideWhenUsed/>
    <w:link w:val="EndnoteTextChar"/>
    <w:rsid w:val="395F0CB4"/>
    <w:rPr>
      <w:sz w:val="20"/>
      <w:szCs w:val="20"/>
    </w:rPr>
    <w:pPr>
      <w:spacing w:after="0" w:line="240" w:lineRule="auto"/>
    </w:pPr>
  </w:style>
  <w:style w:type="paragraph" w:styleId="Footer">
    <w:uiPriority w:val="99"/>
    <w:name w:val="footer"/>
    <w:basedOn w:val="Normal"/>
    <w:unhideWhenUsed/>
    <w:link w:val="FooterChar"/>
    <w:rsid w:val="395F0CB4"/>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95F0CB4"/>
    <w:rPr>
      <w:sz w:val="20"/>
      <w:szCs w:val="20"/>
    </w:rPr>
    <w:pPr>
      <w:spacing w:after="0" w:line="240" w:lineRule="auto"/>
    </w:pPr>
  </w:style>
  <w:style w:type="paragraph" w:styleId="Header">
    <w:uiPriority w:val="99"/>
    <w:name w:val="header"/>
    <w:basedOn w:val="Normal"/>
    <w:unhideWhenUsed/>
    <w:link w:val="HeaderChar"/>
    <w:rsid w:val="395F0CB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4290bd64c484cc0" /><Relationship Type="http://schemas.openxmlformats.org/officeDocument/2006/relationships/footer" Target="footer.xml" Id="Rbcd957fad37442aa" /><Relationship Type="http://schemas.microsoft.com/office/2020/10/relationships/intelligence" Target="intelligence2.xml" Id="Rb0d841147b1845c0" /><Relationship Type="http://schemas.openxmlformats.org/officeDocument/2006/relationships/hyperlink" Target="https://files.eric.ed.gov/fulltext/EJ1150970.pdf" TargetMode="External" Id="R1d9616f4d82f4691" /><Relationship Type="http://schemas.openxmlformats.org/officeDocument/2006/relationships/hyperlink" Target="https://journals.sagepub.com/doi/full/10.1177/0734371X17704891" TargetMode="External" Id="R8ed7099b84db4d73" /><Relationship Type="http://schemas.openxmlformats.org/officeDocument/2006/relationships/hyperlink" Target="https://www.bera.ac.uk/publication/ethical-guidelines-for-educational-research-fifth-edition-2024" TargetMode="External" Id="R644c52fe0c16491c" /><Relationship Type="http://schemas.openxmlformats.org/officeDocument/2006/relationships/hyperlink" Target="https://journals-sagepub-com.ezproxy.uwtsd.ac.uk/doi/full/10.1177/1476718X18808816" TargetMode="External" Id="R8be73debbf234626" /><Relationship Type="http://schemas.openxmlformats.org/officeDocument/2006/relationships/hyperlink" Target="file:///C:/Users/catri/Downloads/carter2014.pdf" TargetMode="External" Id="Rcc053c1df89a49f4" /><Relationship Type="http://schemas.openxmlformats.org/officeDocument/2006/relationships/hyperlink" Target="https://onlinelibrary.wiley.com/doi/full/10.1002/smj.2475" TargetMode="External" Id="Re8315b1628f74cfc" /><Relationship Type="http://schemas.openxmlformats.org/officeDocument/2006/relationships/hyperlink" Target="https://www.complantcymru.org.uk/ccuhp-hawliau-plant/" TargetMode="External" Id="R81be982040ff491c" /><Relationship Type="http://schemas.openxmlformats.org/officeDocument/2006/relationships/hyperlink" Target="https://sigmapubs.onlinelibrary.wiley.com/doi/full/10.1111/wvn.12209?saml_referrer" TargetMode="External" Id="Rb91de9e2f76543ce" /><Relationship Type="http://schemas.openxmlformats.org/officeDocument/2006/relationships/hyperlink" Target="https://bera-journals.onlinelibrary.wiley.com/doi/full/10.1111/bjet.12529" TargetMode="External" Id="Rb7bb13c745e3445c" /><Relationship Type="http://schemas.openxmlformats.org/officeDocument/2006/relationships/hyperlink" Target="file:///C:/Users/catri/Downloads/ERIC-compendium-Ethical-Guidance-Privacy-and-confidentiality-section-only.pdf" TargetMode="External" Id="Rade1a3d1590f4089" /><Relationship Type="http://schemas.openxmlformats.org/officeDocument/2006/relationships/hyperlink" Target="https://informationr.net/ir/22-1/colis/colis1639.html.(Cyrchwyd" TargetMode="External" Id="Rfa2aefa955a94d64" /><Relationship Type="http://schemas.openxmlformats.org/officeDocument/2006/relationships/hyperlink" Target="https://www.proquest.com/docview/2615742285?accountid=130472&amp;parentSessionId=cnIzXl5LygCSvfTi4mXxkcQMTAJ%2F%2Bb1VEUOYL8aycxI%3D&amp;pq-origsite=primo&amp;sourcetype=Scholarly%20Journals" TargetMode="External" Id="Rac14cb87ba0b4a33" /><Relationship Type="http://schemas.openxmlformats.org/officeDocument/2006/relationships/hyperlink" Target="https://www-tandfonline-com.ezproxy.uwtsd.ac.uk/doi/full/10.1080/03004430.2017.1314274" TargetMode="External" Id="R056b05ec83424a2b" /><Relationship Type="http://schemas.openxmlformats.org/officeDocument/2006/relationships/hyperlink" Target="https://hwb.gov.wales/cwricwlwm-i-gymru/cwricwlwm-ar-gyfer-lleoliadau-meithrin-a-ariennir-nas-cynhelir/" TargetMode="External" Id="Rdc73ff1462ca4189" /><Relationship Type="http://schemas.openxmlformats.org/officeDocument/2006/relationships/hyperlink" Target="https://d1wqtxts1xzle7.cloudfront.net/58362308/FINAL_REPORT_The_Value_of_Cultural_and_Creative_Engagement_November_2018-libre.pdf?1549713935=&amp;response-content-disposition=inline%3B+filename%3DFINAL_REPORT_The_Value_of_Cultural_and_C.pdf&amp;Expires=1728746689&amp;Signature=Y8AxRuS7CokkRnU9louJ~wtkiDSejQj9sJmAIZjyLh~rvQ01LdV3yuIujHx6MHxruhkSe47dO8BvMUwry7B2n4G-0d-4efj-dGzRnE~evcVplIgW7HWZ6Jqzx7pKphqux2xbEMPwJ3U3yIfQCePoAwMsMWrSiX8-nXDQWCBDBtUhzRUOfkhGARGw5u3amApgF4j~8hX4fwYlJc6UTmsVKskvVAoksqjvgEh3GF60XxpUv5TYXB~rA95znmLcBvdRONvnzBjf0RPHpM28LtUWOhgNCfgWggtEs3xVumKqSXxTDgy0~W2PYYpLWaX0epDTROcyRrPLw0DHC1fthrlyVA__&amp;Key-Pair-Id=APKAJLOHF5GGSLRBV4ZA" TargetMode="External" Id="R87a3c19afea441c1" /><Relationship Type="http://schemas.openxmlformats.org/officeDocument/2006/relationships/hyperlink" Target="https://www.tandfonline.com/doi/full/10.1080/03004430.2015.1051975" TargetMode="External" Id="R5da8bb549a204878" /><Relationship Type="http://schemas.openxmlformats.org/officeDocument/2006/relationships/hyperlink" Target="file:///C:/Users/catri/Downloads/NSPCC%202020%20research-ethics-committee-guidance-applicants%202020.pdf" TargetMode="External" Id="R3d2c66bcbe8f4ec4" /><Relationship Type="http://schemas.openxmlformats.org/officeDocument/2006/relationships/hyperlink" Target="https://www.research.ed.ac.uk/en/publications/handling-the-hawthorne-effect-the-challenges-surrounding-a-partic" TargetMode="External" Id="R87071064fa814eb0" /><Relationship Type="http://schemas.openxmlformats.org/officeDocument/2006/relationships/hyperlink" Target="file:///C:/Users/catri/Downloads/ethical%20research%20with%20children%20-journal%20article.pdf" TargetMode="External" Id="R38b1bef2d3e14d1c" /><Relationship Type="http://schemas.openxmlformats.org/officeDocument/2006/relationships/hyperlink" Target="file:///C:/Users/catri/Downloads/cod-ymarfer-moeseg-ac-integredd-ymchwil-2022.pdf" TargetMode="External" Id="Rc44ab5204c2d4fd4" /><Relationship Type="http://schemas.openxmlformats.org/officeDocument/2006/relationships/hyperlink" Target="https://www.sciencedirect.com/science/article/pii/S0148296319304564" TargetMode="External" Id="Rfb29d79bbde640d0" /><Relationship Type="http://schemas.openxmlformats.org/officeDocument/2006/relationships/hyperlink" Target="https://files.eric.ed.gov/fulltext/EJ1161450.pdf" TargetMode="External" Id="Rd74b27dbdf5844bf" /><Relationship Type="http://schemas.openxmlformats.org/officeDocument/2006/relationships/hyperlink" Target="file:///C:/Users/catri/Downloads/wje-346-ainscow.pdf" TargetMode="External" Id="R65a5452bf5434512" /><Relationship Type="http://schemas.openxmlformats.org/officeDocument/2006/relationships/hyperlink" Target="https://efsupit.ro/images/stories/februarie2021/Art%2064.pdf" TargetMode="External" Id="R015464b7cd5b42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2024-10-12T14:14:30.6140135Z</dcterms:created>
  <dcterms:modified xsi:type="dcterms:W3CDTF">2024-10-27T16:11:07.4524198Z</dcterms:modified>
  <dc:creator>Catrin James (2300279)</dc:creator>
  <lastModifiedBy>Catrin James (2300279)</lastModifiedBy>
</coreProperties>
</file>