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16802628"/>
        <w:docPartObj>
          <w:docPartGallery w:val="Cover Pages"/>
          <w:docPartUnique/>
        </w:docPartObj>
      </w:sdtPr>
      <w:sdtEndPr>
        <w:rPr>
          <w:rFonts w:ascii="Arial" w:hAnsi="Arial" w:cs="Arial"/>
          <w:sz w:val="24"/>
          <w:szCs w:val="24"/>
        </w:rPr>
      </w:sdtEndPr>
      <w:sdtContent>
        <w:p w14:paraId="135E1DE0" w14:textId="7C9E32C8" w:rsidR="005F61E2" w:rsidRDefault="00B139B1">
          <w:r>
            <w:rPr>
              <w:noProof/>
            </w:rPr>
            <mc:AlternateContent>
              <mc:Choice Requires="wps">
                <w:drawing>
                  <wp:anchor distT="0" distB="0" distL="114300" distR="114300" simplePos="0" relativeHeight="251661312" behindDoc="0" locked="0" layoutInCell="1" allowOverlap="1" wp14:anchorId="36F2F427" wp14:editId="128DDBA4">
                    <wp:simplePos x="0" y="0"/>
                    <wp:positionH relativeFrom="margin">
                      <wp:posOffset>158148</wp:posOffset>
                    </wp:positionH>
                    <wp:positionV relativeFrom="page">
                      <wp:posOffset>360547</wp:posOffset>
                    </wp:positionV>
                    <wp:extent cx="5543550" cy="3710940"/>
                    <wp:effectExtent l="0" t="0" r="0" b="3810"/>
                    <wp:wrapSquare wrapText="bothSides"/>
                    <wp:docPr id="470" name="Text Box 470"/>
                    <wp:cNvGraphicFramePr/>
                    <a:graphic xmlns:a="http://schemas.openxmlformats.org/drawingml/2006/main">
                      <a:graphicData uri="http://schemas.microsoft.com/office/word/2010/wordprocessingShape">
                        <wps:wsp>
                          <wps:cNvSpPr txBox="1"/>
                          <wps:spPr>
                            <a:xfrm>
                              <a:off x="0" y="0"/>
                              <a:ext cx="5543550" cy="371094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6902042" w14:textId="3EE977DD" w:rsidR="005F61E2" w:rsidRDefault="005F5486">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Critically evaulate the nature and extent of offending and the impact of early intervention</w:t>
                                    </w:r>
                                    <w:r w:rsidR="002A27EC">
                                      <w:rPr>
                                        <w:rFonts w:asciiTheme="majorHAnsi" w:eastAsiaTheme="majorEastAsia" w:hAnsiTheme="majorHAnsi" w:cstheme="majorBidi"/>
                                        <w:noProof/>
                                        <w:color w:val="4472C4" w:themeColor="accent1"/>
                                        <w:sz w:val="72"/>
                                        <w:szCs w:val="72"/>
                                      </w:rPr>
                                      <w:t>, and how to prevent</w:t>
                                    </w:r>
                                    <w:r>
                                      <w:rPr>
                                        <w:rFonts w:asciiTheme="majorHAnsi" w:eastAsiaTheme="majorEastAsia" w:hAnsiTheme="majorHAnsi" w:cstheme="majorBidi"/>
                                        <w:noProof/>
                                        <w:color w:val="4472C4" w:themeColor="accent1"/>
                                        <w:sz w:val="72"/>
                                        <w:szCs w:val="72"/>
                                      </w:rPr>
                                      <w:t xml:space="preserve"> offending</w:t>
                                    </w:r>
                                    <w:r w:rsidR="002A27EC">
                                      <w:rPr>
                                        <w:rFonts w:asciiTheme="majorHAnsi" w:eastAsiaTheme="majorEastAsia" w:hAnsiTheme="majorHAnsi" w:cstheme="majorBidi"/>
                                        <w:noProof/>
                                        <w:color w:val="4472C4" w:themeColor="accent1"/>
                                        <w:sz w:val="72"/>
                                        <w:szCs w:val="72"/>
                                      </w:rPr>
                                      <w: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2323415" w14:textId="47EBC910" w:rsidR="005F61E2" w:rsidRDefault="000E3F30">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Social Inclusion, Victimisation and Welfare- BMLW</w:t>
                                    </w:r>
                                    <w:r w:rsidR="004B3EF2">
                                      <w:rPr>
                                        <w:rFonts w:asciiTheme="majorHAnsi" w:eastAsiaTheme="majorEastAsia" w:hAnsiTheme="majorHAnsi" w:cstheme="majorBidi"/>
                                        <w:noProof/>
                                        <w:color w:val="44546A" w:themeColor="text2"/>
                                        <w:sz w:val="32"/>
                                        <w:szCs w:val="32"/>
                                      </w:rPr>
                                      <w:t>6001</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6F2F427" id="_x0000_t202" coordsize="21600,21600" o:spt="202" path="m,l,21600r21600,l21600,xe">
                    <v:stroke joinstyle="miter"/>
                    <v:path gradientshapeok="t" o:connecttype="rect"/>
                  </v:shapetype>
                  <v:shape id="Text Box 470" o:spid="_x0000_s1026" type="#_x0000_t202" style="position:absolute;margin-left:12.45pt;margin-top:28.4pt;width:436.5pt;height:292.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" filled="f" stroked="f" strokeweight=".5pt">
                    <v:textbo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6902042" w14:textId="3EE977DD" w:rsidR="005F61E2" w:rsidRDefault="005F5486">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Critically evaulate the nature and extent of offending and the impact of early intervention</w:t>
                              </w:r>
                              <w:r w:rsidR="002A27EC">
                                <w:rPr>
                                  <w:rFonts w:asciiTheme="majorHAnsi" w:eastAsiaTheme="majorEastAsia" w:hAnsiTheme="majorHAnsi" w:cstheme="majorBidi"/>
                                  <w:noProof/>
                                  <w:color w:val="4472C4" w:themeColor="accent1"/>
                                  <w:sz w:val="72"/>
                                  <w:szCs w:val="72"/>
                                </w:rPr>
                                <w:t>, and how to prevent</w:t>
                              </w:r>
                              <w:r>
                                <w:rPr>
                                  <w:rFonts w:asciiTheme="majorHAnsi" w:eastAsiaTheme="majorEastAsia" w:hAnsiTheme="majorHAnsi" w:cstheme="majorBidi"/>
                                  <w:noProof/>
                                  <w:color w:val="4472C4" w:themeColor="accent1"/>
                                  <w:sz w:val="72"/>
                                  <w:szCs w:val="72"/>
                                </w:rPr>
                                <w:t xml:space="preserve"> offending</w:t>
                              </w:r>
                              <w:r w:rsidR="002A27EC">
                                <w:rPr>
                                  <w:rFonts w:asciiTheme="majorHAnsi" w:eastAsiaTheme="majorEastAsia" w:hAnsiTheme="majorHAnsi" w:cstheme="majorBidi"/>
                                  <w:noProof/>
                                  <w:color w:val="4472C4" w:themeColor="accent1"/>
                                  <w:sz w:val="72"/>
                                  <w:szCs w:val="72"/>
                                </w:rPr>
                                <w: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2323415" w14:textId="47EBC910" w:rsidR="005F61E2" w:rsidRDefault="000E3F30">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Social Inclusion, Victimisation and Welfare- BMLW</w:t>
                              </w:r>
                              <w:r w:rsidR="004B3EF2">
                                <w:rPr>
                                  <w:rFonts w:asciiTheme="majorHAnsi" w:eastAsiaTheme="majorEastAsia" w:hAnsiTheme="majorHAnsi" w:cstheme="majorBidi"/>
                                  <w:noProof/>
                                  <w:color w:val="44546A" w:themeColor="text2"/>
                                  <w:sz w:val="32"/>
                                  <w:szCs w:val="32"/>
                                </w:rPr>
                                <w:t>6001</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00EC36CC" wp14:editId="0D09D3C0">
                    <wp:simplePos x="0" y="0"/>
                    <wp:positionH relativeFrom="page">
                      <wp:posOffset>623570</wp:posOffset>
                    </wp:positionH>
                    <wp:positionV relativeFrom="page">
                      <wp:posOffset>268605</wp:posOffset>
                    </wp:positionV>
                    <wp:extent cx="6217920" cy="4485640"/>
                    <wp:effectExtent l="0" t="0" r="11430" b="10160"/>
                    <wp:wrapNone/>
                    <wp:docPr id="468" name="Rectangle 468"/>
                    <wp:cNvGraphicFramePr/>
                    <a:graphic xmlns:a="http://schemas.openxmlformats.org/drawingml/2006/main">
                      <a:graphicData uri="http://schemas.microsoft.com/office/word/2010/wordprocessingShape">
                        <wps:wsp>
                          <wps:cNvSpPr/>
                          <wps:spPr>
                            <a:xfrm>
                              <a:off x="0" y="0"/>
                              <a:ext cx="6217920" cy="448564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FE82725" id="Rectangle 468" o:spid="_x0000_s1026" style="position:absolute;margin-left:49.1pt;margin-top:21.15pt;width:489.6pt;height:353.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" fillcolor="white [3212]" strokecolor="#747070 [1614]" strokeweight="1.25pt">
                    <w10:wrap anchorx="page" anchory="page"/>
                  </v:rect>
                </w:pict>
              </mc:Fallback>
            </mc:AlternateContent>
          </w:r>
        </w:p>
        <w:p w14:paraId="111C1AD1" w14:textId="77777777" w:rsidR="00B139B1" w:rsidRDefault="004B3EF2">
          <w:pPr>
            <w:rPr>
              <w:rFonts w:ascii="Arial" w:hAnsi="Arial" w:cs="Arial"/>
              <w:sz w:val="24"/>
              <w:szCs w:val="24"/>
            </w:rPr>
          </w:pPr>
          <w:r>
            <w:rPr>
              <w:noProof/>
            </w:rPr>
            <mc:AlternateContent>
              <mc:Choice Requires="wps">
                <w:drawing>
                  <wp:anchor distT="0" distB="0" distL="114300" distR="114300" simplePos="0" relativeHeight="251664384" behindDoc="0" locked="0" layoutInCell="1" allowOverlap="1" wp14:anchorId="1CACD7BE" wp14:editId="31945EF9">
                    <wp:simplePos x="0" y="0"/>
                    <wp:positionH relativeFrom="page">
                      <wp:posOffset>946687</wp:posOffset>
                    </wp:positionH>
                    <wp:positionV relativeFrom="page">
                      <wp:posOffset>8604201</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28A0B6F" w14:textId="01009479" w:rsidR="005F61E2" w:rsidRPr="005A360F" w:rsidRDefault="005036F3">
                                <w:pPr>
                                  <w:pStyle w:val="NoSpacing"/>
                                  <w:rPr>
                                    <w:noProof/>
                                    <w:color w:val="44546A" w:themeColor="text2"/>
                                    <w:sz w:val="28"/>
                                    <w:szCs w:val="28"/>
                                    <w:u w:val="single"/>
                                  </w:rPr>
                                </w:pPr>
                                <w:sdt>
                                  <w:sdtPr>
                                    <w:rPr>
                                      <w:noProof/>
                                      <w:color w:val="44546A" w:themeColor="text2"/>
                                      <w:sz w:val="28"/>
                                      <w:szCs w:val="28"/>
                                      <w:u w:val="single"/>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F61E2" w:rsidRPr="005A360F">
                                      <w:rPr>
                                        <w:noProof/>
                                        <w:color w:val="44546A" w:themeColor="text2"/>
                                        <w:sz w:val="28"/>
                                        <w:szCs w:val="28"/>
                                        <w:u w:val="single"/>
                                      </w:rPr>
                                      <w:t>Olivia Joy</w:t>
                                    </w:r>
                                  </w:sdtContent>
                                </w:sdt>
                              </w:p>
                              <w:p w14:paraId="6EBEF86B" w14:textId="20151BF4" w:rsidR="004B3EF2" w:rsidRPr="005A360F" w:rsidRDefault="005A360F">
                                <w:pPr>
                                  <w:pStyle w:val="NoSpacing"/>
                                  <w:rPr>
                                    <w:noProof/>
                                    <w:color w:val="44546A" w:themeColor="text2"/>
                                    <w:sz w:val="28"/>
                                    <w:szCs w:val="28"/>
                                    <w:u w:val="single"/>
                                  </w:rPr>
                                </w:pPr>
                                <w:r w:rsidRPr="005A360F">
                                  <w:rPr>
                                    <w:noProof/>
                                    <w:color w:val="44546A" w:themeColor="text2"/>
                                    <w:sz w:val="28"/>
                                    <w:szCs w:val="28"/>
                                    <w:u w:val="single"/>
                                  </w:rPr>
                                  <w:t xml:space="preserve">Policing and Criminology </w:t>
                                </w:r>
                              </w:p>
                              <w:p w14:paraId="37C42C98" w14:textId="7CB36F8F" w:rsidR="004B3EF2" w:rsidRPr="005A360F" w:rsidRDefault="005A360F">
                                <w:pPr>
                                  <w:pStyle w:val="NoSpacing"/>
                                  <w:rPr>
                                    <w:noProof/>
                                    <w:color w:val="44546A" w:themeColor="text2"/>
                                    <w:sz w:val="28"/>
                                    <w:szCs w:val="28"/>
                                    <w:u w:val="single"/>
                                  </w:rPr>
                                </w:pPr>
                                <w:r w:rsidRPr="005A360F">
                                  <w:rPr>
                                    <w:noProof/>
                                    <w:color w:val="44546A" w:themeColor="text2"/>
                                    <w:sz w:val="28"/>
                                    <w:szCs w:val="28"/>
                                    <w:u w:val="single"/>
                                  </w:rPr>
                                  <w:t>1900506</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1CACD7BE" id="Text Box 465" o:spid="_x0000_s1027" type="#_x0000_t202" style="position:absolute;margin-left:74.55pt;margin-top:677.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98IA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" filled="f" stroked="f" strokeweight=".5pt">
                    <v:textbox style="mso-fit-shape-to-text:t">
                      <w:txbxContent>
                        <w:p w14:paraId="728A0B6F" w14:textId="01009479" w:rsidR="005F61E2" w:rsidRPr="005A360F" w:rsidRDefault="00144338">
                          <w:pPr>
                            <w:pStyle w:val="NoSpacing"/>
                            <w:rPr>
                              <w:noProof/>
                              <w:color w:val="44546A" w:themeColor="text2"/>
                              <w:sz w:val="28"/>
                              <w:szCs w:val="28"/>
                              <w:u w:val="single"/>
                            </w:rPr>
                          </w:pPr>
                          <w:sdt>
                            <w:sdtPr>
                              <w:rPr>
                                <w:noProof/>
                                <w:color w:val="44546A" w:themeColor="text2"/>
                                <w:sz w:val="28"/>
                                <w:szCs w:val="28"/>
                                <w:u w:val="single"/>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F61E2" w:rsidRPr="005A360F">
                                <w:rPr>
                                  <w:noProof/>
                                  <w:color w:val="44546A" w:themeColor="text2"/>
                                  <w:sz w:val="28"/>
                                  <w:szCs w:val="28"/>
                                  <w:u w:val="single"/>
                                </w:rPr>
                                <w:t>Olivia Joy</w:t>
                              </w:r>
                            </w:sdtContent>
                          </w:sdt>
                        </w:p>
                        <w:p w14:paraId="6EBEF86B" w14:textId="20151BF4" w:rsidR="004B3EF2" w:rsidRPr="005A360F" w:rsidRDefault="005A360F">
                          <w:pPr>
                            <w:pStyle w:val="NoSpacing"/>
                            <w:rPr>
                              <w:noProof/>
                              <w:color w:val="44546A" w:themeColor="text2"/>
                              <w:sz w:val="28"/>
                              <w:szCs w:val="28"/>
                              <w:u w:val="single"/>
                            </w:rPr>
                          </w:pPr>
                          <w:r w:rsidRPr="005A360F">
                            <w:rPr>
                              <w:noProof/>
                              <w:color w:val="44546A" w:themeColor="text2"/>
                              <w:sz w:val="28"/>
                              <w:szCs w:val="28"/>
                              <w:u w:val="single"/>
                            </w:rPr>
                            <w:t xml:space="preserve">Policing and Criminology </w:t>
                          </w:r>
                        </w:p>
                        <w:p w14:paraId="37C42C98" w14:textId="7CB36F8F" w:rsidR="004B3EF2" w:rsidRPr="005A360F" w:rsidRDefault="005A360F">
                          <w:pPr>
                            <w:pStyle w:val="NoSpacing"/>
                            <w:rPr>
                              <w:noProof/>
                              <w:color w:val="44546A" w:themeColor="text2"/>
                              <w:sz w:val="28"/>
                              <w:szCs w:val="28"/>
                              <w:u w:val="single"/>
                            </w:rPr>
                          </w:pPr>
                          <w:r w:rsidRPr="005A360F">
                            <w:rPr>
                              <w:noProof/>
                              <w:color w:val="44546A" w:themeColor="text2"/>
                              <w:sz w:val="28"/>
                              <w:szCs w:val="28"/>
                              <w:u w:val="single"/>
                            </w:rPr>
                            <w:t>1900506</w:t>
                          </w:r>
                        </w:p>
                      </w:txbxContent>
                    </v:textbox>
                    <w10:wrap type="square" anchorx="page" anchory="page"/>
                  </v:shape>
                </w:pict>
              </mc:Fallback>
            </mc:AlternateContent>
          </w:r>
        </w:p>
        <w:p w14:paraId="1956825B" w14:textId="77777777" w:rsidR="00B139B1" w:rsidRDefault="00B139B1">
          <w:pPr>
            <w:rPr>
              <w:rFonts w:ascii="Arial" w:hAnsi="Arial" w:cs="Arial"/>
              <w:sz w:val="24"/>
              <w:szCs w:val="24"/>
            </w:rPr>
          </w:pPr>
        </w:p>
        <w:p w14:paraId="20E340D6" w14:textId="77777777" w:rsidR="00B139B1" w:rsidRDefault="00B139B1">
          <w:pPr>
            <w:rPr>
              <w:rFonts w:ascii="Arial" w:hAnsi="Arial" w:cs="Arial"/>
              <w:sz w:val="24"/>
              <w:szCs w:val="24"/>
            </w:rPr>
          </w:pPr>
        </w:p>
        <w:p w14:paraId="79BF75F1" w14:textId="77777777" w:rsidR="00B139B1" w:rsidRDefault="00B139B1">
          <w:pPr>
            <w:rPr>
              <w:rFonts w:ascii="Arial" w:hAnsi="Arial" w:cs="Arial"/>
              <w:sz w:val="24"/>
              <w:szCs w:val="24"/>
            </w:rPr>
          </w:pPr>
        </w:p>
        <w:p w14:paraId="00E9708A" w14:textId="77777777" w:rsidR="00B139B1" w:rsidRDefault="00B139B1">
          <w:pPr>
            <w:rPr>
              <w:rFonts w:ascii="Arial" w:hAnsi="Arial" w:cs="Arial"/>
              <w:sz w:val="24"/>
              <w:szCs w:val="24"/>
            </w:rPr>
          </w:pPr>
        </w:p>
        <w:p w14:paraId="07E5D365" w14:textId="77777777" w:rsidR="00B139B1" w:rsidRDefault="00B139B1">
          <w:pPr>
            <w:rPr>
              <w:rFonts w:ascii="Arial" w:hAnsi="Arial" w:cs="Arial"/>
              <w:sz w:val="24"/>
              <w:szCs w:val="24"/>
            </w:rPr>
          </w:pPr>
        </w:p>
        <w:p w14:paraId="62D3205D" w14:textId="77777777" w:rsidR="00B139B1" w:rsidRDefault="00B139B1">
          <w:pPr>
            <w:rPr>
              <w:rFonts w:ascii="Arial" w:hAnsi="Arial" w:cs="Arial"/>
              <w:sz w:val="24"/>
              <w:szCs w:val="24"/>
            </w:rPr>
          </w:pPr>
        </w:p>
        <w:p w14:paraId="491D6704" w14:textId="77777777" w:rsidR="00B139B1" w:rsidRDefault="00B139B1">
          <w:pPr>
            <w:rPr>
              <w:rFonts w:ascii="Arial" w:hAnsi="Arial" w:cs="Arial"/>
              <w:sz w:val="24"/>
              <w:szCs w:val="24"/>
            </w:rPr>
          </w:pPr>
        </w:p>
        <w:p w14:paraId="63CBF950" w14:textId="77777777" w:rsidR="00B139B1" w:rsidRDefault="00B139B1">
          <w:pPr>
            <w:rPr>
              <w:rFonts w:ascii="Arial" w:hAnsi="Arial" w:cs="Arial"/>
              <w:sz w:val="24"/>
              <w:szCs w:val="24"/>
            </w:rPr>
          </w:pPr>
        </w:p>
        <w:p w14:paraId="5FA3842B" w14:textId="77777777" w:rsidR="00B139B1" w:rsidRDefault="00B139B1">
          <w:pPr>
            <w:rPr>
              <w:rFonts w:ascii="Arial" w:hAnsi="Arial" w:cs="Arial"/>
              <w:sz w:val="24"/>
              <w:szCs w:val="24"/>
            </w:rPr>
          </w:pPr>
        </w:p>
        <w:p w14:paraId="1E6EF19F" w14:textId="77777777" w:rsidR="00B139B1" w:rsidRDefault="00B139B1">
          <w:pPr>
            <w:rPr>
              <w:rFonts w:ascii="Arial" w:hAnsi="Arial" w:cs="Arial"/>
              <w:sz w:val="24"/>
              <w:szCs w:val="24"/>
            </w:rPr>
          </w:pPr>
        </w:p>
        <w:p w14:paraId="026F972D" w14:textId="77777777" w:rsidR="00B139B1" w:rsidRDefault="00B139B1">
          <w:pPr>
            <w:rPr>
              <w:rFonts w:ascii="Arial" w:hAnsi="Arial" w:cs="Arial"/>
              <w:sz w:val="24"/>
              <w:szCs w:val="24"/>
            </w:rPr>
          </w:pPr>
        </w:p>
        <w:p w14:paraId="4A403F23" w14:textId="77777777" w:rsidR="00B139B1" w:rsidRDefault="00B139B1">
          <w:pPr>
            <w:rPr>
              <w:rFonts w:ascii="Arial" w:hAnsi="Arial" w:cs="Arial"/>
              <w:sz w:val="24"/>
              <w:szCs w:val="24"/>
            </w:rPr>
          </w:pPr>
        </w:p>
        <w:p w14:paraId="5A1A00B3" w14:textId="77777777" w:rsidR="00B139B1" w:rsidRDefault="00B139B1">
          <w:pPr>
            <w:rPr>
              <w:rFonts w:ascii="Arial" w:hAnsi="Arial" w:cs="Arial"/>
              <w:sz w:val="24"/>
              <w:szCs w:val="24"/>
            </w:rPr>
          </w:pPr>
        </w:p>
        <w:p w14:paraId="4E35DF0D" w14:textId="77777777" w:rsidR="00B139B1" w:rsidRDefault="00B139B1">
          <w:pPr>
            <w:rPr>
              <w:rFonts w:ascii="Arial" w:hAnsi="Arial" w:cs="Arial"/>
              <w:sz w:val="24"/>
              <w:szCs w:val="24"/>
            </w:rPr>
          </w:pPr>
        </w:p>
        <w:p w14:paraId="309FBA26" w14:textId="77777777" w:rsidR="00B139B1" w:rsidRDefault="00B139B1">
          <w:pPr>
            <w:rPr>
              <w:rFonts w:ascii="Arial" w:hAnsi="Arial" w:cs="Arial"/>
              <w:sz w:val="24"/>
              <w:szCs w:val="24"/>
            </w:rPr>
          </w:pPr>
        </w:p>
        <w:p w14:paraId="1B4A448D" w14:textId="417A8FDD" w:rsidR="00013ED1" w:rsidRDefault="005036F3" w:rsidP="002A27EC">
          <w:pPr>
            <w:rPr>
              <w:rFonts w:ascii="Arial" w:hAnsi="Arial" w:cs="Arial"/>
              <w:sz w:val="24"/>
              <w:szCs w:val="24"/>
            </w:rPr>
          </w:pPr>
        </w:p>
      </w:sdtContent>
    </w:sdt>
    <w:p w14:paraId="1AFA58F8" w14:textId="77777777" w:rsidR="00703B3E" w:rsidRDefault="00703B3E" w:rsidP="004B06E7">
      <w:pPr>
        <w:spacing w:line="360" w:lineRule="auto"/>
        <w:rPr>
          <w:rFonts w:ascii="Arial" w:hAnsi="Arial" w:cs="Arial"/>
          <w:sz w:val="24"/>
          <w:szCs w:val="24"/>
        </w:rPr>
      </w:pPr>
    </w:p>
    <w:p w14:paraId="702832B5" w14:textId="786F89AC" w:rsidR="00AE0328" w:rsidRPr="00E55652" w:rsidRDefault="00AE0328" w:rsidP="004B06E7">
      <w:pPr>
        <w:spacing w:line="360" w:lineRule="auto"/>
        <w:rPr>
          <w:rFonts w:ascii="Arial" w:hAnsi="Arial" w:cs="Arial"/>
          <w:sz w:val="24"/>
          <w:szCs w:val="24"/>
        </w:rPr>
      </w:pPr>
      <w:r w:rsidRPr="00E55652">
        <w:rPr>
          <w:rFonts w:ascii="Arial" w:hAnsi="Arial" w:cs="Arial"/>
          <w:sz w:val="24"/>
          <w:szCs w:val="24"/>
        </w:rPr>
        <w:lastRenderedPageBreak/>
        <w:t xml:space="preserve">As stated by </w:t>
      </w:r>
      <w:r w:rsidR="002A27EC">
        <w:rPr>
          <w:rFonts w:ascii="Arial" w:hAnsi="Arial" w:cs="Arial"/>
          <w:sz w:val="24"/>
          <w:szCs w:val="24"/>
        </w:rPr>
        <w:t xml:space="preserve">the </w:t>
      </w:r>
      <w:r w:rsidR="005922B0" w:rsidRPr="00E55652">
        <w:rPr>
          <w:rFonts w:ascii="Arial" w:hAnsi="Arial" w:cs="Arial"/>
          <w:sz w:val="24"/>
          <w:szCs w:val="24"/>
        </w:rPr>
        <w:t>Ministry of Justice, (2021) y</w:t>
      </w:r>
      <w:r w:rsidRPr="00E55652">
        <w:rPr>
          <w:rFonts w:ascii="Arial" w:hAnsi="Arial" w:cs="Arial"/>
          <w:sz w:val="24"/>
          <w:szCs w:val="24"/>
        </w:rPr>
        <w:t>outh offending and reoffending</w:t>
      </w:r>
      <w:r w:rsidR="002A27EC">
        <w:rPr>
          <w:rFonts w:ascii="Arial" w:hAnsi="Arial" w:cs="Arial"/>
          <w:sz w:val="24"/>
          <w:szCs w:val="24"/>
        </w:rPr>
        <w:t xml:space="preserve"> later in adulthood</w:t>
      </w:r>
      <w:r w:rsidRPr="00E55652">
        <w:rPr>
          <w:rFonts w:ascii="Arial" w:hAnsi="Arial" w:cs="Arial"/>
          <w:sz w:val="24"/>
          <w:szCs w:val="24"/>
        </w:rPr>
        <w:t xml:space="preserve"> has been known to</w:t>
      </w:r>
      <w:r w:rsidR="007D6CC7">
        <w:rPr>
          <w:rFonts w:ascii="Arial" w:hAnsi="Arial" w:cs="Arial"/>
          <w:sz w:val="24"/>
          <w:szCs w:val="24"/>
        </w:rPr>
        <w:t xml:space="preserve"> have</w:t>
      </w:r>
      <w:r w:rsidRPr="00E55652">
        <w:rPr>
          <w:rFonts w:ascii="Arial" w:hAnsi="Arial" w:cs="Arial"/>
          <w:sz w:val="24"/>
          <w:szCs w:val="24"/>
        </w:rPr>
        <w:t xml:space="preserve"> rise</w:t>
      </w:r>
      <w:r w:rsidR="002A27EC">
        <w:rPr>
          <w:rFonts w:ascii="Arial" w:hAnsi="Arial" w:cs="Arial"/>
          <w:sz w:val="24"/>
          <w:szCs w:val="24"/>
        </w:rPr>
        <w:t xml:space="preserve"> </w:t>
      </w:r>
      <w:r w:rsidRPr="00E55652">
        <w:rPr>
          <w:rFonts w:ascii="Arial" w:hAnsi="Arial" w:cs="Arial"/>
          <w:sz w:val="24"/>
          <w:szCs w:val="24"/>
        </w:rPr>
        <w:t xml:space="preserve">over the last ten years, however with preventions in place </w:t>
      </w:r>
      <w:r w:rsidR="002A27EC">
        <w:rPr>
          <w:rFonts w:ascii="Arial" w:hAnsi="Arial" w:cs="Arial"/>
          <w:sz w:val="24"/>
          <w:szCs w:val="24"/>
        </w:rPr>
        <w:t xml:space="preserve">to </w:t>
      </w:r>
      <w:r w:rsidRPr="00E55652">
        <w:rPr>
          <w:rFonts w:ascii="Arial" w:hAnsi="Arial" w:cs="Arial"/>
          <w:sz w:val="24"/>
          <w:szCs w:val="24"/>
        </w:rPr>
        <w:t xml:space="preserve">support and care </w:t>
      </w:r>
      <w:r w:rsidR="002A27EC">
        <w:rPr>
          <w:rFonts w:ascii="Arial" w:hAnsi="Arial" w:cs="Arial"/>
          <w:sz w:val="24"/>
          <w:szCs w:val="24"/>
        </w:rPr>
        <w:t xml:space="preserve">those effected, </w:t>
      </w:r>
      <w:r w:rsidRPr="00E55652">
        <w:rPr>
          <w:rFonts w:ascii="Arial" w:hAnsi="Arial" w:cs="Arial"/>
          <w:sz w:val="24"/>
          <w:szCs w:val="24"/>
        </w:rPr>
        <w:t>the statistics of reoffending has been slowly decreasing</w:t>
      </w:r>
      <w:r w:rsidR="002A27EC">
        <w:rPr>
          <w:rFonts w:ascii="Arial" w:hAnsi="Arial" w:cs="Arial"/>
          <w:sz w:val="24"/>
          <w:szCs w:val="24"/>
        </w:rPr>
        <w:t>. W</w:t>
      </w:r>
      <w:r w:rsidRPr="00E55652">
        <w:rPr>
          <w:rFonts w:ascii="Arial" w:hAnsi="Arial" w:cs="Arial"/>
          <w:sz w:val="24"/>
          <w:szCs w:val="24"/>
        </w:rPr>
        <w:t>ith 38.5% of children and young people reoffending</w:t>
      </w:r>
      <w:r w:rsidR="006D44E1">
        <w:rPr>
          <w:rFonts w:ascii="Arial" w:hAnsi="Arial" w:cs="Arial"/>
          <w:sz w:val="24"/>
          <w:szCs w:val="24"/>
        </w:rPr>
        <w:t xml:space="preserve">, and the number of youth first time entrants has dropped by 84% since 2009 as stated by the Youth Justice Board, (2021). Youth </w:t>
      </w:r>
      <w:r w:rsidR="003D1947">
        <w:rPr>
          <w:rFonts w:ascii="Arial" w:hAnsi="Arial" w:cs="Arial"/>
          <w:sz w:val="24"/>
          <w:szCs w:val="24"/>
        </w:rPr>
        <w:t>offenders’</w:t>
      </w:r>
      <w:r w:rsidR="006D44E1">
        <w:rPr>
          <w:rFonts w:ascii="Arial" w:hAnsi="Arial" w:cs="Arial"/>
          <w:sz w:val="24"/>
          <w:szCs w:val="24"/>
        </w:rPr>
        <w:t xml:space="preserve"> </w:t>
      </w:r>
      <w:r w:rsidR="003D1947">
        <w:rPr>
          <w:rFonts w:ascii="Arial" w:hAnsi="Arial" w:cs="Arial"/>
          <w:sz w:val="24"/>
          <w:szCs w:val="24"/>
        </w:rPr>
        <w:t>statistics</w:t>
      </w:r>
      <w:r w:rsidR="006D44E1">
        <w:rPr>
          <w:rFonts w:ascii="Arial" w:hAnsi="Arial" w:cs="Arial"/>
          <w:sz w:val="24"/>
          <w:szCs w:val="24"/>
        </w:rPr>
        <w:t xml:space="preserve"> has dropped in the more recent years</w:t>
      </w:r>
      <w:r w:rsidR="003D1947">
        <w:rPr>
          <w:rFonts w:ascii="Arial" w:hAnsi="Arial" w:cs="Arial"/>
          <w:sz w:val="24"/>
          <w:szCs w:val="24"/>
        </w:rPr>
        <w:t>, as well as</w:t>
      </w:r>
      <w:r w:rsidR="005922B0" w:rsidRPr="00E55652">
        <w:rPr>
          <w:rFonts w:ascii="Arial" w:hAnsi="Arial" w:cs="Arial"/>
          <w:sz w:val="24"/>
          <w:szCs w:val="24"/>
        </w:rPr>
        <w:t xml:space="preserve"> adult offending where</w:t>
      </w:r>
      <w:r w:rsidR="00FF15B9" w:rsidRPr="00E55652">
        <w:rPr>
          <w:rFonts w:ascii="Arial" w:hAnsi="Arial" w:cs="Arial"/>
          <w:sz w:val="24"/>
          <w:szCs w:val="24"/>
        </w:rPr>
        <w:t xml:space="preserve"> the reoffending rate has decreased more than ever recorded</w:t>
      </w:r>
      <w:r w:rsidR="003D1947">
        <w:rPr>
          <w:rFonts w:ascii="Arial" w:hAnsi="Arial" w:cs="Arial"/>
          <w:sz w:val="24"/>
          <w:szCs w:val="24"/>
        </w:rPr>
        <w:t xml:space="preserve">. With the statistics </w:t>
      </w:r>
      <w:r w:rsidR="00FF15B9" w:rsidRPr="00E55652">
        <w:rPr>
          <w:rFonts w:ascii="Arial" w:hAnsi="Arial" w:cs="Arial"/>
          <w:sz w:val="24"/>
          <w:szCs w:val="24"/>
        </w:rPr>
        <w:t xml:space="preserve">down to 24.7% </w:t>
      </w:r>
      <w:r w:rsidR="003D1947">
        <w:rPr>
          <w:rFonts w:ascii="Arial" w:hAnsi="Arial" w:cs="Arial"/>
          <w:sz w:val="24"/>
          <w:szCs w:val="24"/>
        </w:rPr>
        <w:t xml:space="preserve">for reoffending in the UK </w:t>
      </w:r>
      <w:r w:rsidR="00FF15B9" w:rsidRPr="00E55652">
        <w:rPr>
          <w:rFonts w:ascii="Arial" w:hAnsi="Arial" w:cs="Arial"/>
          <w:sz w:val="24"/>
          <w:szCs w:val="24"/>
        </w:rPr>
        <w:t>(Ministry of Justice, 2021)</w:t>
      </w:r>
      <w:r w:rsidR="003D1947">
        <w:rPr>
          <w:rFonts w:ascii="Arial" w:hAnsi="Arial" w:cs="Arial"/>
          <w:sz w:val="24"/>
          <w:szCs w:val="24"/>
        </w:rPr>
        <w:t xml:space="preserve"> showing the improvement in care</w:t>
      </w:r>
      <w:r w:rsidR="004A510D">
        <w:rPr>
          <w:rFonts w:ascii="Arial" w:hAnsi="Arial" w:cs="Arial"/>
          <w:sz w:val="24"/>
          <w:szCs w:val="24"/>
        </w:rPr>
        <w:t xml:space="preserve"> and rehabilitation</w:t>
      </w:r>
      <w:r w:rsidR="003D1947">
        <w:rPr>
          <w:rFonts w:ascii="Arial" w:hAnsi="Arial" w:cs="Arial"/>
          <w:sz w:val="24"/>
          <w:szCs w:val="24"/>
        </w:rPr>
        <w:t xml:space="preserve"> for those brought into the Criminal Justice System (CJS).</w:t>
      </w:r>
      <w:r w:rsidR="00FF15B9" w:rsidRPr="00E55652">
        <w:rPr>
          <w:rFonts w:ascii="Arial" w:hAnsi="Arial" w:cs="Arial"/>
          <w:sz w:val="24"/>
          <w:szCs w:val="24"/>
        </w:rPr>
        <w:t xml:space="preserve"> </w:t>
      </w:r>
      <w:r w:rsidR="003D1947">
        <w:rPr>
          <w:rFonts w:ascii="Arial" w:hAnsi="Arial" w:cs="Arial"/>
          <w:sz w:val="24"/>
          <w:szCs w:val="24"/>
        </w:rPr>
        <w:t>T</w:t>
      </w:r>
      <w:r w:rsidR="00FF15B9" w:rsidRPr="00E55652">
        <w:rPr>
          <w:rFonts w:ascii="Arial" w:hAnsi="Arial" w:cs="Arial"/>
          <w:sz w:val="24"/>
          <w:szCs w:val="24"/>
        </w:rPr>
        <w:t>his percentage has fluctuated between 24.7</w:t>
      </w:r>
      <w:r w:rsidR="00360DA9" w:rsidRPr="00E55652">
        <w:rPr>
          <w:rFonts w:ascii="Arial" w:hAnsi="Arial" w:cs="Arial"/>
          <w:sz w:val="24"/>
          <w:szCs w:val="24"/>
        </w:rPr>
        <w:t>%</w:t>
      </w:r>
      <w:r w:rsidR="00FF15B9" w:rsidRPr="00E55652">
        <w:rPr>
          <w:rFonts w:ascii="Arial" w:hAnsi="Arial" w:cs="Arial"/>
          <w:sz w:val="24"/>
          <w:szCs w:val="24"/>
        </w:rPr>
        <w:t xml:space="preserve"> and 30.6</w:t>
      </w:r>
      <w:r w:rsidR="00360DA9" w:rsidRPr="00E55652">
        <w:rPr>
          <w:rFonts w:ascii="Arial" w:hAnsi="Arial" w:cs="Arial"/>
          <w:sz w:val="24"/>
          <w:szCs w:val="24"/>
        </w:rPr>
        <w:t>%</w:t>
      </w:r>
      <w:r w:rsidR="003D1947">
        <w:rPr>
          <w:rFonts w:ascii="Arial" w:hAnsi="Arial" w:cs="Arial"/>
          <w:sz w:val="24"/>
          <w:szCs w:val="24"/>
        </w:rPr>
        <w:t xml:space="preserve"> (Ministry of Justice, 2021),</w:t>
      </w:r>
      <w:r w:rsidR="00360DA9" w:rsidRPr="00E55652">
        <w:rPr>
          <w:rFonts w:ascii="Arial" w:hAnsi="Arial" w:cs="Arial"/>
          <w:sz w:val="24"/>
          <w:szCs w:val="24"/>
        </w:rPr>
        <w:t xml:space="preserve"> with the lowest now recorded rate</w:t>
      </w:r>
      <w:r w:rsidR="00AD0DA3">
        <w:rPr>
          <w:rFonts w:ascii="Arial" w:hAnsi="Arial" w:cs="Arial"/>
          <w:sz w:val="24"/>
          <w:szCs w:val="24"/>
        </w:rPr>
        <w:t xml:space="preserve">, </w:t>
      </w:r>
      <w:r w:rsidR="00360DA9" w:rsidRPr="00E55652">
        <w:rPr>
          <w:rFonts w:ascii="Arial" w:hAnsi="Arial" w:cs="Arial"/>
          <w:sz w:val="24"/>
          <w:szCs w:val="24"/>
        </w:rPr>
        <w:t>this may be d</w:t>
      </w:r>
      <w:r w:rsidR="00AD0DA3">
        <w:rPr>
          <w:rFonts w:ascii="Arial" w:hAnsi="Arial" w:cs="Arial"/>
          <w:sz w:val="24"/>
          <w:szCs w:val="24"/>
        </w:rPr>
        <w:t xml:space="preserve">ue </w:t>
      </w:r>
      <w:r w:rsidR="00360DA9" w:rsidRPr="00E55652">
        <w:rPr>
          <w:rFonts w:ascii="Arial" w:hAnsi="Arial" w:cs="Arial"/>
          <w:sz w:val="24"/>
          <w:szCs w:val="24"/>
        </w:rPr>
        <w:t>to the COVID-19 pandemic</w:t>
      </w:r>
      <w:r w:rsidR="00D46050">
        <w:rPr>
          <w:rFonts w:ascii="Arial" w:hAnsi="Arial" w:cs="Arial"/>
          <w:sz w:val="24"/>
          <w:szCs w:val="24"/>
        </w:rPr>
        <w:t xml:space="preserve">. </w:t>
      </w:r>
      <w:r w:rsidR="005244B2">
        <w:rPr>
          <w:rFonts w:ascii="Arial" w:hAnsi="Arial" w:cs="Arial"/>
          <w:sz w:val="24"/>
          <w:szCs w:val="24"/>
        </w:rPr>
        <w:t>W</w:t>
      </w:r>
      <w:r w:rsidR="00360DA9" w:rsidRPr="00E55652">
        <w:rPr>
          <w:rFonts w:ascii="Arial" w:hAnsi="Arial" w:cs="Arial"/>
          <w:sz w:val="24"/>
          <w:szCs w:val="24"/>
        </w:rPr>
        <w:t xml:space="preserve">here the UK was sent into </w:t>
      </w:r>
      <w:r w:rsidR="005244B2">
        <w:rPr>
          <w:rFonts w:ascii="Arial" w:hAnsi="Arial" w:cs="Arial"/>
          <w:sz w:val="24"/>
          <w:szCs w:val="24"/>
        </w:rPr>
        <w:t xml:space="preserve">multiple </w:t>
      </w:r>
      <w:r w:rsidR="00360DA9" w:rsidRPr="00E55652">
        <w:rPr>
          <w:rFonts w:ascii="Arial" w:hAnsi="Arial" w:cs="Arial"/>
          <w:sz w:val="24"/>
          <w:szCs w:val="24"/>
        </w:rPr>
        <w:t>lockdown</w:t>
      </w:r>
      <w:r w:rsidR="005244B2">
        <w:rPr>
          <w:rFonts w:ascii="Arial" w:hAnsi="Arial" w:cs="Arial"/>
          <w:sz w:val="24"/>
          <w:szCs w:val="24"/>
        </w:rPr>
        <w:t>s</w:t>
      </w:r>
      <w:r w:rsidR="00360DA9" w:rsidRPr="00E55652">
        <w:rPr>
          <w:rFonts w:ascii="Arial" w:hAnsi="Arial" w:cs="Arial"/>
          <w:sz w:val="24"/>
          <w:szCs w:val="24"/>
        </w:rPr>
        <w:t xml:space="preserve"> </w:t>
      </w:r>
      <w:r w:rsidR="005244B2">
        <w:rPr>
          <w:rFonts w:ascii="Arial" w:hAnsi="Arial" w:cs="Arial"/>
          <w:sz w:val="24"/>
          <w:szCs w:val="24"/>
        </w:rPr>
        <w:t>requiring</w:t>
      </w:r>
      <w:r w:rsidR="00360DA9" w:rsidRPr="00E55652">
        <w:rPr>
          <w:rFonts w:ascii="Arial" w:hAnsi="Arial" w:cs="Arial"/>
          <w:sz w:val="24"/>
          <w:szCs w:val="24"/>
        </w:rPr>
        <w:t xml:space="preserve"> people to remain home</w:t>
      </w:r>
      <w:r w:rsidR="003D1947">
        <w:rPr>
          <w:rFonts w:ascii="Arial" w:hAnsi="Arial" w:cs="Arial"/>
          <w:sz w:val="24"/>
          <w:szCs w:val="24"/>
        </w:rPr>
        <w:t xml:space="preserve"> with normal life changing </w:t>
      </w:r>
      <w:r w:rsidR="005244B2">
        <w:rPr>
          <w:rFonts w:ascii="Arial" w:hAnsi="Arial" w:cs="Arial"/>
          <w:sz w:val="24"/>
          <w:szCs w:val="24"/>
        </w:rPr>
        <w:t xml:space="preserve">for most </w:t>
      </w:r>
      <w:r w:rsidR="003D1947">
        <w:rPr>
          <w:rFonts w:ascii="Arial" w:hAnsi="Arial" w:cs="Arial"/>
          <w:sz w:val="24"/>
          <w:szCs w:val="24"/>
        </w:rPr>
        <w:t>and freedom restricted</w:t>
      </w:r>
      <w:r w:rsidR="00FF15B9" w:rsidRPr="00E55652">
        <w:rPr>
          <w:rFonts w:ascii="Arial" w:hAnsi="Arial" w:cs="Arial"/>
          <w:sz w:val="24"/>
          <w:szCs w:val="24"/>
        </w:rPr>
        <w:t>. Th</w:t>
      </w:r>
      <w:r w:rsidR="00360DA9" w:rsidRPr="00E55652">
        <w:rPr>
          <w:rFonts w:ascii="Arial" w:hAnsi="Arial" w:cs="Arial"/>
          <w:sz w:val="24"/>
          <w:szCs w:val="24"/>
        </w:rPr>
        <w:t>ese dec</w:t>
      </w:r>
      <w:r w:rsidR="003D1947">
        <w:rPr>
          <w:rFonts w:ascii="Arial" w:hAnsi="Arial" w:cs="Arial"/>
          <w:sz w:val="24"/>
          <w:szCs w:val="24"/>
        </w:rPr>
        <w:t>lines in youth offending</w:t>
      </w:r>
      <w:r w:rsidR="00FF15B9" w:rsidRPr="00E55652">
        <w:rPr>
          <w:rFonts w:ascii="Arial" w:hAnsi="Arial" w:cs="Arial"/>
          <w:sz w:val="24"/>
          <w:szCs w:val="24"/>
        </w:rPr>
        <w:t xml:space="preserve"> highlight</w:t>
      </w:r>
      <w:r w:rsidR="00E55652" w:rsidRPr="00E55652">
        <w:rPr>
          <w:rFonts w:ascii="Arial" w:hAnsi="Arial" w:cs="Arial"/>
          <w:sz w:val="24"/>
          <w:szCs w:val="24"/>
        </w:rPr>
        <w:t>’</w:t>
      </w:r>
      <w:r w:rsidR="00FF15B9" w:rsidRPr="00E55652">
        <w:rPr>
          <w:rFonts w:ascii="Arial" w:hAnsi="Arial" w:cs="Arial"/>
          <w:sz w:val="24"/>
          <w:szCs w:val="24"/>
        </w:rPr>
        <w:t xml:space="preserve">s the successes that prevention and rehabilitation </w:t>
      </w:r>
      <w:r w:rsidR="00AD0DA3" w:rsidRPr="00E55652">
        <w:rPr>
          <w:rFonts w:ascii="Arial" w:hAnsi="Arial" w:cs="Arial"/>
          <w:sz w:val="24"/>
          <w:szCs w:val="24"/>
        </w:rPr>
        <w:t>hold</w:t>
      </w:r>
      <w:r w:rsidR="00FF15B9" w:rsidRPr="00E55652">
        <w:rPr>
          <w:rFonts w:ascii="Arial" w:hAnsi="Arial" w:cs="Arial"/>
          <w:sz w:val="24"/>
          <w:szCs w:val="24"/>
        </w:rPr>
        <w:t>, when offenders are given help and care they are able to change their lifestyles</w:t>
      </w:r>
      <w:r w:rsidR="00123F2F">
        <w:rPr>
          <w:rFonts w:ascii="Arial" w:hAnsi="Arial" w:cs="Arial"/>
          <w:sz w:val="24"/>
          <w:szCs w:val="24"/>
        </w:rPr>
        <w:t>, allowing healthy lifestyles and reducing crime levels</w:t>
      </w:r>
      <w:r w:rsidR="00FF15B9" w:rsidRPr="00E55652">
        <w:rPr>
          <w:rFonts w:ascii="Arial" w:hAnsi="Arial" w:cs="Arial"/>
          <w:sz w:val="24"/>
          <w:szCs w:val="24"/>
        </w:rPr>
        <w:t xml:space="preserve">. </w:t>
      </w:r>
      <w:r w:rsidR="004C2486" w:rsidRPr="00E55652">
        <w:rPr>
          <w:rFonts w:ascii="Arial" w:hAnsi="Arial" w:cs="Arial"/>
          <w:sz w:val="24"/>
          <w:szCs w:val="24"/>
        </w:rPr>
        <w:t>This research is to evaluate the extent of offending, including children and young adults and how early prevention can decrease the rates of young offenders and offending later on in adulthood.</w:t>
      </w:r>
      <w:r w:rsidR="00913FA4" w:rsidRPr="00E55652">
        <w:rPr>
          <w:rFonts w:ascii="Arial" w:hAnsi="Arial" w:cs="Arial"/>
          <w:sz w:val="24"/>
          <w:szCs w:val="24"/>
        </w:rPr>
        <w:t xml:space="preserve"> According to Goldblatt, (1998) it is important to act on social conditions where communities feel comfortable with police</w:t>
      </w:r>
      <w:r w:rsidR="00E81183">
        <w:rPr>
          <w:rFonts w:ascii="Arial" w:hAnsi="Arial" w:cs="Arial"/>
          <w:sz w:val="24"/>
          <w:szCs w:val="24"/>
        </w:rPr>
        <w:t xml:space="preserve"> to effectively</w:t>
      </w:r>
      <w:r w:rsidR="00913FA4" w:rsidRPr="00E55652">
        <w:rPr>
          <w:rFonts w:ascii="Arial" w:hAnsi="Arial" w:cs="Arial"/>
          <w:sz w:val="24"/>
          <w:szCs w:val="24"/>
        </w:rPr>
        <w:t xml:space="preserve"> implemen</w:t>
      </w:r>
      <w:r w:rsidR="00E81183">
        <w:rPr>
          <w:rFonts w:ascii="Arial" w:hAnsi="Arial" w:cs="Arial"/>
          <w:sz w:val="24"/>
          <w:szCs w:val="24"/>
        </w:rPr>
        <w:t>t</w:t>
      </w:r>
      <w:r w:rsidR="00913FA4" w:rsidRPr="00E55652">
        <w:rPr>
          <w:rFonts w:ascii="Arial" w:hAnsi="Arial" w:cs="Arial"/>
          <w:sz w:val="24"/>
          <w:szCs w:val="24"/>
        </w:rPr>
        <w:t xml:space="preserve"> </w:t>
      </w:r>
      <w:r w:rsidR="00E55652" w:rsidRPr="00E55652">
        <w:rPr>
          <w:rFonts w:ascii="Arial" w:hAnsi="Arial" w:cs="Arial"/>
          <w:sz w:val="24"/>
          <w:szCs w:val="24"/>
        </w:rPr>
        <w:t>strategies</w:t>
      </w:r>
      <w:r w:rsidR="00913FA4" w:rsidRPr="00E55652">
        <w:rPr>
          <w:rFonts w:ascii="Arial" w:hAnsi="Arial" w:cs="Arial"/>
          <w:sz w:val="24"/>
          <w:szCs w:val="24"/>
        </w:rPr>
        <w:t xml:space="preserve"> </w:t>
      </w:r>
      <w:r w:rsidR="000F2345">
        <w:rPr>
          <w:rFonts w:ascii="Arial" w:hAnsi="Arial" w:cs="Arial"/>
          <w:sz w:val="24"/>
          <w:szCs w:val="24"/>
        </w:rPr>
        <w:t>(</w:t>
      </w:r>
      <w:r w:rsidR="00913FA4" w:rsidRPr="00E55652">
        <w:rPr>
          <w:rFonts w:ascii="Arial" w:hAnsi="Arial" w:cs="Arial"/>
          <w:sz w:val="24"/>
          <w:szCs w:val="24"/>
        </w:rPr>
        <w:t>fit</w:t>
      </w:r>
      <w:r w:rsidR="000F2345">
        <w:rPr>
          <w:rFonts w:ascii="Arial" w:hAnsi="Arial" w:cs="Arial"/>
          <w:sz w:val="24"/>
          <w:szCs w:val="24"/>
        </w:rPr>
        <w:t>ted to</w:t>
      </w:r>
      <w:r w:rsidR="00913FA4" w:rsidRPr="00E55652">
        <w:rPr>
          <w:rFonts w:ascii="Arial" w:hAnsi="Arial" w:cs="Arial"/>
          <w:sz w:val="24"/>
          <w:szCs w:val="24"/>
        </w:rPr>
        <w:t xml:space="preserve"> the area and their crimes</w:t>
      </w:r>
      <w:r w:rsidR="000F2345">
        <w:rPr>
          <w:rFonts w:ascii="Arial" w:hAnsi="Arial" w:cs="Arial"/>
          <w:sz w:val="24"/>
          <w:szCs w:val="24"/>
        </w:rPr>
        <w:t>)</w:t>
      </w:r>
      <w:r w:rsidR="007E2A9B">
        <w:rPr>
          <w:rFonts w:ascii="Arial" w:hAnsi="Arial" w:cs="Arial"/>
          <w:sz w:val="24"/>
          <w:szCs w:val="24"/>
        </w:rPr>
        <w:t>.</w:t>
      </w:r>
      <w:r w:rsidR="00E81183">
        <w:rPr>
          <w:rFonts w:ascii="Arial" w:hAnsi="Arial" w:cs="Arial"/>
          <w:sz w:val="24"/>
          <w:szCs w:val="24"/>
        </w:rPr>
        <w:t xml:space="preserve"> </w:t>
      </w:r>
      <w:r w:rsidR="007E2A9B">
        <w:rPr>
          <w:rFonts w:ascii="Arial" w:hAnsi="Arial" w:cs="Arial"/>
          <w:sz w:val="24"/>
          <w:szCs w:val="24"/>
        </w:rPr>
        <w:t>Some examples</w:t>
      </w:r>
      <w:r w:rsidR="00913FA4" w:rsidRPr="00E55652">
        <w:rPr>
          <w:rFonts w:ascii="Arial" w:hAnsi="Arial" w:cs="Arial"/>
          <w:sz w:val="24"/>
          <w:szCs w:val="24"/>
        </w:rPr>
        <w:t xml:space="preserve"> </w:t>
      </w:r>
      <w:r w:rsidR="007E2A9B">
        <w:rPr>
          <w:rFonts w:ascii="Arial" w:hAnsi="Arial" w:cs="Arial"/>
          <w:sz w:val="24"/>
          <w:szCs w:val="24"/>
        </w:rPr>
        <w:t xml:space="preserve">include </w:t>
      </w:r>
      <w:r w:rsidR="00913FA4" w:rsidRPr="00E55652">
        <w:rPr>
          <w:rFonts w:ascii="Arial" w:hAnsi="Arial" w:cs="Arial"/>
          <w:sz w:val="24"/>
          <w:szCs w:val="24"/>
        </w:rPr>
        <w:t xml:space="preserve">the use of effective help groups and </w:t>
      </w:r>
      <w:r w:rsidR="006C0FC6" w:rsidRPr="00E55652">
        <w:rPr>
          <w:rFonts w:ascii="Arial" w:hAnsi="Arial" w:cs="Arial"/>
          <w:sz w:val="24"/>
          <w:szCs w:val="24"/>
        </w:rPr>
        <w:t xml:space="preserve">other </w:t>
      </w:r>
      <w:r w:rsidR="000373BA">
        <w:rPr>
          <w:rFonts w:ascii="Arial" w:hAnsi="Arial" w:cs="Arial"/>
          <w:sz w:val="24"/>
          <w:szCs w:val="24"/>
        </w:rPr>
        <w:t xml:space="preserve">support groups whether private or </w:t>
      </w:r>
      <w:r w:rsidR="00F47469">
        <w:rPr>
          <w:rFonts w:ascii="Arial" w:hAnsi="Arial" w:cs="Arial"/>
          <w:sz w:val="24"/>
          <w:szCs w:val="24"/>
        </w:rPr>
        <w:t xml:space="preserve">in education/rehabilitation settings </w:t>
      </w:r>
      <w:r w:rsidR="006C0FC6" w:rsidRPr="00E55652">
        <w:rPr>
          <w:rFonts w:ascii="Arial" w:hAnsi="Arial" w:cs="Arial"/>
          <w:sz w:val="24"/>
          <w:szCs w:val="24"/>
        </w:rPr>
        <w:t xml:space="preserve">to provide support to </w:t>
      </w:r>
      <w:r w:rsidR="00465416">
        <w:rPr>
          <w:rFonts w:ascii="Arial" w:hAnsi="Arial" w:cs="Arial"/>
          <w:sz w:val="24"/>
          <w:szCs w:val="24"/>
        </w:rPr>
        <w:t>those</w:t>
      </w:r>
      <w:r w:rsidR="006C0FC6" w:rsidRPr="00E55652">
        <w:rPr>
          <w:rFonts w:ascii="Arial" w:hAnsi="Arial" w:cs="Arial"/>
          <w:sz w:val="24"/>
          <w:szCs w:val="24"/>
        </w:rPr>
        <w:t xml:space="preserve"> </w:t>
      </w:r>
      <w:r w:rsidR="00465416">
        <w:rPr>
          <w:rFonts w:ascii="Arial" w:hAnsi="Arial" w:cs="Arial"/>
          <w:sz w:val="24"/>
          <w:szCs w:val="24"/>
        </w:rPr>
        <w:t>who</w:t>
      </w:r>
      <w:r w:rsidR="006C0FC6" w:rsidRPr="00E55652">
        <w:rPr>
          <w:rFonts w:ascii="Arial" w:hAnsi="Arial" w:cs="Arial"/>
          <w:sz w:val="24"/>
          <w:szCs w:val="24"/>
        </w:rPr>
        <w:t xml:space="preserve"> abuse drugs or alcohol</w:t>
      </w:r>
      <w:r w:rsidR="005D369C">
        <w:rPr>
          <w:rFonts w:ascii="Arial" w:hAnsi="Arial" w:cs="Arial"/>
          <w:sz w:val="24"/>
          <w:szCs w:val="24"/>
        </w:rPr>
        <w:t xml:space="preserve">, take participation in </w:t>
      </w:r>
      <w:r w:rsidR="007E2A9B">
        <w:rPr>
          <w:rFonts w:ascii="Arial" w:hAnsi="Arial" w:cs="Arial"/>
          <w:sz w:val="24"/>
          <w:szCs w:val="24"/>
        </w:rPr>
        <w:t>anti-social</w:t>
      </w:r>
      <w:r w:rsidR="005D369C">
        <w:rPr>
          <w:rFonts w:ascii="Arial" w:hAnsi="Arial" w:cs="Arial"/>
          <w:sz w:val="24"/>
          <w:szCs w:val="24"/>
        </w:rPr>
        <w:t xml:space="preserve"> crimes and other common crimes which can be easily </w:t>
      </w:r>
      <w:r w:rsidR="007E2A9B">
        <w:rPr>
          <w:rFonts w:ascii="Arial" w:hAnsi="Arial" w:cs="Arial"/>
          <w:sz w:val="24"/>
          <w:szCs w:val="24"/>
        </w:rPr>
        <w:t>prevented if done so effectively (Goldblatt, 1998)</w:t>
      </w:r>
      <w:r w:rsidR="006C0FC6" w:rsidRPr="00E55652">
        <w:rPr>
          <w:rFonts w:ascii="Arial" w:hAnsi="Arial" w:cs="Arial"/>
          <w:sz w:val="24"/>
          <w:szCs w:val="24"/>
        </w:rPr>
        <w:t>.</w:t>
      </w:r>
      <w:r w:rsidR="005256F0">
        <w:rPr>
          <w:rFonts w:ascii="Arial" w:hAnsi="Arial" w:cs="Arial"/>
          <w:sz w:val="24"/>
          <w:szCs w:val="24"/>
        </w:rPr>
        <w:t xml:space="preserve"> Interventions can help those wh</w:t>
      </w:r>
      <w:r w:rsidR="001C0DF8">
        <w:rPr>
          <w:rFonts w:ascii="Arial" w:hAnsi="Arial" w:cs="Arial"/>
          <w:sz w:val="24"/>
          <w:szCs w:val="24"/>
        </w:rPr>
        <w:t xml:space="preserve">o have previously offended or those who are at risk to offend through their </w:t>
      </w:r>
      <w:r w:rsidR="006A217C">
        <w:rPr>
          <w:rFonts w:ascii="Arial" w:hAnsi="Arial" w:cs="Arial"/>
          <w:sz w:val="24"/>
          <w:szCs w:val="24"/>
        </w:rPr>
        <w:t>environments</w:t>
      </w:r>
      <w:r w:rsidR="001C0DF8">
        <w:rPr>
          <w:rFonts w:ascii="Arial" w:hAnsi="Arial" w:cs="Arial"/>
          <w:sz w:val="24"/>
          <w:szCs w:val="24"/>
        </w:rPr>
        <w:t xml:space="preserve"> (Ross, 2010)</w:t>
      </w:r>
      <w:r w:rsidR="006A217C">
        <w:rPr>
          <w:rFonts w:ascii="Arial" w:hAnsi="Arial" w:cs="Arial"/>
          <w:sz w:val="24"/>
          <w:szCs w:val="24"/>
        </w:rPr>
        <w:t xml:space="preserve">. </w:t>
      </w:r>
      <w:r w:rsidR="006C0FC6" w:rsidRPr="00E55652">
        <w:rPr>
          <w:rFonts w:ascii="Arial" w:hAnsi="Arial" w:cs="Arial"/>
          <w:sz w:val="24"/>
          <w:szCs w:val="24"/>
        </w:rPr>
        <w:t>Reinforcement of prevention such as this can help reduce crime, help police reconnect with the community and continuing to protect others.</w:t>
      </w:r>
      <w:r w:rsidR="008C428B">
        <w:rPr>
          <w:rFonts w:ascii="Arial" w:hAnsi="Arial" w:cs="Arial"/>
          <w:sz w:val="24"/>
          <w:szCs w:val="24"/>
        </w:rPr>
        <w:t xml:space="preserve"> With adolescence and young people aware of the</w:t>
      </w:r>
      <w:r w:rsidR="00282626">
        <w:rPr>
          <w:rFonts w:ascii="Arial" w:hAnsi="Arial" w:cs="Arial"/>
          <w:sz w:val="24"/>
          <w:szCs w:val="24"/>
        </w:rPr>
        <w:t xml:space="preserve"> crimes they could be taking part in, </w:t>
      </w:r>
      <w:r w:rsidR="00284DF6">
        <w:rPr>
          <w:rFonts w:ascii="Arial" w:hAnsi="Arial" w:cs="Arial"/>
          <w:sz w:val="24"/>
          <w:szCs w:val="24"/>
        </w:rPr>
        <w:t>and/</w:t>
      </w:r>
      <w:r w:rsidR="00282626">
        <w:rPr>
          <w:rFonts w:ascii="Arial" w:hAnsi="Arial" w:cs="Arial"/>
          <w:sz w:val="24"/>
          <w:szCs w:val="24"/>
        </w:rPr>
        <w:t>or at risk too</w:t>
      </w:r>
      <w:r w:rsidR="00284DF6">
        <w:rPr>
          <w:rFonts w:ascii="Arial" w:hAnsi="Arial" w:cs="Arial"/>
          <w:sz w:val="24"/>
          <w:szCs w:val="24"/>
        </w:rPr>
        <w:t xml:space="preserve">, </w:t>
      </w:r>
      <w:r w:rsidR="00282626">
        <w:rPr>
          <w:rFonts w:ascii="Arial" w:hAnsi="Arial" w:cs="Arial"/>
          <w:sz w:val="24"/>
          <w:szCs w:val="24"/>
        </w:rPr>
        <w:t>it reduce</w:t>
      </w:r>
      <w:r w:rsidR="00284DF6">
        <w:rPr>
          <w:rFonts w:ascii="Arial" w:hAnsi="Arial" w:cs="Arial"/>
          <w:sz w:val="24"/>
          <w:szCs w:val="24"/>
        </w:rPr>
        <w:t>s</w:t>
      </w:r>
      <w:r w:rsidR="00282626">
        <w:rPr>
          <w:rFonts w:ascii="Arial" w:hAnsi="Arial" w:cs="Arial"/>
          <w:sz w:val="24"/>
          <w:szCs w:val="24"/>
        </w:rPr>
        <w:t xml:space="preserve"> the chances of those situations happening (Ross, 2010). </w:t>
      </w:r>
      <w:r w:rsidR="006C0FC6" w:rsidRPr="00E55652">
        <w:rPr>
          <w:rFonts w:ascii="Arial" w:hAnsi="Arial" w:cs="Arial"/>
          <w:sz w:val="24"/>
          <w:szCs w:val="24"/>
        </w:rPr>
        <w:t xml:space="preserve"> As well as this, Goldblatt, (1998) also states how the effectiveness and cost effectiveness is considered to combatting crime levels, as prevention needs to be accessible for those who are of need as well as manageable by the police and local governments to be a complete </w:t>
      </w:r>
      <w:r w:rsidR="006C0FC6" w:rsidRPr="00E55652">
        <w:rPr>
          <w:rFonts w:ascii="Arial" w:hAnsi="Arial" w:cs="Arial"/>
          <w:sz w:val="24"/>
          <w:szCs w:val="24"/>
        </w:rPr>
        <w:lastRenderedPageBreak/>
        <w:t>success</w:t>
      </w:r>
      <w:r w:rsidR="006A217C">
        <w:rPr>
          <w:rFonts w:ascii="Arial" w:hAnsi="Arial" w:cs="Arial"/>
          <w:sz w:val="24"/>
          <w:szCs w:val="24"/>
        </w:rPr>
        <w:t xml:space="preserve"> and remain effective throughout communities</w:t>
      </w:r>
      <w:r w:rsidR="006C0FC6" w:rsidRPr="00E55652">
        <w:rPr>
          <w:rFonts w:ascii="Arial" w:hAnsi="Arial" w:cs="Arial"/>
          <w:sz w:val="24"/>
          <w:szCs w:val="24"/>
        </w:rPr>
        <w:t xml:space="preserve">. </w:t>
      </w:r>
      <w:r w:rsidR="00013ED1">
        <w:rPr>
          <w:rFonts w:ascii="Arial" w:hAnsi="Arial" w:cs="Arial"/>
          <w:sz w:val="24"/>
          <w:szCs w:val="24"/>
        </w:rPr>
        <w:t xml:space="preserve">As stated by Boyd, (2019) the Home Office </w:t>
      </w:r>
      <w:r w:rsidR="00676C70">
        <w:rPr>
          <w:rFonts w:ascii="Arial" w:hAnsi="Arial" w:cs="Arial"/>
          <w:sz w:val="24"/>
          <w:szCs w:val="24"/>
        </w:rPr>
        <w:t>supports projects that use early intervention to reduce crime, these funds are used in early life to reduce the likelihood of involvement in crimes.</w:t>
      </w:r>
    </w:p>
    <w:p w14:paraId="00E60334" w14:textId="33F8A602" w:rsidR="00DA4B04" w:rsidRPr="00E55652" w:rsidRDefault="0026686F" w:rsidP="004B06E7">
      <w:pPr>
        <w:spacing w:line="360" w:lineRule="auto"/>
        <w:rPr>
          <w:rFonts w:ascii="Arial" w:hAnsi="Arial" w:cs="Arial"/>
          <w:sz w:val="24"/>
          <w:szCs w:val="24"/>
        </w:rPr>
      </w:pPr>
      <w:r w:rsidRPr="00E55652">
        <w:rPr>
          <w:rFonts w:ascii="Arial" w:hAnsi="Arial" w:cs="Arial"/>
          <w:sz w:val="24"/>
          <w:szCs w:val="24"/>
        </w:rPr>
        <w:t>Prevention</w:t>
      </w:r>
      <w:r w:rsidR="00EB70BC" w:rsidRPr="00E55652">
        <w:rPr>
          <w:rFonts w:ascii="Arial" w:hAnsi="Arial" w:cs="Arial"/>
          <w:sz w:val="24"/>
          <w:szCs w:val="24"/>
        </w:rPr>
        <w:t xml:space="preserve"> and interventio</w:t>
      </w:r>
      <w:r w:rsidR="00C0412F">
        <w:rPr>
          <w:rFonts w:ascii="Arial" w:hAnsi="Arial" w:cs="Arial"/>
          <w:sz w:val="24"/>
          <w:szCs w:val="24"/>
        </w:rPr>
        <w:t>ns</w:t>
      </w:r>
      <w:r w:rsidRPr="00E55652">
        <w:rPr>
          <w:rFonts w:ascii="Arial" w:hAnsi="Arial" w:cs="Arial"/>
          <w:sz w:val="24"/>
          <w:szCs w:val="24"/>
        </w:rPr>
        <w:t xml:space="preserve"> </w:t>
      </w:r>
      <w:r w:rsidR="006A217C" w:rsidRPr="00E55652">
        <w:rPr>
          <w:rFonts w:ascii="Arial" w:hAnsi="Arial" w:cs="Arial"/>
          <w:sz w:val="24"/>
          <w:szCs w:val="24"/>
        </w:rPr>
        <w:t>are</w:t>
      </w:r>
      <w:r w:rsidRPr="00E55652">
        <w:rPr>
          <w:rFonts w:ascii="Arial" w:hAnsi="Arial" w:cs="Arial"/>
          <w:sz w:val="24"/>
          <w:szCs w:val="24"/>
        </w:rPr>
        <w:t xml:space="preserve"> assessed o</w:t>
      </w:r>
      <w:r w:rsidR="007A40B4">
        <w:rPr>
          <w:rFonts w:ascii="Arial" w:hAnsi="Arial" w:cs="Arial"/>
          <w:sz w:val="24"/>
          <w:szCs w:val="24"/>
        </w:rPr>
        <w:t>n</w:t>
      </w:r>
      <w:r w:rsidRPr="00E55652">
        <w:rPr>
          <w:rFonts w:ascii="Arial" w:hAnsi="Arial" w:cs="Arial"/>
          <w:sz w:val="24"/>
          <w:szCs w:val="24"/>
        </w:rPr>
        <w:t xml:space="preserve"> what works within communities,</w:t>
      </w:r>
      <w:r w:rsidR="0072758F" w:rsidRPr="00E55652">
        <w:rPr>
          <w:rFonts w:ascii="Arial" w:hAnsi="Arial" w:cs="Arial"/>
          <w:sz w:val="24"/>
          <w:szCs w:val="24"/>
        </w:rPr>
        <w:t xml:space="preserve"> under different social settings,</w:t>
      </w:r>
      <w:r w:rsidRPr="00E55652">
        <w:rPr>
          <w:rFonts w:ascii="Arial" w:hAnsi="Arial" w:cs="Arial"/>
          <w:sz w:val="24"/>
          <w:szCs w:val="24"/>
        </w:rPr>
        <w:t xml:space="preserve"> based </w:t>
      </w:r>
      <w:r w:rsidR="00C4790D" w:rsidRPr="00E55652">
        <w:rPr>
          <w:rFonts w:ascii="Arial" w:hAnsi="Arial" w:cs="Arial"/>
          <w:sz w:val="24"/>
          <w:szCs w:val="24"/>
        </w:rPr>
        <w:t>on</w:t>
      </w:r>
      <w:r w:rsidRPr="00E55652">
        <w:rPr>
          <w:rFonts w:ascii="Arial" w:hAnsi="Arial" w:cs="Arial"/>
          <w:sz w:val="24"/>
          <w:szCs w:val="24"/>
        </w:rPr>
        <w:t xml:space="preserve"> </w:t>
      </w:r>
      <w:r w:rsidR="00C4790D" w:rsidRPr="00E55652">
        <w:rPr>
          <w:rFonts w:ascii="Arial" w:hAnsi="Arial" w:cs="Arial"/>
          <w:sz w:val="24"/>
          <w:szCs w:val="24"/>
        </w:rPr>
        <w:t>age range</w:t>
      </w:r>
      <w:r w:rsidRPr="00E55652">
        <w:rPr>
          <w:rFonts w:ascii="Arial" w:hAnsi="Arial" w:cs="Arial"/>
          <w:sz w:val="24"/>
          <w:szCs w:val="24"/>
        </w:rPr>
        <w:t xml:space="preserve"> and majority </w:t>
      </w:r>
      <w:r w:rsidR="00C4790D" w:rsidRPr="00E55652">
        <w:rPr>
          <w:rFonts w:ascii="Arial" w:hAnsi="Arial" w:cs="Arial"/>
          <w:sz w:val="24"/>
          <w:szCs w:val="24"/>
        </w:rPr>
        <w:t>of crimes committed</w:t>
      </w:r>
      <w:r w:rsidR="007A40B4">
        <w:rPr>
          <w:rFonts w:ascii="Arial" w:hAnsi="Arial" w:cs="Arial"/>
          <w:sz w:val="24"/>
          <w:szCs w:val="24"/>
        </w:rPr>
        <w:t xml:space="preserve"> in the area</w:t>
      </w:r>
      <w:r w:rsidR="00C4790D" w:rsidRPr="00E55652">
        <w:rPr>
          <w:rFonts w:ascii="Arial" w:hAnsi="Arial" w:cs="Arial"/>
          <w:sz w:val="24"/>
          <w:szCs w:val="24"/>
        </w:rPr>
        <w:t xml:space="preserve">. </w:t>
      </w:r>
      <w:r w:rsidR="00703B3E">
        <w:rPr>
          <w:rFonts w:ascii="Arial" w:hAnsi="Arial" w:cs="Arial"/>
          <w:sz w:val="24"/>
          <w:szCs w:val="24"/>
        </w:rPr>
        <w:t xml:space="preserve">According to the Ministry of Justice, (2018) the use of offender behaviour programmes </w:t>
      </w:r>
      <w:r w:rsidR="00083176">
        <w:rPr>
          <w:rFonts w:ascii="Arial" w:hAnsi="Arial" w:cs="Arial"/>
          <w:sz w:val="24"/>
          <w:szCs w:val="24"/>
        </w:rPr>
        <w:t>is</w:t>
      </w:r>
      <w:r w:rsidR="00703B3E">
        <w:rPr>
          <w:rFonts w:ascii="Arial" w:hAnsi="Arial" w:cs="Arial"/>
          <w:sz w:val="24"/>
          <w:szCs w:val="24"/>
        </w:rPr>
        <w:t xml:space="preserve"> to change thinking, </w:t>
      </w:r>
      <w:r w:rsidR="00A618C2">
        <w:rPr>
          <w:rFonts w:ascii="Arial" w:hAnsi="Arial" w:cs="Arial"/>
          <w:sz w:val="24"/>
          <w:szCs w:val="24"/>
        </w:rPr>
        <w:t>attitudes,</w:t>
      </w:r>
      <w:r w:rsidR="00703B3E">
        <w:rPr>
          <w:rFonts w:ascii="Arial" w:hAnsi="Arial" w:cs="Arial"/>
          <w:sz w:val="24"/>
          <w:szCs w:val="24"/>
        </w:rPr>
        <w:t xml:space="preserve"> and behaviour, which could lead to offending. This type of intervention would be used on those who are showing negative and harmful behaviours to prevent any future crimes, encouraging positive </w:t>
      </w:r>
      <w:r w:rsidR="00D86FE7">
        <w:rPr>
          <w:rFonts w:ascii="Arial" w:hAnsi="Arial" w:cs="Arial"/>
          <w:sz w:val="24"/>
          <w:szCs w:val="24"/>
        </w:rPr>
        <w:t>attitudes</w:t>
      </w:r>
      <w:r w:rsidR="00703B3E">
        <w:rPr>
          <w:rFonts w:ascii="Arial" w:hAnsi="Arial" w:cs="Arial"/>
          <w:sz w:val="24"/>
          <w:szCs w:val="24"/>
        </w:rPr>
        <w:t xml:space="preserve">, and improving and teaching new skills to those who may lack </w:t>
      </w:r>
      <w:r w:rsidR="00D86FE7">
        <w:rPr>
          <w:rFonts w:ascii="Arial" w:hAnsi="Arial" w:cs="Arial"/>
          <w:sz w:val="24"/>
          <w:szCs w:val="24"/>
        </w:rPr>
        <w:t>a pro-social attitude</w:t>
      </w:r>
      <w:r w:rsidR="002F4E8E">
        <w:rPr>
          <w:rFonts w:ascii="Arial" w:hAnsi="Arial" w:cs="Arial"/>
          <w:sz w:val="24"/>
          <w:szCs w:val="24"/>
        </w:rPr>
        <w:t xml:space="preserve"> (Ministry of Justice, 2018)</w:t>
      </w:r>
      <w:r w:rsidR="00D86FE7">
        <w:rPr>
          <w:rFonts w:ascii="Arial" w:hAnsi="Arial" w:cs="Arial"/>
          <w:sz w:val="24"/>
          <w:szCs w:val="24"/>
        </w:rPr>
        <w:t>.</w:t>
      </w:r>
      <w:r w:rsidR="00083176">
        <w:rPr>
          <w:rFonts w:ascii="Arial" w:hAnsi="Arial" w:cs="Arial"/>
          <w:sz w:val="24"/>
          <w:szCs w:val="24"/>
        </w:rPr>
        <w:t xml:space="preserve"> Early intervention programmes </w:t>
      </w:r>
      <w:r w:rsidR="004F3A86">
        <w:rPr>
          <w:rFonts w:ascii="Arial" w:hAnsi="Arial" w:cs="Arial"/>
          <w:sz w:val="24"/>
          <w:szCs w:val="24"/>
        </w:rPr>
        <w:t>are</w:t>
      </w:r>
      <w:r w:rsidR="00083176">
        <w:rPr>
          <w:rFonts w:ascii="Arial" w:hAnsi="Arial" w:cs="Arial"/>
          <w:sz w:val="24"/>
          <w:szCs w:val="24"/>
        </w:rPr>
        <w:t xml:space="preserve"> created to target </w:t>
      </w:r>
      <w:r w:rsidR="001B73AD">
        <w:rPr>
          <w:rFonts w:ascii="Arial" w:hAnsi="Arial" w:cs="Arial"/>
          <w:sz w:val="24"/>
          <w:szCs w:val="24"/>
        </w:rPr>
        <w:t>the early onset of delinquency prior to adulthood or adolescence, to create an opportunity for children to improve behaviour and welfare, (</w:t>
      </w:r>
      <w:proofErr w:type="spellStart"/>
      <w:r w:rsidR="001B73AD">
        <w:rPr>
          <w:rFonts w:ascii="Arial" w:hAnsi="Arial" w:cs="Arial"/>
          <w:sz w:val="24"/>
          <w:szCs w:val="24"/>
        </w:rPr>
        <w:t>Loeber</w:t>
      </w:r>
      <w:proofErr w:type="spellEnd"/>
      <w:r w:rsidR="001B73AD">
        <w:rPr>
          <w:rFonts w:ascii="Arial" w:hAnsi="Arial" w:cs="Arial"/>
          <w:sz w:val="24"/>
          <w:szCs w:val="24"/>
        </w:rPr>
        <w:t>, 200</w:t>
      </w:r>
      <w:r w:rsidR="00AC05AF">
        <w:rPr>
          <w:rFonts w:ascii="Arial" w:hAnsi="Arial" w:cs="Arial"/>
          <w:sz w:val="24"/>
          <w:szCs w:val="24"/>
        </w:rPr>
        <w:t>0</w:t>
      </w:r>
      <w:r w:rsidR="001B73AD">
        <w:rPr>
          <w:rFonts w:ascii="Arial" w:hAnsi="Arial" w:cs="Arial"/>
          <w:sz w:val="24"/>
          <w:szCs w:val="24"/>
        </w:rPr>
        <w:t xml:space="preserve">). </w:t>
      </w:r>
      <w:r w:rsidR="0072758F" w:rsidRPr="00E55652">
        <w:rPr>
          <w:rFonts w:ascii="Arial" w:hAnsi="Arial" w:cs="Arial"/>
          <w:sz w:val="24"/>
          <w:szCs w:val="24"/>
        </w:rPr>
        <w:t>Highlighted by Sherman, (1998) s</w:t>
      </w:r>
      <w:r w:rsidR="00C4790D" w:rsidRPr="00E55652">
        <w:rPr>
          <w:rFonts w:ascii="Arial" w:hAnsi="Arial" w:cs="Arial"/>
          <w:sz w:val="24"/>
          <w:szCs w:val="24"/>
        </w:rPr>
        <w:t>ome of the</w:t>
      </w:r>
      <w:r w:rsidR="00AC05AF">
        <w:rPr>
          <w:rFonts w:ascii="Arial" w:hAnsi="Arial" w:cs="Arial"/>
          <w:sz w:val="24"/>
          <w:szCs w:val="24"/>
        </w:rPr>
        <w:t xml:space="preserve"> </w:t>
      </w:r>
      <w:r w:rsidR="00C4790D" w:rsidRPr="00E55652">
        <w:rPr>
          <w:rFonts w:ascii="Arial" w:hAnsi="Arial" w:cs="Arial"/>
          <w:sz w:val="24"/>
          <w:szCs w:val="24"/>
        </w:rPr>
        <w:t>prevention programs</w:t>
      </w:r>
      <w:r w:rsidR="00AC05AF">
        <w:rPr>
          <w:rFonts w:ascii="Arial" w:hAnsi="Arial" w:cs="Arial"/>
          <w:sz w:val="24"/>
          <w:szCs w:val="24"/>
        </w:rPr>
        <w:t xml:space="preserve"> created</w:t>
      </w:r>
      <w:r w:rsidR="00CA4EE4">
        <w:rPr>
          <w:rFonts w:ascii="Arial" w:hAnsi="Arial" w:cs="Arial"/>
          <w:sz w:val="24"/>
          <w:szCs w:val="24"/>
        </w:rPr>
        <w:t xml:space="preserve"> for youth crime</w:t>
      </w:r>
      <w:r w:rsidR="00AC05AF">
        <w:rPr>
          <w:rFonts w:ascii="Arial" w:hAnsi="Arial" w:cs="Arial"/>
          <w:sz w:val="24"/>
          <w:szCs w:val="24"/>
        </w:rPr>
        <w:t>s,</w:t>
      </w:r>
      <w:r w:rsidR="00C4790D" w:rsidRPr="00E55652">
        <w:rPr>
          <w:rFonts w:ascii="Arial" w:hAnsi="Arial" w:cs="Arial"/>
          <w:sz w:val="24"/>
          <w:szCs w:val="24"/>
        </w:rPr>
        <w:t xml:space="preserve"> </w:t>
      </w:r>
      <w:r w:rsidR="00142308" w:rsidRPr="00E55652">
        <w:rPr>
          <w:rFonts w:ascii="Arial" w:hAnsi="Arial" w:cs="Arial"/>
          <w:sz w:val="24"/>
          <w:szCs w:val="24"/>
        </w:rPr>
        <w:t>include</w:t>
      </w:r>
      <w:r w:rsidR="00142308">
        <w:rPr>
          <w:rFonts w:ascii="Arial" w:hAnsi="Arial" w:cs="Arial"/>
          <w:sz w:val="24"/>
          <w:szCs w:val="24"/>
        </w:rPr>
        <w:t>s</w:t>
      </w:r>
      <w:r w:rsidR="00C4790D" w:rsidRPr="00E55652">
        <w:rPr>
          <w:rFonts w:ascii="Arial" w:hAnsi="Arial" w:cs="Arial"/>
          <w:sz w:val="24"/>
          <w:szCs w:val="24"/>
        </w:rPr>
        <w:t xml:space="preserve"> home visits for babies </w:t>
      </w:r>
      <w:r w:rsidR="00CA4EE4">
        <w:rPr>
          <w:rFonts w:ascii="Arial" w:hAnsi="Arial" w:cs="Arial"/>
          <w:sz w:val="24"/>
          <w:szCs w:val="24"/>
        </w:rPr>
        <w:t xml:space="preserve">and young children </w:t>
      </w:r>
      <w:r w:rsidR="00C4790D" w:rsidRPr="00E55652">
        <w:rPr>
          <w:rFonts w:ascii="Arial" w:hAnsi="Arial" w:cs="Arial"/>
          <w:sz w:val="24"/>
          <w:szCs w:val="24"/>
        </w:rPr>
        <w:t>who may be at risk of harm and environmental disadvantage</w:t>
      </w:r>
      <w:r w:rsidR="00EF6C31">
        <w:rPr>
          <w:rFonts w:ascii="Arial" w:hAnsi="Arial" w:cs="Arial"/>
          <w:sz w:val="24"/>
          <w:szCs w:val="24"/>
        </w:rPr>
        <w:t xml:space="preserve">, allowing them </w:t>
      </w:r>
      <w:r w:rsidR="00142308">
        <w:rPr>
          <w:rFonts w:ascii="Arial" w:hAnsi="Arial" w:cs="Arial"/>
          <w:sz w:val="24"/>
          <w:szCs w:val="24"/>
        </w:rPr>
        <w:t>a higher chance of</w:t>
      </w:r>
      <w:r w:rsidR="00EF6C31">
        <w:rPr>
          <w:rFonts w:ascii="Arial" w:hAnsi="Arial" w:cs="Arial"/>
          <w:sz w:val="24"/>
          <w:szCs w:val="24"/>
        </w:rPr>
        <w:t xml:space="preserve"> becom</w:t>
      </w:r>
      <w:r w:rsidR="00142308">
        <w:rPr>
          <w:rFonts w:ascii="Arial" w:hAnsi="Arial" w:cs="Arial"/>
          <w:sz w:val="24"/>
          <w:szCs w:val="24"/>
        </w:rPr>
        <w:t>ing</w:t>
      </w:r>
      <w:r w:rsidR="00EF6C31">
        <w:rPr>
          <w:rFonts w:ascii="Arial" w:hAnsi="Arial" w:cs="Arial"/>
          <w:sz w:val="24"/>
          <w:szCs w:val="24"/>
        </w:rPr>
        <w:t xml:space="preserve"> criminals later on.</w:t>
      </w:r>
      <w:r w:rsidR="006D666B" w:rsidRPr="00E55652">
        <w:rPr>
          <w:rFonts w:ascii="Arial" w:hAnsi="Arial" w:cs="Arial"/>
          <w:sz w:val="24"/>
          <w:szCs w:val="24"/>
        </w:rPr>
        <w:t xml:space="preserve"> </w:t>
      </w:r>
      <w:r w:rsidR="00EF6C31">
        <w:rPr>
          <w:rFonts w:ascii="Arial" w:hAnsi="Arial" w:cs="Arial"/>
          <w:sz w:val="24"/>
          <w:szCs w:val="24"/>
        </w:rPr>
        <w:t>E</w:t>
      </w:r>
      <w:r w:rsidR="006D666B" w:rsidRPr="00E55652">
        <w:rPr>
          <w:rFonts w:ascii="Arial" w:hAnsi="Arial" w:cs="Arial"/>
          <w:sz w:val="24"/>
          <w:szCs w:val="24"/>
        </w:rPr>
        <w:t>arly intervention</w:t>
      </w:r>
      <w:r w:rsidR="00EF6C31">
        <w:rPr>
          <w:rFonts w:ascii="Arial" w:hAnsi="Arial" w:cs="Arial"/>
          <w:sz w:val="24"/>
          <w:szCs w:val="24"/>
        </w:rPr>
        <w:t>s</w:t>
      </w:r>
      <w:r w:rsidR="006D666B" w:rsidRPr="00E55652">
        <w:rPr>
          <w:rFonts w:ascii="Arial" w:hAnsi="Arial" w:cs="Arial"/>
          <w:sz w:val="24"/>
          <w:szCs w:val="24"/>
        </w:rPr>
        <w:t xml:space="preserve"> such as</w:t>
      </w:r>
      <w:r w:rsidR="00EF6C31">
        <w:rPr>
          <w:rFonts w:ascii="Arial" w:hAnsi="Arial" w:cs="Arial"/>
          <w:sz w:val="24"/>
          <w:szCs w:val="24"/>
        </w:rPr>
        <w:t xml:space="preserve"> the method of</w:t>
      </w:r>
      <w:r w:rsidR="006D666B" w:rsidRPr="00E55652">
        <w:rPr>
          <w:rFonts w:ascii="Arial" w:hAnsi="Arial" w:cs="Arial"/>
          <w:sz w:val="24"/>
          <w:szCs w:val="24"/>
        </w:rPr>
        <w:t xml:space="preserve"> home visits can provide the support needed to help grow a healthy child with a </w:t>
      </w:r>
      <w:r w:rsidR="00B44F5B" w:rsidRPr="00E55652">
        <w:rPr>
          <w:rFonts w:ascii="Arial" w:hAnsi="Arial" w:cs="Arial"/>
          <w:sz w:val="24"/>
          <w:szCs w:val="24"/>
        </w:rPr>
        <w:t>positive good behaviour (College of Policing, 2017)</w:t>
      </w:r>
      <w:r w:rsidR="00B44F5B">
        <w:rPr>
          <w:rFonts w:ascii="Arial" w:hAnsi="Arial" w:cs="Arial"/>
          <w:sz w:val="24"/>
          <w:szCs w:val="24"/>
        </w:rPr>
        <w:t xml:space="preserve">. </w:t>
      </w:r>
      <w:r w:rsidR="00C4790D" w:rsidRPr="00E55652">
        <w:rPr>
          <w:rFonts w:ascii="Arial" w:hAnsi="Arial" w:cs="Arial"/>
          <w:sz w:val="24"/>
          <w:szCs w:val="24"/>
        </w:rPr>
        <w:t xml:space="preserve">Another </w:t>
      </w:r>
      <w:r w:rsidR="00B16FA0">
        <w:rPr>
          <w:rFonts w:ascii="Arial" w:hAnsi="Arial" w:cs="Arial"/>
          <w:sz w:val="24"/>
          <w:szCs w:val="24"/>
        </w:rPr>
        <w:t>method of prevention for yout</w:t>
      </w:r>
      <w:r w:rsidR="00154C3F">
        <w:rPr>
          <w:rFonts w:ascii="Arial" w:hAnsi="Arial" w:cs="Arial"/>
          <w:sz w:val="24"/>
          <w:szCs w:val="24"/>
        </w:rPr>
        <w:t xml:space="preserve">h crime is </w:t>
      </w:r>
      <w:r w:rsidR="00C4790D" w:rsidRPr="00E55652">
        <w:rPr>
          <w:rFonts w:ascii="Arial" w:hAnsi="Arial" w:cs="Arial"/>
          <w:sz w:val="24"/>
          <w:szCs w:val="24"/>
        </w:rPr>
        <w:t>parent training</w:t>
      </w:r>
      <w:r w:rsidR="00C13BCE">
        <w:rPr>
          <w:rFonts w:ascii="Arial" w:hAnsi="Arial" w:cs="Arial"/>
          <w:sz w:val="24"/>
          <w:szCs w:val="24"/>
        </w:rPr>
        <w:t>,</w:t>
      </w:r>
      <w:r w:rsidR="00C4790D" w:rsidRPr="00E55652">
        <w:rPr>
          <w:rFonts w:ascii="Arial" w:hAnsi="Arial" w:cs="Arial"/>
          <w:sz w:val="24"/>
          <w:szCs w:val="24"/>
        </w:rPr>
        <w:t xml:space="preserve"> for children who grew up around negative surrounding</w:t>
      </w:r>
      <w:r w:rsidR="00C13BCE">
        <w:rPr>
          <w:rFonts w:ascii="Arial" w:hAnsi="Arial" w:cs="Arial"/>
          <w:sz w:val="24"/>
          <w:szCs w:val="24"/>
        </w:rPr>
        <w:t>s</w:t>
      </w:r>
      <w:r w:rsidR="00BD1EF7">
        <w:rPr>
          <w:rFonts w:ascii="Arial" w:hAnsi="Arial" w:cs="Arial"/>
          <w:sz w:val="24"/>
          <w:szCs w:val="24"/>
        </w:rPr>
        <w:t>,</w:t>
      </w:r>
      <w:r w:rsidR="00C4790D" w:rsidRPr="00E55652">
        <w:rPr>
          <w:rFonts w:ascii="Arial" w:hAnsi="Arial" w:cs="Arial"/>
          <w:sz w:val="24"/>
          <w:szCs w:val="24"/>
        </w:rPr>
        <w:t xml:space="preserve"> to prevent their adulthood being affected when becoming</w:t>
      </w:r>
      <w:r w:rsidR="00CA4260">
        <w:rPr>
          <w:rFonts w:ascii="Arial" w:hAnsi="Arial" w:cs="Arial"/>
          <w:sz w:val="24"/>
          <w:szCs w:val="24"/>
        </w:rPr>
        <w:t xml:space="preserve"> adults and</w:t>
      </w:r>
      <w:r w:rsidR="00C4790D" w:rsidRPr="00E55652">
        <w:rPr>
          <w:rFonts w:ascii="Arial" w:hAnsi="Arial" w:cs="Arial"/>
          <w:sz w:val="24"/>
          <w:szCs w:val="24"/>
        </w:rPr>
        <w:t xml:space="preserve"> parents themselves</w:t>
      </w:r>
      <w:r w:rsidR="00DC733B">
        <w:rPr>
          <w:rFonts w:ascii="Arial" w:hAnsi="Arial" w:cs="Arial"/>
          <w:sz w:val="24"/>
          <w:szCs w:val="24"/>
        </w:rPr>
        <w:t xml:space="preserve"> (Sherman, 1998)</w:t>
      </w:r>
      <w:r w:rsidR="00C4790D" w:rsidRPr="00E55652">
        <w:rPr>
          <w:rFonts w:ascii="Arial" w:hAnsi="Arial" w:cs="Arial"/>
          <w:sz w:val="24"/>
          <w:szCs w:val="24"/>
        </w:rPr>
        <w:t xml:space="preserve">. </w:t>
      </w:r>
      <w:r w:rsidR="00C46252" w:rsidRPr="00E55652">
        <w:rPr>
          <w:rFonts w:ascii="Arial" w:hAnsi="Arial" w:cs="Arial"/>
          <w:sz w:val="24"/>
          <w:szCs w:val="24"/>
        </w:rPr>
        <w:t>Initial e</w:t>
      </w:r>
      <w:r w:rsidR="006D666B" w:rsidRPr="00E55652">
        <w:rPr>
          <w:rFonts w:ascii="Arial" w:hAnsi="Arial" w:cs="Arial"/>
          <w:sz w:val="24"/>
          <w:szCs w:val="24"/>
        </w:rPr>
        <w:t xml:space="preserve">arly intervention </w:t>
      </w:r>
      <w:r w:rsidR="00C46252" w:rsidRPr="00E55652">
        <w:rPr>
          <w:rFonts w:ascii="Arial" w:hAnsi="Arial" w:cs="Arial"/>
          <w:sz w:val="24"/>
          <w:szCs w:val="24"/>
        </w:rPr>
        <w:t xml:space="preserve">programmes </w:t>
      </w:r>
      <w:r w:rsidR="006D666B" w:rsidRPr="00E55652">
        <w:rPr>
          <w:rFonts w:ascii="Arial" w:hAnsi="Arial" w:cs="Arial"/>
          <w:sz w:val="24"/>
          <w:szCs w:val="24"/>
        </w:rPr>
        <w:t xml:space="preserve">of offending </w:t>
      </w:r>
      <w:r w:rsidR="00013ED1" w:rsidRPr="00E55652">
        <w:rPr>
          <w:rFonts w:ascii="Arial" w:hAnsi="Arial" w:cs="Arial"/>
          <w:sz w:val="24"/>
          <w:szCs w:val="24"/>
        </w:rPr>
        <w:t>were</w:t>
      </w:r>
      <w:r w:rsidR="006D666B" w:rsidRPr="00E55652">
        <w:rPr>
          <w:rFonts w:ascii="Arial" w:hAnsi="Arial" w:cs="Arial"/>
          <w:sz w:val="24"/>
          <w:szCs w:val="24"/>
        </w:rPr>
        <w:t xml:space="preserve"> </w:t>
      </w:r>
      <w:r w:rsidR="00C46252" w:rsidRPr="00E55652">
        <w:rPr>
          <w:rFonts w:ascii="Arial" w:hAnsi="Arial" w:cs="Arial"/>
          <w:sz w:val="24"/>
          <w:szCs w:val="24"/>
        </w:rPr>
        <w:t>developed by the Youth Justice Board (YJB) according to Blyth, (2009) the aim was to “identify children on the cusp of crime” to reduce offending later on as young adults</w:t>
      </w:r>
      <w:r w:rsidR="00A30F12" w:rsidRPr="00E55652">
        <w:rPr>
          <w:rFonts w:ascii="Arial" w:hAnsi="Arial" w:cs="Arial"/>
          <w:sz w:val="24"/>
          <w:szCs w:val="24"/>
        </w:rPr>
        <w:t xml:space="preserve">/adulthood, </w:t>
      </w:r>
      <w:r w:rsidR="00C46252" w:rsidRPr="00E55652">
        <w:rPr>
          <w:rFonts w:ascii="Arial" w:hAnsi="Arial" w:cs="Arial"/>
          <w:sz w:val="24"/>
          <w:szCs w:val="24"/>
        </w:rPr>
        <w:t>whilst providing help to those children and families living in deprived areas</w:t>
      </w:r>
      <w:r w:rsidR="00A30F12" w:rsidRPr="00E55652">
        <w:rPr>
          <w:rFonts w:ascii="Arial" w:hAnsi="Arial" w:cs="Arial"/>
          <w:sz w:val="24"/>
          <w:szCs w:val="24"/>
        </w:rPr>
        <w:t xml:space="preserve">. With early intervention </w:t>
      </w:r>
      <w:r w:rsidR="00C46252" w:rsidRPr="00E55652">
        <w:rPr>
          <w:rFonts w:ascii="Arial" w:hAnsi="Arial" w:cs="Arial"/>
          <w:sz w:val="24"/>
          <w:szCs w:val="24"/>
        </w:rPr>
        <w:t>allowing the</w:t>
      </w:r>
      <w:r w:rsidR="00A30F12" w:rsidRPr="00E55652">
        <w:rPr>
          <w:rFonts w:ascii="Arial" w:hAnsi="Arial" w:cs="Arial"/>
          <w:sz w:val="24"/>
          <w:szCs w:val="24"/>
        </w:rPr>
        <w:t>se children</w:t>
      </w:r>
      <w:r w:rsidR="00C46252" w:rsidRPr="00E55652">
        <w:rPr>
          <w:rFonts w:ascii="Arial" w:hAnsi="Arial" w:cs="Arial"/>
          <w:sz w:val="24"/>
          <w:szCs w:val="24"/>
        </w:rPr>
        <w:t xml:space="preserve"> to achieve their potential without the </w:t>
      </w:r>
      <w:r w:rsidR="00635EDD">
        <w:rPr>
          <w:rFonts w:ascii="Arial" w:hAnsi="Arial" w:cs="Arial"/>
          <w:sz w:val="24"/>
          <w:szCs w:val="24"/>
        </w:rPr>
        <w:t xml:space="preserve">damaging </w:t>
      </w:r>
      <w:r w:rsidR="00C46252" w:rsidRPr="00E55652">
        <w:rPr>
          <w:rFonts w:ascii="Arial" w:hAnsi="Arial" w:cs="Arial"/>
          <w:sz w:val="24"/>
          <w:szCs w:val="24"/>
        </w:rPr>
        <w:t>effect</w:t>
      </w:r>
      <w:r w:rsidR="00635EDD">
        <w:rPr>
          <w:rFonts w:ascii="Arial" w:hAnsi="Arial" w:cs="Arial"/>
          <w:sz w:val="24"/>
          <w:szCs w:val="24"/>
        </w:rPr>
        <w:t>s</w:t>
      </w:r>
      <w:r w:rsidR="00C46252" w:rsidRPr="00E55652">
        <w:rPr>
          <w:rFonts w:ascii="Arial" w:hAnsi="Arial" w:cs="Arial"/>
          <w:sz w:val="24"/>
          <w:szCs w:val="24"/>
        </w:rPr>
        <w:t xml:space="preserve"> of their environment.</w:t>
      </w:r>
      <w:r w:rsidR="00883225">
        <w:rPr>
          <w:rFonts w:ascii="Arial" w:hAnsi="Arial" w:cs="Arial"/>
          <w:sz w:val="24"/>
          <w:szCs w:val="24"/>
        </w:rPr>
        <w:t xml:space="preserve"> As stated by the Children’s Society, (2021) their Disrupting Exploitation Programme makes children safer, by giving them</w:t>
      </w:r>
      <w:r w:rsidR="00815A1C">
        <w:rPr>
          <w:rFonts w:ascii="Arial" w:hAnsi="Arial" w:cs="Arial"/>
          <w:sz w:val="24"/>
          <w:szCs w:val="24"/>
        </w:rPr>
        <w:t xml:space="preserve"> the knowledge on exploitation and improving their relationships at home, as 75% of young people they worked with reported feeling “safer”.  This programme also works in partnership with local authorities, the police, and schools to help keep children safe and out of custody later on in adulthood. </w:t>
      </w:r>
      <w:r w:rsidR="00120B60">
        <w:rPr>
          <w:rFonts w:ascii="Arial" w:hAnsi="Arial" w:cs="Arial"/>
          <w:sz w:val="24"/>
          <w:szCs w:val="24"/>
        </w:rPr>
        <w:t xml:space="preserve">It is important to ensure the child is kept with the family if work can </w:t>
      </w:r>
      <w:r w:rsidR="00BB41A9">
        <w:rPr>
          <w:rFonts w:ascii="Arial" w:hAnsi="Arial" w:cs="Arial"/>
          <w:sz w:val="24"/>
          <w:szCs w:val="24"/>
        </w:rPr>
        <w:t xml:space="preserve">achieve a healthy family life, </w:t>
      </w:r>
      <w:r w:rsidR="00BB41A9">
        <w:rPr>
          <w:rFonts w:ascii="Arial" w:hAnsi="Arial" w:cs="Arial"/>
          <w:sz w:val="24"/>
          <w:szCs w:val="24"/>
        </w:rPr>
        <w:lastRenderedPageBreak/>
        <w:t xml:space="preserve">however in some cases where the child may have to be removed from their family </w:t>
      </w:r>
      <w:r w:rsidR="00033B26">
        <w:rPr>
          <w:rFonts w:ascii="Arial" w:hAnsi="Arial" w:cs="Arial"/>
          <w:sz w:val="24"/>
          <w:szCs w:val="24"/>
        </w:rPr>
        <w:t>home,</w:t>
      </w:r>
      <w:r w:rsidR="00BB41A9">
        <w:rPr>
          <w:rFonts w:ascii="Arial" w:hAnsi="Arial" w:cs="Arial"/>
          <w:sz w:val="24"/>
          <w:szCs w:val="24"/>
        </w:rPr>
        <w:t xml:space="preserve"> they enter the </w:t>
      </w:r>
      <w:r w:rsidR="00261596">
        <w:rPr>
          <w:rFonts w:ascii="Arial" w:hAnsi="Arial" w:cs="Arial"/>
          <w:sz w:val="24"/>
          <w:szCs w:val="24"/>
        </w:rPr>
        <w:t xml:space="preserve">care system where children are then doubling the chance of them entering the youth justice system </w:t>
      </w:r>
      <w:r w:rsidR="009B16AD">
        <w:rPr>
          <w:rFonts w:ascii="Arial" w:hAnsi="Arial" w:cs="Arial"/>
          <w:sz w:val="24"/>
          <w:szCs w:val="24"/>
        </w:rPr>
        <w:t xml:space="preserve">as stated by </w:t>
      </w:r>
      <w:r w:rsidR="00033B26">
        <w:rPr>
          <w:rFonts w:ascii="Arial" w:hAnsi="Arial" w:cs="Arial"/>
          <w:sz w:val="24"/>
          <w:szCs w:val="24"/>
        </w:rPr>
        <w:t>the Youth Justice Board, (2015). Compared to the</w:t>
      </w:r>
      <w:r w:rsidR="009B16AD">
        <w:rPr>
          <w:rFonts w:ascii="Arial" w:hAnsi="Arial" w:cs="Arial"/>
          <w:sz w:val="24"/>
          <w:szCs w:val="24"/>
        </w:rPr>
        <w:t xml:space="preserve"> children in general population who offend (between 6% and 8% of children entering the youth justice system compared to the 3% of children living at home).</w:t>
      </w:r>
    </w:p>
    <w:p w14:paraId="4477D5D6" w14:textId="44535247" w:rsidR="00AE0328" w:rsidRPr="00E55652" w:rsidRDefault="00AE0328" w:rsidP="004B06E7">
      <w:pPr>
        <w:spacing w:line="360" w:lineRule="auto"/>
        <w:rPr>
          <w:rFonts w:ascii="Arial" w:hAnsi="Arial" w:cs="Arial"/>
          <w:sz w:val="24"/>
          <w:szCs w:val="24"/>
        </w:rPr>
      </w:pPr>
    </w:p>
    <w:p w14:paraId="7293A8EE" w14:textId="77777777" w:rsidR="004B06E7" w:rsidRDefault="004B06E7" w:rsidP="004B06E7">
      <w:pPr>
        <w:spacing w:line="360" w:lineRule="auto"/>
        <w:rPr>
          <w:rFonts w:ascii="Arial" w:hAnsi="Arial" w:cs="Arial"/>
          <w:sz w:val="24"/>
          <w:szCs w:val="24"/>
        </w:rPr>
      </w:pPr>
    </w:p>
    <w:p w14:paraId="2A617447" w14:textId="77777777" w:rsidR="00EB4328" w:rsidRDefault="00EB4328" w:rsidP="004B06E7">
      <w:pPr>
        <w:spacing w:line="360" w:lineRule="auto"/>
        <w:rPr>
          <w:rFonts w:ascii="Arial" w:hAnsi="Arial" w:cs="Arial"/>
          <w:sz w:val="24"/>
          <w:szCs w:val="24"/>
        </w:rPr>
      </w:pPr>
    </w:p>
    <w:p w14:paraId="33470254" w14:textId="77777777" w:rsidR="00EB4328" w:rsidRDefault="00EB4328" w:rsidP="004B06E7">
      <w:pPr>
        <w:spacing w:line="360" w:lineRule="auto"/>
        <w:rPr>
          <w:rFonts w:ascii="Arial" w:hAnsi="Arial" w:cs="Arial"/>
          <w:sz w:val="24"/>
          <w:szCs w:val="24"/>
        </w:rPr>
      </w:pPr>
    </w:p>
    <w:p w14:paraId="650ACF8F" w14:textId="77777777" w:rsidR="00EB4328" w:rsidRDefault="00EB4328" w:rsidP="004B06E7">
      <w:pPr>
        <w:spacing w:line="360" w:lineRule="auto"/>
        <w:rPr>
          <w:rFonts w:ascii="Arial" w:hAnsi="Arial" w:cs="Arial"/>
          <w:sz w:val="24"/>
          <w:szCs w:val="24"/>
        </w:rPr>
      </w:pPr>
    </w:p>
    <w:p w14:paraId="51FF0072" w14:textId="77777777" w:rsidR="00EB4328" w:rsidRDefault="00EB4328" w:rsidP="004B06E7">
      <w:pPr>
        <w:spacing w:line="360" w:lineRule="auto"/>
        <w:rPr>
          <w:rFonts w:ascii="Arial" w:hAnsi="Arial" w:cs="Arial"/>
          <w:sz w:val="24"/>
          <w:szCs w:val="24"/>
        </w:rPr>
      </w:pPr>
    </w:p>
    <w:p w14:paraId="0C22D138" w14:textId="77777777" w:rsidR="00EB4328" w:rsidRDefault="00EB4328" w:rsidP="004B06E7">
      <w:pPr>
        <w:spacing w:line="360" w:lineRule="auto"/>
        <w:rPr>
          <w:rFonts w:ascii="Arial" w:hAnsi="Arial" w:cs="Arial"/>
          <w:sz w:val="24"/>
          <w:szCs w:val="24"/>
        </w:rPr>
      </w:pPr>
    </w:p>
    <w:p w14:paraId="3CC90AA3" w14:textId="77777777" w:rsidR="00EB4328" w:rsidRDefault="00EB4328" w:rsidP="004B06E7">
      <w:pPr>
        <w:spacing w:line="360" w:lineRule="auto"/>
        <w:rPr>
          <w:rFonts w:ascii="Arial" w:hAnsi="Arial" w:cs="Arial"/>
          <w:sz w:val="24"/>
          <w:szCs w:val="24"/>
        </w:rPr>
      </w:pPr>
    </w:p>
    <w:p w14:paraId="1995AFD5" w14:textId="77777777" w:rsidR="00EB4328" w:rsidRDefault="00EB4328" w:rsidP="004B06E7">
      <w:pPr>
        <w:spacing w:line="360" w:lineRule="auto"/>
        <w:rPr>
          <w:rFonts w:ascii="Arial" w:hAnsi="Arial" w:cs="Arial"/>
          <w:sz w:val="24"/>
          <w:szCs w:val="24"/>
        </w:rPr>
      </w:pPr>
    </w:p>
    <w:p w14:paraId="472E0696" w14:textId="77777777" w:rsidR="00EB4328" w:rsidRDefault="00EB4328" w:rsidP="004B06E7">
      <w:pPr>
        <w:spacing w:line="360" w:lineRule="auto"/>
        <w:rPr>
          <w:rFonts w:ascii="Arial" w:hAnsi="Arial" w:cs="Arial"/>
          <w:sz w:val="24"/>
          <w:szCs w:val="24"/>
        </w:rPr>
      </w:pPr>
    </w:p>
    <w:p w14:paraId="0F422E2C" w14:textId="77777777" w:rsidR="00EB4328" w:rsidRDefault="00EB4328" w:rsidP="004B06E7">
      <w:pPr>
        <w:spacing w:line="360" w:lineRule="auto"/>
        <w:rPr>
          <w:rFonts w:ascii="Arial" w:hAnsi="Arial" w:cs="Arial"/>
          <w:sz w:val="24"/>
          <w:szCs w:val="24"/>
        </w:rPr>
      </w:pPr>
    </w:p>
    <w:p w14:paraId="779C189F" w14:textId="77777777" w:rsidR="00EB4328" w:rsidRDefault="00EB4328" w:rsidP="004B06E7">
      <w:pPr>
        <w:spacing w:line="360" w:lineRule="auto"/>
        <w:rPr>
          <w:rFonts w:ascii="Arial" w:hAnsi="Arial" w:cs="Arial"/>
          <w:sz w:val="24"/>
          <w:szCs w:val="24"/>
        </w:rPr>
      </w:pPr>
    </w:p>
    <w:p w14:paraId="7DA15AAE" w14:textId="77777777" w:rsidR="00EB4328" w:rsidRDefault="00EB4328" w:rsidP="004B06E7">
      <w:pPr>
        <w:spacing w:line="360" w:lineRule="auto"/>
        <w:rPr>
          <w:rFonts w:ascii="Arial" w:hAnsi="Arial" w:cs="Arial"/>
          <w:sz w:val="24"/>
          <w:szCs w:val="24"/>
        </w:rPr>
      </w:pPr>
    </w:p>
    <w:p w14:paraId="30224FBC" w14:textId="77777777" w:rsidR="00EB4328" w:rsidRDefault="00EB4328" w:rsidP="004B06E7">
      <w:pPr>
        <w:spacing w:line="360" w:lineRule="auto"/>
        <w:rPr>
          <w:rFonts w:ascii="Arial" w:hAnsi="Arial" w:cs="Arial"/>
          <w:sz w:val="24"/>
          <w:szCs w:val="24"/>
        </w:rPr>
      </w:pPr>
    </w:p>
    <w:p w14:paraId="1CBF0C51" w14:textId="77777777" w:rsidR="00EB4328" w:rsidRDefault="00EB4328" w:rsidP="004B06E7">
      <w:pPr>
        <w:spacing w:line="360" w:lineRule="auto"/>
        <w:rPr>
          <w:rFonts w:ascii="Arial" w:hAnsi="Arial" w:cs="Arial"/>
          <w:sz w:val="24"/>
          <w:szCs w:val="24"/>
        </w:rPr>
      </w:pPr>
    </w:p>
    <w:p w14:paraId="36AFE440" w14:textId="77777777" w:rsidR="00EB4328" w:rsidRDefault="00EB4328" w:rsidP="004B06E7">
      <w:pPr>
        <w:spacing w:line="360" w:lineRule="auto"/>
        <w:rPr>
          <w:rFonts w:ascii="Arial" w:hAnsi="Arial" w:cs="Arial"/>
          <w:sz w:val="24"/>
          <w:szCs w:val="24"/>
        </w:rPr>
      </w:pPr>
    </w:p>
    <w:p w14:paraId="2FEF6392" w14:textId="77777777" w:rsidR="00EB4328" w:rsidRDefault="00EB4328" w:rsidP="004B06E7">
      <w:pPr>
        <w:spacing w:line="360" w:lineRule="auto"/>
        <w:rPr>
          <w:rFonts w:ascii="Arial" w:hAnsi="Arial" w:cs="Arial"/>
          <w:sz w:val="24"/>
          <w:szCs w:val="24"/>
        </w:rPr>
      </w:pPr>
    </w:p>
    <w:p w14:paraId="577FD86C" w14:textId="77777777" w:rsidR="00EB4328" w:rsidRDefault="00EB4328" w:rsidP="004B06E7">
      <w:pPr>
        <w:spacing w:line="360" w:lineRule="auto"/>
        <w:rPr>
          <w:rFonts w:ascii="Arial" w:hAnsi="Arial" w:cs="Arial"/>
          <w:sz w:val="24"/>
          <w:szCs w:val="24"/>
        </w:rPr>
      </w:pPr>
    </w:p>
    <w:p w14:paraId="032C17AC" w14:textId="77777777" w:rsidR="00EB4328" w:rsidRDefault="00EB4328" w:rsidP="004B06E7">
      <w:pPr>
        <w:spacing w:line="360" w:lineRule="auto"/>
        <w:rPr>
          <w:rFonts w:ascii="Arial" w:hAnsi="Arial" w:cs="Arial"/>
          <w:sz w:val="24"/>
          <w:szCs w:val="24"/>
        </w:rPr>
      </w:pPr>
    </w:p>
    <w:p w14:paraId="2051E4C2" w14:textId="77777777" w:rsidR="00EB4328" w:rsidRPr="00E55652" w:rsidRDefault="00EB4328" w:rsidP="004B06E7">
      <w:pPr>
        <w:spacing w:line="360" w:lineRule="auto"/>
        <w:rPr>
          <w:rFonts w:ascii="Arial" w:hAnsi="Arial" w:cs="Arial"/>
          <w:sz w:val="24"/>
          <w:szCs w:val="24"/>
        </w:rPr>
      </w:pPr>
    </w:p>
    <w:p w14:paraId="4D618B45" w14:textId="708AD6DE" w:rsidR="009367BF" w:rsidRDefault="00A30F12" w:rsidP="004B06E7">
      <w:pPr>
        <w:spacing w:line="360" w:lineRule="auto"/>
        <w:rPr>
          <w:rFonts w:ascii="Arial" w:hAnsi="Arial" w:cs="Arial"/>
          <w:sz w:val="24"/>
          <w:szCs w:val="24"/>
        </w:rPr>
      </w:pPr>
      <w:r w:rsidRPr="00E55652">
        <w:rPr>
          <w:rFonts w:ascii="Arial" w:hAnsi="Arial" w:cs="Arial"/>
          <w:sz w:val="24"/>
          <w:szCs w:val="24"/>
        </w:rPr>
        <w:lastRenderedPageBreak/>
        <w:t xml:space="preserve">Early intervention </w:t>
      </w:r>
      <w:r w:rsidR="001A402B" w:rsidRPr="00E55652">
        <w:rPr>
          <w:rFonts w:ascii="Arial" w:hAnsi="Arial" w:cs="Arial"/>
          <w:sz w:val="24"/>
          <w:szCs w:val="24"/>
        </w:rPr>
        <w:t xml:space="preserve">of crime in children is to change the route they may have been exposed to by family members, </w:t>
      </w:r>
      <w:r w:rsidR="00E55652" w:rsidRPr="00E55652">
        <w:rPr>
          <w:rFonts w:ascii="Arial" w:hAnsi="Arial" w:cs="Arial"/>
          <w:sz w:val="24"/>
          <w:szCs w:val="24"/>
        </w:rPr>
        <w:t>friends,</w:t>
      </w:r>
      <w:r w:rsidR="001A402B" w:rsidRPr="00E55652">
        <w:rPr>
          <w:rFonts w:ascii="Arial" w:hAnsi="Arial" w:cs="Arial"/>
          <w:sz w:val="24"/>
          <w:szCs w:val="24"/>
        </w:rPr>
        <w:t xml:space="preserve"> and the community. As children growing up with negative surroundings such as</w:t>
      </w:r>
      <w:r w:rsidR="00C942D7">
        <w:rPr>
          <w:rFonts w:ascii="Arial" w:hAnsi="Arial" w:cs="Arial"/>
          <w:sz w:val="24"/>
          <w:szCs w:val="24"/>
        </w:rPr>
        <w:t xml:space="preserve"> </w:t>
      </w:r>
      <w:r w:rsidR="001A402B" w:rsidRPr="00E55652">
        <w:rPr>
          <w:rFonts w:ascii="Arial" w:hAnsi="Arial" w:cs="Arial"/>
          <w:sz w:val="24"/>
          <w:szCs w:val="24"/>
        </w:rPr>
        <w:t xml:space="preserve">parents being offenders themselves, </w:t>
      </w:r>
      <w:r w:rsidR="00C942D7">
        <w:rPr>
          <w:rFonts w:ascii="Arial" w:hAnsi="Arial" w:cs="Arial"/>
          <w:sz w:val="24"/>
          <w:szCs w:val="24"/>
        </w:rPr>
        <w:t xml:space="preserve">where the </w:t>
      </w:r>
      <w:r w:rsidR="001A402B" w:rsidRPr="00E55652">
        <w:rPr>
          <w:rFonts w:ascii="Arial" w:hAnsi="Arial" w:cs="Arial"/>
          <w:sz w:val="24"/>
          <w:szCs w:val="24"/>
        </w:rPr>
        <w:t xml:space="preserve">children </w:t>
      </w:r>
      <w:r w:rsidR="00C942D7">
        <w:rPr>
          <w:rFonts w:ascii="Arial" w:hAnsi="Arial" w:cs="Arial"/>
          <w:sz w:val="24"/>
          <w:szCs w:val="24"/>
        </w:rPr>
        <w:t xml:space="preserve">are then </w:t>
      </w:r>
      <w:r w:rsidR="001A402B" w:rsidRPr="00E55652">
        <w:rPr>
          <w:rFonts w:ascii="Arial" w:hAnsi="Arial" w:cs="Arial"/>
          <w:sz w:val="24"/>
          <w:szCs w:val="24"/>
        </w:rPr>
        <w:t xml:space="preserve">witnessing crimes </w:t>
      </w:r>
      <w:r w:rsidR="00C942D7">
        <w:rPr>
          <w:rFonts w:ascii="Arial" w:hAnsi="Arial" w:cs="Arial"/>
          <w:sz w:val="24"/>
          <w:szCs w:val="24"/>
        </w:rPr>
        <w:t>leading to the</w:t>
      </w:r>
      <w:r w:rsidR="001A402B" w:rsidRPr="00E55652">
        <w:rPr>
          <w:rFonts w:ascii="Arial" w:hAnsi="Arial" w:cs="Arial"/>
          <w:sz w:val="24"/>
          <w:szCs w:val="24"/>
        </w:rPr>
        <w:t xml:space="preserve"> develop</w:t>
      </w:r>
      <w:r w:rsidR="00C942D7">
        <w:rPr>
          <w:rFonts w:ascii="Arial" w:hAnsi="Arial" w:cs="Arial"/>
          <w:sz w:val="24"/>
          <w:szCs w:val="24"/>
        </w:rPr>
        <w:t>ment of</w:t>
      </w:r>
      <w:r w:rsidR="001A402B" w:rsidRPr="00E55652">
        <w:rPr>
          <w:rFonts w:ascii="Arial" w:hAnsi="Arial" w:cs="Arial"/>
          <w:sz w:val="24"/>
          <w:szCs w:val="24"/>
        </w:rPr>
        <w:t xml:space="preserve"> the same </w:t>
      </w:r>
      <w:r w:rsidR="002A5FA6" w:rsidRPr="00E55652">
        <w:rPr>
          <w:rFonts w:ascii="Arial" w:hAnsi="Arial" w:cs="Arial"/>
          <w:sz w:val="24"/>
          <w:szCs w:val="24"/>
        </w:rPr>
        <w:t>attitude</w:t>
      </w:r>
      <w:r w:rsidR="001A402B" w:rsidRPr="00E55652">
        <w:rPr>
          <w:rFonts w:ascii="Arial" w:hAnsi="Arial" w:cs="Arial"/>
          <w:sz w:val="24"/>
          <w:szCs w:val="24"/>
        </w:rPr>
        <w:t xml:space="preserve"> and</w:t>
      </w:r>
      <w:r w:rsidR="007052E7" w:rsidRPr="00E55652">
        <w:rPr>
          <w:rFonts w:ascii="Arial" w:hAnsi="Arial" w:cs="Arial"/>
          <w:sz w:val="24"/>
          <w:szCs w:val="24"/>
        </w:rPr>
        <w:t xml:space="preserve"> behaviour as their peers</w:t>
      </w:r>
      <w:r w:rsidR="00C942D7">
        <w:rPr>
          <w:rFonts w:ascii="Arial" w:hAnsi="Arial" w:cs="Arial"/>
          <w:sz w:val="24"/>
          <w:szCs w:val="24"/>
        </w:rPr>
        <w:t xml:space="preserve">. </w:t>
      </w:r>
      <w:r w:rsidR="009002C9">
        <w:rPr>
          <w:rFonts w:ascii="Arial" w:hAnsi="Arial" w:cs="Arial"/>
          <w:sz w:val="24"/>
          <w:szCs w:val="24"/>
        </w:rPr>
        <w:t>Allowing them to be</w:t>
      </w:r>
      <w:r w:rsidR="007052E7" w:rsidRPr="00E55652">
        <w:rPr>
          <w:rFonts w:ascii="Arial" w:hAnsi="Arial" w:cs="Arial"/>
          <w:sz w:val="24"/>
          <w:szCs w:val="24"/>
        </w:rPr>
        <w:t xml:space="preserve"> a high risk </w:t>
      </w:r>
      <w:r w:rsidR="009002C9">
        <w:rPr>
          <w:rFonts w:ascii="Arial" w:hAnsi="Arial" w:cs="Arial"/>
          <w:sz w:val="24"/>
          <w:szCs w:val="24"/>
        </w:rPr>
        <w:t>in</w:t>
      </w:r>
      <w:r w:rsidR="007052E7" w:rsidRPr="00E55652">
        <w:rPr>
          <w:rFonts w:ascii="Arial" w:hAnsi="Arial" w:cs="Arial"/>
          <w:sz w:val="24"/>
          <w:szCs w:val="24"/>
        </w:rPr>
        <w:t xml:space="preserve">to growing </w:t>
      </w:r>
      <w:r w:rsidR="00F3288F">
        <w:rPr>
          <w:rFonts w:ascii="Arial" w:hAnsi="Arial" w:cs="Arial"/>
          <w:sz w:val="24"/>
          <w:szCs w:val="24"/>
        </w:rPr>
        <w:t xml:space="preserve">up </w:t>
      </w:r>
      <w:r w:rsidR="004B6AF2">
        <w:rPr>
          <w:rFonts w:ascii="Arial" w:hAnsi="Arial" w:cs="Arial"/>
          <w:sz w:val="24"/>
          <w:szCs w:val="24"/>
        </w:rPr>
        <w:t>becom</w:t>
      </w:r>
      <w:r w:rsidR="00F3288F">
        <w:rPr>
          <w:rFonts w:ascii="Arial" w:hAnsi="Arial" w:cs="Arial"/>
          <w:sz w:val="24"/>
          <w:szCs w:val="24"/>
        </w:rPr>
        <w:t>ing</w:t>
      </w:r>
      <w:r w:rsidR="009002C9">
        <w:rPr>
          <w:rFonts w:ascii="Arial" w:hAnsi="Arial" w:cs="Arial"/>
          <w:sz w:val="24"/>
          <w:szCs w:val="24"/>
        </w:rPr>
        <w:t xml:space="preserve"> </w:t>
      </w:r>
      <w:r w:rsidR="007052E7" w:rsidRPr="00E55652">
        <w:rPr>
          <w:rFonts w:ascii="Arial" w:hAnsi="Arial" w:cs="Arial"/>
          <w:sz w:val="24"/>
          <w:szCs w:val="24"/>
        </w:rPr>
        <w:t>antisocial adults</w:t>
      </w:r>
      <w:r w:rsidR="004B6AF2">
        <w:rPr>
          <w:rFonts w:ascii="Arial" w:hAnsi="Arial" w:cs="Arial"/>
          <w:sz w:val="24"/>
          <w:szCs w:val="24"/>
        </w:rPr>
        <w:t>, with the same traits and behaviours as their peers,</w:t>
      </w:r>
      <w:r w:rsidR="002A5FA6" w:rsidRPr="00E55652">
        <w:rPr>
          <w:rFonts w:ascii="Arial" w:hAnsi="Arial" w:cs="Arial"/>
          <w:sz w:val="24"/>
          <w:szCs w:val="24"/>
        </w:rPr>
        <w:t xml:space="preserve"> according to</w:t>
      </w:r>
      <w:r w:rsidR="007052E7" w:rsidRPr="00E55652">
        <w:rPr>
          <w:rFonts w:ascii="Arial" w:hAnsi="Arial" w:cs="Arial"/>
          <w:sz w:val="24"/>
          <w:szCs w:val="24"/>
        </w:rPr>
        <w:t xml:space="preserve"> Dodge, (2015)</w:t>
      </w:r>
      <w:r w:rsidR="002A5FA6" w:rsidRPr="00E55652">
        <w:rPr>
          <w:rFonts w:ascii="Arial" w:hAnsi="Arial" w:cs="Arial"/>
          <w:sz w:val="24"/>
          <w:szCs w:val="24"/>
        </w:rPr>
        <w:t xml:space="preserve">. As </w:t>
      </w:r>
      <w:r w:rsidR="00E55652" w:rsidRPr="00E55652">
        <w:rPr>
          <w:rFonts w:ascii="Arial" w:hAnsi="Arial" w:cs="Arial"/>
          <w:sz w:val="24"/>
          <w:szCs w:val="24"/>
        </w:rPr>
        <w:t>children’s</w:t>
      </w:r>
      <w:r w:rsidR="003547DA" w:rsidRPr="00E55652">
        <w:rPr>
          <w:rFonts w:ascii="Arial" w:hAnsi="Arial" w:cs="Arial"/>
          <w:sz w:val="24"/>
          <w:szCs w:val="24"/>
        </w:rPr>
        <w:t>’</w:t>
      </w:r>
      <w:r w:rsidR="002A5FA6" w:rsidRPr="00E55652">
        <w:rPr>
          <w:rFonts w:ascii="Arial" w:hAnsi="Arial" w:cs="Arial"/>
          <w:sz w:val="24"/>
          <w:szCs w:val="24"/>
        </w:rPr>
        <w:t xml:space="preserve"> development is </w:t>
      </w:r>
      <w:r w:rsidR="003547DA" w:rsidRPr="00E55652">
        <w:rPr>
          <w:rFonts w:ascii="Arial" w:hAnsi="Arial" w:cs="Arial"/>
          <w:sz w:val="24"/>
          <w:szCs w:val="24"/>
        </w:rPr>
        <w:t>mailable</w:t>
      </w:r>
      <w:r w:rsidR="002A5FA6" w:rsidRPr="00E55652">
        <w:rPr>
          <w:rFonts w:ascii="Arial" w:hAnsi="Arial" w:cs="Arial"/>
          <w:sz w:val="24"/>
          <w:szCs w:val="24"/>
        </w:rPr>
        <w:t xml:space="preserve"> in terms of their personality, </w:t>
      </w:r>
      <w:r w:rsidR="00E55652" w:rsidRPr="00E55652">
        <w:rPr>
          <w:rFonts w:ascii="Arial" w:hAnsi="Arial" w:cs="Arial"/>
          <w:sz w:val="24"/>
          <w:szCs w:val="24"/>
        </w:rPr>
        <w:t>behaviours,</w:t>
      </w:r>
      <w:r w:rsidR="002A5FA6" w:rsidRPr="00E55652">
        <w:rPr>
          <w:rFonts w:ascii="Arial" w:hAnsi="Arial" w:cs="Arial"/>
          <w:sz w:val="24"/>
          <w:szCs w:val="24"/>
        </w:rPr>
        <w:t xml:space="preserve"> and actions it is important to identify factors in home and school </w:t>
      </w:r>
      <w:r w:rsidR="003547DA" w:rsidRPr="00E55652">
        <w:rPr>
          <w:rFonts w:ascii="Arial" w:hAnsi="Arial" w:cs="Arial"/>
          <w:sz w:val="24"/>
          <w:szCs w:val="24"/>
        </w:rPr>
        <w:t>environments</w:t>
      </w:r>
      <w:r w:rsidR="002A5FA6" w:rsidRPr="00E55652">
        <w:rPr>
          <w:rFonts w:ascii="Arial" w:hAnsi="Arial" w:cs="Arial"/>
          <w:sz w:val="24"/>
          <w:szCs w:val="24"/>
        </w:rPr>
        <w:t xml:space="preserve"> so that interventions can take place to help support the family, allowing the best outcome for the child (Dodge, 2015).</w:t>
      </w:r>
      <w:r w:rsidR="001435B1">
        <w:rPr>
          <w:rFonts w:ascii="Arial" w:hAnsi="Arial" w:cs="Arial"/>
          <w:sz w:val="24"/>
          <w:szCs w:val="24"/>
        </w:rPr>
        <w:t xml:space="preserve"> According to </w:t>
      </w:r>
      <w:r w:rsidR="00907BB7">
        <w:rPr>
          <w:rFonts w:ascii="Arial" w:hAnsi="Arial" w:cs="Arial"/>
          <w:sz w:val="24"/>
          <w:szCs w:val="24"/>
        </w:rPr>
        <w:t>Ross, (</w:t>
      </w:r>
      <w:r w:rsidR="00183649">
        <w:rPr>
          <w:rFonts w:ascii="Arial" w:hAnsi="Arial" w:cs="Arial"/>
          <w:sz w:val="24"/>
          <w:szCs w:val="24"/>
        </w:rPr>
        <w:t>2010)</w:t>
      </w:r>
      <w:r w:rsidR="0091235B">
        <w:rPr>
          <w:rFonts w:ascii="Arial" w:hAnsi="Arial" w:cs="Arial"/>
          <w:sz w:val="24"/>
          <w:szCs w:val="24"/>
        </w:rPr>
        <w:t xml:space="preserve"> the </w:t>
      </w:r>
      <w:r w:rsidR="003E3BC6">
        <w:rPr>
          <w:rFonts w:ascii="Arial" w:hAnsi="Arial" w:cs="Arial"/>
          <w:sz w:val="24"/>
          <w:szCs w:val="24"/>
        </w:rPr>
        <w:t>C</w:t>
      </w:r>
      <w:r w:rsidR="0091235B">
        <w:rPr>
          <w:rFonts w:ascii="Arial" w:hAnsi="Arial" w:cs="Arial"/>
          <w:sz w:val="24"/>
          <w:szCs w:val="24"/>
        </w:rPr>
        <w:t xml:space="preserve">entre for </w:t>
      </w:r>
      <w:r w:rsidR="003E3BC6">
        <w:rPr>
          <w:rFonts w:ascii="Arial" w:hAnsi="Arial" w:cs="Arial"/>
          <w:sz w:val="24"/>
          <w:szCs w:val="24"/>
        </w:rPr>
        <w:t>A</w:t>
      </w:r>
      <w:r w:rsidR="0091235B">
        <w:rPr>
          <w:rFonts w:ascii="Arial" w:hAnsi="Arial" w:cs="Arial"/>
          <w:sz w:val="24"/>
          <w:szCs w:val="24"/>
        </w:rPr>
        <w:t xml:space="preserve">nalysis of </w:t>
      </w:r>
      <w:r w:rsidR="001F2A4F">
        <w:rPr>
          <w:rFonts w:ascii="Arial" w:hAnsi="Arial" w:cs="Arial"/>
          <w:sz w:val="24"/>
          <w:szCs w:val="24"/>
        </w:rPr>
        <w:t>Y</w:t>
      </w:r>
      <w:r w:rsidR="0091235B">
        <w:rPr>
          <w:rFonts w:ascii="Arial" w:hAnsi="Arial" w:cs="Arial"/>
          <w:sz w:val="24"/>
          <w:szCs w:val="24"/>
        </w:rPr>
        <w:t xml:space="preserve">outh </w:t>
      </w:r>
      <w:r w:rsidR="001F2A4F">
        <w:rPr>
          <w:rFonts w:ascii="Arial" w:hAnsi="Arial" w:cs="Arial"/>
          <w:sz w:val="24"/>
          <w:szCs w:val="24"/>
        </w:rPr>
        <w:t>T</w:t>
      </w:r>
      <w:r w:rsidR="0091235B">
        <w:rPr>
          <w:rFonts w:ascii="Arial" w:hAnsi="Arial" w:cs="Arial"/>
          <w:sz w:val="24"/>
          <w:szCs w:val="24"/>
        </w:rPr>
        <w:t>ransitions (CAYT)</w:t>
      </w:r>
      <w:r w:rsidR="00261E0F">
        <w:rPr>
          <w:rFonts w:ascii="Arial" w:hAnsi="Arial" w:cs="Arial"/>
          <w:sz w:val="24"/>
          <w:szCs w:val="24"/>
        </w:rPr>
        <w:t xml:space="preserve"> tackles youth crime using interventions that are effective for certain </w:t>
      </w:r>
      <w:r w:rsidR="005C6111">
        <w:rPr>
          <w:rFonts w:ascii="Arial" w:hAnsi="Arial" w:cs="Arial"/>
          <w:sz w:val="24"/>
          <w:szCs w:val="24"/>
        </w:rPr>
        <w:t>individuals</w:t>
      </w:r>
      <w:r w:rsidR="00A31994">
        <w:rPr>
          <w:rFonts w:ascii="Arial" w:hAnsi="Arial" w:cs="Arial"/>
          <w:sz w:val="24"/>
          <w:szCs w:val="24"/>
        </w:rPr>
        <w:t xml:space="preserve">, these include </w:t>
      </w:r>
      <w:r w:rsidR="005C6111">
        <w:rPr>
          <w:rFonts w:ascii="Arial" w:hAnsi="Arial" w:cs="Arial"/>
          <w:sz w:val="24"/>
          <w:szCs w:val="24"/>
        </w:rPr>
        <w:t>school-based</w:t>
      </w:r>
      <w:r w:rsidR="00A31994">
        <w:rPr>
          <w:rFonts w:ascii="Arial" w:hAnsi="Arial" w:cs="Arial"/>
          <w:sz w:val="24"/>
          <w:szCs w:val="24"/>
        </w:rPr>
        <w:t xml:space="preserve"> programmes, </w:t>
      </w:r>
      <w:r w:rsidR="00646CA1">
        <w:rPr>
          <w:rFonts w:ascii="Arial" w:hAnsi="Arial" w:cs="Arial"/>
          <w:sz w:val="24"/>
          <w:szCs w:val="24"/>
        </w:rPr>
        <w:t xml:space="preserve">therapies for families that are home based, </w:t>
      </w:r>
      <w:r w:rsidR="00315003">
        <w:rPr>
          <w:rFonts w:ascii="Arial" w:hAnsi="Arial" w:cs="Arial"/>
          <w:sz w:val="24"/>
          <w:szCs w:val="24"/>
        </w:rPr>
        <w:t>and cognitive behavioural techniques. These effective methods are used to prevent the ongoing effects of crime that has stemmed from the child</w:t>
      </w:r>
      <w:r w:rsidR="005C6111">
        <w:rPr>
          <w:rFonts w:ascii="Arial" w:hAnsi="Arial" w:cs="Arial"/>
          <w:sz w:val="24"/>
          <w:szCs w:val="24"/>
        </w:rPr>
        <w:t>’</w:t>
      </w:r>
      <w:r w:rsidR="00315003">
        <w:rPr>
          <w:rFonts w:ascii="Arial" w:hAnsi="Arial" w:cs="Arial"/>
          <w:sz w:val="24"/>
          <w:szCs w:val="24"/>
        </w:rPr>
        <w:t>s surroundings</w:t>
      </w:r>
      <w:r w:rsidR="00C039B8">
        <w:rPr>
          <w:rFonts w:ascii="Arial" w:hAnsi="Arial" w:cs="Arial"/>
          <w:sz w:val="24"/>
          <w:szCs w:val="24"/>
        </w:rPr>
        <w:t>, to ensure the support allows the child to remain in their family home with positive surroundings (Youth Justice Board, 2015)</w:t>
      </w:r>
      <w:r w:rsidR="005C6111">
        <w:rPr>
          <w:rFonts w:ascii="Arial" w:hAnsi="Arial" w:cs="Arial"/>
          <w:sz w:val="24"/>
          <w:szCs w:val="24"/>
        </w:rPr>
        <w:t xml:space="preserve">. </w:t>
      </w:r>
      <w:r w:rsidR="00D8711C">
        <w:rPr>
          <w:rFonts w:ascii="Arial" w:hAnsi="Arial" w:cs="Arial"/>
          <w:sz w:val="24"/>
          <w:szCs w:val="24"/>
        </w:rPr>
        <w:t xml:space="preserve">Intervening can reduce crime </w:t>
      </w:r>
      <w:r w:rsidR="00CE6B6E">
        <w:rPr>
          <w:rFonts w:ascii="Arial" w:hAnsi="Arial" w:cs="Arial"/>
          <w:sz w:val="24"/>
          <w:szCs w:val="24"/>
        </w:rPr>
        <w:t>as stated by</w:t>
      </w:r>
      <w:r w:rsidR="00523A7D" w:rsidRPr="00523A7D">
        <w:rPr>
          <w:rFonts w:ascii="Arial" w:hAnsi="Arial" w:cs="Arial"/>
          <w:sz w:val="24"/>
          <w:szCs w:val="24"/>
        </w:rPr>
        <w:t xml:space="preserve"> </w:t>
      </w:r>
      <w:proofErr w:type="spellStart"/>
      <w:r w:rsidR="00523A7D" w:rsidRPr="00523A7D">
        <w:rPr>
          <w:rFonts w:ascii="Arial" w:hAnsi="Arial" w:cs="Arial"/>
          <w:sz w:val="24"/>
          <w:szCs w:val="24"/>
        </w:rPr>
        <w:t>Hazebroek</w:t>
      </w:r>
      <w:proofErr w:type="spellEnd"/>
      <w:r w:rsidR="00CE6B6E">
        <w:rPr>
          <w:rFonts w:ascii="Arial" w:hAnsi="Arial" w:cs="Arial"/>
          <w:sz w:val="24"/>
          <w:szCs w:val="24"/>
        </w:rPr>
        <w:t>, (2019)</w:t>
      </w:r>
      <w:r w:rsidR="003560C2">
        <w:rPr>
          <w:rFonts w:ascii="Arial" w:hAnsi="Arial" w:cs="Arial"/>
          <w:sz w:val="24"/>
          <w:szCs w:val="24"/>
        </w:rPr>
        <w:t xml:space="preserve"> children from disadvantaged neighbourhoods are more likely to follow re-offending trajectories</w:t>
      </w:r>
      <w:r w:rsidR="00C22714">
        <w:rPr>
          <w:rFonts w:ascii="Arial" w:hAnsi="Arial" w:cs="Arial"/>
          <w:sz w:val="24"/>
          <w:szCs w:val="24"/>
        </w:rPr>
        <w:t xml:space="preserve">, which they are being exposed to from care givers, siblings, </w:t>
      </w:r>
      <w:proofErr w:type="gramStart"/>
      <w:r w:rsidR="00C22714">
        <w:rPr>
          <w:rFonts w:ascii="Arial" w:hAnsi="Arial" w:cs="Arial"/>
          <w:sz w:val="24"/>
          <w:szCs w:val="24"/>
        </w:rPr>
        <w:t>family</w:t>
      </w:r>
      <w:proofErr w:type="gramEnd"/>
      <w:r w:rsidR="00C22714">
        <w:rPr>
          <w:rFonts w:ascii="Arial" w:hAnsi="Arial" w:cs="Arial"/>
          <w:sz w:val="24"/>
          <w:szCs w:val="24"/>
        </w:rPr>
        <w:t xml:space="preserve"> and others in the child’s life</w:t>
      </w:r>
      <w:r w:rsidR="00276AEF">
        <w:rPr>
          <w:rFonts w:ascii="Arial" w:hAnsi="Arial" w:cs="Arial"/>
          <w:sz w:val="24"/>
          <w:szCs w:val="24"/>
        </w:rPr>
        <w:t xml:space="preserve">. </w:t>
      </w:r>
      <w:r w:rsidR="00D43A47">
        <w:rPr>
          <w:rFonts w:ascii="Arial" w:hAnsi="Arial" w:cs="Arial"/>
          <w:sz w:val="24"/>
          <w:szCs w:val="24"/>
        </w:rPr>
        <w:t>As stated by the College of Policing, (2017)</w:t>
      </w:r>
      <w:r w:rsidR="00061CC2">
        <w:rPr>
          <w:rFonts w:ascii="Arial" w:hAnsi="Arial" w:cs="Arial"/>
          <w:sz w:val="24"/>
          <w:szCs w:val="24"/>
        </w:rPr>
        <w:t xml:space="preserve"> health visitors have proven to be effective when </w:t>
      </w:r>
      <w:r w:rsidR="00CA0D9C">
        <w:rPr>
          <w:rFonts w:ascii="Arial" w:hAnsi="Arial" w:cs="Arial"/>
          <w:sz w:val="24"/>
          <w:szCs w:val="24"/>
        </w:rPr>
        <w:t>reducing crime</w:t>
      </w:r>
      <w:r w:rsidR="00A70CEB">
        <w:rPr>
          <w:rFonts w:ascii="Arial" w:hAnsi="Arial" w:cs="Arial"/>
          <w:sz w:val="24"/>
          <w:szCs w:val="24"/>
        </w:rPr>
        <w:t>s such as abuse and neglect as well as reducing violence in children in later life, stopping the</w:t>
      </w:r>
      <w:r w:rsidR="00E8163C">
        <w:rPr>
          <w:rFonts w:ascii="Arial" w:hAnsi="Arial" w:cs="Arial"/>
          <w:sz w:val="24"/>
          <w:szCs w:val="24"/>
        </w:rPr>
        <w:t xml:space="preserve"> ongoing circle of negative childhoods through negative environments.</w:t>
      </w:r>
      <w:r w:rsidR="00ED11D8">
        <w:rPr>
          <w:rFonts w:ascii="Arial" w:hAnsi="Arial" w:cs="Arial"/>
          <w:sz w:val="24"/>
          <w:szCs w:val="24"/>
        </w:rPr>
        <w:t xml:space="preserve"> </w:t>
      </w:r>
      <w:r w:rsidR="004A7073">
        <w:rPr>
          <w:rFonts w:ascii="Arial" w:hAnsi="Arial" w:cs="Arial"/>
          <w:sz w:val="24"/>
          <w:szCs w:val="24"/>
        </w:rPr>
        <w:t xml:space="preserve">Stopping the negative </w:t>
      </w:r>
      <w:r w:rsidR="00AA26C1">
        <w:rPr>
          <w:rFonts w:ascii="Arial" w:hAnsi="Arial" w:cs="Arial"/>
          <w:sz w:val="24"/>
          <w:szCs w:val="24"/>
        </w:rPr>
        <w:t xml:space="preserve">impact on the </w:t>
      </w:r>
      <w:r w:rsidR="00DF7198">
        <w:rPr>
          <w:rFonts w:ascii="Arial" w:hAnsi="Arial" w:cs="Arial"/>
          <w:sz w:val="24"/>
          <w:szCs w:val="24"/>
        </w:rPr>
        <w:t>child’s</w:t>
      </w:r>
      <w:r w:rsidR="00AA26C1">
        <w:rPr>
          <w:rFonts w:ascii="Arial" w:hAnsi="Arial" w:cs="Arial"/>
          <w:sz w:val="24"/>
          <w:szCs w:val="24"/>
        </w:rPr>
        <w:t xml:space="preserve"> life earlier on gives them a better </w:t>
      </w:r>
      <w:r w:rsidR="00DF7198">
        <w:rPr>
          <w:rFonts w:ascii="Arial" w:hAnsi="Arial" w:cs="Arial"/>
          <w:sz w:val="24"/>
          <w:szCs w:val="24"/>
        </w:rPr>
        <w:t>opportunity</w:t>
      </w:r>
      <w:r w:rsidR="00AA26C1">
        <w:rPr>
          <w:rFonts w:ascii="Arial" w:hAnsi="Arial" w:cs="Arial"/>
          <w:sz w:val="24"/>
          <w:szCs w:val="24"/>
        </w:rPr>
        <w:t xml:space="preserve"> to become healthy adults, </w:t>
      </w:r>
      <w:r w:rsidR="00DF7198">
        <w:rPr>
          <w:rFonts w:ascii="Arial" w:hAnsi="Arial" w:cs="Arial"/>
          <w:sz w:val="24"/>
          <w:szCs w:val="24"/>
        </w:rPr>
        <w:t xml:space="preserve">home visits are important to achieve the best possible start to a </w:t>
      </w:r>
      <w:r w:rsidR="009D564F">
        <w:rPr>
          <w:rFonts w:ascii="Arial" w:hAnsi="Arial" w:cs="Arial"/>
          <w:sz w:val="24"/>
          <w:szCs w:val="24"/>
        </w:rPr>
        <w:t>child’s</w:t>
      </w:r>
      <w:r w:rsidR="00DF7198">
        <w:rPr>
          <w:rFonts w:ascii="Arial" w:hAnsi="Arial" w:cs="Arial"/>
          <w:sz w:val="24"/>
          <w:szCs w:val="24"/>
        </w:rPr>
        <w:t xml:space="preserve"> life.</w:t>
      </w:r>
      <w:r w:rsidR="00AA5FA6">
        <w:rPr>
          <w:rFonts w:ascii="Arial" w:hAnsi="Arial" w:cs="Arial"/>
          <w:sz w:val="24"/>
          <w:szCs w:val="24"/>
        </w:rPr>
        <w:t xml:space="preserve"> With the government</w:t>
      </w:r>
      <w:r w:rsidR="005854BD">
        <w:rPr>
          <w:rFonts w:ascii="Arial" w:hAnsi="Arial" w:cs="Arial"/>
          <w:sz w:val="24"/>
          <w:szCs w:val="24"/>
        </w:rPr>
        <w:t xml:space="preserve">s acknowledgement on the </w:t>
      </w:r>
      <w:r w:rsidR="009D564F">
        <w:rPr>
          <w:rFonts w:ascii="Arial" w:hAnsi="Arial" w:cs="Arial"/>
          <w:sz w:val="24"/>
          <w:szCs w:val="24"/>
        </w:rPr>
        <w:t>severity</w:t>
      </w:r>
      <w:r w:rsidR="005854BD">
        <w:rPr>
          <w:rFonts w:ascii="Arial" w:hAnsi="Arial" w:cs="Arial"/>
          <w:sz w:val="24"/>
          <w:szCs w:val="24"/>
        </w:rPr>
        <w:t xml:space="preserve"> home visits holds there has been</w:t>
      </w:r>
      <w:r w:rsidR="0092373C">
        <w:rPr>
          <w:rFonts w:ascii="Arial" w:hAnsi="Arial" w:cs="Arial"/>
          <w:sz w:val="24"/>
          <w:szCs w:val="24"/>
        </w:rPr>
        <w:t xml:space="preserve"> support programmes </w:t>
      </w:r>
      <w:r w:rsidR="00841644">
        <w:rPr>
          <w:rFonts w:ascii="Arial" w:hAnsi="Arial" w:cs="Arial"/>
          <w:sz w:val="24"/>
          <w:szCs w:val="24"/>
        </w:rPr>
        <w:t xml:space="preserve">put in place </w:t>
      </w:r>
      <w:r w:rsidR="0092373C">
        <w:rPr>
          <w:rFonts w:ascii="Arial" w:hAnsi="Arial" w:cs="Arial"/>
          <w:sz w:val="24"/>
          <w:szCs w:val="24"/>
        </w:rPr>
        <w:t xml:space="preserve">such as “Sure Start” for </w:t>
      </w:r>
      <w:r w:rsidR="0041040D">
        <w:rPr>
          <w:rFonts w:ascii="Arial" w:hAnsi="Arial" w:cs="Arial"/>
          <w:sz w:val="24"/>
          <w:szCs w:val="24"/>
        </w:rPr>
        <w:t xml:space="preserve">indication of poor parenting at the early stages of the </w:t>
      </w:r>
      <w:r w:rsidR="009D564F">
        <w:rPr>
          <w:rFonts w:ascii="Arial" w:hAnsi="Arial" w:cs="Arial"/>
          <w:sz w:val="24"/>
          <w:szCs w:val="24"/>
        </w:rPr>
        <w:t>child’s</w:t>
      </w:r>
      <w:r w:rsidR="0041040D">
        <w:rPr>
          <w:rFonts w:ascii="Arial" w:hAnsi="Arial" w:cs="Arial"/>
          <w:sz w:val="24"/>
          <w:szCs w:val="24"/>
        </w:rPr>
        <w:t xml:space="preserve"> life (Kendrick,</w:t>
      </w:r>
      <w:r w:rsidR="009D564F">
        <w:rPr>
          <w:rFonts w:ascii="Arial" w:hAnsi="Arial" w:cs="Arial"/>
          <w:sz w:val="24"/>
          <w:szCs w:val="24"/>
        </w:rPr>
        <w:t xml:space="preserve"> 2000)</w:t>
      </w:r>
      <w:r w:rsidR="006072A2">
        <w:rPr>
          <w:rFonts w:ascii="Arial" w:hAnsi="Arial" w:cs="Arial"/>
          <w:sz w:val="24"/>
          <w:szCs w:val="24"/>
        </w:rPr>
        <w:t>. With support and funding from the government</w:t>
      </w:r>
      <w:r w:rsidR="00540B55">
        <w:rPr>
          <w:rFonts w:ascii="Arial" w:hAnsi="Arial" w:cs="Arial"/>
          <w:sz w:val="24"/>
          <w:szCs w:val="24"/>
        </w:rPr>
        <w:t xml:space="preserve">, services are able to provide help which prevents any poor health and behaviour to the children in question, as stated by </w:t>
      </w:r>
      <w:r w:rsidR="00346EB4">
        <w:rPr>
          <w:rFonts w:ascii="Arial" w:hAnsi="Arial" w:cs="Arial"/>
          <w:sz w:val="24"/>
          <w:szCs w:val="24"/>
        </w:rPr>
        <w:t>(</w:t>
      </w:r>
      <w:proofErr w:type="spellStart"/>
      <w:r w:rsidR="005F596C">
        <w:rPr>
          <w:rFonts w:ascii="Arial" w:hAnsi="Arial" w:cs="Arial"/>
          <w:sz w:val="24"/>
          <w:szCs w:val="24"/>
        </w:rPr>
        <w:t>Bilukha</w:t>
      </w:r>
      <w:proofErr w:type="spellEnd"/>
      <w:r w:rsidR="005F596C">
        <w:rPr>
          <w:rFonts w:ascii="Arial" w:hAnsi="Arial" w:cs="Arial"/>
          <w:sz w:val="24"/>
          <w:szCs w:val="24"/>
        </w:rPr>
        <w:t>, 2005</w:t>
      </w:r>
      <w:r w:rsidR="00540B55">
        <w:rPr>
          <w:rFonts w:ascii="Arial" w:hAnsi="Arial" w:cs="Arial"/>
          <w:sz w:val="24"/>
          <w:szCs w:val="24"/>
        </w:rPr>
        <w:t>)</w:t>
      </w:r>
      <w:r w:rsidR="00B45425">
        <w:rPr>
          <w:rFonts w:ascii="Arial" w:hAnsi="Arial" w:cs="Arial"/>
          <w:sz w:val="24"/>
          <w:szCs w:val="24"/>
        </w:rPr>
        <w:t xml:space="preserve"> h</w:t>
      </w:r>
      <w:r w:rsidR="00847212">
        <w:rPr>
          <w:rFonts w:ascii="Arial" w:hAnsi="Arial" w:cs="Arial"/>
          <w:sz w:val="24"/>
          <w:szCs w:val="24"/>
        </w:rPr>
        <w:t xml:space="preserve">ome visitation </w:t>
      </w:r>
      <w:r w:rsidR="008B17A7">
        <w:rPr>
          <w:rFonts w:ascii="Arial" w:hAnsi="Arial" w:cs="Arial"/>
          <w:sz w:val="24"/>
          <w:szCs w:val="24"/>
        </w:rPr>
        <w:t>is to teach effective parenting</w:t>
      </w:r>
      <w:r w:rsidR="0083229A">
        <w:rPr>
          <w:rFonts w:ascii="Arial" w:hAnsi="Arial" w:cs="Arial"/>
          <w:sz w:val="24"/>
          <w:szCs w:val="24"/>
        </w:rPr>
        <w:t>, to strengthen the support of family members, and that those who need help should reach out for it.</w:t>
      </w:r>
      <w:r w:rsidR="00DF7198">
        <w:rPr>
          <w:rFonts w:ascii="Arial" w:hAnsi="Arial" w:cs="Arial"/>
          <w:sz w:val="24"/>
          <w:szCs w:val="24"/>
        </w:rPr>
        <w:t xml:space="preserve"> </w:t>
      </w:r>
      <w:r w:rsidR="006D2F1A">
        <w:rPr>
          <w:rFonts w:ascii="Arial" w:hAnsi="Arial" w:cs="Arial"/>
          <w:sz w:val="24"/>
          <w:szCs w:val="24"/>
        </w:rPr>
        <w:t>Incidents of neglect and abuse were 39% lower for children whose families received early childhoo</w:t>
      </w:r>
      <w:r w:rsidR="00E353B0">
        <w:rPr>
          <w:rFonts w:ascii="Arial" w:hAnsi="Arial" w:cs="Arial"/>
          <w:sz w:val="24"/>
          <w:szCs w:val="24"/>
        </w:rPr>
        <w:t>d</w:t>
      </w:r>
      <w:r w:rsidR="006D2F1A">
        <w:rPr>
          <w:rFonts w:ascii="Arial" w:hAnsi="Arial" w:cs="Arial"/>
          <w:sz w:val="24"/>
          <w:szCs w:val="24"/>
        </w:rPr>
        <w:t xml:space="preserve">s home visits compared to others who did not receive the visits, this clearly highlights the </w:t>
      </w:r>
      <w:r w:rsidR="00E353B0">
        <w:rPr>
          <w:rFonts w:ascii="Arial" w:hAnsi="Arial" w:cs="Arial"/>
          <w:sz w:val="24"/>
          <w:szCs w:val="24"/>
        </w:rPr>
        <w:t xml:space="preserve">effects </w:t>
      </w:r>
      <w:r w:rsidR="00E353B0">
        <w:rPr>
          <w:rFonts w:ascii="Arial" w:hAnsi="Arial" w:cs="Arial"/>
          <w:sz w:val="24"/>
          <w:szCs w:val="24"/>
        </w:rPr>
        <w:lastRenderedPageBreak/>
        <w:t>interventions hold on reducing crime levels (College of Policing, 2017).</w:t>
      </w:r>
      <w:r w:rsidR="002128EA">
        <w:rPr>
          <w:rFonts w:ascii="Arial" w:hAnsi="Arial" w:cs="Arial"/>
          <w:sz w:val="24"/>
          <w:szCs w:val="24"/>
        </w:rPr>
        <w:t xml:space="preserve"> This method is a good example of a</w:t>
      </w:r>
      <w:r w:rsidR="002222CC">
        <w:rPr>
          <w:rFonts w:ascii="Arial" w:hAnsi="Arial" w:cs="Arial"/>
          <w:sz w:val="24"/>
          <w:szCs w:val="24"/>
        </w:rPr>
        <w:t>n</w:t>
      </w:r>
      <w:r w:rsidR="002128EA">
        <w:rPr>
          <w:rFonts w:ascii="Arial" w:hAnsi="Arial" w:cs="Arial"/>
          <w:sz w:val="24"/>
          <w:szCs w:val="24"/>
        </w:rPr>
        <w:t xml:space="preserve"> early on intervention when there </w:t>
      </w:r>
      <w:r w:rsidR="0055637A">
        <w:rPr>
          <w:rFonts w:ascii="Arial" w:hAnsi="Arial" w:cs="Arial"/>
          <w:sz w:val="24"/>
          <w:szCs w:val="24"/>
        </w:rPr>
        <w:t>are</w:t>
      </w:r>
      <w:r w:rsidR="002128EA">
        <w:rPr>
          <w:rFonts w:ascii="Arial" w:hAnsi="Arial" w:cs="Arial"/>
          <w:sz w:val="24"/>
          <w:szCs w:val="24"/>
        </w:rPr>
        <w:t xml:space="preserve"> concerns for the </w:t>
      </w:r>
      <w:r w:rsidR="003E1772">
        <w:rPr>
          <w:rFonts w:ascii="Arial" w:hAnsi="Arial" w:cs="Arial"/>
          <w:sz w:val="24"/>
          <w:szCs w:val="24"/>
        </w:rPr>
        <w:t>child’s</w:t>
      </w:r>
      <w:r w:rsidR="002128EA">
        <w:rPr>
          <w:rFonts w:ascii="Arial" w:hAnsi="Arial" w:cs="Arial"/>
          <w:sz w:val="24"/>
          <w:szCs w:val="24"/>
        </w:rPr>
        <w:t xml:space="preserve"> </w:t>
      </w:r>
      <w:r w:rsidR="00503649">
        <w:rPr>
          <w:rFonts w:ascii="Arial" w:hAnsi="Arial" w:cs="Arial"/>
          <w:sz w:val="24"/>
          <w:szCs w:val="24"/>
        </w:rPr>
        <w:t>development</w:t>
      </w:r>
      <w:r w:rsidR="002222CC">
        <w:rPr>
          <w:rFonts w:ascii="Arial" w:hAnsi="Arial" w:cs="Arial"/>
          <w:sz w:val="24"/>
          <w:szCs w:val="24"/>
        </w:rPr>
        <w:t xml:space="preserve">, as for </w:t>
      </w:r>
      <w:r w:rsidR="00C728CF">
        <w:rPr>
          <w:rFonts w:ascii="Arial" w:hAnsi="Arial" w:cs="Arial"/>
          <w:sz w:val="24"/>
          <w:szCs w:val="24"/>
        </w:rPr>
        <w:t>when the child reaches the age where home visits are no longer available</w:t>
      </w:r>
      <w:r w:rsidR="00A855F7">
        <w:rPr>
          <w:rFonts w:ascii="Arial" w:hAnsi="Arial" w:cs="Arial"/>
          <w:sz w:val="24"/>
          <w:szCs w:val="24"/>
        </w:rPr>
        <w:t xml:space="preserve">, educational settings have the responsibility to </w:t>
      </w:r>
      <w:r w:rsidR="009523EB">
        <w:rPr>
          <w:rFonts w:ascii="Arial" w:hAnsi="Arial" w:cs="Arial"/>
          <w:sz w:val="24"/>
          <w:szCs w:val="24"/>
        </w:rPr>
        <w:t xml:space="preserve">seek prevention for children who may be at risk (Home Office, 2016). </w:t>
      </w:r>
      <w:r w:rsidR="00397191">
        <w:rPr>
          <w:rFonts w:ascii="Arial" w:hAnsi="Arial" w:cs="Arial"/>
          <w:sz w:val="24"/>
          <w:szCs w:val="24"/>
        </w:rPr>
        <w:t>According</w:t>
      </w:r>
      <w:r w:rsidR="00A96EE6">
        <w:rPr>
          <w:rFonts w:ascii="Arial" w:hAnsi="Arial" w:cs="Arial"/>
          <w:sz w:val="24"/>
          <w:szCs w:val="24"/>
        </w:rPr>
        <w:t xml:space="preserve"> to </w:t>
      </w:r>
      <w:r w:rsidR="00397191">
        <w:rPr>
          <w:rFonts w:ascii="Arial" w:hAnsi="Arial" w:cs="Arial"/>
          <w:sz w:val="24"/>
          <w:szCs w:val="24"/>
        </w:rPr>
        <w:t xml:space="preserve">the Home Office, (2016) school interventions </w:t>
      </w:r>
      <w:r w:rsidR="00FD4B30">
        <w:rPr>
          <w:rFonts w:ascii="Arial" w:hAnsi="Arial" w:cs="Arial"/>
          <w:sz w:val="24"/>
          <w:szCs w:val="24"/>
        </w:rPr>
        <w:t xml:space="preserve">are important </w:t>
      </w:r>
      <w:r w:rsidR="00397191">
        <w:rPr>
          <w:rFonts w:ascii="Arial" w:hAnsi="Arial" w:cs="Arial"/>
          <w:sz w:val="24"/>
          <w:szCs w:val="24"/>
        </w:rPr>
        <w:t xml:space="preserve">to prevent negative behaviour such as knife crime, gang crime </w:t>
      </w:r>
      <w:proofErr w:type="spellStart"/>
      <w:r w:rsidR="00397191">
        <w:rPr>
          <w:rFonts w:ascii="Arial" w:hAnsi="Arial" w:cs="Arial"/>
          <w:sz w:val="24"/>
          <w:szCs w:val="24"/>
        </w:rPr>
        <w:t>ect</w:t>
      </w:r>
      <w:proofErr w:type="spellEnd"/>
      <w:r w:rsidR="00397191">
        <w:rPr>
          <w:rFonts w:ascii="Arial" w:hAnsi="Arial" w:cs="Arial"/>
          <w:sz w:val="24"/>
          <w:szCs w:val="24"/>
        </w:rPr>
        <w:t>. Through programmes such as Families and Schools Together</w:t>
      </w:r>
      <w:r w:rsidR="00986859">
        <w:rPr>
          <w:rFonts w:ascii="Arial" w:hAnsi="Arial" w:cs="Arial"/>
          <w:sz w:val="24"/>
          <w:szCs w:val="24"/>
        </w:rPr>
        <w:t xml:space="preserve"> (FAST)</w:t>
      </w:r>
      <w:r w:rsidR="00A6496B">
        <w:rPr>
          <w:rFonts w:ascii="Arial" w:hAnsi="Arial" w:cs="Arial"/>
          <w:sz w:val="24"/>
          <w:szCs w:val="24"/>
        </w:rPr>
        <w:t>,</w:t>
      </w:r>
      <w:r w:rsidR="00D52989">
        <w:rPr>
          <w:rFonts w:ascii="Arial" w:hAnsi="Arial" w:cs="Arial"/>
          <w:sz w:val="24"/>
          <w:szCs w:val="24"/>
        </w:rPr>
        <w:t xml:space="preserve"> where they support</w:t>
      </w:r>
      <w:r w:rsidR="00A6496B">
        <w:rPr>
          <w:rFonts w:ascii="Arial" w:hAnsi="Arial" w:cs="Arial"/>
          <w:sz w:val="24"/>
          <w:szCs w:val="24"/>
        </w:rPr>
        <w:t xml:space="preserve"> </w:t>
      </w:r>
      <w:r w:rsidR="006058A7">
        <w:rPr>
          <w:rFonts w:ascii="Arial" w:hAnsi="Arial" w:cs="Arial"/>
          <w:sz w:val="24"/>
          <w:szCs w:val="24"/>
        </w:rPr>
        <w:t xml:space="preserve">families </w:t>
      </w:r>
      <w:r w:rsidR="00F5307F">
        <w:rPr>
          <w:rFonts w:ascii="Arial" w:hAnsi="Arial" w:cs="Arial"/>
          <w:sz w:val="24"/>
          <w:szCs w:val="24"/>
        </w:rPr>
        <w:t>and children</w:t>
      </w:r>
      <w:r w:rsidR="00D52989">
        <w:rPr>
          <w:rFonts w:ascii="Arial" w:hAnsi="Arial" w:cs="Arial"/>
          <w:sz w:val="24"/>
          <w:szCs w:val="24"/>
        </w:rPr>
        <w:t xml:space="preserve"> to</w:t>
      </w:r>
      <w:r w:rsidR="00F5307F">
        <w:rPr>
          <w:rFonts w:ascii="Arial" w:hAnsi="Arial" w:cs="Arial"/>
          <w:sz w:val="24"/>
          <w:szCs w:val="24"/>
        </w:rPr>
        <w:t xml:space="preserve"> gain </w:t>
      </w:r>
      <w:r w:rsidR="00C32401">
        <w:rPr>
          <w:rFonts w:ascii="Arial" w:hAnsi="Arial" w:cs="Arial"/>
          <w:sz w:val="24"/>
          <w:szCs w:val="24"/>
        </w:rPr>
        <w:t xml:space="preserve">a healthy routine at home, as stated by </w:t>
      </w:r>
      <w:r w:rsidR="00DA3F8D">
        <w:rPr>
          <w:rFonts w:ascii="Arial" w:hAnsi="Arial" w:cs="Arial"/>
          <w:sz w:val="24"/>
          <w:szCs w:val="24"/>
        </w:rPr>
        <w:t>the Education Endowment Foundation, (</w:t>
      </w:r>
      <w:r w:rsidR="00BC0670">
        <w:rPr>
          <w:rFonts w:ascii="Arial" w:hAnsi="Arial" w:cs="Arial"/>
          <w:sz w:val="24"/>
          <w:szCs w:val="24"/>
        </w:rPr>
        <w:t>2018)</w:t>
      </w:r>
      <w:r w:rsidR="006739FF">
        <w:rPr>
          <w:rFonts w:ascii="Arial" w:hAnsi="Arial" w:cs="Arial"/>
          <w:sz w:val="24"/>
          <w:szCs w:val="24"/>
        </w:rPr>
        <w:t xml:space="preserve">. </w:t>
      </w:r>
      <w:r w:rsidR="00B46E17">
        <w:rPr>
          <w:rFonts w:ascii="Arial" w:hAnsi="Arial" w:cs="Arial"/>
          <w:sz w:val="24"/>
          <w:szCs w:val="24"/>
        </w:rPr>
        <w:t xml:space="preserve">This programme </w:t>
      </w:r>
      <w:r w:rsidR="007A49C5">
        <w:rPr>
          <w:rFonts w:ascii="Arial" w:hAnsi="Arial" w:cs="Arial"/>
          <w:sz w:val="24"/>
          <w:szCs w:val="24"/>
        </w:rPr>
        <w:t xml:space="preserve">is delivered by Save the Children </w:t>
      </w:r>
      <w:r w:rsidR="00986859">
        <w:rPr>
          <w:rFonts w:ascii="Arial" w:hAnsi="Arial" w:cs="Arial"/>
          <w:sz w:val="24"/>
          <w:szCs w:val="24"/>
        </w:rPr>
        <w:t xml:space="preserve">in primary schools across </w:t>
      </w:r>
      <w:r w:rsidR="00B366D7">
        <w:rPr>
          <w:rFonts w:ascii="Arial" w:hAnsi="Arial" w:cs="Arial"/>
          <w:sz w:val="24"/>
          <w:szCs w:val="24"/>
        </w:rPr>
        <w:t>the U.K</w:t>
      </w:r>
      <w:r w:rsidR="00214448">
        <w:rPr>
          <w:rFonts w:ascii="Arial" w:hAnsi="Arial" w:cs="Arial"/>
          <w:sz w:val="24"/>
          <w:szCs w:val="24"/>
        </w:rPr>
        <w:t xml:space="preserve">, and has shown effectiveness in proving </w:t>
      </w:r>
      <w:r w:rsidR="00EC50EF">
        <w:rPr>
          <w:rFonts w:ascii="Arial" w:hAnsi="Arial" w:cs="Arial"/>
          <w:sz w:val="24"/>
          <w:szCs w:val="24"/>
        </w:rPr>
        <w:t>non-academic outcomes, such as positive behaviours</w:t>
      </w:r>
      <w:r w:rsidR="00B26A44">
        <w:rPr>
          <w:rFonts w:ascii="Arial" w:hAnsi="Arial" w:cs="Arial"/>
          <w:sz w:val="24"/>
          <w:szCs w:val="24"/>
        </w:rPr>
        <w:t xml:space="preserve"> where emotions are expressed correctly</w:t>
      </w:r>
      <w:r w:rsidR="00CB78A0">
        <w:rPr>
          <w:rFonts w:ascii="Arial" w:hAnsi="Arial" w:cs="Arial"/>
          <w:sz w:val="24"/>
          <w:szCs w:val="24"/>
        </w:rPr>
        <w:t xml:space="preserve"> (Education Endowment Foundation, 2018)</w:t>
      </w:r>
      <w:r w:rsidR="004636C4">
        <w:rPr>
          <w:rFonts w:ascii="Arial" w:hAnsi="Arial" w:cs="Arial"/>
          <w:sz w:val="24"/>
          <w:szCs w:val="24"/>
        </w:rPr>
        <w:t>. Effectively, i</w:t>
      </w:r>
      <w:r w:rsidR="00AC05AF">
        <w:rPr>
          <w:rFonts w:ascii="Arial" w:hAnsi="Arial" w:cs="Arial"/>
          <w:sz w:val="24"/>
          <w:szCs w:val="24"/>
        </w:rPr>
        <w:t>mproving behaviours and teaching how to express emotions correctly rather than through criminal behaviour</w:t>
      </w:r>
      <w:r w:rsidR="00CB78A0">
        <w:rPr>
          <w:rFonts w:ascii="Arial" w:hAnsi="Arial" w:cs="Arial"/>
          <w:sz w:val="24"/>
          <w:szCs w:val="24"/>
        </w:rPr>
        <w:t>.</w:t>
      </w:r>
      <w:r w:rsidR="00252B5F">
        <w:rPr>
          <w:rFonts w:ascii="Arial" w:hAnsi="Arial" w:cs="Arial"/>
          <w:sz w:val="24"/>
          <w:szCs w:val="24"/>
        </w:rPr>
        <w:t xml:space="preserve"> </w:t>
      </w:r>
      <w:r w:rsidR="000E4D8F">
        <w:rPr>
          <w:noProof/>
        </w:rPr>
        <mc:AlternateContent>
          <mc:Choice Requires="wps">
            <w:drawing>
              <wp:anchor distT="0" distB="0" distL="114300" distR="114300" simplePos="0" relativeHeight="251663360" behindDoc="1" locked="0" layoutInCell="1" allowOverlap="1" wp14:anchorId="2170B89C" wp14:editId="126F0482">
                <wp:simplePos x="0" y="0"/>
                <wp:positionH relativeFrom="page">
                  <wp:posOffset>717550</wp:posOffset>
                </wp:positionH>
                <wp:positionV relativeFrom="page">
                  <wp:posOffset>-44938950</wp:posOffset>
                </wp:positionV>
                <wp:extent cx="715137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137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7B1F261" w14:textId="77777777" w:rsidR="005F61E2" w:rsidRDefault="005F61E2"/>
                          <w:p w14:paraId="511D2134" w14:textId="77777777" w:rsidR="009F5995" w:rsidRDefault="009F599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95000</wp14:pctHeight>
                </wp14:sizeRelV>
              </wp:anchor>
            </w:drawing>
          </mc:Choice>
          <mc:Fallback>
            <w:pict>
              <v:rect w14:anchorId="2170B89C" id="Rectangle 466" o:spid="_x0000_s1028" style="position:absolute;margin-left:56.5pt;margin-top:-3538.5pt;width:563.1pt;height:752.4pt;z-index:-251653120;visibility:visible;mso-wrap-style:square;mso-width-percent:0;mso-height-percent:950;mso-wrap-distance-left:9pt;mso-wrap-distance-top:0;mso-wrap-distance-right:9pt;mso-wrap-distance-bottom:0;mso-position-horizontal:absolute;mso-position-horizontal-relative:page;mso-position-vertical:absolute;mso-position-vertical-relative:page;mso-width-percent: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" fillcolor="#d9e2f3 [660]" stroked="f" strokeweight="1pt">
                <v:fill color2="#8eaadb [1940]" rotate="t" focus="100%" type="gradient">
                  <o:fill v:ext="view" type="gradientUnscaled"/>
                </v:fill>
                <v:textbox inset="21.6pt,,21.6pt">
                  <w:txbxContent>
                    <w:p w14:paraId="67B1F261" w14:textId="77777777" w:rsidR="005F61E2" w:rsidRDefault="005F61E2"/>
                    <w:p w14:paraId="511D2134" w14:textId="77777777" w:rsidR="009F5995" w:rsidRDefault="009F5995"/>
                  </w:txbxContent>
                </v:textbox>
                <w10:wrap anchorx="page" anchory="page"/>
              </v:rect>
            </w:pict>
          </mc:Fallback>
        </mc:AlternateContent>
      </w:r>
      <w:r w:rsidR="00E71BC2">
        <w:rPr>
          <w:rFonts w:ascii="Arial" w:hAnsi="Arial" w:cs="Arial"/>
          <w:sz w:val="24"/>
          <w:szCs w:val="24"/>
        </w:rPr>
        <w:t>Crime p</w:t>
      </w:r>
      <w:r w:rsidR="00252B5F">
        <w:rPr>
          <w:rFonts w:ascii="Arial" w:hAnsi="Arial" w:cs="Arial"/>
          <w:sz w:val="24"/>
          <w:szCs w:val="24"/>
        </w:rPr>
        <w:t xml:space="preserve">reventions </w:t>
      </w:r>
      <w:r w:rsidR="007D54F3">
        <w:rPr>
          <w:rFonts w:ascii="Arial" w:hAnsi="Arial" w:cs="Arial"/>
          <w:sz w:val="24"/>
          <w:szCs w:val="24"/>
        </w:rPr>
        <w:t>that take place in schools are there to educate young people on healthy behaviours where they’re aware of what’s legal</w:t>
      </w:r>
      <w:r w:rsidR="00AC05AF">
        <w:rPr>
          <w:rFonts w:ascii="Arial" w:hAnsi="Arial" w:cs="Arial"/>
          <w:sz w:val="24"/>
          <w:szCs w:val="24"/>
        </w:rPr>
        <w:t>, and how to deal with situations they may be situated in</w:t>
      </w:r>
      <w:r w:rsidR="007D54F3">
        <w:rPr>
          <w:rFonts w:ascii="Arial" w:hAnsi="Arial" w:cs="Arial"/>
          <w:sz w:val="24"/>
          <w:szCs w:val="24"/>
        </w:rPr>
        <w:t xml:space="preserve">. </w:t>
      </w:r>
      <w:r w:rsidR="00D31205">
        <w:rPr>
          <w:rFonts w:ascii="Arial" w:hAnsi="Arial" w:cs="Arial"/>
          <w:sz w:val="24"/>
          <w:szCs w:val="24"/>
        </w:rPr>
        <w:t>The Early Intervention Foundation (EIF) is an establishment that focuses on evidenced based approach</w:t>
      </w:r>
      <w:r w:rsidR="0019049E">
        <w:rPr>
          <w:rFonts w:ascii="Arial" w:hAnsi="Arial" w:cs="Arial"/>
          <w:sz w:val="24"/>
          <w:szCs w:val="24"/>
        </w:rPr>
        <w:t>es</w:t>
      </w:r>
      <w:r w:rsidR="00D31205">
        <w:rPr>
          <w:rFonts w:ascii="Arial" w:hAnsi="Arial" w:cs="Arial"/>
          <w:sz w:val="24"/>
          <w:szCs w:val="24"/>
        </w:rPr>
        <w:t xml:space="preserve"> to early interventions, to focus on developmental issue</w:t>
      </w:r>
      <w:r w:rsidR="00E553B9">
        <w:rPr>
          <w:rFonts w:ascii="Arial" w:hAnsi="Arial" w:cs="Arial"/>
          <w:sz w:val="24"/>
          <w:szCs w:val="24"/>
        </w:rPr>
        <w:t>s and the cognitive and emotional development of a child, to “prepare a child for adult life” (Waddell, 2020). Work done by EIF allows children as young as primary school age to be made aware of gang involvement, safeguarding and poor social, emotional skills which are a few key factors to criminal behaviours</w:t>
      </w:r>
      <w:r w:rsidR="00DB4049">
        <w:rPr>
          <w:rFonts w:ascii="Arial" w:hAnsi="Arial" w:cs="Arial"/>
          <w:sz w:val="24"/>
          <w:szCs w:val="24"/>
        </w:rPr>
        <w:t xml:space="preserve"> (Waddell, 2020)</w:t>
      </w:r>
      <w:r w:rsidR="00E553B9">
        <w:rPr>
          <w:rFonts w:ascii="Arial" w:hAnsi="Arial" w:cs="Arial"/>
          <w:sz w:val="24"/>
          <w:szCs w:val="24"/>
        </w:rPr>
        <w:t xml:space="preserve">. For vulnerable individuals such as young children, implementing learning and </w:t>
      </w:r>
      <w:r w:rsidR="00A103BD">
        <w:rPr>
          <w:rFonts w:ascii="Arial" w:hAnsi="Arial" w:cs="Arial"/>
          <w:sz w:val="24"/>
          <w:szCs w:val="24"/>
        </w:rPr>
        <w:t>positive</w:t>
      </w:r>
      <w:r w:rsidR="00E553B9">
        <w:rPr>
          <w:rFonts w:ascii="Arial" w:hAnsi="Arial" w:cs="Arial"/>
          <w:sz w:val="24"/>
          <w:szCs w:val="24"/>
        </w:rPr>
        <w:t xml:space="preserve"> behaviours can be difficult, to ensure the impact of a healthy adulthood</w:t>
      </w:r>
      <w:r w:rsidR="00A103BD">
        <w:rPr>
          <w:rFonts w:ascii="Arial" w:hAnsi="Arial" w:cs="Arial"/>
          <w:sz w:val="24"/>
          <w:szCs w:val="24"/>
        </w:rPr>
        <w:t xml:space="preserve">. To allow the best possible outcome it is important for public services to work together to safeguard children, resulting in lower crime levels and if preventions are delivered well, </w:t>
      </w:r>
      <w:r w:rsidR="002972DC">
        <w:rPr>
          <w:rFonts w:ascii="Arial" w:hAnsi="Arial" w:cs="Arial"/>
          <w:sz w:val="24"/>
          <w:szCs w:val="24"/>
        </w:rPr>
        <w:t xml:space="preserve">where </w:t>
      </w:r>
      <w:r w:rsidR="00A103BD">
        <w:rPr>
          <w:rFonts w:ascii="Arial" w:hAnsi="Arial" w:cs="Arial"/>
          <w:sz w:val="24"/>
          <w:szCs w:val="24"/>
        </w:rPr>
        <w:t xml:space="preserve">the evidence shows the importance of early interventions within schools (Waddell, 2020). </w:t>
      </w:r>
    </w:p>
    <w:p w14:paraId="2CD07E92" w14:textId="77777777" w:rsidR="007B014E" w:rsidRDefault="005355C4" w:rsidP="004B06E7">
      <w:pPr>
        <w:spacing w:line="360" w:lineRule="auto"/>
        <w:rPr>
          <w:rFonts w:ascii="Arial" w:hAnsi="Arial" w:cs="Arial"/>
          <w:sz w:val="24"/>
          <w:szCs w:val="24"/>
        </w:rPr>
      </w:pPr>
      <w:r>
        <w:rPr>
          <w:rFonts w:ascii="Arial" w:hAnsi="Arial" w:cs="Arial"/>
          <w:sz w:val="24"/>
          <w:szCs w:val="24"/>
        </w:rPr>
        <w:t xml:space="preserve">Education sectors can help children identify </w:t>
      </w:r>
      <w:r w:rsidR="005608FC">
        <w:rPr>
          <w:rFonts w:ascii="Arial" w:hAnsi="Arial" w:cs="Arial"/>
          <w:sz w:val="24"/>
          <w:szCs w:val="24"/>
        </w:rPr>
        <w:t xml:space="preserve">crimes such as county lines through </w:t>
      </w:r>
      <w:r w:rsidR="000641E7">
        <w:rPr>
          <w:rFonts w:ascii="Arial" w:hAnsi="Arial" w:cs="Arial"/>
          <w:sz w:val="24"/>
          <w:szCs w:val="24"/>
        </w:rPr>
        <w:t>assemblies</w:t>
      </w:r>
      <w:r w:rsidR="005608FC">
        <w:rPr>
          <w:rFonts w:ascii="Arial" w:hAnsi="Arial" w:cs="Arial"/>
          <w:sz w:val="24"/>
          <w:szCs w:val="24"/>
        </w:rPr>
        <w:t xml:space="preserve"> where the whole school can be present or done so in </w:t>
      </w:r>
      <w:r w:rsidR="005B20B1">
        <w:rPr>
          <w:rFonts w:ascii="Arial" w:hAnsi="Arial" w:cs="Arial"/>
          <w:sz w:val="24"/>
          <w:szCs w:val="24"/>
        </w:rPr>
        <w:t>a smaller</w:t>
      </w:r>
      <w:r w:rsidR="005608FC">
        <w:rPr>
          <w:rFonts w:ascii="Arial" w:hAnsi="Arial" w:cs="Arial"/>
          <w:sz w:val="24"/>
          <w:szCs w:val="24"/>
        </w:rPr>
        <w:t xml:space="preserve"> group to target specific </w:t>
      </w:r>
      <w:r w:rsidR="000641E7">
        <w:rPr>
          <w:rFonts w:ascii="Arial" w:hAnsi="Arial" w:cs="Arial"/>
          <w:sz w:val="24"/>
          <w:szCs w:val="24"/>
        </w:rPr>
        <w:t xml:space="preserve">individuals. </w:t>
      </w:r>
      <w:r w:rsidR="00523770">
        <w:rPr>
          <w:rFonts w:ascii="Arial" w:hAnsi="Arial" w:cs="Arial"/>
          <w:sz w:val="24"/>
          <w:szCs w:val="24"/>
        </w:rPr>
        <w:t>Catalano,</w:t>
      </w:r>
      <w:r w:rsidR="00923C5C">
        <w:rPr>
          <w:rFonts w:ascii="Arial" w:hAnsi="Arial" w:cs="Arial"/>
          <w:sz w:val="24"/>
          <w:szCs w:val="24"/>
        </w:rPr>
        <w:t xml:space="preserve"> (1999) states </w:t>
      </w:r>
      <w:r w:rsidR="000B07EE">
        <w:rPr>
          <w:rFonts w:ascii="Arial" w:hAnsi="Arial" w:cs="Arial"/>
          <w:sz w:val="24"/>
          <w:szCs w:val="24"/>
        </w:rPr>
        <w:t xml:space="preserve">how implementing school and family </w:t>
      </w:r>
      <w:r w:rsidR="00FF7523">
        <w:rPr>
          <w:rFonts w:ascii="Arial" w:hAnsi="Arial" w:cs="Arial"/>
          <w:sz w:val="24"/>
          <w:szCs w:val="24"/>
        </w:rPr>
        <w:t xml:space="preserve">interventions is the best way to prevention of offenders, which shows the importance of </w:t>
      </w:r>
      <w:r w:rsidR="00126EB9">
        <w:rPr>
          <w:rFonts w:ascii="Arial" w:hAnsi="Arial" w:cs="Arial"/>
          <w:sz w:val="24"/>
          <w:szCs w:val="24"/>
        </w:rPr>
        <w:t xml:space="preserve">stopping the crime before the criminal behaviour is developed. </w:t>
      </w:r>
      <w:r w:rsidR="00CC68FB">
        <w:rPr>
          <w:rFonts w:ascii="Arial" w:hAnsi="Arial" w:cs="Arial"/>
          <w:sz w:val="24"/>
          <w:szCs w:val="24"/>
        </w:rPr>
        <w:lastRenderedPageBreak/>
        <w:t xml:space="preserve">Academic failure </w:t>
      </w:r>
      <w:r w:rsidR="009957E5">
        <w:rPr>
          <w:rFonts w:ascii="Arial" w:hAnsi="Arial" w:cs="Arial"/>
          <w:sz w:val="24"/>
          <w:szCs w:val="24"/>
        </w:rPr>
        <w:t>has been linked with the beginning of delinquency according to Catalano, (1999)</w:t>
      </w:r>
      <w:r w:rsidR="00895C51">
        <w:rPr>
          <w:rFonts w:ascii="Arial" w:hAnsi="Arial" w:cs="Arial"/>
          <w:sz w:val="24"/>
          <w:szCs w:val="24"/>
        </w:rPr>
        <w:t xml:space="preserve"> this is where improvement of children</w:t>
      </w:r>
      <w:r w:rsidR="00733849">
        <w:rPr>
          <w:rFonts w:ascii="Arial" w:hAnsi="Arial" w:cs="Arial"/>
          <w:sz w:val="24"/>
          <w:szCs w:val="24"/>
        </w:rPr>
        <w:t>’</w:t>
      </w:r>
      <w:r w:rsidR="00895C51">
        <w:rPr>
          <w:rFonts w:ascii="Arial" w:hAnsi="Arial" w:cs="Arial"/>
          <w:sz w:val="24"/>
          <w:szCs w:val="24"/>
        </w:rPr>
        <w:t>s education can change their</w:t>
      </w:r>
      <w:r w:rsidR="00D7393A">
        <w:rPr>
          <w:rFonts w:ascii="Arial" w:hAnsi="Arial" w:cs="Arial"/>
          <w:sz w:val="24"/>
          <w:szCs w:val="24"/>
        </w:rPr>
        <w:t xml:space="preserve"> route of offending, this is an important factor when considering early interventions and </w:t>
      </w:r>
      <w:r w:rsidR="00CC1EF1">
        <w:rPr>
          <w:rFonts w:ascii="Arial" w:hAnsi="Arial" w:cs="Arial"/>
          <w:sz w:val="24"/>
          <w:szCs w:val="24"/>
        </w:rPr>
        <w:t xml:space="preserve">preventions of crime in youths and </w:t>
      </w:r>
      <w:r w:rsidR="001525F6">
        <w:rPr>
          <w:rFonts w:ascii="Arial" w:hAnsi="Arial" w:cs="Arial"/>
          <w:sz w:val="24"/>
          <w:szCs w:val="24"/>
        </w:rPr>
        <w:t xml:space="preserve">criminal behaviour that has </w:t>
      </w:r>
      <w:r w:rsidR="00BE34A8">
        <w:rPr>
          <w:rFonts w:ascii="Arial" w:hAnsi="Arial" w:cs="Arial"/>
          <w:sz w:val="24"/>
          <w:szCs w:val="24"/>
        </w:rPr>
        <w:t>stemmed from childhood environment.</w:t>
      </w:r>
    </w:p>
    <w:p w14:paraId="0B1BC7A3" w14:textId="1A88C017" w:rsidR="002C3D62" w:rsidRDefault="000641E7" w:rsidP="004B06E7">
      <w:pPr>
        <w:spacing w:line="360" w:lineRule="auto"/>
        <w:rPr>
          <w:rFonts w:ascii="Arial" w:hAnsi="Arial" w:cs="Arial"/>
          <w:sz w:val="24"/>
          <w:szCs w:val="24"/>
        </w:rPr>
      </w:pPr>
      <w:r>
        <w:rPr>
          <w:rFonts w:ascii="Arial" w:hAnsi="Arial" w:cs="Arial"/>
          <w:sz w:val="24"/>
          <w:szCs w:val="24"/>
        </w:rPr>
        <w:t xml:space="preserve">According to NSPCC, (2021) </w:t>
      </w:r>
      <w:r w:rsidR="00505CA5">
        <w:rPr>
          <w:rFonts w:ascii="Arial" w:hAnsi="Arial" w:cs="Arial"/>
          <w:sz w:val="24"/>
          <w:szCs w:val="24"/>
        </w:rPr>
        <w:t xml:space="preserve">county lines is criminal </w:t>
      </w:r>
      <w:r w:rsidR="005B20B1">
        <w:rPr>
          <w:rFonts w:ascii="Arial" w:hAnsi="Arial" w:cs="Arial"/>
          <w:sz w:val="24"/>
          <w:szCs w:val="24"/>
        </w:rPr>
        <w:t>exploitation</w:t>
      </w:r>
      <w:r w:rsidR="00505CA5">
        <w:rPr>
          <w:rFonts w:ascii="Arial" w:hAnsi="Arial" w:cs="Arial"/>
          <w:sz w:val="24"/>
          <w:szCs w:val="24"/>
        </w:rPr>
        <w:t xml:space="preserve"> where children and young people </w:t>
      </w:r>
      <w:r w:rsidR="0079249A">
        <w:rPr>
          <w:rFonts w:ascii="Arial" w:hAnsi="Arial" w:cs="Arial"/>
          <w:sz w:val="24"/>
          <w:szCs w:val="24"/>
        </w:rPr>
        <w:t xml:space="preserve">are </w:t>
      </w:r>
      <w:r w:rsidR="005B20B1">
        <w:rPr>
          <w:rFonts w:ascii="Arial" w:hAnsi="Arial" w:cs="Arial"/>
          <w:sz w:val="24"/>
          <w:szCs w:val="24"/>
        </w:rPr>
        <w:t>persuaded</w:t>
      </w:r>
      <w:r w:rsidR="0079249A">
        <w:rPr>
          <w:rFonts w:ascii="Arial" w:hAnsi="Arial" w:cs="Arial"/>
          <w:sz w:val="24"/>
          <w:szCs w:val="24"/>
        </w:rPr>
        <w:t xml:space="preserve"> to </w:t>
      </w:r>
      <w:r w:rsidR="00505CA5">
        <w:rPr>
          <w:rFonts w:ascii="Arial" w:hAnsi="Arial" w:cs="Arial"/>
          <w:sz w:val="24"/>
          <w:szCs w:val="24"/>
        </w:rPr>
        <w:t>transport or store drugs</w:t>
      </w:r>
      <w:r w:rsidR="0079249A">
        <w:rPr>
          <w:rFonts w:ascii="Arial" w:hAnsi="Arial" w:cs="Arial"/>
          <w:sz w:val="24"/>
          <w:szCs w:val="24"/>
        </w:rPr>
        <w:t>/</w:t>
      </w:r>
      <w:r w:rsidR="00505CA5">
        <w:rPr>
          <w:rFonts w:ascii="Arial" w:hAnsi="Arial" w:cs="Arial"/>
          <w:sz w:val="24"/>
          <w:szCs w:val="24"/>
        </w:rPr>
        <w:t xml:space="preserve">money to </w:t>
      </w:r>
      <w:r w:rsidR="005B20B1">
        <w:rPr>
          <w:rFonts w:ascii="Arial" w:hAnsi="Arial" w:cs="Arial"/>
          <w:sz w:val="24"/>
          <w:szCs w:val="24"/>
        </w:rPr>
        <w:t>suburban areas.</w:t>
      </w:r>
      <w:r w:rsidR="005E3EFA">
        <w:rPr>
          <w:rFonts w:ascii="Arial" w:hAnsi="Arial" w:cs="Arial"/>
          <w:sz w:val="24"/>
          <w:szCs w:val="24"/>
        </w:rPr>
        <w:t xml:space="preserve"> Children are used to “maximise profits” and to </w:t>
      </w:r>
      <w:r w:rsidR="00084415">
        <w:rPr>
          <w:rFonts w:ascii="Arial" w:hAnsi="Arial" w:cs="Arial"/>
          <w:sz w:val="24"/>
          <w:szCs w:val="24"/>
        </w:rPr>
        <w:t xml:space="preserve">cover the </w:t>
      </w:r>
      <w:r w:rsidR="005D327C">
        <w:rPr>
          <w:rFonts w:ascii="Arial" w:hAnsi="Arial" w:cs="Arial"/>
          <w:sz w:val="24"/>
          <w:szCs w:val="24"/>
        </w:rPr>
        <w:t>perpetrator</w:t>
      </w:r>
      <w:r w:rsidR="00084415">
        <w:rPr>
          <w:rFonts w:ascii="Arial" w:hAnsi="Arial" w:cs="Arial"/>
          <w:sz w:val="24"/>
          <w:szCs w:val="24"/>
        </w:rPr>
        <w:t xml:space="preserve"> from being caught in the front line of the crime committed</w:t>
      </w:r>
      <w:r w:rsidR="005D327C">
        <w:rPr>
          <w:rFonts w:ascii="Arial" w:hAnsi="Arial" w:cs="Arial"/>
          <w:sz w:val="24"/>
          <w:szCs w:val="24"/>
        </w:rPr>
        <w:t xml:space="preserve">, where the children are at most risk and take on majority of the work ordered by the gang/perpetrators (NSPCC, 2021). </w:t>
      </w:r>
      <w:r w:rsidR="0055637A">
        <w:rPr>
          <w:rFonts w:ascii="Arial" w:hAnsi="Arial" w:cs="Arial"/>
          <w:sz w:val="24"/>
          <w:szCs w:val="24"/>
        </w:rPr>
        <w:t xml:space="preserve">This type of crime brings children into criminal behaviour environments </w:t>
      </w:r>
      <w:r w:rsidR="00191FA1">
        <w:rPr>
          <w:rFonts w:ascii="Arial" w:hAnsi="Arial" w:cs="Arial"/>
          <w:sz w:val="24"/>
          <w:szCs w:val="24"/>
        </w:rPr>
        <w:t>whilst they are at most vulnerable.</w:t>
      </w:r>
      <w:r w:rsidR="00191FA1" w:rsidRPr="00191FA1">
        <w:t xml:space="preserve"> </w:t>
      </w:r>
      <w:r w:rsidR="00191FA1" w:rsidRPr="00191FA1">
        <w:rPr>
          <w:rFonts w:ascii="Arial" w:hAnsi="Arial" w:cs="Arial"/>
          <w:sz w:val="24"/>
          <w:szCs w:val="24"/>
        </w:rPr>
        <w:t>The exploitation of vulnerable children and young people are targeted because of their age, background, and capabilities such as previous involvement in criminality or a family background of drug abusers. Vulnerable people are easier to persuade and force into the criminal activities due to peer pressure, feeling respected and protected and being rewarded/ earning money (Children’s Commissioner, 2019).</w:t>
      </w:r>
      <w:r w:rsidR="00191FA1">
        <w:rPr>
          <w:rFonts w:ascii="Arial" w:hAnsi="Arial" w:cs="Arial"/>
          <w:sz w:val="24"/>
          <w:szCs w:val="24"/>
        </w:rPr>
        <w:t xml:space="preserve"> These children brought into county lines are then encouraged into committing other offences, which tend to be more than petty crimes. </w:t>
      </w:r>
      <w:r w:rsidR="007B2CE6">
        <w:rPr>
          <w:rFonts w:ascii="Arial" w:hAnsi="Arial" w:cs="Arial"/>
          <w:sz w:val="24"/>
          <w:szCs w:val="24"/>
        </w:rPr>
        <w:t xml:space="preserve">The incriminating </w:t>
      </w:r>
      <w:r w:rsidR="00A8744A">
        <w:rPr>
          <w:rFonts w:ascii="Arial" w:hAnsi="Arial" w:cs="Arial"/>
          <w:sz w:val="24"/>
          <w:szCs w:val="24"/>
        </w:rPr>
        <w:t xml:space="preserve">evidence behind the job is the mobile phone used for the county line which </w:t>
      </w:r>
      <w:r w:rsidR="00D004D2">
        <w:rPr>
          <w:rFonts w:ascii="Arial" w:hAnsi="Arial" w:cs="Arial"/>
          <w:sz w:val="24"/>
          <w:szCs w:val="24"/>
        </w:rPr>
        <w:t xml:space="preserve">criminals communicate through to discuss the </w:t>
      </w:r>
      <w:r w:rsidR="00243CBA">
        <w:rPr>
          <w:rFonts w:ascii="Arial" w:hAnsi="Arial" w:cs="Arial"/>
          <w:sz w:val="24"/>
          <w:szCs w:val="24"/>
        </w:rPr>
        <w:t xml:space="preserve">delivery and </w:t>
      </w:r>
      <w:r w:rsidR="008D6919">
        <w:rPr>
          <w:rFonts w:ascii="Arial" w:hAnsi="Arial" w:cs="Arial"/>
          <w:sz w:val="24"/>
          <w:szCs w:val="24"/>
        </w:rPr>
        <w:t>storage</w:t>
      </w:r>
      <w:r w:rsidR="00243CBA">
        <w:rPr>
          <w:rFonts w:ascii="Arial" w:hAnsi="Arial" w:cs="Arial"/>
          <w:sz w:val="24"/>
          <w:szCs w:val="24"/>
        </w:rPr>
        <w:t xml:space="preserve"> of drugs, </w:t>
      </w:r>
      <w:r w:rsidR="003740C1">
        <w:rPr>
          <w:rFonts w:ascii="Arial" w:hAnsi="Arial" w:cs="Arial"/>
          <w:sz w:val="24"/>
          <w:szCs w:val="24"/>
        </w:rPr>
        <w:t>money,</w:t>
      </w:r>
      <w:r w:rsidR="00243CBA">
        <w:rPr>
          <w:rFonts w:ascii="Arial" w:hAnsi="Arial" w:cs="Arial"/>
          <w:sz w:val="24"/>
          <w:szCs w:val="24"/>
        </w:rPr>
        <w:t xml:space="preserve"> and weapons (NCA, </w:t>
      </w:r>
      <w:r w:rsidR="008D6919">
        <w:rPr>
          <w:rFonts w:ascii="Arial" w:hAnsi="Arial" w:cs="Arial"/>
          <w:sz w:val="24"/>
          <w:szCs w:val="24"/>
        </w:rPr>
        <w:t>2018).</w:t>
      </w:r>
      <w:r w:rsidR="00844BA4">
        <w:rPr>
          <w:rFonts w:ascii="Arial" w:hAnsi="Arial" w:cs="Arial"/>
          <w:sz w:val="24"/>
          <w:szCs w:val="24"/>
        </w:rPr>
        <w:t xml:space="preserve"> </w:t>
      </w:r>
      <w:r w:rsidR="00B30B26">
        <w:rPr>
          <w:rFonts w:ascii="Arial" w:hAnsi="Arial" w:cs="Arial"/>
          <w:sz w:val="24"/>
          <w:szCs w:val="24"/>
        </w:rPr>
        <w:t>The UK Government defines county lines as organised criminal networks exporting illegal drugs through mobile phones, the Public Health England, (2021) also states that these criminals are likely to exploit children and vulnerable adults.</w:t>
      </w:r>
      <w:r w:rsidR="00CD5E72">
        <w:rPr>
          <w:rFonts w:ascii="Arial" w:hAnsi="Arial" w:cs="Arial"/>
          <w:sz w:val="24"/>
          <w:szCs w:val="24"/>
        </w:rPr>
        <w:t xml:space="preserve"> To safeguard </w:t>
      </w:r>
      <w:r w:rsidR="00FD67FA">
        <w:rPr>
          <w:rFonts w:ascii="Arial" w:hAnsi="Arial" w:cs="Arial"/>
          <w:sz w:val="24"/>
          <w:szCs w:val="24"/>
        </w:rPr>
        <w:t>vulnerable people from criminal activity, prevention is key, where education sectors are able to provide safety and knowledge to those being affected or at risk of being targeted. Department for Education, (2021) highlights the importance of school and colleges and their safeguarding responsibilities to keep young vulnerable people safe.</w:t>
      </w:r>
      <w:r w:rsidR="002C3D62">
        <w:rPr>
          <w:rFonts w:ascii="Arial" w:hAnsi="Arial" w:cs="Arial"/>
          <w:sz w:val="24"/>
          <w:szCs w:val="24"/>
        </w:rPr>
        <w:t xml:space="preserve"> The warning signs of a child being held victim of county lines include a poor attendance, change in academic performance and changes in behaviour and friendships (Lane, 2019).</w:t>
      </w:r>
      <w:r w:rsidR="00462A68">
        <w:rPr>
          <w:rFonts w:ascii="Arial" w:hAnsi="Arial" w:cs="Arial"/>
          <w:sz w:val="24"/>
          <w:szCs w:val="24"/>
        </w:rPr>
        <w:t xml:space="preserve"> It is in that </w:t>
      </w:r>
      <w:r w:rsidR="00DF48D3">
        <w:rPr>
          <w:rFonts w:ascii="Arial" w:hAnsi="Arial" w:cs="Arial"/>
          <w:sz w:val="24"/>
          <w:szCs w:val="24"/>
        </w:rPr>
        <w:t>person’s</w:t>
      </w:r>
      <w:r w:rsidR="00462A68">
        <w:rPr>
          <w:rFonts w:ascii="Arial" w:hAnsi="Arial" w:cs="Arial"/>
          <w:sz w:val="24"/>
          <w:szCs w:val="24"/>
        </w:rPr>
        <w:t xml:space="preserve"> duty of care to then follow the local safeguarding guidance of a </w:t>
      </w:r>
      <w:r w:rsidR="00EE37B8">
        <w:rPr>
          <w:rFonts w:ascii="Arial" w:hAnsi="Arial" w:cs="Arial"/>
          <w:sz w:val="24"/>
          <w:szCs w:val="24"/>
        </w:rPr>
        <w:t>vulnerable</w:t>
      </w:r>
      <w:r w:rsidR="00462A68">
        <w:rPr>
          <w:rFonts w:ascii="Arial" w:hAnsi="Arial" w:cs="Arial"/>
          <w:sz w:val="24"/>
          <w:szCs w:val="24"/>
        </w:rPr>
        <w:t xml:space="preserve"> person who may be at risk of county line</w:t>
      </w:r>
      <w:r w:rsidR="00EE37B8">
        <w:rPr>
          <w:rFonts w:ascii="Arial" w:hAnsi="Arial" w:cs="Arial"/>
          <w:sz w:val="24"/>
          <w:szCs w:val="24"/>
        </w:rPr>
        <w:t>s and exploitation, however if it is believed that the child is in immediate risk then the police should</w:t>
      </w:r>
      <w:r w:rsidR="00DF48D3">
        <w:rPr>
          <w:rFonts w:ascii="Arial" w:hAnsi="Arial" w:cs="Arial"/>
          <w:sz w:val="24"/>
          <w:szCs w:val="24"/>
        </w:rPr>
        <w:t xml:space="preserve"> be in</w:t>
      </w:r>
      <w:r w:rsidR="00EE37B8">
        <w:rPr>
          <w:rFonts w:ascii="Arial" w:hAnsi="Arial" w:cs="Arial"/>
          <w:sz w:val="24"/>
          <w:szCs w:val="24"/>
        </w:rPr>
        <w:t xml:space="preserve"> </w:t>
      </w:r>
      <w:r w:rsidR="00DF48D3">
        <w:rPr>
          <w:rFonts w:ascii="Arial" w:hAnsi="Arial" w:cs="Arial"/>
          <w:sz w:val="24"/>
          <w:szCs w:val="24"/>
        </w:rPr>
        <w:t>contact,</w:t>
      </w:r>
      <w:r w:rsidR="00EE37B8">
        <w:rPr>
          <w:rFonts w:ascii="Arial" w:hAnsi="Arial" w:cs="Arial"/>
          <w:sz w:val="24"/>
          <w:szCs w:val="24"/>
        </w:rPr>
        <w:t xml:space="preserve"> to reduce any </w:t>
      </w:r>
      <w:r w:rsidR="00EE37B8">
        <w:rPr>
          <w:rFonts w:ascii="Arial" w:hAnsi="Arial" w:cs="Arial"/>
          <w:sz w:val="24"/>
          <w:szCs w:val="24"/>
        </w:rPr>
        <w:lastRenderedPageBreak/>
        <w:t xml:space="preserve">further risk and involvement (Home Office, 2018). The guidance stated by the Home Office, (2018) is available for members of the public to spot potential victims to prevent any </w:t>
      </w:r>
      <w:r w:rsidR="00DF48D3">
        <w:rPr>
          <w:rFonts w:ascii="Arial" w:hAnsi="Arial" w:cs="Arial"/>
          <w:sz w:val="24"/>
          <w:szCs w:val="24"/>
        </w:rPr>
        <w:t xml:space="preserve">involvements </w:t>
      </w:r>
      <w:r w:rsidR="00EE37B8">
        <w:rPr>
          <w:rFonts w:ascii="Arial" w:hAnsi="Arial" w:cs="Arial"/>
          <w:sz w:val="24"/>
          <w:szCs w:val="24"/>
        </w:rPr>
        <w:t xml:space="preserve">in criminal activity to lower crime levels, this method of prevention is to give the knowledge to others of the key warning signs of criminal behaviours in </w:t>
      </w:r>
      <w:r w:rsidR="00DF48D3">
        <w:rPr>
          <w:rFonts w:ascii="Arial" w:hAnsi="Arial" w:cs="Arial"/>
          <w:sz w:val="24"/>
          <w:szCs w:val="24"/>
        </w:rPr>
        <w:t>vulnerable</w:t>
      </w:r>
      <w:r w:rsidR="00EE37B8">
        <w:rPr>
          <w:rFonts w:ascii="Arial" w:hAnsi="Arial" w:cs="Arial"/>
          <w:sz w:val="24"/>
          <w:szCs w:val="24"/>
        </w:rPr>
        <w:t xml:space="preserve"> people</w:t>
      </w:r>
      <w:r w:rsidR="00DF48D3">
        <w:rPr>
          <w:rFonts w:ascii="Arial" w:hAnsi="Arial" w:cs="Arial"/>
          <w:sz w:val="24"/>
          <w:szCs w:val="24"/>
        </w:rPr>
        <w:t>.</w:t>
      </w:r>
      <w:r w:rsidR="003C4196">
        <w:rPr>
          <w:rFonts w:ascii="Arial" w:hAnsi="Arial" w:cs="Arial"/>
          <w:sz w:val="24"/>
          <w:szCs w:val="24"/>
        </w:rPr>
        <w:t xml:space="preserve"> However, those who are known to be at risk to these crimes will</w:t>
      </w:r>
      <w:r w:rsidR="00C04A14">
        <w:rPr>
          <w:rFonts w:ascii="Arial" w:hAnsi="Arial" w:cs="Arial"/>
          <w:sz w:val="24"/>
          <w:szCs w:val="24"/>
        </w:rPr>
        <w:t xml:space="preserve"> have interventions available to them. </w:t>
      </w:r>
      <w:r w:rsidR="008C11DD">
        <w:rPr>
          <w:rFonts w:ascii="Arial" w:hAnsi="Arial" w:cs="Arial"/>
          <w:sz w:val="24"/>
          <w:szCs w:val="24"/>
        </w:rPr>
        <w:t xml:space="preserve">Pitts, 2019 </w:t>
      </w:r>
      <w:r w:rsidR="00C26E68">
        <w:rPr>
          <w:rFonts w:ascii="Arial" w:hAnsi="Arial" w:cs="Arial"/>
          <w:sz w:val="24"/>
          <w:szCs w:val="24"/>
        </w:rPr>
        <w:t>highlights that the most effective interventions for this type of crime are those embedded into the community, rather than groups where victims are taken to.</w:t>
      </w:r>
      <w:r w:rsidR="000842DA">
        <w:rPr>
          <w:rFonts w:ascii="Arial" w:hAnsi="Arial" w:cs="Arial"/>
          <w:sz w:val="24"/>
          <w:szCs w:val="24"/>
        </w:rPr>
        <w:t xml:space="preserve"> </w:t>
      </w:r>
      <w:r w:rsidR="00C574E9">
        <w:rPr>
          <w:rFonts w:ascii="Arial" w:hAnsi="Arial" w:cs="Arial"/>
          <w:sz w:val="24"/>
          <w:szCs w:val="24"/>
        </w:rPr>
        <w:t>Multiagency support has recently been changing as victims are only receiving help when they are at crisis point as stated by Ford, (2018)</w:t>
      </w:r>
      <w:r w:rsidR="002073FA">
        <w:rPr>
          <w:rFonts w:ascii="Arial" w:hAnsi="Arial" w:cs="Arial"/>
          <w:sz w:val="24"/>
          <w:szCs w:val="24"/>
        </w:rPr>
        <w:t xml:space="preserve">. With </w:t>
      </w:r>
      <w:r w:rsidR="00144338">
        <w:rPr>
          <w:rFonts w:ascii="Arial" w:hAnsi="Arial" w:cs="Arial"/>
          <w:sz w:val="24"/>
          <w:szCs w:val="24"/>
        </w:rPr>
        <w:t>vulnerable</w:t>
      </w:r>
      <w:r w:rsidR="00433566">
        <w:rPr>
          <w:rFonts w:ascii="Arial" w:hAnsi="Arial" w:cs="Arial"/>
          <w:sz w:val="24"/>
          <w:szCs w:val="24"/>
        </w:rPr>
        <w:t xml:space="preserve"> people exposed to county lines often not seeing themselves as victims they </w:t>
      </w:r>
      <w:r w:rsidR="0060372F">
        <w:rPr>
          <w:rFonts w:ascii="Arial" w:hAnsi="Arial" w:cs="Arial"/>
          <w:sz w:val="24"/>
          <w:szCs w:val="24"/>
        </w:rPr>
        <w:t>continue with county lines activity not aware of their situation</w:t>
      </w:r>
      <w:r w:rsidR="00CD12F3">
        <w:rPr>
          <w:rFonts w:ascii="Arial" w:hAnsi="Arial" w:cs="Arial"/>
          <w:sz w:val="24"/>
          <w:szCs w:val="24"/>
        </w:rPr>
        <w:t xml:space="preserve"> and help available (Moyle, 2019).</w:t>
      </w:r>
      <w:r w:rsidR="009D3D99">
        <w:rPr>
          <w:rFonts w:ascii="Arial" w:hAnsi="Arial" w:cs="Arial"/>
          <w:sz w:val="24"/>
          <w:szCs w:val="24"/>
        </w:rPr>
        <w:t xml:space="preserve"> This is where family support is key, with the </w:t>
      </w:r>
      <w:r w:rsidR="00013F2D">
        <w:rPr>
          <w:rFonts w:ascii="Arial" w:hAnsi="Arial" w:cs="Arial"/>
          <w:sz w:val="24"/>
          <w:szCs w:val="24"/>
        </w:rPr>
        <w:t xml:space="preserve">national support </w:t>
      </w:r>
      <w:r w:rsidR="00BE68EB">
        <w:rPr>
          <w:rFonts w:ascii="Arial" w:hAnsi="Arial" w:cs="Arial"/>
          <w:sz w:val="24"/>
          <w:szCs w:val="24"/>
        </w:rPr>
        <w:t>service</w:t>
      </w:r>
      <w:r w:rsidR="00013F2D">
        <w:rPr>
          <w:rFonts w:ascii="Arial" w:hAnsi="Arial" w:cs="Arial"/>
          <w:sz w:val="24"/>
          <w:szCs w:val="24"/>
        </w:rPr>
        <w:t xml:space="preserve"> </w:t>
      </w:r>
      <w:r w:rsidR="00BE68EB">
        <w:rPr>
          <w:rFonts w:ascii="Arial" w:hAnsi="Arial" w:cs="Arial"/>
          <w:sz w:val="24"/>
          <w:szCs w:val="24"/>
        </w:rPr>
        <w:t>(</w:t>
      </w:r>
      <w:proofErr w:type="spellStart"/>
      <w:r w:rsidR="00BE68EB">
        <w:rPr>
          <w:rFonts w:ascii="Arial" w:hAnsi="Arial" w:cs="Arial"/>
          <w:sz w:val="24"/>
          <w:szCs w:val="24"/>
        </w:rPr>
        <w:t>SafeCall</w:t>
      </w:r>
      <w:proofErr w:type="spellEnd"/>
      <w:r w:rsidR="00BE68EB">
        <w:rPr>
          <w:rFonts w:ascii="Arial" w:hAnsi="Arial" w:cs="Arial"/>
          <w:sz w:val="24"/>
          <w:szCs w:val="24"/>
        </w:rPr>
        <w:t xml:space="preserve">) </w:t>
      </w:r>
      <w:r w:rsidR="00013F2D">
        <w:rPr>
          <w:rFonts w:ascii="Arial" w:hAnsi="Arial" w:cs="Arial"/>
          <w:sz w:val="24"/>
          <w:szCs w:val="24"/>
        </w:rPr>
        <w:t xml:space="preserve">for parents </w:t>
      </w:r>
      <w:r w:rsidR="00BE68EB">
        <w:rPr>
          <w:rFonts w:ascii="Arial" w:hAnsi="Arial" w:cs="Arial"/>
          <w:sz w:val="24"/>
          <w:szCs w:val="24"/>
        </w:rPr>
        <w:t>whose</w:t>
      </w:r>
      <w:r w:rsidR="00013F2D">
        <w:rPr>
          <w:rFonts w:ascii="Arial" w:hAnsi="Arial" w:cs="Arial"/>
          <w:sz w:val="24"/>
          <w:szCs w:val="24"/>
        </w:rPr>
        <w:t xml:space="preserve"> children are missing for periods of time, returning home </w:t>
      </w:r>
      <w:r w:rsidR="00BE68EB">
        <w:rPr>
          <w:rFonts w:ascii="Arial" w:hAnsi="Arial" w:cs="Arial"/>
          <w:sz w:val="24"/>
          <w:szCs w:val="24"/>
        </w:rPr>
        <w:t>and other key signals suggesting involvement in criminal behaviour (</w:t>
      </w:r>
      <w:proofErr w:type="spellStart"/>
      <w:r w:rsidR="00BE68EB">
        <w:rPr>
          <w:rFonts w:ascii="Arial" w:hAnsi="Arial" w:cs="Arial"/>
          <w:sz w:val="24"/>
          <w:szCs w:val="24"/>
        </w:rPr>
        <w:t>Hudek</w:t>
      </w:r>
      <w:proofErr w:type="spellEnd"/>
      <w:r w:rsidR="00BE68EB">
        <w:rPr>
          <w:rFonts w:ascii="Arial" w:hAnsi="Arial" w:cs="Arial"/>
          <w:sz w:val="24"/>
          <w:szCs w:val="24"/>
        </w:rPr>
        <w:t xml:space="preserve">, 2018). </w:t>
      </w:r>
    </w:p>
    <w:p w14:paraId="5ACB9462" w14:textId="01D5B458" w:rsidR="00FF15B9" w:rsidRDefault="00DF48D3" w:rsidP="004B06E7">
      <w:pPr>
        <w:spacing w:line="360" w:lineRule="auto"/>
        <w:rPr>
          <w:rFonts w:ascii="Arial" w:hAnsi="Arial" w:cs="Arial"/>
          <w:sz w:val="24"/>
          <w:szCs w:val="24"/>
        </w:rPr>
      </w:pPr>
      <w:r>
        <w:rPr>
          <w:rFonts w:ascii="Arial" w:hAnsi="Arial" w:cs="Arial"/>
          <w:sz w:val="24"/>
          <w:szCs w:val="24"/>
        </w:rPr>
        <w:t xml:space="preserve">Another method of key prevention is </w:t>
      </w:r>
      <w:r w:rsidR="00032BA7">
        <w:rPr>
          <w:rFonts w:ascii="Arial" w:hAnsi="Arial" w:cs="Arial"/>
          <w:sz w:val="24"/>
          <w:szCs w:val="24"/>
        </w:rPr>
        <w:t xml:space="preserve">Cognitive behavioural therapy (CBT) </w:t>
      </w:r>
      <w:r>
        <w:rPr>
          <w:rFonts w:ascii="Arial" w:hAnsi="Arial" w:cs="Arial"/>
          <w:sz w:val="24"/>
          <w:szCs w:val="24"/>
        </w:rPr>
        <w:t xml:space="preserve">which </w:t>
      </w:r>
      <w:r w:rsidR="00032BA7">
        <w:rPr>
          <w:rFonts w:ascii="Arial" w:hAnsi="Arial" w:cs="Arial"/>
          <w:sz w:val="24"/>
          <w:szCs w:val="24"/>
        </w:rPr>
        <w:t xml:space="preserve">is used within the youth justice service to </w:t>
      </w:r>
      <w:r w:rsidR="00F0466A">
        <w:rPr>
          <w:rFonts w:ascii="Arial" w:hAnsi="Arial" w:cs="Arial"/>
          <w:sz w:val="24"/>
          <w:szCs w:val="24"/>
        </w:rPr>
        <w:t xml:space="preserve">change the persons behaviours to prevent future reoffending, </w:t>
      </w:r>
      <w:r w:rsidR="002862A2">
        <w:rPr>
          <w:rFonts w:ascii="Arial" w:hAnsi="Arial" w:cs="Arial"/>
          <w:sz w:val="24"/>
          <w:szCs w:val="24"/>
        </w:rPr>
        <w:t xml:space="preserve">by adjusting the thoughts and </w:t>
      </w:r>
      <w:r w:rsidR="001978F7">
        <w:rPr>
          <w:rFonts w:ascii="Arial" w:hAnsi="Arial" w:cs="Arial"/>
          <w:sz w:val="24"/>
          <w:szCs w:val="24"/>
        </w:rPr>
        <w:t>attitudes</w:t>
      </w:r>
      <w:r w:rsidR="002862A2">
        <w:rPr>
          <w:rFonts w:ascii="Arial" w:hAnsi="Arial" w:cs="Arial"/>
          <w:sz w:val="24"/>
          <w:szCs w:val="24"/>
        </w:rPr>
        <w:t xml:space="preserve"> of these individuals leads to lower crime levels and a better outcome for the </w:t>
      </w:r>
      <w:r w:rsidR="00347C6A">
        <w:rPr>
          <w:rFonts w:ascii="Arial" w:hAnsi="Arial" w:cs="Arial"/>
          <w:sz w:val="24"/>
          <w:szCs w:val="24"/>
        </w:rPr>
        <w:t>young person (Ministry of Justice, 2016).</w:t>
      </w:r>
      <w:r w:rsidR="00150120">
        <w:rPr>
          <w:rFonts w:ascii="Arial" w:hAnsi="Arial" w:cs="Arial"/>
          <w:sz w:val="24"/>
          <w:szCs w:val="24"/>
        </w:rPr>
        <w:t xml:space="preserve"> </w:t>
      </w:r>
      <w:r>
        <w:rPr>
          <w:rFonts w:ascii="Arial" w:hAnsi="Arial" w:cs="Arial"/>
          <w:sz w:val="24"/>
          <w:szCs w:val="24"/>
        </w:rPr>
        <w:t xml:space="preserve"> This type of prevention method is for young criminals to change their behaviours after criminal involvement as these</w:t>
      </w:r>
      <w:r w:rsidR="00150120">
        <w:rPr>
          <w:rFonts w:ascii="Arial" w:hAnsi="Arial" w:cs="Arial"/>
          <w:sz w:val="24"/>
          <w:szCs w:val="24"/>
        </w:rPr>
        <w:t xml:space="preserve"> methods are more complex for those who have already entered the </w:t>
      </w:r>
      <w:r w:rsidR="00374C0F">
        <w:rPr>
          <w:rFonts w:ascii="Arial" w:hAnsi="Arial" w:cs="Arial"/>
          <w:sz w:val="24"/>
          <w:szCs w:val="24"/>
        </w:rPr>
        <w:t>C</w:t>
      </w:r>
      <w:r w:rsidR="00412D30">
        <w:rPr>
          <w:rFonts w:ascii="Arial" w:hAnsi="Arial" w:cs="Arial"/>
          <w:sz w:val="24"/>
          <w:szCs w:val="24"/>
        </w:rPr>
        <w:t>JS</w:t>
      </w:r>
      <w:r>
        <w:rPr>
          <w:rFonts w:ascii="Arial" w:hAnsi="Arial" w:cs="Arial"/>
          <w:sz w:val="24"/>
          <w:szCs w:val="24"/>
        </w:rPr>
        <w:t>. S</w:t>
      </w:r>
      <w:r w:rsidR="007273FF">
        <w:rPr>
          <w:rFonts w:ascii="Arial" w:hAnsi="Arial" w:cs="Arial"/>
          <w:sz w:val="24"/>
          <w:szCs w:val="24"/>
        </w:rPr>
        <w:t>tatistics</w:t>
      </w:r>
      <w:r w:rsidR="004773F7">
        <w:rPr>
          <w:rFonts w:ascii="Arial" w:hAnsi="Arial" w:cs="Arial"/>
          <w:sz w:val="24"/>
          <w:szCs w:val="24"/>
        </w:rPr>
        <w:t xml:space="preserve"> show </w:t>
      </w:r>
      <w:r w:rsidR="002A2275" w:rsidRPr="002A2275">
        <w:rPr>
          <w:rFonts w:ascii="Arial" w:hAnsi="Arial" w:cs="Arial"/>
          <w:sz w:val="24"/>
          <w:szCs w:val="24"/>
        </w:rPr>
        <w:t xml:space="preserve">38.5% of children and young people </w:t>
      </w:r>
      <w:r w:rsidR="00237273">
        <w:rPr>
          <w:rFonts w:ascii="Arial" w:hAnsi="Arial" w:cs="Arial"/>
          <w:sz w:val="24"/>
          <w:szCs w:val="24"/>
        </w:rPr>
        <w:t xml:space="preserve">who </w:t>
      </w:r>
      <w:r w:rsidR="00B5752F">
        <w:rPr>
          <w:rFonts w:ascii="Arial" w:hAnsi="Arial" w:cs="Arial"/>
          <w:sz w:val="24"/>
          <w:szCs w:val="24"/>
        </w:rPr>
        <w:t xml:space="preserve">have been in contact with the CJS result in </w:t>
      </w:r>
      <w:r w:rsidR="002A2275" w:rsidRPr="002A2275">
        <w:rPr>
          <w:rFonts w:ascii="Arial" w:hAnsi="Arial" w:cs="Arial"/>
          <w:sz w:val="24"/>
          <w:szCs w:val="24"/>
        </w:rPr>
        <w:t>reoffending</w:t>
      </w:r>
      <w:r w:rsidR="00B5752F">
        <w:rPr>
          <w:rFonts w:ascii="Arial" w:hAnsi="Arial" w:cs="Arial"/>
          <w:sz w:val="24"/>
          <w:szCs w:val="24"/>
        </w:rPr>
        <w:t>, which is higher than the adult statistics for reoffending</w:t>
      </w:r>
      <w:r w:rsidR="007273FF">
        <w:rPr>
          <w:rFonts w:ascii="Arial" w:hAnsi="Arial" w:cs="Arial"/>
          <w:sz w:val="24"/>
          <w:szCs w:val="24"/>
        </w:rPr>
        <w:t>, as stated by the Ministry of Justice, (2021).</w:t>
      </w:r>
      <w:r w:rsidR="00493812">
        <w:rPr>
          <w:rFonts w:ascii="Arial" w:hAnsi="Arial" w:cs="Arial"/>
          <w:sz w:val="24"/>
          <w:szCs w:val="24"/>
        </w:rPr>
        <w:t xml:space="preserve"> Because of this difference</w:t>
      </w:r>
      <w:r w:rsidR="00412D30">
        <w:rPr>
          <w:rFonts w:ascii="Arial" w:hAnsi="Arial" w:cs="Arial"/>
          <w:sz w:val="24"/>
          <w:szCs w:val="24"/>
        </w:rPr>
        <w:t>,</w:t>
      </w:r>
      <w:r w:rsidR="00493812">
        <w:rPr>
          <w:rFonts w:ascii="Arial" w:hAnsi="Arial" w:cs="Arial"/>
          <w:sz w:val="24"/>
          <w:szCs w:val="24"/>
        </w:rPr>
        <w:t xml:space="preserve"> there is </w:t>
      </w:r>
      <w:r w:rsidR="00374C0F">
        <w:rPr>
          <w:rFonts w:ascii="Arial" w:hAnsi="Arial" w:cs="Arial"/>
          <w:sz w:val="24"/>
          <w:szCs w:val="24"/>
        </w:rPr>
        <w:t>specific</w:t>
      </w:r>
      <w:r w:rsidR="00493812">
        <w:rPr>
          <w:rFonts w:ascii="Arial" w:hAnsi="Arial" w:cs="Arial"/>
          <w:sz w:val="24"/>
          <w:szCs w:val="24"/>
        </w:rPr>
        <w:t xml:space="preserve"> programmes designed for first time entrants into the CJS, </w:t>
      </w:r>
      <w:r w:rsidR="00E044D0">
        <w:rPr>
          <w:rFonts w:ascii="Arial" w:hAnsi="Arial" w:cs="Arial"/>
          <w:sz w:val="24"/>
          <w:szCs w:val="24"/>
        </w:rPr>
        <w:t xml:space="preserve">the Coordination of Services (COS) </w:t>
      </w:r>
      <w:r w:rsidR="00493812">
        <w:rPr>
          <w:rFonts w:ascii="Arial" w:hAnsi="Arial" w:cs="Arial"/>
          <w:sz w:val="24"/>
          <w:szCs w:val="24"/>
        </w:rPr>
        <w:t>work</w:t>
      </w:r>
      <w:r w:rsidR="00E044D0">
        <w:rPr>
          <w:rFonts w:ascii="Arial" w:hAnsi="Arial" w:cs="Arial"/>
          <w:sz w:val="24"/>
          <w:szCs w:val="24"/>
        </w:rPr>
        <w:t>s</w:t>
      </w:r>
      <w:r w:rsidR="00493812">
        <w:rPr>
          <w:rFonts w:ascii="Arial" w:hAnsi="Arial" w:cs="Arial"/>
          <w:sz w:val="24"/>
          <w:szCs w:val="24"/>
        </w:rPr>
        <w:t xml:space="preserve"> with young people and their parent</w:t>
      </w:r>
      <w:r w:rsidR="0053320B">
        <w:rPr>
          <w:rFonts w:ascii="Arial" w:hAnsi="Arial" w:cs="Arial"/>
          <w:sz w:val="24"/>
          <w:szCs w:val="24"/>
        </w:rPr>
        <w:t xml:space="preserve">s to improve parenting, any conflict and rebuilding the relationship and communication between the </w:t>
      </w:r>
      <w:r w:rsidR="00E044D0">
        <w:rPr>
          <w:rFonts w:ascii="Arial" w:hAnsi="Arial" w:cs="Arial"/>
          <w:sz w:val="24"/>
          <w:szCs w:val="24"/>
        </w:rPr>
        <w:t xml:space="preserve">parent and offender. </w:t>
      </w:r>
      <w:r w:rsidR="00124FD2">
        <w:rPr>
          <w:rFonts w:ascii="Arial" w:hAnsi="Arial" w:cs="Arial"/>
          <w:sz w:val="24"/>
          <w:szCs w:val="24"/>
        </w:rPr>
        <w:t>This method is also known as “</w:t>
      </w:r>
      <w:proofErr w:type="spellStart"/>
      <w:r w:rsidR="00124FD2">
        <w:rPr>
          <w:rFonts w:ascii="Arial" w:hAnsi="Arial" w:cs="Arial"/>
          <w:sz w:val="24"/>
          <w:szCs w:val="24"/>
        </w:rPr>
        <w:t>WayOUT</w:t>
      </w:r>
      <w:proofErr w:type="spellEnd"/>
      <w:r w:rsidR="00124FD2">
        <w:rPr>
          <w:rFonts w:ascii="Arial" w:hAnsi="Arial" w:cs="Arial"/>
          <w:sz w:val="24"/>
          <w:szCs w:val="24"/>
        </w:rPr>
        <w:t>”</w:t>
      </w:r>
      <w:r w:rsidR="00374C0F">
        <w:rPr>
          <w:rFonts w:ascii="Arial" w:hAnsi="Arial" w:cs="Arial"/>
          <w:sz w:val="24"/>
          <w:szCs w:val="24"/>
        </w:rPr>
        <w:t xml:space="preserve"> (Ministry of Justice, 2016).</w:t>
      </w:r>
      <w:r w:rsidR="00951D8B">
        <w:rPr>
          <w:rFonts w:ascii="Arial" w:hAnsi="Arial" w:cs="Arial"/>
          <w:sz w:val="24"/>
          <w:szCs w:val="24"/>
        </w:rPr>
        <w:t xml:space="preserve"> These examples of </w:t>
      </w:r>
      <w:r w:rsidR="00412D30">
        <w:rPr>
          <w:rFonts w:ascii="Arial" w:hAnsi="Arial" w:cs="Arial"/>
          <w:sz w:val="24"/>
          <w:szCs w:val="24"/>
        </w:rPr>
        <w:t xml:space="preserve">prevention </w:t>
      </w:r>
      <w:r w:rsidR="00951D8B">
        <w:rPr>
          <w:rFonts w:ascii="Arial" w:hAnsi="Arial" w:cs="Arial"/>
          <w:sz w:val="24"/>
          <w:szCs w:val="24"/>
        </w:rPr>
        <w:t xml:space="preserve">methods are used to support certain </w:t>
      </w:r>
      <w:r w:rsidR="009768E1">
        <w:rPr>
          <w:rFonts w:ascii="Arial" w:hAnsi="Arial" w:cs="Arial"/>
          <w:sz w:val="24"/>
          <w:szCs w:val="24"/>
        </w:rPr>
        <w:t>individuals</w:t>
      </w:r>
      <w:r w:rsidR="00951D8B">
        <w:rPr>
          <w:rFonts w:ascii="Arial" w:hAnsi="Arial" w:cs="Arial"/>
          <w:sz w:val="24"/>
          <w:szCs w:val="24"/>
        </w:rPr>
        <w:t xml:space="preserve">, many of these programmes are designed to </w:t>
      </w:r>
      <w:r w:rsidR="000E5827">
        <w:rPr>
          <w:rFonts w:ascii="Arial" w:hAnsi="Arial" w:cs="Arial"/>
          <w:sz w:val="24"/>
          <w:szCs w:val="24"/>
        </w:rPr>
        <w:t>help all children to gain an improved behaviour resulting in lower crime levels.</w:t>
      </w:r>
    </w:p>
    <w:p w14:paraId="1B0EF7F6" w14:textId="763DCD4B" w:rsidR="008D1B84" w:rsidRDefault="008D1B84" w:rsidP="004B06E7">
      <w:pPr>
        <w:spacing w:line="360" w:lineRule="auto"/>
        <w:rPr>
          <w:rFonts w:ascii="Arial" w:hAnsi="Arial" w:cs="Arial"/>
          <w:sz w:val="24"/>
          <w:szCs w:val="24"/>
        </w:rPr>
      </w:pPr>
      <w:r>
        <w:rPr>
          <w:rFonts w:ascii="Arial" w:hAnsi="Arial" w:cs="Arial"/>
          <w:sz w:val="24"/>
          <w:szCs w:val="24"/>
        </w:rPr>
        <w:t>Interventions such as “</w:t>
      </w:r>
      <w:proofErr w:type="spellStart"/>
      <w:r>
        <w:rPr>
          <w:rFonts w:ascii="Arial" w:hAnsi="Arial" w:cs="Arial"/>
          <w:sz w:val="24"/>
          <w:szCs w:val="24"/>
        </w:rPr>
        <w:t>WayOUT</w:t>
      </w:r>
      <w:proofErr w:type="spellEnd"/>
      <w:r>
        <w:rPr>
          <w:rFonts w:ascii="Arial" w:hAnsi="Arial" w:cs="Arial"/>
          <w:sz w:val="24"/>
          <w:szCs w:val="24"/>
        </w:rPr>
        <w:t xml:space="preserve">” (Ministry of Justice, 2016) targets developments of antisocial and negative behaviour that can lead to crime. Tremblay, (1995) highlights </w:t>
      </w:r>
      <w:r>
        <w:rPr>
          <w:rFonts w:ascii="Arial" w:hAnsi="Arial" w:cs="Arial"/>
          <w:sz w:val="24"/>
          <w:szCs w:val="24"/>
        </w:rPr>
        <w:lastRenderedPageBreak/>
        <w:t>the delinquency risk factors that can prevent criminal behaviour</w:t>
      </w:r>
      <w:r w:rsidR="00C95A68">
        <w:rPr>
          <w:rFonts w:ascii="Arial" w:hAnsi="Arial" w:cs="Arial"/>
          <w:sz w:val="24"/>
          <w:szCs w:val="24"/>
        </w:rPr>
        <w:t xml:space="preserve">, these are as followed, socially disruptive behaviour, cognitive defects, and poor parenting. With interventions being implemented before adolescence resulting in a positive outcome and change in behaviours. Evidence like this shows the positive results needed to lower crime levels, highlighting the importance of </w:t>
      </w:r>
      <w:r w:rsidR="00C716BD">
        <w:rPr>
          <w:rFonts w:ascii="Arial" w:hAnsi="Arial" w:cs="Arial"/>
          <w:sz w:val="24"/>
          <w:szCs w:val="24"/>
        </w:rPr>
        <w:t>implementing</w:t>
      </w:r>
      <w:r w:rsidR="00C95A68">
        <w:rPr>
          <w:rFonts w:ascii="Arial" w:hAnsi="Arial" w:cs="Arial"/>
          <w:sz w:val="24"/>
          <w:szCs w:val="24"/>
        </w:rPr>
        <w:t xml:space="preserve"> </w:t>
      </w:r>
      <w:r w:rsidR="00C716BD">
        <w:rPr>
          <w:rFonts w:ascii="Arial" w:hAnsi="Arial" w:cs="Arial"/>
          <w:sz w:val="24"/>
          <w:szCs w:val="24"/>
        </w:rPr>
        <w:t xml:space="preserve">preventions </w:t>
      </w:r>
      <w:r w:rsidR="00C95A68">
        <w:rPr>
          <w:rFonts w:ascii="Arial" w:hAnsi="Arial" w:cs="Arial"/>
          <w:sz w:val="24"/>
          <w:szCs w:val="24"/>
        </w:rPr>
        <w:t xml:space="preserve">before criminal behaviours are </w:t>
      </w:r>
      <w:r w:rsidR="00C716BD">
        <w:rPr>
          <w:rFonts w:ascii="Arial" w:hAnsi="Arial" w:cs="Arial"/>
          <w:sz w:val="24"/>
          <w:szCs w:val="24"/>
        </w:rPr>
        <w:t xml:space="preserve">taken further into committing offences. </w:t>
      </w:r>
    </w:p>
    <w:p w14:paraId="1BEF28B8" w14:textId="40F9DAAF" w:rsidR="008D1B84" w:rsidRDefault="008D1B84" w:rsidP="004B06E7">
      <w:pPr>
        <w:spacing w:line="360" w:lineRule="auto"/>
        <w:rPr>
          <w:rFonts w:ascii="Arial" w:hAnsi="Arial" w:cs="Arial"/>
          <w:sz w:val="24"/>
          <w:szCs w:val="24"/>
        </w:rPr>
      </w:pPr>
    </w:p>
    <w:p w14:paraId="4C473C1F" w14:textId="63DA5537" w:rsidR="008D1B84" w:rsidRDefault="008D1B84" w:rsidP="004B06E7">
      <w:pPr>
        <w:spacing w:line="360" w:lineRule="auto"/>
        <w:rPr>
          <w:rFonts w:ascii="Arial" w:hAnsi="Arial" w:cs="Arial"/>
          <w:sz w:val="24"/>
          <w:szCs w:val="24"/>
        </w:rPr>
      </w:pPr>
    </w:p>
    <w:p w14:paraId="4A0404A8" w14:textId="17338D88" w:rsidR="008D1B84" w:rsidRDefault="008D1B84" w:rsidP="004B06E7">
      <w:pPr>
        <w:spacing w:line="360" w:lineRule="auto"/>
        <w:rPr>
          <w:rFonts w:ascii="Arial" w:hAnsi="Arial" w:cs="Arial"/>
          <w:sz w:val="24"/>
          <w:szCs w:val="24"/>
        </w:rPr>
      </w:pPr>
    </w:p>
    <w:p w14:paraId="2FC94E7C" w14:textId="58D4A7BD" w:rsidR="008D1B84" w:rsidRDefault="008D1B84" w:rsidP="004B06E7">
      <w:pPr>
        <w:spacing w:line="360" w:lineRule="auto"/>
        <w:rPr>
          <w:rFonts w:ascii="Arial" w:hAnsi="Arial" w:cs="Arial"/>
          <w:sz w:val="24"/>
          <w:szCs w:val="24"/>
        </w:rPr>
      </w:pPr>
    </w:p>
    <w:p w14:paraId="7133DC71" w14:textId="6D9CD2A2" w:rsidR="008D1B84" w:rsidRDefault="008D1B84" w:rsidP="004B06E7">
      <w:pPr>
        <w:spacing w:line="360" w:lineRule="auto"/>
        <w:rPr>
          <w:rFonts w:ascii="Arial" w:hAnsi="Arial" w:cs="Arial"/>
          <w:sz w:val="24"/>
          <w:szCs w:val="24"/>
        </w:rPr>
      </w:pPr>
    </w:p>
    <w:p w14:paraId="34498D29" w14:textId="04B91E90" w:rsidR="008D1B84" w:rsidRDefault="008D1B84" w:rsidP="004B06E7">
      <w:pPr>
        <w:spacing w:line="360" w:lineRule="auto"/>
        <w:rPr>
          <w:rFonts w:ascii="Arial" w:hAnsi="Arial" w:cs="Arial"/>
          <w:sz w:val="24"/>
          <w:szCs w:val="24"/>
        </w:rPr>
      </w:pPr>
    </w:p>
    <w:p w14:paraId="4CD6246C" w14:textId="4E402038" w:rsidR="008D1B84" w:rsidRDefault="008D1B84" w:rsidP="004B06E7">
      <w:pPr>
        <w:spacing w:line="360" w:lineRule="auto"/>
        <w:rPr>
          <w:rFonts w:ascii="Arial" w:hAnsi="Arial" w:cs="Arial"/>
          <w:sz w:val="24"/>
          <w:szCs w:val="24"/>
        </w:rPr>
      </w:pPr>
    </w:p>
    <w:p w14:paraId="0D20EE25" w14:textId="435CC733" w:rsidR="008D1B84" w:rsidRDefault="008D1B84" w:rsidP="004B06E7">
      <w:pPr>
        <w:spacing w:line="360" w:lineRule="auto"/>
        <w:rPr>
          <w:rFonts w:ascii="Arial" w:hAnsi="Arial" w:cs="Arial"/>
          <w:sz w:val="24"/>
          <w:szCs w:val="24"/>
        </w:rPr>
      </w:pPr>
    </w:p>
    <w:p w14:paraId="04BAAE98" w14:textId="672FE81C" w:rsidR="008D1B84" w:rsidRDefault="008D1B84" w:rsidP="004B06E7">
      <w:pPr>
        <w:spacing w:line="360" w:lineRule="auto"/>
        <w:rPr>
          <w:rFonts w:ascii="Arial" w:hAnsi="Arial" w:cs="Arial"/>
          <w:sz w:val="24"/>
          <w:szCs w:val="24"/>
        </w:rPr>
      </w:pPr>
    </w:p>
    <w:p w14:paraId="33E86997" w14:textId="77777777" w:rsidR="00A95331" w:rsidRDefault="00A95331" w:rsidP="004B06E7">
      <w:pPr>
        <w:spacing w:line="360" w:lineRule="auto"/>
        <w:rPr>
          <w:rFonts w:ascii="Arial" w:hAnsi="Arial" w:cs="Arial"/>
          <w:sz w:val="24"/>
          <w:szCs w:val="24"/>
        </w:rPr>
      </w:pPr>
    </w:p>
    <w:p w14:paraId="4C562410" w14:textId="77777777" w:rsidR="003B2E6F" w:rsidRDefault="003B2E6F" w:rsidP="004B06E7">
      <w:pPr>
        <w:spacing w:line="360" w:lineRule="auto"/>
        <w:rPr>
          <w:rFonts w:ascii="Arial" w:hAnsi="Arial" w:cs="Arial"/>
          <w:sz w:val="24"/>
          <w:szCs w:val="24"/>
        </w:rPr>
      </w:pPr>
    </w:p>
    <w:p w14:paraId="1A3C9CF1" w14:textId="77777777" w:rsidR="003B2E6F" w:rsidRDefault="003B2E6F" w:rsidP="004B06E7">
      <w:pPr>
        <w:spacing w:line="360" w:lineRule="auto"/>
        <w:rPr>
          <w:rFonts w:ascii="Arial" w:hAnsi="Arial" w:cs="Arial"/>
          <w:sz w:val="24"/>
          <w:szCs w:val="24"/>
        </w:rPr>
      </w:pPr>
    </w:p>
    <w:p w14:paraId="79F3ABCB" w14:textId="77777777" w:rsidR="003B2E6F" w:rsidRDefault="003B2E6F" w:rsidP="004B06E7">
      <w:pPr>
        <w:spacing w:line="360" w:lineRule="auto"/>
        <w:rPr>
          <w:rFonts w:ascii="Arial" w:hAnsi="Arial" w:cs="Arial"/>
          <w:sz w:val="24"/>
          <w:szCs w:val="24"/>
        </w:rPr>
      </w:pPr>
    </w:p>
    <w:p w14:paraId="27A58FCD" w14:textId="77777777" w:rsidR="003B2E6F" w:rsidRDefault="003B2E6F" w:rsidP="004B06E7">
      <w:pPr>
        <w:spacing w:line="360" w:lineRule="auto"/>
        <w:rPr>
          <w:rFonts w:ascii="Arial" w:hAnsi="Arial" w:cs="Arial"/>
          <w:sz w:val="24"/>
          <w:szCs w:val="24"/>
        </w:rPr>
      </w:pPr>
    </w:p>
    <w:p w14:paraId="7A71AA8A" w14:textId="77777777" w:rsidR="003B2E6F" w:rsidRDefault="003B2E6F" w:rsidP="004B06E7">
      <w:pPr>
        <w:spacing w:line="360" w:lineRule="auto"/>
        <w:rPr>
          <w:rFonts w:ascii="Arial" w:hAnsi="Arial" w:cs="Arial"/>
          <w:sz w:val="24"/>
          <w:szCs w:val="24"/>
        </w:rPr>
      </w:pPr>
    </w:p>
    <w:p w14:paraId="574CA332" w14:textId="77777777" w:rsidR="003B2E6F" w:rsidRDefault="003B2E6F" w:rsidP="004B06E7">
      <w:pPr>
        <w:spacing w:line="360" w:lineRule="auto"/>
        <w:rPr>
          <w:rFonts w:ascii="Arial" w:hAnsi="Arial" w:cs="Arial"/>
          <w:sz w:val="24"/>
          <w:szCs w:val="24"/>
        </w:rPr>
      </w:pPr>
    </w:p>
    <w:p w14:paraId="353751B0" w14:textId="77777777" w:rsidR="003B2E6F" w:rsidRDefault="003B2E6F" w:rsidP="004B06E7">
      <w:pPr>
        <w:spacing w:line="360" w:lineRule="auto"/>
        <w:rPr>
          <w:rFonts w:ascii="Arial" w:hAnsi="Arial" w:cs="Arial"/>
          <w:sz w:val="24"/>
          <w:szCs w:val="24"/>
        </w:rPr>
      </w:pPr>
    </w:p>
    <w:p w14:paraId="58BA365C" w14:textId="77777777" w:rsidR="003B2E6F" w:rsidRDefault="003B2E6F" w:rsidP="004B06E7">
      <w:pPr>
        <w:spacing w:line="360" w:lineRule="auto"/>
        <w:rPr>
          <w:rFonts w:ascii="Arial" w:hAnsi="Arial" w:cs="Arial"/>
          <w:sz w:val="24"/>
          <w:szCs w:val="24"/>
        </w:rPr>
      </w:pPr>
    </w:p>
    <w:p w14:paraId="59B74E97" w14:textId="77777777" w:rsidR="003B2E6F" w:rsidRDefault="003B2E6F" w:rsidP="004B06E7">
      <w:pPr>
        <w:spacing w:line="360" w:lineRule="auto"/>
        <w:rPr>
          <w:rFonts w:ascii="Arial" w:hAnsi="Arial" w:cs="Arial"/>
          <w:sz w:val="24"/>
          <w:szCs w:val="24"/>
        </w:rPr>
      </w:pPr>
    </w:p>
    <w:p w14:paraId="4D21EDC0" w14:textId="77777777" w:rsidR="003B2E6F" w:rsidRDefault="003B2E6F" w:rsidP="004B06E7">
      <w:pPr>
        <w:spacing w:line="360" w:lineRule="auto"/>
        <w:rPr>
          <w:rFonts w:ascii="Arial" w:hAnsi="Arial" w:cs="Arial"/>
          <w:sz w:val="24"/>
          <w:szCs w:val="24"/>
        </w:rPr>
      </w:pPr>
    </w:p>
    <w:p w14:paraId="7BD0028F" w14:textId="440E9ADF" w:rsidR="00FF15B9" w:rsidRPr="00E55652" w:rsidRDefault="008D1B84" w:rsidP="004B06E7">
      <w:pPr>
        <w:spacing w:line="360" w:lineRule="auto"/>
        <w:rPr>
          <w:rFonts w:ascii="Arial" w:hAnsi="Arial" w:cs="Arial"/>
          <w:sz w:val="24"/>
          <w:szCs w:val="24"/>
        </w:rPr>
      </w:pPr>
      <w:r>
        <w:rPr>
          <w:rFonts w:ascii="Arial" w:hAnsi="Arial" w:cs="Arial"/>
          <w:sz w:val="24"/>
          <w:szCs w:val="24"/>
        </w:rPr>
        <w:lastRenderedPageBreak/>
        <w:t xml:space="preserve">Overall, </w:t>
      </w:r>
      <w:r w:rsidR="00557063">
        <w:rPr>
          <w:rFonts w:ascii="Arial" w:hAnsi="Arial" w:cs="Arial"/>
          <w:sz w:val="24"/>
          <w:szCs w:val="24"/>
        </w:rPr>
        <w:t>it is evidently</w:t>
      </w:r>
      <w:r w:rsidR="00C716BD">
        <w:rPr>
          <w:rFonts w:ascii="Arial" w:hAnsi="Arial" w:cs="Arial"/>
          <w:sz w:val="24"/>
          <w:szCs w:val="24"/>
        </w:rPr>
        <w:t xml:space="preserve"> strong tha</w:t>
      </w:r>
      <w:r w:rsidR="00557063">
        <w:rPr>
          <w:rFonts w:ascii="Arial" w:hAnsi="Arial" w:cs="Arial"/>
          <w:sz w:val="24"/>
          <w:szCs w:val="24"/>
        </w:rPr>
        <w:t>t</w:t>
      </w:r>
      <w:r w:rsidR="00C716BD">
        <w:rPr>
          <w:rFonts w:ascii="Arial" w:hAnsi="Arial" w:cs="Arial"/>
          <w:sz w:val="24"/>
          <w:szCs w:val="24"/>
        </w:rPr>
        <w:t xml:space="preserve"> interventions and preventions of crime works to lower crime levels, especially when considering youth crime and reoffending preventions. With the most recent statistics from the Youth Justice Board, (2021) showing the rates of reoffending and youth crime decreasing since 2009 and continuing to drop in 2021</w:t>
      </w:r>
      <w:r w:rsidR="005263DD">
        <w:rPr>
          <w:rFonts w:ascii="Arial" w:hAnsi="Arial" w:cs="Arial"/>
          <w:sz w:val="24"/>
          <w:szCs w:val="24"/>
        </w:rPr>
        <w:t>.</w:t>
      </w:r>
      <w:r w:rsidR="003154C3">
        <w:rPr>
          <w:rFonts w:ascii="Arial" w:hAnsi="Arial" w:cs="Arial"/>
          <w:sz w:val="24"/>
          <w:szCs w:val="24"/>
        </w:rPr>
        <w:t xml:space="preserve"> </w:t>
      </w:r>
      <w:r w:rsidR="005263DD">
        <w:rPr>
          <w:rFonts w:ascii="Arial" w:hAnsi="Arial" w:cs="Arial"/>
          <w:sz w:val="24"/>
          <w:szCs w:val="24"/>
        </w:rPr>
        <w:t>T</w:t>
      </w:r>
      <w:r w:rsidR="003154C3">
        <w:rPr>
          <w:rFonts w:ascii="Arial" w:hAnsi="Arial" w:cs="Arial"/>
          <w:sz w:val="24"/>
          <w:szCs w:val="24"/>
        </w:rPr>
        <w:t xml:space="preserve">he evidence </w:t>
      </w:r>
      <w:r w:rsidR="005263DD">
        <w:rPr>
          <w:rFonts w:ascii="Arial" w:hAnsi="Arial" w:cs="Arial"/>
          <w:sz w:val="24"/>
          <w:szCs w:val="24"/>
        </w:rPr>
        <w:t>over the years has proved</w:t>
      </w:r>
      <w:r w:rsidR="003154C3">
        <w:rPr>
          <w:rFonts w:ascii="Arial" w:hAnsi="Arial" w:cs="Arial"/>
          <w:sz w:val="24"/>
          <w:szCs w:val="24"/>
        </w:rPr>
        <w:t xml:space="preserve"> that working alongside other organisations and families works to decrease crime levels</w:t>
      </w:r>
      <w:r w:rsidR="00C716BD">
        <w:rPr>
          <w:rFonts w:ascii="Arial" w:hAnsi="Arial" w:cs="Arial"/>
          <w:sz w:val="24"/>
          <w:szCs w:val="24"/>
        </w:rPr>
        <w:t xml:space="preserve">. </w:t>
      </w:r>
      <w:r w:rsidR="003F2F50">
        <w:rPr>
          <w:rFonts w:ascii="Arial" w:hAnsi="Arial" w:cs="Arial"/>
          <w:sz w:val="24"/>
          <w:szCs w:val="24"/>
        </w:rPr>
        <w:t xml:space="preserve">The </w:t>
      </w:r>
      <w:r w:rsidR="00823710">
        <w:rPr>
          <w:rFonts w:ascii="Arial" w:hAnsi="Arial" w:cs="Arial"/>
          <w:sz w:val="24"/>
          <w:szCs w:val="24"/>
        </w:rPr>
        <w:t>number</w:t>
      </w:r>
      <w:r w:rsidR="003F2F50">
        <w:rPr>
          <w:rFonts w:ascii="Arial" w:hAnsi="Arial" w:cs="Arial"/>
          <w:sz w:val="24"/>
          <w:szCs w:val="24"/>
        </w:rPr>
        <w:t xml:space="preserve"> of </w:t>
      </w:r>
      <w:r w:rsidR="00A95331">
        <w:rPr>
          <w:rFonts w:ascii="Arial" w:hAnsi="Arial" w:cs="Arial"/>
          <w:sz w:val="24"/>
          <w:szCs w:val="24"/>
        </w:rPr>
        <w:t>first-time</w:t>
      </w:r>
      <w:r w:rsidR="003F2F50">
        <w:rPr>
          <w:rFonts w:ascii="Arial" w:hAnsi="Arial" w:cs="Arial"/>
          <w:sz w:val="24"/>
          <w:szCs w:val="24"/>
        </w:rPr>
        <w:t xml:space="preserve"> entrants into the Youth Justice System (YJS) has also been decreasing since 2009, which shows the successes preventions hold before the crime is committed, based o</w:t>
      </w:r>
      <w:r w:rsidR="008F1060">
        <w:rPr>
          <w:rFonts w:ascii="Arial" w:hAnsi="Arial" w:cs="Arial"/>
          <w:sz w:val="24"/>
          <w:szCs w:val="24"/>
        </w:rPr>
        <w:t>n</w:t>
      </w:r>
      <w:r w:rsidR="003F2F50">
        <w:rPr>
          <w:rFonts w:ascii="Arial" w:hAnsi="Arial" w:cs="Arial"/>
          <w:sz w:val="24"/>
          <w:szCs w:val="24"/>
        </w:rPr>
        <w:t xml:space="preserve"> the </w:t>
      </w:r>
      <w:r w:rsidR="008F1060">
        <w:rPr>
          <w:rFonts w:ascii="Arial" w:hAnsi="Arial" w:cs="Arial"/>
          <w:sz w:val="24"/>
          <w:szCs w:val="24"/>
        </w:rPr>
        <w:t>individuals’</w:t>
      </w:r>
      <w:r w:rsidR="003F2F50">
        <w:rPr>
          <w:rFonts w:ascii="Arial" w:hAnsi="Arial" w:cs="Arial"/>
          <w:sz w:val="24"/>
          <w:szCs w:val="24"/>
        </w:rPr>
        <w:t xml:space="preserve"> behaviours (Youth Justice Board, 2021).</w:t>
      </w:r>
      <w:r w:rsidR="009367BF">
        <w:rPr>
          <w:rFonts w:ascii="Arial" w:hAnsi="Arial" w:cs="Arial"/>
          <w:sz w:val="24"/>
          <w:szCs w:val="24"/>
        </w:rPr>
        <w:t xml:space="preserve"> The importance of early intervention within schools have proven </w:t>
      </w:r>
      <w:r w:rsidR="00B82FBA">
        <w:rPr>
          <w:rFonts w:ascii="Arial" w:hAnsi="Arial" w:cs="Arial"/>
          <w:sz w:val="24"/>
          <w:szCs w:val="24"/>
        </w:rPr>
        <w:t xml:space="preserve">a positive </w:t>
      </w:r>
      <w:r w:rsidR="009367BF">
        <w:rPr>
          <w:rFonts w:ascii="Arial" w:hAnsi="Arial" w:cs="Arial"/>
          <w:sz w:val="24"/>
          <w:szCs w:val="24"/>
        </w:rPr>
        <w:t>result when used within the correct context, regarding age and what crimes are more popular and at risk within the area (Waddell, 2020). Also stated by Waddell, (2020) th</w:t>
      </w:r>
      <w:r w:rsidR="005D5FE1">
        <w:rPr>
          <w:rFonts w:ascii="Arial" w:hAnsi="Arial" w:cs="Arial"/>
          <w:sz w:val="24"/>
          <w:szCs w:val="24"/>
        </w:rPr>
        <w:t>ere has also been</w:t>
      </w:r>
      <w:r w:rsidR="009367BF">
        <w:rPr>
          <w:rFonts w:ascii="Arial" w:hAnsi="Arial" w:cs="Arial"/>
          <w:sz w:val="24"/>
          <w:szCs w:val="24"/>
        </w:rPr>
        <w:t xml:space="preserve"> recommendations made against early intervention</w:t>
      </w:r>
      <w:r w:rsidR="005D5FE1">
        <w:rPr>
          <w:rFonts w:ascii="Arial" w:hAnsi="Arial" w:cs="Arial"/>
          <w:sz w:val="24"/>
          <w:szCs w:val="24"/>
        </w:rPr>
        <w:t xml:space="preserve"> programmes</w:t>
      </w:r>
      <w:r w:rsidR="007423C1">
        <w:rPr>
          <w:rFonts w:ascii="Arial" w:hAnsi="Arial" w:cs="Arial"/>
          <w:sz w:val="24"/>
          <w:szCs w:val="24"/>
        </w:rPr>
        <w:t>, for</w:t>
      </w:r>
      <w:r w:rsidR="009367BF">
        <w:rPr>
          <w:rFonts w:ascii="Arial" w:hAnsi="Arial" w:cs="Arial"/>
          <w:sz w:val="24"/>
          <w:szCs w:val="24"/>
        </w:rPr>
        <w:t xml:space="preserve"> all multi agency organisations such as social services and the police to work together to allow evidenced based approaches to youth crime based of police statistics. </w:t>
      </w:r>
      <w:r w:rsidR="0020272D">
        <w:rPr>
          <w:rFonts w:ascii="Arial" w:hAnsi="Arial" w:cs="Arial"/>
          <w:sz w:val="24"/>
          <w:szCs w:val="24"/>
        </w:rPr>
        <w:t>Ross, (</w:t>
      </w:r>
      <w:r w:rsidR="00A95331">
        <w:rPr>
          <w:rFonts w:ascii="Arial" w:hAnsi="Arial" w:cs="Arial"/>
          <w:sz w:val="24"/>
          <w:szCs w:val="24"/>
        </w:rPr>
        <w:t>2010</w:t>
      </w:r>
      <w:r w:rsidR="0020272D">
        <w:rPr>
          <w:rFonts w:ascii="Arial" w:hAnsi="Arial" w:cs="Arial"/>
          <w:sz w:val="24"/>
          <w:szCs w:val="24"/>
        </w:rPr>
        <w:t xml:space="preserve">) states the </w:t>
      </w:r>
      <w:r w:rsidR="00A95331">
        <w:rPr>
          <w:rFonts w:ascii="Arial" w:hAnsi="Arial" w:cs="Arial"/>
          <w:sz w:val="24"/>
          <w:szCs w:val="24"/>
        </w:rPr>
        <w:t>successes</w:t>
      </w:r>
      <w:r w:rsidR="0020272D">
        <w:rPr>
          <w:rFonts w:ascii="Arial" w:hAnsi="Arial" w:cs="Arial"/>
          <w:sz w:val="24"/>
          <w:szCs w:val="24"/>
        </w:rPr>
        <w:t xml:space="preserve"> that </w:t>
      </w:r>
      <w:r w:rsidR="00A95331">
        <w:rPr>
          <w:rFonts w:ascii="Arial" w:hAnsi="Arial" w:cs="Arial"/>
          <w:sz w:val="24"/>
          <w:szCs w:val="24"/>
        </w:rPr>
        <w:t>school-based</w:t>
      </w:r>
      <w:r w:rsidR="0020272D">
        <w:rPr>
          <w:rFonts w:ascii="Arial" w:hAnsi="Arial" w:cs="Arial"/>
          <w:sz w:val="24"/>
          <w:szCs w:val="24"/>
        </w:rPr>
        <w:t xml:space="preserve"> programmes hold, when taken out correctly</w:t>
      </w:r>
      <w:r w:rsidR="00A95331">
        <w:rPr>
          <w:rFonts w:ascii="Arial" w:hAnsi="Arial" w:cs="Arial"/>
          <w:sz w:val="24"/>
          <w:szCs w:val="24"/>
        </w:rPr>
        <w:t>. W</w:t>
      </w:r>
      <w:r w:rsidR="0020272D">
        <w:rPr>
          <w:rFonts w:ascii="Arial" w:hAnsi="Arial" w:cs="Arial"/>
          <w:sz w:val="24"/>
          <w:szCs w:val="24"/>
        </w:rPr>
        <w:t xml:space="preserve">ith different programmes designed to reduce youth crime and </w:t>
      </w:r>
      <w:r w:rsidR="00A95331">
        <w:rPr>
          <w:rFonts w:ascii="Arial" w:hAnsi="Arial" w:cs="Arial"/>
          <w:sz w:val="24"/>
          <w:szCs w:val="24"/>
        </w:rPr>
        <w:t>anti-social</w:t>
      </w:r>
      <w:r w:rsidR="0020272D">
        <w:rPr>
          <w:rFonts w:ascii="Arial" w:hAnsi="Arial" w:cs="Arial"/>
          <w:sz w:val="24"/>
          <w:szCs w:val="24"/>
        </w:rPr>
        <w:t xml:space="preserve"> behaviour, also highlighting changing </w:t>
      </w:r>
      <w:r w:rsidR="00A95331">
        <w:rPr>
          <w:rFonts w:ascii="Arial" w:hAnsi="Arial" w:cs="Arial"/>
          <w:sz w:val="24"/>
          <w:szCs w:val="24"/>
        </w:rPr>
        <w:t>behavioural</w:t>
      </w:r>
      <w:r w:rsidR="0020272D">
        <w:rPr>
          <w:rFonts w:ascii="Arial" w:hAnsi="Arial" w:cs="Arial"/>
          <w:sz w:val="24"/>
          <w:szCs w:val="24"/>
        </w:rPr>
        <w:t xml:space="preserve"> issues such as bullying and truancy which can lead to criminal </w:t>
      </w:r>
      <w:r w:rsidR="00A95331">
        <w:rPr>
          <w:rFonts w:ascii="Arial" w:hAnsi="Arial" w:cs="Arial"/>
          <w:sz w:val="24"/>
          <w:szCs w:val="24"/>
        </w:rPr>
        <w:t>behaviour</w:t>
      </w:r>
      <w:r w:rsidR="0020272D">
        <w:rPr>
          <w:rFonts w:ascii="Arial" w:hAnsi="Arial" w:cs="Arial"/>
          <w:sz w:val="24"/>
          <w:szCs w:val="24"/>
        </w:rPr>
        <w:t xml:space="preserve"> later on</w:t>
      </w:r>
      <w:r w:rsidR="00A95331">
        <w:rPr>
          <w:rFonts w:ascii="Arial" w:hAnsi="Arial" w:cs="Arial"/>
          <w:sz w:val="24"/>
          <w:szCs w:val="24"/>
        </w:rPr>
        <w:t xml:space="preserve"> (Ross, 2010)</w:t>
      </w:r>
      <w:r w:rsidR="0020272D">
        <w:rPr>
          <w:rFonts w:ascii="Arial" w:hAnsi="Arial" w:cs="Arial"/>
          <w:sz w:val="24"/>
          <w:szCs w:val="24"/>
        </w:rPr>
        <w:t xml:space="preserve">. </w:t>
      </w:r>
      <w:r w:rsidR="00A95331">
        <w:rPr>
          <w:rFonts w:ascii="Arial" w:hAnsi="Arial" w:cs="Arial"/>
          <w:sz w:val="24"/>
          <w:szCs w:val="24"/>
        </w:rPr>
        <w:t xml:space="preserve">Offending can affect many peoples lives, those who are committing, those who are victim and those witnesses that may lead them to later become vulnerable. The evidence and statistics shown by the YJB (2021) has proven any concerns regarding the </w:t>
      </w:r>
      <w:r w:rsidR="00823710">
        <w:rPr>
          <w:rFonts w:ascii="Arial" w:hAnsi="Arial" w:cs="Arial"/>
          <w:sz w:val="24"/>
          <w:szCs w:val="24"/>
        </w:rPr>
        <w:t xml:space="preserve">complications of early interventions and how changing behaviours can create a better outcome for the individual and those around them. With the crime levels in the UK reducing since 2008 (YJB, 2021) early intervention and preventions to crime is proven to work effectively through multiple programmes including school based, family based and those who are targeted for their welfare concerns and behavioural issues. </w:t>
      </w:r>
      <w:r w:rsidR="00DF334A">
        <w:rPr>
          <w:rFonts w:ascii="Arial" w:hAnsi="Arial" w:cs="Arial"/>
          <w:sz w:val="24"/>
          <w:szCs w:val="24"/>
        </w:rPr>
        <w:t>Although</w:t>
      </w:r>
      <w:r w:rsidR="00E33D47">
        <w:rPr>
          <w:rFonts w:ascii="Arial" w:hAnsi="Arial" w:cs="Arial"/>
          <w:sz w:val="24"/>
          <w:szCs w:val="24"/>
        </w:rPr>
        <w:t>,</w:t>
      </w:r>
      <w:r w:rsidR="00DF334A">
        <w:rPr>
          <w:rFonts w:ascii="Arial" w:hAnsi="Arial" w:cs="Arial"/>
          <w:sz w:val="24"/>
          <w:szCs w:val="24"/>
        </w:rPr>
        <w:t xml:space="preserve"> it is important to address what prevention can help children at risk to crime, it is also important to understand whether the child is at more risk staying in the household</w:t>
      </w:r>
      <w:r w:rsidR="00D7552B">
        <w:rPr>
          <w:rFonts w:ascii="Arial" w:hAnsi="Arial" w:cs="Arial"/>
          <w:sz w:val="24"/>
          <w:szCs w:val="24"/>
        </w:rPr>
        <w:t xml:space="preserve">, this is where the care system comes into play when trying to find the best outcome for the child and </w:t>
      </w:r>
      <w:r w:rsidR="00494257">
        <w:rPr>
          <w:rFonts w:ascii="Arial" w:hAnsi="Arial" w:cs="Arial"/>
          <w:sz w:val="24"/>
          <w:szCs w:val="24"/>
        </w:rPr>
        <w:t>their</w:t>
      </w:r>
      <w:r w:rsidR="00D7552B">
        <w:rPr>
          <w:rFonts w:ascii="Arial" w:hAnsi="Arial" w:cs="Arial"/>
          <w:sz w:val="24"/>
          <w:szCs w:val="24"/>
        </w:rPr>
        <w:t xml:space="preserve"> future. </w:t>
      </w:r>
      <w:r w:rsidR="00106C18">
        <w:rPr>
          <w:rFonts w:ascii="Arial" w:hAnsi="Arial" w:cs="Arial"/>
          <w:sz w:val="24"/>
          <w:szCs w:val="24"/>
        </w:rPr>
        <w:t xml:space="preserve">As children in care are twice as likely to commit crimes in adulthood, </w:t>
      </w:r>
      <w:r w:rsidR="00397EE3">
        <w:rPr>
          <w:rFonts w:ascii="Arial" w:hAnsi="Arial" w:cs="Arial"/>
          <w:sz w:val="24"/>
          <w:szCs w:val="24"/>
        </w:rPr>
        <w:t>the work must be done to create a healthy household before social services and the care system take over</w:t>
      </w:r>
      <w:r w:rsidR="007D7DD0">
        <w:rPr>
          <w:rFonts w:ascii="Arial" w:hAnsi="Arial" w:cs="Arial"/>
          <w:sz w:val="24"/>
          <w:szCs w:val="24"/>
        </w:rPr>
        <w:t xml:space="preserve"> (YJB, 2015)</w:t>
      </w:r>
      <w:r w:rsidR="00397EE3">
        <w:rPr>
          <w:rFonts w:ascii="Arial" w:hAnsi="Arial" w:cs="Arial"/>
          <w:sz w:val="24"/>
          <w:szCs w:val="24"/>
        </w:rPr>
        <w:t xml:space="preserve">. </w:t>
      </w:r>
      <w:r w:rsidR="003D03B9">
        <w:rPr>
          <w:rFonts w:ascii="Arial" w:hAnsi="Arial" w:cs="Arial"/>
          <w:sz w:val="24"/>
          <w:szCs w:val="24"/>
        </w:rPr>
        <w:t>The aim is to create a better future for children, to lower crime levels through efficient policing</w:t>
      </w:r>
      <w:r w:rsidR="005E665C">
        <w:rPr>
          <w:rFonts w:ascii="Arial" w:hAnsi="Arial" w:cs="Arial"/>
          <w:sz w:val="24"/>
          <w:szCs w:val="24"/>
        </w:rPr>
        <w:t xml:space="preserve"> in </w:t>
      </w:r>
      <w:r w:rsidR="005E665C">
        <w:rPr>
          <w:rFonts w:ascii="Arial" w:hAnsi="Arial" w:cs="Arial"/>
          <w:sz w:val="24"/>
          <w:szCs w:val="24"/>
        </w:rPr>
        <w:lastRenderedPageBreak/>
        <w:t>England and Wales, keeping children in school, out of trouble resulting in less criminals within the years.</w:t>
      </w:r>
      <w:r w:rsidR="00630933">
        <w:rPr>
          <w:rFonts w:ascii="Arial" w:hAnsi="Arial" w:cs="Arial"/>
          <w:sz w:val="24"/>
          <w:szCs w:val="24"/>
        </w:rPr>
        <w:t xml:space="preserve"> </w:t>
      </w:r>
    </w:p>
    <w:p w14:paraId="22001C54" w14:textId="77777777" w:rsidR="00823710" w:rsidRDefault="00823710">
      <w:pPr>
        <w:rPr>
          <w:rFonts w:ascii="Arial" w:hAnsi="Arial" w:cs="Arial"/>
          <w:sz w:val="24"/>
          <w:szCs w:val="24"/>
        </w:rPr>
      </w:pPr>
    </w:p>
    <w:p w14:paraId="776AED49" w14:textId="77777777" w:rsidR="00494257" w:rsidRDefault="00494257">
      <w:pPr>
        <w:rPr>
          <w:rFonts w:ascii="Arial" w:hAnsi="Arial" w:cs="Arial"/>
          <w:sz w:val="24"/>
          <w:szCs w:val="24"/>
        </w:rPr>
      </w:pPr>
    </w:p>
    <w:p w14:paraId="05BE6319" w14:textId="77777777" w:rsidR="00494257" w:rsidRDefault="00494257">
      <w:pPr>
        <w:rPr>
          <w:rFonts w:ascii="Arial" w:hAnsi="Arial" w:cs="Arial"/>
          <w:sz w:val="24"/>
          <w:szCs w:val="24"/>
        </w:rPr>
      </w:pPr>
    </w:p>
    <w:p w14:paraId="4FFF0018" w14:textId="77777777" w:rsidR="00494257" w:rsidRDefault="00494257">
      <w:pPr>
        <w:rPr>
          <w:rFonts w:ascii="Arial" w:hAnsi="Arial" w:cs="Arial"/>
          <w:sz w:val="24"/>
          <w:szCs w:val="24"/>
        </w:rPr>
      </w:pPr>
    </w:p>
    <w:p w14:paraId="7491DA5C" w14:textId="77777777" w:rsidR="00494257" w:rsidRDefault="00494257">
      <w:pPr>
        <w:rPr>
          <w:rFonts w:ascii="Arial" w:hAnsi="Arial" w:cs="Arial"/>
          <w:sz w:val="24"/>
          <w:szCs w:val="24"/>
        </w:rPr>
      </w:pPr>
    </w:p>
    <w:p w14:paraId="44382865" w14:textId="77777777" w:rsidR="00494257" w:rsidRDefault="00494257">
      <w:pPr>
        <w:rPr>
          <w:rFonts w:ascii="Arial" w:hAnsi="Arial" w:cs="Arial"/>
          <w:sz w:val="24"/>
          <w:szCs w:val="24"/>
        </w:rPr>
      </w:pPr>
    </w:p>
    <w:p w14:paraId="7939483D" w14:textId="77777777" w:rsidR="00494257" w:rsidRDefault="00494257">
      <w:pPr>
        <w:rPr>
          <w:rFonts w:ascii="Arial" w:hAnsi="Arial" w:cs="Arial"/>
          <w:sz w:val="24"/>
          <w:szCs w:val="24"/>
        </w:rPr>
      </w:pPr>
    </w:p>
    <w:p w14:paraId="6B5D406E" w14:textId="77777777" w:rsidR="00494257" w:rsidRDefault="00494257">
      <w:pPr>
        <w:rPr>
          <w:rFonts w:ascii="Arial" w:hAnsi="Arial" w:cs="Arial"/>
          <w:sz w:val="24"/>
          <w:szCs w:val="24"/>
        </w:rPr>
      </w:pPr>
    </w:p>
    <w:p w14:paraId="368C2CE7" w14:textId="77777777" w:rsidR="00494257" w:rsidRDefault="00494257">
      <w:pPr>
        <w:rPr>
          <w:rFonts w:ascii="Arial" w:hAnsi="Arial" w:cs="Arial"/>
          <w:sz w:val="24"/>
          <w:szCs w:val="24"/>
        </w:rPr>
      </w:pPr>
    </w:p>
    <w:p w14:paraId="2C3DA3E8" w14:textId="77777777" w:rsidR="00494257" w:rsidRDefault="00494257">
      <w:pPr>
        <w:rPr>
          <w:rFonts w:ascii="Arial" w:hAnsi="Arial" w:cs="Arial"/>
          <w:sz w:val="24"/>
          <w:szCs w:val="24"/>
        </w:rPr>
      </w:pPr>
    </w:p>
    <w:p w14:paraId="676599BE" w14:textId="77777777" w:rsidR="00494257" w:rsidRDefault="00494257">
      <w:pPr>
        <w:rPr>
          <w:rFonts w:ascii="Arial" w:hAnsi="Arial" w:cs="Arial"/>
          <w:sz w:val="24"/>
          <w:szCs w:val="24"/>
        </w:rPr>
      </w:pPr>
    </w:p>
    <w:p w14:paraId="75EB3A5D" w14:textId="77777777" w:rsidR="00494257" w:rsidRDefault="00494257">
      <w:pPr>
        <w:rPr>
          <w:rFonts w:ascii="Arial" w:hAnsi="Arial" w:cs="Arial"/>
          <w:sz w:val="24"/>
          <w:szCs w:val="24"/>
        </w:rPr>
      </w:pPr>
    </w:p>
    <w:p w14:paraId="787F5E16" w14:textId="77777777" w:rsidR="00494257" w:rsidRDefault="00494257">
      <w:pPr>
        <w:rPr>
          <w:rFonts w:ascii="Arial" w:hAnsi="Arial" w:cs="Arial"/>
          <w:sz w:val="24"/>
          <w:szCs w:val="24"/>
        </w:rPr>
      </w:pPr>
    </w:p>
    <w:p w14:paraId="1FDA2EEB" w14:textId="77777777" w:rsidR="00494257" w:rsidRDefault="00494257">
      <w:pPr>
        <w:rPr>
          <w:rFonts w:ascii="Arial" w:hAnsi="Arial" w:cs="Arial"/>
          <w:sz w:val="24"/>
          <w:szCs w:val="24"/>
        </w:rPr>
      </w:pPr>
    </w:p>
    <w:p w14:paraId="03727588" w14:textId="77777777" w:rsidR="00494257" w:rsidRDefault="00494257">
      <w:pPr>
        <w:rPr>
          <w:rFonts w:ascii="Arial" w:hAnsi="Arial" w:cs="Arial"/>
          <w:sz w:val="24"/>
          <w:szCs w:val="24"/>
        </w:rPr>
      </w:pPr>
    </w:p>
    <w:p w14:paraId="5D16CB8B" w14:textId="77777777" w:rsidR="00494257" w:rsidRDefault="00494257">
      <w:pPr>
        <w:rPr>
          <w:rFonts w:ascii="Arial" w:hAnsi="Arial" w:cs="Arial"/>
          <w:sz w:val="24"/>
          <w:szCs w:val="24"/>
        </w:rPr>
      </w:pPr>
    </w:p>
    <w:p w14:paraId="5738DF0A" w14:textId="77777777" w:rsidR="00494257" w:rsidRDefault="00494257">
      <w:pPr>
        <w:rPr>
          <w:rFonts w:ascii="Arial" w:hAnsi="Arial" w:cs="Arial"/>
          <w:sz w:val="24"/>
          <w:szCs w:val="24"/>
        </w:rPr>
      </w:pPr>
    </w:p>
    <w:p w14:paraId="6D7B9598" w14:textId="77777777" w:rsidR="00494257" w:rsidRDefault="00494257">
      <w:pPr>
        <w:rPr>
          <w:rFonts w:ascii="Arial" w:hAnsi="Arial" w:cs="Arial"/>
          <w:sz w:val="24"/>
          <w:szCs w:val="24"/>
        </w:rPr>
      </w:pPr>
    </w:p>
    <w:p w14:paraId="251F6404" w14:textId="77777777" w:rsidR="00494257" w:rsidRDefault="00494257">
      <w:pPr>
        <w:rPr>
          <w:rFonts w:ascii="Arial" w:hAnsi="Arial" w:cs="Arial"/>
          <w:sz w:val="24"/>
          <w:szCs w:val="24"/>
        </w:rPr>
      </w:pPr>
    </w:p>
    <w:p w14:paraId="57B53166" w14:textId="77777777" w:rsidR="00494257" w:rsidRDefault="00494257">
      <w:pPr>
        <w:rPr>
          <w:rFonts w:ascii="Arial" w:hAnsi="Arial" w:cs="Arial"/>
          <w:sz w:val="24"/>
          <w:szCs w:val="24"/>
        </w:rPr>
      </w:pPr>
    </w:p>
    <w:p w14:paraId="534E5114" w14:textId="77777777" w:rsidR="00494257" w:rsidRDefault="00494257">
      <w:pPr>
        <w:rPr>
          <w:rFonts w:ascii="Arial" w:hAnsi="Arial" w:cs="Arial"/>
          <w:sz w:val="24"/>
          <w:szCs w:val="24"/>
        </w:rPr>
      </w:pPr>
    </w:p>
    <w:p w14:paraId="73676A93" w14:textId="77777777" w:rsidR="00494257" w:rsidRDefault="00494257">
      <w:pPr>
        <w:rPr>
          <w:rFonts w:ascii="Arial" w:hAnsi="Arial" w:cs="Arial"/>
          <w:sz w:val="24"/>
          <w:szCs w:val="24"/>
        </w:rPr>
      </w:pPr>
    </w:p>
    <w:p w14:paraId="30FAC37E" w14:textId="77777777" w:rsidR="00494257" w:rsidRDefault="00494257">
      <w:pPr>
        <w:rPr>
          <w:rFonts w:ascii="Arial" w:hAnsi="Arial" w:cs="Arial"/>
          <w:sz w:val="24"/>
          <w:szCs w:val="24"/>
        </w:rPr>
      </w:pPr>
    </w:p>
    <w:p w14:paraId="3FA63E71" w14:textId="77777777" w:rsidR="00494257" w:rsidRDefault="00494257">
      <w:pPr>
        <w:rPr>
          <w:rFonts w:ascii="Arial" w:hAnsi="Arial" w:cs="Arial"/>
          <w:sz w:val="24"/>
          <w:szCs w:val="24"/>
        </w:rPr>
      </w:pPr>
    </w:p>
    <w:p w14:paraId="54CA175B" w14:textId="77777777" w:rsidR="00494257" w:rsidRDefault="00494257">
      <w:pPr>
        <w:rPr>
          <w:rFonts w:ascii="Arial" w:hAnsi="Arial" w:cs="Arial"/>
          <w:sz w:val="24"/>
          <w:szCs w:val="24"/>
        </w:rPr>
      </w:pPr>
    </w:p>
    <w:p w14:paraId="54559C44" w14:textId="77777777" w:rsidR="00494257" w:rsidRDefault="00494257">
      <w:pPr>
        <w:rPr>
          <w:rFonts w:ascii="Arial" w:hAnsi="Arial" w:cs="Arial"/>
          <w:sz w:val="24"/>
          <w:szCs w:val="24"/>
        </w:rPr>
      </w:pPr>
    </w:p>
    <w:p w14:paraId="2C31F1C0" w14:textId="77777777" w:rsidR="00494257" w:rsidRDefault="00494257">
      <w:pPr>
        <w:rPr>
          <w:rFonts w:ascii="Arial" w:hAnsi="Arial" w:cs="Arial"/>
          <w:sz w:val="24"/>
          <w:szCs w:val="24"/>
        </w:rPr>
      </w:pPr>
    </w:p>
    <w:p w14:paraId="380461DD" w14:textId="77777777" w:rsidR="00494257" w:rsidRPr="00E55652" w:rsidRDefault="00494257">
      <w:pPr>
        <w:rPr>
          <w:rFonts w:ascii="Arial" w:hAnsi="Arial" w:cs="Arial"/>
          <w:sz w:val="24"/>
          <w:szCs w:val="24"/>
        </w:rPr>
      </w:pPr>
    </w:p>
    <w:p w14:paraId="0282E28E" w14:textId="00D713C9" w:rsidR="00FF15B9" w:rsidRDefault="00FF15B9">
      <w:pPr>
        <w:rPr>
          <w:rFonts w:ascii="Arial" w:hAnsi="Arial" w:cs="Arial"/>
          <w:sz w:val="24"/>
          <w:szCs w:val="24"/>
        </w:rPr>
      </w:pPr>
      <w:r w:rsidRPr="00E55652">
        <w:rPr>
          <w:rFonts w:ascii="Arial" w:hAnsi="Arial" w:cs="Arial"/>
          <w:sz w:val="24"/>
          <w:szCs w:val="24"/>
        </w:rPr>
        <w:lastRenderedPageBreak/>
        <w:t>Reference</w:t>
      </w:r>
      <w:r w:rsidR="0043429A">
        <w:rPr>
          <w:rFonts w:ascii="Arial" w:hAnsi="Arial" w:cs="Arial"/>
          <w:sz w:val="24"/>
          <w:szCs w:val="24"/>
        </w:rPr>
        <w:t>s</w:t>
      </w:r>
    </w:p>
    <w:p w14:paraId="5A6B0F79" w14:textId="37964C1E" w:rsidR="00A06457" w:rsidRDefault="00A06457">
      <w:pPr>
        <w:rPr>
          <w:rFonts w:ascii="Arial" w:hAnsi="Arial" w:cs="Arial"/>
          <w:sz w:val="24"/>
          <w:szCs w:val="24"/>
        </w:rPr>
      </w:pPr>
      <w:proofErr w:type="spellStart"/>
      <w:r>
        <w:rPr>
          <w:rFonts w:ascii="Arial" w:hAnsi="Arial" w:cs="Arial"/>
          <w:sz w:val="24"/>
          <w:szCs w:val="24"/>
        </w:rPr>
        <w:t>Bilukha</w:t>
      </w:r>
      <w:proofErr w:type="spellEnd"/>
      <w:r>
        <w:rPr>
          <w:rFonts w:ascii="Arial" w:hAnsi="Arial" w:cs="Arial"/>
          <w:sz w:val="24"/>
          <w:szCs w:val="24"/>
        </w:rPr>
        <w:t>, O. Et al. (2005). “</w:t>
      </w:r>
      <w:r w:rsidRPr="0043429A">
        <w:rPr>
          <w:rFonts w:ascii="Arial" w:hAnsi="Arial" w:cs="Arial"/>
          <w:i/>
          <w:iCs/>
          <w:sz w:val="24"/>
          <w:szCs w:val="24"/>
        </w:rPr>
        <w:t>The effectiveness of early childhood home visitation in preventing violence- A systematic review</w:t>
      </w:r>
      <w:r>
        <w:rPr>
          <w:rFonts w:ascii="Arial" w:hAnsi="Arial" w:cs="Arial"/>
          <w:sz w:val="24"/>
          <w:szCs w:val="24"/>
        </w:rPr>
        <w:t>”. American Journal of Preventive Medicine</w:t>
      </w:r>
      <w:r w:rsidR="005E0DE1">
        <w:rPr>
          <w:rFonts w:ascii="Arial" w:hAnsi="Arial" w:cs="Arial"/>
          <w:sz w:val="24"/>
          <w:szCs w:val="24"/>
        </w:rPr>
        <w:t>, PubMed.</w:t>
      </w:r>
    </w:p>
    <w:p w14:paraId="72E06603" w14:textId="77777777" w:rsidR="007061C3" w:rsidRPr="00E55652" w:rsidRDefault="007061C3">
      <w:pPr>
        <w:rPr>
          <w:rFonts w:ascii="Arial" w:hAnsi="Arial" w:cs="Arial"/>
          <w:sz w:val="24"/>
          <w:szCs w:val="24"/>
        </w:rPr>
      </w:pPr>
      <w:r w:rsidRPr="00E55652">
        <w:rPr>
          <w:rFonts w:ascii="Arial" w:hAnsi="Arial" w:cs="Arial"/>
          <w:sz w:val="24"/>
          <w:szCs w:val="24"/>
        </w:rPr>
        <w:t xml:space="preserve">Blyth, M. Solomon, E. (2009). </w:t>
      </w:r>
      <w:r>
        <w:rPr>
          <w:rFonts w:ascii="Arial" w:hAnsi="Arial" w:cs="Arial"/>
          <w:sz w:val="24"/>
          <w:szCs w:val="24"/>
        </w:rPr>
        <w:t>“</w:t>
      </w:r>
      <w:r w:rsidRPr="00D86FE7">
        <w:rPr>
          <w:rFonts w:ascii="Arial" w:hAnsi="Arial" w:cs="Arial"/>
          <w:i/>
          <w:iCs/>
          <w:sz w:val="24"/>
          <w:szCs w:val="24"/>
        </w:rPr>
        <w:t xml:space="preserve">Prevention and Youth Crime: is Early Prevention Working?”. </w:t>
      </w:r>
      <w:r w:rsidRPr="00E55652">
        <w:rPr>
          <w:rFonts w:ascii="Arial" w:hAnsi="Arial" w:cs="Arial"/>
          <w:sz w:val="24"/>
          <w:szCs w:val="24"/>
        </w:rPr>
        <w:t>Policy Press.</w:t>
      </w:r>
    </w:p>
    <w:p w14:paraId="25B681D2" w14:textId="77777777" w:rsidR="007061C3" w:rsidRPr="00E55652" w:rsidRDefault="007061C3">
      <w:pPr>
        <w:rPr>
          <w:rFonts w:ascii="Arial" w:hAnsi="Arial" w:cs="Arial"/>
          <w:sz w:val="24"/>
          <w:szCs w:val="24"/>
        </w:rPr>
      </w:pPr>
      <w:r>
        <w:rPr>
          <w:rFonts w:ascii="Arial" w:hAnsi="Arial" w:cs="Arial"/>
          <w:sz w:val="24"/>
          <w:szCs w:val="24"/>
        </w:rPr>
        <w:t>Boyd, F. (2019). “</w:t>
      </w:r>
      <w:r w:rsidRPr="00412D30">
        <w:rPr>
          <w:rFonts w:ascii="Arial" w:hAnsi="Arial" w:cs="Arial"/>
          <w:i/>
          <w:iCs/>
          <w:sz w:val="24"/>
          <w:szCs w:val="24"/>
        </w:rPr>
        <w:t>Early Interventions to reduce violent crime</w:t>
      </w:r>
      <w:r>
        <w:rPr>
          <w:rFonts w:ascii="Arial" w:hAnsi="Arial" w:cs="Arial"/>
          <w:sz w:val="24"/>
          <w:szCs w:val="24"/>
        </w:rPr>
        <w:t xml:space="preserve">”. Available at: </w:t>
      </w:r>
      <w:hyperlink r:id="rId6" w:history="1">
        <w:r w:rsidRPr="00B562AA">
          <w:rPr>
            <w:rStyle w:val="Hyperlink"/>
            <w:rFonts w:ascii="Arial" w:hAnsi="Arial" w:cs="Arial"/>
            <w:sz w:val="24"/>
            <w:szCs w:val="24"/>
          </w:rPr>
          <w:t>https://post.parliament.uk/research-briefings/post-pn-0599/</w:t>
        </w:r>
      </w:hyperlink>
      <w:r>
        <w:rPr>
          <w:rFonts w:ascii="Arial" w:hAnsi="Arial" w:cs="Arial"/>
          <w:sz w:val="24"/>
          <w:szCs w:val="24"/>
        </w:rPr>
        <w:t xml:space="preserve"> Assessed on: 21/12/21. </w:t>
      </w:r>
    </w:p>
    <w:p w14:paraId="659F0B29" w14:textId="77777777" w:rsidR="007061C3" w:rsidRDefault="007061C3">
      <w:pPr>
        <w:rPr>
          <w:rFonts w:ascii="Arial" w:hAnsi="Arial" w:cs="Arial"/>
          <w:sz w:val="24"/>
          <w:szCs w:val="24"/>
        </w:rPr>
      </w:pPr>
      <w:r>
        <w:rPr>
          <w:rFonts w:ascii="Arial" w:hAnsi="Arial" w:cs="Arial"/>
          <w:sz w:val="24"/>
          <w:szCs w:val="24"/>
        </w:rPr>
        <w:t>Catalano, F.R. Et Al. (1999). “</w:t>
      </w:r>
      <w:r w:rsidRPr="00D86FE7">
        <w:rPr>
          <w:rFonts w:ascii="Arial" w:hAnsi="Arial" w:cs="Arial"/>
          <w:i/>
          <w:iCs/>
          <w:sz w:val="24"/>
          <w:szCs w:val="24"/>
        </w:rPr>
        <w:t xml:space="preserve">School and Community Interventions to prevent serious and violent offending”. </w:t>
      </w:r>
      <w:r>
        <w:rPr>
          <w:rFonts w:ascii="Arial" w:hAnsi="Arial" w:cs="Arial"/>
          <w:sz w:val="24"/>
          <w:szCs w:val="24"/>
        </w:rPr>
        <w:t xml:space="preserve">Available at; </w:t>
      </w:r>
      <w:hyperlink r:id="rId7" w:history="1">
        <w:r w:rsidRPr="003976E2">
          <w:rPr>
            <w:rStyle w:val="Hyperlink"/>
            <w:rFonts w:ascii="Arial" w:hAnsi="Arial" w:cs="Arial"/>
            <w:sz w:val="24"/>
            <w:szCs w:val="24"/>
          </w:rPr>
          <w:t>https://www.ojp.gov/pdffiles1/ojjdp/177624.pdf</w:t>
        </w:r>
      </w:hyperlink>
      <w:r>
        <w:rPr>
          <w:rFonts w:ascii="Arial" w:hAnsi="Arial" w:cs="Arial"/>
          <w:sz w:val="24"/>
          <w:szCs w:val="24"/>
        </w:rPr>
        <w:t xml:space="preserve"> Assessed on: 21/12/21.</w:t>
      </w:r>
    </w:p>
    <w:p w14:paraId="217C14BD" w14:textId="77777777" w:rsidR="007061C3" w:rsidRDefault="007061C3">
      <w:pPr>
        <w:rPr>
          <w:rFonts w:ascii="Arial" w:hAnsi="Arial" w:cs="Arial"/>
          <w:sz w:val="24"/>
          <w:szCs w:val="24"/>
        </w:rPr>
      </w:pPr>
      <w:r w:rsidRPr="009F2879">
        <w:rPr>
          <w:rFonts w:ascii="Arial" w:hAnsi="Arial" w:cs="Arial"/>
          <w:sz w:val="24"/>
          <w:szCs w:val="24"/>
        </w:rPr>
        <w:t xml:space="preserve">Children </w:t>
      </w:r>
      <w:r>
        <w:rPr>
          <w:rFonts w:ascii="Arial" w:hAnsi="Arial" w:cs="Arial"/>
          <w:sz w:val="24"/>
          <w:szCs w:val="24"/>
        </w:rPr>
        <w:t>Commissioner,</w:t>
      </w:r>
      <w:r w:rsidRPr="009F2879">
        <w:rPr>
          <w:rFonts w:ascii="Arial" w:hAnsi="Arial" w:cs="Arial"/>
          <w:sz w:val="24"/>
          <w:szCs w:val="24"/>
        </w:rPr>
        <w:t xml:space="preserve"> (2019) </w:t>
      </w:r>
      <w:r>
        <w:rPr>
          <w:rFonts w:ascii="Arial" w:hAnsi="Arial" w:cs="Arial"/>
          <w:sz w:val="24"/>
          <w:szCs w:val="24"/>
        </w:rPr>
        <w:t>“</w:t>
      </w:r>
      <w:r w:rsidRPr="00D86FE7">
        <w:rPr>
          <w:rFonts w:ascii="Arial" w:hAnsi="Arial" w:cs="Arial"/>
          <w:i/>
          <w:iCs/>
          <w:sz w:val="24"/>
          <w:szCs w:val="24"/>
        </w:rPr>
        <w:t>Keeping Children Safe: Improving safeguarding responses to gang violence and criminal exploitation</w:t>
      </w:r>
      <w:r>
        <w:rPr>
          <w:rFonts w:ascii="Arial" w:hAnsi="Arial" w:cs="Arial"/>
          <w:sz w:val="24"/>
          <w:szCs w:val="24"/>
        </w:rPr>
        <w:t>”. Children’s Commissioner for England, London.</w:t>
      </w:r>
    </w:p>
    <w:p w14:paraId="30345F44" w14:textId="77777777" w:rsidR="007061C3" w:rsidRDefault="007061C3">
      <w:pPr>
        <w:rPr>
          <w:rFonts w:ascii="Arial" w:hAnsi="Arial" w:cs="Arial"/>
          <w:sz w:val="24"/>
          <w:szCs w:val="24"/>
        </w:rPr>
      </w:pPr>
      <w:r>
        <w:rPr>
          <w:rFonts w:ascii="Arial" w:hAnsi="Arial" w:cs="Arial"/>
          <w:sz w:val="24"/>
          <w:szCs w:val="24"/>
        </w:rPr>
        <w:t xml:space="preserve">College of Policing, (2017). </w:t>
      </w:r>
      <w:r w:rsidRPr="00F10CCE">
        <w:rPr>
          <w:rFonts w:ascii="Arial" w:hAnsi="Arial" w:cs="Arial"/>
          <w:i/>
          <w:iCs/>
          <w:sz w:val="24"/>
          <w:szCs w:val="24"/>
        </w:rPr>
        <w:t>“Health Visitors”.</w:t>
      </w:r>
      <w:r>
        <w:rPr>
          <w:rFonts w:ascii="Arial" w:hAnsi="Arial" w:cs="Arial"/>
          <w:sz w:val="24"/>
          <w:szCs w:val="24"/>
        </w:rPr>
        <w:t xml:space="preserve"> Available at: </w:t>
      </w:r>
      <w:hyperlink r:id="rId8" w:history="1">
        <w:r w:rsidRPr="00A7637B">
          <w:rPr>
            <w:rStyle w:val="Hyperlink"/>
            <w:rFonts w:ascii="Arial" w:hAnsi="Arial" w:cs="Arial"/>
            <w:sz w:val="24"/>
            <w:szCs w:val="24"/>
          </w:rPr>
          <w:t>https://whatworks.college.police.uk/toolkit/Pages/Intervention.aspx?InterventionID=40</w:t>
        </w:r>
      </w:hyperlink>
      <w:r>
        <w:rPr>
          <w:rFonts w:ascii="Arial" w:hAnsi="Arial" w:cs="Arial"/>
          <w:sz w:val="24"/>
          <w:szCs w:val="24"/>
        </w:rPr>
        <w:t xml:space="preserve"> Assessed on: 7/12/21.</w:t>
      </w:r>
    </w:p>
    <w:p w14:paraId="64378DEA" w14:textId="77777777" w:rsidR="007061C3" w:rsidRDefault="007061C3">
      <w:pPr>
        <w:rPr>
          <w:rFonts w:ascii="Arial" w:hAnsi="Arial" w:cs="Arial"/>
          <w:sz w:val="24"/>
          <w:szCs w:val="24"/>
        </w:rPr>
      </w:pPr>
      <w:r>
        <w:rPr>
          <w:rFonts w:ascii="Arial" w:hAnsi="Arial" w:cs="Arial"/>
          <w:sz w:val="24"/>
          <w:szCs w:val="24"/>
        </w:rPr>
        <w:t>Department for Education, (2021). “</w:t>
      </w:r>
      <w:r w:rsidRPr="00D86FE7">
        <w:rPr>
          <w:rFonts w:ascii="Arial" w:hAnsi="Arial" w:cs="Arial"/>
          <w:i/>
          <w:iCs/>
          <w:sz w:val="24"/>
          <w:szCs w:val="24"/>
        </w:rPr>
        <w:t>Keeping children safe in education 2021</w:t>
      </w:r>
      <w:r>
        <w:rPr>
          <w:rFonts w:ascii="Arial" w:hAnsi="Arial" w:cs="Arial"/>
          <w:sz w:val="24"/>
          <w:szCs w:val="24"/>
        </w:rPr>
        <w:t xml:space="preserve">”. Available at: </w:t>
      </w:r>
      <w:hyperlink r:id="rId9" w:history="1">
        <w:r w:rsidRPr="00B562AA">
          <w:rPr>
            <w:rStyle w:val="Hyperlink"/>
            <w:rFonts w:ascii="Arial" w:hAnsi="Arial" w:cs="Arial"/>
            <w:sz w:val="24"/>
            <w:szCs w:val="24"/>
          </w:rPr>
          <w:t>https://assets.publishing.service.gov.uk/government/uploads/system/uploads/attachment_data/file/1021914/KCSIE_2021_September_guidance.pdf</w:t>
        </w:r>
      </w:hyperlink>
      <w:r>
        <w:rPr>
          <w:rFonts w:ascii="Arial" w:hAnsi="Arial" w:cs="Arial"/>
          <w:sz w:val="24"/>
          <w:szCs w:val="24"/>
        </w:rPr>
        <w:t xml:space="preserve"> Assessed on: 21/12/21.</w:t>
      </w:r>
    </w:p>
    <w:p w14:paraId="424C3E86" w14:textId="77777777" w:rsidR="007061C3" w:rsidRDefault="007061C3">
      <w:pPr>
        <w:rPr>
          <w:rFonts w:ascii="Arial" w:hAnsi="Arial" w:cs="Arial"/>
          <w:sz w:val="24"/>
          <w:szCs w:val="24"/>
        </w:rPr>
      </w:pPr>
      <w:r w:rsidRPr="00E55652">
        <w:rPr>
          <w:rFonts w:ascii="Arial" w:hAnsi="Arial" w:cs="Arial"/>
          <w:sz w:val="24"/>
          <w:szCs w:val="24"/>
        </w:rPr>
        <w:t xml:space="preserve">Dodge, K.A. Et al. (2015). </w:t>
      </w:r>
      <w:r>
        <w:rPr>
          <w:rFonts w:ascii="Arial" w:hAnsi="Arial" w:cs="Arial"/>
          <w:sz w:val="24"/>
          <w:szCs w:val="24"/>
        </w:rPr>
        <w:t>“</w:t>
      </w:r>
      <w:r w:rsidRPr="00D86FE7">
        <w:rPr>
          <w:rFonts w:ascii="Arial" w:hAnsi="Arial" w:cs="Arial"/>
          <w:i/>
          <w:iCs/>
          <w:sz w:val="24"/>
          <w:szCs w:val="24"/>
        </w:rPr>
        <w:t>Impact of early intervention on psychopathology, crime and well-being at age 25”.</w:t>
      </w:r>
      <w:r w:rsidRPr="00E55652">
        <w:rPr>
          <w:rFonts w:ascii="Arial" w:hAnsi="Arial" w:cs="Arial"/>
          <w:sz w:val="24"/>
          <w:szCs w:val="24"/>
        </w:rPr>
        <w:t xml:space="preserve"> American Journal of Psychiatry. </w:t>
      </w:r>
    </w:p>
    <w:p w14:paraId="02075F78" w14:textId="77777777" w:rsidR="007061C3" w:rsidRDefault="007061C3">
      <w:pPr>
        <w:rPr>
          <w:rFonts w:ascii="Arial" w:hAnsi="Arial" w:cs="Arial"/>
          <w:sz w:val="24"/>
          <w:szCs w:val="24"/>
        </w:rPr>
      </w:pPr>
      <w:r>
        <w:rPr>
          <w:rFonts w:ascii="Arial" w:hAnsi="Arial" w:cs="Arial"/>
          <w:sz w:val="24"/>
          <w:szCs w:val="24"/>
        </w:rPr>
        <w:t xml:space="preserve">Education Endowment Foundation, (2018). </w:t>
      </w:r>
      <w:r w:rsidRPr="00D86FE7">
        <w:rPr>
          <w:rFonts w:ascii="Arial" w:hAnsi="Arial" w:cs="Arial"/>
          <w:i/>
          <w:iCs/>
          <w:sz w:val="24"/>
          <w:szCs w:val="24"/>
        </w:rPr>
        <w:t xml:space="preserve">“Families and Schools Together, (FAST)”. </w:t>
      </w:r>
      <w:r>
        <w:rPr>
          <w:rFonts w:ascii="Arial" w:hAnsi="Arial" w:cs="Arial"/>
          <w:sz w:val="24"/>
          <w:szCs w:val="24"/>
        </w:rPr>
        <w:t xml:space="preserve">National Foundation for Educational Research. </w:t>
      </w:r>
    </w:p>
    <w:p w14:paraId="6FE62854" w14:textId="77777777" w:rsidR="007061C3" w:rsidRDefault="007061C3">
      <w:pPr>
        <w:rPr>
          <w:rFonts w:ascii="Arial" w:hAnsi="Arial" w:cs="Arial"/>
          <w:sz w:val="24"/>
          <w:szCs w:val="24"/>
        </w:rPr>
      </w:pPr>
      <w:r>
        <w:rPr>
          <w:rFonts w:ascii="Arial" w:hAnsi="Arial" w:cs="Arial"/>
          <w:sz w:val="24"/>
          <w:szCs w:val="24"/>
        </w:rPr>
        <w:t>Ford, S. (2018). “</w:t>
      </w:r>
      <w:r w:rsidRPr="00F10CCE">
        <w:rPr>
          <w:rFonts w:ascii="Arial" w:hAnsi="Arial" w:cs="Arial"/>
          <w:i/>
          <w:iCs/>
          <w:sz w:val="24"/>
          <w:szCs w:val="24"/>
        </w:rPr>
        <w:t>County Lines- a national summary and emerging best practice</w:t>
      </w:r>
      <w:r>
        <w:rPr>
          <w:rFonts w:ascii="Arial" w:hAnsi="Arial" w:cs="Arial"/>
          <w:sz w:val="24"/>
          <w:szCs w:val="24"/>
        </w:rPr>
        <w:t xml:space="preserve">”. </w:t>
      </w:r>
      <w:r w:rsidRPr="00E11691">
        <w:rPr>
          <w:rFonts w:ascii="Arial" w:hAnsi="Arial" w:cs="Arial"/>
          <w:sz w:val="24"/>
          <w:szCs w:val="24"/>
        </w:rPr>
        <w:t>available at:</w:t>
      </w:r>
      <w:r>
        <w:rPr>
          <w:rFonts w:ascii="Arial" w:hAnsi="Arial" w:cs="Arial"/>
          <w:sz w:val="24"/>
          <w:szCs w:val="24"/>
        </w:rPr>
        <w:t xml:space="preserve"> </w:t>
      </w:r>
      <w:r w:rsidRPr="00E11691">
        <w:rPr>
          <w:rFonts w:ascii="Arial" w:hAnsi="Arial" w:cs="Arial"/>
          <w:sz w:val="24"/>
          <w:szCs w:val="24"/>
        </w:rPr>
        <w:t>www.local.gov.uk/sites/default/files/documents/County%20Lines%20National%20Summary%20-%20Simon%20 Ford%20WEB.pd</w:t>
      </w:r>
      <w:r>
        <w:rPr>
          <w:rFonts w:ascii="Arial" w:hAnsi="Arial" w:cs="Arial"/>
          <w:sz w:val="24"/>
          <w:szCs w:val="24"/>
        </w:rPr>
        <w:t>f Assessed on: 4/1/22.</w:t>
      </w:r>
    </w:p>
    <w:p w14:paraId="6BA5FF06" w14:textId="77777777" w:rsidR="007061C3" w:rsidRPr="00E55652" w:rsidRDefault="007061C3">
      <w:pPr>
        <w:rPr>
          <w:rFonts w:ascii="Arial" w:hAnsi="Arial" w:cs="Arial"/>
          <w:sz w:val="24"/>
          <w:szCs w:val="24"/>
        </w:rPr>
      </w:pPr>
      <w:r w:rsidRPr="00E55652">
        <w:rPr>
          <w:rFonts w:ascii="Arial" w:hAnsi="Arial" w:cs="Arial"/>
          <w:sz w:val="24"/>
          <w:szCs w:val="24"/>
        </w:rPr>
        <w:t xml:space="preserve">Goldblatt, P. Lewis, C. (1998). </w:t>
      </w:r>
      <w:r>
        <w:rPr>
          <w:rFonts w:ascii="Arial" w:hAnsi="Arial" w:cs="Arial"/>
          <w:sz w:val="24"/>
          <w:szCs w:val="24"/>
        </w:rPr>
        <w:t>“</w:t>
      </w:r>
      <w:r w:rsidRPr="00412D30">
        <w:rPr>
          <w:rFonts w:ascii="Arial" w:hAnsi="Arial" w:cs="Arial"/>
          <w:i/>
          <w:iCs/>
          <w:sz w:val="24"/>
          <w:szCs w:val="24"/>
        </w:rPr>
        <w:t>Reducing Offending: An Assessment of Research Evidence on Ways of Dealing with Offending Behaviour</w:t>
      </w:r>
      <w:r>
        <w:rPr>
          <w:rFonts w:ascii="Arial" w:hAnsi="Arial" w:cs="Arial"/>
          <w:sz w:val="24"/>
          <w:szCs w:val="24"/>
        </w:rPr>
        <w:t>”</w:t>
      </w:r>
      <w:r w:rsidRPr="00E55652">
        <w:rPr>
          <w:rFonts w:ascii="Arial" w:hAnsi="Arial" w:cs="Arial"/>
          <w:sz w:val="24"/>
          <w:szCs w:val="24"/>
        </w:rPr>
        <w:t xml:space="preserve">. Great Britain Home Office Research Development and Statistics. </w:t>
      </w:r>
    </w:p>
    <w:p w14:paraId="5A35784C" w14:textId="77777777" w:rsidR="007061C3" w:rsidRDefault="007061C3">
      <w:pPr>
        <w:rPr>
          <w:rFonts w:ascii="Arial" w:hAnsi="Arial" w:cs="Arial"/>
          <w:sz w:val="24"/>
          <w:szCs w:val="24"/>
        </w:rPr>
      </w:pPr>
      <w:r>
        <w:rPr>
          <w:rFonts w:ascii="Arial" w:hAnsi="Arial" w:cs="Arial"/>
          <w:sz w:val="24"/>
          <w:szCs w:val="24"/>
        </w:rPr>
        <w:t>Home Office, (2016). “</w:t>
      </w:r>
      <w:r w:rsidRPr="00D86FE7">
        <w:rPr>
          <w:rFonts w:ascii="Arial" w:hAnsi="Arial" w:cs="Arial"/>
          <w:i/>
          <w:iCs/>
          <w:sz w:val="24"/>
          <w:szCs w:val="24"/>
        </w:rPr>
        <w:t>Preventing youth violence and gang involvement</w:t>
      </w:r>
      <w:r>
        <w:rPr>
          <w:rFonts w:ascii="Arial" w:hAnsi="Arial" w:cs="Arial"/>
          <w:sz w:val="24"/>
          <w:szCs w:val="24"/>
        </w:rPr>
        <w:t xml:space="preserve">.” Available at: </w:t>
      </w:r>
      <w:hyperlink r:id="rId10" w:history="1">
        <w:r w:rsidRPr="00E90E75">
          <w:rPr>
            <w:rStyle w:val="Hyperlink"/>
            <w:rFonts w:ascii="Arial" w:hAnsi="Arial" w:cs="Arial"/>
            <w:sz w:val="24"/>
            <w:szCs w:val="24"/>
          </w:rPr>
          <w:t>https://assets.publishing.service.gov.uk/government/uploads/system/uploads/attachment_data/file/418131/Preventing_youth_violence_and_gang_involvement_v3_March2015.pdf</w:t>
        </w:r>
      </w:hyperlink>
      <w:r>
        <w:rPr>
          <w:rFonts w:ascii="Arial" w:hAnsi="Arial" w:cs="Arial"/>
          <w:sz w:val="24"/>
          <w:szCs w:val="24"/>
        </w:rPr>
        <w:t xml:space="preserve"> assessed on:12/12/21.</w:t>
      </w:r>
    </w:p>
    <w:p w14:paraId="5054E3D5" w14:textId="77777777" w:rsidR="007061C3" w:rsidRDefault="007061C3">
      <w:pPr>
        <w:rPr>
          <w:rFonts w:ascii="Arial" w:hAnsi="Arial" w:cs="Arial"/>
          <w:sz w:val="24"/>
          <w:szCs w:val="24"/>
        </w:rPr>
      </w:pPr>
      <w:r>
        <w:rPr>
          <w:rFonts w:ascii="Arial" w:hAnsi="Arial" w:cs="Arial"/>
          <w:sz w:val="24"/>
          <w:szCs w:val="24"/>
        </w:rPr>
        <w:lastRenderedPageBreak/>
        <w:t>Home Office, (2018). “</w:t>
      </w:r>
      <w:r w:rsidRPr="00D86FE7">
        <w:rPr>
          <w:rFonts w:ascii="Arial" w:hAnsi="Arial" w:cs="Arial"/>
          <w:i/>
          <w:iCs/>
          <w:sz w:val="24"/>
          <w:szCs w:val="24"/>
        </w:rPr>
        <w:t>Criminal exploitation of children and vulnerable adults: County Lines guidance</w:t>
      </w:r>
      <w:r>
        <w:rPr>
          <w:rFonts w:ascii="Arial" w:hAnsi="Arial" w:cs="Arial"/>
          <w:sz w:val="24"/>
          <w:szCs w:val="24"/>
        </w:rPr>
        <w:t xml:space="preserve">”. Available at: </w:t>
      </w:r>
      <w:hyperlink r:id="rId11" w:history="1">
        <w:r w:rsidRPr="00B562AA">
          <w:rPr>
            <w:rStyle w:val="Hyperlink"/>
            <w:rFonts w:ascii="Arial" w:hAnsi="Arial" w:cs="Arial"/>
            <w:sz w:val="24"/>
            <w:szCs w:val="24"/>
          </w:rPr>
          <w:t>https://assets.publishing.service.gov.uk/government/uploads/system/uploads/attachment_data/file/863323/HOCountyLinesGuidance_-_Sept2018.pdf</w:t>
        </w:r>
      </w:hyperlink>
      <w:r>
        <w:rPr>
          <w:rFonts w:ascii="Arial" w:hAnsi="Arial" w:cs="Arial"/>
          <w:sz w:val="24"/>
          <w:szCs w:val="24"/>
        </w:rPr>
        <w:t xml:space="preserve"> Assessed on: 21/12/21.</w:t>
      </w:r>
    </w:p>
    <w:p w14:paraId="4077F9C0" w14:textId="2C66A7ED" w:rsidR="006A655B" w:rsidRPr="00E55652" w:rsidRDefault="007061C3">
      <w:pPr>
        <w:rPr>
          <w:rFonts w:ascii="Arial" w:hAnsi="Arial" w:cs="Arial"/>
          <w:sz w:val="24"/>
          <w:szCs w:val="24"/>
        </w:rPr>
      </w:pPr>
      <w:proofErr w:type="spellStart"/>
      <w:r>
        <w:rPr>
          <w:rFonts w:ascii="Arial" w:hAnsi="Arial" w:cs="Arial"/>
          <w:sz w:val="24"/>
          <w:szCs w:val="24"/>
        </w:rPr>
        <w:t>Hudek</w:t>
      </w:r>
      <w:proofErr w:type="spellEnd"/>
      <w:r>
        <w:rPr>
          <w:rFonts w:ascii="Arial" w:hAnsi="Arial" w:cs="Arial"/>
          <w:sz w:val="24"/>
          <w:szCs w:val="24"/>
        </w:rPr>
        <w:t>, J. (2018). “</w:t>
      </w:r>
      <w:r w:rsidRPr="00F10CCE">
        <w:rPr>
          <w:rFonts w:ascii="Arial" w:hAnsi="Arial" w:cs="Arial"/>
          <w:i/>
          <w:iCs/>
          <w:sz w:val="24"/>
          <w:szCs w:val="24"/>
        </w:rPr>
        <w:t>Evaluation of County Lines Pilot Project</w:t>
      </w:r>
      <w:r>
        <w:rPr>
          <w:rFonts w:ascii="Arial" w:hAnsi="Arial" w:cs="Arial"/>
          <w:sz w:val="24"/>
          <w:szCs w:val="24"/>
        </w:rPr>
        <w:t xml:space="preserve">”. </w:t>
      </w:r>
    </w:p>
    <w:p w14:paraId="3EA2762D" w14:textId="77777777" w:rsidR="007061C3" w:rsidRDefault="007061C3">
      <w:pPr>
        <w:rPr>
          <w:rFonts w:ascii="Arial" w:hAnsi="Arial" w:cs="Arial"/>
          <w:sz w:val="24"/>
          <w:szCs w:val="24"/>
        </w:rPr>
      </w:pPr>
      <w:r>
        <w:rPr>
          <w:rFonts w:ascii="Arial" w:hAnsi="Arial" w:cs="Arial"/>
          <w:sz w:val="24"/>
          <w:szCs w:val="24"/>
        </w:rPr>
        <w:t xml:space="preserve">Justice Youth Board, (2015). </w:t>
      </w:r>
      <w:r w:rsidRPr="00F10CCE">
        <w:rPr>
          <w:rFonts w:ascii="Arial" w:hAnsi="Arial" w:cs="Arial"/>
          <w:i/>
          <w:iCs/>
          <w:sz w:val="24"/>
          <w:szCs w:val="24"/>
        </w:rPr>
        <w:t>“Keeping children in care out of trouble: an independent review chaired by Lord Laming”.</w:t>
      </w:r>
      <w:r>
        <w:rPr>
          <w:rFonts w:ascii="Arial" w:hAnsi="Arial" w:cs="Arial"/>
          <w:sz w:val="24"/>
          <w:szCs w:val="24"/>
        </w:rPr>
        <w:t xml:space="preserve"> Available on:</w:t>
      </w:r>
      <w:r w:rsidRPr="003A02B8">
        <w:t xml:space="preserve"> </w:t>
      </w:r>
      <w:hyperlink r:id="rId12" w:history="1">
        <w:r w:rsidRPr="00FA78AA">
          <w:rPr>
            <w:rStyle w:val="Hyperlink"/>
            <w:rFonts w:ascii="Arial" w:hAnsi="Arial" w:cs="Arial"/>
            <w:sz w:val="24"/>
            <w:szCs w:val="24"/>
          </w:rPr>
          <w:t>https://assets.publishing.service.gov.uk/government/uploads/system/uploads/attachment_data/file/543582/YJB_response_Laming_Review_keeping_children_in_care_out_of_custody.pdf</w:t>
        </w:r>
      </w:hyperlink>
      <w:r>
        <w:rPr>
          <w:rFonts w:ascii="Arial" w:hAnsi="Arial" w:cs="Arial"/>
          <w:sz w:val="24"/>
          <w:szCs w:val="24"/>
        </w:rPr>
        <w:t xml:space="preserve"> Assessed on: 4/1/22. </w:t>
      </w:r>
    </w:p>
    <w:p w14:paraId="63B1E7B1" w14:textId="766AF8C8" w:rsidR="006A655B" w:rsidRDefault="006A655B">
      <w:pPr>
        <w:rPr>
          <w:rFonts w:ascii="Arial" w:hAnsi="Arial" w:cs="Arial"/>
          <w:sz w:val="24"/>
          <w:szCs w:val="24"/>
        </w:rPr>
      </w:pPr>
      <w:r>
        <w:rPr>
          <w:rFonts w:ascii="Arial" w:hAnsi="Arial" w:cs="Arial"/>
          <w:sz w:val="24"/>
          <w:szCs w:val="24"/>
        </w:rPr>
        <w:t>Kendrick, D. Et al. (2000). “</w:t>
      </w:r>
      <w:r w:rsidRPr="0043429A">
        <w:rPr>
          <w:rFonts w:ascii="Arial" w:hAnsi="Arial" w:cs="Arial"/>
          <w:i/>
          <w:iCs/>
          <w:sz w:val="24"/>
          <w:szCs w:val="24"/>
        </w:rPr>
        <w:t xml:space="preserve">Does home visiting improve parenting and the quality of the home </w:t>
      </w:r>
      <w:proofErr w:type="spellStart"/>
      <w:r w:rsidRPr="0043429A">
        <w:rPr>
          <w:rFonts w:ascii="Arial" w:hAnsi="Arial" w:cs="Arial"/>
          <w:i/>
          <w:iCs/>
          <w:sz w:val="24"/>
          <w:szCs w:val="24"/>
        </w:rPr>
        <w:t>evirnoment</w:t>
      </w:r>
      <w:proofErr w:type="spellEnd"/>
      <w:r w:rsidRPr="0043429A">
        <w:rPr>
          <w:rFonts w:ascii="Arial" w:hAnsi="Arial" w:cs="Arial"/>
          <w:i/>
          <w:iCs/>
          <w:sz w:val="24"/>
          <w:szCs w:val="24"/>
        </w:rPr>
        <w:t xml:space="preserve">?  A systematic review and </w:t>
      </w:r>
      <w:proofErr w:type="spellStart"/>
      <w:proofErr w:type="gramStart"/>
      <w:r w:rsidRPr="0043429A">
        <w:rPr>
          <w:rFonts w:ascii="Arial" w:hAnsi="Arial" w:cs="Arial"/>
          <w:i/>
          <w:iCs/>
          <w:sz w:val="24"/>
          <w:szCs w:val="24"/>
        </w:rPr>
        <w:t>meta analysis</w:t>
      </w:r>
      <w:proofErr w:type="spellEnd"/>
      <w:proofErr w:type="gramEnd"/>
      <w:r w:rsidRPr="0043429A">
        <w:rPr>
          <w:rFonts w:ascii="Arial" w:hAnsi="Arial" w:cs="Arial"/>
          <w:i/>
          <w:iCs/>
          <w:sz w:val="24"/>
          <w:szCs w:val="24"/>
        </w:rPr>
        <w:t>.”</w:t>
      </w:r>
      <w:r w:rsidR="00DF6FDA">
        <w:rPr>
          <w:rFonts w:ascii="Arial" w:hAnsi="Arial" w:cs="Arial"/>
          <w:sz w:val="24"/>
          <w:szCs w:val="24"/>
        </w:rPr>
        <w:t xml:space="preserve"> Available at: </w:t>
      </w:r>
      <w:hyperlink r:id="rId13" w:history="1">
        <w:r w:rsidR="0043429A" w:rsidRPr="004B581D">
          <w:rPr>
            <w:rStyle w:val="Hyperlink"/>
            <w:rFonts w:ascii="Arial" w:hAnsi="Arial" w:cs="Arial"/>
            <w:sz w:val="24"/>
            <w:szCs w:val="24"/>
          </w:rPr>
          <w:t>https://adc.bmj.com/content/archdischild/82/6/443.full.pdf</w:t>
        </w:r>
      </w:hyperlink>
      <w:r w:rsidR="0043429A">
        <w:rPr>
          <w:rFonts w:ascii="Arial" w:hAnsi="Arial" w:cs="Arial"/>
          <w:sz w:val="24"/>
          <w:szCs w:val="24"/>
        </w:rPr>
        <w:t xml:space="preserve"> Assessed on: 4/1/22.</w:t>
      </w:r>
    </w:p>
    <w:p w14:paraId="799C65C6" w14:textId="72D2CBFA" w:rsidR="007061C3" w:rsidRDefault="007061C3">
      <w:pPr>
        <w:rPr>
          <w:rFonts w:ascii="Arial" w:hAnsi="Arial" w:cs="Arial"/>
          <w:sz w:val="24"/>
          <w:szCs w:val="24"/>
        </w:rPr>
      </w:pPr>
      <w:r>
        <w:rPr>
          <w:rFonts w:ascii="Arial" w:hAnsi="Arial" w:cs="Arial"/>
          <w:sz w:val="24"/>
          <w:szCs w:val="24"/>
        </w:rPr>
        <w:t>Lane, J. (2019). “</w:t>
      </w:r>
      <w:r w:rsidRPr="00D86FE7">
        <w:rPr>
          <w:rFonts w:ascii="Arial" w:hAnsi="Arial" w:cs="Arial"/>
          <w:i/>
          <w:iCs/>
          <w:sz w:val="24"/>
          <w:szCs w:val="24"/>
        </w:rPr>
        <w:t>What does county lines mean for our schools?</w:t>
      </w:r>
      <w:r>
        <w:rPr>
          <w:rFonts w:ascii="Arial" w:hAnsi="Arial" w:cs="Arial"/>
          <w:sz w:val="24"/>
          <w:szCs w:val="24"/>
        </w:rPr>
        <w:t xml:space="preserve">”. Available at: </w:t>
      </w:r>
      <w:hyperlink r:id="rId14" w:history="1">
        <w:r w:rsidRPr="00B562AA">
          <w:rPr>
            <w:rStyle w:val="Hyperlink"/>
            <w:rFonts w:ascii="Arial" w:hAnsi="Arial" w:cs="Arial"/>
            <w:sz w:val="24"/>
            <w:szCs w:val="24"/>
          </w:rPr>
          <w:t>https://www.oneeducation.co.uk/news-blog/what-is-county-lines</w:t>
        </w:r>
      </w:hyperlink>
      <w:r>
        <w:rPr>
          <w:rFonts w:ascii="Arial" w:hAnsi="Arial" w:cs="Arial"/>
          <w:sz w:val="24"/>
          <w:szCs w:val="24"/>
        </w:rPr>
        <w:t xml:space="preserve"> Assessed on: 21/12/21.</w:t>
      </w:r>
    </w:p>
    <w:p w14:paraId="7FF95D6E" w14:textId="77777777" w:rsidR="007061C3" w:rsidRDefault="007061C3">
      <w:pPr>
        <w:rPr>
          <w:rFonts w:ascii="Arial" w:hAnsi="Arial" w:cs="Arial"/>
          <w:sz w:val="24"/>
          <w:szCs w:val="24"/>
        </w:rPr>
      </w:pPr>
      <w:proofErr w:type="spellStart"/>
      <w:r>
        <w:rPr>
          <w:rFonts w:ascii="Arial" w:hAnsi="Arial" w:cs="Arial"/>
          <w:sz w:val="24"/>
          <w:szCs w:val="24"/>
        </w:rPr>
        <w:t>Loeber</w:t>
      </w:r>
      <w:proofErr w:type="spellEnd"/>
      <w:r>
        <w:rPr>
          <w:rFonts w:ascii="Arial" w:hAnsi="Arial" w:cs="Arial"/>
          <w:sz w:val="24"/>
          <w:szCs w:val="24"/>
        </w:rPr>
        <w:t xml:space="preserve">, R. and Farrington, D.P. (2000). </w:t>
      </w:r>
      <w:r w:rsidRPr="00F10CCE">
        <w:rPr>
          <w:rFonts w:ascii="Arial" w:hAnsi="Arial" w:cs="Arial"/>
          <w:i/>
          <w:iCs/>
          <w:sz w:val="24"/>
          <w:szCs w:val="24"/>
        </w:rPr>
        <w:t xml:space="preserve">“Young children who commit crime: </w:t>
      </w:r>
      <w:proofErr w:type="spellStart"/>
      <w:r w:rsidRPr="00F10CCE">
        <w:rPr>
          <w:rFonts w:ascii="Arial" w:hAnsi="Arial" w:cs="Arial"/>
          <w:i/>
          <w:iCs/>
          <w:sz w:val="24"/>
          <w:szCs w:val="24"/>
        </w:rPr>
        <w:t>Epideminology</w:t>
      </w:r>
      <w:proofErr w:type="spellEnd"/>
      <w:r w:rsidRPr="00F10CCE">
        <w:rPr>
          <w:rFonts w:ascii="Arial" w:hAnsi="Arial" w:cs="Arial"/>
          <w:i/>
          <w:iCs/>
          <w:sz w:val="24"/>
          <w:szCs w:val="24"/>
        </w:rPr>
        <w:t>, developmental original, risk factors, early interventions, and policy implications</w:t>
      </w:r>
      <w:r>
        <w:rPr>
          <w:rFonts w:ascii="Arial" w:hAnsi="Arial" w:cs="Arial"/>
          <w:sz w:val="24"/>
          <w:szCs w:val="24"/>
        </w:rPr>
        <w:t>.” Development and psychopathology. Cambridge University Press.</w:t>
      </w:r>
    </w:p>
    <w:p w14:paraId="1C823295" w14:textId="77777777" w:rsidR="007061C3" w:rsidRDefault="007061C3">
      <w:pPr>
        <w:rPr>
          <w:rFonts w:ascii="Arial" w:hAnsi="Arial" w:cs="Arial"/>
          <w:sz w:val="24"/>
          <w:szCs w:val="24"/>
        </w:rPr>
      </w:pPr>
      <w:r>
        <w:rPr>
          <w:rFonts w:ascii="Arial" w:hAnsi="Arial" w:cs="Arial"/>
          <w:sz w:val="24"/>
          <w:szCs w:val="24"/>
        </w:rPr>
        <w:t>Ministry of Justice, (2016). “</w:t>
      </w:r>
      <w:r w:rsidRPr="00D86FE7">
        <w:rPr>
          <w:rFonts w:ascii="Arial" w:hAnsi="Arial" w:cs="Arial"/>
          <w:i/>
          <w:iCs/>
          <w:sz w:val="24"/>
          <w:szCs w:val="24"/>
        </w:rPr>
        <w:t>What works in managing young people who offend? A summary of the international evidence</w:t>
      </w:r>
      <w:r>
        <w:rPr>
          <w:rFonts w:ascii="Arial" w:hAnsi="Arial" w:cs="Arial"/>
          <w:sz w:val="24"/>
          <w:szCs w:val="24"/>
        </w:rPr>
        <w:t>.” Forensic psychological services at Middlesex University. Crown Copyright.</w:t>
      </w:r>
    </w:p>
    <w:p w14:paraId="49DB4E14" w14:textId="77777777" w:rsidR="007061C3" w:rsidRDefault="007061C3">
      <w:pPr>
        <w:rPr>
          <w:rFonts w:ascii="Arial" w:hAnsi="Arial" w:cs="Arial"/>
          <w:sz w:val="24"/>
          <w:szCs w:val="24"/>
        </w:rPr>
      </w:pPr>
      <w:r>
        <w:rPr>
          <w:rFonts w:ascii="Arial" w:hAnsi="Arial" w:cs="Arial"/>
          <w:sz w:val="24"/>
          <w:szCs w:val="24"/>
        </w:rPr>
        <w:t>Ministry of Justice, (2018). “</w:t>
      </w:r>
      <w:r w:rsidRPr="00D86FE7">
        <w:rPr>
          <w:rFonts w:ascii="Arial" w:hAnsi="Arial" w:cs="Arial"/>
          <w:i/>
          <w:iCs/>
          <w:sz w:val="24"/>
          <w:szCs w:val="24"/>
        </w:rPr>
        <w:t>Offending behaviour programmes and interventions”.</w:t>
      </w:r>
      <w:r>
        <w:rPr>
          <w:rFonts w:ascii="Arial" w:hAnsi="Arial" w:cs="Arial"/>
          <w:sz w:val="24"/>
          <w:szCs w:val="24"/>
        </w:rPr>
        <w:t xml:space="preserve"> Her Majesty’s Prison and Probation Service. Crown Copyright. </w:t>
      </w:r>
    </w:p>
    <w:p w14:paraId="7D4F27D5" w14:textId="77777777" w:rsidR="007061C3" w:rsidRPr="00E55652" w:rsidRDefault="007061C3">
      <w:pPr>
        <w:rPr>
          <w:rFonts w:ascii="Arial" w:hAnsi="Arial" w:cs="Arial"/>
          <w:sz w:val="24"/>
          <w:szCs w:val="24"/>
        </w:rPr>
      </w:pPr>
      <w:r w:rsidRPr="00E55652">
        <w:rPr>
          <w:rFonts w:ascii="Arial" w:hAnsi="Arial" w:cs="Arial"/>
          <w:sz w:val="24"/>
          <w:szCs w:val="24"/>
        </w:rPr>
        <w:t xml:space="preserve">Ministry of Justice, (2021). </w:t>
      </w:r>
      <w:r>
        <w:rPr>
          <w:rFonts w:ascii="Arial" w:hAnsi="Arial" w:cs="Arial"/>
          <w:sz w:val="24"/>
          <w:szCs w:val="24"/>
        </w:rPr>
        <w:t>“</w:t>
      </w:r>
      <w:r w:rsidRPr="00412D30">
        <w:rPr>
          <w:rFonts w:ascii="Arial" w:hAnsi="Arial" w:cs="Arial"/>
          <w:i/>
          <w:iCs/>
          <w:sz w:val="24"/>
          <w:szCs w:val="24"/>
        </w:rPr>
        <w:t xml:space="preserve">Proven reoffending statistics: October to December 2019”. </w:t>
      </w:r>
      <w:r w:rsidRPr="00E55652">
        <w:rPr>
          <w:rFonts w:ascii="Arial" w:hAnsi="Arial" w:cs="Arial"/>
          <w:sz w:val="24"/>
          <w:szCs w:val="24"/>
        </w:rPr>
        <w:t>National Statistics Office, Home Office.</w:t>
      </w:r>
    </w:p>
    <w:p w14:paraId="60B81D06" w14:textId="77777777" w:rsidR="007061C3" w:rsidRPr="00E55652" w:rsidRDefault="007061C3">
      <w:pPr>
        <w:rPr>
          <w:rFonts w:ascii="Arial" w:hAnsi="Arial" w:cs="Arial"/>
          <w:sz w:val="24"/>
          <w:szCs w:val="24"/>
        </w:rPr>
      </w:pPr>
      <w:r w:rsidRPr="00E55652">
        <w:rPr>
          <w:rFonts w:ascii="Arial" w:hAnsi="Arial" w:cs="Arial"/>
          <w:sz w:val="24"/>
          <w:szCs w:val="24"/>
        </w:rPr>
        <w:t xml:space="preserve">Ministry of Justice, (2021). </w:t>
      </w:r>
      <w:r>
        <w:rPr>
          <w:rFonts w:ascii="Arial" w:hAnsi="Arial" w:cs="Arial"/>
          <w:sz w:val="24"/>
          <w:szCs w:val="24"/>
        </w:rPr>
        <w:t>“</w:t>
      </w:r>
      <w:r w:rsidRPr="00412D30">
        <w:rPr>
          <w:rFonts w:ascii="Arial" w:hAnsi="Arial" w:cs="Arial"/>
          <w:i/>
          <w:iCs/>
          <w:sz w:val="24"/>
          <w:szCs w:val="24"/>
        </w:rPr>
        <w:t>Youth Justice Statistics 2019/20</w:t>
      </w:r>
      <w:r>
        <w:rPr>
          <w:rFonts w:ascii="Arial" w:hAnsi="Arial" w:cs="Arial"/>
          <w:sz w:val="24"/>
          <w:szCs w:val="24"/>
        </w:rPr>
        <w:t>”</w:t>
      </w:r>
      <w:r w:rsidRPr="00E55652">
        <w:rPr>
          <w:rFonts w:ascii="Arial" w:hAnsi="Arial" w:cs="Arial"/>
          <w:sz w:val="24"/>
          <w:szCs w:val="24"/>
        </w:rPr>
        <w:t>. Youth Justice Board, National Statistics Office, Home Office.</w:t>
      </w:r>
    </w:p>
    <w:p w14:paraId="123E58C2" w14:textId="77777777" w:rsidR="007061C3" w:rsidRDefault="007061C3">
      <w:pPr>
        <w:rPr>
          <w:rFonts w:ascii="Arial" w:hAnsi="Arial" w:cs="Arial"/>
          <w:sz w:val="24"/>
          <w:szCs w:val="24"/>
        </w:rPr>
      </w:pPr>
      <w:r>
        <w:rPr>
          <w:rFonts w:ascii="Arial" w:hAnsi="Arial" w:cs="Arial"/>
          <w:sz w:val="24"/>
          <w:szCs w:val="24"/>
        </w:rPr>
        <w:t>Moyle, L. (2019). “</w:t>
      </w:r>
      <w:r w:rsidRPr="00F10CCE">
        <w:rPr>
          <w:rFonts w:ascii="Arial" w:hAnsi="Arial" w:cs="Arial"/>
          <w:i/>
          <w:iCs/>
          <w:sz w:val="24"/>
          <w:szCs w:val="24"/>
        </w:rPr>
        <w:t>Situating Vulnerability and exploitation in street level drug markets: Cuckooing, commuting and the “county lines</w:t>
      </w:r>
      <w:r>
        <w:rPr>
          <w:rFonts w:ascii="Arial" w:hAnsi="Arial" w:cs="Arial"/>
          <w:sz w:val="24"/>
          <w:szCs w:val="24"/>
        </w:rPr>
        <w:t>” drug supply model. Journal of Drug Issues.</w:t>
      </w:r>
    </w:p>
    <w:p w14:paraId="7CDFBB54" w14:textId="77777777" w:rsidR="007061C3" w:rsidRDefault="007061C3">
      <w:pPr>
        <w:rPr>
          <w:rFonts w:ascii="Arial" w:hAnsi="Arial" w:cs="Arial"/>
          <w:sz w:val="24"/>
          <w:szCs w:val="24"/>
        </w:rPr>
      </w:pPr>
      <w:r>
        <w:rPr>
          <w:rFonts w:ascii="Arial" w:hAnsi="Arial" w:cs="Arial"/>
          <w:sz w:val="24"/>
          <w:szCs w:val="24"/>
        </w:rPr>
        <w:t>NCA, (2018). “</w:t>
      </w:r>
      <w:r w:rsidRPr="00D86FE7">
        <w:rPr>
          <w:rFonts w:ascii="Arial" w:hAnsi="Arial" w:cs="Arial"/>
          <w:i/>
          <w:iCs/>
          <w:sz w:val="24"/>
          <w:szCs w:val="24"/>
        </w:rPr>
        <w:t xml:space="preserve">County Lines Drug Supply, </w:t>
      </w:r>
      <w:proofErr w:type="spellStart"/>
      <w:r w:rsidRPr="00D86FE7">
        <w:rPr>
          <w:rFonts w:ascii="Arial" w:hAnsi="Arial" w:cs="Arial"/>
          <w:i/>
          <w:iCs/>
          <w:sz w:val="24"/>
          <w:szCs w:val="24"/>
        </w:rPr>
        <w:t>Vunerablility</w:t>
      </w:r>
      <w:proofErr w:type="spellEnd"/>
      <w:r w:rsidRPr="00D86FE7">
        <w:rPr>
          <w:rFonts w:ascii="Arial" w:hAnsi="Arial" w:cs="Arial"/>
          <w:i/>
          <w:iCs/>
          <w:sz w:val="24"/>
          <w:szCs w:val="24"/>
        </w:rPr>
        <w:t xml:space="preserve"> and Harm</w:t>
      </w:r>
      <w:r>
        <w:rPr>
          <w:rFonts w:ascii="Arial" w:hAnsi="Arial" w:cs="Arial"/>
          <w:sz w:val="24"/>
          <w:szCs w:val="24"/>
        </w:rPr>
        <w:t>.” Available at:</w:t>
      </w:r>
      <w:r w:rsidRPr="005F1115">
        <w:t xml:space="preserve"> </w:t>
      </w:r>
      <w:hyperlink r:id="rId15" w:history="1">
        <w:r w:rsidRPr="00E90E75">
          <w:rPr>
            <w:rStyle w:val="Hyperlink"/>
            <w:rFonts w:ascii="Arial" w:hAnsi="Arial" w:cs="Arial"/>
            <w:sz w:val="24"/>
            <w:szCs w:val="24"/>
          </w:rPr>
          <w:t>https://www.nationalcrimeagency.gov.uk/who-we-are/publications/257-county-lines-drug-supply-vulnerability-and-harm-2018/file</w:t>
        </w:r>
      </w:hyperlink>
      <w:r>
        <w:rPr>
          <w:rFonts w:ascii="Arial" w:hAnsi="Arial" w:cs="Arial"/>
          <w:sz w:val="24"/>
          <w:szCs w:val="24"/>
        </w:rPr>
        <w:t xml:space="preserve"> Assessed on: 12/12/21.</w:t>
      </w:r>
    </w:p>
    <w:p w14:paraId="2E226FD7" w14:textId="77777777" w:rsidR="007061C3" w:rsidRDefault="007061C3">
      <w:pPr>
        <w:rPr>
          <w:rFonts w:ascii="Arial" w:hAnsi="Arial" w:cs="Arial"/>
          <w:sz w:val="24"/>
          <w:szCs w:val="24"/>
        </w:rPr>
      </w:pPr>
      <w:r>
        <w:rPr>
          <w:rFonts w:ascii="Arial" w:hAnsi="Arial" w:cs="Arial"/>
          <w:sz w:val="24"/>
          <w:szCs w:val="24"/>
        </w:rPr>
        <w:t>NSPCC, (2021). “</w:t>
      </w:r>
      <w:r w:rsidRPr="00D86FE7">
        <w:rPr>
          <w:rFonts w:ascii="Arial" w:hAnsi="Arial" w:cs="Arial"/>
          <w:i/>
          <w:iCs/>
          <w:sz w:val="24"/>
          <w:szCs w:val="24"/>
        </w:rPr>
        <w:t>Protecting children from county lines</w:t>
      </w:r>
      <w:r>
        <w:rPr>
          <w:rFonts w:ascii="Arial" w:hAnsi="Arial" w:cs="Arial"/>
          <w:sz w:val="24"/>
          <w:szCs w:val="24"/>
        </w:rPr>
        <w:t xml:space="preserve">”. Available at: </w:t>
      </w:r>
      <w:hyperlink r:id="rId16" w:anchor="article-top" w:history="1">
        <w:r w:rsidRPr="00E90E75">
          <w:rPr>
            <w:rStyle w:val="Hyperlink"/>
            <w:rFonts w:ascii="Arial" w:hAnsi="Arial" w:cs="Arial"/>
            <w:sz w:val="24"/>
            <w:szCs w:val="24"/>
          </w:rPr>
          <w:t>https://learning.nspcc.org.uk/child-abuse-and-neglect/county-lines#article-top</w:t>
        </w:r>
      </w:hyperlink>
      <w:r>
        <w:rPr>
          <w:rFonts w:ascii="Arial" w:hAnsi="Arial" w:cs="Arial"/>
          <w:sz w:val="24"/>
          <w:szCs w:val="24"/>
        </w:rPr>
        <w:t xml:space="preserve"> Assessed on: 12/12/21. </w:t>
      </w:r>
    </w:p>
    <w:p w14:paraId="7A295B5A" w14:textId="5C0B3E1D" w:rsidR="007061C3" w:rsidRDefault="007061C3">
      <w:pPr>
        <w:rPr>
          <w:rFonts w:ascii="Arial" w:hAnsi="Arial" w:cs="Arial"/>
          <w:sz w:val="24"/>
          <w:szCs w:val="24"/>
        </w:rPr>
      </w:pPr>
      <w:r>
        <w:rPr>
          <w:rFonts w:ascii="Arial" w:hAnsi="Arial" w:cs="Arial"/>
          <w:sz w:val="24"/>
          <w:szCs w:val="24"/>
        </w:rPr>
        <w:lastRenderedPageBreak/>
        <w:t>Pitts, J. (2019). “</w:t>
      </w:r>
      <w:r w:rsidRPr="00F10CCE">
        <w:rPr>
          <w:rFonts w:ascii="Arial" w:hAnsi="Arial" w:cs="Arial"/>
          <w:i/>
          <w:iCs/>
          <w:sz w:val="24"/>
          <w:szCs w:val="24"/>
        </w:rPr>
        <w:t>Responding to youth gangs in England: a public health model</w:t>
      </w:r>
      <w:r w:rsidR="00F10CCE">
        <w:rPr>
          <w:rFonts w:ascii="Arial" w:hAnsi="Arial" w:cs="Arial"/>
          <w:sz w:val="24"/>
          <w:szCs w:val="24"/>
        </w:rPr>
        <w:t>”</w:t>
      </w:r>
      <w:r>
        <w:rPr>
          <w:rFonts w:ascii="Arial" w:hAnsi="Arial" w:cs="Arial"/>
          <w:sz w:val="24"/>
          <w:szCs w:val="24"/>
        </w:rPr>
        <w:t xml:space="preserve">. Journal of Children’s Services. </w:t>
      </w:r>
    </w:p>
    <w:p w14:paraId="1FA27A24" w14:textId="77777777" w:rsidR="007061C3" w:rsidRDefault="007061C3">
      <w:pPr>
        <w:rPr>
          <w:rFonts w:ascii="Arial" w:hAnsi="Arial" w:cs="Arial"/>
          <w:sz w:val="24"/>
          <w:szCs w:val="24"/>
        </w:rPr>
      </w:pPr>
      <w:r>
        <w:rPr>
          <w:rFonts w:ascii="Arial" w:hAnsi="Arial" w:cs="Arial"/>
          <w:sz w:val="24"/>
          <w:szCs w:val="24"/>
        </w:rPr>
        <w:t>Public Health England, (2021). “</w:t>
      </w:r>
      <w:r w:rsidRPr="00D86FE7">
        <w:rPr>
          <w:rFonts w:ascii="Arial" w:hAnsi="Arial" w:cs="Arial"/>
          <w:i/>
          <w:iCs/>
          <w:sz w:val="24"/>
          <w:szCs w:val="24"/>
        </w:rPr>
        <w:t>County lines exploitation: applying All Our Health</w:t>
      </w:r>
      <w:r>
        <w:rPr>
          <w:rFonts w:ascii="Arial" w:hAnsi="Arial" w:cs="Arial"/>
          <w:sz w:val="24"/>
          <w:szCs w:val="24"/>
        </w:rPr>
        <w:t xml:space="preserve">.” Available at: </w:t>
      </w:r>
      <w:hyperlink r:id="rId17" w:history="1">
        <w:r w:rsidRPr="00B562AA">
          <w:rPr>
            <w:rStyle w:val="Hyperlink"/>
            <w:rFonts w:ascii="Arial" w:hAnsi="Arial" w:cs="Arial"/>
            <w:sz w:val="24"/>
            <w:szCs w:val="24"/>
          </w:rPr>
          <w:t>https://www.gov.uk/government/publications/county-lines-exploitation-applying-all-our-health/county-lines-exploitation-applying-all-our-health</w:t>
        </w:r>
      </w:hyperlink>
      <w:r>
        <w:rPr>
          <w:rFonts w:ascii="Arial" w:hAnsi="Arial" w:cs="Arial"/>
          <w:sz w:val="24"/>
          <w:szCs w:val="24"/>
        </w:rPr>
        <w:t xml:space="preserve"> Assessed on: 21/12/21.</w:t>
      </w:r>
    </w:p>
    <w:p w14:paraId="37348707" w14:textId="77777777" w:rsidR="007061C3" w:rsidRDefault="007061C3">
      <w:pPr>
        <w:rPr>
          <w:rFonts w:ascii="Arial" w:hAnsi="Arial" w:cs="Arial"/>
          <w:sz w:val="24"/>
          <w:szCs w:val="24"/>
        </w:rPr>
      </w:pPr>
      <w:r>
        <w:rPr>
          <w:rFonts w:ascii="Arial" w:hAnsi="Arial" w:cs="Arial"/>
          <w:sz w:val="24"/>
          <w:szCs w:val="24"/>
        </w:rPr>
        <w:t xml:space="preserve">Ross, A. et al. (2010). </w:t>
      </w:r>
      <w:r w:rsidRPr="00D86FE7">
        <w:rPr>
          <w:rFonts w:ascii="Arial" w:hAnsi="Arial" w:cs="Arial"/>
          <w:i/>
          <w:iCs/>
          <w:sz w:val="24"/>
          <w:szCs w:val="24"/>
        </w:rPr>
        <w:t xml:space="preserve">“Prevention and Reduction: A Review of strategies for intervening early to prevent or reduce youth crime and anti social behaviour.” </w:t>
      </w:r>
      <w:r>
        <w:rPr>
          <w:rFonts w:ascii="Arial" w:hAnsi="Arial" w:cs="Arial"/>
          <w:sz w:val="24"/>
          <w:szCs w:val="24"/>
        </w:rPr>
        <w:t xml:space="preserve">Available at: </w:t>
      </w:r>
      <w:hyperlink r:id="rId18" w:history="1">
        <w:r w:rsidRPr="00A7637B">
          <w:rPr>
            <w:rStyle w:val="Hyperlink"/>
            <w:rFonts w:ascii="Arial" w:hAnsi="Arial" w:cs="Arial"/>
            <w:sz w:val="24"/>
            <w:szCs w:val="24"/>
          </w:rPr>
          <w:t>https://assets.publishing.service.gov.uk/government/uploads/system/uploads/attachment_data/file/182548/DFE-RR111.pdf</w:t>
        </w:r>
      </w:hyperlink>
      <w:r>
        <w:rPr>
          <w:rFonts w:ascii="Arial" w:hAnsi="Arial" w:cs="Arial"/>
          <w:sz w:val="24"/>
          <w:szCs w:val="24"/>
        </w:rPr>
        <w:t xml:space="preserve"> Assessed on: 7/12/21.</w:t>
      </w:r>
    </w:p>
    <w:p w14:paraId="752CEA1C" w14:textId="77777777" w:rsidR="007061C3" w:rsidRPr="00E55652" w:rsidRDefault="007061C3">
      <w:pPr>
        <w:rPr>
          <w:rFonts w:ascii="Arial" w:hAnsi="Arial" w:cs="Arial"/>
          <w:sz w:val="24"/>
          <w:szCs w:val="24"/>
        </w:rPr>
      </w:pPr>
      <w:r w:rsidRPr="00E55652">
        <w:rPr>
          <w:rFonts w:ascii="Arial" w:hAnsi="Arial" w:cs="Arial"/>
          <w:sz w:val="24"/>
          <w:szCs w:val="24"/>
        </w:rPr>
        <w:t xml:space="preserve">Sherman, </w:t>
      </w:r>
      <w:proofErr w:type="gramStart"/>
      <w:r w:rsidRPr="00E55652">
        <w:rPr>
          <w:rFonts w:ascii="Arial" w:hAnsi="Arial" w:cs="Arial"/>
          <w:sz w:val="24"/>
          <w:szCs w:val="24"/>
        </w:rPr>
        <w:t>L,W.</w:t>
      </w:r>
      <w:proofErr w:type="gramEnd"/>
      <w:r w:rsidRPr="00E55652">
        <w:rPr>
          <w:rFonts w:ascii="Arial" w:hAnsi="Arial" w:cs="Arial"/>
          <w:sz w:val="24"/>
          <w:szCs w:val="24"/>
        </w:rPr>
        <w:t xml:space="preserve"> (1998). “</w:t>
      </w:r>
      <w:r w:rsidRPr="00D86FE7">
        <w:rPr>
          <w:rFonts w:ascii="Arial" w:hAnsi="Arial" w:cs="Arial"/>
          <w:i/>
          <w:iCs/>
          <w:sz w:val="24"/>
          <w:szCs w:val="24"/>
        </w:rPr>
        <w:t>Preventing Crime: what works, what doesn’t, what’s promising</w:t>
      </w:r>
      <w:r>
        <w:rPr>
          <w:rFonts w:ascii="Arial" w:hAnsi="Arial" w:cs="Arial"/>
          <w:sz w:val="24"/>
          <w:szCs w:val="24"/>
        </w:rPr>
        <w:t>”</w:t>
      </w:r>
      <w:r w:rsidRPr="00E55652">
        <w:rPr>
          <w:rFonts w:ascii="Arial" w:hAnsi="Arial" w:cs="Arial"/>
          <w:sz w:val="24"/>
          <w:szCs w:val="24"/>
        </w:rPr>
        <w:t xml:space="preserve">. Available at: </w:t>
      </w:r>
      <w:hyperlink r:id="rId19" w:history="1">
        <w:r w:rsidRPr="00E55652">
          <w:rPr>
            <w:rStyle w:val="Hyperlink"/>
            <w:rFonts w:ascii="Arial" w:hAnsi="Arial" w:cs="Arial"/>
            <w:sz w:val="24"/>
            <w:szCs w:val="24"/>
          </w:rPr>
          <w:t>Preventing Crime: What Works, What Doesn't, What's Promising (ojp.gov)</w:t>
        </w:r>
      </w:hyperlink>
      <w:r w:rsidRPr="00E55652">
        <w:rPr>
          <w:rFonts w:ascii="Arial" w:hAnsi="Arial" w:cs="Arial"/>
          <w:sz w:val="24"/>
          <w:szCs w:val="24"/>
        </w:rPr>
        <w:t xml:space="preserve"> assessed on: 29/11/21.</w:t>
      </w:r>
    </w:p>
    <w:p w14:paraId="571E3AD1" w14:textId="77777777" w:rsidR="007061C3" w:rsidRDefault="007061C3">
      <w:pPr>
        <w:rPr>
          <w:rFonts w:ascii="Arial" w:hAnsi="Arial" w:cs="Arial"/>
          <w:sz w:val="24"/>
          <w:szCs w:val="24"/>
        </w:rPr>
      </w:pPr>
      <w:r>
        <w:rPr>
          <w:rFonts w:ascii="Arial" w:hAnsi="Arial" w:cs="Arial"/>
          <w:sz w:val="24"/>
          <w:szCs w:val="24"/>
        </w:rPr>
        <w:t>The Children’s Society, (2021). “</w:t>
      </w:r>
      <w:r w:rsidRPr="00D86FE7">
        <w:rPr>
          <w:rFonts w:ascii="Arial" w:hAnsi="Arial" w:cs="Arial"/>
          <w:i/>
          <w:iCs/>
          <w:sz w:val="24"/>
          <w:szCs w:val="24"/>
        </w:rPr>
        <w:t>County Lines and child criminal exploitation”.</w:t>
      </w:r>
      <w:r>
        <w:rPr>
          <w:rFonts w:ascii="Arial" w:hAnsi="Arial" w:cs="Arial"/>
          <w:sz w:val="24"/>
          <w:szCs w:val="24"/>
        </w:rPr>
        <w:t xml:space="preserve"> Available at: </w:t>
      </w:r>
      <w:hyperlink r:id="rId20" w:history="1">
        <w:r w:rsidRPr="00B562AA">
          <w:rPr>
            <w:rStyle w:val="Hyperlink"/>
            <w:rFonts w:ascii="Arial" w:hAnsi="Arial" w:cs="Arial"/>
            <w:sz w:val="24"/>
            <w:szCs w:val="24"/>
          </w:rPr>
          <w:t>https://www.childrenssociety.org.uk/what-we-do/our-work/child-criminal-exploitation-and-county-lines</w:t>
        </w:r>
      </w:hyperlink>
      <w:r>
        <w:rPr>
          <w:rFonts w:ascii="Arial" w:hAnsi="Arial" w:cs="Arial"/>
          <w:sz w:val="24"/>
          <w:szCs w:val="24"/>
        </w:rPr>
        <w:t xml:space="preserve"> Assessed on: 21/12/21.</w:t>
      </w:r>
    </w:p>
    <w:p w14:paraId="3DC34D80" w14:textId="77777777" w:rsidR="007061C3" w:rsidRDefault="007061C3">
      <w:pPr>
        <w:rPr>
          <w:rFonts w:ascii="Arial" w:hAnsi="Arial" w:cs="Arial"/>
          <w:sz w:val="24"/>
          <w:szCs w:val="24"/>
        </w:rPr>
      </w:pPr>
      <w:r>
        <w:rPr>
          <w:rFonts w:ascii="Arial" w:hAnsi="Arial" w:cs="Arial"/>
          <w:sz w:val="24"/>
          <w:szCs w:val="24"/>
        </w:rPr>
        <w:t>Tremblay, R.E. and Craig, W.M. (1995). “</w:t>
      </w:r>
      <w:r w:rsidRPr="00C95A68">
        <w:rPr>
          <w:rFonts w:ascii="Arial" w:hAnsi="Arial" w:cs="Arial"/>
          <w:i/>
          <w:iCs/>
          <w:sz w:val="24"/>
          <w:szCs w:val="24"/>
        </w:rPr>
        <w:t>Developmental crime prevention</w:t>
      </w:r>
      <w:r>
        <w:rPr>
          <w:rFonts w:ascii="Arial" w:hAnsi="Arial" w:cs="Arial"/>
          <w:sz w:val="24"/>
          <w:szCs w:val="24"/>
        </w:rPr>
        <w:t xml:space="preserve">”. Crime and Justice. </w:t>
      </w:r>
    </w:p>
    <w:p w14:paraId="0880FEB8" w14:textId="77777777" w:rsidR="007061C3" w:rsidRDefault="007061C3">
      <w:pPr>
        <w:rPr>
          <w:rFonts w:ascii="Arial" w:hAnsi="Arial" w:cs="Arial"/>
          <w:sz w:val="24"/>
          <w:szCs w:val="24"/>
        </w:rPr>
      </w:pPr>
      <w:r w:rsidRPr="00F12E38">
        <w:rPr>
          <w:rFonts w:ascii="Arial" w:hAnsi="Arial" w:cs="Arial"/>
          <w:sz w:val="24"/>
          <w:szCs w:val="24"/>
        </w:rPr>
        <w:t xml:space="preserve">Van </w:t>
      </w:r>
      <w:proofErr w:type="spellStart"/>
      <w:r w:rsidRPr="00F12E38">
        <w:rPr>
          <w:rFonts w:ascii="Arial" w:hAnsi="Arial" w:cs="Arial"/>
          <w:sz w:val="24"/>
          <w:szCs w:val="24"/>
        </w:rPr>
        <w:t>Hazebroek</w:t>
      </w:r>
      <w:proofErr w:type="spellEnd"/>
      <w:r w:rsidRPr="00F12E38">
        <w:rPr>
          <w:rFonts w:ascii="Arial" w:hAnsi="Arial" w:cs="Arial"/>
          <w:sz w:val="24"/>
          <w:szCs w:val="24"/>
        </w:rPr>
        <w:t xml:space="preserve">, B. C. M. et al. (2019) </w:t>
      </w:r>
      <w:r>
        <w:rPr>
          <w:rFonts w:ascii="Arial" w:hAnsi="Arial" w:cs="Arial"/>
          <w:sz w:val="24"/>
          <w:szCs w:val="24"/>
        </w:rPr>
        <w:t>“</w:t>
      </w:r>
      <w:r w:rsidRPr="00D86FE7">
        <w:rPr>
          <w:rFonts w:ascii="Arial" w:hAnsi="Arial" w:cs="Arial"/>
          <w:i/>
          <w:iCs/>
          <w:sz w:val="24"/>
          <w:szCs w:val="24"/>
        </w:rPr>
        <w:t>Delinquent Development Among Early-Onset Offenders: Identifying and Characterizing Trajectories Based on Frequency Across Types of Offending</w:t>
      </w:r>
      <w:r>
        <w:rPr>
          <w:rFonts w:ascii="Arial" w:hAnsi="Arial" w:cs="Arial"/>
          <w:sz w:val="24"/>
          <w:szCs w:val="24"/>
        </w:rPr>
        <w:t>”.</w:t>
      </w:r>
      <w:r w:rsidRPr="00F12E38">
        <w:rPr>
          <w:rFonts w:ascii="Arial" w:hAnsi="Arial" w:cs="Arial"/>
          <w:sz w:val="24"/>
          <w:szCs w:val="24"/>
        </w:rPr>
        <w:t xml:space="preserve"> Criminal Justice and Behaviour</w:t>
      </w:r>
      <w:r>
        <w:rPr>
          <w:rFonts w:ascii="Arial" w:hAnsi="Arial" w:cs="Arial"/>
          <w:sz w:val="24"/>
          <w:szCs w:val="24"/>
        </w:rPr>
        <w:t>.</w:t>
      </w:r>
      <w:r w:rsidRPr="00F12E38">
        <w:rPr>
          <w:rFonts w:ascii="Arial" w:hAnsi="Arial" w:cs="Arial"/>
          <w:sz w:val="24"/>
          <w:szCs w:val="24"/>
        </w:rPr>
        <w:t xml:space="preserve"> 46(11), p</w:t>
      </w:r>
      <w:r>
        <w:rPr>
          <w:rFonts w:ascii="Arial" w:hAnsi="Arial" w:cs="Arial"/>
          <w:sz w:val="24"/>
          <w:szCs w:val="24"/>
        </w:rPr>
        <w:t>ages</w:t>
      </w:r>
      <w:r w:rsidRPr="00F12E38">
        <w:rPr>
          <w:rFonts w:ascii="Arial" w:hAnsi="Arial" w:cs="Arial"/>
          <w:sz w:val="24"/>
          <w:szCs w:val="24"/>
        </w:rPr>
        <w:t xml:space="preserve"> 1542–1565</w:t>
      </w:r>
      <w:r>
        <w:rPr>
          <w:rFonts w:ascii="Arial" w:hAnsi="Arial" w:cs="Arial"/>
          <w:sz w:val="24"/>
          <w:szCs w:val="24"/>
        </w:rPr>
        <w:t>.</w:t>
      </w:r>
    </w:p>
    <w:p w14:paraId="57B89CCD" w14:textId="77777777" w:rsidR="007061C3" w:rsidRDefault="007061C3">
      <w:pPr>
        <w:rPr>
          <w:rFonts w:ascii="Arial" w:hAnsi="Arial" w:cs="Arial"/>
          <w:sz w:val="24"/>
          <w:szCs w:val="24"/>
        </w:rPr>
      </w:pPr>
      <w:r>
        <w:rPr>
          <w:rFonts w:ascii="Arial" w:hAnsi="Arial" w:cs="Arial"/>
          <w:sz w:val="24"/>
          <w:szCs w:val="24"/>
        </w:rPr>
        <w:t xml:space="preserve">Waddell, S. (2020). “The role of primary schools in early intervention to prevent youth violence”. Available at: </w:t>
      </w:r>
      <w:hyperlink r:id="rId21" w:history="1">
        <w:r w:rsidRPr="00E21DEA">
          <w:rPr>
            <w:rStyle w:val="Hyperlink"/>
            <w:rFonts w:ascii="Arial" w:hAnsi="Arial" w:cs="Arial"/>
            <w:sz w:val="24"/>
            <w:szCs w:val="24"/>
          </w:rPr>
          <w:t>file:///C:/Users/olivi/Downloads/primary-schools-early-intervention-youth-violence%20(1).pdf</w:t>
        </w:r>
      </w:hyperlink>
      <w:r>
        <w:rPr>
          <w:rFonts w:ascii="Arial" w:hAnsi="Arial" w:cs="Arial"/>
          <w:sz w:val="24"/>
          <w:szCs w:val="24"/>
        </w:rPr>
        <w:t xml:space="preserve"> Assessed on: 26/12/21.</w:t>
      </w:r>
    </w:p>
    <w:p w14:paraId="60645B02" w14:textId="77777777" w:rsidR="007061C3" w:rsidRDefault="007061C3">
      <w:pPr>
        <w:rPr>
          <w:rFonts w:ascii="Arial" w:hAnsi="Arial" w:cs="Arial"/>
          <w:sz w:val="24"/>
          <w:szCs w:val="24"/>
        </w:rPr>
      </w:pPr>
      <w:r>
        <w:rPr>
          <w:rFonts w:ascii="Arial" w:hAnsi="Arial" w:cs="Arial"/>
          <w:sz w:val="24"/>
          <w:szCs w:val="24"/>
        </w:rPr>
        <w:t>Youth Justice Board, (2021). “</w:t>
      </w:r>
      <w:r w:rsidRPr="00D86FE7">
        <w:rPr>
          <w:rFonts w:ascii="Arial" w:hAnsi="Arial" w:cs="Arial"/>
          <w:i/>
          <w:iCs/>
          <w:sz w:val="24"/>
          <w:szCs w:val="24"/>
        </w:rPr>
        <w:t>Youth Justice Statistics</w:t>
      </w:r>
      <w:r>
        <w:rPr>
          <w:rFonts w:ascii="Arial" w:hAnsi="Arial" w:cs="Arial"/>
          <w:sz w:val="24"/>
          <w:szCs w:val="24"/>
        </w:rPr>
        <w:t>”. Available at:</w:t>
      </w:r>
      <w:r w:rsidRPr="00123F2F">
        <w:t xml:space="preserve"> </w:t>
      </w:r>
      <w:hyperlink r:id="rId22" w:history="1">
        <w:r w:rsidRPr="00E21DEA">
          <w:rPr>
            <w:rStyle w:val="Hyperlink"/>
            <w:rFonts w:ascii="Arial" w:hAnsi="Arial" w:cs="Arial"/>
            <w:sz w:val="24"/>
            <w:szCs w:val="24"/>
          </w:rPr>
          <w:t>https://assets.publishing.service.gov.uk/government/uploads/system/uploads/attachment_data/file/956621/youth-justice-statistics-2019-2020.pdf</w:t>
        </w:r>
      </w:hyperlink>
      <w:r>
        <w:rPr>
          <w:rFonts w:ascii="Arial" w:hAnsi="Arial" w:cs="Arial"/>
          <w:sz w:val="24"/>
          <w:szCs w:val="24"/>
        </w:rPr>
        <w:t xml:space="preserve"> Assessed on: 26/12/21.</w:t>
      </w:r>
    </w:p>
    <w:sectPr w:rsidR="007061C3" w:rsidSect="005F61E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C1DC1" w14:textId="77777777" w:rsidR="005036F3" w:rsidRDefault="005036F3" w:rsidP="00630933">
      <w:pPr>
        <w:spacing w:after="0" w:line="240" w:lineRule="auto"/>
      </w:pPr>
      <w:r>
        <w:separator/>
      </w:r>
    </w:p>
  </w:endnote>
  <w:endnote w:type="continuationSeparator" w:id="0">
    <w:p w14:paraId="29395F1D" w14:textId="77777777" w:rsidR="005036F3" w:rsidRDefault="005036F3" w:rsidP="00630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50D84" w14:textId="77777777" w:rsidR="005036F3" w:rsidRDefault="005036F3" w:rsidP="00630933">
      <w:pPr>
        <w:spacing w:after="0" w:line="240" w:lineRule="auto"/>
      </w:pPr>
      <w:r>
        <w:separator/>
      </w:r>
    </w:p>
  </w:footnote>
  <w:footnote w:type="continuationSeparator" w:id="0">
    <w:p w14:paraId="71A2570C" w14:textId="77777777" w:rsidR="005036F3" w:rsidRDefault="005036F3" w:rsidP="006309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328"/>
    <w:rsid w:val="0001071A"/>
    <w:rsid w:val="00013ED1"/>
    <w:rsid w:val="00013F2D"/>
    <w:rsid w:val="0002049D"/>
    <w:rsid w:val="00032BA7"/>
    <w:rsid w:val="00033B26"/>
    <w:rsid w:val="000373BA"/>
    <w:rsid w:val="00040864"/>
    <w:rsid w:val="00061CC2"/>
    <w:rsid w:val="000641E7"/>
    <w:rsid w:val="00083176"/>
    <w:rsid w:val="000842DA"/>
    <w:rsid w:val="00084415"/>
    <w:rsid w:val="000B07EE"/>
    <w:rsid w:val="000B3CD7"/>
    <w:rsid w:val="000E3EC2"/>
    <w:rsid w:val="000E3F30"/>
    <w:rsid w:val="000E4D8F"/>
    <w:rsid w:val="000E5827"/>
    <w:rsid w:val="000F2345"/>
    <w:rsid w:val="00106C18"/>
    <w:rsid w:val="00120B60"/>
    <w:rsid w:val="00123F2F"/>
    <w:rsid w:val="00124FD2"/>
    <w:rsid w:val="00126EB9"/>
    <w:rsid w:val="00136C98"/>
    <w:rsid w:val="00142308"/>
    <w:rsid w:val="001435B1"/>
    <w:rsid w:val="00144338"/>
    <w:rsid w:val="00150120"/>
    <w:rsid w:val="001525F6"/>
    <w:rsid w:val="00154C3F"/>
    <w:rsid w:val="00183649"/>
    <w:rsid w:val="001869DD"/>
    <w:rsid w:val="00186C9C"/>
    <w:rsid w:val="0019049E"/>
    <w:rsid w:val="00191FA1"/>
    <w:rsid w:val="001978F7"/>
    <w:rsid w:val="001A402B"/>
    <w:rsid w:val="001B73AD"/>
    <w:rsid w:val="001C0DF8"/>
    <w:rsid w:val="001D06C9"/>
    <w:rsid w:val="001F2A4F"/>
    <w:rsid w:val="0020272D"/>
    <w:rsid w:val="002073FA"/>
    <w:rsid w:val="002128EA"/>
    <w:rsid w:val="00214448"/>
    <w:rsid w:val="00215161"/>
    <w:rsid w:val="002222CC"/>
    <w:rsid w:val="00232D65"/>
    <w:rsid w:val="00237273"/>
    <w:rsid w:val="00243CBA"/>
    <w:rsid w:val="00252B5F"/>
    <w:rsid w:val="00261596"/>
    <w:rsid w:val="00261E0F"/>
    <w:rsid w:val="0026686F"/>
    <w:rsid w:val="00276AEF"/>
    <w:rsid w:val="00282626"/>
    <w:rsid w:val="00284326"/>
    <w:rsid w:val="00284DF6"/>
    <w:rsid w:val="002862A2"/>
    <w:rsid w:val="002972DC"/>
    <w:rsid w:val="002A2275"/>
    <w:rsid w:val="002A27EC"/>
    <w:rsid w:val="002A5FA6"/>
    <w:rsid w:val="002C3D62"/>
    <w:rsid w:val="002F4E8E"/>
    <w:rsid w:val="00311D47"/>
    <w:rsid w:val="00315003"/>
    <w:rsid w:val="003154C3"/>
    <w:rsid w:val="00346EB4"/>
    <w:rsid w:val="00347C6A"/>
    <w:rsid w:val="003547DA"/>
    <w:rsid w:val="003560C2"/>
    <w:rsid w:val="00360DA9"/>
    <w:rsid w:val="003645A8"/>
    <w:rsid w:val="003740C1"/>
    <w:rsid w:val="00374C0F"/>
    <w:rsid w:val="00397191"/>
    <w:rsid w:val="00397EE3"/>
    <w:rsid w:val="003A02B8"/>
    <w:rsid w:val="003A1435"/>
    <w:rsid w:val="003A61A0"/>
    <w:rsid w:val="003B2E6F"/>
    <w:rsid w:val="003C4196"/>
    <w:rsid w:val="003D00C6"/>
    <w:rsid w:val="003D03B9"/>
    <w:rsid w:val="003D1947"/>
    <w:rsid w:val="003E1772"/>
    <w:rsid w:val="003E3BC6"/>
    <w:rsid w:val="003F2F50"/>
    <w:rsid w:val="0041040D"/>
    <w:rsid w:val="00412D30"/>
    <w:rsid w:val="00416A64"/>
    <w:rsid w:val="00433566"/>
    <w:rsid w:val="0043429A"/>
    <w:rsid w:val="004579DB"/>
    <w:rsid w:val="00462A68"/>
    <w:rsid w:val="004636C4"/>
    <w:rsid w:val="00465416"/>
    <w:rsid w:val="004773F7"/>
    <w:rsid w:val="00493812"/>
    <w:rsid w:val="00494257"/>
    <w:rsid w:val="004A510D"/>
    <w:rsid w:val="004A7073"/>
    <w:rsid w:val="004B06E7"/>
    <w:rsid w:val="004B3EF2"/>
    <w:rsid w:val="004B6AF2"/>
    <w:rsid w:val="004C2486"/>
    <w:rsid w:val="004F1D6A"/>
    <w:rsid w:val="004F3A86"/>
    <w:rsid w:val="00503649"/>
    <w:rsid w:val="005036F3"/>
    <w:rsid w:val="00505CA5"/>
    <w:rsid w:val="00520EA5"/>
    <w:rsid w:val="00523770"/>
    <w:rsid w:val="00523A7D"/>
    <w:rsid w:val="005244B2"/>
    <w:rsid w:val="005256F0"/>
    <w:rsid w:val="005263DD"/>
    <w:rsid w:val="00532537"/>
    <w:rsid w:val="0053320B"/>
    <w:rsid w:val="005355C4"/>
    <w:rsid w:val="00540B55"/>
    <w:rsid w:val="00546CB3"/>
    <w:rsid w:val="0055637A"/>
    <w:rsid w:val="00557063"/>
    <w:rsid w:val="005608FC"/>
    <w:rsid w:val="00567123"/>
    <w:rsid w:val="005854BD"/>
    <w:rsid w:val="005922B0"/>
    <w:rsid w:val="0059528A"/>
    <w:rsid w:val="005A360F"/>
    <w:rsid w:val="005B20B1"/>
    <w:rsid w:val="005C1CA0"/>
    <w:rsid w:val="005C6111"/>
    <w:rsid w:val="005D327C"/>
    <w:rsid w:val="005D369C"/>
    <w:rsid w:val="005D5FE1"/>
    <w:rsid w:val="005E0DE1"/>
    <w:rsid w:val="005E3EFA"/>
    <w:rsid w:val="005E665C"/>
    <w:rsid w:val="005F1115"/>
    <w:rsid w:val="005F5486"/>
    <w:rsid w:val="005F596C"/>
    <w:rsid w:val="005F61E2"/>
    <w:rsid w:val="0060372F"/>
    <w:rsid w:val="006058A7"/>
    <w:rsid w:val="006072A2"/>
    <w:rsid w:val="00630933"/>
    <w:rsid w:val="00635EDD"/>
    <w:rsid w:val="00646CA1"/>
    <w:rsid w:val="006739FF"/>
    <w:rsid w:val="00676C70"/>
    <w:rsid w:val="006A217C"/>
    <w:rsid w:val="006A655B"/>
    <w:rsid w:val="006C0FC6"/>
    <w:rsid w:val="006D207B"/>
    <w:rsid w:val="006D2F1A"/>
    <w:rsid w:val="006D44E1"/>
    <w:rsid w:val="006D666B"/>
    <w:rsid w:val="00703075"/>
    <w:rsid w:val="00703B3E"/>
    <w:rsid w:val="007052E7"/>
    <w:rsid w:val="007061C3"/>
    <w:rsid w:val="007273FF"/>
    <w:rsid w:val="0072758F"/>
    <w:rsid w:val="007328A2"/>
    <w:rsid w:val="00733849"/>
    <w:rsid w:val="007423C1"/>
    <w:rsid w:val="007458A9"/>
    <w:rsid w:val="00770B95"/>
    <w:rsid w:val="0079249A"/>
    <w:rsid w:val="007A40B4"/>
    <w:rsid w:val="007A49C5"/>
    <w:rsid w:val="007B014E"/>
    <w:rsid w:val="007B2CE6"/>
    <w:rsid w:val="007C4795"/>
    <w:rsid w:val="007D24DF"/>
    <w:rsid w:val="007D54F3"/>
    <w:rsid w:val="007D6CC7"/>
    <w:rsid w:val="007D7DD0"/>
    <w:rsid w:val="007E2A9B"/>
    <w:rsid w:val="007F2A70"/>
    <w:rsid w:val="00811349"/>
    <w:rsid w:val="00815A1C"/>
    <w:rsid w:val="00823710"/>
    <w:rsid w:val="0083229A"/>
    <w:rsid w:val="00841644"/>
    <w:rsid w:val="00844BA4"/>
    <w:rsid w:val="00847212"/>
    <w:rsid w:val="00883225"/>
    <w:rsid w:val="008864C2"/>
    <w:rsid w:val="00895C51"/>
    <w:rsid w:val="008B17A7"/>
    <w:rsid w:val="008C11DD"/>
    <w:rsid w:val="008C428B"/>
    <w:rsid w:val="008D1B84"/>
    <w:rsid w:val="008D433D"/>
    <w:rsid w:val="008D6919"/>
    <w:rsid w:val="008F1060"/>
    <w:rsid w:val="009002C9"/>
    <w:rsid w:val="00907BB7"/>
    <w:rsid w:val="0091235B"/>
    <w:rsid w:val="00913FA4"/>
    <w:rsid w:val="0092373C"/>
    <w:rsid w:val="00923C5C"/>
    <w:rsid w:val="009367BF"/>
    <w:rsid w:val="00951D8B"/>
    <w:rsid w:val="009523EB"/>
    <w:rsid w:val="009768E1"/>
    <w:rsid w:val="00986859"/>
    <w:rsid w:val="009957E5"/>
    <w:rsid w:val="009A3F14"/>
    <w:rsid w:val="009B16AD"/>
    <w:rsid w:val="009D3D99"/>
    <w:rsid w:val="009D3F95"/>
    <w:rsid w:val="009D564F"/>
    <w:rsid w:val="009F17D7"/>
    <w:rsid w:val="009F2879"/>
    <w:rsid w:val="009F5995"/>
    <w:rsid w:val="00A06457"/>
    <w:rsid w:val="00A103BD"/>
    <w:rsid w:val="00A266D2"/>
    <w:rsid w:val="00A30F12"/>
    <w:rsid w:val="00A31994"/>
    <w:rsid w:val="00A618C2"/>
    <w:rsid w:val="00A6496B"/>
    <w:rsid w:val="00A70CEB"/>
    <w:rsid w:val="00A855F7"/>
    <w:rsid w:val="00A8744A"/>
    <w:rsid w:val="00A95331"/>
    <w:rsid w:val="00A96EE6"/>
    <w:rsid w:val="00AA26C1"/>
    <w:rsid w:val="00AA5FA6"/>
    <w:rsid w:val="00AC05AF"/>
    <w:rsid w:val="00AD0DA3"/>
    <w:rsid w:val="00AE0328"/>
    <w:rsid w:val="00B125C3"/>
    <w:rsid w:val="00B139B1"/>
    <w:rsid w:val="00B16FA0"/>
    <w:rsid w:val="00B26A44"/>
    <w:rsid w:val="00B30B26"/>
    <w:rsid w:val="00B366D7"/>
    <w:rsid w:val="00B44F5B"/>
    <w:rsid w:val="00B45425"/>
    <w:rsid w:val="00B46E17"/>
    <w:rsid w:val="00B5752F"/>
    <w:rsid w:val="00B62119"/>
    <w:rsid w:val="00B82FBA"/>
    <w:rsid w:val="00B90DDE"/>
    <w:rsid w:val="00B93F5F"/>
    <w:rsid w:val="00BB41A9"/>
    <w:rsid w:val="00BC0670"/>
    <w:rsid w:val="00BD1EF7"/>
    <w:rsid w:val="00BD35C5"/>
    <w:rsid w:val="00BE34A8"/>
    <w:rsid w:val="00BE68EB"/>
    <w:rsid w:val="00C039B8"/>
    <w:rsid w:val="00C0412F"/>
    <w:rsid w:val="00C04A14"/>
    <w:rsid w:val="00C13BCE"/>
    <w:rsid w:val="00C22714"/>
    <w:rsid w:val="00C2301C"/>
    <w:rsid w:val="00C26E68"/>
    <w:rsid w:val="00C32401"/>
    <w:rsid w:val="00C46252"/>
    <w:rsid w:val="00C4790D"/>
    <w:rsid w:val="00C574E9"/>
    <w:rsid w:val="00C716BD"/>
    <w:rsid w:val="00C728CF"/>
    <w:rsid w:val="00C861E4"/>
    <w:rsid w:val="00C942D7"/>
    <w:rsid w:val="00C95A68"/>
    <w:rsid w:val="00CA0D9C"/>
    <w:rsid w:val="00CA4260"/>
    <w:rsid w:val="00CA4EE4"/>
    <w:rsid w:val="00CB3A22"/>
    <w:rsid w:val="00CB78A0"/>
    <w:rsid w:val="00CC10A7"/>
    <w:rsid w:val="00CC1EF1"/>
    <w:rsid w:val="00CC68FB"/>
    <w:rsid w:val="00CD12F3"/>
    <w:rsid w:val="00CD344E"/>
    <w:rsid w:val="00CD5E72"/>
    <w:rsid w:val="00CE6B6E"/>
    <w:rsid w:val="00D004D2"/>
    <w:rsid w:val="00D016A6"/>
    <w:rsid w:val="00D25950"/>
    <w:rsid w:val="00D31205"/>
    <w:rsid w:val="00D43A47"/>
    <w:rsid w:val="00D46050"/>
    <w:rsid w:val="00D52989"/>
    <w:rsid w:val="00D7393A"/>
    <w:rsid w:val="00D7552B"/>
    <w:rsid w:val="00D86FE7"/>
    <w:rsid w:val="00D8711C"/>
    <w:rsid w:val="00D97959"/>
    <w:rsid w:val="00DA3F8D"/>
    <w:rsid w:val="00DA4B04"/>
    <w:rsid w:val="00DB4049"/>
    <w:rsid w:val="00DC733B"/>
    <w:rsid w:val="00DF334A"/>
    <w:rsid w:val="00DF47E7"/>
    <w:rsid w:val="00DF48D3"/>
    <w:rsid w:val="00DF6FDA"/>
    <w:rsid w:val="00DF7198"/>
    <w:rsid w:val="00E044D0"/>
    <w:rsid w:val="00E11691"/>
    <w:rsid w:val="00E33D47"/>
    <w:rsid w:val="00E353B0"/>
    <w:rsid w:val="00E42AA3"/>
    <w:rsid w:val="00E50141"/>
    <w:rsid w:val="00E553B9"/>
    <w:rsid w:val="00E55652"/>
    <w:rsid w:val="00E71BC2"/>
    <w:rsid w:val="00E81183"/>
    <w:rsid w:val="00E8163C"/>
    <w:rsid w:val="00EB4328"/>
    <w:rsid w:val="00EB70BC"/>
    <w:rsid w:val="00EC50EF"/>
    <w:rsid w:val="00ED0B36"/>
    <w:rsid w:val="00ED11D8"/>
    <w:rsid w:val="00EE217C"/>
    <w:rsid w:val="00EE37B8"/>
    <w:rsid w:val="00EF6C31"/>
    <w:rsid w:val="00F0466A"/>
    <w:rsid w:val="00F0732B"/>
    <w:rsid w:val="00F10CCE"/>
    <w:rsid w:val="00F12E38"/>
    <w:rsid w:val="00F3288F"/>
    <w:rsid w:val="00F47469"/>
    <w:rsid w:val="00F5307F"/>
    <w:rsid w:val="00F602A1"/>
    <w:rsid w:val="00F6130E"/>
    <w:rsid w:val="00F80B7F"/>
    <w:rsid w:val="00FA3F81"/>
    <w:rsid w:val="00FD4B30"/>
    <w:rsid w:val="00FD67FA"/>
    <w:rsid w:val="00FE1565"/>
    <w:rsid w:val="00FE691A"/>
    <w:rsid w:val="00FF15B9"/>
    <w:rsid w:val="00FF7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9E191"/>
  <w15:chartTrackingRefBased/>
  <w15:docId w15:val="{2EEFFC70-E284-4147-9869-4467BF903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70BC"/>
    <w:rPr>
      <w:color w:val="0000FF"/>
      <w:u w:val="single"/>
    </w:rPr>
  </w:style>
  <w:style w:type="character" w:styleId="UnresolvedMention">
    <w:name w:val="Unresolved Mention"/>
    <w:basedOn w:val="DefaultParagraphFont"/>
    <w:uiPriority w:val="99"/>
    <w:semiHidden/>
    <w:unhideWhenUsed/>
    <w:rsid w:val="003A61A0"/>
    <w:rPr>
      <w:color w:val="605E5C"/>
      <w:shd w:val="clear" w:color="auto" w:fill="E1DFDD"/>
    </w:rPr>
  </w:style>
  <w:style w:type="paragraph" w:styleId="NoSpacing">
    <w:name w:val="No Spacing"/>
    <w:link w:val="NoSpacingChar"/>
    <w:uiPriority w:val="1"/>
    <w:qFormat/>
    <w:rsid w:val="005F61E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F61E2"/>
    <w:rPr>
      <w:rFonts w:eastAsiaTheme="minorEastAsia"/>
      <w:lang w:val="en-US"/>
    </w:rPr>
  </w:style>
  <w:style w:type="paragraph" w:styleId="Header">
    <w:name w:val="header"/>
    <w:basedOn w:val="Normal"/>
    <w:link w:val="HeaderChar"/>
    <w:uiPriority w:val="99"/>
    <w:unhideWhenUsed/>
    <w:rsid w:val="006309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0933"/>
  </w:style>
  <w:style w:type="paragraph" w:styleId="Footer">
    <w:name w:val="footer"/>
    <w:basedOn w:val="Normal"/>
    <w:link w:val="FooterChar"/>
    <w:uiPriority w:val="99"/>
    <w:unhideWhenUsed/>
    <w:rsid w:val="006309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09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atworks.college.police.uk/toolkit/Pages/Intervention.aspx?InterventionID=40" TargetMode="External"/><Relationship Id="rId13" Type="http://schemas.openxmlformats.org/officeDocument/2006/relationships/hyperlink" Target="https://adc.bmj.com/content/archdischild/82/6/443.full.pdf" TargetMode="External"/><Relationship Id="rId18" Type="http://schemas.openxmlformats.org/officeDocument/2006/relationships/hyperlink" Target="https://assets.publishing.service.gov.uk/government/uploads/system/uploads/attachment_data/file/182548/DFE-RR111.pdf" TargetMode="External"/><Relationship Id="rId3" Type="http://schemas.openxmlformats.org/officeDocument/2006/relationships/webSettings" Target="webSettings.xml"/><Relationship Id="rId21" Type="http://schemas.openxmlformats.org/officeDocument/2006/relationships/hyperlink" Target="file:///C:/Users/olivi/Downloads/primary-schools-early-intervention-youth-violence%20(1).pdf" TargetMode="External"/><Relationship Id="rId7" Type="http://schemas.openxmlformats.org/officeDocument/2006/relationships/hyperlink" Target="https://www.ojp.gov/pdffiles1/ojjdp/177624.pdf" TargetMode="External"/><Relationship Id="rId12" Type="http://schemas.openxmlformats.org/officeDocument/2006/relationships/hyperlink" Target="https://assets.publishing.service.gov.uk/government/uploads/system/uploads/attachment_data/file/543582/YJB_response_Laming_Review_keeping_children_in_care_out_of_custody.pdf" TargetMode="External"/><Relationship Id="rId17" Type="http://schemas.openxmlformats.org/officeDocument/2006/relationships/hyperlink" Target="https://www.gov.uk/government/publications/county-lines-exploitation-applying-all-our-health/county-lines-exploitation-applying-all-our-health" TargetMode="External"/><Relationship Id="rId2" Type="http://schemas.openxmlformats.org/officeDocument/2006/relationships/settings" Target="settings.xml"/><Relationship Id="rId16" Type="http://schemas.openxmlformats.org/officeDocument/2006/relationships/hyperlink" Target="https://learning.nspcc.org.uk/child-abuse-and-neglect/county-lines" TargetMode="External"/><Relationship Id="rId20" Type="http://schemas.openxmlformats.org/officeDocument/2006/relationships/hyperlink" Target="https://www.childrenssociety.org.uk/what-we-do/our-work/child-criminal-exploitation-and-county-lines" TargetMode="External"/><Relationship Id="rId1" Type="http://schemas.openxmlformats.org/officeDocument/2006/relationships/styles" Target="styles.xml"/><Relationship Id="rId6" Type="http://schemas.openxmlformats.org/officeDocument/2006/relationships/hyperlink" Target="https://post.parliament.uk/research-briefings/post-pn-0599/" TargetMode="External"/><Relationship Id="rId11" Type="http://schemas.openxmlformats.org/officeDocument/2006/relationships/hyperlink" Target="https://assets.publishing.service.gov.uk/government/uploads/system/uploads/attachment_data/file/863323/HOCountyLinesGuidance_-_Sept2018.pdf"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nationalcrimeagency.gov.uk/who-we-are/publications/257-county-lines-drug-supply-vulnerability-and-harm-2018/file" TargetMode="External"/><Relationship Id="rId23" Type="http://schemas.openxmlformats.org/officeDocument/2006/relationships/fontTable" Target="fontTable.xml"/><Relationship Id="rId10" Type="http://schemas.openxmlformats.org/officeDocument/2006/relationships/hyperlink" Target="https://assets.publishing.service.gov.uk/government/uploads/system/uploads/attachment_data/file/418131/Preventing_youth_violence_and_gang_involvement_v3_March2015.pdf" TargetMode="External"/><Relationship Id="rId19" Type="http://schemas.openxmlformats.org/officeDocument/2006/relationships/hyperlink" Target="https://www.ojp.gov/pdffiles/171676.pdf" TargetMode="External"/><Relationship Id="rId4" Type="http://schemas.openxmlformats.org/officeDocument/2006/relationships/footnotes" Target="footnotes.xml"/><Relationship Id="rId9" Type="http://schemas.openxmlformats.org/officeDocument/2006/relationships/hyperlink" Target="https://assets.publishing.service.gov.uk/government/uploads/system/uploads/attachment_data/file/1021914/KCSIE_2021_September_guidance.pdf" TargetMode="External"/><Relationship Id="rId14" Type="http://schemas.openxmlformats.org/officeDocument/2006/relationships/hyperlink" Target="https://www.oneeducation.co.uk/news-blog/what-is-county-lines" TargetMode="External"/><Relationship Id="rId22" Type="http://schemas.openxmlformats.org/officeDocument/2006/relationships/hyperlink" Target="https://assets.publishing.service.gov.uk/government/uploads/system/uploads/attachment_data/file/956621/youth-justice-statistics-2019-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14</Pages>
  <Words>4290</Words>
  <Characters>24455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Critically evaulate the nature and extent of offending and the impact of early intervention can help to curve offending</vt:lpstr>
    </vt:vector>
  </TitlesOfParts>
  <Company/>
  <LinksUpToDate>false</LinksUpToDate>
  <CharactersWithSpaces>28688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evaulate the nature and extent of offending and the impact of early intervention, and how to prevent offending.</dc:title>
  <dc:subject>Social Inclusion, Victimisation and Welfare- BMLW6001</dc:subject>
  <dc:creator>Olivia Joy</dc:creator>
  <cp:keywords/>
  <dc:description/>
  <cp:lastModifiedBy>Olivia Joy</cp:lastModifiedBy>
  <cp:revision>132</cp:revision>
  <dcterms:created xsi:type="dcterms:W3CDTF">2021-12-12T22:41:00Z</dcterms:created>
  <dcterms:modified xsi:type="dcterms:W3CDTF">2022-01-06T16:32:00Z</dcterms:modified>
</cp:coreProperties>
</file>