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CB1E8" w14:textId="21B223D2" w:rsidR="00DF4C14" w:rsidRPr="008F50C8" w:rsidRDefault="003E0EAB" w:rsidP="00DF4C14">
      <w:pPr>
        <w:pStyle w:val="NormalWeb"/>
        <w:shd w:val="clear" w:color="auto" w:fill="FFFFFF"/>
        <w:spacing w:before="0" w:beforeAutospacing="0" w:after="0" w:afterAutospacing="0"/>
        <w:textAlignment w:val="baseline"/>
        <w:rPr>
          <w:rFonts w:asciiTheme="minorHAnsi" w:hAnsiTheme="minorHAnsi" w:cstheme="minorHAnsi"/>
        </w:rPr>
      </w:pPr>
      <w:r w:rsidRPr="008F50C8">
        <w:rPr>
          <w:rFonts w:asciiTheme="minorHAnsi" w:hAnsiTheme="minorHAnsi" w:cstheme="minorHAnsi"/>
        </w:rPr>
        <w:t>GAP INC</w:t>
      </w:r>
      <w:r w:rsidR="00DF4C14" w:rsidRPr="008F50C8">
        <w:rPr>
          <w:rFonts w:asciiTheme="minorHAnsi" w:hAnsiTheme="minorHAnsi" w:cstheme="minorHAnsi"/>
        </w:rPr>
        <w:t xml:space="preserve">, the largest specialty apparel company and second largest apparel e-commerce business in the U.S., which operates a portfolio of lifestyle brands, including Old Navy, Gap, </w:t>
      </w:r>
      <w:proofErr w:type="spellStart"/>
      <w:r w:rsidR="00DF4C14" w:rsidRPr="008F50C8">
        <w:rPr>
          <w:rFonts w:asciiTheme="minorHAnsi" w:hAnsiTheme="minorHAnsi" w:cstheme="minorHAnsi"/>
        </w:rPr>
        <w:t>Athleta</w:t>
      </w:r>
      <w:proofErr w:type="spellEnd"/>
      <w:r w:rsidR="00DF4C14" w:rsidRPr="008F50C8">
        <w:rPr>
          <w:rFonts w:asciiTheme="minorHAnsi" w:hAnsiTheme="minorHAnsi" w:cstheme="minorHAnsi"/>
        </w:rPr>
        <w:t xml:space="preserve"> and Banana Republic, reported its financial results for the first quarter of fiscal year 2020</w:t>
      </w:r>
      <w:r w:rsidRPr="008F50C8">
        <w:rPr>
          <w:rFonts w:asciiTheme="minorHAnsi" w:hAnsiTheme="minorHAnsi" w:cstheme="minorHAnsi"/>
        </w:rPr>
        <w:t>.</w:t>
      </w:r>
    </w:p>
    <w:p w14:paraId="0C52274D" w14:textId="2D320BCA" w:rsidR="00A12CF6" w:rsidRPr="00A12CF6" w:rsidRDefault="00DF4C14" w:rsidP="008F50C8">
      <w:pPr>
        <w:pStyle w:val="NormalWeb"/>
        <w:shd w:val="clear" w:color="auto" w:fill="FFFFFF"/>
        <w:spacing w:before="0" w:beforeAutospacing="0" w:after="360" w:afterAutospacing="0"/>
        <w:textAlignment w:val="baseline"/>
        <w:rPr>
          <w:rFonts w:asciiTheme="minorHAnsi" w:hAnsiTheme="minorHAnsi" w:cstheme="minorHAnsi"/>
        </w:rPr>
      </w:pPr>
      <w:r w:rsidRPr="008F50C8">
        <w:rPr>
          <w:rFonts w:asciiTheme="minorHAnsi" w:hAnsiTheme="minorHAnsi" w:cstheme="minorHAnsi"/>
        </w:rPr>
        <w:t>The Company’s results were impacted by the temporary closure of approximately 90% of its global store fleet starting on March 19. During the quarter, the Company enacted several measures to strengthen its cash position, as well as secured additional financing early in the second quarter, putting the Company in a solid financial position to weather the pandemic. The Company also leveraged its omni capabilities to continue to serve customer demand online through its scaled e-commerce platform.</w:t>
      </w:r>
    </w:p>
    <w:p w14:paraId="46BA5B90" w14:textId="04B6023F" w:rsidR="00A12CF6" w:rsidRPr="00A12CF6" w:rsidRDefault="00A12CF6" w:rsidP="00A12CF6">
      <w:pPr>
        <w:spacing w:after="0" w:line="240" w:lineRule="auto"/>
        <w:jc w:val="both"/>
        <w:rPr>
          <w:rFonts w:eastAsia="Times New Roman" w:cstheme="minorHAnsi"/>
          <w:sz w:val="24"/>
          <w:szCs w:val="24"/>
        </w:rPr>
      </w:pPr>
      <w:r w:rsidRPr="00A12CF6">
        <w:rPr>
          <w:rFonts w:eastAsia="Times New Roman" w:cstheme="minorHAnsi"/>
          <w:sz w:val="24"/>
          <w:szCs w:val="24"/>
        </w:rPr>
        <w:t>The company is unavailable to turn in profits and make enough to pay its workers. As such many employees are laid-off with less chances of accessing job opportunities among other retailers. The company is also unable to sustain rent and lease payment for its stores, and is relying more on e-commerce channels</w:t>
      </w:r>
    </w:p>
    <w:p w14:paraId="54955B2C" w14:textId="4126CC50" w:rsidR="00FA2B53" w:rsidRPr="008F50C8" w:rsidRDefault="00A12CF6" w:rsidP="00FA2B53">
      <w:pPr>
        <w:spacing w:before="100" w:beforeAutospacing="1" w:after="100" w:afterAutospacing="1" w:line="240" w:lineRule="auto"/>
        <w:jc w:val="both"/>
        <w:rPr>
          <w:rFonts w:eastAsia="Times New Roman" w:cstheme="minorHAnsi"/>
          <w:sz w:val="24"/>
          <w:szCs w:val="24"/>
          <w:lang w:val="en-ZA" w:eastAsia="en-ZA"/>
        </w:rPr>
      </w:pPr>
      <w:r w:rsidRPr="008F50C8">
        <w:rPr>
          <w:rFonts w:cstheme="minorHAnsi"/>
          <w:sz w:val="24"/>
          <w:szCs w:val="24"/>
          <w:shd w:val="clear" w:color="auto" w:fill="FFFFFF"/>
        </w:rPr>
        <w:t xml:space="preserve">The main threat GAP faces </w:t>
      </w:r>
      <w:proofErr w:type="gramStart"/>
      <w:r w:rsidRPr="008F50C8">
        <w:rPr>
          <w:rFonts w:cstheme="minorHAnsi"/>
          <w:sz w:val="24"/>
          <w:szCs w:val="24"/>
          <w:shd w:val="clear" w:color="auto" w:fill="FFFFFF"/>
        </w:rPr>
        <w:t>is</w:t>
      </w:r>
      <w:proofErr w:type="gramEnd"/>
      <w:r w:rsidRPr="008F50C8">
        <w:rPr>
          <w:rFonts w:cstheme="minorHAnsi"/>
          <w:sz w:val="24"/>
          <w:szCs w:val="24"/>
          <w:shd w:val="clear" w:color="auto" w:fill="FFFFFF"/>
        </w:rPr>
        <w:t xml:space="preserve"> the intense competition in global markets. In fact, the company has been having a tough time in the USA because of the challenges posed by retailers such as Zara and H&amp;M </w:t>
      </w:r>
      <w:r w:rsidR="003E0EAB" w:rsidRPr="008F50C8">
        <w:rPr>
          <w:rFonts w:cstheme="minorHAnsi"/>
          <w:sz w:val="24"/>
          <w:szCs w:val="24"/>
          <w:shd w:val="clear" w:color="auto" w:fill="FFFFFF"/>
        </w:rPr>
        <w:t xml:space="preserve">in </w:t>
      </w:r>
      <w:r w:rsidRPr="008F50C8">
        <w:rPr>
          <w:rFonts w:cstheme="minorHAnsi"/>
          <w:sz w:val="24"/>
          <w:szCs w:val="24"/>
          <w:shd w:val="clear" w:color="auto" w:fill="FFFFFF"/>
        </w:rPr>
        <w:t>2019</w:t>
      </w:r>
      <w:r w:rsidR="003E0EAB" w:rsidRPr="008F50C8">
        <w:rPr>
          <w:rFonts w:cstheme="minorHAnsi"/>
          <w:sz w:val="24"/>
          <w:szCs w:val="24"/>
          <w:shd w:val="clear" w:color="auto" w:fill="FFFFFF"/>
        </w:rPr>
        <w:t>.</w:t>
      </w:r>
    </w:p>
    <w:p w14:paraId="173F1C57" w14:textId="0C7D65F9" w:rsidR="006B6E26" w:rsidRPr="008F50C8" w:rsidRDefault="006B6E26" w:rsidP="00FA2B53">
      <w:pPr>
        <w:tabs>
          <w:tab w:val="left" w:pos="2520"/>
        </w:tabs>
        <w:spacing w:before="100" w:beforeAutospacing="1" w:after="100" w:afterAutospacing="1" w:line="240" w:lineRule="auto"/>
        <w:rPr>
          <w:rFonts w:cstheme="minorHAnsi"/>
          <w:sz w:val="24"/>
          <w:szCs w:val="24"/>
        </w:rPr>
      </w:pPr>
      <w:r w:rsidRPr="008F50C8">
        <w:rPr>
          <w:rFonts w:cstheme="minorHAnsi"/>
          <w:sz w:val="24"/>
          <w:szCs w:val="24"/>
        </w:rPr>
        <w:t>The global apparel retail industry is highly competitive.</w:t>
      </w:r>
      <w:r w:rsidRPr="008F50C8">
        <w:rPr>
          <w:rFonts w:cstheme="minorHAnsi"/>
          <w:sz w:val="24"/>
          <w:szCs w:val="24"/>
        </w:rPr>
        <w:t xml:space="preserve"> They compete</w:t>
      </w:r>
      <w:r w:rsidRPr="008F50C8">
        <w:rPr>
          <w:rFonts w:cstheme="minorHAnsi"/>
          <w:sz w:val="24"/>
          <w:szCs w:val="24"/>
        </w:rPr>
        <w:t xml:space="preserve"> with local, national, and global apparel retailers. </w:t>
      </w:r>
      <w:r w:rsidRPr="008F50C8">
        <w:rPr>
          <w:rFonts w:cstheme="minorHAnsi"/>
          <w:sz w:val="24"/>
          <w:szCs w:val="24"/>
        </w:rPr>
        <w:t>The company</w:t>
      </w:r>
      <w:r w:rsidRPr="008F50C8">
        <w:rPr>
          <w:rFonts w:cstheme="minorHAnsi"/>
          <w:sz w:val="24"/>
          <w:szCs w:val="24"/>
        </w:rPr>
        <w:t xml:space="preserve"> </w:t>
      </w:r>
      <w:r w:rsidRPr="008F50C8">
        <w:rPr>
          <w:rFonts w:cstheme="minorHAnsi"/>
          <w:sz w:val="24"/>
          <w:szCs w:val="24"/>
        </w:rPr>
        <w:t>is</w:t>
      </w:r>
      <w:r w:rsidRPr="008F50C8">
        <w:rPr>
          <w:rFonts w:cstheme="minorHAnsi"/>
          <w:sz w:val="24"/>
          <w:szCs w:val="24"/>
        </w:rPr>
        <w:t xml:space="preserve"> also faced with competition in European, Japanese, Chinese, and Canadian markets from established regional and national chains, and </w:t>
      </w:r>
      <w:r w:rsidRPr="008F50C8">
        <w:rPr>
          <w:rFonts w:cstheme="minorHAnsi"/>
          <w:sz w:val="24"/>
          <w:szCs w:val="24"/>
        </w:rPr>
        <w:t>their</w:t>
      </w:r>
      <w:r w:rsidRPr="008F50C8">
        <w:rPr>
          <w:rFonts w:cstheme="minorHAnsi"/>
          <w:sz w:val="24"/>
          <w:szCs w:val="24"/>
        </w:rPr>
        <w:t xml:space="preserve"> franchisees face significant competition in the markets in which they operate.</w:t>
      </w:r>
    </w:p>
    <w:p w14:paraId="41BDBB4D" w14:textId="0ECA2797" w:rsidR="006B6E26" w:rsidRPr="008F50C8" w:rsidRDefault="008F50C8" w:rsidP="00FA2B53">
      <w:pPr>
        <w:tabs>
          <w:tab w:val="left" w:pos="2520"/>
        </w:tabs>
        <w:spacing w:before="100" w:beforeAutospacing="1" w:after="100" w:afterAutospacing="1" w:line="240" w:lineRule="auto"/>
        <w:rPr>
          <w:rFonts w:cstheme="minorHAnsi"/>
          <w:sz w:val="24"/>
          <w:szCs w:val="24"/>
        </w:rPr>
      </w:pPr>
      <w:r w:rsidRPr="008F50C8">
        <w:rPr>
          <w:rFonts w:cstheme="minorHAnsi"/>
          <w:sz w:val="24"/>
          <w:szCs w:val="24"/>
        </w:rPr>
        <w:t>The company’s</w:t>
      </w:r>
      <w:r w:rsidRPr="008F50C8">
        <w:rPr>
          <w:rFonts w:cstheme="minorHAnsi"/>
          <w:sz w:val="24"/>
          <w:szCs w:val="24"/>
        </w:rPr>
        <w:t xml:space="preserve"> success is largely dependent upon </w:t>
      </w:r>
      <w:r w:rsidRPr="008F50C8">
        <w:rPr>
          <w:rFonts w:cstheme="minorHAnsi"/>
          <w:sz w:val="24"/>
          <w:szCs w:val="24"/>
        </w:rPr>
        <w:t>their</w:t>
      </w:r>
      <w:r w:rsidRPr="008F50C8">
        <w:rPr>
          <w:rFonts w:cstheme="minorHAnsi"/>
          <w:sz w:val="24"/>
          <w:szCs w:val="24"/>
        </w:rPr>
        <w:t xml:space="preserve"> ability to gauge the tastes of </w:t>
      </w:r>
      <w:r w:rsidRPr="008F50C8">
        <w:rPr>
          <w:rFonts w:cstheme="minorHAnsi"/>
          <w:sz w:val="24"/>
          <w:szCs w:val="24"/>
        </w:rPr>
        <w:t>their</w:t>
      </w:r>
      <w:r w:rsidRPr="008F50C8">
        <w:rPr>
          <w:rFonts w:cstheme="minorHAnsi"/>
          <w:sz w:val="24"/>
          <w:szCs w:val="24"/>
        </w:rPr>
        <w:t xml:space="preserve"> customers and to provide merchandise that satisfies customer demand in a timely manner. However, lead times for many of </w:t>
      </w:r>
      <w:r w:rsidRPr="008F50C8">
        <w:rPr>
          <w:rFonts w:cstheme="minorHAnsi"/>
          <w:sz w:val="24"/>
          <w:szCs w:val="24"/>
        </w:rPr>
        <w:t>their</w:t>
      </w:r>
      <w:r w:rsidRPr="008F50C8">
        <w:rPr>
          <w:rFonts w:cstheme="minorHAnsi"/>
          <w:sz w:val="24"/>
          <w:szCs w:val="24"/>
        </w:rPr>
        <w:t xml:space="preserve"> design and purchasing decisions may make it more difficult for </w:t>
      </w:r>
      <w:r w:rsidRPr="008F50C8">
        <w:rPr>
          <w:rFonts w:cstheme="minorHAnsi"/>
          <w:sz w:val="24"/>
          <w:szCs w:val="24"/>
        </w:rPr>
        <w:t>them</w:t>
      </w:r>
      <w:r w:rsidRPr="008F50C8">
        <w:rPr>
          <w:rFonts w:cstheme="minorHAnsi"/>
          <w:sz w:val="24"/>
          <w:szCs w:val="24"/>
        </w:rPr>
        <w:t xml:space="preserve"> to respond rapidly to new or changing apparel trends or consumer acceptance of </w:t>
      </w:r>
      <w:r w:rsidRPr="008F50C8">
        <w:rPr>
          <w:rFonts w:cstheme="minorHAnsi"/>
          <w:sz w:val="24"/>
          <w:szCs w:val="24"/>
        </w:rPr>
        <w:t>their</w:t>
      </w:r>
      <w:r w:rsidRPr="008F50C8">
        <w:rPr>
          <w:rFonts w:cstheme="minorHAnsi"/>
          <w:sz w:val="24"/>
          <w:szCs w:val="24"/>
        </w:rPr>
        <w:t xml:space="preserve"> products. The global apparel retail business fluctuates according to changes in consumer preferences, dictated in part by apparel trends and season. To the extent </w:t>
      </w:r>
      <w:r w:rsidRPr="008F50C8">
        <w:rPr>
          <w:rFonts w:cstheme="minorHAnsi"/>
          <w:sz w:val="24"/>
          <w:szCs w:val="24"/>
        </w:rPr>
        <w:t>they</w:t>
      </w:r>
      <w:r w:rsidRPr="008F50C8">
        <w:rPr>
          <w:rFonts w:cstheme="minorHAnsi"/>
          <w:sz w:val="24"/>
          <w:szCs w:val="24"/>
        </w:rPr>
        <w:t xml:space="preserve"> misjudge the market for </w:t>
      </w:r>
      <w:r w:rsidRPr="008F50C8">
        <w:rPr>
          <w:rFonts w:cstheme="minorHAnsi"/>
          <w:sz w:val="24"/>
          <w:szCs w:val="24"/>
        </w:rPr>
        <w:t>their</w:t>
      </w:r>
      <w:r w:rsidRPr="008F50C8">
        <w:rPr>
          <w:rFonts w:cstheme="minorHAnsi"/>
          <w:sz w:val="24"/>
          <w:szCs w:val="24"/>
        </w:rPr>
        <w:t xml:space="preserve"> merchandise or the products suitable for local markets or fail to execute trends and deliver product to market as timely as </w:t>
      </w:r>
      <w:r w:rsidRPr="008F50C8">
        <w:rPr>
          <w:rFonts w:cstheme="minorHAnsi"/>
          <w:sz w:val="24"/>
          <w:szCs w:val="24"/>
        </w:rPr>
        <w:t>their</w:t>
      </w:r>
      <w:r w:rsidRPr="008F50C8">
        <w:rPr>
          <w:rFonts w:cstheme="minorHAnsi"/>
          <w:sz w:val="24"/>
          <w:szCs w:val="24"/>
        </w:rPr>
        <w:t xml:space="preserve"> competitors, </w:t>
      </w:r>
      <w:r w:rsidRPr="008F50C8">
        <w:rPr>
          <w:rFonts w:cstheme="minorHAnsi"/>
          <w:sz w:val="24"/>
          <w:szCs w:val="24"/>
        </w:rPr>
        <w:t>their</w:t>
      </w:r>
      <w:r w:rsidRPr="008F50C8">
        <w:rPr>
          <w:rFonts w:cstheme="minorHAnsi"/>
          <w:sz w:val="24"/>
          <w:szCs w:val="24"/>
        </w:rPr>
        <w:t xml:space="preserve"> sales will be adversely affected, and the markdowns required to move the resulting excess inventory will adversely affect </w:t>
      </w:r>
      <w:r w:rsidRPr="008F50C8">
        <w:rPr>
          <w:rFonts w:cstheme="minorHAnsi"/>
          <w:sz w:val="24"/>
          <w:szCs w:val="24"/>
        </w:rPr>
        <w:t>the</w:t>
      </w:r>
      <w:r w:rsidRPr="008F50C8">
        <w:rPr>
          <w:rFonts w:cstheme="minorHAnsi"/>
          <w:sz w:val="24"/>
          <w:szCs w:val="24"/>
        </w:rPr>
        <w:t xml:space="preserve"> operating results. </w:t>
      </w:r>
    </w:p>
    <w:p w14:paraId="4006F1C5" w14:textId="77777777" w:rsidR="008F50C8" w:rsidRPr="008F50C8" w:rsidRDefault="00FA2B53" w:rsidP="00FA2B53">
      <w:pPr>
        <w:tabs>
          <w:tab w:val="left" w:pos="2520"/>
        </w:tabs>
        <w:spacing w:before="100" w:beforeAutospacing="1" w:after="100" w:afterAutospacing="1" w:line="240" w:lineRule="auto"/>
        <w:rPr>
          <w:rFonts w:eastAsia="Times New Roman" w:cstheme="minorHAnsi"/>
          <w:sz w:val="24"/>
          <w:szCs w:val="24"/>
          <w:lang w:val="en-ZA" w:eastAsia="en-ZA"/>
        </w:rPr>
      </w:pPr>
      <w:r w:rsidRPr="00FA2B53">
        <w:rPr>
          <w:rFonts w:eastAsia="Times New Roman" w:cstheme="minorHAnsi"/>
          <w:sz w:val="24"/>
          <w:szCs w:val="24"/>
          <w:lang w:val="en-ZA" w:eastAsia="en-ZA"/>
        </w:rPr>
        <w:t xml:space="preserve">Where- world-wide, with America being hit hard causing an adverse effect especially since the majority of Gap’s retail outlets are based in the US. </w:t>
      </w:r>
    </w:p>
    <w:p w14:paraId="38EFFC35" w14:textId="019B5B37" w:rsidR="00FA2B53" w:rsidRPr="00FA2B53" w:rsidRDefault="00FA2B53" w:rsidP="00FA2B53">
      <w:pPr>
        <w:tabs>
          <w:tab w:val="left" w:pos="2520"/>
        </w:tabs>
        <w:spacing w:before="100" w:beforeAutospacing="1" w:after="100" w:afterAutospacing="1" w:line="240" w:lineRule="auto"/>
        <w:rPr>
          <w:rFonts w:eastAsia="Times New Roman" w:cstheme="minorHAnsi"/>
          <w:sz w:val="24"/>
          <w:szCs w:val="24"/>
          <w:lang w:val="en-ZA" w:eastAsia="en-ZA"/>
        </w:rPr>
      </w:pPr>
      <w:r w:rsidRPr="00FA2B53">
        <w:rPr>
          <w:rFonts w:eastAsia="Times New Roman" w:cstheme="minorHAnsi"/>
          <w:sz w:val="24"/>
          <w:szCs w:val="24"/>
          <w:lang w:val="en-ZA" w:eastAsia="en-ZA"/>
        </w:rPr>
        <w:t xml:space="preserve">Impact: decline of retail store sales due to closures, failure to pay rent on closed stores, minimised dividends. Low demand for formal clothing as more people </w:t>
      </w:r>
      <w:proofErr w:type="gramStart"/>
      <w:r w:rsidRPr="00FA2B53">
        <w:rPr>
          <w:rFonts w:eastAsia="Times New Roman" w:cstheme="minorHAnsi"/>
          <w:sz w:val="24"/>
          <w:szCs w:val="24"/>
          <w:lang w:val="en-ZA" w:eastAsia="en-ZA"/>
        </w:rPr>
        <w:t>work</w:t>
      </w:r>
      <w:proofErr w:type="gramEnd"/>
      <w:r w:rsidRPr="00FA2B53">
        <w:rPr>
          <w:rFonts w:eastAsia="Times New Roman" w:cstheme="minorHAnsi"/>
          <w:sz w:val="24"/>
          <w:szCs w:val="24"/>
          <w:lang w:val="en-ZA" w:eastAsia="en-ZA"/>
        </w:rPr>
        <w:t xml:space="preserve"> from home during government-imposed lockdown. </w:t>
      </w:r>
    </w:p>
    <w:p w14:paraId="4AABB828" w14:textId="574A527A" w:rsidR="008F50C8" w:rsidRDefault="008F50C8" w:rsidP="008F50C8">
      <w:pPr>
        <w:rPr>
          <w:rFonts w:eastAsia="Times New Roman" w:cs="Times New Roman"/>
        </w:rPr>
      </w:pPr>
      <w:r w:rsidRPr="008F50C8">
        <w:rPr>
          <w:rFonts w:eastAsia="Times New Roman" w:cs="Times New Roman"/>
        </w:rPr>
        <w:t>Managing expenses, cutting down cost, close many stores, furlough employees</w:t>
      </w:r>
      <w:r>
        <w:rPr>
          <w:rFonts w:eastAsia="Times New Roman" w:cs="Times New Roman"/>
        </w:rPr>
        <w:t>-</w:t>
      </w:r>
      <w:r w:rsidRPr="008F50C8">
        <w:rPr>
          <w:rFonts w:eastAsia="Times New Roman" w:cs="Times New Roman"/>
        </w:rPr>
        <w:t xml:space="preserve"> threat</w:t>
      </w:r>
    </w:p>
    <w:p w14:paraId="3126868C" w14:textId="3B272F91" w:rsidR="008F50C8" w:rsidRPr="008F50C8" w:rsidRDefault="008F50C8" w:rsidP="008F50C8">
      <w:pPr>
        <w:rPr>
          <w:rFonts w:eastAsia="Times New Roman" w:cs="Times New Roman"/>
        </w:rPr>
      </w:pPr>
      <w:r w:rsidRPr="008F50C8">
        <w:rPr>
          <w:rFonts w:eastAsia="Times New Roman" w:cs="Times New Roman"/>
        </w:rPr>
        <w:lastRenderedPageBreak/>
        <w:t xml:space="preserve">Old </w:t>
      </w:r>
      <w:r>
        <w:rPr>
          <w:rFonts w:eastAsia="Times New Roman" w:cs="Times New Roman"/>
        </w:rPr>
        <w:t>N</w:t>
      </w:r>
      <w:r w:rsidRPr="008F50C8">
        <w:rPr>
          <w:rFonts w:eastAsia="Times New Roman" w:cs="Times New Roman"/>
        </w:rPr>
        <w:t>avy could be a growing market, plenty opportunity to grow, is the lower cost brand</w:t>
      </w:r>
    </w:p>
    <w:p w14:paraId="2E047177" w14:textId="66B7F503" w:rsidR="008F50C8" w:rsidRPr="008F50C8" w:rsidRDefault="008F50C8" w:rsidP="008F50C8">
      <w:pPr>
        <w:rPr>
          <w:rFonts w:eastAsia="Times New Roman" w:cs="Times New Roman"/>
        </w:rPr>
      </w:pPr>
      <w:r w:rsidRPr="008F50C8">
        <w:rPr>
          <w:rFonts w:eastAsia="Times New Roman" w:cs="Times New Roman"/>
        </w:rPr>
        <w:t>Opportunity to do a spinoff company, from economic point of view</w:t>
      </w:r>
      <w:r>
        <w:rPr>
          <w:rFonts w:eastAsia="Times New Roman" w:cs="Times New Roman"/>
        </w:rPr>
        <w:t xml:space="preserve">- strengths </w:t>
      </w:r>
      <w:bookmarkStart w:id="0" w:name="_GoBack"/>
      <w:bookmarkEnd w:id="0"/>
    </w:p>
    <w:p w14:paraId="594B0256" w14:textId="77777777" w:rsidR="008F50C8" w:rsidRPr="008F50C8" w:rsidRDefault="008F50C8" w:rsidP="008F50C8">
      <w:pPr>
        <w:rPr>
          <w:rFonts w:eastAsia="Times New Roman" w:cs="Times New Roman"/>
        </w:rPr>
      </w:pPr>
    </w:p>
    <w:p w14:paraId="5D074F9D" w14:textId="77777777" w:rsidR="00FA2B53" w:rsidRPr="008F50C8" w:rsidRDefault="00FA2B53" w:rsidP="00FA2B53">
      <w:pPr>
        <w:spacing w:before="100" w:beforeAutospacing="1" w:after="100" w:afterAutospacing="1" w:line="360" w:lineRule="auto"/>
        <w:rPr>
          <w:rFonts w:eastAsia="Times New Roman" w:cstheme="minorHAnsi"/>
          <w:sz w:val="24"/>
          <w:szCs w:val="24"/>
          <w:lang w:val="en-ZA" w:eastAsia="en-ZA"/>
        </w:rPr>
      </w:pPr>
    </w:p>
    <w:p w14:paraId="3DDCD82D" w14:textId="77777777" w:rsidR="006B6E26" w:rsidRPr="006B6E26" w:rsidRDefault="006B6E26" w:rsidP="006B6E26">
      <w:pPr>
        <w:spacing w:after="0" w:line="240" w:lineRule="auto"/>
        <w:jc w:val="both"/>
        <w:rPr>
          <w:rFonts w:eastAsia="Times New Roman" w:cstheme="minorHAnsi"/>
          <w:sz w:val="24"/>
          <w:szCs w:val="24"/>
        </w:rPr>
      </w:pPr>
      <w:r w:rsidRPr="006B6E26">
        <w:rPr>
          <w:rFonts w:eastAsia="Times New Roman" w:cstheme="minorHAnsi"/>
          <w:sz w:val="24"/>
          <w:szCs w:val="24"/>
        </w:rPr>
        <w:t>ELEMENT OF PESTEL- Economic Factor</w:t>
      </w:r>
    </w:p>
    <w:p w14:paraId="5C5E00AD" w14:textId="77777777" w:rsidR="006B6E26" w:rsidRPr="006B6E26" w:rsidRDefault="006B6E26" w:rsidP="006B6E26">
      <w:pPr>
        <w:spacing w:after="0" w:line="240" w:lineRule="auto"/>
        <w:jc w:val="both"/>
        <w:rPr>
          <w:rFonts w:eastAsia="Times New Roman" w:cstheme="minorHAnsi"/>
          <w:sz w:val="24"/>
          <w:szCs w:val="24"/>
        </w:rPr>
      </w:pPr>
      <w:r w:rsidRPr="006B6E26">
        <w:rPr>
          <w:rFonts w:eastAsia="Times New Roman" w:cstheme="minorHAnsi"/>
          <w:sz w:val="24"/>
          <w:szCs w:val="24"/>
        </w:rPr>
        <w:t xml:space="preserve">The case study describes economic setbacks faced by a large clothing retailer due to a global crisis. This impacts on the economy in general which in turn affects the company and </w:t>
      </w:r>
      <w:proofErr w:type="spellStart"/>
      <w:proofErr w:type="gramStart"/>
      <w:r w:rsidRPr="006B6E26">
        <w:rPr>
          <w:rFonts w:eastAsia="Times New Roman" w:cstheme="minorHAnsi"/>
          <w:sz w:val="24"/>
          <w:szCs w:val="24"/>
        </w:rPr>
        <w:t>it</w:t>
      </w:r>
      <w:proofErr w:type="spellEnd"/>
      <w:proofErr w:type="gramEnd"/>
      <w:r w:rsidRPr="006B6E26">
        <w:rPr>
          <w:rFonts w:eastAsia="Times New Roman" w:cstheme="minorHAnsi"/>
          <w:sz w:val="24"/>
          <w:szCs w:val="24"/>
        </w:rPr>
        <w:t xml:space="preserve"> profitability. The economic factors include the low profitability of the company, cost of running the business and increase in layoff- unemployment.  </w:t>
      </w:r>
    </w:p>
    <w:p w14:paraId="5C1EB1AF" w14:textId="77777777" w:rsidR="00A12CF6" w:rsidRPr="008F50C8" w:rsidRDefault="00A12CF6" w:rsidP="00FA2B53">
      <w:pPr>
        <w:spacing w:before="100" w:beforeAutospacing="1" w:after="100" w:afterAutospacing="1" w:line="360" w:lineRule="auto"/>
        <w:rPr>
          <w:rFonts w:eastAsia="Times New Roman" w:cstheme="minorHAnsi"/>
          <w:sz w:val="24"/>
          <w:szCs w:val="24"/>
          <w:lang w:val="en-ZA" w:eastAsia="en-ZA"/>
        </w:rPr>
      </w:pPr>
    </w:p>
    <w:p w14:paraId="7EC3D2DE" w14:textId="77777777" w:rsidR="00FA2B53" w:rsidRPr="00FA2B53" w:rsidRDefault="00FA2B53" w:rsidP="00FA2B53">
      <w:pPr>
        <w:spacing w:before="100" w:beforeAutospacing="1" w:after="100" w:afterAutospacing="1" w:line="360" w:lineRule="auto"/>
        <w:jc w:val="both"/>
        <w:rPr>
          <w:rFonts w:eastAsia="Times New Roman" w:cstheme="minorHAnsi"/>
          <w:sz w:val="24"/>
          <w:szCs w:val="24"/>
          <w:lang w:val="en-ZA" w:eastAsia="en-ZA"/>
        </w:rPr>
      </w:pPr>
      <w:r w:rsidRPr="00FA2B53">
        <w:rPr>
          <w:rFonts w:eastAsia="Times New Roman" w:cstheme="minorHAnsi"/>
          <w:sz w:val="24"/>
          <w:szCs w:val="24"/>
          <w:lang w:val="en-ZA" w:eastAsia="en-ZA"/>
        </w:rPr>
        <w:t xml:space="preserve">Although Gap Inc was already struggling to stay afloat prior to COVID-19, the impact of the pandemic control measures </w:t>
      </w:r>
      <w:proofErr w:type="gramStart"/>
      <w:r w:rsidRPr="00FA2B53">
        <w:rPr>
          <w:rFonts w:eastAsia="Times New Roman" w:cstheme="minorHAnsi"/>
          <w:sz w:val="24"/>
          <w:szCs w:val="24"/>
          <w:lang w:val="en-ZA" w:eastAsia="en-ZA"/>
        </w:rPr>
        <w:t>are</w:t>
      </w:r>
      <w:proofErr w:type="gramEnd"/>
      <w:r w:rsidRPr="00FA2B53">
        <w:rPr>
          <w:rFonts w:eastAsia="Times New Roman" w:cstheme="minorHAnsi"/>
          <w:sz w:val="24"/>
          <w:szCs w:val="24"/>
          <w:lang w:val="en-ZA" w:eastAsia="en-ZA"/>
        </w:rPr>
        <w:t xml:space="preserve"> likely to have significant effects in terms of the limiting economic activity. </w:t>
      </w:r>
    </w:p>
    <w:p w14:paraId="397D87A9" w14:textId="77777777" w:rsidR="00FA2B53" w:rsidRPr="00FA2B53" w:rsidRDefault="00FA2B53" w:rsidP="00FA2B53">
      <w:pPr>
        <w:spacing w:before="100" w:beforeAutospacing="1" w:after="100" w:afterAutospacing="1" w:line="360" w:lineRule="auto"/>
        <w:jc w:val="both"/>
        <w:rPr>
          <w:rFonts w:eastAsia="Times New Roman" w:cstheme="minorHAnsi"/>
          <w:sz w:val="24"/>
          <w:szCs w:val="24"/>
          <w:lang w:val="en-ZA" w:eastAsia="en-ZA"/>
        </w:rPr>
      </w:pPr>
      <w:r w:rsidRPr="00FA2B53">
        <w:rPr>
          <w:rFonts w:eastAsia="Times New Roman" w:cstheme="minorHAnsi"/>
          <w:sz w:val="24"/>
          <w:szCs w:val="24"/>
          <w:lang w:val="en-ZA" w:eastAsia="en-ZA"/>
        </w:rPr>
        <w:t>The impact of the pandemic control measures has also been severe in terms of the curtailed economic activity, contraction in output, and extensive repercussions like job loss for many</w:t>
      </w:r>
    </w:p>
    <w:p w14:paraId="1FCA1F5C" w14:textId="77777777" w:rsidR="00FA2B53" w:rsidRPr="00FA2B53" w:rsidRDefault="00FA2B53" w:rsidP="00FA2B53">
      <w:pPr>
        <w:spacing w:before="100" w:beforeAutospacing="1" w:after="100" w:afterAutospacing="1" w:line="360" w:lineRule="auto"/>
        <w:jc w:val="both"/>
        <w:rPr>
          <w:rFonts w:eastAsia="Times New Roman" w:cstheme="minorHAnsi"/>
          <w:sz w:val="24"/>
          <w:szCs w:val="24"/>
          <w:lang w:val="en-ZA" w:eastAsia="en-ZA"/>
        </w:rPr>
      </w:pPr>
      <w:r w:rsidRPr="00FA2B53">
        <w:rPr>
          <w:rFonts w:eastAsia="Times New Roman" w:cstheme="minorHAnsi"/>
          <w:sz w:val="24"/>
          <w:szCs w:val="24"/>
          <w:lang w:val="en-ZA" w:eastAsia="en-ZA"/>
        </w:rPr>
        <w:t xml:space="preserve">Therefore, the economic factor is a matter of concern for Gap Inc. as it is likely to further impact demand, prices, and other costs such as rentals. Furthermore, high levels of unemployment brought on the coronavirus pandemic reduces the demand for various apparel under the Gap Inc brand as consumers buying behaviour is likely to shift. </w:t>
      </w:r>
    </w:p>
    <w:p w14:paraId="2821D268" w14:textId="4A385F4E" w:rsidR="00FA2B53" w:rsidRPr="00FA2B53" w:rsidRDefault="00FA2B53" w:rsidP="00FA2B53">
      <w:pPr>
        <w:spacing w:before="100" w:beforeAutospacing="1" w:after="100" w:afterAutospacing="1" w:line="360" w:lineRule="auto"/>
        <w:jc w:val="both"/>
        <w:rPr>
          <w:rFonts w:eastAsia="Times New Roman" w:cstheme="minorHAnsi"/>
          <w:sz w:val="24"/>
          <w:szCs w:val="24"/>
          <w:lang w:val="en-ZA" w:eastAsia="en-ZA"/>
        </w:rPr>
      </w:pPr>
      <w:r w:rsidRPr="00FA2B53">
        <w:rPr>
          <w:rFonts w:eastAsia="Times New Roman" w:cstheme="minorHAnsi"/>
          <w:sz w:val="24"/>
          <w:szCs w:val="24"/>
          <w:lang w:val="en-ZA" w:eastAsia="en-ZA"/>
        </w:rPr>
        <w:t xml:space="preserve">The impact of the Additionally, Gap’s income is largely dependent on retails stores therefore, being forced to furlough about 80,000 of its retail </w:t>
      </w:r>
      <w:r w:rsidR="00A12CF6" w:rsidRPr="008F50C8">
        <w:rPr>
          <w:rFonts w:eastAsia="Times New Roman" w:cstheme="minorHAnsi"/>
          <w:sz w:val="24"/>
          <w:szCs w:val="24"/>
          <w:lang w:val="en-ZA" w:eastAsia="en-ZA"/>
        </w:rPr>
        <w:t>workforces</w:t>
      </w:r>
      <w:r w:rsidRPr="00FA2B53">
        <w:rPr>
          <w:rFonts w:eastAsia="Times New Roman" w:cstheme="minorHAnsi"/>
          <w:sz w:val="24"/>
          <w:szCs w:val="24"/>
          <w:lang w:val="en-ZA" w:eastAsia="en-ZA"/>
        </w:rPr>
        <w:t xml:space="preserve"> and close a majority of its retail outlets would highly affect its projected profit margins. </w:t>
      </w:r>
    </w:p>
    <w:p w14:paraId="3491AC49" w14:textId="77777777" w:rsidR="00FA2B53" w:rsidRPr="00FA2B53" w:rsidRDefault="00FA2B53" w:rsidP="00FA2B53">
      <w:pPr>
        <w:spacing w:before="100" w:beforeAutospacing="1" w:after="100" w:afterAutospacing="1" w:line="360" w:lineRule="auto"/>
        <w:jc w:val="both"/>
        <w:rPr>
          <w:rFonts w:eastAsia="Times New Roman" w:cstheme="minorHAnsi"/>
          <w:sz w:val="24"/>
          <w:szCs w:val="24"/>
          <w:lang w:val="en-ZA" w:eastAsia="en-ZA"/>
        </w:rPr>
      </w:pPr>
      <w:r w:rsidRPr="00FA2B53">
        <w:rPr>
          <w:rFonts w:eastAsia="Times New Roman" w:cstheme="minorHAnsi"/>
          <w:sz w:val="24"/>
          <w:szCs w:val="24"/>
          <w:lang w:val="en-ZA" w:eastAsia="en-ZA"/>
        </w:rPr>
        <w:t xml:space="preserve">Although the COVID-19 pandemic is beyond Gap’s control, its effects largely impact on its economic downturn on a substantial level. </w:t>
      </w:r>
    </w:p>
    <w:p w14:paraId="14A13D10" w14:textId="77777777" w:rsidR="00D46949" w:rsidRDefault="008F50C8"/>
    <w:sectPr w:rsidR="00D46949" w:rsidSect="009B623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88"/>
    <w:rsid w:val="003E0EAB"/>
    <w:rsid w:val="005F3D9C"/>
    <w:rsid w:val="006B6E26"/>
    <w:rsid w:val="008F50C8"/>
    <w:rsid w:val="00A12CF6"/>
    <w:rsid w:val="00AF26F0"/>
    <w:rsid w:val="00B06E88"/>
    <w:rsid w:val="00DF4C14"/>
    <w:rsid w:val="00FA2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B3174"/>
  <w15:chartTrackingRefBased/>
  <w15:docId w15:val="{D04A4864-2112-4786-B0E0-69A0FC75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C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F4C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9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Craciunescu</dc:creator>
  <cp:keywords/>
  <dc:description/>
  <cp:lastModifiedBy>Cristina Craciunescu</cp:lastModifiedBy>
  <cp:revision>2</cp:revision>
  <dcterms:created xsi:type="dcterms:W3CDTF">2020-11-10T14:14:00Z</dcterms:created>
  <dcterms:modified xsi:type="dcterms:W3CDTF">2020-11-10T14:14:00Z</dcterms:modified>
</cp:coreProperties>
</file>