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b w:val="1"/>
          <w:sz w:val="62"/>
          <w:szCs w:val="62"/>
        </w:rPr>
      </w:pPr>
      <w:r w:rsidDel="00000000" w:rsidR="00000000" w:rsidRPr="00000000">
        <w:rPr>
          <w:rtl w:val="0"/>
        </w:rPr>
      </w:r>
    </w:p>
    <w:p w:rsidR="00000000" w:rsidDel="00000000" w:rsidP="00000000" w:rsidRDefault="00000000" w:rsidRPr="00000000" w14:paraId="00000002">
      <w:pPr>
        <w:jc w:val="both"/>
        <w:rPr>
          <w:b w:val="1"/>
          <w:sz w:val="62"/>
          <w:szCs w:val="62"/>
        </w:rPr>
      </w:pPr>
      <w:r w:rsidDel="00000000" w:rsidR="00000000" w:rsidRPr="00000000">
        <w:rPr>
          <w:rtl w:val="0"/>
        </w:rPr>
      </w:r>
    </w:p>
    <w:p w:rsidR="00000000" w:rsidDel="00000000" w:rsidP="00000000" w:rsidRDefault="00000000" w:rsidRPr="00000000" w14:paraId="00000003">
      <w:pPr>
        <w:jc w:val="both"/>
        <w:rPr>
          <w:b w:val="1"/>
          <w:sz w:val="62"/>
          <w:szCs w:val="62"/>
        </w:rPr>
      </w:pPr>
      <w:r w:rsidDel="00000000" w:rsidR="00000000" w:rsidRPr="00000000">
        <w:rPr>
          <w:rtl w:val="0"/>
        </w:rPr>
      </w:r>
    </w:p>
    <w:p w:rsidR="00000000" w:rsidDel="00000000" w:rsidP="00000000" w:rsidRDefault="00000000" w:rsidRPr="00000000" w14:paraId="00000004">
      <w:pPr>
        <w:jc w:val="both"/>
        <w:rPr>
          <w:b w:val="1"/>
          <w:sz w:val="62"/>
          <w:szCs w:val="62"/>
        </w:rPr>
      </w:pPr>
      <w:r w:rsidDel="00000000" w:rsidR="00000000" w:rsidRPr="00000000">
        <w:rPr>
          <w:rtl w:val="0"/>
        </w:rPr>
      </w:r>
    </w:p>
    <w:p w:rsidR="00000000" w:rsidDel="00000000" w:rsidP="00000000" w:rsidRDefault="00000000" w:rsidRPr="00000000" w14:paraId="00000005">
      <w:pPr>
        <w:jc w:val="both"/>
        <w:rPr>
          <w:b w:val="1"/>
          <w:sz w:val="62"/>
          <w:szCs w:val="62"/>
        </w:rPr>
      </w:pPr>
      <w:r w:rsidDel="00000000" w:rsidR="00000000" w:rsidRPr="00000000">
        <w:rPr>
          <w:rtl w:val="0"/>
        </w:rPr>
      </w:r>
    </w:p>
    <w:p w:rsidR="00000000" w:rsidDel="00000000" w:rsidP="00000000" w:rsidRDefault="00000000" w:rsidRPr="00000000" w14:paraId="00000006">
      <w:pPr>
        <w:jc w:val="both"/>
        <w:rPr>
          <w:b w:val="1"/>
          <w:sz w:val="62"/>
          <w:szCs w:val="62"/>
        </w:rPr>
      </w:pPr>
      <w:r w:rsidDel="00000000" w:rsidR="00000000" w:rsidRPr="00000000">
        <w:rPr>
          <w:b w:val="1"/>
          <w:sz w:val="62"/>
          <w:szCs w:val="62"/>
          <w:rtl w:val="0"/>
        </w:rPr>
        <w:t xml:space="preserve">Effective Team-working and Communication</w:t>
      </w:r>
    </w:p>
    <w:p w:rsidR="00000000" w:rsidDel="00000000" w:rsidP="00000000" w:rsidRDefault="00000000" w:rsidRPr="00000000" w14:paraId="00000007">
      <w:pPr>
        <w:jc w:val="both"/>
        <w:rPr>
          <w:b w:val="1"/>
          <w:sz w:val="62"/>
          <w:szCs w:val="62"/>
        </w:rPr>
      </w:pPr>
      <w:r w:rsidDel="00000000" w:rsidR="00000000" w:rsidRPr="00000000">
        <w:rPr>
          <w:rtl w:val="0"/>
        </w:rPr>
      </w:r>
    </w:p>
    <w:p w:rsidR="00000000" w:rsidDel="00000000" w:rsidP="00000000" w:rsidRDefault="00000000" w:rsidRPr="00000000" w14:paraId="00000008">
      <w:pPr>
        <w:jc w:val="both"/>
        <w:rPr>
          <w:b w:val="1"/>
          <w:sz w:val="36"/>
          <w:szCs w:val="36"/>
        </w:rPr>
      </w:pPr>
      <w:r w:rsidDel="00000000" w:rsidR="00000000" w:rsidRPr="00000000">
        <w:rPr>
          <w:b w:val="1"/>
          <w:sz w:val="36"/>
          <w:szCs w:val="36"/>
          <w:rtl w:val="0"/>
        </w:rPr>
        <w:t xml:space="preserve">Group Presentation - Speaker Notes</w:t>
      </w:r>
    </w:p>
    <w:p w:rsidR="00000000" w:rsidDel="00000000" w:rsidP="00000000" w:rsidRDefault="00000000" w:rsidRPr="00000000" w14:paraId="00000009">
      <w:pPr>
        <w:jc w:val="both"/>
        <w:rPr>
          <w:b w:val="1"/>
          <w:sz w:val="62"/>
          <w:szCs w:val="62"/>
        </w:rPr>
      </w:pPr>
      <w:r w:rsidDel="00000000" w:rsidR="00000000" w:rsidRPr="00000000">
        <w:rPr>
          <w:rtl w:val="0"/>
        </w:rPr>
      </w:r>
    </w:p>
    <w:p w:rsidR="00000000" w:rsidDel="00000000" w:rsidP="00000000" w:rsidRDefault="00000000" w:rsidRPr="00000000" w14:paraId="0000000A">
      <w:pPr>
        <w:jc w:val="both"/>
        <w:rPr>
          <w:b w:val="1"/>
          <w:sz w:val="62"/>
          <w:szCs w:val="62"/>
        </w:rPr>
      </w:pPr>
      <w:r w:rsidDel="00000000" w:rsidR="00000000" w:rsidRPr="00000000">
        <w:rPr>
          <w:rtl w:val="0"/>
        </w:rPr>
      </w:r>
    </w:p>
    <w:p w:rsidR="00000000" w:rsidDel="00000000" w:rsidP="00000000" w:rsidRDefault="00000000" w:rsidRPr="00000000" w14:paraId="0000000B">
      <w:pPr>
        <w:jc w:val="both"/>
        <w:rPr>
          <w:b w:val="1"/>
          <w:sz w:val="62"/>
          <w:szCs w:val="62"/>
        </w:rPr>
      </w:pPr>
      <w:r w:rsidDel="00000000" w:rsidR="00000000" w:rsidRPr="00000000">
        <w:rPr>
          <w:rtl w:val="0"/>
        </w:rPr>
      </w:r>
    </w:p>
    <w:p w:rsidR="00000000" w:rsidDel="00000000" w:rsidP="00000000" w:rsidRDefault="00000000" w:rsidRPr="00000000" w14:paraId="0000000C">
      <w:pPr>
        <w:jc w:val="both"/>
        <w:rPr>
          <w:b w:val="1"/>
          <w:sz w:val="2"/>
          <w:szCs w:val="2"/>
        </w:rPr>
      </w:pPr>
      <w:r w:rsidDel="00000000" w:rsidR="00000000" w:rsidRPr="00000000">
        <w:rPr>
          <w:rtl w:val="0"/>
        </w:rPr>
      </w:r>
    </w:p>
    <w:p w:rsidR="00000000" w:rsidDel="00000000" w:rsidP="00000000" w:rsidRDefault="00000000" w:rsidRPr="00000000" w14:paraId="0000000D">
      <w:pPr>
        <w:jc w:val="both"/>
        <w:rPr>
          <w:b w:val="1"/>
          <w:sz w:val="80"/>
          <w:szCs w:val="80"/>
        </w:rPr>
      </w:pPr>
      <w:r w:rsidDel="00000000" w:rsidR="00000000" w:rsidRPr="00000000">
        <w:rPr>
          <w:b w:val="1"/>
          <w:sz w:val="38"/>
          <w:szCs w:val="38"/>
          <w:rtl w:val="0"/>
        </w:rPr>
        <w:t xml:space="preserve">Student Name &amp; Id:   Atopa Sangida(2128179)</w:t>
      </w:r>
      <w:r w:rsidDel="00000000" w:rsidR="00000000" w:rsidRPr="00000000">
        <w:rPr>
          <w:rtl w:val="0"/>
        </w:rPr>
      </w:r>
    </w:p>
    <w:p w:rsidR="00000000" w:rsidDel="00000000" w:rsidP="00000000" w:rsidRDefault="00000000" w:rsidRPr="00000000" w14:paraId="0000000E">
      <w:pPr>
        <w:jc w:val="both"/>
        <w:rPr>
          <w:b w:val="1"/>
          <w:sz w:val="80"/>
          <w:szCs w:val="80"/>
        </w:rPr>
      </w:pPr>
      <w:r w:rsidDel="00000000" w:rsidR="00000000" w:rsidRPr="00000000">
        <w:rPr>
          <w:rtl w:val="0"/>
        </w:rPr>
      </w:r>
    </w:p>
    <w:p w:rsidR="00000000" w:rsidDel="00000000" w:rsidP="00000000" w:rsidRDefault="00000000" w:rsidRPr="00000000" w14:paraId="0000000F">
      <w:pPr>
        <w:jc w:val="both"/>
        <w:rPr>
          <w:b w:val="1"/>
          <w:sz w:val="80"/>
          <w:szCs w:val="80"/>
        </w:rPr>
      </w:pPr>
      <w:r w:rsidDel="00000000" w:rsidR="00000000" w:rsidRPr="00000000">
        <w:rPr>
          <w:rtl w:val="0"/>
        </w:rPr>
      </w:r>
    </w:p>
    <w:p w:rsidR="00000000" w:rsidDel="00000000" w:rsidP="00000000" w:rsidRDefault="00000000" w:rsidRPr="00000000" w14:paraId="00000010">
      <w:pPr>
        <w:jc w:val="both"/>
        <w:rPr>
          <w:b w:val="1"/>
          <w:sz w:val="80"/>
          <w:szCs w:val="80"/>
        </w:rPr>
      </w:pPr>
      <w:r w:rsidDel="00000000" w:rsidR="00000000" w:rsidRPr="00000000">
        <w:rPr>
          <w:rtl w:val="0"/>
        </w:rPr>
      </w:r>
    </w:p>
    <w:p w:rsidR="00000000" w:rsidDel="00000000" w:rsidP="00000000" w:rsidRDefault="00000000" w:rsidRPr="00000000" w14:paraId="00000011">
      <w:pPr>
        <w:jc w:val="both"/>
        <w:rPr>
          <w:b w:val="1"/>
          <w:sz w:val="40"/>
          <w:szCs w:val="40"/>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jc w:val="both"/>
        <w:rPr>
          <w:sz w:val="40"/>
          <w:szCs w:val="40"/>
        </w:rPr>
      </w:pPr>
      <w:r w:rsidDel="00000000" w:rsidR="00000000" w:rsidRPr="00000000">
        <w:rPr>
          <w:b w:val="1"/>
          <w:sz w:val="40"/>
          <w:szCs w:val="40"/>
          <w:rtl w:val="0"/>
        </w:rPr>
        <w:t xml:space="preserve">Overview of Teams and groups (effective team characteristics</w:t>
      </w:r>
      <w:r w:rsidDel="00000000" w:rsidR="00000000" w:rsidRPr="00000000">
        <w:rPr>
          <w:sz w:val="40"/>
          <w:szCs w:val="40"/>
          <w:rtl w:val="0"/>
        </w:rPr>
        <w:t xml:space="preserve">​​</w:t>
      </w:r>
    </w:p>
    <w:p w:rsidR="00000000" w:rsidDel="00000000" w:rsidP="00000000" w:rsidRDefault="00000000" w:rsidRPr="00000000" w14:paraId="00000014">
      <w:pPr>
        <w:jc w:val="both"/>
        <w:rPr>
          <w:sz w:val="24"/>
          <w:szCs w:val="24"/>
        </w:rPr>
      </w:pPr>
      <w:r w:rsidDel="00000000" w:rsidR="00000000" w:rsidRPr="00000000">
        <w:rPr>
          <w:sz w:val="24"/>
          <w:szCs w:val="24"/>
          <w:rtl w:val="0"/>
        </w:rPr>
        <w:t xml:space="preserve">Teams and the groups are being formed to accomplish any goal of any organization. Here generally it is being known as the collection of some individuals are accumulated to achieve goals. Only the collection of individuals element is the same with team and group but all of the other elements here are totally different from each other. Here the groups are informal and, in the groups, people are not dependent on each other for the execution for any type of tasks. Here no sort of rigid structure is present where the roles and responsibilities are not properly being defined with clear instructions (Ali et al., 2019). On the other hand, teams are more structured and have a common level of goal. More connectivity and interdependence are present which makes the teams to act more dynamic and appropriate in every manner possible. So, in that part it can be said that the teams are the most effective for an organization’s goal achievement. They are the perfect fit in every sense possible, because teams have dynamics like through the interactions, relations, processes an influential benefit curve is being created. With these dynamic features the team becomes much more effective. </w:t>
      </w:r>
    </w:p>
    <w:p w:rsidR="00000000" w:rsidDel="00000000" w:rsidP="00000000" w:rsidRDefault="00000000" w:rsidRPr="00000000" w14:paraId="00000015">
      <w:pPr>
        <w:jc w:val="both"/>
        <w:rPr>
          <w:sz w:val="24"/>
          <w:szCs w:val="24"/>
        </w:rPr>
      </w:pPr>
      <w:r w:rsidDel="00000000" w:rsidR="00000000" w:rsidRPr="00000000">
        <w:rPr>
          <w:rtl w:val="0"/>
        </w:rPr>
      </w:r>
    </w:p>
    <w:p w:rsidR="00000000" w:rsidDel="00000000" w:rsidP="00000000" w:rsidRDefault="00000000" w:rsidRPr="00000000" w14:paraId="00000016">
      <w:pPr>
        <w:jc w:val="both"/>
        <w:rPr>
          <w:sz w:val="24"/>
          <w:szCs w:val="24"/>
        </w:rPr>
      </w:pPr>
      <w:r w:rsidDel="00000000" w:rsidR="00000000" w:rsidRPr="00000000">
        <w:rPr>
          <w:rtl w:val="0"/>
        </w:rPr>
      </w:r>
    </w:p>
    <w:p w:rsidR="00000000" w:rsidDel="00000000" w:rsidP="00000000" w:rsidRDefault="00000000" w:rsidRPr="00000000" w14:paraId="00000017">
      <w:pPr>
        <w:jc w:val="both"/>
        <w:rPr>
          <w:sz w:val="2"/>
          <w:szCs w:val="2"/>
        </w:rPr>
      </w:pPr>
      <w:r w:rsidDel="00000000" w:rsidR="00000000" w:rsidRPr="00000000">
        <w:rPr>
          <w:rtl w:val="0"/>
        </w:rPr>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jc w:val="both"/>
        <w:rPr>
          <w:sz w:val="24"/>
          <w:szCs w:val="24"/>
        </w:rPr>
      </w:pPr>
      <w:r w:rsidDel="00000000" w:rsidR="00000000" w:rsidRPr="00000000">
        <w:rPr>
          <w:rtl w:val="0"/>
        </w:rPr>
      </w:r>
    </w:p>
    <w:p w:rsidR="00000000" w:rsidDel="00000000" w:rsidP="00000000" w:rsidRDefault="00000000" w:rsidRPr="00000000" w14:paraId="0000001B">
      <w:pPr>
        <w:jc w:val="both"/>
        <w:rPr/>
      </w:pPr>
      <w:r w:rsidDel="00000000" w:rsidR="00000000" w:rsidRPr="00000000">
        <w:rPr>
          <w:rtl w:val="0"/>
        </w:rPr>
      </w:r>
    </w:p>
    <w:p w:rsidR="00000000" w:rsidDel="00000000" w:rsidP="00000000" w:rsidRDefault="00000000" w:rsidRPr="00000000" w14:paraId="0000001C">
      <w:pPr>
        <w:jc w:val="both"/>
        <w:rPr>
          <w:sz w:val="40"/>
          <w:szCs w:val="40"/>
        </w:rPr>
      </w:pPr>
      <w:r w:rsidDel="00000000" w:rsidR="00000000" w:rsidRPr="00000000">
        <w:rPr>
          <w:b w:val="1"/>
          <w:sz w:val="40"/>
          <w:szCs w:val="40"/>
          <w:rtl w:val="0"/>
        </w:rPr>
        <w:t xml:space="preserve">Effective teams and theory application </w:t>
      </w:r>
      <w:r w:rsidDel="00000000" w:rsidR="00000000" w:rsidRPr="00000000">
        <w:rPr>
          <w:rtl w:val="0"/>
        </w:rPr>
      </w:r>
    </w:p>
    <w:p w:rsidR="00000000" w:rsidDel="00000000" w:rsidP="00000000" w:rsidRDefault="00000000" w:rsidRPr="00000000" w14:paraId="0000001D">
      <w:pPr>
        <w:jc w:val="both"/>
        <w:rPr>
          <w:sz w:val="24"/>
          <w:szCs w:val="24"/>
        </w:rPr>
      </w:pPr>
      <w:r w:rsidDel="00000000" w:rsidR="00000000" w:rsidRPr="00000000">
        <w:rPr>
          <w:sz w:val="24"/>
          <w:szCs w:val="24"/>
          <w:rtl w:val="0"/>
        </w:rPr>
        <w:t xml:space="preserve">The theories here are being applied in the real teams and they have an exceptional result when being applied in the hybrid model. The discussions on various of the models with examples are being given:</w:t>
      </w:r>
    </w:p>
    <w:p w:rsidR="00000000" w:rsidDel="00000000" w:rsidP="00000000" w:rsidRDefault="00000000" w:rsidRPr="00000000" w14:paraId="0000001E">
      <w:pPr>
        <w:jc w:val="both"/>
        <w:rPr>
          <w:sz w:val="24"/>
          <w:szCs w:val="24"/>
        </w:rPr>
      </w:pPr>
      <w:r w:rsidDel="00000000" w:rsidR="00000000" w:rsidRPr="00000000">
        <w:rPr>
          <w:b w:val="1"/>
          <w:sz w:val="24"/>
          <w:szCs w:val="24"/>
          <w:rtl w:val="0"/>
        </w:rPr>
        <w:t xml:space="preserve">Tuckman group development: </w:t>
      </w:r>
      <w:r w:rsidDel="00000000" w:rsidR="00000000" w:rsidRPr="00000000">
        <w:rPr>
          <w:sz w:val="24"/>
          <w:szCs w:val="24"/>
          <w:rtl w:val="0"/>
        </w:rPr>
        <w:t xml:space="preserve">With the help of this theory the groups are being formed and the icebreaking and all sort of elements are being conducted. In the hybrid method the online format is mostly being used to break the ice and to interact on a far better note (Dam and Dam, 2021). Then the mentorship programs are being used to enhance the performance lever. Example: A marketing team of a company for a project hires member but they are seeing many disagreements among them. So, in offline a ‘coffee hour’ is being allocated to chat and this worked better to start the norming process.</w:t>
      </w:r>
    </w:p>
    <w:p w:rsidR="00000000" w:rsidDel="00000000" w:rsidP="00000000" w:rsidRDefault="00000000" w:rsidRPr="00000000" w14:paraId="0000001F">
      <w:pPr>
        <w:jc w:val="both"/>
        <w:rPr>
          <w:sz w:val="24"/>
          <w:szCs w:val="24"/>
        </w:rPr>
      </w:pPr>
      <w:r w:rsidDel="00000000" w:rsidR="00000000" w:rsidRPr="00000000">
        <w:rPr>
          <w:b w:val="1"/>
          <w:sz w:val="24"/>
          <w:szCs w:val="24"/>
          <w:rtl w:val="0"/>
        </w:rPr>
        <w:t xml:space="preserve">Hackmen team effectiveness: </w:t>
      </w:r>
      <w:r w:rsidDel="00000000" w:rsidR="00000000" w:rsidRPr="00000000">
        <w:rPr>
          <w:sz w:val="24"/>
          <w:szCs w:val="24"/>
          <w:rtl w:val="0"/>
        </w:rPr>
        <w:t xml:space="preserve">Through this model the communication becomes much easier and hence better utilization of the resources is being done. Under this effectiveness of the work is being emphasized rather where it is being completed do not get bothered like was it being done by the team virtually or physically. Example: A team through a company’s intranet properly tracks who has the best performance and then recognizes their achievements in a proper way possible (Fernandez-Vidal et al., 2022). This here enhances the team morale and provides a better effectiveness for the team.</w:t>
      </w:r>
    </w:p>
    <w:p w:rsidR="00000000" w:rsidDel="00000000" w:rsidP="00000000" w:rsidRDefault="00000000" w:rsidRPr="00000000" w14:paraId="00000020">
      <w:pPr>
        <w:jc w:val="both"/>
        <w:rPr>
          <w:sz w:val="24"/>
          <w:szCs w:val="24"/>
        </w:rPr>
      </w:pPr>
      <w:r w:rsidDel="00000000" w:rsidR="00000000" w:rsidRPr="00000000">
        <w:rPr>
          <w:b w:val="1"/>
          <w:sz w:val="24"/>
          <w:szCs w:val="24"/>
          <w:rtl w:val="0"/>
        </w:rPr>
        <w:t xml:space="preserve">Social identity theory: </w:t>
      </w:r>
      <w:r w:rsidDel="00000000" w:rsidR="00000000" w:rsidRPr="00000000">
        <w:rPr>
          <w:sz w:val="24"/>
          <w:szCs w:val="24"/>
          <w:rtl w:val="0"/>
        </w:rPr>
        <w:t xml:space="preserve">A shared identity is being followed in here so team members can build a better connection and better value can be generated. In offline and online a better enhancing element should be used so on a better value with connection can create a bigger impact. Example; A team in an organization properly collaborates and organizes meetings so on a better collaboration and creativity can be ensured.</w:t>
      </w:r>
    </w:p>
    <w:p w:rsidR="00000000" w:rsidDel="00000000" w:rsidP="00000000" w:rsidRDefault="00000000" w:rsidRPr="00000000" w14:paraId="00000021">
      <w:pPr>
        <w:jc w:val="both"/>
        <w:rPr>
          <w:sz w:val="24"/>
          <w:szCs w:val="24"/>
        </w:rPr>
      </w:pPr>
      <w:r w:rsidDel="00000000" w:rsidR="00000000" w:rsidRPr="00000000">
        <w:rPr>
          <w:rtl w:val="0"/>
        </w:rPr>
      </w:r>
    </w:p>
    <w:p w:rsidR="00000000" w:rsidDel="00000000" w:rsidP="00000000" w:rsidRDefault="00000000" w:rsidRPr="00000000" w14:paraId="00000022">
      <w:pPr>
        <w:jc w:val="both"/>
        <w:rPr/>
      </w:pPr>
      <w:r w:rsidDel="00000000" w:rsidR="00000000" w:rsidRPr="00000000">
        <w:rPr>
          <w:rtl w:val="0"/>
        </w:rPr>
      </w:r>
    </w:p>
    <w:p w:rsidR="00000000" w:rsidDel="00000000" w:rsidP="00000000" w:rsidRDefault="00000000" w:rsidRPr="00000000" w14:paraId="00000023">
      <w:pPr>
        <w:jc w:val="both"/>
        <w:rPr>
          <w:sz w:val="40"/>
          <w:szCs w:val="40"/>
        </w:rPr>
      </w:pPr>
      <w:r w:rsidDel="00000000" w:rsidR="00000000" w:rsidRPr="00000000">
        <w:rPr>
          <w:b w:val="1"/>
          <w:sz w:val="40"/>
          <w:szCs w:val="40"/>
          <w:rtl w:val="0"/>
        </w:rPr>
        <w:t xml:space="preserve">Performance improvement and monitoring in hybrid model (with examples)</w:t>
      </w:r>
      <w:r w:rsidDel="00000000" w:rsidR="00000000" w:rsidRPr="00000000">
        <w:rPr>
          <w:rtl w:val="0"/>
        </w:rPr>
      </w:r>
    </w:p>
    <w:p w:rsidR="00000000" w:rsidDel="00000000" w:rsidP="00000000" w:rsidRDefault="00000000" w:rsidRPr="00000000" w14:paraId="00000024">
      <w:pPr>
        <w:jc w:val="both"/>
        <w:rPr/>
      </w:pPr>
      <w:r w:rsidDel="00000000" w:rsidR="00000000" w:rsidRPr="00000000">
        <w:rPr>
          <w:rtl w:val="0"/>
        </w:rPr>
      </w:r>
    </w:p>
    <w:p w:rsidR="00000000" w:rsidDel="00000000" w:rsidP="00000000" w:rsidRDefault="00000000" w:rsidRPr="00000000" w14:paraId="00000025">
      <w:pPr>
        <w:jc w:val="both"/>
        <w:rPr>
          <w:sz w:val="24"/>
          <w:szCs w:val="24"/>
        </w:rPr>
      </w:pPr>
      <w:r w:rsidDel="00000000" w:rsidR="00000000" w:rsidRPr="00000000">
        <w:rPr>
          <w:sz w:val="24"/>
          <w:szCs w:val="24"/>
          <w:rtl w:val="0"/>
        </w:rPr>
        <w:t xml:space="preserve">In the hybrid model it is a lot difficult to monitor the performance of the team members because the medium or the place where they work do gets shifted a lot. Here tracking is possible like easy while in the online works but the problem is that not all of the tasks are being done on the online rather maximum is done offline too (Gardas et al., 2019). The visibility to the monitors gets reduced, equity maintenance gets into a challenge. But some of the effective ways are present to undertake that thing up and below the discussions with examples are being made:</w:t>
      </w:r>
    </w:p>
    <w:p w:rsidR="00000000" w:rsidDel="00000000" w:rsidP="00000000" w:rsidRDefault="00000000" w:rsidRPr="00000000" w14:paraId="00000026">
      <w:pPr>
        <w:jc w:val="both"/>
        <w:rPr>
          <w:sz w:val="24"/>
          <w:szCs w:val="24"/>
        </w:rPr>
      </w:pPr>
      <w:r w:rsidDel="00000000" w:rsidR="00000000" w:rsidRPr="00000000">
        <w:rPr>
          <w:rtl w:val="0"/>
        </w:rPr>
      </w:r>
    </w:p>
    <w:p w:rsidR="00000000" w:rsidDel="00000000" w:rsidP="00000000" w:rsidRDefault="00000000" w:rsidRPr="00000000" w14:paraId="00000027">
      <w:pPr>
        <w:jc w:val="both"/>
        <w:rPr>
          <w:sz w:val="24"/>
          <w:szCs w:val="24"/>
        </w:rPr>
      </w:pPr>
      <w:r w:rsidDel="00000000" w:rsidR="00000000" w:rsidRPr="00000000">
        <w:rPr>
          <w:b w:val="1"/>
          <w:sz w:val="24"/>
          <w:szCs w:val="24"/>
          <w:rtl w:val="0"/>
        </w:rPr>
        <w:t xml:space="preserve">Setting goals and forming alignment: </w:t>
      </w:r>
      <w:r w:rsidDel="00000000" w:rsidR="00000000" w:rsidRPr="00000000">
        <w:rPr>
          <w:sz w:val="24"/>
          <w:szCs w:val="24"/>
          <w:rtl w:val="0"/>
        </w:rPr>
        <w:t xml:space="preserve">Here the SMART goals can be applied so better achievement of the goals can be done with ease. When specificity is being maintained in goals it is much easier to achieve those. An integration with the goals is going to make like the regular updates is going to ensure better performance. Example: A team of sales if being set some specific kind of goals and with virtual meetings the update is known then this offline and online blend will make things awesome.</w:t>
      </w:r>
    </w:p>
    <w:p w:rsidR="00000000" w:rsidDel="00000000" w:rsidP="00000000" w:rsidRDefault="00000000" w:rsidRPr="00000000" w14:paraId="00000028">
      <w:pPr>
        <w:jc w:val="both"/>
        <w:rPr>
          <w:sz w:val="24"/>
          <w:szCs w:val="24"/>
        </w:rPr>
      </w:pPr>
      <w:r w:rsidDel="00000000" w:rsidR="00000000" w:rsidRPr="00000000">
        <w:rPr>
          <w:rtl w:val="0"/>
        </w:rPr>
      </w:r>
    </w:p>
    <w:p w:rsidR="00000000" w:rsidDel="00000000" w:rsidP="00000000" w:rsidRDefault="00000000" w:rsidRPr="00000000" w14:paraId="00000029">
      <w:pPr>
        <w:jc w:val="both"/>
        <w:rPr>
          <w:b w:val="1"/>
          <w:sz w:val="24"/>
          <w:szCs w:val="24"/>
        </w:rPr>
      </w:pPr>
      <w:r w:rsidDel="00000000" w:rsidR="00000000" w:rsidRPr="00000000">
        <w:rPr>
          <w:b w:val="1"/>
          <w:sz w:val="24"/>
          <w:szCs w:val="24"/>
          <w:rtl w:val="0"/>
        </w:rPr>
        <w:t xml:space="preserve">Result oriented management of performance: </w:t>
      </w:r>
      <w:r w:rsidDel="00000000" w:rsidR="00000000" w:rsidRPr="00000000">
        <w:rPr>
          <w:sz w:val="24"/>
          <w:szCs w:val="24"/>
          <w:rtl w:val="0"/>
        </w:rPr>
        <w:t xml:space="preserve">The assessment here is most effective when self-assessment and feedback from peers is being taken. More focus on outcomes can be done so better monitoring can be ensured with ease (Jose, 2021). Example; Customer service team to evaluate their members’ performance focuses upon the KPI of the team members. </w:t>
      </w:r>
      <w:r w:rsidDel="00000000" w:rsidR="00000000" w:rsidRPr="00000000">
        <w:rPr>
          <w:b w:val="1"/>
          <w:sz w:val="24"/>
          <w:szCs w:val="24"/>
          <w:rtl w:val="0"/>
        </w:rPr>
        <w:t xml:space="preserve"> </w:t>
      </w:r>
    </w:p>
    <w:p w:rsidR="00000000" w:rsidDel="00000000" w:rsidP="00000000" w:rsidRDefault="00000000" w:rsidRPr="00000000" w14:paraId="0000002A">
      <w:pPr>
        <w:jc w:val="both"/>
        <w:rPr>
          <w:b w:val="1"/>
          <w:sz w:val="60"/>
          <w:szCs w:val="60"/>
        </w:rPr>
      </w:pPr>
      <w:r w:rsidDel="00000000" w:rsidR="00000000" w:rsidRPr="00000000">
        <w:rPr>
          <w:rtl w:val="0"/>
        </w:rPr>
      </w:r>
    </w:p>
    <w:p w:rsidR="00000000" w:rsidDel="00000000" w:rsidP="00000000" w:rsidRDefault="00000000" w:rsidRPr="00000000" w14:paraId="0000002B">
      <w:pPr>
        <w:jc w:val="both"/>
        <w:rPr>
          <w:b w:val="1"/>
          <w:sz w:val="60"/>
          <w:szCs w:val="60"/>
        </w:rPr>
      </w:pPr>
      <w:r w:rsidDel="00000000" w:rsidR="00000000" w:rsidRPr="00000000">
        <w:rPr>
          <w:rtl w:val="0"/>
        </w:rPr>
      </w:r>
    </w:p>
    <w:p w:rsidR="00000000" w:rsidDel="00000000" w:rsidP="00000000" w:rsidRDefault="00000000" w:rsidRPr="00000000" w14:paraId="0000002C">
      <w:pPr>
        <w:jc w:val="both"/>
        <w:rPr>
          <w:b w:val="1"/>
          <w:sz w:val="60"/>
          <w:szCs w:val="60"/>
        </w:rPr>
      </w:pPr>
      <w:r w:rsidDel="00000000" w:rsidR="00000000" w:rsidRPr="00000000">
        <w:rPr>
          <w:rtl w:val="0"/>
        </w:rPr>
      </w:r>
    </w:p>
    <w:p w:rsidR="00000000" w:rsidDel="00000000" w:rsidP="00000000" w:rsidRDefault="00000000" w:rsidRPr="00000000" w14:paraId="0000002D">
      <w:pPr>
        <w:jc w:val="both"/>
        <w:rPr>
          <w:b w:val="1"/>
          <w:sz w:val="60"/>
          <w:szCs w:val="60"/>
        </w:rPr>
      </w:pPr>
      <w:r w:rsidDel="00000000" w:rsidR="00000000" w:rsidRPr="00000000">
        <w:rPr>
          <w:rtl w:val="0"/>
        </w:rPr>
      </w:r>
    </w:p>
    <w:p w:rsidR="00000000" w:rsidDel="00000000" w:rsidP="00000000" w:rsidRDefault="00000000" w:rsidRPr="00000000" w14:paraId="0000002E">
      <w:pPr>
        <w:jc w:val="both"/>
        <w:rPr>
          <w:sz w:val="10"/>
          <w:szCs w:val="10"/>
        </w:rPr>
      </w:pPr>
      <w:r w:rsidDel="00000000" w:rsidR="00000000" w:rsidRPr="00000000">
        <w:rPr>
          <w:b w:val="1"/>
          <w:sz w:val="60"/>
          <w:szCs w:val="60"/>
          <w:rtl w:val="0"/>
        </w:rPr>
        <w:t xml:space="preserve">References</w:t>
      </w:r>
      <w:r w:rsidDel="00000000" w:rsidR="00000000" w:rsidRPr="00000000">
        <w:rPr>
          <w:rtl w:val="0"/>
        </w:rPr>
      </w:r>
    </w:p>
    <w:p w:rsidR="00000000" w:rsidDel="00000000" w:rsidP="00000000" w:rsidRDefault="00000000" w:rsidRPr="00000000" w14:paraId="0000002F">
      <w:pPr>
        <w:jc w:val="both"/>
        <w:rPr>
          <w:sz w:val="30"/>
          <w:szCs w:val="30"/>
        </w:rPr>
      </w:pPr>
      <w:r w:rsidDel="00000000" w:rsidR="00000000" w:rsidRPr="00000000">
        <w:rPr>
          <w:rtl w:val="0"/>
        </w:rPr>
      </w:r>
    </w:p>
    <w:p w:rsidR="00000000" w:rsidDel="00000000" w:rsidP="00000000" w:rsidRDefault="00000000" w:rsidRPr="00000000" w14:paraId="00000030">
      <w:pPr>
        <w:spacing w:after="120" w:before="40" w:lineRule="auto"/>
        <w:jc w:val="both"/>
        <w:rPr>
          <w:sz w:val="24"/>
          <w:szCs w:val="24"/>
        </w:rPr>
      </w:pPr>
      <w:r w:rsidDel="00000000" w:rsidR="00000000" w:rsidRPr="00000000">
        <w:rPr>
          <w:sz w:val="24"/>
          <w:szCs w:val="24"/>
          <w:rtl w:val="0"/>
        </w:rPr>
        <w:t xml:space="preserve"/>
      </w:r>
      <w:r w:rsidDel="00000000" w:rsidR="00000000" w:rsidRPr="00000000">
        <w:rPr>
          <w:sz w:val="24"/>
          <w:szCs w:val="24"/>
          <w:rtl w:val="0"/>
        </w:rPr>
        <w:t xml:space="preserve">Ali, A.S., Hermawan, A. and Asnawi, Y.H., 2019. Konsep dan tantangan dalam implementasi talent management di perusahaan multinasional: Studi kasus PT Unilever Indonesia Tbk. Journal of Theory and Applied Management (Jurnal Manajemen Teori dan Terapan), 12(1), pp.1-17.</w:t>
      </w:r>
    </w:p>
    <w:p w:rsidR="00000000" w:rsidDel="00000000" w:rsidP="00000000" w:rsidRDefault="00000000" w:rsidRPr="00000000" w14:paraId="00000031">
      <w:pPr>
        <w:spacing w:after="120" w:before="40" w:lineRule="auto"/>
        <w:jc w:val="both"/>
        <w:rPr>
          <w:sz w:val="24"/>
          <w:szCs w:val="24"/>
        </w:rPr>
      </w:pPr>
      <w:r w:rsidDel="00000000" w:rsidR="00000000" w:rsidRPr="00000000">
        <w:rPr>
          <w:sz w:val="24"/>
          <w:szCs w:val="24"/>
          <w:rtl w:val="0"/>
        </w:rPr>
        <w:t xml:space="preserve"/>
      </w:r>
      <w:r w:rsidDel="00000000" w:rsidR="00000000" w:rsidRPr="00000000">
        <w:rPr>
          <w:sz w:val="24"/>
          <w:szCs w:val="24"/>
          <w:rtl w:val="0"/>
        </w:rPr>
        <w:t xml:space="preserve">Alkitbi, S.S., Alshurideh, M., Al Kurdi, B. and Salloum, S.A., 2020, September. Factors affect customer retention: A systematic review. In International Conference on Advanced Intelligent Systems and Informatics (pp. 656-667). Cham: Springer International Publishing.</w:t>
      </w:r>
    </w:p>
    <w:p w:rsidR="00000000" w:rsidDel="00000000" w:rsidP="00000000" w:rsidRDefault="00000000" w:rsidRPr="00000000" w14:paraId="00000032">
      <w:pPr>
        <w:spacing w:after="120" w:before="40" w:lineRule="auto"/>
        <w:jc w:val="both"/>
        <w:rPr>
          <w:sz w:val="24"/>
          <w:szCs w:val="24"/>
        </w:rPr>
      </w:pPr>
      <w:r w:rsidDel="00000000" w:rsidR="00000000" w:rsidRPr="00000000">
        <w:rPr>
          <w:sz w:val="24"/>
          <w:szCs w:val="24"/>
          <w:rtl w:val="0"/>
        </w:rPr>
        <w:t xml:space="preserve"/>
      </w:r>
      <w:r w:rsidDel="00000000" w:rsidR="00000000" w:rsidRPr="00000000">
        <w:rPr>
          <w:sz w:val="24"/>
          <w:szCs w:val="24"/>
          <w:rtl w:val="0"/>
        </w:rPr>
        <w:t xml:space="preserve">Ashford, S.J. and DeRue, D.S., 2019. Developing as a leader: The power of mindful engagement. Organizational Dynamics, 41(2), pp.146-154.</w:t>
      </w:r>
    </w:p>
    <w:p w:rsidR="00000000" w:rsidDel="00000000" w:rsidP="00000000" w:rsidRDefault="00000000" w:rsidRPr="00000000" w14:paraId="00000033">
      <w:pPr>
        <w:spacing w:after="120" w:before="40" w:lineRule="auto"/>
        <w:jc w:val="both"/>
        <w:rPr>
          <w:sz w:val="24"/>
          <w:szCs w:val="24"/>
        </w:rPr>
      </w:pPr>
      <w:r w:rsidDel="00000000" w:rsidR="00000000" w:rsidRPr="00000000">
        <w:rPr>
          <w:sz w:val="24"/>
          <w:szCs w:val="24"/>
          <w:rtl w:val="0"/>
        </w:rPr>
        <w:t xml:space="preserve"/>
      </w:r>
      <w:r w:rsidDel="00000000" w:rsidR="00000000" w:rsidRPr="00000000">
        <w:rPr>
          <w:sz w:val="24"/>
          <w:szCs w:val="24"/>
          <w:rtl w:val="0"/>
        </w:rPr>
        <w:t xml:space="preserve">Atrizka, D., Lubis, H., Simanjuntak, C.W. and Pratama, I., 2020. Ensuring Better Affective Commitment and Organizational Citizenship Behavior through Talent Management and Psychological Contract Fulfillment: An Empirical Study of Indonesia Pharmaceutical Sector. Systematic Reviews in Pharmacy, 11(1).</w:t>
      </w:r>
    </w:p>
    <w:p w:rsidR="00000000" w:rsidDel="00000000" w:rsidP="00000000" w:rsidRDefault="00000000" w:rsidRPr="00000000" w14:paraId="00000034">
      <w:pPr>
        <w:jc w:val="both"/>
        <w:rPr>
          <w:sz w:val="30"/>
          <w:szCs w:val="3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