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448352" w14:textId="17F5D423" w:rsidR="002354BB" w:rsidRPr="002354BB" w:rsidRDefault="002354BB" w:rsidP="002354BB">
      <w:pPr>
        <w:rPr>
          <w:b/>
          <w:bCs/>
        </w:rPr>
      </w:pPr>
      <w:r w:rsidRPr="002354BB">
        <w:rPr>
          <w:b/>
          <w:bCs/>
        </w:rPr>
        <w:t xml:space="preserve">Assessment Rubric for </w:t>
      </w:r>
      <w:r w:rsidR="00B34E3A">
        <w:rPr>
          <w:b/>
          <w:bCs/>
        </w:rPr>
        <w:t>Statistical Programming</w:t>
      </w:r>
      <w:r w:rsidR="001051BF">
        <w:rPr>
          <w:b/>
          <w:bCs/>
        </w:rPr>
        <w:t xml:space="preserve"> Assessment 1.</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96"/>
        <w:gridCol w:w="1884"/>
        <w:gridCol w:w="1738"/>
        <w:gridCol w:w="1779"/>
        <w:gridCol w:w="1893"/>
        <w:gridCol w:w="1817"/>
        <w:gridCol w:w="1930"/>
        <w:gridCol w:w="1841"/>
      </w:tblGrid>
      <w:tr w:rsidR="002A49FA" w:rsidRPr="001051BF" w14:paraId="6A9285DA" w14:textId="77777777" w:rsidTr="001051BF">
        <w:trPr>
          <w:trHeight w:val="792"/>
        </w:trPr>
        <w:tc>
          <w:tcPr>
            <w:tcW w:w="0" w:type="auto"/>
            <w:tcBorders>
              <w:top w:val="nil"/>
              <w:left w:val="nil"/>
              <w:right w:val="nil"/>
            </w:tcBorders>
            <w:vAlign w:val="center"/>
          </w:tcPr>
          <w:p w14:paraId="226E9FE1" w14:textId="6FF8F992" w:rsidR="0071210D" w:rsidRPr="002354BB" w:rsidRDefault="001051BF" w:rsidP="001051BF">
            <w:pPr>
              <w:spacing w:after="0"/>
              <w:rPr>
                <w:rFonts w:ascii="Arial" w:hAnsi="Arial" w:cs="Arial"/>
                <w:b/>
                <w:bCs/>
                <w:sz w:val="28"/>
                <w:szCs w:val="28"/>
              </w:rPr>
            </w:pPr>
            <w:r w:rsidRPr="001051BF">
              <w:rPr>
                <w:rFonts w:ascii="Arial" w:hAnsi="Arial" w:cs="Arial"/>
                <w:b/>
                <w:bCs/>
                <w:sz w:val="28"/>
                <w:szCs w:val="28"/>
              </w:rPr>
              <w:t>STUDENT</w:t>
            </w:r>
          </w:p>
        </w:tc>
        <w:tc>
          <w:tcPr>
            <w:tcW w:w="0" w:type="auto"/>
            <w:gridSpan w:val="5"/>
            <w:tcBorders>
              <w:top w:val="nil"/>
              <w:left w:val="nil"/>
              <w:right w:val="nil"/>
            </w:tcBorders>
            <w:vAlign w:val="center"/>
          </w:tcPr>
          <w:p w14:paraId="52BFAA75" w14:textId="0231F18E" w:rsidR="0071210D" w:rsidRPr="002354BB" w:rsidRDefault="005A5F4E" w:rsidP="001051BF">
            <w:pPr>
              <w:spacing w:after="0"/>
              <w:rPr>
                <w:rFonts w:ascii="Arial" w:hAnsi="Arial" w:cs="Arial"/>
                <w:b/>
                <w:bCs/>
                <w:sz w:val="28"/>
                <w:szCs w:val="28"/>
              </w:rPr>
            </w:pPr>
            <w:r>
              <w:rPr>
                <w:rFonts w:ascii="Arial" w:hAnsi="Arial" w:cs="Arial"/>
                <w:b/>
                <w:bCs/>
                <w:sz w:val="28"/>
                <w:szCs w:val="28"/>
              </w:rPr>
              <w:t>A</w:t>
            </w:r>
            <w:r w:rsidR="00A57EB2">
              <w:rPr>
                <w:rFonts w:ascii="Arial" w:hAnsi="Arial" w:cs="Arial"/>
                <w:b/>
                <w:bCs/>
                <w:sz w:val="28"/>
                <w:szCs w:val="28"/>
              </w:rPr>
              <w:t>dam Smith</w:t>
            </w:r>
          </w:p>
        </w:tc>
        <w:tc>
          <w:tcPr>
            <w:tcW w:w="0" w:type="auto"/>
            <w:tcBorders>
              <w:top w:val="nil"/>
              <w:left w:val="nil"/>
              <w:right w:val="nil"/>
            </w:tcBorders>
            <w:vAlign w:val="center"/>
          </w:tcPr>
          <w:p w14:paraId="1DFB1AD4" w14:textId="545F584C" w:rsidR="0071210D" w:rsidRPr="002354BB" w:rsidRDefault="001051BF" w:rsidP="001051BF">
            <w:pPr>
              <w:spacing w:after="0"/>
              <w:rPr>
                <w:rFonts w:ascii="Arial" w:hAnsi="Arial" w:cs="Arial"/>
                <w:b/>
                <w:bCs/>
                <w:sz w:val="28"/>
                <w:szCs w:val="28"/>
              </w:rPr>
            </w:pPr>
            <w:r w:rsidRPr="001051BF">
              <w:rPr>
                <w:rFonts w:ascii="Arial" w:hAnsi="Arial" w:cs="Arial"/>
                <w:b/>
                <w:bCs/>
                <w:sz w:val="28"/>
                <w:szCs w:val="28"/>
              </w:rPr>
              <w:t>GRADE</w:t>
            </w:r>
          </w:p>
        </w:tc>
        <w:tc>
          <w:tcPr>
            <w:tcW w:w="0" w:type="auto"/>
            <w:tcBorders>
              <w:top w:val="nil"/>
              <w:left w:val="nil"/>
              <w:right w:val="nil"/>
            </w:tcBorders>
            <w:vAlign w:val="center"/>
          </w:tcPr>
          <w:p w14:paraId="45410611" w14:textId="358CFA46" w:rsidR="0071210D" w:rsidRPr="002A49FA" w:rsidRDefault="0069785C" w:rsidP="001051BF">
            <w:pPr>
              <w:spacing w:after="0"/>
              <w:rPr>
                <w:rFonts w:ascii="Arial" w:hAnsi="Arial" w:cs="Arial"/>
                <w:b/>
                <w:bCs/>
                <w:color w:val="EE0000"/>
                <w:sz w:val="48"/>
                <w:szCs w:val="48"/>
              </w:rPr>
            </w:pPr>
            <w:r>
              <w:rPr>
                <w:rFonts w:ascii="Arial" w:hAnsi="Arial" w:cs="Arial"/>
                <w:b/>
                <w:bCs/>
                <w:color w:val="EE0000"/>
                <w:sz w:val="48"/>
                <w:szCs w:val="48"/>
              </w:rPr>
              <w:t>7</w:t>
            </w:r>
            <w:r w:rsidR="002554B4">
              <w:rPr>
                <w:rFonts w:ascii="Arial" w:hAnsi="Arial" w:cs="Arial"/>
                <w:b/>
                <w:bCs/>
                <w:color w:val="EE0000"/>
                <w:sz w:val="48"/>
                <w:szCs w:val="48"/>
              </w:rPr>
              <w:t>3</w:t>
            </w:r>
          </w:p>
        </w:tc>
      </w:tr>
      <w:tr w:rsidR="002A49FA" w:rsidRPr="001051BF" w14:paraId="468915D6" w14:textId="77777777" w:rsidTr="001051BF">
        <w:trPr>
          <w:tblHeader/>
        </w:trPr>
        <w:tc>
          <w:tcPr>
            <w:tcW w:w="0" w:type="auto"/>
            <w:shd w:val="clear" w:color="auto" w:fill="E8E8E8" w:themeFill="background2"/>
            <w:vAlign w:val="center"/>
          </w:tcPr>
          <w:p w14:paraId="3EAE37BD" w14:textId="27A7E2D8" w:rsidR="0071210D" w:rsidRPr="001051BF" w:rsidRDefault="0071210D" w:rsidP="001051BF">
            <w:pPr>
              <w:spacing w:after="0"/>
              <w:jc w:val="center"/>
              <w:rPr>
                <w:rFonts w:ascii="Arial" w:hAnsi="Arial" w:cs="Arial"/>
                <w:b/>
                <w:bCs/>
              </w:rPr>
            </w:pPr>
            <w:r w:rsidRPr="002354BB">
              <w:rPr>
                <w:rFonts w:ascii="Arial" w:hAnsi="Arial" w:cs="Arial"/>
                <w:b/>
                <w:bCs/>
              </w:rPr>
              <w:t>Criteria</w:t>
            </w:r>
          </w:p>
        </w:tc>
        <w:tc>
          <w:tcPr>
            <w:tcW w:w="0" w:type="auto"/>
            <w:shd w:val="clear" w:color="auto" w:fill="E8E8E8" w:themeFill="background2"/>
            <w:vAlign w:val="center"/>
          </w:tcPr>
          <w:p w14:paraId="4D1BC626" w14:textId="2E15F60C" w:rsidR="001051BF" w:rsidRDefault="0071210D" w:rsidP="001051BF">
            <w:pPr>
              <w:spacing w:after="0"/>
              <w:jc w:val="center"/>
              <w:rPr>
                <w:rFonts w:ascii="Arial" w:hAnsi="Arial" w:cs="Arial"/>
                <w:b/>
                <w:bCs/>
              </w:rPr>
            </w:pPr>
            <w:r w:rsidRPr="002354BB">
              <w:rPr>
                <w:rFonts w:ascii="Arial" w:hAnsi="Arial" w:cs="Arial"/>
                <w:b/>
                <w:bCs/>
              </w:rPr>
              <w:t>Fail</w:t>
            </w:r>
          </w:p>
          <w:p w14:paraId="3C9D2002" w14:textId="3BB29570" w:rsidR="0071210D" w:rsidRPr="001051BF" w:rsidRDefault="0071210D" w:rsidP="001051BF">
            <w:pPr>
              <w:spacing w:after="0"/>
              <w:jc w:val="center"/>
              <w:rPr>
                <w:rFonts w:ascii="Arial" w:hAnsi="Arial" w:cs="Arial"/>
                <w:b/>
                <w:bCs/>
              </w:rPr>
            </w:pPr>
            <w:r w:rsidRPr="002354BB">
              <w:rPr>
                <w:rFonts w:ascii="Arial" w:hAnsi="Arial" w:cs="Arial"/>
                <w:b/>
                <w:bCs/>
              </w:rPr>
              <w:t>(0-29%)</w:t>
            </w:r>
          </w:p>
        </w:tc>
        <w:tc>
          <w:tcPr>
            <w:tcW w:w="0" w:type="auto"/>
            <w:tcBorders>
              <w:right w:val="double" w:sz="4" w:space="0" w:color="auto"/>
            </w:tcBorders>
            <w:shd w:val="clear" w:color="auto" w:fill="E8E8E8" w:themeFill="background2"/>
            <w:vAlign w:val="center"/>
          </w:tcPr>
          <w:p w14:paraId="6194B109" w14:textId="1B8CEB66" w:rsidR="001051BF" w:rsidRDefault="0071210D" w:rsidP="001051BF">
            <w:pPr>
              <w:spacing w:after="0"/>
              <w:jc w:val="center"/>
              <w:rPr>
                <w:rFonts w:ascii="Arial" w:hAnsi="Arial" w:cs="Arial"/>
                <w:b/>
                <w:bCs/>
              </w:rPr>
            </w:pPr>
            <w:r w:rsidRPr="002354BB">
              <w:rPr>
                <w:rFonts w:ascii="Arial" w:hAnsi="Arial" w:cs="Arial"/>
                <w:b/>
                <w:bCs/>
              </w:rPr>
              <w:t>Marginal Fail</w:t>
            </w:r>
          </w:p>
          <w:p w14:paraId="72E1B81A" w14:textId="7A77D0DD" w:rsidR="0071210D" w:rsidRPr="001051BF" w:rsidRDefault="0071210D" w:rsidP="001051BF">
            <w:pPr>
              <w:spacing w:after="0"/>
              <w:jc w:val="center"/>
              <w:rPr>
                <w:rFonts w:ascii="Arial" w:hAnsi="Arial" w:cs="Arial"/>
                <w:b/>
                <w:bCs/>
              </w:rPr>
            </w:pPr>
            <w:r w:rsidRPr="002354BB">
              <w:rPr>
                <w:rFonts w:ascii="Arial" w:hAnsi="Arial" w:cs="Arial"/>
                <w:b/>
                <w:bCs/>
              </w:rPr>
              <w:t>(30-39%)</w:t>
            </w:r>
          </w:p>
        </w:tc>
        <w:tc>
          <w:tcPr>
            <w:tcW w:w="0" w:type="auto"/>
            <w:tcBorders>
              <w:left w:val="double" w:sz="4" w:space="0" w:color="auto"/>
            </w:tcBorders>
            <w:shd w:val="clear" w:color="auto" w:fill="E8E8E8" w:themeFill="background2"/>
            <w:vAlign w:val="center"/>
          </w:tcPr>
          <w:p w14:paraId="7855370A" w14:textId="082F7503" w:rsidR="001051BF" w:rsidRDefault="0071210D" w:rsidP="001051BF">
            <w:pPr>
              <w:spacing w:after="0"/>
              <w:jc w:val="center"/>
              <w:rPr>
                <w:rFonts w:ascii="Arial" w:hAnsi="Arial" w:cs="Arial"/>
                <w:b/>
                <w:bCs/>
              </w:rPr>
            </w:pPr>
            <w:r w:rsidRPr="002354BB">
              <w:rPr>
                <w:rFonts w:ascii="Arial" w:hAnsi="Arial" w:cs="Arial"/>
                <w:b/>
                <w:bCs/>
              </w:rPr>
              <w:t>Satisfactory</w:t>
            </w:r>
          </w:p>
          <w:p w14:paraId="5860B34E" w14:textId="3D8D7F30" w:rsidR="0071210D" w:rsidRPr="001051BF" w:rsidRDefault="0071210D" w:rsidP="001051BF">
            <w:pPr>
              <w:spacing w:after="0"/>
              <w:jc w:val="center"/>
              <w:rPr>
                <w:rFonts w:ascii="Arial" w:hAnsi="Arial" w:cs="Arial"/>
                <w:b/>
                <w:bCs/>
              </w:rPr>
            </w:pPr>
            <w:r w:rsidRPr="002354BB">
              <w:rPr>
                <w:rFonts w:ascii="Arial" w:hAnsi="Arial" w:cs="Arial"/>
                <w:b/>
                <w:bCs/>
              </w:rPr>
              <w:t>(40-49%)</w:t>
            </w:r>
          </w:p>
        </w:tc>
        <w:tc>
          <w:tcPr>
            <w:tcW w:w="0" w:type="auto"/>
            <w:shd w:val="clear" w:color="auto" w:fill="E8E8E8" w:themeFill="background2"/>
            <w:vAlign w:val="center"/>
          </w:tcPr>
          <w:p w14:paraId="0407B2E8" w14:textId="1FA8961C" w:rsidR="001051BF" w:rsidRDefault="0071210D" w:rsidP="001051BF">
            <w:pPr>
              <w:spacing w:after="0"/>
              <w:jc w:val="center"/>
              <w:rPr>
                <w:rFonts w:ascii="Arial" w:hAnsi="Arial" w:cs="Arial"/>
                <w:b/>
                <w:bCs/>
              </w:rPr>
            </w:pPr>
            <w:r w:rsidRPr="002354BB">
              <w:rPr>
                <w:rFonts w:ascii="Arial" w:hAnsi="Arial" w:cs="Arial"/>
                <w:b/>
                <w:bCs/>
              </w:rPr>
              <w:t>Good</w:t>
            </w:r>
          </w:p>
          <w:p w14:paraId="10CBACE7" w14:textId="782D7C55" w:rsidR="0071210D" w:rsidRPr="001051BF" w:rsidRDefault="0071210D" w:rsidP="001051BF">
            <w:pPr>
              <w:spacing w:after="0"/>
              <w:jc w:val="center"/>
              <w:rPr>
                <w:rFonts w:ascii="Arial" w:hAnsi="Arial" w:cs="Arial"/>
                <w:b/>
                <w:bCs/>
              </w:rPr>
            </w:pPr>
            <w:r w:rsidRPr="002354BB">
              <w:rPr>
                <w:rFonts w:ascii="Arial" w:hAnsi="Arial" w:cs="Arial"/>
                <w:b/>
                <w:bCs/>
              </w:rPr>
              <w:t>(50-59%)</w:t>
            </w:r>
          </w:p>
        </w:tc>
        <w:tc>
          <w:tcPr>
            <w:tcW w:w="0" w:type="auto"/>
            <w:shd w:val="clear" w:color="auto" w:fill="E8E8E8" w:themeFill="background2"/>
            <w:vAlign w:val="center"/>
          </w:tcPr>
          <w:p w14:paraId="2DA95F99" w14:textId="2193757C" w:rsidR="001051BF" w:rsidRDefault="0071210D" w:rsidP="001051BF">
            <w:pPr>
              <w:spacing w:after="0"/>
              <w:jc w:val="center"/>
              <w:rPr>
                <w:rFonts w:ascii="Arial" w:hAnsi="Arial" w:cs="Arial"/>
                <w:b/>
                <w:bCs/>
              </w:rPr>
            </w:pPr>
            <w:r w:rsidRPr="002354BB">
              <w:rPr>
                <w:rFonts w:ascii="Arial" w:hAnsi="Arial" w:cs="Arial"/>
                <w:b/>
                <w:bCs/>
              </w:rPr>
              <w:t>Very Good</w:t>
            </w:r>
          </w:p>
          <w:p w14:paraId="70B4CD2B" w14:textId="366722A8" w:rsidR="0071210D" w:rsidRPr="001051BF" w:rsidRDefault="0071210D" w:rsidP="001051BF">
            <w:pPr>
              <w:spacing w:after="0"/>
              <w:jc w:val="center"/>
              <w:rPr>
                <w:rFonts w:ascii="Arial" w:hAnsi="Arial" w:cs="Arial"/>
                <w:b/>
                <w:bCs/>
              </w:rPr>
            </w:pPr>
            <w:r w:rsidRPr="002354BB">
              <w:rPr>
                <w:rFonts w:ascii="Arial" w:hAnsi="Arial" w:cs="Arial"/>
                <w:b/>
                <w:bCs/>
              </w:rPr>
              <w:t>(60-69%)</w:t>
            </w:r>
          </w:p>
        </w:tc>
        <w:tc>
          <w:tcPr>
            <w:tcW w:w="0" w:type="auto"/>
            <w:shd w:val="clear" w:color="auto" w:fill="E8E8E8" w:themeFill="background2"/>
            <w:vAlign w:val="center"/>
          </w:tcPr>
          <w:p w14:paraId="0B0A36D3" w14:textId="310ECA33" w:rsidR="001051BF" w:rsidRDefault="0071210D" w:rsidP="001051BF">
            <w:pPr>
              <w:spacing w:after="0"/>
              <w:jc w:val="center"/>
              <w:rPr>
                <w:rFonts w:ascii="Arial" w:hAnsi="Arial" w:cs="Arial"/>
                <w:b/>
                <w:bCs/>
              </w:rPr>
            </w:pPr>
            <w:r w:rsidRPr="002354BB">
              <w:rPr>
                <w:rFonts w:ascii="Arial" w:hAnsi="Arial" w:cs="Arial"/>
                <w:b/>
                <w:bCs/>
              </w:rPr>
              <w:t>Excellent</w:t>
            </w:r>
          </w:p>
          <w:p w14:paraId="632FCDC0" w14:textId="55C53EE2" w:rsidR="0071210D" w:rsidRPr="001051BF" w:rsidRDefault="0071210D" w:rsidP="001051BF">
            <w:pPr>
              <w:spacing w:after="0"/>
              <w:jc w:val="center"/>
              <w:rPr>
                <w:rFonts w:ascii="Arial" w:hAnsi="Arial" w:cs="Arial"/>
                <w:b/>
                <w:bCs/>
              </w:rPr>
            </w:pPr>
            <w:r w:rsidRPr="002354BB">
              <w:rPr>
                <w:rFonts w:ascii="Arial" w:hAnsi="Arial" w:cs="Arial"/>
                <w:b/>
                <w:bCs/>
              </w:rPr>
              <w:t>(70-84%)</w:t>
            </w:r>
          </w:p>
        </w:tc>
        <w:tc>
          <w:tcPr>
            <w:tcW w:w="0" w:type="auto"/>
            <w:shd w:val="clear" w:color="auto" w:fill="E8E8E8" w:themeFill="background2"/>
            <w:vAlign w:val="center"/>
          </w:tcPr>
          <w:p w14:paraId="1047D07D" w14:textId="1F6FCA31" w:rsidR="001051BF" w:rsidRDefault="0071210D" w:rsidP="001051BF">
            <w:pPr>
              <w:spacing w:after="0"/>
              <w:jc w:val="center"/>
              <w:rPr>
                <w:rFonts w:ascii="Arial" w:hAnsi="Arial" w:cs="Arial"/>
                <w:b/>
                <w:bCs/>
              </w:rPr>
            </w:pPr>
            <w:r w:rsidRPr="002354BB">
              <w:rPr>
                <w:rFonts w:ascii="Arial" w:hAnsi="Arial" w:cs="Arial"/>
                <w:b/>
                <w:bCs/>
              </w:rPr>
              <w:t>Exceptional</w:t>
            </w:r>
          </w:p>
          <w:p w14:paraId="3BF52494" w14:textId="21E60483" w:rsidR="0071210D" w:rsidRPr="001051BF" w:rsidRDefault="0071210D" w:rsidP="001051BF">
            <w:pPr>
              <w:spacing w:after="0"/>
              <w:jc w:val="center"/>
              <w:rPr>
                <w:rFonts w:ascii="Arial" w:hAnsi="Arial" w:cs="Arial"/>
                <w:b/>
                <w:bCs/>
              </w:rPr>
            </w:pPr>
            <w:r w:rsidRPr="002354BB">
              <w:rPr>
                <w:rFonts w:ascii="Arial" w:hAnsi="Arial" w:cs="Arial"/>
                <w:b/>
                <w:bCs/>
              </w:rPr>
              <w:t>(85-100%)</w:t>
            </w:r>
          </w:p>
        </w:tc>
      </w:tr>
      <w:tr w:rsidR="002A49FA" w:rsidRPr="001051BF" w14:paraId="097904C8" w14:textId="77777777" w:rsidTr="00B34E3A">
        <w:trPr>
          <w:trHeight w:val="1803"/>
        </w:trPr>
        <w:tc>
          <w:tcPr>
            <w:tcW w:w="0" w:type="auto"/>
            <w:shd w:val="clear" w:color="auto" w:fill="E8E8E8" w:themeFill="background2"/>
            <w:hideMark/>
          </w:tcPr>
          <w:p w14:paraId="142CE831" w14:textId="70E17A8B" w:rsidR="00AA6870" w:rsidRPr="00064DE5" w:rsidRDefault="00AA6870" w:rsidP="00B34E3A">
            <w:pPr>
              <w:spacing w:after="0"/>
              <w:rPr>
                <w:b/>
                <w:bCs/>
                <w:noProof/>
              </w:rPr>
            </w:pPr>
            <w:r w:rsidRPr="00064DE5">
              <w:rPr>
                <w:b/>
                <w:bCs/>
                <w:noProof/>
              </w:rPr>
              <w:t>Pell/Fibonacci</w:t>
            </w:r>
          </w:p>
          <w:p w14:paraId="1225E792" w14:textId="709D283A" w:rsidR="00B34E3A" w:rsidRPr="00B34E3A" w:rsidRDefault="00AA6870" w:rsidP="00B34E3A">
            <w:pPr>
              <w:spacing w:after="0"/>
              <w:rPr>
                <w:rFonts w:ascii="Arial" w:hAnsi="Arial" w:cs="Arial"/>
              </w:rPr>
            </w:pPr>
            <w:r w:rsidRPr="00064DE5">
              <w:rPr>
                <w:b/>
                <w:bCs/>
                <w:noProof/>
              </w:rPr>
              <w:t>Sequences</w:t>
            </w:r>
            <w:r w:rsidR="00B34E3A" w:rsidRPr="00064DE5">
              <w:rPr>
                <w:rStyle w:val="Strong"/>
                <w:rFonts w:ascii="Arial" w:hAnsi="Arial" w:cs="Arial"/>
                <w:b w:val="0"/>
                <w:bCs w:val="0"/>
              </w:rPr>
              <w:t xml:space="preserve"> </w:t>
            </w:r>
            <w:r w:rsidR="00B34E3A" w:rsidRPr="00064DE5">
              <w:rPr>
                <w:rStyle w:val="Strong"/>
                <w:rFonts w:ascii="Arial" w:hAnsi="Arial" w:cs="Arial"/>
              </w:rPr>
              <w:t>(</w:t>
            </w:r>
            <w:r>
              <w:rPr>
                <w:rStyle w:val="Strong"/>
                <w:rFonts w:ascii="Arial" w:hAnsi="Arial" w:cs="Arial"/>
              </w:rPr>
              <w:t>20</w:t>
            </w:r>
            <w:r w:rsidR="00B34E3A" w:rsidRPr="00B34E3A">
              <w:rPr>
                <w:rStyle w:val="Strong"/>
                <w:rFonts w:ascii="Arial" w:hAnsi="Arial" w:cs="Arial"/>
              </w:rPr>
              <w:t>%)</w:t>
            </w:r>
          </w:p>
        </w:tc>
        <w:tc>
          <w:tcPr>
            <w:tcW w:w="0" w:type="auto"/>
            <w:hideMark/>
          </w:tcPr>
          <w:p w14:paraId="53318AAE" w14:textId="7EFBE28E" w:rsidR="00B34E3A" w:rsidRPr="00B34E3A" w:rsidRDefault="00B34E3A" w:rsidP="00B34E3A">
            <w:pPr>
              <w:spacing w:after="0"/>
              <w:rPr>
                <w:rFonts w:ascii="Arial" w:hAnsi="Arial" w:cs="Arial"/>
              </w:rPr>
            </w:pPr>
            <w:r w:rsidRPr="00B34E3A">
              <w:rPr>
                <w:rFonts w:ascii="Arial" w:hAnsi="Arial" w:cs="Arial"/>
              </w:rPr>
              <w:t xml:space="preserve">No attempt to create </w:t>
            </w:r>
            <w:r w:rsidR="00AA6870">
              <w:rPr>
                <w:rFonts w:ascii="Arial" w:hAnsi="Arial" w:cs="Arial"/>
              </w:rPr>
              <w:t xml:space="preserve">either sequence </w:t>
            </w:r>
            <w:r w:rsidRPr="00B34E3A">
              <w:rPr>
                <w:rFonts w:ascii="Arial" w:hAnsi="Arial" w:cs="Arial"/>
              </w:rPr>
              <w:t>or completely incorrect implementation.</w:t>
            </w:r>
          </w:p>
        </w:tc>
        <w:tc>
          <w:tcPr>
            <w:tcW w:w="0" w:type="auto"/>
            <w:tcBorders>
              <w:right w:val="double" w:sz="4" w:space="0" w:color="auto"/>
            </w:tcBorders>
            <w:hideMark/>
          </w:tcPr>
          <w:p w14:paraId="2EA2095B" w14:textId="106309DB" w:rsidR="00B34E3A" w:rsidRPr="00B34E3A" w:rsidRDefault="00AA6870" w:rsidP="00B34E3A">
            <w:pPr>
              <w:spacing w:after="0"/>
              <w:rPr>
                <w:rFonts w:ascii="Arial" w:hAnsi="Arial" w:cs="Arial"/>
              </w:rPr>
            </w:pPr>
            <w:r>
              <w:rPr>
                <w:rFonts w:ascii="Arial" w:hAnsi="Arial" w:cs="Arial"/>
              </w:rPr>
              <w:t>Creates  one of Pell/Fibonacci sequences</w:t>
            </w:r>
            <w:r w:rsidR="00B34E3A" w:rsidRPr="00B34E3A">
              <w:rPr>
                <w:rFonts w:ascii="Arial" w:hAnsi="Arial" w:cs="Arial"/>
              </w:rPr>
              <w:t xml:space="preserve"> with significant errors</w:t>
            </w:r>
            <w:r>
              <w:rPr>
                <w:rFonts w:ascii="Arial" w:hAnsi="Arial" w:cs="Arial"/>
              </w:rPr>
              <w:t xml:space="preserve"> in other</w:t>
            </w:r>
          </w:p>
        </w:tc>
        <w:tc>
          <w:tcPr>
            <w:tcW w:w="0" w:type="auto"/>
            <w:tcBorders>
              <w:left w:val="double" w:sz="4" w:space="0" w:color="auto"/>
            </w:tcBorders>
            <w:hideMark/>
          </w:tcPr>
          <w:p w14:paraId="194DC13A" w14:textId="33E60BC5" w:rsidR="00B34E3A" w:rsidRPr="00B34E3A" w:rsidRDefault="00AA6870" w:rsidP="00B34E3A">
            <w:pPr>
              <w:spacing w:after="0"/>
              <w:rPr>
                <w:rFonts w:ascii="Arial" w:hAnsi="Arial" w:cs="Arial"/>
              </w:rPr>
            </w:pPr>
            <w:r>
              <w:rPr>
                <w:rFonts w:ascii="Arial" w:hAnsi="Arial" w:cs="Arial"/>
              </w:rPr>
              <w:t>Both sequences</w:t>
            </w:r>
            <w:r w:rsidR="00B34E3A" w:rsidRPr="00B34E3A">
              <w:rPr>
                <w:rFonts w:ascii="Arial" w:hAnsi="Arial" w:cs="Arial"/>
              </w:rPr>
              <w:t xml:space="preserve"> created, but with some errors or missing elements.</w:t>
            </w:r>
          </w:p>
        </w:tc>
        <w:tc>
          <w:tcPr>
            <w:tcW w:w="0" w:type="auto"/>
            <w:hideMark/>
          </w:tcPr>
          <w:p w14:paraId="56FA8764" w14:textId="501F3031" w:rsidR="00B34E3A" w:rsidRPr="00B34E3A" w:rsidRDefault="00AA6870" w:rsidP="00B34E3A">
            <w:pPr>
              <w:spacing w:after="0"/>
              <w:rPr>
                <w:rFonts w:ascii="Arial" w:hAnsi="Arial" w:cs="Arial"/>
              </w:rPr>
            </w:pPr>
            <w:r>
              <w:rPr>
                <w:rFonts w:ascii="Arial" w:hAnsi="Arial" w:cs="Arial"/>
              </w:rPr>
              <w:t xml:space="preserve">Both sequences </w:t>
            </w:r>
            <w:r w:rsidRPr="00B34E3A">
              <w:rPr>
                <w:rFonts w:ascii="Arial" w:hAnsi="Arial" w:cs="Arial"/>
              </w:rPr>
              <w:t xml:space="preserve">created, </w:t>
            </w:r>
            <w:r w:rsidR="00B34E3A" w:rsidRPr="00B34E3A">
              <w:rPr>
                <w:rFonts w:ascii="Arial" w:hAnsi="Arial" w:cs="Arial"/>
              </w:rPr>
              <w:t>with minor formatting errors.</w:t>
            </w:r>
          </w:p>
        </w:tc>
        <w:tc>
          <w:tcPr>
            <w:tcW w:w="0" w:type="auto"/>
            <w:hideMark/>
          </w:tcPr>
          <w:p w14:paraId="6428DF71" w14:textId="29B20D25" w:rsidR="00B34E3A" w:rsidRPr="00B34E3A" w:rsidRDefault="00AA6870" w:rsidP="00B34E3A">
            <w:pPr>
              <w:spacing w:after="0"/>
              <w:rPr>
                <w:rFonts w:ascii="Arial" w:hAnsi="Arial" w:cs="Arial"/>
              </w:rPr>
            </w:pPr>
            <w:r>
              <w:rPr>
                <w:rFonts w:ascii="Arial" w:hAnsi="Arial" w:cs="Arial"/>
              </w:rPr>
              <w:t>Sequences are</w:t>
            </w:r>
            <w:r w:rsidR="00B34E3A" w:rsidRPr="00B34E3A">
              <w:rPr>
                <w:rFonts w:ascii="Arial" w:hAnsi="Arial" w:cs="Arial"/>
              </w:rPr>
              <w:t xml:space="preserve"> </w:t>
            </w:r>
            <w:r>
              <w:rPr>
                <w:rFonts w:ascii="Arial" w:hAnsi="Arial" w:cs="Arial"/>
              </w:rPr>
              <w:t xml:space="preserve">suitably </w:t>
            </w:r>
            <w:r w:rsidR="00B34E3A" w:rsidRPr="00B34E3A">
              <w:rPr>
                <w:rFonts w:ascii="Arial" w:hAnsi="Arial" w:cs="Arial"/>
              </w:rPr>
              <w:t>formatted and displayed.</w:t>
            </w:r>
          </w:p>
        </w:tc>
        <w:tc>
          <w:tcPr>
            <w:tcW w:w="0" w:type="auto"/>
            <w:hideMark/>
          </w:tcPr>
          <w:p w14:paraId="0F10E345" w14:textId="3944B386" w:rsidR="00B34E3A" w:rsidRPr="00B34E3A" w:rsidRDefault="002859FA" w:rsidP="00B34E3A">
            <w:pPr>
              <w:spacing w:after="0"/>
              <w:rPr>
                <w:rFonts w:ascii="Arial" w:hAnsi="Arial" w:cs="Arial"/>
              </w:rPr>
            </w:pPr>
            <w:r w:rsidRPr="00064DE5">
              <w:rPr>
                <w:rFonts w:ascii="Arial" w:hAnsi="Arial" w:cs="Arial"/>
                <w:b/>
                <w:bCs/>
                <w:noProof/>
              </w:rPr>
              <mc:AlternateContent>
                <mc:Choice Requires="wps">
                  <w:drawing>
                    <wp:anchor distT="0" distB="0" distL="114300" distR="114300" simplePos="0" relativeHeight="251659264" behindDoc="0" locked="0" layoutInCell="1" allowOverlap="1" wp14:anchorId="790ADA7A" wp14:editId="106B4D3F">
                      <wp:simplePos x="0" y="0"/>
                      <wp:positionH relativeFrom="column">
                        <wp:posOffset>12319</wp:posOffset>
                      </wp:positionH>
                      <wp:positionV relativeFrom="paragraph">
                        <wp:posOffset>-9398</wp:posOffset>
                      </wp:positionV>
                      <wp:extent cx="1126998" cy="1255776"/>
                      <wp:effectExtent l="19050" t="19050" r="35560" b="40005"/>
                      <wp:wrapNone/>
                      <wp:docPr id="93029175" name="Oval 1"/>
                      <wp:cNvGraphicFramePr/>
                      <a:graphic xmlns:a="http://schemas.openxmlformats.org/drawingml/2006/main">
                        <a:graphicData uri="http://schemas.microsoft.com/office/word/2010/wordprocessingShape">
                          <wps:wsp>
                            <wps:cNvSpPr/>
                            <wps:spPr>
                              <a:xfrm>
                                <a:off x="0" y="0"/>
                                <a:ext cx="1126998" cy="1255776"/>
                              </a:xfrm>
                              <a:prstGeom prst="ellipse">
                                <a:avLst/>
                              </a:prstGeom>
                              <a:noFill/>
                              <a:ln w="57150"/>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7035DAC" id="Oval 1" o:spid="_x0000_s1026" style="position:absolute;margin-left:.95pt;margin-top:-.75pt;width:88.75pt;height:98.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" filled="f" strokecolor="#e97132 [3205]" strokeweight="4.5pt">
                      <v:stroke joinstyle="miter"/>
                    </v:oval>
                  </w:pict>
                </mc:Fallback>
              </mc:AlternateContent>
            </w:r>
            <w:r w:rsidR="00B34E3A" w:rsidRPr="00B34E3A">
              <w:rPr>
                <w:rFonts w:ascii="Arial" w:hAnsi="Arial" w:cs="Arial"/>
              </w:rPr>
              <w:t xml:space="preserve">Excellent </w:t>
            </w:r>
            <w:r w:rsidR="00AA6870">
              <w:rPr>
                <w:rFonts w:ascii="Arial" w:hAnsi="Arial" w:cs="Arial"/>
              </w:rPr>
              <w:t>sequence construction</w:t>
            </w:r>
            <w:r w:rsidR="00B34E3A" w:rsidRPr="00B34E3A">
              <w:rPr>
                <w:rFonts w:ascii="Arial" w:hAnsi="Arial" w:cs="Arial"/>
              </w:rPr>
              <w:t xml:space="preserve"> with efficient implementation and clear display.</w:t>
            </w:r>
          </w:p>
        </w:tc>
        <w:tc>
          <w:tcPr>
            <w:tcW w:w="0" w:type="auto"/>
            <w:hideMark/>
          </w:tcPr>
          <w:p w14:paraId="15EB9327" w14:textId="459D2942" w:rsidR="00B34E3A" w:rsidRPr="00B34E3A" w:rsidRDefault="00B34E3A" w:rsidP="00B34E3A">
            <w:pPr>
              <w:spacing w:after="0"/>
              <w:rPr>
                <w:rFonts w:ascii="Arial" w:hAnsi="Arial" w:cs="Arial"/>
              </w:rPr>
            </w:pPr>
            <w:r w:rsidRPr="00B34E3A">
              <w:rPr>
                <w:rFonts w:ascii="Arial" w:hAnsi="Arial" w:cs="Arial"/>
              </w:rPr>
              <w:t xml:space="preserve">Exceptional </w:t>
            </w:r>
            <w:r w:rsidR="00AA6870">
              <w:rPr>
                <w:rFonts w:ascii="Arial" w:hAnsi="Arial" w:cs="Arial"/>
              </w:rPr>
              <w:t>sequence construction</w:t>
            </w:r>
            <w:r w:rsidRPr="00B34E3A">
              <w:rPr>
                <w:rFonts w:ascii="Arial" w:hAnsi="Arial" w:cs="Arial"/>
              </w:rPr>
              <w:t xml:space="preserve">, demonstrating an </w:t>
            </w:r>
            <w:r w:rsidR="00AA6870">
              <w:rPr>
                <w:rFonts w:ascii="Arial" w:hAnsi="Arial" w:cs="Arial"/>
              </w:rPr>
              <w:t>good</w:t>
            </w:r>
            <w:r w:rsidRPr="00B34E3A">
              <w:rPr>
                <w:rFonts w:ascii="Arial" w:hAnsi="Arial" w:cs="Arial"/>
              </w:rPr>
              <w:t xml:space="preserve"> </w:t>
            </w:r>
            <w:r w:rsidR="00AA6870">
              <w:rPr>
                <w:rFonts w:ascii="Arial" w:hAnsi="Arial" w:cs="Arial"/>
              </w:rPr>
              <w:t xml:space="preserve">grasp </w:t>
            </w:r>
            <w:r w:rsidRPr="00B34E3A">
              <w:rPr>
                <w:rFonts w:ascii="Arial" w:hAnsi="Arial" w:cs="Arial"/>
              </w:rPr>
              <w:t xml:space="preserve">of R </w:t>
            </w:r>
            <w:r w:rsidR="00AA6870">
              <w:rPr>
                <w:rFonts w:ascii="Arial" w:hAnsi="Arial" w:cs="Arial"/>
              </w:rPr>
              <w:t xml:space="preserve">dataframe </w:t>
            </w:r>
            <w:r w:rsidRPr="00B34E3A">
              <w:rPr>
                <w:rFonts w:ascii="Arial" w:hAnsi="Arial" w:cs="Arial"/>
              </w:rPr>
              <w:t>operations.</w:t>
            </w:r>
          </w:p>
        </w:tc>
      </w:tr>
      <w:tr w:rsidR="002A49FA" w:rsidRPr="001051BF" w14:paraId="7C7F5A11" w14:textId="77777777" w:rsidTr="00B34E3A">
        <w:trPr>
          <w:trHeight w:val="2071"/>
        </w:trPr>
        <w:tc>
          <w:tcPr>
            <w:tcW w:w="0" w:type="auto"/>
            <w:shd w:val="clear" w:color="auto" w:fill="E8E8E8" w:themeFill="background2"/>
            <w:hideMark/>
          </w:tcPr>
          <w:p w14:paraId="02B91652" w14:textId="5A7EA1FF" w:rsidR="00AA6870" w:rsidRPr="00B34E3A" w:rsidRDefault="00AA6870" w:rsidP="00AA6870">
            <w:pPr>
              <w:spacing w:after="0"/>
              <w:rPr>
                <w:rFonts w:ascii="Arial" w:hAnsi="Arial" w:cs="Arial"/>
              </w:rPr>
            </w:pPr>
            <w:r>
              <w:rPr>
                <w:rStyle w:val="Strong"/>
                <w:rFonts w:ascii="Arial" w:hAnsi="Arial" w:cs="Arial"/>
              </w:rPr>
              <w:t>Approximation</w:t>
            </w:r>
            <w:r w:rsidRPr="00B34E3A">
              <w:rPr>
                <w:rStyle w:val="Strong"/>
                <w:rFonts w:ascii="Arial" w:hAnsi="Arial" w:cs="Arial"/>
              </w:rPr>
              <w:t xml:space="preserve"> (</w:t>
            </w:r>
            <w:r>
              <w:rPr>
                <w:rStyle w:val="Strong"/>
                <w:rFonts w:ascii="Arial" w:hAnsi="Arial" w:cs="Arial"/>
              </w:rPr>
              <w:t>10</w:t>
            </w:r>
            <w:r w:rsidRPr="00B34E3A">
              <w:rPr>
                <w:rStyle w:val="Strong"/>
                <w:rFonts w:ascii="Arial" w:hAnsi="Arial" w:cs="Arial"/>
              </w:rPr>
              <w:t>%)</w:t>
            </w:r>
          </w:p>
        </w:tc>
        <w:tc>
          <w:tcPr>
            <w:tcW w:w="0" w:type="auto"/>
            <w:hideMark/>
          </w:tcPr>
          <w:p w14:paraId="1199FAF8" w14:textId="788ED0CC" w:rsidR="00AA6870" w:rsidRPr="00B34E3A" w:rsidRDefault="00AA6870" w:rsidP="00AA6870">
            <w:pPr>
              <w:spacing w:after="0"/>
              <w:rPr>
                <w:rFonts w:ascii="Arial" w:hAnsi="Arial" w:cs="Arial"/>
              </w:rPr>
            </w:pPr>
            <w:r w:rsidRPr="00B34E3A">
              <w:rPr>
                <w:rFonts w:ascii="Arial" w:hAnsi="Arial" w:cs="Arial"/>
              </w:rPr>
              <w:t>No</w:t>
            </w:r>
            <w:r>
              <w:rPr>
                <w:rFonts w:ascii="Arial" w:hAnsi="Arial" w:cs="Arial"/>
              </w:rPr>
              <w:t xml:space="preserve"> approximation</w:t>
            </w:r>
            <w:r w:rsidRPr="00B34E3A">
              <w:rPr>
                <w:rFonts w:ascii="Arial" w:hAnsi="Arial" w:cs="Arial"/>
              </w:rPr>
              <w:t xml:space="preserve"> performed, or implementation is completely incorrect.</w:t>
            </w:r>
          </w:p>
        </w:tc>
        <w:tc>
          <w:tcPr>
            <w:tcW w:w="0" w:type="auto"/>
            <w:tcBorders>
              <w:right w:val="double" w:sz="4" w:space="0" w:color="auto"/>
            </w:tcBorders>
            <w:hideMark/>
          </w:tcPr>
          <w:p w14:paraId="5B3DB1E5" w14:textId="33AD1875" w:rsidR="00AA6870" w:rsidRPr="00B34E3A" w:rsidRDefault="00AA6870" w:rsidP="00AA6870">
            <w:pPr>
              <w:spacing w:after="0"/>
              <w:rPr>
                <w:rFonts w:ascii="Arial" w:hAnsi="Arial" w:cs="Arial"/>
              </w:rPr>
            </w:pPr>
            <w:r w:rsidRPr="00B34E3A">
              <w:rPr>
                <w:rFonts w:ascii="Arial" w:hAnsi="Arial" w:cs="Arial"/>
              </w:rPr>
              <w:t>Minimal attempt</w:t>
            </w:r>
            <w:r>
              <w:rPr>
                <w:rFonts w:ascii="Arial" w:hAnsi="Arial" w:cs="Arial"/>
              </w:rPr>
              <w:t xml:space="preserve"> at approximation</w:t>
            </w:r>
            <w:r w:rsidRPr="00B34E3A">
              <w:rPr>
                <w:rFonts w:ascii="Arial" w:hAnsi="Arial" w:cs="Arial"/>
              </w:rPr>
              <w:t xml:space="preserve"> with significant errors</w:t>
            </w:r>
            <w:r w:rsidR="002859FA">
              <w:rPr>
                <w:rFonts w:ascii="Arial" w:hAnsi="Arial" w:cs="Arial"/>
              </w:rPr>
              <w:t>.</w:t>
            </w:r>
          </w:p>
        </w:tc>
        <w:tc>
          <w:tcPr>
            <w:tcW w:w="0" w:type="auto"/>
            <w:tcBorders>
              <w:left w:val="double" w:sz="4" w:space="0" w:color="auto"/>
            </w:tcBorders>
            <w:hideMark/>
          </w:tcPr>
          <w:p w14:paraId="68DE78B4" w14:textId="47A27047" w:rsidR="00AA6870" w:rsidRPr="00B34E3A" w:rsidRDefault="00AA6870" w:rsidP="00AA6870">
            <w:pPr>
              <w:spacing w:after="0"/>
              <w:rPr>
                <w:rFonts w:ascii="Arial" w:hAnsi="Arial" w:cs="Arial"/>
              </w:rPr>
            </w:pPr>
            <w:r w:rsidRPr="00B34E3A">
              <w:rPr>
                <w:rFonts w:ascii="Arial" w:hAnsi="Arial" w:cs="Arial"/>
              </w:rPr>
              <w:t xml:space="preserve">Basic </w:t>
            </w:r>
            <w:r>
              <w:rPr>
                <w:rFonts w:ascii="Arial" w:hAnsi="Arial" w:cs="Arial"/>
              </w:rPr>
              <w:t>approximatio</w:t>
            </w:r>
            <w:r w:rsidRPr="00B34E3A">
              <w:rPr>
                <w:rFonts w:ascii="Arial" w:hAnsi="Arial" w:cs="Arial"/>
              </w:rPr>
              <w:t>n performed with some correct elements but lacks full accuracy.</w:t>
            </w:r>
          </w:p>
        </w:tc>
        <w:tc>
          <w:tcPr>
            <w:tcW w:w="0" w:type="auto"/>
            <w:hideMark/>
          </w:tcPr>
          <w:p w14:paraId="39C97B6A" w14:textId="70249ABA" w:rsidR="00AA6870" w:rsidRPr="00B34E3A" w:rsidRDefault="00AA6870" w:rsidP="00AA6870">
            <w:pPr>
              <w:spacing w:after="0"/>
              <w:rPr>
                <w:rFonts w:ascii="Arial" w:hAnsi="Arial" w:cs="Arial"/>
              </w:rPr>
            </w:pPr>
            <w:r w:rsidRPr="00B34E3A">
              <w:rPr>
                <w:rFonts w:ascii="Arial" w:hAnsi="Arial" w:cs="Arial"/>
              </w:rPr>
              <w:t xml:space="preserve">Correct </w:t>
            </w:r>
            <w:r>
              <w:rPr>
                <w:rFonts w:ascii="Arial" w:hAnsi="Arial" w:cs="Arial"/>
              </w:rPr>
              <w:t>approximation</w:t>
            </w:r>
            <w:r w:rsidRPr="00B34E3A">
              <w:rPr>
                <w:rFonts w:ascii="Arial" w:hAnsi="Arial" w:cs="Arial"/>
              </w:rPr>
              <w:t xml:space="preserve"> performed with minor </w:t>
            </w:r>
            <w:r>
              <w:rPr>
                <w:rFonts w:ascii="Arial" w:hAnsi="Arial" w:cs="Arial"/>
              </w:rPr>
              <w:t xml:space="preserve">formatting </w:t>
            </w:r>
            <w:r w:rsidRPr="00B34E3A">
              <w:rPr>
                <w:rFonts w:ascii="Arial" w:hAnsi="Arial" w:cs="Arial"/>
              </w:rPr>
              <w:t>errors</w:t>
            </w:r>
            <w:r>
              <w:rPr>
                <w:rFonts w:ascii="Arial" w:hAnsi="Arial" w:cs="Arial"/>
              </w:rPr>
              <w:t>.</w:t>
            </w:r>
          </w:p>
        </w:tc>
        <w:tc>
          <w:tcPr>
            <w:tcW w:w="0" w:type="auto"/>
            <w:hideMark/>
          </w:tcPr>
          <w:p w14:paraId="01906C2D" w14:textId="134DA8B3" w:rsidR="00AA6870" w:rsidRPr="00B34E3A" w:rsidRDefault="00AA6870" w:rsidP="00AA6870">
            <w:pPr>
              <w:spacing w:after="0"/>
              <w:rPr>
                <w:rFonts w:ascii="Arial" w:hAnsi="Arial" w:cs="Arial"/>
              </w:rPr>
            </w:pPr>
            <w:r>
              <w:rPr>
                <w:rFonts w:ascii="Arial" w:hAnsi="Arial" w:cs="Arial"/>
              </w:rPr>
              <w:t>Approximation is</w:t>
            </w:r>
            <w:r w:rsidRPr="00B34E3A">
              <w:rPr>
                <w:rFonts w:ascii="Arial" w:hAnsi="Arial" w:cs="Arial"/>
              </w:rPr>
              <w:t xml:space="preserve"> </w:t>
            </w:r>
            <w:r>
              <w:rPr>
                <w:rFonts w:ascii="Arial" w:hAnsi="Arial" w:cs="Arial"/>
              </w:rPr>
              <w:t xml:space="preserve">suitably </w:t>
            </w:r>
            <w:r w:rsidRPr="00B34E3A">
              <w:rPr>
                <w:rFonts w:ascii="Arial" w:hAnsi="Arial" w:cs="Arial"/>
              </w:rPr>
              <w:t>formatted and displayed.</w:t>
            </w:r>
          </w:p>
        </w:tc>
        <w:tc>
          <w:tcPr>
            <w:tcW w:w="0" w:type="auto"/>
            <w:hideMark/>
          </w:tcPr>
          <w:p w14:paraId="1C92A595" w14:textId="19ED1B1F" w:rsidR="00AA6870" w:rsidRPr="00B34E3A" w:rsidRDefault="002859FA" w:rsidP="00AA6870">
            <w:pPr>
              <w:spacing w:after="0"/>
              <w:rPr>
                <w:rFonts w:ascii="Arial" w:hAnsi="Arial" w:cs="Arial"/>
              </w:rPr>
            </w:pPr>
            <w:r>
              <w:rPr>
                <w:rFonts w:ascii="Arial" w:hAnsi="Arial" w:cs="Arial"/>
                <w:b/>
                <w:bCs/>
                <w:noProof/>
              </w:rPr>
              <mc:AlternateContent>
                <mc:Choice Requires="wps">
                  <w:drawing>
                    <wp:anchor distT="0" distB="0" distL="114300" distR="114300" simplePos="0" relativeHeight="251671552" behindDoc="0" locked="0" layoutInCell="1" allowOverlap="1" wp14:anchorId="0E28AAF8" wp14:editId="52A279A7">
                      <wp:simplePos x="0" y="0"/>
                      <wp:positionH relativeFrom="column">
                        <wp:posOffset>-89916</wp:posOffset>
                      </wp:positionH>
                      <wp:positionV relativeFrom="paragraph">
                        <wp:posOffset>15875</wp:posOffset>
                      </wp:positionV>
                      <wp:extent cx="1285875" cy="1323975"/>
                      <wp:effectExtent l="19050" t="19050" r="47625" b="47625"/>
                      <wp:wrapNone/>
                      <wp:docPr id="224751896" name="Oval 1"/>
                      <wp:cNvGraphicFramePr/>
                      <a:graphic xmlns:a="http://schemas.openxmlformats.org/drawingml/2006/main">
                        <a:graphicData uri="http://schemas.microsoft.com/office/word/2010/wordprocessingShape">
                          <wps:wsp>
                            <wps:cNvSpPr/>
                            <wps:spPr>
                              <a:xfrm>
                                <a:off x="0" y="0"/>
                                <a:ext cx="1285875" cy="1323975"/>
                              </a:xfrm>
                              <a:prstGeom prst="ellipse">
                                <a:avLst/>
                              </a:prstGeom>
                              <a:noFill/>
                              <a:ln w="57150"/>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366DF44B" id="Oval 1" o:spid="_x0000_s1026" style="position:absolute;margin-left:-7.1pt;margin-top:1.25pt;width:101.25pt;height:104.2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" filled="f" strokecolor="#e97132 [3205]" strokeweight="4.5pt">
                      <v:stroke joinstyle="miter"/>
                    </v:oval>
                  </w:pict>
                </mc:Fallback>
              </mc:AlternateContent>
            </w:r>
            <w:r w:rsidR="00AA6870" w:rsidRPr="00B34E3A">
              <w:rPr>
                <w:rFonts w:ascii="Arial" w:hAnsi="Arial" w:cs="Arial"/>
              </w:rPr>
              <w:t xml:space="preserve">Excellent </w:t>
            </w:r>
            <w:r w:rsidR="00AA6870">
              <w:rPr>
                <w:rFonts w:ascii="Arial" w:hAnsi="Arial" w:cs="Arial"/>
              </w:rPr>
              <w:t>approximation construction</w:t>
            </w:r>
            <w:r w:rsidR="00AA6870" w:rsidRPr="00B34E3A">
              <w:rPr>
                <w:rFonts w:ascii="Arial" w:hAnsi="Arial" w:cs="Arial"/>
              </w:rPr>
              <w:t xml:space="preserve"> with efficient implementation and clear display.</w:t>
            </w:r>
          </w:p>
        </w:tc>
        <w:tc>
          <w:tcPr>
            <w:tcW w:w="0" w:type="auto"/>
            <w:hideMark/>
          </w:tcPr>
          <w:p w14:paraId="40E7178D" w14:textId="72925006" w:rsidR="00AA6870" w:rsidRPr="00B34E3A" w:rsidRDefault="00AA6870" w:rsidP="00AA6870">
            <w:pPr>
              <w:spacing w:after="0"/>
              <w:rPr>
                <w:rFonts w:ascii="Arial" w:hAnsi="Arial" w:cs="Arial"/>
              </w:rPr>
            </w:pPr>
            <w:r w:rsidRPr="00B34E3A">
              <w:rPr>
                <w:rFonts w:ascii="Arial" w:hAnsi="Arial" w:cs="Arial"/>
              </w:rPr>
              <w:t xml:space="preserve">Exceptional </w:t>
            </w:r>
            <w:r>
              <w:rPr>
                <w:rFonts w:ascii="Arial" w:hAnsi="Arial" w:cs="Arial"/>
              </w:rPr>
              <w:t>approximation construction</w:t>
            </w:r>
            <w:r w:rsidRPr="00B34E3A">
              <w:rPr>
                <w:rFonts w:ascii="Arial" w:hAnsi="Arial" w:cs="Arial"/>
              </w:rPr>
              <w:t xml:space="preserve">, demonstrating an </w:t>
            </w:r>
            <w:r>
              <w:rPr>
                <w:rFonts w:ascii="Arial" w:hAnsi="Arial" w:cs="Arial"/>
              </w:rPr>
              <w:t>good grasp</w:t>
            </w:r>
            <w:r w:rsidRPr="00B34E3A">
              <w:rPr>
                <w:rFonts w:ascii="Arial" w:hAnsi="Arial" w:cs="Arial"/>
              </w:rPr>
              <w:t xml:space="preserve"> of R </w:t>
            </w:r>
            <w:r>
              <w:rPr>
                <w:rFonts w:ascii="Arial" w:hAnsi="Arial" w:cs="Arial"/>
              </w:rPr>
              <w:t xml:space="preserve">dataframe </w:t>
            </w:r>
            <w:r w:rsidRPr="00B34E3A">
              <w:rPr>
                <w:rFonts w:ascii="Arial" w:hAnsi="Arial" w:cs="Arial"/>
              </w:rPr>
              <w:t>operations.</w:t>
            </w:r>
          </w:p>
        </w:tc>
      </w:tr>
      <w:tr w:rsidR="002A49FA" w:rsidRPr="001051BF" w14:paraId="42D1E2AB" w14:textId="77777777" w:rsidTr="00B34E3A">
        <w:trPr>
          <w:trHeight w:val="1817"/>
        </w:trPr>
        <w:tc>
          <w:tcPr>
            <w:tcW w:w="0" w:type="auto"/>
            <w:shd w:val="clear" w:color="auto" w:fill="E8E8E8" w:themeFill="background2"/>
            <w:hideMark/>
          </w:tcPr>
          <w:p w14:paraId="3CAF3E9A" w14:textId="6558AAE0" w:rsidR="00351720" w:rsidRPr="00B34E3A" w:rsidRDefault="00351720" w:rsidP="00351720">
            <w:pPr>
              <w:spacing w:after="0"/>
              <w:rPr>
                <w:rFonts w:ascii="Arial" w:hAnsi="Arial" w:cs="Arial"/>
              </w:rPr>
            </w:pPr>
            <w:r>
              <w:rPr>
                <w:rStyle w:val="Strong"/>
                <w:rFonts w:ascii="Arial" w:hAnsi="Arial" w:cs="Arial"/>
              </w:rPr>
              <w:t>Calculated difference</w:t>
            </w:r>
            <w:r w:rsidRPr="00B34E3A">
              <w:rPr>
                <w:rStyle w:val="Strong"/>
                <w:rFonts w:ascii="Arial" w:hAnsi="Arial" w:cs="Arial"/>
              </w:rPr>
              <w:t xml:space="preserve"> (</w:t>
            </w:r>
            <w:r>
              <w:rPr>
                <w:rStyle w:val="Strong"/>
                <w:rFonts w:ascii="Arial" w:hAnsi="Arial" w:cs="Arial"/>
              </w:rPr>
              <w:t>1</w:t>
            </w:r>
            <w:r w:rsidRPr="00B34E3A">
              <w:rPr>
                <w:rStyle w:val="Strong"/>
                <w:rFonts w:ascii="Arial" w:hAnsi="Arial" w:cs="Arial"/>
              </w:rPr>
              <w:t>0%)</w:t>
            </w:r>
          </w:p>
        </w:tc>
        <w:tc>
          <w:tcPr>
            <w:tcW w:w="0" w:type="auto"/>
            <w:hideMark/>
          </w:tcPr>
          <w:p w14:paraId="2A0180AC" w14:textId="1251E504" w:rsidR="00351720" w:rsidRPr="00B34E3A" w:rsidRDefault="00351720" w:rsidP="00351720">
            <w:pPr>
              <w:spacing w:after="0"/>
              <w:rPr>
                <w:rFonts w:ascii="Arial" w:hAnsi="Arial" w:cs="Arial"/>
              </w:rPr>
            </w:pPr>
            <w:r w:rsidRPr="00B34E3A">
              <w:rPr>
                <w:rFonts w:ascii="Arial" w:hAnsi="Arial" w:cs="Arial"/>
              </w:rPr>
              <w:t>No</w:t>
            </w:r>
            <w:r>
              <w:rPr>
                <w:rFonts w:ascii="Arial" w:hAnsi="Arial" w:cs="Arial"/>
              </w:rPr>
              <w:t xml:space="preserve"> difference calculated</w:t>
            </w:r>
            <w:r w:rsidRPr="00B34E3A">
              <w:rPr>
                <w:rFonts w:ascii="Arial" w:hAnsi="Arial" w:cs="Arial"/>
              </w:rPr>
              <w:t xml:space="preserve"> or implementation is completely incorrect.</w:t>
            </w:r>
          </w:p>
        </w:tc>
        <w:tc>
          <w:tcPr>
            <w:tcW w:w="0" w:type="auto"/>
            <w:tcBorders>
              <w:right w:val="double" w:sz="4" w:space="0" w:color="auto"/>
            </w:tcBorders>
            <w:hideMark/>
          </w:tcPr>
          <w:p w14:paraId="16B22173" w14:textId="4F2DD79D" w:rsidR="00351720" w:rsidRPr="00B34E3A" w:rsidRDefault="00351720" w:rsidP="00351720">
            <w:pPr>
              <w:spacing w:after="0"/>
              <w:rPr>
                <w:rFonts w:ascii="Arial" w:hAnsi="Arial" w:cs="Arial"/>
              </w:rPr>
            </w:pPr>
            <w:r w:rsidRPr="00B34E3A">
              <w:rPr>
                <w:rFonts w:ascii="Arial" w:hAnsi="Arial" w:cs="Arial"/>
              </w:rPr>
              <w:t>Minimal attempt</w:t>
            </w:r>
            <w:r>
              <w:rPr>
                <w:rFonts w:ascii="Arial" w:hAnsi="Arial" w:cs="Arial"/>
              </w:rPr>
              <w:t xml:space="preserve"> at calculation</w:t>
            </w:r>
            <w:r w:rsidRPr="00B34E3A">
              <w:rPr>
                <w:rFonts w:ascii="Arial" w:hAnsi="Arial" w:cs="Arial"/>
              </w:rPr>
              <w:t xml:space="preserve"> with significant errors.</w:t>
            </w:r>
          </w:p>
        </w:tc>
        <w:tc>
          <w:tcPr>
            <w:tcW w:w="0" w:type="auto"/>
            <w:tcBorders>
              <w:left w:val="double" w:sz="4" w:space="0" w:color="auto"/>
            </w:tcBorders>
            <w:hideMark/>
          </w:tcPr>
          <w:p w14:paraId="4AB9FFE2" w14:textId="2B0E5E03" w:rsidR="00351720" w:rsidRPr="00B34E3A" w:rsidRDefault="00351720" w:rsidP="00351720">
            <w:pPr>
              <w:spacing w:after="0"/>
              <w:rPr>
                <w:rFonts w:ascii="Arial" w:hAnsi="Arial" w:cs="Arial"/>
              </w:rPr>
            </w:pPr>
            <w:r w:rsidRPr="00B34E3A">
              <w:rPr>
                <w:rFonts w:ascii="Arial" w:hAnsi="Arial" w:cs="Arial"/>
              </w:rPr>
              <w:t xml:space="preserve">Basic </w:t>
            </w:r>
            <w:r>
              <w:rPr>
                <w:rFonts w:ascii="Arial" w:hAnsi="Arial" w:cs="Arial"/>
              </w:rPr>
              <w:t xml:space="preserve">calculation </w:t>
            </w:r>
            <w:r w:rsidRPr="00B34E3A">
              <w:rPr>
                <w:rFonts w:ascii="Arial" w:hAnsi="Arial" w:cs="Arial"/>
              </w:rPr>
              <w:t>performed with some correct elements but lacks full accuracy.</w:t>
            </w:r>
          </w:p>
        </w:tc>
        <w:tc>
          <w:tcPr>
            <w:tcW w:w="0" w:type="auto"/>
            <w:hideMark/>
          </w:tcPr>
          <w:p w14:paraId="5C9A6966" w14:textId="45CFD7B1" w:rsidR="00351720" w:rsidRPr="00B34E3A" w:rsidRDefault="00351720" w:rsidP="00351720">
            <w:pPr>
              <w:spacing w:after="0"/>
              <w:rPr>
                <w:rFonts w:ascii="Arial" w:hAnsi="Arial" w:cs="Arial"/>
              </w:rPr>
            </w:pPr>
            <w:r w:rsidRPr="00B34E3A">
              <w:rPr>
                <w:rFonts w:ascii="Arial" w:hAnsi="Arial" w:cs="Arial"/>
              </w:rPr>
              <w:t xml:space="preserve">Correct </w:t>
            </w:r>
            <w:r>
              <w:rPr>
                <w:rFonts w:ascii="Arial" w:hAnsi="Arial" w:cs="Arial"/>
              </w:rPr>
              <w:t>calculation</w:t>
            </w:r>
            <w:r w:rsidRPr="00B34E3A">
              <w:rPr>
                <w:rFonts w:ascii="Arial" w:hAnsi="Arial" w:cs="Arial"/>
              </w:rPr>
              <w:t xml:space="preserve"> performed with minor </w:t>
            </w:r>
            <w:r>
              <w:rPr>
                <w:rFonts w:ascii="Arial" w:hAnsi="Arial" w:cs="Arial"/>
              </w:rPr>
              <w:t xml:space="preserve">formatting </w:t>
            </w:r>
            <w:r w:rsidRPr="00B34E3A">
              <w:rPr>
                <w:rFonts w:ascii="Arial" w:hAnsi="Arial" w:cs="Arial"/>
              </w:rPr>
              <w:t>errors</w:t>
            </w:r>
            <w:r>
              <w:rPr>
                <w:rFonts w:ascii="Arial" w:hAnsi="Arial" w:cs="Arial"/>
              </w:rPr>
              <w:t>.</w:t>
            </w:r>
          </w:p>
        </w:tc>
        <w:tc>
          <w:tcPr>
            <w:tcW w:w="0" w:type="auto"/>
            <w:hideMark/>
          </w:tcPr>
          <w:p w14:paraId="2ACA6844" w14:textId="455590AE" w:rsidR="00351720" w:rsidRPr="00B34E3A" w:rsidRDefault="00351720" w:rsidP="00351720">
            <w:pPr>
              <w:spacing w:after="0"/>
              <w:rPr>
                <w:rFonts w:ascii="Arial" w:hAnsi="Arial" w:cs="Arial"/>
              </w:rPr>
            </w:pPr>
            <w:r>
              <w:rPr>
                <w:rFonts w:ascii="Arial" w:hAnsi="Arial" w:cs="Arial"/>
              </w:rPr>
              <w:t>Calculation is</w:t>
            </w:r>
            <w:r w:rsidRPr="00B34E3A">
              <w:rPr>
                <w:rFonts w:ascii="Arial" w:hAnsi="Arial" w:cs="Arial"/>
              </w:rPr>
              <w:t xml:space="preserve"> </w:t>
            </w:r>
            <w:r>
              <w:rPr>
                <w:rFonts w:ascii="Arial" w:hAnsi="Arial" w:cs="Arial"/>
              </w:rPr>
              <w:t xml:space="preserve">suitably </w:t>
            </w:r>
            <w:r w:rsidRPr="00B34E3A">
              <w:rPr>
                <w:rFonts w:ascii="Arial" w:hAnsi="Arial" w:cs="Arial"/>
              </w:rPr>
              <w:t>formatted and displayed.</w:t>
            </w:r>
          </w:p>
        </w:tc>
        <w:tc>
          <w:tcPr>
            <w:tcW w:w="0" w:type="auto"/>
            <w:hideMark/>
          </w:tcPr>
          <w:p w14:paraId="320EB5FF" w14:textId="6A9A8FCE" w:rsidR="00351720" w:rsidRPr="00B34E3A" w:rsidRDefault="002859FA" w:rsidP="00351720">
            <w:pPr>
              <w:spacing w:after="0"/>
              <w:rPr>
                <w:rFonts w:ascii="Arial" w:hAnsi="Arial" w:cs="Arial"/>
              </w:rPr>
            </w:pPr>
            <w:r>
              <w:rPr>
                <w:rFonts w:ascii="Arial" w:hAnsi="Arial" w:cs="Arial"/>
                <w:b/>
                <w:bCs/>
                <w:noProof/>
              </w:rPr>
              <mc:AlternateContent>
                <mc:Choice Requires="wps">
                  <w:drawing>
                    <wp:anchor distT="0" distB="0" distL="114300" distR="114300" simplePos="0" relativeHeight="251673600" behindDoc="0" locked="0" layoutInCell="1" allowOverlap="1" wp14:anchorId="0509C47B" wp14:editId="78683074">
                      <wp:simplePos x="0" y="0"/>
                      <wp:positionH relativeFrom="column">
                        <wp:posOffset>-89916</wp:posOffset>
                      </wp:positionH>
                      <wp:positionV relativeFrom="paragraph">
                        <wp:posOffset>-25654</wp:posOffset>
                      </wp:positionV>
                      <wp:extent cx="1285875" cy="1323975"/>
                      <wp:effectExtent l="19050" t="19050" r="47625" b="47625"/>
                      <wp:wrapNone/>
                      <wp:docPr id="1393839596" name="Oval 1"/>
                      <wp:cNvGraphicFramePr/>
                      <a:graphic xmlns:a="http://schemas.openxmlformats.org/drawingml/2006/main">
                        <a:graphicData uri="http://schemas.microsoft.com/office/word/2010/wordprocessingShape">
                          <wps:wsp>
                            <wps:cNvSpPr/>
                            <wps:spPr>
                              <a:xfrm>
                                <a:off x="0" y="0"/>
                                <a:ext cx="1285875" cy="1323975"/>
                              </a:xfrm>
                              <a:prstGeom prst="ellipse">
                                <a:avLst/>
                              </a:prstGeom>
                              <a:noFill/>
                              <a:ln w="57150"/>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1C3769A" id="Oval 1" o:spid="_x0000_s1026" style="position:absolute;margin-left:-7.1pt;margin-top:-2pt;width:101.25pt;height:104.2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" filled="f" strokecolor="#e97132 [3205]" strokeweight="4.5pt">
                      <v:stroke joinstyle="miter"/>
                    </v:oval>
                  </w:pict>
                </mc:Fallback>
              </mc:AlternateContent>
            </w:r>
            <w:r w:rsidR="00351720" w:rsidRPr="00B34E3A">
              <w:rPr>
                <w:rFonts w:ascii="Arial" w:hAnsi="Arial" w:cs="Arial"/>
              </w:rPr>
              <w:t xml:space="preserve">Excellent </w:t>
            </w:r>
            <w:r w:rsidR="00351720">
              <w:rPr>
                <w:rFonts w:ascii="Arial" w:hAnsi="Arial" w:cs="Arial"/>
              </w:rPr>
              <w:t>calculation construction</w:t>
            </w:r>
            <w:r w:rsidR="00351720" w:rsidRPr="00B34E3A">
              <w:rPr>
                <w:rFonts w:ascii="Arial" w:hAnsi="Arial" w:cs="Arial"/>
              </w:rPr>
              <w:t xml:space="preserve"> with efficient implementation and clear display.</w:t>
            </w:r>
          </w:p>
        </w:tc>
        <w:tc>
          <w:tcPr>
            <w:tcW w:w="0" w:type="auto"/>
            <w:hideMark/>
          </w:tcPr>
          <w:p w14:paraId="7968C170" w14:textId="15C71B70" w:rsidR="00351720" w:rsidRPr="00B34E3A" w:rsidRDefault="00351720" w:rsidP="00351720">
            <w:pPr>
              <w:spacing w:after="0"/>
              <w:rPr>
                <w:rFonts w:ascii="Arial" w:hAnsi="Arial" w:cs="Arial"/>
              </w:rPr>
            </w:pPr>
            <w:r w:rsidRPr="00B34E3A">
              <w:rPr>
                <w:rFonts w:ascii="Arial" w:hAnsi="Arial" w:cs="Arial"/>
              </w:rPr>
              <w:t xml:space="preserve">Exceptional </w:t>
            </w:r>
            <w:r>
              <w:rPr>
                <w:rFonts w:ascii="Arial" w:hAnsi="Arial" w:cs="Arial"/>
              </w:rPr>
              <w:t>calculation construction</w:t>
            </w:r>
            <w:r w:rsidRPr="00B34E3A">
              <w:rPr>
                <w:rFonts w:ascii="Arial" w:hAnsi="Arial" w:cs="Arial"/>
              </w:rPr>
              <w:t xml:space="preserve">, demonstrating an </w:t>
            </w:r>
            <w:r>
              <w:rPr>
                <w:rFonts w:ascii="Arial" w:hAnsi="Arial" w:cs="Arial"/>
              </w:rPr>
              <w:t>good grasp</w:t>
            </w:r>
            <w:r w:rsidRPr="00B34E3A">
              <w:rPr>
                <w:rFonts w:ascii="Arial" w:hAnsi="Arial" w:cs="Arial"/>
              </w:rPr>
              <w:t xml:space="preserve"> of R </w:t>
            </w:r>
            <w:r>
              <w:rPr>
                <w:rFonts w:ascii="Arial" w:hAnsi="Arial" w:cs="Arial"/>
              </w:rPr>
              <w:t xml:space="preserve">dataframe </w:t>
            </w:r>
            <w:r w:rsidRPr="00B34E3A">
              <w:rPr>
                <w:rFonts w:ascii="Arial" w:hAnsi="Arial" w:cs="Arial"/>
              </w:rPr>
              <w:t>operations.</w:t>
            </w:r>
          </w:p>
        </w:tc>
      </w:tr>
      <w:tr w:rsidR="002A49FA" w:rsidRPr="001051BF" w14:paraId="78FB9C8F" w14:textId="77777777" w:rsidTr="00B34E3A">
        <w:tc>
          <w:tcPr>
            <w:tcW w:w="0" w:type="auto"/>
            <w:shd w:val="clear" w:color="auto" w:fill="E8E8E8" w:themeFill="background2"/>
            <w:hideMark/>
          </w:tcPr>
          <w:p w14:paraId="08F19311" w14:textId="1EAACB18" w:rsidR="00351720" w:rsidRPr="00B34E3A" w:rsidRDefault="00351720" w:rsidP="00351720">
            <w:pPr>
              <w:spacing w:after="0"/>
              <w:rPr>
                <w:rFonts w:ascii="Arial" w:hAnsi="Arial" w:cs="Arial"/>
              </w:rPr>
            </w:pPr>
            <w:r>
              <w:rPr>
                <w:rStyle w:val="Strong"/>
                <w:rFonts w:ascii="Arial" w:hAnsi="Arial" w:cs="Arial"/>
              </w:rPr>
              <w:t>Approximation accuracy</w:t>
            </w:r>
            <w:r w:rsidRPr="00B34E3A">
              <w:rPr>
                <w:rStyle w:val="Strong"/>
                <w:rFonts w:ascii="Arial" w:hAnsi="Arial" w:cs="Arial"/>
              </w:rPr>
              <w:t xml:space="preserve"> (</w:t>
            </w:r>
            <w:r w:rsidR="00064DE5">
              <w:rPr>
                <w:rStyle w:val="Strong"/>
                <w:rFonts w:ascii="Arial" w:hAnsi="Arial" w:cs="Arial"/>
              </w:rPr>
              <w:t>15</w:t>
            </w:r>
            <w:r w:rsidRPr="00B34E3A">
              <w:rPr>
                <w:rStyle w:val="Strong"/>
                <w:rFonts w:ascii="Arial" w:hAnsi="Arial" w:cs="Arial"/>
              </w:rPr>
              <w:t>%)</w:t>
            </w:r>
          </w:p>
        </w:tc>
        <w:tc>
          <w:tcPr>
            <w:tcW w:w="0" w:type="auto"/>
            <w:hideMark/>
          </w:tcPr>
          <w:p w14:paraId="36A39798" w14:textId="0874BAFF" w:rsidR="00351720" w:rsidRPr="00B34E3A" w:rsidRDefault="00351720" w:rsidP="00351720">
            <w:pPr>
              <w:spacing w:after="0"/>
              <w:rPr>
                <w:rFonts w:ascii="Arial" w:hAnsi="Arial" w:cs="Arial"/>
              </w:rPr>
            </w:pPr>
            <w:r w:rsidRPr="00B34E3A">
              <w:rPr>
                <w:rFonts w:ascii="Arial" w:hAnsi="Arial" w:cs="Arial"/>
              </w:rPr>
              <w:t>No</w:t>
            </w:r>
            <w:r>
              <w:rPr>
                <w:rFonts w:ascii="Arial" w:hAnsi="Arial" w:cs="Arial"/>
              </w:rPr>
              <w:t xml:space="preserve"> accuracy calculated</w:t>
            </w:r>
            <w:r w:rsidRPr="00B34E3A">
              <w:rPr>
                <w:rFonts w:ascii="Arial" w:hAnsi="Arial" w:cs="Arial"/>
              </w:rPr>
              <w:t xml:space="preserve"> or implementation is completely incorrect.</w:t>
            </w:r>
          </w:p>
        </w:tc>
        <w:tc>
          <w:tcPr>
            <w:tcW w:w="0" w:type="auto"/>
            <w:tcBorders>
              <w:right w:val="double" w:sz="4" w:space="0" w:color="auto"/>
            </w:tcBorders>
            <w:hideMark/>
          </w:tcPr>
          <w:p w14:paraId="3CFB6056" w14:textId="6A01F73F" w:rsidR="00351720" w:rsidRPr="00B34E3A" w:rsidRDefault="00351720" w:rsidP="00351720">
            <w:pPr>
              <w:spacing w:after="0"/>
              <w:rPr>
                <w:rFonts w:ascii="Arial" w:hAnsi="Arial" w:cs="Arial"/>
              </w:rPr>
            </w:pPr>
            <w:r w:rsidRPr="00B34E3A">
              <w:rPr>
                <w:rFonts w:ascii="Arial" w:hAnsi="Arial" w:cs="Arial"/>
              </w:rPr>
              <w:t>Minimal attempt</w:t>
            </w:r>
            <w:r>
              <w:rPr>
                <w:rFonts w:ascii="Arial" w:hAnsi="Arial" w:cs="Arial"/>
              </w:rPr>
              <w:t xml:space="preserve"> at accuracy calculation</w:t>
            </w:r>
            <w:r w:rsidRPr="00B34E3A">
              <w:rPr>
                <w:rFonts w:ascii="Arial" w:hAnsi="Arial" w:cs="Arial"/>
              </w:rPr>
              <w:t xml:space="preserve"> with significant errors.</w:t>
            </w:r>
          </w:p>
        </w:tc>
        <w:tc>
          <w:tcPr>
            <w:tcW w:w="0" w:type="auto"/>
            <w:tcBorders>
              <w:left w:val="double" w:sz="4" w:space="0" w:color="auto"/>
            </w:tcBorders>
            <w:hideMark/>
          </w:tcPr>
          <w:p w14:paraId="12AB8CFA" w14:textId="27452535" w:rsidR="00351720" w:rsidRPr="00B34E3A" w:rsidRDefault="00351720" w:rsidP="00351720">
            <w:pPr>
              <w:spacing w:after="0"/>
              <w:rPr>
                <w:rFonts w:ascii="Arial" w:hAnsi="Arial" w:cs="Arial"/>
              </w:rPr>
            </w:pPr>
            <w:r w:rsidRPr="00B34E3A">
              <w:rPr>
                <w:rFonts w:ascii="Arial" w:hAnsi="Arial" w:cs="Arial"/>
              </w:rPr>
              <w:t xml:space="preserve">Basic </w:t>
            </w:r>
            <w:r>
              <w:rPr>
                <w:rFonts w:ascii="Arial" w:hAnsi="Arial" w:cs="Arial"/>
              </w:rPr>
              <w:t xml:space="preserve">accuracy calculation </w:t>
            </w:r>
            <w:r w:rsidRPr="00B34E3A">
              <w:rPr>
                <w:rFonts w:ascii="Arial" w:hAnsi="Arial" w:cs="Arial"/>
              </w:rPr>
              <w:t>performed with some correct elements but lacks full accuracy.</w:t>
            </w:r>
          </w:p>
        </w:tc>
        <w:tc>
          <w:tcPr>
            <w:tcW w:w="0" w:type="auto"/>
            <w:hideMark/>
          </w:tcPr>
          <w:p w14:paraId="5A4BFC1B" w14:textId="4A50AA32" w:rsidR="00351720" w:rsidRPr="00B34E3A" w:rsidRDefault="00351720" w:rsidP="00351720">
            <w:pPr>
              <w:spacing w:after="0"/>
              <w:rPr>
                <w:rFonts w:ascii="Arial" w:hAnsi="Arial" w:cs="Arial"/>
              </w:rPr>
            </w:pPr>
            <w:r w:rsidRPr="00B34E3A">
              <w:rPr>
                <w:rFonts w:ascii="Arial" w:hAnsi="Arial" w:cs="Arial"/>
              </w:rPr>
              <w:t xml:space="preserve">Correct </w:t>
            </w:r>
            <w:r>
              <w:rPr>
                <w:rFonts w:ascii="Arial" w:hAnsi="Arial" w:cs="Arial"/>
              </w:rPr>
              <w:t>accuracy calculation</w:t>
            </w:r>
            <w:r w:rsidRPr="00B34E3A">
              <w:rPr>
                <w:rFonts w:ascii="Arial" w:hAnsi="Arial" w:cs="Arial"/>
              </w:rPr>
              <w:t xml:space="preserve"> performed with minor </w:t>
            </w:r>
            <w:r>
              <w:rPr>
                <w:rFonts w:ascii="Arial" w:hAnsi="Arial" w:cs="Arial"/>
              </w:rPr>
              <w:t xml:space="preserve">formatting </w:t>
            </w:r>
            <w:r w:rsidRPr="00B34E3A">
              <w:rPr>
                <w:rFonts w:ascii="Arial" w:hAnsi="Arial" w:cs="Arial"/>
              </w:rPr>
              <w:t>errors</w:t>
            </w:r>
            <w:r>
              <w:rPr>
                <w:rFonts w:ascii="Arial" w:hAnsi="Arial" w:cs="Arial"/>
              </w:rPr>
              <w:t>.</w:t>
            </w:r>
          </w:p>
        </w:tc>
        <w:tc>
          <w:tcPr>
            <w:tcW w:w="0" w:type="auto"/>
            <w:hideMark/>
          </w:tcPr>
          <w:p w14:paraId="301374DF" w14:textId="5924C4AE" w:rsidR="00351720" w:rsidRPr="00B34E3A" w:rsidRDefault="00351720" w:rsidP="00351720">
            <w:pPr>
              <w:spacing w:after="0"/>
              <w:rPr>
                <w:rFonts w:ascii="Arial" w:hAnsi="Arial" w:cs="Arial"/>
              </w:rPr>
            </w:pPr>
            <w:r>
              <w:rPr>
                <w:rFonts w:ascii="Arial" w:hAnsi="Arial" w:cs="Arial"/>
              </w:rPr>
              <w:t>Accuracy calculation is</w:t>
            </w:r>
            <w:r w:rsidRPr="00B34E3A">
              <w:rPr>
                <w:rFonts w:ascii="Arial" w:hAnsi="Arial" w:cs="Arial"/>
              </w:rPr>
              <w:t xml:space="preserve"> </w:t>
            </w:r>
            <w:r>
              <w:rPr>
                <w:rFonts w:ascii="Arial" w:hAnsi="Arial" w:cs="Arial"/>
              </w:rPr>
              <w:t xml:space="preserve">suitably </w:t>
            </w:r>
            <w:r w:rsidRPr="00B34E3A">
              <w:rPr>
                <w:rFonts w:ascii="Arial" w:hAnsi="Arial" w:cs="Arial"/>
              </w:rPr>
              <w:t>formatted and displayed.</w:t>
            </w:r>
          </w:p>
        </w:tc>
        <w:tc>
          <w:tcPr>
            <w:tcW w:w="0" w:type="auto"/>
            <w:hideMark/>
          </w:tcPr>
          <w:p w14:paraId="7577596A" w14:textId="0136815D" w:rsidR="00351720" w:rsidRPr="00B34E3A" w:rsidRDefault="002859FA" w:rsidP="00351720">
            <w:pPr>
              <w:spacing w:after="0"/>
              <w:rPr>
                <w:rFonts w:ascii="Arial" w:hAnsi="Arial" w:cs="Arial"/>
              </w:rPr>
            </w:pPr>
            <w:r>
              <w:rPr>
                <w:rFonts w:ascii="Arial" w:hAnsi="Arial" w:cs="Arial"/>
                <w:b/>
                <w:bCs/>
                <w:noProof/>
              </w:rPr>
              <mc:AlternateContent>
                <mc:Choice Requires="wps">
                  <w:drawing>
                    <wp:anchor distT="0" distB="0" distL="114300" distR="114300" simplePos="0" relativeHeight="251675648" behindDoc="0" locked="0" layoutInCell="1" allowOverlap="1" wp14:anchorId="393567F3" wp14:editId="5A1201A3">
                      <wp:simplePos x="0" y="0"/>
                      <wp:positionH relativeFrom="column">
                        <wp:posOffset>18161</wp:posOffset>
                      </wp:positionH>
                      <wp:positionV relativeFrom="paragraph">
                        <wp:posOffset>381</wp:posOffset>
                      </wp:positionV>
                      <wp:extent cx="1163574" cy="1200150"/>
                      <wp:effectExtent l="19050" t="19050" r="36830" b="38100"/>
                      <wp:wrapNone/>
                      <wp:docPr id="593098808" name="Oval 1"/>
                      <wp:cNvGraphicFramePr/>
                      <a:graphic xmlns:a="http://schemas.openxmlformats.org/drawingml/2006/main">
                        <a:graphicData uri="http://schemas.microsoft.com/office/word/2010/wordprocessingShape">
                          <wps:wsp>
                            <wps:cNvSpPr/>
                            <wps:spPr>
                              <a:xfrm>
                                <a:off x="0" y="0"/>
                                <a:ext cx="1163574" cy="1200150"/>
                              </a:xfrm>
                              <a:prstGeom prst="ellipse">
                                <a:avLst/>
                              </a:prstGeom>
                              <a:noFill/>
                              <a:ln w="57150"/>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52CBE8D" id="Oval 1" o:spid="_x0000_s1026" style="position:absolute;margin-left:1.45pt;margin-top:.05pt;width:91.6pt;height:94.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" filled="f" strokecolor="#e97132 [3205]" strokeweight="4.5pt">
                      <v:stroke joinstyle="miter"/>
                    </v:oval>
                  </w:pict>
                </mc:Fallback>
              </mc:AlternateContent>
            </w:r>
            <w:r w:rsidR="00351720" w:rsidRPr="00B34E3A">
              <w:rPr>
                <w:rFonts w:ascii="Arial" w:hAnsi="Arial" w:cs="Arial"/>
              </w:rPr>
              <w:t xml:space="preserve">Excellent </w:t>
            </w:r>
            <w:r w:rsidR="00351720">
              <w:rPr>
                <w:rFonts w:ascii="Arial" w:hAnsi="Arial" w:cs="Arial"/>
              </w:rPr>
              <w:t>accuracy calculation construction</w:t>
            </w:r>
            <w:r w:rsidR="00351720" w:rsidRPr="00B34E3A">
              <w:rPr>
                <w:rFonts w:ascii="Arial" w:hAnsi="Arial" w:cs="Arial"/>
              </w:rPr>
              <w:t xml:space="preserve"> with efficient implementation and clear display.</w:t>
            </w:r>
          </w:p>
        </w:tc>
        <w:tc>
          <w:tcPr>
            <w:tcW w:w="0" w:type="auto"/>
            <w:hideMark/>
          </w:tcPr>
          <w:p w14:paraId="7EAE1F81" w14:textId="6BA8628F" w:rsidR="00351720" w:rsidRPr="00B34E3A" w:rsidRDefault="00351720" w:rsidP="00351720">
            <w:pPr>
              <w:spacing w:after="0"/>
              <w:rPr>
                <w:rFonts w:ascii="Arial" w:hAnsi="Arial" w:cs="Arial"/>
              </w:rPr>
            </w:pPr>
            <w:r w:rsidRPr="00B34E3A">
              <w:rPr>
                <w:rFonts w:ascii="Arial" w:hAnsi="Arial" w:cs="Arial"/>
              </w:rPr>
              <w:t xml:space="preserve">Exceptional </w:t>
            </w:r>
            <w:r>
              <w:rPr>
                <w:rFonts w:ascii="Arial" w:hAnsi="Arial" w:cs="Arial"/>
              </w:rPr>
              <w:t>accuracy calculation construction</w:t>
            </w:r>
            <w:r w:rsidRPr="00B34E3A">
              <w:rPr>
                <w:rFonts w:ascii="Arial" w:hAnsi="Arial" w:cs="Arial"/>
              </w:rPr>
              <w:t xml:space="preserve">, demonstrating an </w:t>
            </w:r>
            <w:r>
              <w:rPr>
                <w:rFonts w:ascii="Arial" w:hAnsi="Arial" w:cs="Arial"/>
              </w:rPr>
              <w:t>good grasp</w:t>
            </w:r>
            <w:r w:rsidRPr="00B34E3A">
              <w:rPr>
                <w:rFonts w:ascii="Arial" w:hAnsi="Arial" w:cs="Arial"/>
              </w:rPr>
              <w:t xml:space="preserve"> of R </w:t>
            </w:r>
            <w:r>
              <w:rPr>
                <w:rFonts w:ascii="Arial" w:hAnsi="Arial" w:cs="Arial"/>
              </w:rPr>
              <w:t xml:space="preserve">string </w:t>
            </w:r>
            <w:r w:rsidRPr="00B34E3A">
              <w:rPr>
                <w:rFonts w:ascii="Arial" w:hAnsi="Arial" w:cs="Arial"/>
              </w:rPr>
              <w:t>operations.</w:t>
            </w:r>
          </w:p>
        </w:tc>
      </w:tr>
      <w:tr w:rsidR="002A49FA" w:rsidRPr="001051BF" w14:paraId="4CAD2C39" w14:textId="77777777" w:rsidTr="00B34E3A">
        <w:tc>
          <w:tcPr>
            <w:tcW w:w="0" w:type="auto"/>
            <w:shd w:val="clear" w:color="auto" w:fill="E8E8E8" w:themeFill="background2"/>
            <w:hideMark/>
          </w:tcPr>
          <w:p w14:paraId="67B20E29" w14:textId="0C1557C4" w:rsidR="00B34E3A" w:rsidRPr="00B34E3A" w:rsidRDefault="00B34E3A" w:rsidP="00B34E3A">
            <w:pPr>
              <w:spacing w:after="0"/>
              <w:rPr>
                <w:rFonts w:ascii="Arial" w:hAnsi="Arial" w:cs="Arial"/>
              </w:rPr>
            </w:pPr>
            <w:r w:rsidRPr="00B34E3A">
              <w:rPr>
                <w:rStyle w:val="Strong"/>
                <w:rFonts w:ascii="Arial" w:hAnsi="Arial" w:cs="Arial"/>
              </w:rPr>
              <w:lastRenderedPageBreak/>
              <w:t xml:space="preserve">Code </w:t>
            </w:r>
            <w:r w:rsidR="00064DE5">
              <w:rPr>
                <w:rStyle w:val="Strong"/>
                <w:rFonts w:ascii="Arial" w:hAnsi="Arial" w:cs="Arial"/>
              </w:rPr>
              <w:t>r</w:t>
            </w:r>
            <w:r w:rsidRPr="00B34E3A">
              <w:rPr>
                <w:rStyle w:val="Strong"/>
                <w:rFonts w:ascii="Arial" w:hAnsi="Arial" w:cs="Arial"/>
              </w:rPr>
              <w:t xml:space="preserve">eadability, </w:t>
            </w:r>
            <w:r w:rsidR="00064DE5">
              <w:rPr>
                <w:rStyle w:val="Strong"/>
                <w:rFonts w:ascii="Arial" w:hAnsi="Arial" w:cs="Arial"/>
              </w:rPr>
              <w:t>c</w:t>
            </w:r>
            <w:r w:rsidRPr="00B34E3A">
              <w:rPr>
                <w:rStyle w:val="Strong"/>
                <w:rFonts w:ascii="Arial" w:hAnsi="Arial" w:cs="Arial"/>
              </w:rPr>
              <w:t xml:space="preserve">omments, and </w:t>
            </w:r>
            <w:r w:rsidR="00064DE5">
              <w:rPr>
                <w:rStyle w:val="Strong"/>
                <w:rFonts w:ascii="Arial" w:hAnsi="Arial" w:cs="Arial"/>
              </w:rPr>
              <w:t>p</w:t>
            </w:r>
            <w:r w:rsidRPr="00B34E3A">
              <w:rPr>
                <w:rStyle w:val="Strong"/>
                <w:rFonts w:ascii="Arial" w:hAnsi="Arial" w:cs="Arial"/>
              </w:rPr>
              <w:t>resentation (5%)</w:t>
            </w:r>
          </w:p>
        </w:tc>
        <w:tc>
          <w:tcPr>
            <w:tcW w:w="0" w:type="auto"/>
            <w:hideMark/>
          </w:tcPr>
          <w:p w14:paraId="34D6309C" w14:textId="74E3D993" w:rsidR="00B34E3A" w:rsidRPr="00B34E3A" w:rsidRDefault="00B34E3A" w:rsidP="00B34E3A">
            <w:pPr>
              <w:spacing w:after="0"/>
              <w:rPr>
                <w:rFonts w:ascii="Arial" w:hAnsi="Arial" w:cs="Arial"/>
              </w:rPr>
            </w:pPr>
            <w:r w:rsidRPr="00B34E3A">
              <w:rPr>
                <w:rFonts w:ascii="Arial" w:hAnsi="Arial" w:cs="Arial"/>
              </w:rPr>
              <w:t>No comments or whitespace, making code difficult to read.</w:t>
            </w:r>
          </w:p>
        </w:tc>
        <w:tc>
          <w:tcPr>
            <w:tcW w:w="0" w:type="auto"/>
            <w:tcBorders>
              <w:right w:val="double" w:sz="4" w:space="0" w:color="auto"/>
            </w:tcBorders>
            <w:hideMark/>
          </w:tcPr>
          <w:p w14:paraId="181391DD" w14:textId="4EE620E2" w:rsidR="00B34E3A" w:rsidRPr="00B34E3A" w:rsidRDefault="00B34E3A" w:rsidP="00B34E3A">
            <w:pPr>
              <w:spacing w:after="0"/>
              <w:rPr>
                <w:rFonts w:ascii="Arial" w:hAnsi="Arial" w:cs="Arial"/>
              </w:rPr>
            </w:pPr>
            <w:r w:rsidRPr="00B34E3A">
              <w:rPr>
                <w:rFonts w:ascii="Arial" w:hAnsi="Arial" w:cs="Arial"/>
              </w:rPr>
              <w:t>Minimal comments with little explanation; poor formatting and whitespace usage.</w:t>
            </w:r>
          </w:p>
        </w:tc>
        <w:tc>
          <w:tcPr>
            <w:tcW w:w="0" w:type="auto"/>
            <w:tcBorders>
              <w:left w:val="double" w:sz="4" w:space="0" w:color="auto"/>
            </w:tcBorders>
            <w:hideMark/>
          </w:tcPr>
          <w:p w14:paraId="41CF7FCF" w14:textId="092D26CB" w:rsidR="00B34E3A" w:rsidRPr="00B34E3A" w:rsidRDefault="00B34E3A" w:rsidP="00B34E3A">
            <w:pPr>
              <w:spacing w:after="0"/>
              <w:rPr>
                <w:rFonts w:ascii="Arial" w:hAnsi="Arial" w:cs="Arial"/>
              </w:rPr>
            </w:pPr>
            <w:r w:rsidRPr="00B34E3A">
              <w:rPr>
                <w:rFonts w:ascii="Arial" w:hAnsi="Arial" w:cs="Arial"/>
              </w:rPr>
              <w:t>Basic commenting and whitespace usage but lacks clarity in certain areas.</w:t>
            </w:r>
          </w:p>
        </w:tc>
        <w:tc>
          <w:tcPr>
            <w:tcW w:w="0" w:type="auto"/>
            <w:hideMark/>
          </w:tcPr>
          <w:p w14:paraId="50670EB3" w14:textId="5B63C500" w:rsidR="00B34E3A" w:rsidRPr="00B34E3A" w:rsidRDefault="00B34E3A" w:rsidP="00B34E3A">
            <w:pPr>
              <w:spacing w:after="0"/>
              <w:rPr>
                <w:rFonts w:ascii="Arial" w:hAnsi="Arial" w:cs="Arial"/>
              </w:rPr>
            </w:pPr>
            <w:r w:rsidRPr="00B34E3A">
              <w:rPr>
                <w:rFonts w:ascii="Arial" w:hAnsi="Arial" w:cs="Arial"/>
              </w:rPr>
              <w:t>Well-commented and formatted code with clear structure.</w:t>
            </w:r>
          </w:p>
        </w:tc>
        <w:tc>
          <w:tcPr>
            <w:tcW w:w="0" w:type="auto"/>
            <w:hideMark/>
          </w:tcPr>
          <w:p w14:paraId="1CABD573" w14:textId="76B64859" w:rsidR="00B34E3A" w:rsidRPr="00B34E3A" w:rsidRDefault="00B34E3A" w:rsidP="00B34E3A">
            <w:pPr>
              <w:spacing w:after="0"/>
              <w:rPr>
                <w:rFonts w:ascii="Arial" w:hAnsi="Arial" w:cs="Arial"/>
              </w:rPr>
            </w:pPr>
            <w:r w:rsidRPr="00B34E3A">
              <w:rPr>
                <w:rFonts w:ascii="Arial" w:hAnsi="Arial" w:cs="Arial"/>
              </w:rPr>
              <w:t>Strong commenting and presentation with well-organized sections.</w:t>
            </w:r>
          </w:p>
        </w:tc>
        <w:tc>
          <w:tcPr>
            <w:tcW w:w="0" w:type="auto"/>
            <w:hideMark/>
          </w:tcPr>
          <w:p w14:paraId="07287040" w14:textId="409F160A" w:rsidR="00B34E3A" w:rsidRPr="00B34E3A" w:rsidRDefault="00B34E3A" w:rsidP="00B34E3A">
            <w:pPr>
              <w:spacing w:after="0"/>
              <w:rPr>
                <w:rFonts w:ascii="Arial" w:hAnsi="Arial" w:cs="Arial"/>
              </w:rPr>
            </w:pPr>
            <w:r w:rsidRPr="00B34E3A">
              <w:rPr>
                <w:rFonts w:ascii="Arial" w:hAnsi="Arial" w:cs="Arial"/>
              </w:rPr>
              <w:t>Excellent code readability with clear, structured comments.</w:t>
            </w:r>
          </w:p>
        </w:tc>
        <w:tc>
          <w:tcPr>
            <w:tcW w:w="0" w:type="auto"/>
            <w:hideMark/>
          </w:tcPr>
          <w:p w14:paraId="35670810" w14:textId="641ECEBE" w:rsidR="00B34E3A" w:rsidRPr="00B34E3A" w:rsidRDefault="002859FA" w:rsidP="00B34E3A">
            <w:pPr>
              <w:spacing w:after="0"/>
              <w:rPr>
                <w:rFonts w:ascii="Arial" w:hAnsi="Arial" w:cs="Arial"/>
              </w:rPr>
            </w:pPr>
            <w:r>
              <w:rPr>
                <w:rFonts w:ascii="Arial" w:hAnsi="Arial" w:cs="Arial"/>
                <w:b/>
                <w:bCs/>
                <w:noProof/>
              </w:rPr>
              <mc:AlternateContent>
                <mc:Choice Requires="wps">
                  <w:drawing>
                    <wp:anchor distT="0" distB="0" distL="114300" distR="114300" simplePos="0" relativeHeight="251667456" behindDoc="0" locked="0" layoutInCell="1" allowOverlap="1" wp14:anchorId="5B34A101" wp14:editId="66DA342F">
                      <wp:simplePos x="0" y="0"/>
                      <wp:positionH relativeFrom="column">
                        <wp:posOffset>-585978</wp:posOffset>
                      </wp:positionH>
                      <wp:positionV relativeFrom="paragraph">
                        <wp:posOffset>-12953</wp:posOffset>
                      </wp:positionV>
                      <wp:extent cx="1123950" cy="1036320"/>
                      <wp:effectExtent l="19050" t="19050" r="38100" b="30480"/>
                      <wp:wrapNone/>
                      <wp:docPr id="1414976904" name="Oval 1"/>
                      <wp:cNvGraphicFramePr/>
                      <a:graphic xmlns:a="http://schemas.openxmlformats.org/drawingml/2006/main">
                        <a:graphicData uri="http://schemas.microsoft.com/office/word/2010/wordprocessingShape">
                          <wps:wsp>
                            <wps:cNvSpPr/>
                            <wps:spPr>
                              <a:xfrm>
                                <a:off x="0" y="0"/>
                                <a:ext cx="1123950" cy="1036320"/>
                              </a:xfrm>
                              <a:prstGeom prst="ellipse">
                                <a:avLst/>
                              </a:prstGeom>
                              <a:noFill/>
                              <a:ln w="57150"/>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400689C" id="Oval 1" o:spid="_x0000_s1026" style="position:absolute;margin-left:-46.15pt;margin-top:-1pt;width:88.5pt;height:81.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" filled="f" strokecolor="#e97132 [3205]" strokeweight="4.5pt">
                      <v:stroke joinstyle="miter"/>
                    </v:oval>
                  </w:pict>
                </mc:Fallback>
              </mc:AlternateContent>
            </w:r>
            <w:r w:rsidR="00B34E3A" w:rsidRPr="00B34E3A">
              <w:rPr>
                <w:rFonts w:ascii="Arial" w:hAnsi="Arial" w:cs="Arial"/>
              </w:rPr>
              <w:t>Exceptionally well-documented code with insightful comments and excellent presentation.</w:t>
            </w:r>
          </w:p>
        </w:tc>
      </w:tr>
      <w:tr w:rsidR="002A49FA" w:rsidRPr="001051BF" w14:paraId="791CE41B" w14:textId="77777777" w:rsidTr="00B34E3A">
        <w:tc>
          <w:tcPr>
            <w:tcW w:w="0" w:type="auto"/>
            <w:shd w:val="clear" w:color="auto" w:fill="E8E8E8" w:themeFill="background2"/>
          </w:tcPr>
          <w:p w14:paraId="36DDA011" w14:textId="02B5607D" w:rsidR="00AA6870" w:rsidRPr="00B34E3A" w:rsidRDefault="00AA6870" w:rsidP="00B34E3A">
            <w:pPr>
              <w:spacing w:after="0"/>
              <w:rPr>
                <w:rStyle w:val="Strong"/>
                <w:rFonts w:ascii="Arial" w:hAnsi="Arial" w:cs="Arial"/>
              </w:rPr>
            </w:pPr>
            <w:r>
              <w:rPr>
                <w:rStyle w:val="Strong"/>
                <w:rFonts w:ascii="Arial" w:hAnsi="Arial" w:cs="Arial"/>
              </w:rPr>
              <w:t>Code documentation (25%)</w:t>
            </w:r>
          </w:p>
        </w:tc>
        <w:tc>
          <w:tcPr>
            <w:tcW w:w="0" w:type="auto"/>
          </w:tcPr>
          <w:p w14:paraId="6F528BB5" w14:textId="28C20A7F" w:rsidR="00AA6870" w:rsidRPr="002A49FA" w:rsidRDefault="002A49FA" w:rsidP="00B34E3A">
            <w:pPr>
              <w:spacing w:after="0"/>
              <w:rPr>
                <w:rFonts w:ascii="Arial" w:hAnsi="Arial" w:cs="Arial"/>
                <w:noProof/>
              </w:rPr>
            </w:pPr>
            <w:r w:rsidRPr="002A49FA">
              <w:rPr>
                <w:rFonts w:ascii="Arial" w:hAnsi="Arial" w:cs="Arial"/>
                <w:noProof/>
              </w:rPr>
              <w:t>No meaningful explanations, flow</w:t>
            </w:r>
            <w:r>
              <w:rPr>
                <w:rFonts w:ascii="Arial" w:hAnsi="Arial" w:cs="Arial"/>
                <w:noProof/>
              </w:rPr>
              <w:t xml:space="preserve"> charts, or signs of testing.</w:t>
            </w:r>
          </w:p>
        </w:tc>
        <w:tc>
          <w:tcPr>
            <w:tcW w:w="0" w:type="auto"/>
            <w:tcBorders>
              <w:right w:val="double" w:sz="4" w:space="0" w:color="auto"/>
            </w:tcBorders>
          </w:tcPr>
          <w:p w14:paraId="4CC68F4C" w14:textId="736EA6C7" w:rsidR="00AA6870" w:rsidRPr="002A49FA" w:rsidRDefault="002A49FA" w:rsidP="00B34E3A">
            <w:pPr>
              <w:spacing w:after="0"/>
              <w:rPr>
                <w:rFonts w:ascii="Arial" w:hAnsi="Arial" w:cs="Arial"/>
              </w:rPr>
            </w:pPr>
            <w:r>
              <w:rPr>
                <w:rFonts w:ascii="Arial" w:hAnsi="Arial" w:cs="Arial"/>
              </w:rPr>
              <w:t>Minimal explanation with minimal flowcharts.</w:t>
            </w:r>
            <w:r w:rsidR="002859FA">
              <w:rPr>
                <w:rFonts w:ascii="Arial" w:hAnsi="Arial" w:cs="Arial"/>
                <w:b/>
                <w:bCs/>
                <w:noProof/>
              </w:rPr>
              <w:t xml:space="preserve"> </w:t>
            </w:r>
          </w:p>
        </w:tc>
        <w:tc>
          <w:tcPr>
            <w:tcW w:w="0" w:type="auto"/>
            <w:tcBorders>
              <w:left w:val="double" w:sz="4" w:space="0" w:color="auto"/>
            </w:tcBorders>
          </w:tcPr>
          <w:p w14:paraId="787429DA" w14:textId="1C1AD2E2" w:rsidR="00AA6870" w:rsidRPr="002A49FA" w:rsidRDefault="002A49FA" w:rsidP="00B34E3A">
            <w:pPr>
              <w:spacing w:after="0"/>
              <w:rPr>
                <w:rFonts w:ascii="Arial" w:hAnsi="Arial" w:cs="Arial"/>
              </w:rPr>
            </w:pPr>
            <w:r>
              <w:rPr>
                <w:rFonts w:ascii="Arial" w:hAnsi="Arial" w:cs="Arial"/>
              </w:rPr>
              <w:t>Basic explanation with linear flowcharts.</w:t>
            </w:r>
          </w:p>
        </w:tc>
        <w:tc>
          <w:tcPr>
            <w:tcW w:w="0" w:type="auto"/>
          </w:tcPr>
          <w:p w14:paraId="1B7688D5" w14:textId="320CB88D" w:rsidR="00AA6870" w:rsidRPr="002A49FA" w:rsidRDefault="002A49FA" w:rsidP="00B34E3A">
            <w:pPr>
              <w:spacing w:after="0"/>
              <w:rPr>
                <w:rFonts w:ascii="Arial" w:hAnsi="Arial" w:cs="Arial"/>
              </w:rPr>
            </w:pPr>
            <w:r>
              <w:rPr>
                <w:rFonts w:ascii="Arial" w:hAnsi="Arial" w:cs="Arial"/>
              </w:rPr>
              <w:t>Clear explanation with code excerpts; flowcharts with loops (may have some errors); manual testing.</w:t>
            </w:r>
          </w:p>
        </w:tc>
        <w:tc>
          <w:tcPr>
            <w:tcW w:w="0" w:type="auto"/>
          </w:tcPr>
          <w:p w14:paraId="2D6C17F1" w14:textId="736E5475" w:rsidR="00AA6870" w:rsidRPr="002A49FA" w:rsidRDefault="0069785C" w:rsidP="00B34E3A">
            <w:pPr>
              <w:spacing w:after="0"/>
              <w:rPr>
                <w:rFonts w:ascii="Arial" w:hAnsi="Arial" w:cs="Arial"/>
              </w:rPr>
            </w:pPr>
            <w:r>
              <w:rPr>
                <w:rFonts w:ascii="Arial" w:hAnsi="Arial" w:cs="Arial"/>
                <w:b/>
                <w:bCs/>
                <w:noProof/>
              </w:rPr>
              <mc:AlternateContent>
                <mc:Choice Requires="wps">
                  <w:drawing>
                    <wp:anchor distT="0" distB="0" distL="114300" distR="114300" simplePos="0" relativeHeight="251677696" behindDoc="0" locked="0" layoutInCell="1" allowOverlap="1" wp14:anchorId="21050B4C" wp14:editId="3EFF2E55">
                      <wp:simplePos x="0" y="0"/>
                      <wp:positionH relativeFrom="column">
                        <wp:posOffset>-8255</wp:posOffset>
                      </wp:positionH>
                      <wp:positionV relativeFrom="paragraph">
                        <wp:posOffset>-36195</wp:posOffset>
                      </wp:positionV>
                      <wp:extent cx="1143000" cy="1238250"/>
                      <wp:effectExtent l="19050" t="19050" r="38100" b="38100"/>
                      <wp:wrapNone/>
                      <wp:docPr id="664498717" name="Oval 1"/>
                      <wp:cNvGraphicFramePr/>
                      <a:graphic xmlns:a="http://schemas.openxmlformats.org/drawingml/2006/main">
                        <a:graphicData uri="http://schemas.microsoft.com/office/word/2010/wordprocessingShape">
                          <wps:wsp>
                            <wps:cNvSpPr/>
                            <wps:spPr>
                              <a:xfrm>
                                <a:off x="0" y="0"/>
                                <a:ext cx="1143000" cy="1238250"/>
                              </a:xfrm>
                              <a:prstGeom prst="ellipse">
                                <a:avLst/>
                              </a:prstGeom>
                              <a:noFill/>
                              <a:ln w="57150"/>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4292D4D" id="Oval 1" o:spid="_x0000_s1026" style="position:absolute;margin-left:-.65pt;margin-top:-2.85pt;width:90pt;height:9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" filled="f" strokecolor="#e97132 [3205]" strokeweight="4.5pt">
                      <v:stroke joinstyle="miter"/>
                    </v:oval>
                  </w:pict>
                </mc:Fallback>
              </mc:AlternateContent>
            </w:r>
            <w:r w:rsidR="002A49FA">
              <w:rPr>
                <w:rFonts w:ascii="Arial" w:hAnsi="Arial" w:cs="Arial"/>
              </w:rPr>
              <w:t>Clear explanation with good code excerpts; flowcharts with accurate loops; manual testing.</w:t>
            </w:r>
          </w:p>
        </w:tc>
        <w:tc>
          <w:tcPr>
            <w:tcW w:w="0" w:type="auto"/>
          </w:tcPr>
          <w:p w14:paraId="26DF33BF" w14:textId="52152770" w:rsidR="00AA6870" w:rsidRPr="002A49FA" w:rsidRDefault="002A49FA" w:rsidP="00B34E3A">
            <w:pPr>
              <w:spacing w:after="0"/>
              <w:rPr>
                <w:rFonts w:ascii="Arial" w:hAnsi="Arial" w:cs="Arial"/>
              </w:rPr>
            </w:pPr>
            <w:r>
              <w:rPr>
                <w:rFonts w:ascii="Arial" w:hAnsi="Arial" w:cs="Arial"/>
              </w:rPr>
              <w:t>Detailed code explanation using code excerpts well; detailed flowcharts; testing of code segments.</w:t>
            </w:r>
          </w:p>
        </w:tc>
        <w:tc>
          <w:tcPr>
            <w:tcW w:w="0" w:type="auto"/>
          </w:tcPr>
          <w:p w14:paraId="5BD0ECE5" w14:textId="16596E22" w:rsidR="00AA6870" w:rsidRPr="002A49FA" w:rsidRDefault="002A49FA" w:rsidP="00B34E3A">
            <w:pPr>
              <w:spacing w:after="0"/>
              <w:rPr>
                <w:rFonts w:ascii="Arial" w:hAnsi="Arial" w:cs="Arial"/>
              </w:rPr>
            </w:pPr>
            <w:r>
              <w:rPr>
                <w:rFonts w:ascii="Arial" w:hAnsi="Arial" w:cs="Arial"/>
              </w:rPr>
              <w:t>Excellent code explanation using code excerpts well; detailed flowcharts; edge case testing.</w:t>
            </w:r>
          </w:p>
        </w:tc>
      </w:tr>
      <w:tr w:rsidR="002A49FA" w:rsidRPr="001051BF" w14:paraId="6268D520" w14:textId="77777777" w:rsidTr="00B34E3A">
        <w:tc>
          <w:tcPr>
            <w:tcW w:w="0" w:type="auto"/>
            <w:shd w:val="clear" w:color="auto" w:fill="E8E8E8" w:themeFill="background2"/>
            <w:hideMark/>
          </w:tcPr>
          <w:p w14:paraId="2A865B74" w14:textId="7C4BCE51" w:rsidR="00B34E3A" w:rsidRPr="00B34E3A" w:rsidRDefault="00B34E3A" w:rsidP="00B34E3A">
            <w:pPr>
              <w:spacing w:after="0"/>
              <w:rPr>
                <w:rFonts w:ascii="Arial" w:hAnsi="Arial" w:cs="Arial"/>
              </w:rPr>
            </w:pPr>
            <w:r w:rsidRPr="00B34E3A">
              <w:rPr>
                <w:rStyle w:val="Strong"/>
                <w:rFonts w:ascii="Arial" w:hAnsi="Arial" w:cs="Arial"/>
              </w:rPr>
              <w:t xml:space="preserve">Reflective </w:t>
            </w:r>
            <w:r w:rsidR="00064DE5">
              <w:rPr>
                <w:rStyle w:val="Strong"/>
                <w:rFonts w:ascii="Arial" w:hAnsi="Arial" w:cs="Arial"/>
              </w:rPr>
              <w:t>s</w:t>
            </w:r>
            <w:r w:rsidRPr="00B34E3A">
              <w:rPr>
                <w:rStyle w:val="Strong"/>
                <w:rFonts w:ascii="Arial" w:hAnsi="Arial" w:cs="Arial"/>
              </w:rPr>
              <w:t>ummary (</w:t>
            </w:r>
            <w:r w:rsidR="00AA6870">
              <w:rPr>
                <w:rStyle w:val="Strong"/>
                <w:rFonts w:ascii="Arial" w:hAnsi="Arial" w:cs="Arial"/>
              </w:rPr>
              <w:t>15</w:t>
            </w:r>
            <w:r w:rsidRPr="00B34E3A">
              <w:rPr>
                <w:rStyle w:val="Strong"/>
                <w:rFonts w:ascii="Arial" w:hAnsi="Arial" w:cs="Arial"/>
              </w:rPr>
              <w:t>%)</w:t>
            </w:r>
          </w:p>
        </w:tc>
        <w:tc>
          <w:tcPr>
            <w:tcW w:w="0" w:type="auto"/>
            <w:hideMark/>
          </w:tcPr>
          <w:p w14:paraId="7F6F3552" w14:textId="547DABD0" w:rsidR="00B34E3A" w:rsidRPr="00B34E3A" w:rsidRDefault="00B34E3A" w:rsidP="00B34E3A">
            <w:pPr>
              <w:spacing w:after="0"/>
              <w:rPr>
                <w:rFonts w:ascii="Arial" w:hAnsi="Arial" w:cs="Arial"/>
              </w:rPr>
            </w:pPr>
            <w:r w:rsidRPr="00B34E3A">
              <w:rPr>
                <w:rFonts w:ascii="Arial" w:hAnsi="Arial" w:cs="Arial"/>
              </w:rPr>
              <w:t>No reflection provided or lacks relevance to the task.</w:t>
            </w:r>
            <w:r w:rsidR="00094785">
              <w:rPr>
                <w:rFonts w:ascii="Arial" w:hAnsi="Arial" w:cs="Arial"/>
                <w:b/>
                <w:bCs/>
                <w:noProof/>
              </w:rPr>
              <w:t xml:space="preserve"> </w:t>
            </w:r>
          </w:p>
        </w:tc>
        <w:tc>
          <w:tcPr>
            <w:tcW w:w="0" w:type="auto"/>
            <w:tcBorders>
              <w:right w:val="double" w:sz="4" w:space="0" w:color="auto"/>
            </w:tcBorders>
            <w:hideMark/>
          </w:tcPr>
          <w:p w14:paraId="685D963A" w14:textId="4B68E685" w:rsidR="00B34E3A" w:rsidRPr="00B34E3A" w:rsidRDefault="00B34E3A" w:rsidP="00B34E3A">
            <w:pPr>
              <w:spacing w:after="0"/>
              <w:rPr>
                <w:rFonts w:ascii="Arial" w:hAnsi="Arial" w:cs="Arial"/>
              </w:rPr>
            </w:pPr>
            <w:r w:rsidRPr="00B34E3A">
              <w:rPr>
                <w:rFonts w:ascii="Arial" w:hAnsi="Arial" w:cs="Arial"/>
              </w:rPr>
              <w:t>Weak reflection with little analysis of approach and challenges faced.</w:t>
            </w:r>
          </w:p>
        </w:tc>
        <w:tc>
          <w:tcPr>
            <w:tcW w:w="0" w:type="auto"/>
            <w:tcBorders>
              <w:left w:val="double" w:sz="4" w:space="0" w:color="auto"/>
            </w:tcBorders>
            <w:hideMark/>
          </w:tcPr>
          <w:p w14:paraId="6959309E" w14:textId="14FF03A3" w:rsidR="00B34E3A" w:rsidRPr="00B34E3A" w:rsidRDefault="00B34E3A" w:rsidP="00B34E3A">
            <w:pPr>
              <w:spacing w:after="0"/>
              <w:rPr>
                <w:rFonts w:ascii="Arial" w:hAnsi="Arial" w:cs="Arial"/>
              </w:rPr>
            </w:pPr>
            <w:r w:rsidRPr="00B34E3A">
              <w:rPr>
                <w:rFonts w:ascii="Arial" w:hAnsi="Arial" w:cs="Arial"/>
              </w:rPr>
              <w:t>Basic reflection covering key points but lacks depth and insight.</w:t>
            </w:r>
          </w:p>
        </w:tc>
        <w:tc>
          <w:tcPr>
            <w:tcW w:w="0" w:type="auto"/>
            <w:hideMark/>
          </w:tcPr>
          <w:p w14:paraId="1DAB1FC7" w14:textId="6DC4F68A" w:rsidR="00B34E3A" w:rsidRPr="00B34E3A" w:rsidRDefault="00B34E3A" w:rsidP="00B34E3A">
            <w:pPr>
              <w:spacing w:after="0"/>
              <w:rPr>
                <w:rFonts w:ascii="Arial" w:hAnsi="Arial" w:cs="Arial"/>
              </w:rPr>
            </w:pPr>
            <w:r w:rsidRPr="00B34E3A">
              <w:rPr>
                <w:rFonts w:ascii="Arial" w:hAnsi="Arial" w:cs="Arial"/>
              </w:rPr>
              <w:t>Clear reflection with structured discussion of challenges and improvements.</w:t>
            </w:r>
          </w:p>
        </w:tc>
        <w:tc>
          <w:tcPr>
            <w:tcW w:w="0" w:type="auto"/>
            <w:hideMark/>
          </w:tcPr>
          <w:p w14:paraId="48EECADE" w14:textId="3FB436FA" w:rsidR="00B34E3A" w:rsidRPr="00B34E3A" w:rsidRDefault="00B34E3A" w:rsidP="00B34E3A">
            <w:pPr>
              <w:spacing w:after="0"/>
              <w:rPr>
                <w:rFonts w:ascii="Arial" w:hAnsi="Arial" w:cs="Arial"/>
              </w:rPr>
            </w:pPr>
            <w:r w:rsidRPr="00B34E3A">
              <w:rPr>
                <w:rFonts w:ascii="Arial" w:hAnsi="Arial" w:cs="Arial"/>
              </w:rPr>
              <w:t>Strong reflection with insightful discussion on approach, challenges, and learning outcomes.</w:t>
            </w:r>
          </w:p>
        </w:tc>
        <w:tc>
          <w:tcPr>
            <w:tcW w:w="0" w:type="auto"/>
            <w:hideMark/>
          </w:tcPr>
          <w:p w14:paraId="0BE97B9F" w14:textId="74353748" w:rsidR="00B34E3A" w:rsidRPr="00B34E3A" w:rsidRDefault="0069785C" w:rsidP="00B34E3A">
            <w:pPr>
              <w:spacing w:after="0"/>
              <w:rPr>
                <w:rFonts w:ascii="Arial" w:hAnsi="Arial" w:cs="Arial"/>
              </w:rPr>
            </w:pPr>
            <w:r>
              <w:rPr>
                <w:rFonts w:ascii="Arial" w:hAnsi="Arial" w:cs="Arial"/>
                <w:b/>
                <w:bCs/>
                <w:noProof/>
              </w:rPr>
              <mc:AlternateContent>
                <mc:Choice Requires="wps">
                  <w:drawing>
                    <wp:anchor distT="0" distB="0" distL="114300" distR="114300" simplePos="0" relativeHeight="251669504" behindDoc="0" locked="0" layoutInCell="1" allowOverlap="1" wp14:anchorId="0119BABE" wp14:editId="64C3A86E">
                      <wp:simplePos x="0" y="0"/>
                      <wp:positionH relativeFrom="column">
                        <wp:posOffset>-615442</wp:posOffset>
                      </wp:positionH>
                      <wp:positionV relativeFrom="paragraph">
                        <wp:posOffset>254</wp:posOffset>
                      </wp:positionV>
                      <wp:extent cx="1143000" cy="1238250"/>
                      <wp:effectExtent l="19050" t="19050" r="38100" b="38100"/>
                      <wp:wrapNone/>
                      <wp:docPr id="1286016373" name="Oval 1"/>
                      <wp:cNvGraphicFramePr/>
                      <a:graphic xmlns:a="http://schemas.openxmlformats.org/drawingml/2006/main">
                        <a:graphicData uri="http://schemas.microsoft.com/office/word/2010/wordprocessingShape">
                          <wps:wsp>
                            <wps:cNvSpPr/>
                            <wps:spPr>
                              <a:xfrm>
                                <a:off x="0" y="0"/>
                                <a:ext cx="1143000" cy="1238250"/>
                              </a:xfrm>
                              <a:prstGeom prst="ellipse">
                                <a:avLst/>
                              </a:prstGeom>
                              <a:noFill/>
                              <a:ln w="57150"/>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1A3A352" id="Oval 1" o:spid="_x0000_s1026" style="position:absolute;margin-left:-48.45pt;margin-top:0;width:90pt;height:9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" filled="f" strokecolor="#e97132 [3205]" strokeweight="4.5pt">
                      <v:stroke joinstyle="miter"/>
                    </v:oval>
                  </w:pict>
                </mc:Fallback>
              </mc:AlternateContent>
            </w:r>
            <w:r w:rsidR="00B34E3A" w:rsidRPr="00B34E3A">
              <w:rPr>
                <w:rFonts w:ascii="Arial" w:hAnsi="Arial" w:cs="Arial"/>
              </w:rPr>
              <w:t>Excellent reflection demonstrating critical evaluation and deep analysis.</w:t>
            </w:r>
          </w:p>
        </w:tc>
        <w:tc>
          <w:tcPr>
            <w:tcW w:w="0" w:type="auto"/>
            <w:hideMark/>
          </w:tcPr>
          <w:p w14:paraId="1738357E" w14:textId="0FF400D9" w:rsidR="00B34E3A" w:rsidRPr="00B34E3A" w:rsidRDefault="00B34E3A" w:rsidP="00B34E3A">
            <w:pPr>
              <w:spacing w:after="0"/>
              <w:rPr>
                <w:rFonts w:ascii="Arial" w:hAnsi="Arial" w:cs="Arial"/>
              </w:rPr>
            </w:pPr>
            <w:r w:rsidRPr="00B34E3A">
              <w:rPr>
                <w:rFonts w:ascii="Arial" w:hAnsi="Arial" w:cs="Arial"/>
              </w:rPr>
              <w:t>Exceptional reflection demonstrating an advanced understanding of learning and problem-solving.</w:t>
            </w:r>
          </w:p>
        </w:tc>
      </w:tr>
    </w:tbl>
    <w:p w14:paraId="1AECA053" w14:textId="6B6C0167" w:rsidR="0071210D" w:rsidRDefault="0071210D">
      <w:pPr>
        <w:rPr>
          <w:b/>
          <w:bCs/>
          <w:u w:val="single"/>
        </w:rPr>
      </w:pPr>
      <w:r w:rsidRPr="001A503B">
        <w:rPr>
          <w:b/>
          <w:bCs/>
          <w:u w:val="single"/>
        </w:rPr>
        <w:t>Comments</w:t>
      </w:r>
    </w:p>
    <w:p w14:paraId="481ACDFD" w14:textId="0771CE4B" w:rsidR="001A503B" w:rsidRDefault="002859FA" w:rsidP="001A503B">
      <w:pPr>
        <w:spacing w:after="0"/>
      </w:pPr>
      <w:r>
        <w:t>When the question asks for a particular file name lie pell.r then use that filename. Good approach to turn off scientific notation. Well-structured creation of sequences. Very well commented and set out.</w:t>
      </w:r>
      <w:r w:rsidR="0069785C">
        <w:t xml:space="preserve"> Documentation is good, in particular the testing is described well. If you’re going to use flow charts, though, make sure that you actually show the loops as loops rather than condensing the loop into a single process box. The reflection is good, and explains well the use of genAI.</w:t>
      </w:r>
    </w:p>
    <w:p w14:paraId="6CBF977A" w14:textId="63D0E7B9" w:rsidR="002859FA" w:rsidRPr="001A503B" w:rsidRDefault="002859FA" w:rsidP="001A503B">
      <w:pPr>
        <w:spacing w:after="0"/>
      </w:pPr>
      <w:r>
        <w:t>A good piece of work – well done.</w:t>
      </w:r>
    </w:p>
    <w:sectPr w:rsidR="002859FA" w:rsidRPr="001A503B" w:rsidSect="0071210D">
      <w:pgSz w:w="16838" w:h="11906" w:orient="landscape"/>
      <w:pgMar w:top="851" w:right="1080" w:bottom="709"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4BB"/>
    <w:rsid w:val="00064DE5"/>
    <w:rsid w:val="00081199"/>
    <w:rsid w:val="00094785"/>
    <w:rsid w:val="000E018E"/>
    <w:rsid w:val="001051BF"/>
    <w:rsid w:val="001A503B"/>
    <w:rsid w:val="002354BB"/>
    <w:rsid w:val="002554B4"/>
    <w:rsid w:val="002859FA"/>
    <w:rsid w:val="0029723A"/>
    <w:rsid w:val="002A49FA"/>
    <w:rsid w:val="00351720"/>
    <w:rsid w:val="004055E3"/>
    <w:rsid w:val="00406385"/>
    <w:rsid w:val="004123AB"/>
    <w:rsid w:val="004E3AC8"/>
    <w:rsid w:val="00531C52"/>
    <w:rsid w:val="005A5F4E"/>
    <w:rsid w:val="00632B1F"/>
    <w:rsid w:val="0069785C"/>
    <w:rsid w:val="006F7B3D"/>
    <w:rsid w:val="0071210D"/>
    <w:rsid w:val="007E2BC1"/>
    <w:rsid w:val="00A57EB2"/>
    <w:rsid w:val="00AA6870"/>
    <w:rsid w:val="00B34E3A"/>
    <w:rsid w:val="00B477EE"/>
    <w:rsid w:val="00D01449"/>
    <w:rsid w:val="00D64D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45555"/>
  <w15:chartTrackingRefBased/>
  <w15:docId w15:val="{C4DBB0EF-571F-47DD-B212-B430C3C8D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54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54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54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54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54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54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54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54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54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54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54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54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54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54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54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54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54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54BB"/>
    <w:rPr>
      <w:rFonts w:eastAsiaTheme="majorEastAsia" w:cstheme="majorBidi"/>
      <w:color w:val="272727" w:themeColor="text1" w:themeTint="D8"/>
    </w:rPr>
  </w:style>
  <w:style w:type="paragraph" w:styleId="Title">
    <w:name w:val="Title"/>
    <w:basedOn w:val="Normal"/>
    <w:next w:val="Normal"/>
    <w:link w:val="TitleChar"/>
    <w:uiPriority w:val="10"/>
    <w:qFormat/>
    <w:rsid w:val="002354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54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54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54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54BB"/>
    <w:pPr>
      <w:spacing w:before="160"/>
      <w:jc w:val="center"/>
    </w:pPr>
    <w:rPr>
      <w:i/>
      <w:iCs/>
      <w:color w:val="404040" w:themeColor="text1" w:themeTint="BF"/>
    </w:rPr>
  </w:style>
  <w:style w:type="character" w:customStyle="1" w:styleId="QuoteChar">
    <w:name w:val="Quote Char"/>
    <w:basedOn w:val="DefaultParagraphFont"/>
    <w:link w:val="Quote"/>
    <w:uiPriority w:val="29"/>
    <w:rsid w:val="002354BB"/>
    <w:rPr>
      <w:i/>
      <w:iCs/>
      <w:color w:val="404040" w:themeColor="text1" w:themeTint="BF"/>
    </w:rPr>
  </w:style>
  <w:style w:type="paragraph" w:styleId="ListParagraph">
    <w:name w:val="List Paragraph"/>
    <w:basedOn w:val="Normal"/>
    <w:uiPriority w:val="34"/>
    <w:qFormat/>
    <w:rsid w:val="002354BB"/>
    <w:pPr>
      <w:ind w:left="720"/>
      <w:contextualSpacing/>
    </w:pPr>
  </w:style>
  <w:style w:type="character" w:styleId="IntenseEmphasis">
    <w:name w:val="Intense Emphasis"/>
    <w:basedOn w:val="DefaultParagraphFont"/>
    <w:uiPriority w:val="21"/>
    <w:qFormat/>
    <w:rsid w:val="002354BB"/>
    <w:rPr>
      <w:i/>
      <w:iCs/>
      <w:color w:val="0F4761" w:themeColor="accent1" w:themeShade="BF"/>
    </w:rPr>
  </w:style>
  <w:style w:type="paragraph" w:styleId="IntenseQuote">
    <w:name w:val="Intense Quote"/>
    <w:basedOn w:val="Normal"/>
    <w:next w:val="Normal"/>
    <w:link w:val="IntenseQuoteChar"/>
    <w:uiPriority w:val="30"/>
    <w:qFormat/>
    <w:rsid w:val="002354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54BB"/>
    <w:rPr>
      <w:i/>
      <w:iCs/>
      <w:color w:val="0F4761" w:themeColor="accent1" w:themeShade="BF"/>
    </w:rPr>
  </w:style>
  <w:style w:type="character" w:styleId="IntenseReference">
    <w:name w:val="Intense Reference"/>
    <w:basedOn w:val="DefaultParagraphFont"/>
    <w:uiPriority w:val="32"/>
    <w:qFormat/>
    <w:rsid w:val="002354BB"/>
    <w:rPr>
      <w:b/>
      <w:bCs/>
      <w:smallCaps/>
      <w:color w:val="0F4761" w:themeColor="accent1" w:themeShade="BF"/>
      <w:spacing w:val="5"/>
    </w:rPr>
  </w:style>
  <w:style w:type="character" w:styleId="Strong">
    <w:name w:val="Strong"/>
    <w:basedOn w:val="DefaultParagraphFont"/>
    <w:uiPriority w:val="22"/>
    <w:qFormat/>
    <w:rsid w:val="00B34E3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5263456">
      <w:bodyDiv w:val="1"/>
      <w:marLeft w:val="0"/>
      <w:marRight w:val="0"/>
      <w:marTop w:val="0"/>
      <w:marBottom w:val="0"/>
      <w:divBdr>
        <w:top w:val="none" w:sz="0" w:space="0" w:color="auto"/>
        <w:left w:val="none" w:sz="0" w:space="0" w:color="auto"/>
        <w:bottom w:val="none" w:sz="0" w:space="0" w:color="auto"/>
        <w:right w:val="none" w:sz="0" w:space="0" w:color="auto"/>
      </w:divBdr>
    </w:div>
    <w:div w:id="609976291">
      <w:bodyDiv w:val="1"/>
      <w:marLeft w:val="0"/>
      <w:marRight w:val="0"/>
      <w:marTop w:val="0"/>
      <w:marBottom w:val="0"/>
      <w:divBdr>
        <w:top w:val="none" w:sz="0" w:space="0" w:color="auto"/>
        <w:left w:val="none" w:sz="0" w:space="0" w:color="auto"/>
        <w:bottom w:val="none" w:sz="0" w:space="0" w:color="auto"/>
        <w:right w:val="none" w:sz="0" w:space="0" w:color="auto"/>
      </w:divBdr>
    </w:div>
    <w:div w:id="1019695781">
      <w:bodyDiv w:val="1"/>
      <w:marLeft w:val="0"/>
      <w:marRight w:val="0"/>
      <w:marTop w:val="0"/>
      <w:marBottom w:val="0"/>
      <w:divBdr>
        <w:top w:val="none" w:sz="0" w:space="0" w:color="auto"/>
        <w:left w:val="none" w:sz="0" w:space="0" w:color="auto"/>
        <w:bottom w:val="none" w:sz="0" w:space="0" w:color="auto"/>
        <w:right w:val="none" w:sz="0" w:space="0" w:color="auto"/>
      </w:divBdr>
    </w:div>
    <w:div w:id="1690370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2</Pages>
  <Words>679</Words>
  <Characters>3874</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Nik Whitehead</cp:lastModifiedBy>
  <cp:revision>4</cp:revision>
  <dcterms:created xsi:type="dcterms:W3CDTF">2025-12-04T11:59:00Z</dcterms:created>
  <dcterms:modified xsi:type="dcterms:W3CDTF">2025-12-05T12:47:00Z</dcterms:modified>
</cp:coreProperties>
</file>