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EC67F" w14:textId="77777777" w:rsidR="00451CE9" w:rsidRPr="00C731AA" w:rsidRDefault="00AB099C" w:rsidP="003E0509">
      <w:pPr>
        <w:spacing w:line="360" w:lineRule="auto"/>
        <w:jc w:val="both"/>
        <w:rPr>
          <w:rFonts w:ascii="Times New Roman" w:hAnsi="Times New Roman" w:cs="Times New Roman"/>
          <w:color w:val="000000" w:themeColor="text1"/>
          <w:sz w:val="24"/>
          <w:szCs w:val="24"/>
        </w:rPr>
      </w:pPr>
      <w:r w:rsidRPr="00C731AA">
        <w:rPr>
          <w:rFonts w:ascii="Times New Roman" w:hAnsi="Times New Roman" w:cs="Times New Roman"/>
          <w:noProof/>
          <w:color w:val="000000" w:themeColor="text1"/>
          <w:sz w:val="24"/>
          <w:szCs w:val="24"/>
        </w:rPr>
        <w:drawing>
          <wp:inline distT="0" distB="0" distL="0" distR="0" wp14:anchorId="4007A43A" wp14:editId="00341B8B">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6271CF60" w14:textId="77777777" w:rsidR="00AB099C" w:rsidRPr="00C731AA" w:rsidRDefault="00AB099C" w:rsidP="003E0509">
      <w:pPr>
        <w:spacing w:line="360" w:lineRule="auto"/>
        <w:jc w:val="both"/>
        <w:rPr>
          <w:rFonts w:ascii="Times New Roman" w:hAnsi="Times New Roman" w:cs="Times New Roman"/>
          <w:color w:val="000000" w:themeColor="text1"/>
          <w:sz w:val="24"/>
          <w:szCs w:val="24"/>
        </w:rPr>
      </w:pPr>
    </w:p>
    <w:p w14:paraId="432D7C87" w14:textId="77777777" w:rsidR="00AB099C" w:rsidRPr="00C731AA" w:rsidRDefault="00AB099C" w:rsidP="003E0509">
      <w:pPr>
        <w:spacing w:line="360" w:lineRule="auto"/>
        <w:jc w:val="both"/>
        <w:rPr>
          <w:rFonts w:ascii="Times New Roman" w:hAnsi="Times New Roman" w:cs="Times New Roman"/>
          <w:color w:val="000000" w:themeColor="text1"/>
          <w:sz w:val="24"/>
          <w:szCs w:val="24"/>
        </w:rPr>
      </w:pPr>
    </w:p>
    <w:p w14:paraId="430F1B0A" w14:textId="77777777" w:rsidR="00451CE9" w:rsidRPr="00C731AA" w:rsidRDefault="00AB099C" w:rsidP="003E0509">
      <w:pPr>
        <w:spacing w:line="360" w:lineRule="auto"/>
        <w:jc w:val="center"/>
        <w:rPr>
          <w:rFonts w:ascii="Times New Roman" w:hAnsi="Times New Roman" w:cs="Times New Roman"/>
          <w:b/>
          <w:color w:val="000000" w:themeColor="text1"/>
          <w:sz w:val="24"/>
          <w:szCs w:val="24"/>
        </w:rPr>
      </w:pPr>
      <w:r w:rsidRPr="00C731AA">
        <w:rPr>
          <w:rFonts w:ascii="Times New Roman" w:hAnsi="Times New Roman" w:cs="Times New Roman"/>
          <w:b/>
          <w:color w:val="000000" w:themeColor="text1"/>
          <w:sz w:val="24"/>
          <w:szCs w:val="24"/>
        </w:rPr>
        <w:t>Programme: BA International Hotel Management</w:t>
      </w:r>
    </w:p>
    <w:p w14:paraId="358D19DD" w14:textId="77777777" w:rsidR="00AB099C" w:rsidRPr="00C731AA" w:rsidRDefault="00AB099C" w:rsidP="003E0509">
      <w:pPr>
        <w:spacing w:line="360" w:lineRule="auto"/>
        <w:jc w:val="center"/>
        <w:rPr>
          <w:rFonts w:ascii="Times New Roman" w:hAnsi="Times New Roman" w:cs="Times New Roman"/>
          <w:b/>
          <w:color w:val="000000" w:themeColor="text1"/>
          <w:sz w:val="24"/>
          <w:szCs w:val="24"/>
        </w:rPr>
      </w:pPr>
      <w:r w:rsidRPr="00C731AA">
        <w:rPr>
          <w:rFonts w:ascii="Times New Roman" w:hAnsi="Times New Roman" w:cs="Times New Roman"/>
          <w:b/>
          <w:color w:val="000000" w:themeColor="text1"/>
          <w:sz w:val="24"/>
          <w:szCs w:val="24"/>
        </w:rPr>
        <w:t>Module Code:</w:t>
      </w:r>
      <w:r w:rsidRPr="00C731AA">
        <w:rPr>
          <w:rFonts w:ascii="Times New Roman" w:hAnsi="Times New Roman" w:cs="Times New Roman"/>
          <w:color w:val="000000" w:themeColor="text1"/>
          <w:sz w:val="24"/>
          <w:szCs w:val="24"/>
        </w:rPr>
        <w:t xml:space="preserve"> </w:t>
      </w:r>
      <w:r w:rsidRPr="00C731AA">
        <w:rPr>
          <w:rFonts w:ascii="Times New Roman" w:hAnsi="Times New Roman" w:cs="Times New Roman"/>
          <w:b/>
          <w:color w:val="000000" w:themeColor="text1"/>
          <w:sz w:val="24"/>
          <w:szCs w:val="24"/>
        </w:rPr>
        <w:t>BMIH6002</w:t>
      </w:r>
    </w:p>
    <w:p w14:paraId="0125F4DA" w14:textId="77777777" w:rsidR="00451CE9" w:rsidRPr="00C731AA" w:rsidRDefault="00AB099C" w:rsidP="003E0509">
      <w:pPr>
        <w:spacing w:line="360" w:lineRule="auto"/>
        <w:jc w:val="center"/>
        <w:rPr>
          <w:rFonts w:ascii="Times New Roman" w:hAnsi="Times New Roman" w:cs="Times New Roman"/>
          <w:b/>
          <w:color w:val="000000" w:themeColor="text1"/>
          <w:sz w:val="24"/>
          <w:szCs w:val="24"/>
        </w:rPr>
      </w:pPr>
      <w:r w:rsidRPr="00C731AA">
        <w:rPr>
          <w:rFonts w:ascii="Times New Roman" w:hAnsi="Times New Roman" w:cs="Times New Roman"/>
          <w:b/>
          <w:color w:val="000000" w:themeColor="text1"/>
          <w:sz w:val="24"/>
          <w:szCs w:val="24"/>
        </w:rPr>
        <w:t>Module Title: Managing Food and Beverage Operations</w:t>
      </w:r>
    </w:p>
    <w:p w14:paraId="282F0033" w14:textId="71D7F2E5" w:rsidR="00D3429C" w:rsidRDefault="00AB099C" w:rsidP="003E0509">
      <w:pPr>
        <w:spacing w:line="360" w:lineRule="auto"/>
        <w:jc w:val="center"/>
        <w:rPr>
          <w:rFonts w:ascii="Times New Roman" w:hAnsi="Times New Roman" w:cs="Times New Roman"/>
          <w:b/>
          <w:color w:val="000000" w:themeColor="text1"/>
          <w:sz w:val="24"/>
          <w:szCs w:val="24"/>
        </w:rPr>
      </w:pPr>
      <w:r w:rsidRPr="00C731AA">
        <w:rPr>
          <w:rFonts w:ascii="Times New Roman" w:hAnsi="Times New Roman" w:cs="Times New Roman"/>
          <w:b/>
          <w:color w:val="000000" w:themeColor="text1"/>
          <w:sz w:val="24"/>
          <w:szCs w:val="24"/>
        </w:rPr>
        <w:t>Lecturer: Lisa Bassler</w:t>
      </w:r>
    </w:p>
    <w:p w14:paraId="5D7B5B07" w14:textId="6D57F764" w:rsidR="00535EC8" w:rsidRDefault="00535EC8" w:rsidP="003E0509">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Aniela Petrache</w:t>
      </w:r>
    </w:p>
    <w:p w14:paraId="2FB569F1" w14:textId="4BB7BF95" w:rsidR="00535EC8" w:rsidRDefault="00535EC8" w:rsidP="003E0509">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ID: 2025331</w:t>
      </w:r>
    </w:p>
    <w:p w14:paraId="2E27766D" w14:textId="77777777" w:rsidR="00D3429C" w:rsidRDefault="00D3429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sdt>
      <w:sdtPr>
        <w:rPr>
          <w:rFonts w:asciiTheme="minorHAnsi" w:eastAsiaTheme="minorHAnsi" w:hAnsiTheme="minorHAnsi" w:cstheme="minorBidi"/>
          <w:color w:val="auto"/>
          <w:kern w:val="2"/>
          <w:sz w:val="22"/>
          <w:szCs w:val="22"/>
          <w14:ligatures w14:val="standardContextual"/>
        </w:rPr>
        <w:id w:val="-1692591809"/>
        <w:docPartObj>
          <w:docPartGallery w:val="Table of Contents"/>
          <w:docPartUnique/>
        </w:docPartObj>
      </w:sdtPr>
      <w:sdtEndPr>
        <w:rPr>
          <w:b/>
          <w:bCs/>
          <w:noProof/>
        </w:rPr>
      </w:sdtEndPr>
      <w:sdtContent>
        <w:p w14:paraId="3AF70708" w14:textId="77777777" w:rsidR="00DC5D43" w:rsidRPr="00DC5D43" w:rsidRDefault="00DC5D43" w:rsidP="00DC5D43">
          <w:pPr>
            <w:pStyle w:val="TOCHeading"/>
            <w:jc w:val="center"/>
            <w:rPr>
              <w:rFonts w:ascii="Times New Roman" w:hAnsi="Times New Roman" w:cs="Times New Roman"/>
              <w:b/>
              <w:color w:val="000000" w:themeColor="text1"/>
              <w:sz w:val="24"/>
              <w:szCs w:val="24"/>
            </w:rPr>
          </w:pPr>
          <w:r w:rsidRPr="00DC5D43">
            <w:rPr>
              <w:rFonts w:ascii="Times New Roman" w:hAnsi="Times New Roman" w:cs="Times New Roman"/>
              <w:b/>
              <w:color w:val="000000" w:themeColor="text1"/>
              <w:sz w:val="24"/>
              <w:szCs w:val="24"/>
            </w:rPr>
            <w:t>Table of Contents</w:t>
          </w:r>
        </w:p>
        <w:p w14:paraId="31D58E6B" w14:textId="77777777" w:rsidR="00DC5D43" w:rsidRPr="00DC5D43" w:rsidRDefault="00DC5D43" w:rsidP="00DC5D43">
          <w:pPr>
            <w:pStyle w:val="TOC1"/>
            <w:tabs>
              <w:tab w:val="left" w:pos="440"/>
            </w:tabs>
            <w:jc w:val="center"/>
            <w:rPr>
              <w:rFonts w:ascii="Times New Roman" w:eastAsiaTheme="minorEastAsia" w:hAnsi="Times New Roman" w:cs="Times New Roman"/>
              <w:noProof/>
              <w:color w:val="000000" w:themeColor="text1"/>
              <w:kern w:val="0"/>
              <w:sz w:val="24"/>
              <w:szCs w:val="24"/>
              <w14:ligatures w14:val="none"/>
            </w:rPr>
          </w:pPr>
          <w:r w:rsidRPr="00DC5D43">
            <w:rPr>
              <w:rFonts w:ascii="Times New Roman" w:hAnsi="Times New Roman" w:cs="Times New Roman"/>
              <w:color w:val="000000" w:themeColor="text1"/>
              <w:sz w:val="24"/>
              <w:szCs w:val="24"/>
            </w:rPr>
            <w:fldChar w:fldCharType="begin"/>
          </w:r>
          <w:r w:rsidRPr="00DC5D43">
            <w:rPr>
              <w:rFonts w:ascii="Times New Roman" w:hAnsi="Times New Roman" w:cs="Times New Roman"/>
              <w:color w:val="000000" w:themeColor="text1"/>
              <w:sz w:val="24"/>
              <w:szCs w:val="24"/>
            </w:rPr>
            <w:instrText xml:space="preserve"> TOC \o "1-3" \h \z \u </w:instrText>
          </w:r>
          <w:r w:rsidRPr="00DC5D43">
            <w:rPr>
              <w:rFonts w:ascii="Times New Roman" w:hAnsi="Times New Roman" w:cs="Times New Roman"/>
              <w:color w:val="000000" w:themeColor="text1"/>
              <w:sz w:val="24"/>
              <w:szCs w:val="24"/>
            </w:rPr>
            <w:fldChar w:fldCharType="separate"/>
          </w:r>
          <w:hyperlink w:anchor="_Toc158996096" w:history="1">
            <w:r w:rsidRPr="00DC5D43">
              <w:rPr>
                <w:rStyle w:val="Hyperlink"/>
                <w:rFonts w:ascii="Times New Roman" w:hAnsi="Times New Roman" w:cs="Times New Roman"/>
                <w:noProof/>
                <w:color w:val="000000" w:themeColor="text1"/>
                <w:sz w:val="24"/>
                <w:szCs w:val="24"/>
              </w:rPr>
              <w:t>1</w:t>
            </w:r>
            <w:r w:rsidRPr="00DC5D43">
              <w:rPr>
                <w:rFonts w:ascii="Times New Roman" w:eastAsiaTheme="minorEastAsia" w:hAnsi="Times New Roman" w:cs="Times New Roman"/>
                <w:noProof/>
                <w:color w:val="000000" w:themeColor="text1"/>
                <w:kern w:val="0"/>
                <w:sz w:val="24"/>
                <w:szCs w:val="24"/>
                <w14:ligatures w14:val="none"/>
              </w:rPr>
              <w:tab/>
            </w:r>
            <w:r w:rsidRPr="00DC5D43">
              <w:rPr>
                <w:rStyle w:val="Hyperlink"/>
                <w:rFonts w:ascii="Times New Roman" w:hAnsi="Times New Roman" w:cs="Times New Roman"/>
                <w:noProof/>
                <w:color w:val="000000" w:themeColor="text1"/>
                <w:sz w:val="24"/>
                <w:szCs w:val="24"/>
              </w:rPr>
              <w:t>Introduction</w:t>
            </w:r>
            <w:r w:rsidRPr="00DC5D43">
              <w:rPr>
                <w:rFonts w:ascii="Times New Roman" w:hAnsi="Times New Roman" w:cs="Times New Roman"/>
                <w:noProof/>
                <w:webHidden/>
                <w:color w:val="000000" w:themeColor="text1"/>
                <w:sz w:val="24"/>
                <w:szCs w:val="24"/>
              </w:rPr>
              <w:tab/>
            </w:r>
            <w:r w:rsidRPr="00DC5D43">
              <w:rPr>
                <w:rFonts w:ascii="Times New Roman" w:hAnsi="Times New Roman" w:cs="Times New Roman"/>
                <w:noProof/>
                <w:webHidden/>
                <w:color w:val="000000" w:themeColor="text1"/>
                <w:sz w:val="24"/>
                <w:szCs w:val="24"/>
              </w:rPr>
              <w:fldChar w:fldCharType="begin"/>
            </w:r>
            <w:r w:rsidRPr="00DC5D43">
              <w:rPr>
                <w:rFonts w:ascii="Times New Roman" w:hAnsi="Times New Roman" w:cs="Times New Roman"/>
                <w:noProof/>
                <w:webHidden/>
                <w:color w:val="000000" w:themeColor="text1"/>
                <w:sz w:val="24"/>
                <w:szCs w:val="24"/>
              </w:rPr>
              <w:instrText xml:space="preserve"> PAGEREF _Toc158996096 \h </w:instrText>
            </w:r>
            <w:r w:rsidRPr="00DC5D43">
              <w:rPr>
                <w:rFonts w:ascii="Times New Roman" w:hAnsi="Times New Roman" w:cs="Times New Roman"/>
                <w:noProof/>
                <w:webHidden/>
                <w:color w:val="000000" w:themeColor="text1"/>
                <w:sz w:val="24"/>
                <w:szCs w:val="24"/>
              </w:rPr>
            </w:r>
            <w:r w:rsidRPr="00DC5D43">
              <w:rPr>
                <w:rFonts w:ascii="Times New Roman" w:hAnsi="Times New Roman" w:cs="Times New Roman"/>
                <w:noProof/>
                <w:webHidden/>
                <w:color w:val="000000" w:themeColor="text1"/>
                <w:sz w:val="24"/>
                <w:szCs w:val="24"/>
              </w:rPr>
              <w:fldChar w:fldCharType="separate"/>
            </w:r>
            <w:r w:rsidRPr="00DC5D43">
              <w:rPr>
                <w:rFonts w:ascii="Times New Roman" w:hAnsi="Times New Roman" w:cs="Times New Roman"/>
                <w:noProof/>
                <w:webHidden/>
                <w:color w:val="000000" w:themeColor="text1"/>
                <w:sz w:val="24"/>
                <w:szCs w:val="24"/>
              </w:rPr>
              <w:t>2</w:t>
            </w:r>
            <w:r w:rsidRPr="00DC5D43">
              <w:rPr>
                <w:rFonts w:ascii="Times New Roman" w:hAnsi="Times New Roman" w:cs="Times New Roman"/>
                <w:noProof/>
                <w:webHidden/>
                <w:color w:val="000000" w:themeColor="text1"/>
                <w:sz w:val="24"/>
                <w:szCs w:val="24"/>
              </w:rPr>
              <w:fldChar w:fldCharType="end"/>
            </w:r>
          </w:hyperlink>
        </w:p>
        <w:p w14:paraId="68C56C32" w14:textId="77777777" w:rsidR="00DC5D43" w:rsidRPr="00DC5D43" w:rsidRDefault="00000000" w:rsidP="00DC5D43">
          <w:pPr>
            <w:pStyle w:val="TOC1"/>
            <w:tabs>
              <w:tab w:val="left" w:pos="440"/>
            </w:tabs>
            <w:jc w:val="center"/>
            <w:rPr>
              <w:rFonts w:ascii="Times New Roman" w:eastAsiaTheme="minorEastAsia" w:hAnsi="Times New Roman" w:cs="Times New Roman"/>
              <w:noProof/>
              <w:color w:val="000000" w:themeColor="text1"/>
              <w:kern w:val="0"/>
              <w:sz w:val="24"/>
              <w:szCs w:val="24"/>
              <w14:ligatures w14:val="none"/>
            </w:rPr>
          </w:pPr>
          <w:hyperlink w:anchor="_Toc158996097" w:history="1">
            <w:r w:rsidR="00DC5D43" w:rsidRPr="00DC5D43">
              <w:rPr>
                <w:rStyle w:val="Hyperlink"/>
                <w:rFonts w:ascii="Times New Roman" w:hAnsi="Times New Roman" w:cs="Times New Roman"/>
                <w:noProof/>
                <w:color w:val="000000" w:themeColor="text1"/>
                <w:sz w:val="24"/>
                <w:szCs w:val="24"/>
              </w:rPr>
              <w:t>2</w:t>
            </w:r>
            <w:r w:rsidR="00DC5D43" w:rsidRPr="00DC5D43">
              <w:rPr>
                <w:rFonts w:ascii="Times New Roman" w:eastAsiaTheme="minorEastAsia" w:hAnsi="Times New Roman" w:cs="Times New Roman"/>
                <w:noProof/>
                <w:color w:val="000000" w:themeColor="text1"/>
                <w:kern w:val="0"/>
                <w:sz w:val="24"/>
                <w:szCs w:val="24"/>
                <w14:ligatures w14:val="none"/>
              </w:rPr>
              <w:tab/>
            </w:r>
            <w:r w:rsidR="00DC5D43" w:rsidRPr="00DC5D43">
              <w:rPr>
                <w:rStyle w:val="Hyperlink"/>
                <w:rFonts w:ascii="Times New Roman" w:hAnsi="Times New Roman" w:cs="Times New Roman"/>
                <w:noProof/>
                <w:color w:val="000000" w:themeColor="text1"/>
                <w:sz w:val="24"/>
                <w:szCs w:val="24"/>
              </w:rPr>
              <w:t>Section 1: Reflection on Experience and Personal Development</w:t>
            </w:r>
            <w:r w:rsidR="00DC5D43" w:rsidRPr="00DC5D43">
              <w:rPr>
                <w:rFonts w:ascii="Times New Roman" w:hAnsi="Times New Roman" w:cs="Times New Roman"/>
                <w:noProof/>
                <w:webHidden/>
                <w:color w:val="000000" w:themeColor="text1"/>
                <w:sz w:val="24"/>
                <w:szCs w:val="24"/>
              </w:rPr>
              <w:tab/>
            </w:r>
            <w:r w:rsidR="00DC5D43" w:rsidRPr="00DC5D43">
              <w:rPr>
                <w:rFonts w:ascii="Times New Roman" w:hAnsi="Times New Roman" w:cs="Times New Roman"/>
                <w:noProof/>
                <w:webHidden/>
                <w:color w:val="000000" w:themeColor="text1"/>
                <w:sz w:val="24"/>
                <w:szCs w:val="24"/>
              </w:rPr>
              <w:fldChar w:fldCharType="begin"/>
            </w:r>
            <w:r w:rsidR="00DC5D43" w:rsidRPr="00DC5D43">
              <w:rPr>
                <w:rFonts w:ascii="Times New Roman" w:hAnsi="Times New Roman" w:cs="Times New Roman"/>
                <w:noProof/>
                <w:webHidden/>
                <w:color w:val="000000" w:themeColor="text1"/>
                <w:sz w:val="24"/>
                <w:szCs w:val="24"/>
              </w:rPr>
              <w:instrText xml:space="preserve"> PAGEREF _Toc158996097 \h </w:instrText>
            </w:r>
            <w:r w:rsidR="00DC5D43" w:rsidRPr="00DC5D43">
              <w:rPr>
                <w:rFonts w:ascii="Times New Roman" w:hAnsi="Times New Roman" w:cs="Times New Roman"/>
                <w:noProof/>
                <w:webHidden/>
                <w:color w:val="000000" w:themeColor="text1"/>
                <w:sz w:val="24"/>
                <w:szCs w:val="24"/>
              </w:rPr>
            </w:r>
            <w:r w:rsidR="00DC5D43" w:rsidRPr="00DC5D43">
              <w:rPr>
                <w:rFonts w:ascii="Times New Roman" w:hAnsi="Times New Roman" w:cs="Times New Roman"/>
                <w:noProof/>
                <w:webHidden/>
                <w:color w:val="000000" w:themeColor="text1"/>
                <w:sz w:val="24"/>
                <w:szCs w:val="24"/>
              </w:rPr>
              <w:fldChar w:fldCharType="separate"/>
            </w:r>
            <w:r w:rsidR="00DC5D43" w:rsidRPr="00DC5D43">
              <w:rPr>
                <w:rFonts w:ascii="Times New Roman" w:hAnsi="Times New Roman" w:cs="Times New Roman"/>
                <w:noProof/>
                <w:webHidden/>
                <w:color w:val="000000" w:themeColor="text1"/>
                <w:sz w:val="24"/>
                <w:szCs w:val="24"/>
              </w:rPr>
              <w:t>3</w:t>
            </w:r>
            <w:r w:rsidR="00DC5D43" w:rsidRPr="00DC5D43">
              <w:rPr>
                <w:rFonts w:ascii="Times New Roman" w:hAnsi="Times New Roman" w:cs="Times New Roman"/>
                <w:noProof/>
                <w:webHidden/>
                <w:color w:val="000000" w:themeColor="text1"/>
                <w:sz w:val="24"/>
                <w:szCs w:val="24"/>
              </w:rPr>
              <w:fldChar w:fldCharType="end"/>
            </w:r>
          </w:hyperlink>
        </w:p>
        <w:p w14:paraId="78D4A562" w14:textId="77777777" w:rsidR="00DC5D43" w:rsidRPr="00DC5D43" w:rsidRDefault="00000000" w:rsidP="00DC5D43">
          <w:pPr>
            <w:pStyle w:val="TOC1"/>
            <w:tabs>
              <w:tab w:val="left" w:pos="440"/>
            </w:tabs>
            <w:jc w:val="center"/>
            <w:rPr>
              <w:rFonts w:ascii="Times New Roman" w:eastAsiaTheme="minorEastAsia" w:hAnsi="Times New Roman" w:cs="Times New Roman"/>
              <w:noProof/>
              <w:color w:val="000000" w:themeColor="text1"/>
              <w:kern w:val="0"/>
              <w:sz w:val="24"/>
              <w:szCs w:val="24"/>
              <w14:ligatures w14:val="none"/>
            </w:rPr>
          </w:pPr>
          <w:hyperlink w:anchor="_Toc158996098" w:history="1">
            <w:r w:rsidR="00DC5D43" w:rsidRPr="00DC5D43">
              <w:rPr>
                <w:rStyle w:val="Hyperlink"/>
                <w:rFonts w:ascii="Times New Roman" w:hAnsi="Times New Roman" w:cs="Times New Roman"/>
                <w:noProof/>
                <w:color w:val="000000" w:themeColor="text1"/>
                <w:sz w:val="24"/>
                <w:szCs w:val="24"/>
              </w:rPr>
              <w:t>3</w:t>
            </w:r>
            <w:r w:rsidR="00DC5D43" w:rsidRPr="00DC5D43">
              <w:rPr>
                <w:rFonts w:ascii="Times New Roman" w:eastAsiaTheme="minorEastAsia" w:hAnsi="Times New Roman" w:cs="Times New Roman"/>
                <w:noProof/>
                <w:color w:val="000000" w:themeColor="text1"/>
                <w:kern w:val="0"/>
                <w:sz w:val="24"/>
                <w:szCs w:val="24"/>
                <w14:ligatures w14:val="none"/>
              </w:rPr>
              <w:tab/>
            </w:r>
            <w:r w:rsidR="00DC5D43" w:rsidRPr="00DC5D43">
              <w:rPr>
                <w:rStyle w:val="Hyperlink"/>
                <w:rFonts w:ascii="Times New Roman" w:hAnsi="Times New Roman" w:cs="Times New Roman"/>
                <w:noProof/>
                <w:color w:val="000000" w:themeColor="text1"/>
                <w:sz w:val="24"/>
                <w:szCs w:val="24"/>
              </w:rPr>
              <w:t>Section 2: Critical Analysis of Work-Based Skills and Technical Knowledge</w:t>
            </w:r>
            <w:r w:rsidR="00DC5D43" w:rsidRPr="00DC5D43">
              <w:rPr>
                <w:rFonts w:ascii="Times New Roman" w:hAnsi="Times New Roman" w:cs="Times New Roman"/>
                <w:noProof/>
                <w:webHidden/>
                <w:color w:val="000000" w:themeColor="text1"/>
                <w:sz w:val="24"/>
                <w:szCs w:val="24"/>
              </w:rPr>
              <w:tab/>
            </w:r>
            <w:r w:rsidR="00DC5D43" w:rsidRPr="00DC5D43">
              <w:rPr>
                <w:rFonts w:ascii="Times New Roman" w:hAnsi="Times New Roman" w:cs="Times New Roman"/>
                <w:noProof/>
                <w:webHidden/>
                <w:color w:val="000000" w:themeColor="text1"/>
                <w:sz w:val="24"/>
                <w:szCs w:val="24"/>
              </w:rPr>
              <w:fldChar w:fldCharType="begin"/>
            </w:r>
            <w:r w:rsidR="00DC5D43" w:rsidRPr="00DC5D43">
              <w:rPr>
                <w:rFonts w:ascii="Times New Roman" w:hAnsi="Times New Roman" w:cs="Times New Roman"/>
                <w:noProof/>
                <w:webHidden/>
                <w:color w:val="000000" w:themeColor="text1"/>
                <w:sz w:val="24"/>
                <w:szCs w:val="24"/>
              </w:rPr>
              <w:instrText xml:space="preserve"> PAGEREF _Toc158996098 \h </w:instrText>
            </w:r>
            <w:r w:rsidR="00DC5D43" w:rsidRPr="00DC5D43">
              <w:rPr>
                <w:rFonts w:ascii="Times New Roman" w:hAnsi="Times New Roman" w:cs="Times New Roman"/>
                <w:noProof/>
                <w:webHidden/>
                <w:color w:val="000000" w:themeColor="text1"/>
                <w:sz w:val="24"/>
                <w:szCs w:val="24"/>
              </w:rPr>
            </w:r>
            <w:r w:rsidR="00DC5D43" w:rsidRPr="00DC5D43">
              <w:rPr>
                <w:rFonts w:ascii="Times New Roman" w:hAnsi="Times New Roman" w:cs="Times New Roman"/>
                <w:noProof/>
                <w:webHidden/>
                <w:color w:val="000000" w:themeColor="text1"/>
                <w:sz w:val="24"/>
                <w:szCs w:val="24"/>
              </w:rPr>
              <w:fldChar w:fldCharType="separate"/>
            </w:r>
            <w:r w:rsidR="00DC5D43" w:rsidRPr="00DC5D43">
              <w:rPr>
                <w:rFonts w:ascii="Times New Roman" w:hAnsi="Times New Roman" w:cs="Times New Roman"/>
                <w:noProof/>
                <w:webHidden/>
                <w:color w:val="000000" w:themeColor="text1"/>
                <w:sz w:val="24"/>
                <w:szCs w:val="24"/>
              </w:rPr>
              <w:t>3</w:t>
            </w:r>
            <w:r w:rsidR="00DC5D43" w:rsidRPr="00DC5D43">
              <w:rPr>
                <w:rFonts w:ascii="Times New Roman" w:hAnsi="Times New Roman" w:cs="Times New Roman"/>
                <w:noProof/>
                <w:webHidden/>
                <w:color w:val="000000" w:themeColor="text1"/>
                <w:sz w:val="24"/>
                <w:szCs w:val="24"/>
              </w:rPr>
              <w:fldChar w:fldCharType="end"/>
            </w:r>
          </w:hyperlink>
        </w:p>
        <w:p w14:paraId="10D99E09" w14:textId="77777777" w:rsidR="00DC5D43" w:rsidRPr="00DC5D43" w:rsidRDefault="00000000" w:rsidP="00DC5D43">
          <w:pPr>
            <w:pStyle w:val="TOC1"/>
            <w:tabs>
              <w:tab w:val="left" w:pos="440"/>
            </w:tabs>
            <w:jc w:val="center"/>
            <w:rPr>
              <w:rFonts w:ascii="Times New Roman" w:eastAsiaTheme="minorEastAsia" w:hAnsi="Times New Roman" w:cs="Times New Roman"/>
              <w:noProof/>
              <w:color w:val="000000" w:themeColor="text1"/>
              <w:kern w:val="0"/>
              <w:sz w:val="24"/>
              <w:szCs w:val="24"/>
              <w14:ligatures w14:val="none"/>
            </w:rPr>
          </w:pPr>
          <w:hyperlink w:anchor="_Toc158996099" w:history="1">
            <w:r w:rsidR="00DC5D43" w:rsidRPr="00DC5D43">
              <w:rPr>
                <w:rStyle w:val="Hyperlink"/>
                <w:rFonts w:ascii="Times New Roman" w:hAnsi="Times New Roman" w:cs="Times New Roman"/>
                <w:noProof/>
                <w:color w:val="000000" w:themeColor="text1"/>
                <w:sz w:val="24"/>
                <w:szCs w:val="24"/>
              </w:rPr>
              <w:t>4</w:t>
            </w:r>
            <w:r w:rsidR="00DC5D43" w:rsidRPr="00DC5D43">
              <w:rPr>
                <w:rFonts w:ascii="Times New Roman" w:eastAsiaTheme="minorEastAsia" w:hAnsi="Times New Roman" w:cs="Times New Roman"/>
                <w:noProof/>
                <w:color w:val="000000" w:themeColor="text1"/>
                <w:kern w:val="0"/>
                <w:sz w:val="24"/>
                <w:szCs w:val="24"/>
                <w14:ligatures w14:val="none"/>
              </w:rPr>
              <w:tab/>
            </w:r>
            <w:r w:rsidR="00DC5D43" w:rsidRPr="00DC5D43">
              <w:rPr>
                <w:rStyle w:val="Hyperlink"/>
                <w:rFonts w:ascii="Times New Roman" w:hAnsi="Times New Roman" w:cs="Times New Roman"/>
                <w:noProof/>
                <w:color w:val="000000" w:themeColor="text1"/>
                <w:sz w:val="24"/>
                <w:szCs w:val="24"/>
              </w:rPr>
              <w:t>Section 3: Reflection on Organizational Issues</w:t>
            </w:r>
            <w:r w:rsidR="00DC5D43" w:rsidRPr="00DC5D43">
              <w:rPr>
                <w:rFonts w:ascii="Times New Roman" w:hAnsi="Times New Roman" w:cs="Times New Roman"/>
                <w:noProof/>
                <w:webHidden/>
                <w:color w:val="000000" w:themeColor="text1"/>
                <w:sz w:val="24"/>
                <w:szCs w:val="24"/>
              </w:rPr>
              <w:tab/>
            </w:r>
            <w:r w:rsidR="00DC5D43" w:rsidRPr="00DC5D43">
              <w:rPr>
                <w:rFonts w:ascii="Times New Roman" w:hAnsi="Times New Roman" w:cs="Times New Roman"/>
                <w:noProof/>
                <w:webHidden/>
                <w:color w:val="000000" w:themeColor="text1"/>
                <w:sz w:val="24"/>
                <w:szCs w:val="24"/>
              </w:rPr>
              <w:fldChar w:fldCharType="begin"/>
            </w:r>
            <w:r w:rsidR="00DC5D43" w:rsidRPr="00DC5D43">
              <w:rPr>
                <w:rFonts w:ascii="Times New Roman" w:hAnsi="Times New Roman" w:cs="Times New Roman"/>
                <w:noProof/>
                <w:webHidden/>
                <w:color w:val="000000" w:themeColor="text1"/>
                <w:sz w:val="24"/>
                <w:szCs w:val="24"/>
              </w:rPr>
              <w:instrText xml:space="preserve"> PAGEREF _Toc158996099 \h </w:instrText>
            </w:r>
            <w:r w:rsidR="00DC5D43" w:rsidRPr="00DC5D43">
              <w:rPr>
                <w:rFonts w:ascii="Times New Roman" w:hAnsi="Times New Roman" w:cs="Times New Roman"/>
                <w:noProof/>
                <w:webHidden/>
                <w:color w:val="000000" w:themeColor="text1"/>
                <w:sz w:val="24"/>
                <w:szCs w:val="24"/>
              </w:rPr>
            </w:r>
            <w:r w:rsidR="00DC5D43" w:rsidRPr="00DC5D43">
              <w:rPr>
                <w:rFonts w:ascii="Times New Roman" w:hAnsi="Times New Roman" w:cs="Times New Roman"/>
                <w:noProof/>
                <w:webHidden/>
                <w:color w:val="000000" w:themeColor="text1"/>
                <w:sz w:val="24"/>
                <w:szCs w:val="24"/>
              </w:rPr>
              <w:fldChar w:fldCharType="separate"/>
            </w:r>
            <w:r w:rsidR="00DC5D43" w:rsidRPr="00DC5D43">
              <w:rPr>
                <w:rFonts w:ascii="Times New Roman" w:hAnsi="Times New Roman" w:cs="Times New Roman"/>
                <w:noProof/>
                <w:webHidden/>
                <w:color w:val="000000" w:themeColor="text1"/>
                <w:sz w:val="24"/>
                <w:szCs w:val="24"/>
              </w:rPr>
              <w:t>4</w:t>
            </w:r>
            <w:r w:rsidR="00DC5D43" w:rsidRPr="00DC5D43">
              <w:rPr>
                <w:rFonts w:ascii="Times New Roman" w:hAnsi="Times New Roman" w:cs="Times New Roman"/>
                <w:noProof/>
                <w:webHidden/>
                <w:color w:val="000000" w:themeColor="text1"/>
                <w:sz w:val="24"/>
                <w:szCs w:val="24"/>
              </w:rPr>
              <w:fldChar w:fldCharType="end"/>
            </w:r>
          </w:hyperlink>
        </w:p>
        <w:p w14:paraId="07907572" w14:textId="77777777" w:rsidR="00DC5D43" w:rsidRPr="00DC5D43" w:rsidRDefault="00000000" w:rsidP="00DC5D43">
          <w:pPr>
            <w:pStyle w:val="TOC1"/>
            <w:tabs>
              <w:tab w:val="left" w:pos="440"/>
            </w:tabs>
            <w:jc w:val="center"/>
            <w:rPr>
              <w:rFonts w:ascii="Times New Roman" w:eastAsiaTheme="minorEastAsia" w:hAnsi="Times New Roman" w:cs="Times New Roman"/>
              <w:noProof/>
              <w:color w:val="000000" w:themeColor="text1"/>
              <w:kern w:val="0"/>
              <w:sz w:val="24"/>
              <w:szCs w:val="24"/>
              <w14:ligatures w14:val="none"/>
            </w:rPr>
          </w:pPr>
          <w:hyperlink w:anchor="_Toc158996100" w:history="1">
            <w:r w:rsidR="00DC5D43" w:rsidRPr="00DC5D43">
              <w:rPr>
                <w:rStyle w:val="Hyperlink"/>
                <w:rFonts w:ascii="Times New Roman" w:hAnsi="Times New Roman" w:cs="Times New Roman"/>
                <w:noProof/>
                <w:color w:val="000000" w:themeColor="text1"/>
                <w:sz w:val="24"/>
                <w:szCs w:val="24"/>
              </w:rPr>
              <w:t>5</w:t>
            </w:r>
            <w:r w:rsidR="00DC5D43" w:rsidRPr="00DC5D43">
              <w:rPr>
                <w:rFonts w:ascii="Times New Roman" w:eastAsiaTheme="minorEastAsia" w:hAnsi="Times New Roman" w:cs="Times New Roman"/>
                <w:noProof/>
                <w:color w:val="000000" w:themeColor="text1"/>
                <w:kern w:val="0"/>
                <w:sz w:val="24"/>
                <w:szCs w:val="24"/>
                <w14:ligatures w14:val="none"/>
              </w:rPr>
              <w:tab/>
            </w:r>
            <w:r w:rsidR="00DC5D43" w:rsidRPr="00DC5D43">
              <w:rPr>
                <w:rStyle w:val="Hyperlink"/>
                <w:rFonts w:ascii="Times New Roman" w:hAnsi="Times New Roman" w:cs="Times New Roman"/>
                <w:noProof/>
                <w:color w:val="000000" w:themeColor="text1"/>
                <w:sz w:val="24"/>
                <w:szCs w:val="24"/>
                <w:shd w:val="clear" w:color="auto" w:fill="FFFFFF"/>
              </w:rPr>
              <w:t>Section 4: Future Action Plan</w:t>
            </w:r>
            <w:r w:rsidR="00DC5D43" w:rsidRPr="00DC5D43">
              <w:rPr>
                <w:rFonts w:ascii="Times New Roman" w:hAnsi="Times New Roman" w:cs="Times New Roman"/>
                <w:noProof/>
                <w:webHidden/>
                <w:color w:val="000000" w:themeColor="text1"/>
                <w:sz w:val="24"/>
                <w:szCs w:val="24"/>
              </w:rPr>
              <w:tab/>
            </w:r>
            <w:r w:rsidR="00DC5D43" w:rsidRPr="00DC5D43">
              <w:rPr>
                <w:rFonts w:ascii="Times New Roman" w:hAnsi="Times New Roman" w:cs="Times New Roman"/>
                <w:noProof/>
                <w:webHidden/>
                <w:color w:val="000000" w:themeColor="text1"/>
                <w:sz w:val="24"/>
                <w:szCs w:val="24"/>
              </w:rPr>
              <w:fldChar w:fldCharType="begin"/>
            </w:r>
            <w:r w:rsidR="00DC5D43" w:rsidRPr="00DC5D43">
              <w:rPr>
                <w:rFonts w:ascii="Times New Roman" w:hAnsi="Times New Roman" w:cs="Times New Roman"/>
                <w:noProof/>
                <w:webHidden/>
                <w:color w:val="000000" w:themeColor="text1"/>
                <w:sz w:val="24"/>
                <w:szCs w:val="24"/>
              </w:rPr>
              <w:instrText xml:space="preserve"> PAGEREF _Toc158996100 \h </w:instrText>
            </w:r>
            <w:r w:rsidR="00DC5D43" w:rsidRPr="00DC5D43">
              <w:rPr>
                <w:rFonts w:ascii="Times New Roman" w:hAnsi="Times New Roman" w:cs="Times New Roman"/>
                <w:noProof/>
                <w:webHidden/>
                <w:color w:val="000000" w:themeColor="text1"/>
                <w:sz w:val="24"/>
                <w:szCs w:val="24"/>
              </w:rPr>
            </w:r>
            <w:r w:rsidR="00DC5D43" w:rsidRPr="00DC5D43">
              <w:rPr>
                <w:rFonts w:ascii="Times New Roman" w:hAnsi="Times New Roman" w:cs="Times New Roman"/>
                <w:noProof/>
                <w:webHidden/>
                <w:color w:val="000000" w:themeColor="text1"/>
                <w:sz w:val="24"/>
                <w:szCs w:val="24"/>
              </w:rPr>
              <w:fldChar w:fldCharType="separate"/>
            </w:r>
            <w:r w:rsidR="00DC5D43" w:rsidRPr="00DC5D43">
              <w:rPr>
                <w:rFonts w:ascii="Times New Roman" w:hAnsi="Times New Roman" w:cs="Times New Roman"/>
                <w:noProof/>
                <w:webHidden/>
                <w:color w:val="000000" w:themeColor="text1"/>
                <w:sz w:val="24"/>
                <w:szCs w:val="24"/>
              </w:rPr>
              <w:t>5</w:t>
            </w:r>
            <w:r w:rsidR="00DC5D43" w:rsidRPr="00DC5D43">
              <w:rPr>
                <w:rFonts w:ascii="Times New Roman" w:hAnsi="Times New Roman" w:cs="Times New Roman"/>
                <w:noProof/>
                <w:webHidden/>
                <w:color w:val="000000" w:themeColor="text1"/>
                <w:sz w:val="24"/>
                <w:szCs w:val="24"/>
              </w:rPr>
              <w:fldChar w:fldCharType="end"/>
            </w:r>
          </w:hyperlink>
        </w:p>
        <w:p w14:paraId="4BF65667" w14:textId="77777777" w:rsidR="00DC5D43" w:rsidRPr="00DC5D43" w:rsidRDefault="00000000" w:rsidP="00DC5D43">
          <w:pPr>
            <w:pStyle w:val="TOC1"/>
            <w:tabs>
              <w:tab w:val="left" w:pos="440"/>
            </w:tabs>
            <w:jc w:val="center"/>
            <w:rPr>
              <w:rFonts w:ascii="Times New Roman" w:eastAsiaTheme="minorEastAsia" w:hAnsi="Times New Roman" w:cs="Times New Roman"/>
              <w:noProof/>
              <w:color w:val="000000" w:themeColor="text1"/>
              <w:kern w:val="0"/>
              <w:sz w:val="24"/>
              <w:szCs w:val="24"/>
              <w14:ligatures w14:val="none"/>
            </w:rPr>
          </w:pPr>
          <w:hyperlink w:anchor="_Toc158996101" w:history="1">
            <w:r w:rsidR="00DC5D43" w:rsidRPr="00DC5D43">
              <w:rPr>
                <w:rStyle w:val="Hyperlink"/>
                <w:rFonts w:ascii="Times New Roman" w:hAnsi="Times New Roman" w:cs="Times New Roman"/>
                <w:noProof/>
                <w:color w:val="000000" w:themeColor="text1"/>
                <w:sz w:val="24"/>
                <w:szCs w:val="24"/>
              </w:rPr>
              <w:t>6</w:t>
            </w:r>
            <w:r w:rsidR="00DC5D43" w:rsidRPr="00DC5D43">
              <w:rPr>
                <w:rFonts w:ascii="Times New Roman" w:eastAsiaTheme="minorEastAsia" w:hAnsi="Times New Roman" w:cs="Times New Roman"/>
                <w:noProof/>
                <w:color w:val="000000" w:themeColor="text1"/>
                <w:kern w:val="0"/>
                <w:sz w:val="24"/>
                <w:szCs w:val="24"/>
                <w14:ligatures w14:val="none"/>
              </w:rPr>
              <w:tab/>
            </w:r>
            <w:r w:rsidR="00DC5D43" w:rsidRPr="00DC5D43">
              <w:rPr>
                <w:rStyle w:val="Hyperlink"/>
                <w:rFonts w:ascii="Times New Roman" w:hAnsi="Times New Roman" w:cs="Times New Roman"/>
                <w:noProof/>
                <w:color w:val="000000" w:themeColor="text1"/>
                <w:sz w:val="24"/>
                <w:szCs w:val="24"/>
              </w:rPr>
              <w:t>Conclusion</w:t>
            </w:r>
            <w:r w:rsidR="00DC5D43" w:rsidRPr="00DC5D43">
              <w:rPr>
                <w:rFonts w:ascii="Times New Roman" w:hAnsi="Times New Roman" w:cs="Times New Roman"/>
                <w:noProof/>
                <w:webHidden/>
                <w:color w:val="000000" w:themeColor="text1"/>
                <w:sz w:val="24"/>
                <w:szCs w:val="24"/>
              </w:rPr>
              <w:tab/>
            </w:r>
            <w:r w:rsidR="00DC5D43" w:rsidRPr="00DC5D43">
              <w:rPr>
                <w:rFonts w:ascii="Times New Roman" w:hAnsi="Times New Roman" w:cs="Times New Roman"/>
                <w:noProof/>
                <w:webHidden/>
                <w:color w:val="000000" w:themeColor="text1"/>
                <w:sz w:val="24"/>
                <w:szCs w:val="24"/>
              </w:rPr>
              <w:fldChar w:fldCharType="begin"/>
            </w:r>
            <w:r w:rsidR="00DC5D43" w:rsidRPr="00DC5D43">
              <w:rPr>
                <w:rFonts w:ascii="Times New Roman" w:hAnsi="Times New Roman" w:cs="Times New Roman"/>
                <w:noProof/>
                <w:webHidden/>
                <w:color w:val="000000" w:themeColor="text1"/>
                <w:sz w:val="24"/>
                <w:szCs w:val="24"/>
              </w:rPr>
              <w:instrText xml:space="preserve"> PAGEREF _Toc158996101 \h </w:instrText>
            </w:r>
            <w:r w:rsidR="00DC5D43" w:rsidRPr="00DC5D43">
              <w:rPr>
                <w:rFonts w:ascii="Times New Roman" w:hAnsi="Times New Roman" w:cs="Times New Roman"/>
                <w:noProof/>
                <w:webHidden/>
                <w:color w:val="000000" w:themeColor="text1"/>
                <w:sz w:val="24"/>
                <w:szCs w:val="24"/>
              </w:rPr>
            </w:r>
            <w:r w:rsidR="00DC5D43" w:rsidRPr="00DC5D43">
              <w:rPr>
                <w:rFonts w:ascii="Times New Roman" w:hAnsi="Times New Roman" w:cs="Times New Roman"/>
                <w:noProof/>
                <w:webHidden/>
                <w:color w:val="000000" w:themeColor="text1"/>
                <w:sz w:val="24"/>
                <w:szCs w:val="24"/>
              </w:rPr>
              <w:fldChar w:fldCharType="separate"/>
            </w:r>
            <w:r w:rsidR="00DC5D43" w:rsidRPr="00DC5D43">
              <w:rPr>
                <w:rFonts w:ascii="Times New Roman" w:hAnsi="Times New Roman" w:cs="Times New Roman"/>
                <w:noProof/>
                <w:webHidden/>
                <w:color w:val="000000" w:themeColor="text1"/>
                <w:sz w:val="24"/>
                <w:szCs w:val="24"/>
              </w:rPr>
              <w:t>5</w:t>
            </w:r>
            <w:r w:rsidR="00DC5D43" w:rsidRPr="00DC5D43">
              <w:rPr>
                <w:rFonts w:ascii="Times New Roman" w:hAnsi="Times New Roman" w:cs="Times New Roman"/>
                <w:noProof/>
                <w:webHidden/>
                <w:color w:val="000000" w:themeColor="text1"/>
                <w:sz w:val="24"/>
                <w:szCs w:val="24"/>
              </w:rPr>
              <w:fldChar w:fldCharType="end"/>
            </w:r>
          </w:hyperlink>
        </w:p>
        <w:p w14:paraId="445D8BE7" w14:textId="77777777" w:rsidR="00DC5D43" w:rsidRPr="00DC5D43" w:rsidRDefault="00000000" w:rsidP="00DC5D43">
          <w:pPr>
            <w:pStyle w:val="TOC1"/>
            <w:tabs>
              <w:tab w:val="left" w:pos="440"/>
            </w:tabs>
            <w:jc w:val="center"/>
            <w:rPr>
              <w:rFonts w:ascii="Times New Roman" w:eastAsiaTheme="minorEastAsia" w:hAnsi="Times New Roman" w:cs="Times New Roman"/>
              <w:noProof/>
              <w:color w:val="000000" w:themeColor="text1"/>
              <w:kern w:val="0"/>
              <w:sz w:val="24"/>
              <w:szCs w:val="24"/>
              <w14:ligatures w14:val="none"/>
            </w:rPr>
          </w:pPr>
          <w:hyperlink w:anchor="_Toc158996102" w:history="1">
            <w:r w:rsidR="00DC5D43" w:rsidRPr="00DC5D43">
              <w:rPr>
                <w:rStyle w:val="Hyperlink"/>
                <w:rFonts w:ascii="Times New Roman" w:hAnsi="Times New Roman" w:cs="Times New Roman"/>
                <w:noProof/>
                <w:color w:val="000000" w:themeColor="text1"/>
                <w:sz w:val="24"/>
                <w:szCs w:val="24"/>
              </w:rPr>
              <w:t>7</w:t>
            </w:r>
            <w:r w:rsidR="00DC5D43" w:rsidRPr="00DC5D43">
              <w:rPr>
                <w:rFonts w:ascii="Times New Roman" w:eastAsiaTheme="minorEastAsia" w:hAnsi="Times New Roman" w:cs="Times New Roman"/>
                <w:noProof/>
                <w:color w:val="000000" w:themeColor="text1"/>
                <w:kern w:val="0"/>
                <w:sz w:val="24"/>
                <w:szCs w:val="24"/>
                <w14:ligatures w14:val="none"/>
              </w:rPr>
              <w:tab/>
            </w:r>
            <w:r w:rsidR="00DC5D43" w:rsidRPr="00DC5D43">
              <w:rPr>
                <w:rStyle w:val="Hyperlink"/>
                <w:rFonts w:ascii="Times New Roman" w:hAnsi="Times New Roman" w:cs="Times New Roman"/>
                <w:noProof/>
                <w:color w:val="000000" w:themeColor="text1"/>
                <w:sz w:val="24"/>
                <w:szCs w:val="24"/>
              </w:rPr>
              <w:t>References</w:t>
            </w:r>
            <w:r w:rsidR="00DC5D43" w:rsidRPr="00DC5D43">
              <w:rPr>
                <w:rFonts w:ascii="Times New Roman" w:hAnsi="Times New Roman" w:cs="Times New Roman"/>
                <w:noProof/>
                <w:webHidden/>
                <w:color w:val="000000" w:themeColor="text1"/>
                <w:sz w:val="24"/>
                <w:szCs w:val="24"/>
              </w:rPr>
              <w:tab/>
            </w:r>
            <w:r w:rsidR="00DC5D43" w:rsidRPr="00DC5D43">
              <w:rPr>
                <w:rFonts w:ascii="Times New Roman" w:hAnsi="Times New Roman" w:cs="Times New Roman"/>
                <w:noProof/>
                <w:webHidden/>
                <w:color w:val="000000" w:themeColor="text1"/>
                <w:sz w:val="24"/>
                <w:szCs w:val="24"/>
              </w:rPr>
              <w:fldChar w:fldCharType="begin"/>
            </w:r>
            <w:r w:rsidR="00DC5D43" w:rsidRPr="00DC5D43">
              <w:rPr>
                <w:rFonts w:ascii="Times New Roman" w:hAnsi="Times New Roman" w:cs="Times New Roman"/>
                <w:noProof/>
                <w:webHidden/>
                <w:color w:val="000000" w:themeColor="text1"/>
                <w:sz w:val="24"/>
                <w:szCs w:val="24"/>
              </w:rPr>
              <w:instrText xml:space="preserve"> PAGEREF _Toc158996102 \h </w:instrText>
            </w:r>
            <w:r w:rsidR="00DC5D43" w:rsidRPr="00DC5D43">
              <w:rPr>
                <w:rFonts w:ascii="Times New Roman" w:hAnsi="Times New Roman" w:cs="Times New Roman"/>
                <w:noProof/>
                <w:webHidden/>
                <w:color w:val="000000" w:themeColor="text1"/>
                <w:sz w:val="24"/>
                <w:szCs w:val="24"/>
              </w:rPr>
            </w:r>
            <w:r w:rsidR="00DC5D43" w:rsidRPr="00DC5D43">
              <w:rPr>
                <w:rFonts w:ascii="Times New Roman" w:hAnsi="Times New Roman" w:cs="Times New Roman"/>
                <w:noProof/>
                <w:webHidden/>
                <w:color w:val="000000" w:themeColor="text1"/>
                <w:sz w:val="24"/>
                <w:szCs w:val="24"/>
              </w:rPr>
              <w:fldChar w:fldCharType="separate"/>
            </w:r>
            <w:r w:rsidR="00DC5D43" w:rsidRPr="00DC5D43">
              <w:rPr>
                <w:rFonts w:ascii="Times New Roman" w:hAnsi="Times New Roman" w:cs="Times New Roman"/>
                <w:noProof/>
                <w:webHidden/>
                <w:color w:val="000000" w:themeColor="text1"/>
                <w:sz w:val="24"/>
                <w:szCs w:val="24"/>
              </w:rPr>
              <w:t>6</w:t>
            </w:r>
            <w:r w:rsidR="00DC5D43" w:rsidRPr="00DC5D43">
              <w:rPr>
                <w:rFonts w:ascii="Times New Roman" w:hAnsi="Times New Roman" w:cs="Times New Roman"/>
                <w:noProof/>
                <w:webHidden/>
                <w:color w:val="000000" w:themeColor="text1"/>
                <w:sz w:val="24"/>
                <w:szCs w:val="24"/>
              </w:rPr>
              <w:fldChar w:fldCharType="end"/>
            </w:r>
          </w:hyperlink>
        </w:p>
        <w:p w14:paraId="53CCF8A1" w14:textId="77777777" w:rsidR="00DC5D43" w:rsidRDefault="00DC5D43" w:rsidP="00DC5D43">
          <w:pPr>
            <w:jc w:val="center"/>
          </w:pPr>
          <w:r w:rsidRPr="00DC5D43">
            <w:rPr>
              <w:rFonts w:ascii="Times New Roman" w:hAnsi="Times New Roman" w:cs="Times New Roman"/>
              <w:bCs/>
              <w:noProof/>
              <w:color w:val="000000" w:themeColor="text1"/>
              <w:sz w:val="24"/>
              <w:szCs w:val="24"/>
            </w:rPr>
            <w:fldChar w:fldCharType="end"/>
          </w:r>
        </w:p>
      </w:sdtContent>
    </w:sdt>
    <w:p w14:paraId="796B1EE9" w14:textId="77777777" w:rsidR="00451CE9" w:rsidRPr="00C731AA" w:rsidRDefault="00451CE9" w:rsidP="003E0509">
      <w:pPr>
        <w:spacing w:line="360" w:lineRule="auto"/>
        <w:jc w:val="center"/>
        <w:rPr>
          <w:rFonts w:ascii="Times New Roman" w:hAnsi="Times New Roman" w:cs="Times New Roman"/>
          <w:b/>
          <w:color w:val="000000" w:themeColor="text1"/>
          <w:sz w:val="24"/>
          <w:szCs w:val="24"/>
        </w:rPr>
      </w:pPr>
    </w:p>
    <w:p w14:paraId="1D8DDC77" w14:textId="77777777" w:rsidR="00451CE9" w:rsidRPr="00C731AA" w:rsidRDefault="00451CE9" w:rsidP="003E0509">
      <w:pPr>
        <w:spacing w:line="360" w:lineRule="auto"/>
        <w:jc w:val="both"/>
        <w:rPr>
          <w:rFonts w:ascii="Times New Roman" w:hAnsi="Times New Roman" w:cs="Times New Roman"/>
          <w:color w:val="000000" w:themeColor="text1"/>
          <w:sz w:val="24"/>
          <w:szCs w:val="24"/>
        </w:rPr>
      </w:pPr>
    </w:p>
    <w:p w14:paraId="664F729B" w14:textId="77777777" w:rsidR="00451CE9" w:rsidRPr="00C731AA" w:rsidRDefault="00451CE9" w:rsidP="003E0509">
      <w:pPr>
        <w:spacing w:line="360" w:lineRule="auto"/>
        <w:jc w:val="both"/>
        <w:rPr>
          <w:rFonts w:ascii="Times New Roman" w:hAnsi="Times New Roman" w:cs="Times New Roman"/>
          <w:color w:val="000000" w:themeColor="text1"/>
          <w:sz w:val="24"/>
          <w:szCs w:val="24"/>
        </w:rPr>
      </w:pPr>
    </w:p>
    <w:p w14:paraId="10EC990D" w14:textId="77777777" w:rsidR="00451CE9" w:rsidRPr="00C731AA" w:rsidRDefault="00451CE9" w:rsidP="003E0509">
      <w:pPr>
        <w:spacing w:line="360" w:lineRule="auto"/>
        <w:jc w:val="both"/>
        <w:rPr>
          <w:rFonts w:ascii="Times New Roman" w:hAnsi="Times New Roman" w:cs="Times New Roman"/>
          <w:color w:val="000000" w:themeColor="text1"/>
          <w:sz w:val="24"/>
          <w:szCs w:val="24"/>
        </w:rPr>
      </w:pPr>
    </w:p>
    <w:p w14:paraId="5FB83B0C" w14:textId="77777777" w:rsidR="00451CE9" w:rsidRPr="00C731AA" w:rsidRDefault="00451CE9" w:rsidP="003E0509">
      <w:pPr>
        <w:spacing w:line="360" w:lineRule="auto"/>
        <w:jc w:val="both"/>
        <w:rPr>
          <w:rFonts w:ascii="Times New Roman" w:hAnsi="Times New Roman" w:cs="Times New Roman"/>
          <w:color w:val="000000" w:themeColor="text1"/>
          <w:sz w:val="24"/>
          <w:szCs w:val="24"/>
        </w:rPr>
      </w:pPr>
    </w:p>
    <w:p w14:paraId="39BE2575" w14:textId="77777777" w:rsidR="00451CE9" w:rsidRPr="00C731AA" w:rsidRDefault="00451CE9" w:rsidP="003E0509">
      <w:pPr>
        <w:spacing w:line="360" w:lineRule="auto"/>
        <w:jc w:val="both"/>
        <w:rPr>
          <w:rFonts w:ascii="Times New Roman" w:hAnsi="Times New Roman" w:cs="Times New Roman"/>
          <w:color w:val="000000" w:themeColor="text1"/>
          <w:sz w:val="24"/>
          <w:szCs w:val="24"/>
        </w:rPr>
      </w:pPr>
    </w:p>
    <w:p w14:paraId="4EAFDB23" w14:textId="77777777" w:rsidR="00451CE9" w:rsidRPr="00C731AA" w:rsidRDefault="00451CE9" w:rsidP="003E0509">
      <w:pPr>
        <w:spacing w:line="360" w:lineRule="auto"/>
        <w:jc w:val="both"/>
        <w:rPr>
          <w:rFonts w:ascii="Times New Roman" w:hAnsi="Times New Roman" w:cs="Times New Roman"/>
          <w:color w:val="000000" w:themeColor="text1"/>
          <w:sz w:val="24"/>
          <w:szCs w:val="24"/>
        </w:rPr>
      </w:pPr>
    </w:p>
    <w:p w14:paraId="4B769B31" w14:textId="77777777" w:rsidR="00451CE9" w:rsidRPr="00C731AA" w:rsidRDefault="00451CE9" w:rsidP="003E0509">
      <w:pPr>
        <w:spacing w:line="360" w:lineRule="auto"/>
        <w:jc w:val="both"/>
        <w:rPr>
          <w:rFonts w:ascii="Times New Roman" w:hAnsi="Times New Roman" w:cs="Times New Roman"/>
          <w:color w:val="000000" w:themeColor="text1"/>
          <w:sz w:val="24"/>
          <w:szCs w:val="24"/>
        </w:rPr>
      </w:pPr>
    </w:p>
    <w:p w14:paraId="202C7999" w14:textId="77777777" w:rsidR="00451CE9" w:rsidRPr="00C731AA" w:rsidRDefault="00451CE9" w:rsidP="003E0509">
      <w:pPr>
        <w:spacing w:line="360" w:lineRule="auto"/>
        <w:jc w:val="both"/>
        <w:rPr>
          <w:rFonts w:ascii="Times New Roman" w:hAnsi="Times New Roman" w:cs="Times New Roman"/>
          <w:color w:val="000000" w:themeColor="text1"/>
          <w:sz w:val="24"/>
          <w:szCs w:val="24"/>
        </w:rPr>
      </w:pPr>
    </w:p>
    <w:p w14:paraId="6541B168" w14:textId="77777777" w:rsidR="00451CE9" w:rsidRPr="00C731AA" w:rsidRDefault="00451CE9" w:rsidP="003E0509">
      <w:pPr>
        <w:spacing w:line="360" w:lineRule="auto"/>
        <w:jc w:val="both"/>
        <w:rPr>
          <w:rFonts w:ascii="Times New Roman" w:hAnsi="Times New Roman" w:cs="Times New Roman"/>
          <w:color w:val="000000" w:themeColor="text1"/>
          <w:sz w:val="24"/>
          <w:szCs w:val="24"/>
        </w:rPr>
      </w:pPr>
    </w:p>
    <w:p w14:paraId="243FBFEB" w14:textId="77777777" w:rsidR="00AB099C" w:rsidRPr="00C731AA" w:rsidRDefault="00AB099C" w:rsidP="003E0509">
      <w:pPr>
        <w:spacing w:line="360" w:lineRule="auto"/>
        <w:jc w:val="both"/>
        <w:rPr>
          <w:rFonts w:ascii="Times New Roman" w:hAnsi="Times New Roman" w:cs="Times New Roman"/>
          <w:color w:val="000000" w:themeColor="text1"/>
          <w:sz w:val="24"/>
          <w:szCs w:val="24"/>
        </w:rPr>
      </w:pPr>
    </w:p>
    <w:p w14:paraId="3CB26BBE" w14:textId="77777777" w:rsidR="00AB099C" w:rsidRPr="00C731AA" w:rsidRDefault="00AB099C" w:rsidP="003E0509">
      <w:pPr>
        <w:spacing w:line="360" w:lineRule="auto"/>
        <w:jc w:val="both"/>
        <w:rPr>
          <w:rFonts w:ascii="Times New Roman" w:hAnsi="Times New Roman" w:cs="Times New Roman"/>
          <w:color w:val="000000" w:themeColor="text1"/>
          <w:sz w:val="24"/>
          <w:szCs w:val="24"/>
        </w:rPr>
      </w:pPr>
    </w:p>
    <w:p w14:paraId="23DC3BE8" w14:textId="77777777" w:rsidR="00AB099C" w:rsidRPr="00C731AA" w:rsidRDefault="00AB099C" w:rsidP="003E0509">
      <w:pPr>
        <w:spacing w:line="360" w:lineRule="auto"/>
        <w:jc w:val="both"/>
        <w:rPr>
          <w:rFonts w:ascii="Times New Roman" w:hAnsi="Times New Roman" w:cs="Times New Roman"/>
          <w:color w:val="000000" w:themeColor="text1"/>
          <w:sz w:val="24"/>
          <w:szCs w:val="24"/>
        </w:rPr>
      </w:pPr>
    </w:p>
    <w:p w14:paraId="52F2EBA0" w14:textId="77777777" w:rsidR="00451CE9" w:rsidRPr="00C731AA" w:rsidRDefault="00451CE9" w:rsidP="003E0509">
      <w:pPr>
        <w:spacing w:line="360" w:lineRule="auto"/>
        <w:jc w:val="both"/>
        <w:rPr>
          <w:rFonts w:ascii="Times New Roman" w:hAnsi="Times New Roman" w:cs="Times New Roman"/>
          <w:color w:val="000000" w:themeColor="text1"/>
          <w:sz w:val="24"/>
          <w:szCs w:val="24"/>
        </w:rPr>
      </w:pPr>
    </w:p>
    <w:p w14:paraId="4C4649BE" w14:textId="77777777" w:rsidR="00DC5D43" w:rsidRDefault="00DC5D43">
      <w:pPr>
        <w:rPr>
          <w:rFonts w:ascii="Times New Roman" w:eastAsiaTheme="majorEastAsia" w:hAnsi="Times New Roman" w:cs="Times New Roman"/>
          <w:b/>
          <w:color w:val="000000" w:themeColor="text1"/>
          <w:sz w:val="24"/>
          <w:szCs w:val="24"/>
        </w:rPr>
      </w:pPr>
      <w:bookmarkStart w:id="0" w:name="_Toc158844795"/>
      <w:bookmarkStart w:id="1" w:name="_Toc158996096"/>
      <w:r>
        <w:rPr>
          <w:rFonts w:ascii="Times New Roman" w:hAnsi="Times New Roman" w:cs="Times New Roman"/>
          <w:b/>
          <w:color w:val="000000" w:themeColor="text1"/>
          <w:sz w:val="24"/>
          <w:szCs w:val="24"/>
        </w:rPr>
        <w:br w:type="page"/>
      </w:r>
    </w:p>
    <w:p w14:paraId="3F87D816" w14:textId="77777777" w:rsidR="00451CE9" w:rsidRPr="00AC463E" w:rsidRDefault="00451CE9" w:rsidP="00C731AA">
      <w:pPr>
        <w:pStyle w:val="Heading1"/>
        <w:rPr>
          <w:rFonts w:ascii="Times New Roman" w:hAnsi="Times New Roman" w:cs="Times New Roman"/>
          <w:b/>
          <w:color w:val="000000" w:themeColor="text1"/>
          <w:sz w:val="24"/>
          <w:szCs w:val="24"/>
        </w:rPr>
      </w:pPr>
      <w:r w:rsidRPr="00AC463E">
        <w:rPr>
          <w:rFonts w:ascii="Times New Roman" w:hAnsi="Times New Roman" w:cs="Times New Roman"/>
          <w:b/>
          <w:color w:val="000000" w:themeColor="text1"/>
          <w:sz w:val="24"/>
          <w:szCs w:val="24"/>
        </w:rPr>
        <w:lastRenderedPageBreak/>
        <w:t>Introduction</w:t>
      </w:r>
      <w:bookmarkEnd w:id="0"/>
      <w:bookmarkEnd w:id="1"/>
    </w:p>
    <w:p w14:paraId="5979AA91" w14:textId="77777777" w:rsidR="0047186D" w:rsidRPr="00C731AA" w:rsidRDefault="006B74F2" w:rsidP="003E0509">
      <w:pPr>
        <w:spacing w:line="360" w:lineRule="auto"/>
        <w:jc w:val="both"/>
        <w:rPr>
          <w:rFonts w:ascii="Times New Roman" w:hAnsi="Times New Roman" w:cs="Times New Roman"/>
          <w:color w:val="000000" w:themeColor="text1"/>
          <w:sz w:val="24"/>
          <w:szCs w:val="24"/>
        </w:rPr>
      </w:pPr>
      <w:r w:rsidRPr="00C731AA">
        <w:rPr>
          <w:rFonts w:ascii="Times New Roman" w:hAnsi="Times New Roman" w:cs="Times New Roman"/>
          <w:color w:val="000000" w:themeColor="text1"/>
          <w:sz w:val="24"/>
          <w:szCs w:val="24"/>
        </w:rPr>
        <w:t>My experience in shadowing a supervisory position in the F&amp;B department</w:t>
      </w:r>
      <w:r w:rsidR="00166EA8" w:rsidRPr="00C731AA">
        <w:rPr>
          <w:rFonts w:ascii="Times New Roman" w:hAnsi="Times New Roman" w:cs="Times New Roman"/>
          <w:color w:val="000000" w:themeColor="text1"/>
          <w:sz w:val="24"/>
          <w:szCs w:val="24"/>
        </w:rPr>
        <w:t xml:space="preserve"> of Premier Inn Millennium Bridge hotel</w:t>
      </w:r>
      <w:r w:rsidRPr="00C731AA">
        <w:rPr>
          <w:rFonts w:ascii="Times New Roman" w:hAnsi="Times New Roman" w:cs="Times New Roman"/>
          <w:color w:val="000000" w:themeColor="text1"/>
          <w:sz w:val="24"/>
          <w:szCs w:val="24"/>
        </w:rPr>
        <w:t xml:space="preserve"> has certainly been a rewarding one.</w:t>
      </w:r>
      <w:r w:rsidR="00166EA8" w:rsidRPr="00C731AA">
        <w:rPr>
          <w:rFonts w:ascii="Times New Roman" w:hAnsi="Times New Roman" w:cs="Times New Roman"/>
          <w:color w:val="000000" w:themeColor="text1"/>
          <w:sz w:val="24"/>
          <w:szCs w:val="24"/>
        </w:rPr>
        <w:t xml:space="preserve"> I was able to watch and learn in a fast-paced environment and witness how a guest service takes place.</w:t>
      </w:r>
      <w:r w:rsidR="003E0509" w:rsidRPr="00C731AA">
        <w:rPr>
          <w:rFonts w:ascii="Times New Roman" w:hAnsi="Times New Roman" w:cs="Times New Roman"/>
          <w:color w:val="000000" w:themeColor="text1"/>
          <w:sz w:val="24"/>
          <w:szCs w:val="24"/>
        </w:rPr>
        <w:t xml:space="preserve"> My tasks included learning by watching and I was present in every briefing down to the closing remarks for the day.</w:t>
      </w:r>
      <w:r w:rsidR="0047186D" w:rsidRPr="00C731AA">
        <w:rPr>
          <w:rFonts w:ascii="Times New Roman" w:hAnsi="Times New Roman" w:cs="Times New Roman"/>
          <w:color w:val="000000" w:themeColor="text1"/>
          <w:sz w:val="24"/>
          <w:szCs w:val="24"/>
        </w:rPr>
        <w:t xml:space="preserve"> The menu was pre-determined, stations were assigned to the best of the employee’s capabilities and their expectations were also discussed.</w:t>
      </w:r>
    </w:p>
    <w:p w14:paraId="2B917011" w14:textId="77777777" w:rsidR="00AE48F7" w:rsidRPr="00C731AA" w:rsidRDefault="006B74F2" w:rsidP="003E0509">
      <w:pPr>
        <w:spacing w:line="360" w:lineRule="auto"/>
        <w:jc w:val="both"/>
        <w:rPr>
          <w:rFonts w:ascii="Times New Roman" w:hAnsi="Times New Roman" w:cs="Times New Roman"/>
          <w:color w:val="000000" w:themeColor="text1"/>
          <w:sz w:val="24"/>
          <w:szCs w:val="24"/>
        </w:rPr>
      </w:pPr>
      <w:r w:rsidRPr="00C731AA">
        <w:rPr>
          <w:rFonts w:ascii="Times New Roman" w:hAnsi="Times New Roman" w:cs="Times New Roman"/>
          <w:color w:val="000000" w:themeColor="text1"/>
          <w:sz w:val="24"/>
          <w:szCs w:val="24"/>
        </w:rPr>
        <w:t>I will be using Gibbs model of reflection to look back upon my experience.</w:t>
      </w:r>
      <w:r w:rsidR="00390260" w:rsidRPr="00C731AA">
        <w:rPr>
          <w:rFonts w:ascii="Times New Roman" w:hAnsi="Times New Roman" w:cs="Times New Roman"/>
          <w:color w:val="000000" w:themeColor="text1"/>
          <w:sz w:val="24"/>
          <w:szCs w:val="24"/>
        </w:rPr>
        <w:t xml:space="preserve"> This model divides my experience into 6 points (Description, Feelings, Evaluation, Analysis, Conclusion and Action Plan). It encompasses all the steps that would help aid me recall my experience accurately. Therefore, I believe this model is perfect as it showcases my strengths, details my experience and also pinpoints areas where I should work on. </w:t>
      </w:r>
      <w:r w:rsidRPr="00C731AA">
        <w:rPr>
          <w:rFonts w:ascii="Times New Roman" w:hAnsi="Times New Roman" w:cs="Times New Roman"/>
          <w:color w:val="000000" w:themeColor="text1"/>
          <w:sz w:val="24"/>
          <w:szCs w:val="24"/>
        </w:rPr>
        <w:t xml:space="preserve"> </w:t>
      </w:r>
    </w:p>
    <w:p w14:paraId="05850B87" w14:textId="77777777" w:rsidR="00E12BBB" w:rsidRPr="00AC463E" w:rsidRDefault="003E0509" w:rsidP="00C731AA">
      <w:pPr>
        <w:pStyle w:val="Heading1"/>
        <w:rPr>
          <w:rFonts w:ascii="Times New Roman" w:hAnsi="Times New Roman" w:cs="Times New Roman"/>
          <w:b/>
          <w:color w:val="000000" w:themeColor="text1"/>
          <w:sz w:val="24"/>
          <w:szCs w:val="24"/>
        </w:rPr>
      </w:pPr>
      <w:bookmarkStart w:id="2" w:name="_Toc158996097"/>
      <w:r w:rsidRPr="00AC463E">
        <w:rPr>
          <w:rFonts w:ascii="Times New Roman" w:hAnsi="Times New Roman" w:cs="Times New Roman"/>
          <w:b/>
          <w:color w:val="000000" w:themeColor="text1"/>
          <w:sz w:val="24"/>
          <w:szCs w:val="24"/>
        </w:rPr>
        <w:t>Section 1: Reflection on Experience and Personal Development</w:t>
      </w:r>
      <w:bookmarkEnd w:id="2"/>
    </w:p>
    <w:p w14:paraId="5C17FB3B" w14:textId="77777777" w:rsidR="006B74F2" w:rsidRPr="00C731AA" w:rsidRDefault="006B74F2" w:rsidP="003E0509">
      <w:pPr>
        <w:spacing w:line="360" w:lineRule="auto"/>
        <w:jc w:val="both"/>
        <w:rPr>
          <w:rFonts w:ascii="Times New Roman" w:hAnsi="Times New Roman" w:cs="Times New Roman"/>
          <w:color w:val="000000" w:themeColor="text1"/>
          <w:sz w:val="24"/>
          <w:szCs w:val="24"/>
        </w:rPr>
      </w:pPr>
      <w:r w:rsidRPr="00C731AA">
        <w:rPr>
          <w:rFonts w:ascii="Times New Roman" w:hAnsi="Times New Roman" w:cs="Times New Roman"/>
          <w:color w:val="000000" w:themeColor="text1"/>
          <w:sz w:val="24"/>
          <w:szCs w:val="24"/>
        </w:rPr>
        <w:t xml:space="preserve">During my shadowing, I can vividly </w:t>
      </w:r>
      <w:r w:rsidR="00E12BBB" w:rsidRPr="00C731AA">
        <w:rPr>
          <w:rFonts w:ascii="Times New Roman" w:hAnsi="Times New Roman" w:cs="Times New Roman"/>
          <w:color w:val="000000" w:themeColor="text1"/>
          <w:sz w:val="24"/>
          <w:szCs w:val="24"/>
        </w:rPr>
        <w:t xml:space="preserve">imagine the hustle and bustle inside the department. Seeing them in action was a work of art. Their </w:t>
      </w:r>
      <w:r w:rsidR="00503D88">
        <w:rPr>
          <w:rFonts w:ascii="Times New Roman" w:hAnsi="Times New Roman" w:cs="Times New Roman"/>
          <w:color w:val="000000" w:themeColor="text1"/>
          <w:sz w:val="24"/>
          <w:szCs w:val="24"/>
        </w:rPr>
        <w:t>focus</w:t>
      </w:r>
      <w:r w:rsidR="00E12BBB" w:rsidRPr="00C731AA">
        <w:rPr>
          <w:rFonts w:ascii="Times New Roman" w:hAnsi="Times New Roman" w:cs="Times New Roman"/>
          <w:color w:val="000000" w:themeColor="text1"/>
          <w:sz w:val="24"/>
          <w:szCs w:val="24"/>
        </w:rPr>
        <w:t xml:space="preserve"> on every intricate detail even in peak rush hours and the focus on hygiene really stood out to me. Truly every detail mattered to them and guest satisfaction was priority number one. Every dish prepared was taste tested</w:t>
      </w:r>
      <w:r w:rsidR="00390260" w:rsidRPr="00C731AA">
        <w:rPr>
          <w:rFonts w:ascii="Times New Roman" w:hAnsi="Times New Roman" w:cs="Times New Roman"/>
          <w:color w:val="000000" w:themeColor="text1"/>
          <w:sz w:val="24"/>
          <w:szCs w:val="24"/>
        </w:rPr>
        <w:t>, portion sizes were compared and consistency was ensured</w:t>
      </w:r>
      <w:r w:rsidR="00E12BBB" w:rsidRPr="00C731AA">
        <w:rPr>
          <w:rFonts w:ascii="Times New Roman" w:hAnsi="Times New Roman" w:cs="Times New Roman"/>
          <w:color w:val="000000" w:themeColor="text1"/>
          <w:sz w:val="24"/>
          <w:szCs w:val="24"/>
        </w:rPr>
        <w:t xml:space="preserve"> so as to check if it was up to the hotel’s benchmark and was plated exquisitely. Orders being called out were verbally acknowledged by the whole team and no man was left on his station alone. Teamwork truly did make the dream work! </w:t>
      </w:r>
      <w:r w:rsidR="000C378B" w:rsidRPr="00C731AA">
        <w:rPr>
          <w:rFonts w:ascii="Times New Roman" w:hAnsi="Times New Roman" w:cs="Times New Roman"/>
          <w:color w:val="000000" w:themeColor="text1"/>
          <w:sz w:val="24"/>
          <w:szCs w:val="24"/>
        </w:rPr>
        <w:t xml:space="preserve">(Moore </w:t>
      </w:r>
      <w:r w:rsidR="000C378B" w:rsidRPr="00C731AA">
        <w:rPr>
          <w:rFonts w:ascii="Times New Roman" w:hAnsi="Times New Roman" w:cs="Times New Roman"/>
          <w:i/>
          <w:color w:val="000000" w:themeColor="text1"/>
          <w:sz w:val="24"/>
          <w:szCs w:val="24"/>
        </w:rPr>
        <w:t>et al</w:t>
      </w:r>
      <w:r w:rsidR="000C378B" w:rsidRPr="00C731AA">
        <w:rPr>
          <w:rFonts w:ascii="Times New Roman" w:hAnsi="Times New Roman" w:cs="Times New Roman"/>
          <w:color w:val="000000" w:themeColor="text1"/>
          <w:sz w:val="24"/>
          <w:szCs w:val="24"/>
        </w:rPr>
        <w:t xml:space="preserve"> 2020)</w:t>
      </w:r>
      <w:r w:rsidR="00390260" w:rsidRPr="00C731AA">
        <w:rPr>
          <w:rFonts w:ascii="Times New Roman" w:hAnsi="Times New Roman" w:cs="Times New Roman"/>
          <w:color w:val="000000" w:themeColor="text1"/>
          <w:sz w:val="24"/>
          <w:szCs w:val="24"/>
        </w:rPr>
        <w:t xml:space="preserve">. Any setback was catered to immediately and no station was left alone. Despite the large number of orders, cleanliness was focused upon and food wastage as kept to a minimum. </w:t>
      </w:r>
    </w:p>
    <w:p w14:paraId="1F0DE153" w14:textId="77777777" w:rsidR="00451CE9" w:rsidRPr="00C731AA" w:rsidRDefault="00390260" w:rsidP="003E0509">
      <w:pPr>
        <w:spacing w:line="360" w:lineRule="auto"/>
        <w:jc w:val="both"/>
        <w:rPr>
          <w:rFonts w:ascii="Times New Roman" w:hAnsi="Times New Roman" w:cs="Times New Roman"/>
          <w:color w:val="000000" w:themeColor="text1"/>
          <w:sz w:val="24"/>
          <w:szCs w:val="24"/>
          <w:shd w:val="clear" w:color="auto" w:fill="FFFFFF"/>
        </w:rPr>
      </w:pPr>
      <w:r w:rsidRPr="00C731AA">
        <w:rPr>
          <w:rFonts w:ascii="Times New Roman" w:hAnsi="Times New Roman" w:cs="Times New Roman"/>
          <w:color w:val="000000" w:themeColor="text1"/>
          <w:sz w:val="24"/>
          <w:szCs w:val="24"/>
        </w:rPr>
        <w:t xml:space="preserve">It was clear that the tone was set for the day, hours before the service was opened. The team had been briefed about their responsibilities clearly and safety measures were reiterated time and time again. The menu was discussed and each team member was assigned to their respective stations and to begin prepping. </w:t>
      </w:r>
      <w:r w:rsidR="00451CE9" w:rsidRPr="00C731AA">
        <w:rPr>
          <w:rFonts w:ascii="Times New Roman" w:hAnsi="Times New Roman" w:cs="Times New Roman"/>
          <w:color w:val="000000" w:themeColor="text1"/>
          <w:sz w:val="24"/>
          <w:szCs w:val="24"/>
        </w:rPr>
        <w:t>These team briefings helped the employees feel a sense of bonding and emphasized the need to work together. (</w:t>
      </w:r>
      <w:r w:rsidR="00451CE9" w:rsidRPr="00C731AA">
        <w:rPr>
          <w:rFonts w:ascii="Times New Roman" w:hAnsi="Times New Roman" w:cs="Times New Roman"/>
          <w:color w:val="000000" w:themeColor="text1"/>
          <w:sz w:val="24"/>
          <w:szCs w:val="24"/>
          <w:shd w:val="clear" w:color="auto" w:fill="FFFFFF"/>
        </w:rPr>
        <w:t xml:space="preserve">Lee </w:t>
      </w:r>
      <w:r w:rsidR="00451CE9" w:rsidRPr="00C731AA">
        <w:rPr>
          <w:rFonts w:ascii="Times New Roman" w:hAnsi="Times New Roman" w:cs="Times New Roman"/>
          <w:i/>
          <w:color w:val="000000" w:themeColor="text1"/>
          <w:sz w:val="24"/>
          <w:szCs w:val="24"/>
          <w:shd w:val="clear" w:color="auto" w:fill="FFFFFF"/>
        </w:rPr>
        <w:t xml:space="preserve">et al </w:t>
      </w:r>
      <w:r w:rsidR="00451CE9" w:rsidRPr="00C731AA">
        <w:rPr>
          <w:rFonts w:ascii="Times New Roman" w:hAnsi="Times New Roman" w:cs="Times New Roman"/>
          <w:color w:val="000000" w:themeColor="text1"/>
          <w:sz w:val="24"/>
          <w:szCs w:val="24"/>
          <w:shd w:val="clear" w:color="auto" w:fill="FFFFFF"/>
        </w:rPr>
        <w:t>2018)</w:t>
      </w:r>
      <w:bookmarkStart w:id="3" w:name="_Toc158844797"/>
    </w:p>
    <w:bookmarkEnd w:id="3"/>
    <w:p w14:paraId="7289ED4A" w14:textId="77777777" w:rsidR="00E12BBB" w:rsidRPr="00C731AA" w:rsidRDefault="000C378B" w:rsidP="003E0509">
      <w:pPr>
        <w:spacing w:line="360" w:lineRule="auto"/>
        <w:jc w:val="both"/>
        <w:rPr>
          <w:rFonts w:ascii="Times New Roman" w:hAnsi="Times New Roman" w:cs="Times New Roman"/>
          <w:color w:val="000000" w:themeColor="text1"/>
          <w:sz w:val="24"/>
          <w:szCs w:val="24"/>
          <w:shd w:val="clear" w:color="auto" w:fill="FFFFFF"/>
        </w:rPr>
      </w:pPr>
      <w:r w:rsidRPr="00C731AA">
        <w:rPr>
          <w:rFonts w:ascii="Times New Roman" w:hAnsi="Times New Roman" w:cs="Times New Roman"/>
          <w:color w:val="000000" w:themeColor="text1"/>
          <w:sz w:val="24"/>
          <w:szCs w:val="24"/>
        </w:rPr>
        <w:t>Shadowing a supervisor, I certainly felt anxious watching how swiftly I needed to react to certain situations. As within any service industry, customer complaints are inevitable and need to be handled effectively. (</w:t>
      </w:r>
      <w:r w:rsidRPr="00C731AA">
        <w:rPr>
          <w:rFonts w:ascii="Times New Roman" w:hAnsi="Times New Roman" w:cs="Times New Roman"/>
          <w:color w:val="000000" w:themeColor="text1"/>
          <w:sz w:val="24"/>
          <w:szCs w:val="24"/>
          <w:shd w:val="clear" w:color="auto" w:fill="FFFFFF"/>
        </w:rPr>
        <w:t xml:space="preserve">Mohd </w:t>
      </w:r>
      <w:proofErr w:type="spellStart"/>
      <w:r w:rsidRPr="00C731AA">
        <w:rPr>
          <w:rFonts w:ascii="Times New Roman" w:hAnsi="Times New Roman" w:cs="Times New Roman"/>
          <w:color w:val="000000" w:themeColor="text1"/>
          <w:sz w:val="24"/>
          <w:szCs w:val="24"/>
          <w:shd w:val="clear" w:color="auto" w:fill="FFFFFF"/>
        </w:rPr>
        <w:t>Shahril</w:t>
      </w:r>
      <w:proofErr w:type="spellEnd"/>
      <w:r w:rsidRPr="00C731AA">
        <w:rPr>
          <w:rFonts w:ascii="Times New Roman" w:hAnsi="Times New Roman" w:cs="Times New Roman"/>
          <w:color w:val="000000" w:themeColor="text1"/>
          <w:sz w:val="24"/>
          <w:szCs w:val="24"/>
          <w:shd w:val="clear" w:color="auto" w:fill="FFFFFF"/>
        </w:rPr>
        <w:t xml:space="preserve"> </w:t>
      </w:r>
      <w:r w:rsidRPr="00C731AA">
        <w:rPr>
          <w:rFonts w:ascii="Times New Roman" w:hAnsi="Times New Roman" w:cs="Times New Roman"/>
          <w:i/>
          <w:color w:val="000000" w:themeColor="text1"/>
          <w:sz w:val="24"/>
          <w:szCs w:val="24"/>
          <w:shd w:val="clear" w:color="auto" w:fill="FFFFFF"/>
        </w:rPr>
        <w:t>et al</w:t>
      </w:r>
      <w:r w:rsidRPr="00C731AA">
        <w:rPr>
          <w:rFonts w:ascii="Times New Roman" w:hAnsi="Times New Roman" w:cs="Times New Roman"/>
          <w:color w:val="000000" w:themeColor="text1"/>
          <w:sz w:val="24"/>
          <w:szCs w:val="24"/>
          <w:shd w:val="clear" w:color="auto" w:fill="FFFFFF"/>
        </w:rPr>
        <w:t xml:space="preserve"> 2022). Watching the supervisor handle complaints, I felt </w:t>
      </w:r>
      <w:r w:rsidRPr="00C731AA">
        <w:rPr>
          <w:rFonts w:ascii="Times New Roman" w:hAnsi="Times New Roman" w:cs="Times New Roman"/>
          <w:color w:val="000000" w:themeColor="text1"/>
          <w:sz w:val="24"/>
          <w:szCs w:val="24"/>
          <w:shd w:val="clear" w:color="auto" w:fill="FFFFFF"/>
        </w:rPr>
        <w:lastRenderedPageBreak/>
        <w:t>a sense of adoration on how briskly they were able to handle those complaints as well as manage the entire team.</w:t>
      </w:r>
      <w:r w:rsidR="00451CE9" w:rsidRPr="00C731AA">
        <w:rPr>
          <w:rFonts w:ascii="Times New Roman" w:hAnsi="Times New Roman" w:cs="Times New Roman"/>
          <w:color w:val="000000" w:themeColor="text1"/>
          <w:sz w:val="24"/>
          <w:szCs w:val="24"/>
          <w:shd w:val="clear" w:color="auto" w:fill="FFFFFF"/>
        </w:rPr>
        <w:t xml:space="preserve"> It helps to notice how the supervisor was adamant on transforming this negative experience into a positive one for the customer. Customer satisfaction was the cornerstone of the whole operation</w:t>
      </w:r>
      <w:r w:rsidR="0036325C">
        <w:rPr>
          <w:rFonts w:ascii="Times New Roman" w:hAnsi="Times New Roman" w:cs="Times New Roman"/>
          <w:color w:val="000000" w:themeColor="text1"/>
          <w:sz w:val="24"/>
          <w:szCs w:val="24"/>
          <w:shd w:val="clear" w:color="auto" w:fill="FFFFFF"/>
        </w:rPr>
        <w:t xml:space="preserve"> (</w:t>
      </w:r>
      <w:r w:rsidR="0036325C" w:rsidRPr="004950EF">
        <w:rPr>
          <w:rFonts w:ascii="Times New Roman" w:hAnsi="Times New Roman" w:cs="Times New Roman"/>
          <w:color w:val="000000" w:themeColor="text1"/>
          <w:sz w:val="24"/>
          <w:szCs w:val="24"/>
          <w:shd w:val="clear" w:color="auto" w:fill="FFFFFF"/>
        </w:rPr>
        <w:t>Saucedo-Martínez</w:t>
      </w:r>
      <w:r w:rsidR="0036325C">
        <w:rPr>
          <w:rFonts w:ascii="Times New Roman" w:hAnsi="Times New Roman" w:cs="Times New Roman"/>
          <w:color w:val="000000" w:themeColor="text1"/>
          <w:sz w:val="24"/>
          <w:szCs w:val="24"/>
          <w:shd w:val="clear" w:color="auto" w:fill="FFFFFF"/>
        </w:rPr>
        <w:t xml:space="preserve"> </w:t>
      </w:r>
      <w:r w:rsidR="0036325C" w:rsidRPr="0036325C">
        <w:rPr>
          <w:rFonts w:ascii="Times New Roman" w:hAnsi="Times New Roman" w:cs="Times New Roman"/>
          <w:i/>
          <w:color w:val="000000" w:themeColor="text1"/>
          <w:sz w:val="24"/>
          <w:szCs w:val="24"/>
          <w:shd w:val="clear" w:color="auto" w:fill="FFFFFF"/>
        </w:rPr>
        <w:t>et al.,</w:t>
      </w:r>
      <w:r w:rsidR="0036325C">
        <w:rPr>
          <w:rFonts w:ascii="Times New Roman" w:hAnsi="Times New Roman" w:cs="Times New Roman"/>
          <w:color w:val="000000" w:themeColor="text1"/>
          <w:sz w:val="24"/>
          <w:szCs w:val="24"/>
          <w:shd w:val="clear" w:color="auto" w:fill="FFFFFF"/>
        </w:rPr>
        <w:t xml:space="preserve"> 2018)</w:t>
      </w:r>
      <w:r w:rsidR="00451CE9" w:rsidRPr="00C731AA">
        <w:rPr>
          <w:rFonts w:ascii="Times New Roman" w:hAnsi="Times New Roman" w:cs="Times New Roman"/>
          <w:color w:val="000000" w:themeColor="text1"/>
          <w:sz w:val="24"/>
          <w:szCs w:val="24"/>
          <w:shd w:val="clear" w:color="auto" w:fill="FFFFFF"/>
        </w:rPr>
        <w:t>.</w:t>
      </w:r>
      <w:r w:rsidRPr="00C731AA">
        <w:rPr>
          <w:rFonts w:ascii="Times New Roman" w:hAnsi="Times New Roman" w:cs="Times New Roman"/>
          <w:color w:val="000000" w:themeColor="text1"/>
          <w:sz w:val="24"/>
          <w:szCs w:val="24"/>
          <w:shd w:val="clear" w:color="auto" w:fill="FFFFFF"/>
        </w:rPr>
        <w:t xml:space="preserve"> In that moment I felt the weight of the responsibility on my shoulders. However, it wasn’t all just anxiety. I felt the need to prove myself as well in that position and excitement too mixed in with the flurry of emotions I was experiencing in that moment. </w:t>
      </w:r>
    </w:p>
    <w:p w14:paraId="30611C4E" w14:textId="77777777" w:rsidR="003E0509" w:rsidRPr="00AC463E" w:rsidRDefault="003E0509" w:rsidP="00C731AA">
      <w:pPr>
        <w:pStyle w:val="Heading1"/>
        <w:rPr>
          <w:rFonts w:ascii="Times New Roman" w:hAnsi="Times New Roman" w:cs="Times New Roman"/>
          <w:b/>
          <w:color w:val="000000" w:themeColor="text1"/>
          <w:sz w:val="24"/>
          <w:szCs w:val="24"/>
        </w:rPr>
      </w:pPr>
      <w:bookmarkStart w:id="4" w:name="_Toc158996098"/>
      <w:r w:rsidRPr="00AC463E">
        <w:rPr>
          <w:rFonts w:ascii="Times New Roman" w:hAnsi="Times New Roman" w:cs="Times New Roman"/>
          <w:b/>
          <w:color w:val="000000" w:themeColor="text1"/>
          <w:sz w:val="24"/>
          <w:szCs w:val="24"/>
        </w:rPr>
        <w:t>Section 2: Critical Analysis of Work-Based Skills and Technical Knowledge</w:t>
      </w:r>
      <w:bookmarkEnd w:id="4"/>
    </w:p>
    <w:p w14:paraId="1887AFE2" w14:textId="77777777" w:rsidR="00EF5C7D" w:rsidRPr="00C731AA" w:rsidRDefault="00EF5C7D" w:rsidP="003E0509">
      <w:pPr>
        <w:spacing w:line="360" w:lineRule="auto"/>
        <w:jc w:val="both"/>
        <w:rPr>
          <w:rFonts w:ascii="Times New Roman" w:hAnsi="Times New Roman" w:cs="Times New Roman"/>
          <w:color w:val="000000" w:themeColor="text1"/>
          <w:sz w:val="24"/>
          <w:szCs w:val="24"/>
        </w:rPr>
      </w:pPr>
      <w:r w:rsidRPr="00C731AA">
        <w:rPr>
          <w:rFonts w:ascii="Times New Roman" w:hAnsi="Times New Roman" w:cs="Times New Roman"/>
          <w:color w:val="000000" w:themeColor="text1"/>
          <w:sz w:val="24"/>
          <w:szCs w:val="24"/>
        </w:rPr>
        <w:t xml:space="preserve">The F&amp;B industry demands someone who can handle the hustle. It’s fast-paced and requires someone reactive according to the situations. Communication plays a vital role and this skill was not reserved just for someone in the supervisory position. Everyone in the team was required to have their own voice and speak without conflicting information. Clearly communicating the status, helping each other, fostering empathy and collaboration was the recipe for structured work environment which translated to an unforgettable experience for the customers. </w:t>
      </w:r>
    </w:p>
    <w:p w14:paraId="287338E2" w14:textId="77777777" w:rsidR="003E0509" w:rsidRPr="00AC463E" w:rsidRDefault="003E0509" w:rsidP="00C731AA">
      <w:pPr>
        <w:pStyle w:val="Heading1"/>
        <w:rPr>
          <w:rFonts w:ascii="Times New Roman" w:hAnsi="Times New Roman" w:cs="Times New Roman"/>
          <w:b/>
          <w:color w:val="000000" w:themeColor="text1"/>
          <w:sz w:val="24"/>
          <w:szCs w:val="24"/>
        </w:rPr>
      </w:pPr>
      <w:bookmarkStart w:id="5" w:name="_Toc158996099"/>
      <w:r w:rsidRPr="00AC463E">
        <w:rPr>
          <w:rFonts w:ascii="Times New Roman" w:hAnsi="Times New Roman" w:cs="Times New Roman"/>
          <w:b/>
          <w:color w:val="000000" w:themeColor="text1"/>
          <w:sz w:val="24"/>
          <w:szCs w:val="24"/>
        </w:rPr>
        <w:t>Section 3: Reflection on Organizational Issues</w:t>
      </w:r>
      <w:bookmarkEnd w:id="5"/>
    </w:p>
    <w:p w14:paraId="675A1063" w14:textId="77777777" w:rsidR="003E0509" w:rsidRPr="00C731AA" w:rsidRDefault="003E0509" w:rsidP="003E0509">
      <w:pPr>
        <w:spacing w:line="360" w:lineRule="auto"/>
        <w:jc w:val="both"/>
        <w:rPr>
          <w:rFonts w:ascii="Times New Roman" w:hAnsi="Times New Roman" w:cs="Times New Roman"/>
          <w:color w:val="000000" w:themeColor="text1"/>
          <w:sz w:val="24"/>
          <w:szCs w:val="24"/>
        </w:rPr>
      </w:pPr>
      <w:r w:rsidRPr="00C731AA">
        <w:rPr>
          <w:rFonts w:ascii="Times New Roman" w:hAnsi="Times New Roman" w:cs="Times New Roman"/>
          <w:color w:val="000000" w:themeColor="text1"/>
          <w:sz w:val="24"/>
          <w:szCs w:val="24"/>
        </w:rPr>
        <w:t>There were both positive and negatives of the whole process that I was watching. I noticed that apart from the necessary work-based skills that were required, communication too went a long way in that noisy atmosphere. The supervisor was required to make sure that they were heard and responded back to. Moreover, performance had to be measured throughout of every member and any faults needed to be corrected asap. It wasn’t all rainbows and sunshine as I noticed several challenges within the team.</w:t>
      </w:r>
    </w:p>
    <w:p w14:paraId="0533A173" w14:textId="77777777" w:rsidR="003E0509" w:rsidRPr="00C731AA" w:rsidRDefault="003E0509" w:rsidP="003E0509">
      <w:pPr>
        <w:spacing w:line="360" w:lineRule="auto"/>
        <w:jc w:val="both"/>
        <w:rPr>
          <w:rFonts w:ascii="Times New Roman" w:hAnsi="Times New Roman" w:cs="Times New Roman"/>
          <w:color w:val="000000" w:themeColor="text1"/>
          <w:sz w:val="24"/>
          <w:szCs w:val="24"/>
        </w:rPr>
      </w:pPr>
      <w:r w:rsidRPr="00C731AA">
        <w:rPr>
          <w:rFonts w:ascii="Times New Roman" w:hAnsi="Times New Roman" w:cs="Times New Roman"/>
          <w:color w:val="000000" w:themeColor="text1"/>
          <w:sz w:val="24"/>
          <w:szCs w:val="24"/>
        </w:rPr>
        <w:t>Firstly, the team was understaffed. In peak hours like these, morale was low as employees were overworked to delivering to the best of the expectations. (</w:t>
      </w:r>
      <w:r w:rsidRPr="00C731AA">
        <w:rPr>
          <w:rFonts w:ascii="Times New Roman" w:hAnsi="Times New Roman" w:cs="Times New Roman"/>
          <w:color w:val="000000" w:themeColor="text1"/>
          <w:sz w:val="24"/>
          <w:szCs w:val="24"/>
          <w:shd w:val="clear" w:color="auto" w:fill="FFFFFF"/>
        </w:rPr>
        <w:t xml:space="preserve">White </w:t>
      </w:r>
      <w:r w:rsidRPr="00C731AA">
        <w:rPr>
          <w:rFonts w:ascii="Times New Roman" w:hAnsi="Times New Roman" w:cs="Times New Roman"/>
          <w:i/>
          <w:color w:val="000000" w:themeColor="text1"/>
          <w:sz w:val="24"/>
          <w:szCs w:val="24"/>
          <w:shd w:val="clear" w:color="auto" w:fill="FFFFFF"/>
        </w:rPr>
        <w:t>et al</w:t>
      </w:r>
      <w:r w:rsidRPr="00C731AA">
        <w:rPr>
          <w:rFonts w:ascii="Times New Roman" w:hAnsi="Times New Roman" w:cs="Times New Roman"/>
          <w:color w:val="000000" w:themeColor="text1"/>
          <w:sz w:val="24"/>
          <w:szCs w:val="24"/>
          <w:shd w:val="clear" w:color="auto" w:fill="FFFFFF"/>
        </w:rPr>
        <w:t xml:space="preserve"> 2020). </w:t>
      </w:r>
      <w:r w:rsidRPr="00C731AA">
        <w:rPr>
          <w:rFonts w:ascii="Times New Roman" w:hAnsi="Times New Roman" w:cs="Times New Roman"/>
          <w:color w:val="000000" w:themeColor="text1"/>
          <w:sz w:val="24"/>
          <w:szCs w:val="24"/>
        </w:rPr>
        <w:t>While they were trying their best not to compromise on guest satisfaction, it was clear something was missing with every complaint that was registered. Secondly, the trainees added onto the strain of the service</w:t>
      </w:r>
      <w:r w:rsidR="00AF4E9F">
        <w:rPr>
          <w:rFonts w:ascii="Times New Roman" w:hAnsi="Times New Roman" w:cs="Times New Roman"/>
          <w:color w:val="000000" w:themeColor="text1"/>
          <w:sz w:val="24"/>
          <w:szCs w:val="24"/>
        </w:rPr>
        <w:t xml:space="preserve"> (</w:t>
      </w:r>
      <w:r w:rsidR="00AF4E9F" w:rsidRPr="004950EF">
        <w:rPr>
          <w:rFonts w:ascii="Times New Roman" w:hAnsi="Times New Roman" w:cs="Times New Roman"/>
          <w:color w:val="000000" w:themeColor="text1"/>
          <w:sz w:val="24"/>
          <w:szCs w:val="24"/>
          <w:shd w:val="clear" w:color="auto" w:fill="FFFFFF"/>
        </w:rPr>
        <w:t>Zervas</w:t>
      </w:r>
      <w:r w:rsidR="00AF4E9F">
        <w:rPr>
          <w:rFonts w:ascii="Times New Roman" w:hAnsi="Times New Roman" w:cs="Times New Roman"/>
          <w:color w:val="000000" w:themeColor="text1"/>
          <w:sz w:val="24"/>
          <w:szCs w:val="24"/>
          <w:shd w:val="clear" w:color="auto" w:fill="FFFFFF"/>
        </w:rPr>
        <w:t xml:space="preserve"> </w:t>
      </w:r>
      <w:r w:rsidR="00AF4E9F" w:rsidRPr="00A770C2">
        <w:rPr>
          <w:rFonts w:ascii="Times New Roman" w:hAnsi="Times New Roman" w:cs="Times New Roman"/>
          <w:i/>
          <w:color w:val="000000" w:themeColor="text1"/>
          <w:sz w:val="24"/>
          <w:szCs w:val="24"/>
          <w:shd w:val="clear" w:color="auto" w:fill="FFFFFF"/>
        </w:rPr>
        <w:t>et al.,</w:t>
      </w:r>
      <w:r w:rsidR="00AF4E9F">
        <w:rPr>
          <w:rFonts w:ascii="Times New Roman" w:hAnsi="Times New Roman" w:cs="Times New Roman"/>
          <w:color w:val="000000" w:themeColor="text1"/>
          <w:sz w:val="24"/>
          <w:szCs w:val="24"/>
          <w:shd w:val="clear" w:color="auto" w:fill="FFFFFF"/>
        </w:rPr>
        <w:t xml:space="preserve"> 2017)</w:t>
      </w:r>
      <w:r w:rsidRPr="00C731AA">
        <w:rPr>
          <w:rFonts w:ascii="Times New Roman" w:hAnsi="Times New Roman" w:cs="Times New Roman"/>
          <w:color w:val="000000" w:themeColor="text1"/>
          <w:sz w:val="24"/>
          <w:szCs w:val="24"/>
        </w:rPr>
        <w:t xml:space="preserve">. Continuity was not being able to be achieved and someone had to pick up on someone else’s shortcomings. Lastly, worker turnover was something that wasn’t being able to be controlled. Several employees failed to handle the heat of the situation and would leave even before the training session had been completed. </w:t>
      </w:r>
    </w:p>
    <w:p w14:paraId="28C57971" w14:textId="77777777" w:rsidR="003E0509" w:rsidRPr="00C731AA" w:rsidRDefault="003E0509" w:rsidP="003E0509">
      <w:pPr>
        <w:spacing w:line="360" w:lineRule="auto"/>
        <w:jc w:val="both"/>
        <w:rPr>
          <w:rFonts w:ascii="Times New Roman" w:hAnsi="Times New Roman" w:cs="Times New Roman"/>
          <w:color w:val="000000" w:themeColor="text1"/>
          <w:sz w:val="24"/>
          <w:szCs w:val="24"/>
          <w:shd w:val="clear" w:color="auto" w:fill="FFFFFF"/>
        </w:rPr>
      </w:pPr>
      <w:r w:rsidRPr="00C731AA">
        <w:rPr>
          <w:rFonts w:ascii="Times New Roman" w:hAnsi="Times New Roman" w:cs="Times New Roman"/>
          <w:color w:val="000000" w:themeColor="text1"/>
          <w:sz w:val="24"/>
          <w:szCs w:val="24"/>
        </w:rPr>
        <w:lastRenderedPageBreak/>
        <w:t>The understaffing and trainee problem could be fixed by tapping into local culinary school graduates who would be willing to work in such an environment. These collaborations would help allow a seamless transition and mistakes would be avoided since trainees would be exposed to such an environment beforehand. Similarly, internships can be offered in such departments allowing students to gain a more hands-on approach of how a service usually takes place. To add onto that, training could be provided beforehand that covers the technical skills required and dedication expected from the employees. (</w:t>
      </w:r>
      <w:r w:rsidRPr="00C731AA">
        <w:rPr>
          <w:rFonts w:ascii="Times New Roman" w:hAnsi="Times New Roman" w:cs="Times New Roman"/>
          <w:color w:val="000000" w:themeColor="text1"/>
          <w:sz w:val="24"/>
          <w:szCs w:val="24"/>
          <w:shd w:val="clear" w:color="auto" w:fill="FFFFFF"/>
        </w:rPr>
        <w:t xml:space="preserve">Vaida </w:t>
      </w:r>
      <w:r w:rsidRPr="00C731AA">
        <w:rPr>
          <w:rFonts w:ascii="Times New Roman" w:hAnsi="Times New Roman" w:cs="Times New Roman"/>
          <w:i/>
          <w:color w:val="000000" w:themeColor="text1"/>
          <w:sz w:val="24"/>
          <w:szCs w:val="24"/>
          <w:shd w:val="clear" w:color="auto" w:fill="FFFFFF"/>
        </w:rPr>
        <w:t>et al</w:t>
      </w:r>
      <w:r w:rsidRPr="00C731AA">
        <w:rPr>
          <w:rFonts w:ascii="Times New Roman" w:hAnsi="Times New Roman" w:cs="Times New Roman"/>
          <w:color w:val="000000" w:themeColor="text1"/>
          <w:sz w:val="24"/>
          <w:szCs w:val="24"/>
          <w:shd w:val="clear" w:color="auto" w:fill="FFFFFF"/>
        </w:rPr>
        <w:t xml:space="preserve"> 2021). Worker turnover can also be tackled using Herzberg’s Two factor theory which states that different motivators decrease labor turnover. (</w:t>
      </w:r>
      <w:proofErr w:type="spellStart"/>
      <w:r w:rsidRPr="00C731AA">
        <w:rPr>
          <w:rFonts w:ascii="Times New Roman" w:hAnsi="Times New Roman" w:cs="Times New Roman"/>
          <w:color w:val="000000" w:themeColor="text1"/>
          <w:sz w:val="24"/>
          <w:szCs w:val="24"/>
          <w:shd w:val="clear" w:color="auto" w:fill="FFFFFF"/>
        </w:rPr>
        <w:t>Alshmemri</w:t>
      </w:r>
      <w:proofErr w:type="spellEnd"/>
      <w:r w:rsidRPr="00C731AA">
        <w:rPr>
          <w:rFonts w:ascii="Times New Roman" w:hAnsi="Times New Roman" w:cs="Times New Roman"/>
          <w:color w:val="000000" w:themeColor="text1"/>
          <w:sz w:val="24"/>
          <w:szCs w:val="24"/>
          <w:shd w:val="clear" w:color="auto" w:fill="FFFFFF"/>
        </w:rPr>
        <w:t xml:space="preserve"> </w:t>
      </w:r>
      <w:r w:rsidRPr="00C731AA">
        <w:rPr>
          <w:rFonts w:ascii="Times New Roman" w:hAnsi="Times New Roman" w:cs="Times New Roman"/>
          <w:i/>
          <w:color w:val="000000" w:themeColor="text1"/>
          <w:sz w:val="24"/>
          <w:szCs w:val="24"/>
          <w:shd w:val="clear" w:color="auto" w:fill="FFFFFF"/>
        </w:rPr>
        <w:t>et al</w:t>
      </w:r>
      <w:r w:rsidRPr="00C731AA">
        <w:rPr>
          <w:rFonts w:ascii="Times New Roman" w:hAnsi="Times New Roman" w:cs="Times New Roman"/>
          <w:color w:val="000000" w:themeColor="text1"/>
          <w:sz w:val="24"/>
          <w:szCs w:val="24"/>
          <w:shd w:val="clear" w:color="auto" w:fill="FFFFFF"/>
        </w:rPr>
        <w:t xml:space="preserve"> 2017)</w:t>
      </w:r>
    </w:p>
    <w:p w14:paraId="3AD0B486" w14:textId="77777777" w:rsidR="003E0509" w:rsidRPr="00AC463E" w:rsidRDefault="003E0509" w:rsidP="00C731AA">
      <w:pPr>
        <w:pStyle w:val="Heading1"/>
        <w:rPr>
          <w:rFonts w:ascii="Times New Roman" w:hAnsi="Times New Roman" w:cs="Times New Roman"/>
          <w:b/>
          <w:color w:val="000000" w:themeColor="text1"/>
          <w:sz w:val="24"/>
          <w:szCs w:val="24"/>
          <w:shd w:val="clear" w:color="auto" w:fill="FFFFFF"/>
        </w:rPr>
      </w:pPr>
      <w:bookmarkStart w:id="6" w:name="_Toc158996100"/>
      <w:r w:rsidRPr="00AC463E">
        <w:rPr>
          <w:rFonts w:ascii="Times New Roman" w:hAnsi="Times New Roman" w:cs="Times New Roman"/>
          <w:b/>
          <w:color w:val="000000" w:themeColor="text1"/>
          <w:sz w:val="24"/>
          <w:szCs w:val="24"/>
          <w:shd w:val="clear" w:color="auto" w:fill="FFFFFF"/>
        </w:rPr>
        <w:t>Section 4: Future Action Plan</w:t>
      </w:r>
      <w:bookmarkEnd w:id="6"/>
    </w:p>
    <w:p w14:paraId="73AA55AA" w14:textId="77777777" w:rsidR="003E0509" w:rsidRPr="00C731AA" w:rsidRDefault="003E0509" w:rsidP="003E0509">
      <w:pPr>
        <w:spacing w:line="360" w:lineRule="auto"/>
        <w:jc w:val="both"/>
        <w:rPr>
          <w:rFonts w:ascii="Times New Roman" w:hAnsi="Times New Roman" w:cs="Times New Roman"/>
          <w:color w:val="000000" w:themeColor="text1"/>
          <w:sz w:val="24"/>
          <w:szCs w:val="24"/>
        </w:rPr>
      </w:pPr>
      <w:r w:rsidRPr="00C731AA">
        <w:rPr>
          <w:rFonts w:ascii="Times New Roman" w:hAnsi="Times New Roman" w:cs="Times New Roman"/>
          <w:color w:val="000000" w:themeColor="text1"/>
          <w:sz w:val="24"/>
          <w:szCs w:val="24"/>
        </w:rPr>
        <w:t>These insights will prove to be extremely valuable to me as I had the opportunity to physically incorporate myself in that environment. I was able to pinpoint my weaknesses and specify areas I lacked upon which included attention to detail and resolving conflicts arising on the spot. To cater this and do better I plan to:</w:t>
      </w:r>
    </w:p>
    <w:p w14:paraId="68A5448E" w14:textId="77777777" w:rsidR="003E0509" w:rsidRPr="00C731AA" w:rsidRDefault="003E0509" w:rsidP="003E0509">
      <w:pPr>
        <w:pStyle w:val="ListParagraph"/>
        <w:numPr>
          <w:ilvl w:val="0"/>
          <w:numId w:val="4"/>
        </w:numPr>
        <w:spacing w:line="360" w:lineRule="auto"/>
        <w:jc w:val="both"/>
        <w:rPr>
          <w:rFonts w:ascii="Times New Roman" w:hAnsi="Times New Roman" w:cs="Times New Roman"/>
          <w:color w:val="000000" w:themeColor="text1"/>
          <w:sz w:val="24"/>
          <w:szCs w:val="24"/>
        </w:rPr>
      </w:pPr>
      <w:r w:rsidRPr="00C731AA">
        <w:rPr>
          <w:rFonts w:ascii="Times New Roman" w:hAnsi="Times New Roman" w:cs="Times New Roman"/>
          <w:color w:val="000000" w:themeColor="text1"/>
          <w:sz w:val="24"/>
          <w:szCs w:val="24"/>
        </w:rPr>
        <w:t>Attend different workshops so that I can develop a mindset of someone who leads.</w:t>
      </w:r>
    </w:p>
    <w:p w14:paraId="2743E7B6" w14:textId="77777777" w:rsidR="003E0509" w:rsidRPr="00C731AA" w:rsidRDefault="003E0509" w:rsidP="003E0509">
      <w:pPr>
        <w:pStyle w:val="ListParagraph"/>
        <w:numPr>
          <w:ilvl w:val="0"/>
          <w:numId w:val="4"/>
        </w:numPr>
        <w:spacing w:line="360" w:lineRule="auto"/>
        <w:jc w:val="both"/>
        <w:rPr>
          <w:rFonts w:ascii="Times New Roman" w:hAnsi="Times New Roman" w:cs="Times New Roman"/>
          <w:color w:val="000000" w:themeColor="text1"/>
          <w:sz w:val="24"/>
          <w:szCs w:val="24"/>
        </w:rPr>
      </w:pPr>
      <w:r w:rsidRPr="00C731AA">
        <w:rPr>
          <w:rFonts w:ascii="Times New Roman" w:hAnsi="Times New Roman" w:cs="Times New Roman"/>
          <w:color w:val="000000" w:themeColor="text1"/>
          <w:sz w:val="24"/>
          <w:szCs w:val="24"/>
        </w:rPr>
        <w:t>Network with individuals within the same industry so that I can pick on their minds and what truly sets them apart from the competition. (</w:t>
      </w:r>
      <w:r w:rsidRPr="00C731AA">
        <w:rPr>
          <w:rFonts w:ascii="Times New Roman" w:hAnsi="Times New Roman" w:cs="Times New Roman"/>
          <w:color w:val="000000" w:themeColor="text1"/>
          <w:sz w:val="24"/>
          <w:szCs w:val="24"/>
          <w:shd w:val="clear" w:color="auto" w:fill="FFFFFF"/>
        </w:rPr>
        <w:t xml:space="preserve">Majid </w:t>
      </w:r>
      <w:r w:rsidRPr="00C731AA">
        <w:rPr>
          <w:rFonts w:ascii="Times New Roman" w:hAnsi="Times New Roman" w:cs="Times New Roman"/>
          <w:i/>
          <w:color w:val="000000" w:themeColor="text1"/>
          <w:sz w:val="24"/>
          <w:szCs w:val="24"/>
          <w:shd w:val="clear" w:color="auto" w:fill="FFFFFF"/>
        </w:rPr>
        <w:t>et al</w:t>
      </w:r>
      <w:r w:rsidRPr="00C731AA">
        <w:rPr>
          <w:rFonts w:ascii="Times New Roman" w:hAnsi="Times New Roman" w:cs="Times New Roman"/>
          <w:color w:val="000000" w:themeColor="text1"/>
          <w:sz w:val="24"/>
          <w:szCs w:val="24"/>
          <w:shd w:val="clear" w:color="auto" w:fill="FFFFFF"/>
        </w:rPr>
        <w:t xml:space="preserve"> 2019)</w:t>
      </w:r>
    </w:p>
    <w:p w14:paraId="731CE8B6" w14:textId="77777777" w:rsidR="003E0509" w:rsidRPr="00C731AA" w:rsidRDefault="003E0509" w:rsidP="003E0509">
      <w:pPr>
        <w:pStyle w:val="ListParagraph"/>
        <w:numPr>
          <w:ilvl w:val="0"/>
          <w:numId w:val="4"/>
        </w:numPr>
        <w:spacing w:line="360" w:lineRule="auto"/>
        <w:jc w:val="both"/>
        <w:rPr>
          <w:rFonts w:ascii="Times New Roman" w:hAnsi="Times New Roman" w:cs="Times New Roman"/>
          <w:color w:val="000000" w:themeColor="text1"/>
          <w:sz w:val="24"/>
          <w:szCs w:val="24"/>
        </w:rPr>
      </w:pPr>
      <w:r w:rsidRPr="00C731AA">
        <w:rPr>
          <w:rFonts w:ascii="Times New Roman" w:hAnsi="Times New Roman" w:cs="Times New Roman"/>
          <w:color w:val="000000" w:themeColor="text1"/>
          <w:sz w:val="24"/>
          <w:szCs w:val="24"/>
        </w:rPr>
        <w:t xml:space="preserve">Read and consume material about different trends emerging in the industry so that I can stay ahead of the competition. </w:t>
      </w:r>
    </w:p>
    <w:p w14:paraId="371885C7" w14:textId="77777777" w:rsidR="003E0509" w:rsidRPr="00AC463E" w:rsidRDefault="003E0509" w:rsidP="00C731AA">
      <w:pPr>
        <w:pStyle w:val="Heading1"/>
        <w:rPr>
          <w:rFonts w:ascii="Times New Roman" w:hAnsi="Times New Roman" w:cs="Times New Roman"/>
          <w:b/>
          <w:color w:val="000000" w:themeColor="text1"/>
          <w:sz w:val="24"/>
          <w:szCs w:val="24"/>
        </w:rPr>
      </w:pPr>
      <w:bookmarkStart w:id="7" w:name="_Toc158996101"/>
      <w:r w:rsidRPr="00AC463E">
        <w:rPr>
          <w:rFonts w:ascii="Times New Roman" w:hAnsi="Times New Roman" w:cs="Times New Roman"/>
          <w:b/>
          <w:color w:val="000000" w:themeColor="text1"/>
          <w:sz w:val="24"/>
          <w:szCs w:val="24"/>
        </w:rPr>
        <w:t>Conclusion</w:t>
      </w:r>
      <w:bookmarkEnd w:id="7"/>
    </w:p>
    <w:p w14:paraId="42D10047" w14:textId="77777777" w:rsidR="00577AF4" w:rsidRDefault="00EF5C7D" w:rsidP="003E0509">
      <w:pPr>
        <w:spacing w:line="360" w:lineRule="auto"/>
        <w:jc w:val="both"/>
        <w:rPr>
          <w:rFonts w:ascii="Times New Roman" w:hAnsi="Times New Roman" w:cs="Times New Roman"/>
          <w:color w:val="000000" w:themeColor="text1"/>
          <w:sz w:val="24"/>
          <w:szCs w:val="24"/>
          <w:shd w:val="clear" w:color="auto" w:fill="FFFFFF"/>
        </w:rPr>
      </w:pPr>
      <w:r w:rsidRPr="00C731AA">
        <w:rPr>
          <w:rFonts w:ascii="Times New Roman" w:hAnsi="Times New Roman" w:cs="Times New Roman"/>
          <w:color w:val="000000" w:themeColor="text1"/>
          <w:sz w:val="24"/>
          <w:szCs w:val="24"/>
        </w:rPr>
        <w:t>My background with the culinary education as well as my previous experiences helped me prepare for such an experience. However, being physically present in such a scenario only increased my level of learning. As emphasized by (</w:t>
      </w:r>
      <w:proofErr w:type="spellStart"/>
      <w:r w:rsidRPr="00C731AA">
        <w:rPr>
          <w:rFonts w:ascii="Times New Roman" w:hAnsi="Times New Roman" w:cs="Times New Roman"/>
          <w:color w:val="000000" w:themeColor="text1"/>
          <w:sz w:val="24"/>
          <w:szCs w:val="24"/>
          <w:shd w:val="clear" w:color="auto" w:fill="FFFFFF"/>
        </w:rPr>
        <w:t>Abuzandah</w:t>
      </w:r>
      <w:proofErr w:type="spellEnd"/>
      <w:r w:rsidRPr="00C731AA">
        <w:rPr>
          <w:rFonts w:ascii="Times New Roman" w:hAnsi="Times New Roman" w:cs="Times New Roman"/>
          <w:color w:val="000000" w:themeColor="text1"/>
          <w:sz w:val="24"/>
          <w:szCs w:val="24"/>
          <w:shd w:val="clear" w:color="auto" w:fill="FFFFFF"/>
        </w:rPr>
        <w:t xml:space="preserve"> </w:t>
      </w:r>
      <w:r w:rsidRPr="00C731AA">
        <w:rPr>
          <w:rFonts w:ascii="Times New Roman" w:hAnsi="Times New Roman" w:cs="Times New Roman"/>
          <w:i/>
          <w:color w:val="000000" w:themeColor="text1"/>
          <w:sz w:val="24"/>
          <w:szCs w:val="24"/>
          <w:shd w:val="clear" w:color="auto" w:fill="FFFFFF"/>
        </w:rPr>
        <w:t>et al</w:t>
      </w:r>
      <w:r w:rsidRPr="00C731AA">
        <w:rPr>
          <w:rFonts w:ascii="Times New Roman" w:hAnsi="Times New Roman" w:cs="Times New Roman"/>
          <w:color w:val="000000" w:themeColor="text1"/>
          <w:sz w:val="24"/>
          <w:szCs w:val="24"/>
          <w:shd w:val="clear" w:color="auto" w:fill="FFFFFF"/>
        </w:rPr>
        <w:t xml:space="preserve"> 2020), learning by hands-on-approach is the best way to gain experience. </w:t>
      </w:r>
      <w:r w:rsidR="00CE61B5" w:rsidRPr="00C731AA">
        <w:rPr>
          <w:rFonts w:ascii="Times New Roman" w:hAnsi="Times New Roman" w:cs="Times New Roman"/>
          <w:color w:val="000000" w:themeColor="text1"/>
          <w:sz w:val="24"/>
          <w:szCs w:val="24"/>
          <w:shd w:val="clear" w:color="auto" w:fill="FFFFFF"/>
        </w:rPr>
        <w:t>Through this experience, I also understood the core value that kept everyone together; teamwork. It was the sole reason how even with the backtracking and challenges, the team was able to deliver a good performance. Absolutely no one was left behind.</w:t>
      </w:r>
      <w:bookmarkStart w:id="8" w:name="_Toc158844801"/>
    </w:p>
    <w:p w14:paraId="67048D97" w14:textId="77777777" w:rsidR="00577AF4" w:rsidRDefault="00577AF4">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br w:type="page"/>
      </w:r>
    </w:p>
    <w:p w14:paraId="34B8C5FA" w14:textId="77777777" w:rsidR="00AB099C" w:rsidRPr="00F26B61" w:rsidRDefault="00577AF4" w:rsidP="00C731AA">
      <w:pPr>
        <w:pStyle w:val="Heading1"/>
        <w:rPr>
          <w:rFonts w:ascii="Times New Roman" w:hAnsi="Times New Roman" w:cs="Times New Roman"/>
          <w:b/>
          <w:color w:val="000000" w:themeColor="text1"/>
          <w:sz w:val="24"/>
          <w:szCs w:val="24"/>
        </w:rPr>
      </w:pPr>
      <w:bookmarkStart w:id="9" w:name="_Toc158996102"/>
      <w:bookmarkEnd w:id="8"/>
      <w:r w:rsidRPr="00F26B61">
        <w:rPr>
          <w:rFonts w:ascii="Times New Roman" w:hAnsi="Times New Roman" w:cs="Times New Roman"/>
          <w:b/>
          <w:color w:val="000000" w:themeColor="text1"/>
          <w:sz w:val="24"/>
          <w:szCs w:val="24"/>
        </w:rPr>
        <w:lastRenderedPageBreak/>
        <w:t>R</w:t>
      </w:r>
      <w:r w:rsidR="00AB099C" w:rsidRPr="00F26B61">
        <w:rPr>
          <w:rFonts w:ascii="Times New Roman" w:hAnsi="Times New Roman" w:cs="Times New Roman"/>
          <w:b/>
          <w:color w:val="000000" w:themeColor="text1"/>
          <w:sz w:val="24"/>
          <w:szCs w:val="24"/>
        </w:rPr>
        <w:t>eferences</w:t>
      </w:r>
      <w:bookmarkEnd w:id="9"/>
    </w:p>
    <w:p w14:paraId="2F8FE5C8" w14:textId="77777777" w:rsidR="00F26B61" w:rsidRPr="00C731AA" w:rsidRDefault="00F26B61" w:rsidP="003E0509">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C731AA">
        <w:rPr>
          <w:rFonts w:ascii="Times New Roman" w:hAnsi="Times New Roman" w:cs="Times New Roman"/>
          <w:color w:val="000000" w:themeColor="text1"/>
          <w:sz w:val="24"/>
          <w:szCs w:val="24"/>
          <w:shd w:val="clear" w:color="auto" w:fill="FFFFFF"/>
        </w:rPr>
        <w:t>Abuzandah</w:t>
      </w:r>
      <w:proofErr w:type="spellEnd"/>
      <w:r w:rsidRPr="00C731AA">
        <w:rPr>
          <w:rFonts w:ascii="Times New Roman" w:hAnsi="Times New Roman" w:cs="Times New Roman"/>
          <w:color w:val="000000" w:themeColor="text1"/>
          <w:sz w:val="24"/>
          <w:szCs w:val="24"/>
          <w:shd w:val="clear" w:color="auto" w:fill="FFFFFF"/>
        </w:rPr>
        <w:t>, S., 2020. Learning by doing. </w:t>
      </w:r>
      <w:r w:rsidRPr="00C731AA">
        <w:rPr>
          <w:rFonts w:ascii="Times New Roman" w:hAnsi="Times New Roman" w:cs="Times New Roman"/>
          <w:i/>
          <w:iCs/>
          <w:color w:val="000000" w:themeColor="text1"/>
          <w:sz w:val="24"/>
          <w:szCs w:val="24"/>
          <w:shd w:val="clear" w:color="auto" w:fill="FFFFFF"/>
        </w:rPr>
        <w:t>Kansas State University, USA</w:t>
      </w:r>
      <w:r w:rsidRPr="00C731AA">
        <w:rPr>
          <w:rFonts w:ascii="Times New Roman" w:hAnsi="Times New Roman" w:cs="Times New Roman"/>
          <w:color w:val="000000" w:themeColor="text1"/>
          <w:sz w:val="24"/>
          <w:szCs w:val="24"/>
          <w:shd w:val="clear" w:color="auto" w:fill="FFFFFF"/>
        </w:rPr>
        <w:t>.</w:t>
      </w:r>
    </w:p>
    <w:p w14:paraId="3E6EFAF4" w14:textId="77777777" w:rsidR="00F26B61" w:rsidRPr="00C731AA" w:rsidRDefault="00F26B61" w:rsidP="003E0509">
      <w:pPr>
        <w:spacing w:line="360" w:lineRule="auto"/>
        <w:ind w:left="720" w:hanging="720"/>
        <w:jc w:val="both"/>
        <w:rPr>
          <w:rFonts w:ascii="Times New Roman" w:hAnsi="Times New Roman" w:cs="Times New Roman"/>
          <w:color w:val="000000" w:themeColor="text1"/>
          <w:sz w:val="24"/>
          <w:szCs w:val="24"/>
          <w:shd w:val="clear" w:color="auto" w:fill="FFFFFF"/>
        </w:rPr>
      </w:pPr>
      <w:r w:rsidRPr="00C731AA">
        <w:rPr>
          <w:rFonts w:ascii="Times New Roman" w:hAnsi="Times New Roman" w:cs="Times New Roman"/>
          <w:color w:val="000000" w:themeColor="text1"/>
          <w:sz w:val="24"/>
          <w:szCs w:val="24"/>
          <w:shd w:val="clear" w:color="auto" w:fill="FFFFFF"/>
        </w:rPr>
        <w:t>Alshmemri, M., Shahwan-Akl, L. and Maude, P., 2017. Herzberg’s two-factor theory. </w:t>
      </w:r>
      <w:r w:rsidRPr="00C731AA">
        <w:rPr>
          <w:rFonts w:ascii="Times New Roman" w:hAnsi="Times New Roman" w:cs="Times New Roman"/>
          <w:i/>
          <w:iCs/>
          <w:color w:val="000000" w:themeColor="text1"/>
          <w:sz w:val="24"/>
          <w:szCs w:val="24"/>
          <w:shd w:val="clear" w:color="auto" w:fill="FFFFFF"/>
        </w:rPr>
        <w:t>Life Science Journal</w:t>
      </w:r>
      <w:r w:rsidRPr="00C731AA">
        <w:rPr>
          <w:rFonts w:ascii="Times New Roman" w:hAnsi="Times New Roman" w:cs="Times New Roman"/>
          <w:color w:val="000000" w:themeColor="text1"/>
          <w:sz w:val="24"/>
          <w:szCs w:val="24"/>
          <w:shd w:val="clear" w:color="auto" w:fill="FFFFFF"/>
        </w:rPr>
        <w:t>, </w:t>
      </w:r>
      <w:r w:rsidRPr="00C731AA">
        <w:rPr>
          <w:rFonts w:ascii="Times New Roman" w:hAnsi="Times New Roman" w:cs="Times New Roman"/>
          <w:i/>
          <w:iCs/>
          <w:color w:val="000000" w:themeColor="text1"/>
          <w:sz w:val="24"/>
          <w:szCs w:val="24"/>
          <w:shd w:val="clear" w:color="auto" w:fill="FFFFFF"/>
        </w:rPr>
        <w:t>14</w:t>
      </w:r>
      <w:r w:rsidRPr="00C731AA">
        <w:rPr>
          <w:rFonts w:ascii="Times New Roman" w:hAnsi="Times New Roman" w:cs="Times New Roman"/>
          <w:color w:val="000000" w:themeColor="text1"/>
          <w:sz w:val="24"/>
          <w:szCs w:val="24"/>
          <w:shd w:val="clear" w:color="auto" w:fill="FFFFFF"/>
        </w:rPr>
        <w:t>(5), pp.12-16.</w:t>
      </w:r>
    </w:p>
    <w:p w14:paraId="429E3F8D" w14:textId="77777777" w:rsidR="00F26B61" w:rsidRPr="00C731AA" w:rsidRDefault="00F26B61" w:rsidP="003E0509">
      <w:pPr>
        <w:spacing w:line="360" w:lineRule="auto"/>
        <w:ind w:left="720" w:hanging="720"/>
        <w:jc w:val="both"/>
        <w:rPr>
          <w:rFonts w:ascii="Times New Roman" w:hAnsi="Times New Roman" w:cs="Times New Roman"/>
          <w:b/>
          <w:color w:val="000000" w:themeColor="text1"/>
          <w:sz w:val="24"/>
          <w:szCs w:val="24"/>
        </w:rPr>
      </w:pPr>
      <w:r w:rsidRPr="00C731AA">
        <w:rPr>
          <w:rFonts w:ascii="Times New Roman" w:hAnsi="Times New Roman" w:cs="Times New Roman"/>
          <w:color w:val="000000" w:themeColor="text1"/>
          <w:sz w:val="24"/>
          <w:szCs w:val="24"/>
          <w:shd w:val="clear" w:color="auto" w:fill="FFFFFF"/>
        </w:rPr>
        <w:t>Lee, W.S. and Moon, J., 2018. Restaurant internationalization and the top management team. </w:t>
      </w:r>
      <w:r w:rsidRPr="00C731AA">
        <w:rPr>
          <w:rFonts w:ascii="Times New Roman" w:hAnsi="Times New Roman" w:cs="Times New Roman"/>
          <w:i/>
          <w:iCs/>
          <w:color w:val="000000" w:themeColor="text1"/>
          <w:sz w:val="24"/>
          <w:szCs w:val="24"/>
          <w:shd w:val="clear" w:color="auto" w:fill="FFFFFF"/>
        </w:rPr>
        <w:t>International Journal of Hospitality &amp; Tourism Administration</w:t>
      </w:r>
      <w:r w:rsidRPr="00C731AA">
        <w:rPr>
          <w:rFonts w:ascii="Times New Roman" w:hAnsi="Times New Roman" w:cs="Times New Roman"/>
          <w:color w:val="000000" w:themeColor="text1"/>
          <w:sz w:val="24"/>
          <w:szCs w:val="24"/>
          <w:shd w:val="clear" w:color="auto" w:fill="FFFFFF"/>
        </w:rPr>
        <w:t>, </w:t>
      </w:r>
      <w:r w:rsidRPr="00C731AA">
        <w:rPr>
          <w:rFonts w:ascii="Times New Roman" w:hAnsi="Times New Roman" w:cs="Times New Roman"/>
          <w:i/>
          <w:iCs/>
          <w:color w:val="000000" w:themeColor="text1"/>
          <w:sz w:val="24"/>
          <w:szCs w:val="24"/>
          <w:shd w:val="clear" w:color="auto" w:fill="FFFFFF"/>
        </w:rPr>
        <w:t>19</w:t>
      </w:r>
      <w:r w:rsidRPr="00C731AA">
        <w:rPr>
          <w:rFonts w:ascii="Times New Roman" w:hAnsi="Times New Roman" w:cs="Times New Roman"/>
          <w:color w:val="000000" w:themeColor="text1"/>
          <w:sz w:val="24"/>
          <w:szCs w:val="24"/>
          <w:shd w:val="clear" w:color="auto" w:fill="FFFFFF"/>
        </w:rPr>
        <w:t>(4), pp.397-415.</w:t>
      </w:r>
    </w:p>
    <w:p w14:paraId="4BF8E70D" w14:textId="77777777" w:rsidR="00F26B61" w:rsidRPr="00C731AA" w:rsidRDefault="00F26B61" w:rsidP="003E0509">
      <w:pPr>
        <w:spacing w:line="360" w:lineRule="auto"/>
        <w:ind w:left="720" w:hanging="720"/>
        <w:jc w:val="both"/>
        <w:rPr>
          <w:rFonts w:ascii="Times New Roman" w:hAnsi="Times New Roman" w:cs="Times New Roman"/>
          <w:color w:val="000000" w:themeColor="text1"/>
          <w:sz w:val="24"/>
          <w:szCs w:val="24"/>
          <w:shd w:val="clear" w:color="auto" w:fill="FFFFFF"/>
        </w:rPr>
      </w:pPr>
      <w:r w:rsidRPr="00C731AA">
        <w:rPr>
          <w:rFonts w:ascii="Times New Roman" w:hAnsi="Times New Roman" w:cs="Times New Roman"/>
          <w:color w:val="000000" w:themeColor="text1"/>
          <w:sz w:val="24"/>
          <w:szCs w:val="24"/>
          <w:shd w:val="clear" w:color="auto" w:fill="FFFFFF"/>
        </w:rPr>
        <w:t>Majid, A., Yasir, M., Yousaf, Z. and Qudratullah, H., 2019. Role of network capability, structural flexibility and management commitment in defining strategic performance in hospitality industry. </w:t>
      </w:r>
      <w:r w:rsidRPr="00C731AA">
        <w:rPr>
          <w:rFonts w:ascii="Times New Roman" w:hAnsi="Times New Roman" w:cs="Times New Roman"/>
          <w:i/>
          <w:iCs/>
          <w:color w:val="000000" w:themeColor="text1"/>
          <w:sz w:val="24"/>
          <w:szCs w:val="24"/>
          <w:shd w:val="clear" w:color="auto" w:fill="FFFFFF"/>
        </w:rPr>
        <w:t>International Journal of Contemporary Hospitality Management</w:t>
      </w:r>
      <w:r w:rsidRPr="00C731AA">
        <w:rPr>
          <w:rFonts w:ascii="Times New Roman" w:hAnsi="Times New Roman" w:cs="Times New Roman"/>
          <w:color w:val="000000" w:themeColor="text1"/>
          <w:sz w:val="24"/>
          <w:szCs w:val="24"/>
          <w:shd w:val="clear" w:color="auto" w:fill="FFFFFF"/>
        </w:rPr>
        <w:t>, </w:t>
      </w:r>
      <w:r w:rsidRPr="00C731AA">
        <w:rPr>
          <w:rFonts w:ascii="Times New Roman" w:hAnsi="Times New Roman" w:cs="Times New Roman"/>
          <w:i/>
          <w:iCs/>
          <w:color w:val="000000" w:themeColor="text1"/>
          <w:sz w:val="24"/>
          <w:szCs w:val="24"/>
          <w:shd w:val="clear" w:color="auto" w:fill="FFFFFF"/>
        </w:rPr>
        <w:t>31</w:t>
      </w:r>
      <w:r w:rsidRPr="00C731AA">
        <w:rPr>
          <w:rFonts w:ascii="Times New Roman" w:hAnsi="Times New Roman" w:cs="Times New Roman"/>
          <w:color w:val="000000" w:themeColor="text1"/>
          <w:sz w:val="24"/>
          <w:szCs w:val="24"/>
          <w:shd w:val="clear" w:color="auto" w:fill="FFFFFF"/>
        </w:rPr>
        <w:t>(8), pp.3077-3096.</w:t>
      </w:r>
    </w:p>
    <w:p w14:paraId="26C4CDF8" w14:textId="77777777" w:rsidR="00F26B61" w:rsidRPr="00C731AA" w:rsidRDefault="00F26B61" w:rsidP="003E0509">
      <w:pPr>
        <w:spacing w:line="360" w:lineRule="auto"/>
        <w:ind w:left="720" w:hanging="720"/>
        <w:jc w:val="both"/>
        <w:rPr>
          <w:rFonts w:ascii="Times New Roman" w:hAnsi="Times New Roman" w:cs="Times New Roman"/>
          <w:color w:val="000000" w:themeColor="text1"/>
          <w:sz w:val="24"/>
          <w:szCs w:val="24"/>
          <w:shd w:val="clear" w:color="auto" w:fill="FFFFFF"/>
        </w:rPr>
      </w:pPr>
      <w:r w:rsidRPr="00C731AA">
        <w:rPr>
          <w:rFonts w:ascii="Times New Roman" w:hAnsi="Times New Roman" w:cs="Times New Roman"/>
          <w:color w:val="000000" w:themeColor="text1"/>
          <w:sz w:val="24"/>
          <w:szCs w:val="24"/>
          <w:shd w:val="clear" w:color="auto" w:fill="FFFFFF"/>
        </w:rPr>
        <w:t xml:space="preserve">Mohd </w:t>
      </w:r>
      <w:proofErr w:type="spellStart"/>
      <w:r w:rsidRPr="00C731AA">
        <w:rPr>
          <w:rFonts w:ascii="Times New Roman" w:hAnsi="Times New Roman" w:cs="Times New Roman"/>
          <w:color w:val="000000" w:themeColor="text1"/>
          <w:sz w:val="24"/>
          <w:szCs w:val="24"/>
          <w:shd w:val="clear" w:color="auto" w:fill="FFFFFF"/>
        </w:rPr>
        <w:t>Shahril</w:t>
      </w:r>
      <w:proofErr w:type="spellEnd"/>
      <w:r w:rsidRPr="00C731AA">
        <w:rPr>
          <w:rFonts w:ascii="Times New Roman" w:hAnsi="Times New Roman" w:cs="Times New Roman"/>
          <w:color w:val="000000" w:themeColor="text1"/>
          <w:sz w:val="24"/>
          <w:szCs w:val="24"/>
          <w:shd w:val="clear" w:color="auto" w:fill="FFFFFF"/>
        </w:rPr>
        <w:t>, A. and Abdul Aziz, Y., 2022. Customer Complaints and the Effectiveness of Service Guarantees in the Hotel Industry. </w:t>
      </w:r>
      <w:r w:rsidRPr="00C731AA">
        <w:rPr>
          <w:rFonts w:ascii="Times New Roman" w:hAnsi="Times New Roman" w:cs="Times New Roman"/>
          <w:i/>
          <w:iCs/>
          <w:color w:val="000000" w:themeColor="text1"/>
          <w:sz w:val="24"/>
          <w:szCs w:val="24"/>
          <w:shd w:val="clear" w:color="auto" w:fill="FFFFFF"/>
        </w:rPr>
        <w:t>Tourism and hospitality management</w:t>
      </w:r>
      <w:r w:rsidRPr="00C731AA">
        <w:rPr>
          <w:rFonts w:ascii="Times New Roman" w:hAnsi="Times New Roman" w:cs="Times New Roman"/>
          <w:color w:val="000000" w:themeColor="text1"/>
          <w:sz w:val="24"/>
          <w:szCs w:val="24"/>
          <w:shd w:val="clear" w:color="auto" w:fill="FFFFFF"/>
        </w:rPr>
        <w:t>, </w:t>
      </w:r>
      <w:r w:rsidRPr="00C731AA">
        <w:rPr>
          <w:rFonts w:ascii="Times New Roman" w:hAnsi="Times New Roman" w:cs="Times New Roman"/>
          <w:i/>
          <w:iCs/>
          <w:color w:val="000000" w:themeColor="text1"/>
          <w:sz w:val="24"/>
          <w:szCs w:val="24"/>
          <w:shd w:val="clear" w:color="auto" w:fill="FFFFFF"/>
        </w:rPr>
        <w:t>28</w:t>
      </w:r>
      <w:r w:rsidRPr="00C731AA">
        <w:rPr>
          <w:rFonts w:ascii="Times New Roman" w:hAnsi="Times New Roman" w:cs="Times New Roman"/>
          <w:color w:val="000000" w:themeColor="text1"/>
          <w:sz w:val="24"/>
          <w:szCs w:val="24"/>
          <w:shd w:val="clear" w:color="auto" w:fill="FFFFFF"/>
        </w:rPr>
        <w:t>(2), pp.397-418.</w:t>
      </w:r>
    </w:p>
    <w:p w14:paraId="671E5A50" w14:textId="77777777" w:rsidR="00F26B61" w:rsidRPr="00C731AA" w:rsidRDefault="00F26B61" w:rsidP="003E0509">
      <w:pPr>
        <w:spacing w:line="360" w:lineRule="auto"/>
        <w:ind w:left="720" w:hanging="720"/>
        <w:jc w:val="both"/>
        <w:rPr>
          <w:rFonts w:ascii="Times New Roman" w:hAnsi="Times New Roman" w:cs="Times New Roman"/>
          <w:color w:val="000000" w:themeColor="text1"/>
          <w:sz w:val="24"/>
          <w:szCs w:val="24"/>
          <w:shd w:val="clear" w:color="auto" w:fill="FFFFFF"/>
        </w:rPr>
      </w:pPr>
      <w:r w:rsidRPr="00C731AA">
        <w:rPr>
          <w:rFonts w:ascii="Times New Roman" w:hAnsi="Times New Roman" w:cs="Times New Roman"/>
          <w:color w:val="000000" w:themeColor="text1"/>
          <w:sz w:val="24"/>
          <w:szCs w:val="24"/>
          <w:shd w:val="clear" w:color="auto" w:fill="FFFFFF"/>
        </w:rPr>
        <w:t>Moore, V.J., Prewitt, E.M., Carpenter-McCullough, A.J. and Whitworth, B.A., 2020. Teamwork Makes the Dream Work. </w:t>
      </w:r>
      <w:r w:rsidRPr="00C731AA">
        <w:rPr>
          <w:rFonts w:ascii="Times New Roman" w:hAnsi="Times New Roman" w:cs="Times New Roman"/>
          <w:i/>
          <w:iCs/>
          <w:color w:val="000000" w:themeColor="text1"/>
          <w:sz w:val="24"/>
          <w:szCs w:val="24"/>
          <w:shd w:val="clear" w:color="auto" w:fill="FFFFFF"/>
        </w:rPr>
        <w:t>Journal of College Science Teaching</w:t>
      </w:r>
      <w:r w:rsidRPr="00C731AA">
        <w:rPr>
          <w:rFonts w:ascii="Times New Roman" w:hAnsi="Times New Roman" w:cs="Times New Roman"/>
          <w:color w:val="000000" w:themeColor="text1"/>
          <w:sz w:val="24"/>
          <w:szCs w:val="24"/>
          <w:shd w:val="clear" w:color="auto" w:fill="FFFFFF"/>
        </w:rPr>
        <w:t>, </w:t>
      </w:r>
      <w:r w:rsidRPr="00C731AA">
        <w:rPr>
          <w:rFonts w:ascii="Times New Roman" w:hAnsi="Times New Roman" w:cs="Times New Roman"/>
          <w:i/>
          <w:iCs/>
          <w:color w:val="000000" w:themeColor="text1"/>
          <w:sz w:val="24"/>
          <w:szCs w:val="24"/>
          <w:shd w:val="clear" w:color="auto" w:fill="FFFFFF"/>
        </w:rPr>
        <w:t>49</w:t>
      </w:r>
      <w:r w:rsidRPr="00C731AA">
        <w:rPr>
          <w:rFonts w:ascii="Times New Roman" w:hAnsi="Times New Roman" w:cs="Times New Roman"/>
          <w:color w:val="000000" w:themeColor="text1"/>
          <w:sz w:val="24"/>
          <w:szCs w:val="24"/>
          <w:shd w:val="clear" w:color="auto" w:fill="FFFFFF"/>
        </w:rPr>
        <w:t>(3), pp.38-46.</w:t>
      </w:r>
    </w:p>
    <w:p w14:paraId="127BAA3F" w14:textId="77777777" w:rsidR="00F26B61" w:rsidRPr="004950EF" w:rsidRDefault="00F26B61" w:rsidP="004950EF">
      <w:pPr>
        <w:spacing w:line="360" w:lineRule="auto"/>
        <w:ind w:left="720" w:hanging="720"/>
        <w:jc w:val="both"/>
        <w:rPr>
          <w:rFonts w:ascii="Times New Roman" w:hAnsi="Times New Roman" w:cs="Times New Roman"/>
          <w:color w:val="000000" w:themeColor="text1"/>
          <w:sz w:val="24"/>
          <w:szCs w:val="24"/>
          <w:shd w:val="clear" w:color="auto" w:fill="FFFFFF"/>
        </w:rPr>
      </w:pPr>
      <w:r w:rsidRPr="004950EF">
        <w:rPr>
          <w:rFonts w:ascii="Times New Roman" w:hAnsi="Times New Roman" w:cs="Times New Roman"/>
          <w:color w:val="000000" w:themeColor="text1"/>
          <w:sz w:val="24"/>
          <w:szCs w:val="24"/>
          <w:shd w:val="clear" w:color="auto" w:fill="FFFFFF"/>
        </w:rPr>
        <w:t>Saucedo-Martínez, J.A., Pérez-Lara, M., Marmolejo-Saucedo, J.A., Salais-Fierro, T.E. and</w:t>
      </w:r>
      <w:r>
        <w:rPr>
          <w:rFonts w:ascii="Times New Roman" w:hAnsi="Times New Roman" w:cs="Times New Roman"/>
          <w:color w:val="000000" w:themeColor="text1"/>
          <w:sz w:val="24"/>
          <w:szCs w:val="24"/>
          <w:shd w:val="clear" w:color="auto" w:fill="FFFFFF"/>
        </w:rPr>
        <w:t xml:space="preserve"> </w:t>
      </w:r>
      <w:r w:rsidRPr="004950EF">
        <w:rPr>
          <w:rFonts w:ascii="Times New Roman" w:hAnsi="Times New Roman" w:cs="Times New Roman"/>
          <w:color w:val="000000" w:themeColor="text1"/>
          <w:sz w:val="24"/>
          <w:szCs w:val="24"/>
          <w:shd w:val="clear" w:color="auto" w:fill="FFFFFF"/>
        </w:rPr>
        <w:t>Vasant, P., 2018. Industry 4.0 framework for management and operations: a</w:t>
      </w:r>
      <w:r>
        <w:rPr>
          <w:rFonts w:ascii="Times New Roman" w:hAnsi="Times New Roman" w:cs="Times New Roman"/>
          <w:color w:val="000000" w:themeColor="text1"/>
          <w:sz w:val="24"/>
          <w:szCs w:val="24"/>
          <w:shd w:val="clear" w:color="auto" w:fill="FFFFFF"/>
        </w:rPr>
        <w:t xml:space="preserve"> </w:t>
      </w:r>
      <w:r w:rsidRPr="004950EF">
        <w:rPr>
          <w:rFonts w:ascii="Times New Roman" w:hAnsi="Times New Roman" w:cs="Times New Roman"/>
          <w:color w:val="000000" w:themeColor="text1"/>
          <w:sz w:val="24"/>
          <w:szCs w:val="24"/>
          <w:shd w:val="clear" w:color="auto" w:fill="FFFFFF"/>
        </w:rPr>
        <w:t>review. </w:t>
      </w:r>
      <w:r w:rsidRPr="004950EF">
        <w:rPr>
          <w:rFonts w:ascii="Times New Roman" w:hAnsi="Times New Roman" w:cs="Times New Roman"/>
          <w:i/>
          <w:color w:val="000000" w:themeColor="text1"/>
          <w:sz w:val="24"/>
          <w:szCs w:val="24"/>
          <w:shd w:val="clear" w:color="auto" w:fill="FFFFFF"/>
        </w:rPr>
        <w:t>Journal of ambient intelligence and humanized computing, 9,</w:t>
      </w:r>
      <w:r w:rsidRPr="004950EF">
        <w:rPr>
          <w:rFonts w:ascii="Times New Roman" w:hAnsi="Times New Roman" w:cs="Times New Roman"/>
          <w:color w:val="000000" w:themeColor="text1"/>
          <w:sz w:val="24"/>
          <w:szCs w:val="24"/>
          <w:shd w:val="clear" w:color="auto" w:fill="FFFFFF"/>
        </w:rPr>
        <w:t xml:space="preserve"> pp.789-801.</w:t>
      </w:r>
    </w:p>
    <w:p w14:paraId="2D3EFE0B" w14:textId="77777777" w:rsidR="00F26B61" w:rsidRPr="00C731AA" w:rsidRDefault="00F26B61" w:rsidP="003E0509">
      <w:pPr>
        <w:spacing w:line="360" w:lineRule="auto"/>
        <w:ind w:left="720" w:hanging="720"/>
        <w:jc w:val="both"/>
        <w:rPr>
          <w:rFonts w:ascii="Times New Roman" w:hAnsi="Times New Roman" w:cs="Times New Roman"/>
          <w:color w:val="000000" w:themeColor="text1"/>
          <w:sz w:val="24"/>
          <w:szCs w:val="24"/>
          <w:shd w:val="clear" w:color="auto" w:fill="FFFFFF"/>
        </w:rPr>
      </w:pPr>
      <w:r w:rsidRPr="00C731AA">
        <w:rPr>
          <w:rFonts w:ascii="Times New Roman" w:hAnsi="Times New Roman" w:cs="Times New Roman"/>
          <w:color w:val="000000" w:themeColor="text1"/>
          <w:sz w:val="24"/>
          <w:szCs w:val="24"/>
          <w:shd w:val="clear" w:color="auto" w:fill="FFFFFF"/>
        </w:rPr>
        <w:t>Vaida, S.E.B.A.S.T.I.A.N. and Șerban, D., 2021. Group development stages. A brief comparative analysis of various models. </w:t>
      </w:r>
      <w:r w:rsidRPr="00C731AA">
        <w:rPr>
          <w:rFonts w:ascii="Times New Roman" w:hAnsi="Times New Roman" w:cs="Times New Roman"/>
          <w:i/>
          <w:iCs/>
          <w:color w:val="000000" w:themeColor="text1"/>
          <w:sz w:val="24"/>
          <w:szCs w:val="24"/>
          <w:shd w:val="clear" w:color="auto" w:fill="FFFFFF"/>
        </w:rPr>
        <w:t xml:space="preserve">Studia Universitatis Babes-Bolyai, </w:t>
      </w:r>
      <w:proofErr w:type="spellStart"/>
      <w:r w:rsidRPr="00C731AA">
        <w:rPr>
          <w:rFonts w:ascii="Times New Roman" w:hAnsi="Times New Roman" w:cs="Times New Roman"/>
          <w:i/>
          <w:iCs/>
          <w:color w:val="000000" w:themeColor="text1"/>
          <w:sz w:val="24"/>
          <w:szCs w:val="24"/>
          <w:shd w:val="clear" w:color="auto" w:fill="FFFFFF"/>
        </w:rPr>
        <w:t>Psychologia-Paedagogia</w:t>
      </w:r>
      <w:proofErr w:type="spellEnd"/>
      <w:r w:rsidRPr="00C731AA">
        <w:rPr>
          <w:rFonts w:ascii="Times New Roman" w:hAnsi="Times New Roman" w:cs="Times New Roman"/>
          <w:color w:val="000000" w:themeColor="text1"/>
          <w:sz w:val="24"/>
          <w:szCs w:val="24"/>
          <w:shd w:val="clear" w:color="auto" w:fill="FFFFFF"/>
        </w:rPr>
        <w:t>, </w:t>
      </w:r>
      <w:r w:rsidRPr="00C731AA">
        <w:rPr>
          <w:rFonts w:ascii="Times New Roman" w:hAnsi="Times New Roman" w:cs="Times New Roman"/>
          <w:i/>
          <w:iCs/>
          <w:color w:val="000000" w:themeColor="text1"/>
          <w:sz w:val="24"/>
          <w:szCs w:val="24"/>
          <w:shd w:val="clear" w:color="auto" w:fill="FFFFFF"/>
        </w:rPr>
        <w:t>66</w:t>
      </w:r>
      <w:r w:rsidRPr="00C731AA">
        <w:rPr>
          <w:rFonts w:ascii="Times New Roman" w:hAnsi="Times New Roman" w:cs="Times New Roman"/>
          <w:color w:val="000000" w:themeColor="text1"/>
          <w:sz w:val="24"/>
          <w:szCs w:val="24"/>
          <w:shd w:val="clear" w:color="auto" w:fill="FFFFFF"/>
        </w:rPr>
        <w:t>(1), pp.91-110.</w:t>
      </w:r>
    </w:p>
    <w:p w14:paraId="64A4A697" w14:textId="77777777" w:rsidR="00F26B61" w:rsidRDefault="00F26B61" w:rsidP="003E0509">
      <w:pPr>
        <w:spacing w:line="360" w:lineRule="auto"/>
        <w:ind w:left="720" w:hanging="720"/>
        <w:jc w:val="both"/>
        <w:rPr>
          <w:rFonts w:ascii="Times New Roman" w:hAnsi="Times New Roman" w:cs="Times New Roman"/>
          <w:color w:val="000000" w:themeColor="text1"/>
          <w:sz w:val="24"/>
          <w:szCs w:val="24"/>
          <w:shd w:val="clear" w:color="auto" w:fill="FFFFFF"/>
        </w:rPr>
      </w:pPr>
      <w:r w:rsidRPr="00C731AA">
        <w:rPr>
          <w:rFonts w:ascii="Times New Roman" w:hAnsi="Times New Roman" w:cs="Times New Roman"/>
          <w:color w:val="000000" w:themeColor="text1"/>
          <w:sz w:val="24"/>
          <w:szCs w:val="24"/>
          <w:shd w:val="clear" w:color="auto" w:fill="FFFFFF"/>
        </w:rPr>
        <w:t>White, T., 2020. The effects of employee engagement and morale on workforce retention.</w:t>
      </w:r>
    </w:p>
    <w:p w14:paraId="1B97CA58" w14:textId="77777777" w:rsidR="00F26B61" w:rsidRPr="00C731AA" w:rsidRDefault="00F26B61" w:rsidP="004950EF">
      <w:pPr>
        <w:spacing w:line="360" w:lineRule="auto"/>
        <w:ind w:left="720" w:hanging="720"/>
        <w:jc w:val="both"/>
        <w:rPr>
          <w:rFonts w:ascii="Times New Roman" w:hAnsi="Times New Roman" w:cs="Times New Roman"/>
          <w:color w:val="000000" w:themeColor="text1"/>
          <w:sz w:val="24"/>
          <w:szCs w:val="24"/>
          <w:shd w:val="clear" w:color="auto" w:fill="FFFFFF"/>
        </w:rPr>
      </w:pPr>
      <w:r w:rsidRPr="004950EF">
        <w:rPr>
          <w:rFonts w:ascii="Times New Roman" w:hAnsi="Times New Roman" w:cs="Times New Roman"/>
          <w:color w:val="000000" w:themeColor="text1"/>
          <w:sz w:val="24"/>
          <w:szCs w:val="24"/>
          <w:shd w:val="clear" w:color="auto" w:fill="FFFFFF"/>
        </w:rPr>
        <w:t xml:space="preserve">Zervas, G., </w:t>
      </w:r>
      <w:proofErr w:type="spellStart"/>
      <w:r w:rsidRPr="004950EF">
        <w:rPr>
          <w:rFonts w:ascii="Times New Roman" w:hAnsi="Times New Roman" w:cs="Times New Roman"/>
          <w:color w:val="000000" w:themeColor="text1"/>
          <w:sz w:val="24"/>
          <w:szCs w:val="24"/>
          <w:shd w:val="clear" w:color="auto" w:fill="FFFFFF"/>
        </w:rPr>
        <w:t>Proserpio</w:t>
      </w:r>
      <w:proofErr w:type="spellEnd"/>
      <w:r w:rsidRPr="004950EF">
        <w:rPr>
          <w:rFonts w:ascii="Times New Roman" w:hAnsi="Times New Roman" w:cs="Times New Roman"/>
          <w:color w:val="000000" w:themeColor="text1"/>
          <w:sz w:val="24"/>
          <w:szCs w:val="24"/>
          <w:shd w:val="clear" w:color="auto" w:fill="FFFFFF"/>
        </w:rPr>
        <w:t>, D. and Byers, J.W., 2017. The rise of the sharing economy: Estimating the</w:t>
      </w:r>
      <w:r>
        <w:rPr>
          <w:rFonts w:ascii="Times New Roman" w:hAnsi="Times New Roman" w:cs="Times New Roman"/>
          <w:color w:val="000000" w:themeColor="text1"/>
          <w:sz w:val="24"/>
          <w:szCs w:val="24"/>
          <w:shd w:val="clear" w:color="auto" w:fill="FFFFFF"/>
        </w:rPr>
        <w:t xml:space="preserve"> </w:t>
      </w:r>
      <w:r w:rsidRPr="004950EF">
        <w:rPr>
          <w:rFonts w:ascii="Times New Roman" w:hAnsi="Times New Roman" w:cs="Times New Roman"/>
          <w:color w:val="000000" w:themeColor="text1"/>
          <w:sz w:val="24"/>
          <w:szCs w:val="24"/>
          <w:shd w:val="clear" w:color="auto" w:fill="FFFFFF"/>
        </w:rPr>
        <w:t>impact of Airbnb on the hotel industry. </w:t>
      </w:r>
      <w:r w:rsidRPr="004950EF">
        <w:rPr>
          <w:rFonts w:ascii="Times New Roman" w:hAnsi="Times New Roman" w:cs="Times New Roman"/>
          <w:i/>
          <w:color w:val="000000" w:themeColor="text1"/>
          <w:sz w:val="24"/>
          <w:szCs w:val="24"/>
          <w:shd w:val="clear" w:color="auto" w:fill="FFFFFF"/>
        </w:rPr>
        <w:t>Journal of marketing research, 54</w:t>
      </w:r>
      <w:r w:rsidRPr="004950EF">
        <w:rPr>
          <w:rFonts w:ascii="Times New Roman" w:hAnsi="Times New Roman" w:cs="Times New Roman"/>
          <w:color w:val="000000" w:themeColor="text1"/>
          <w:sz w:val="24"/>
          <w:szCs w:val="24"/>
          <w:shd w:val="clear" w:color="auto" w:fill="FFFFFF"/>
        </w:rPr>
        <w:t>(5), pp.687-705.</w:t>
      </w:r>
    </w:p>
    <w:p w14:paraId="293A637E" w14:textId="77777777" w:rsidR="00AB099C" w:rsidRPr="00C731AA" w:rsidRDefault="00AB099C" w:rsidP="003E0509">
      <w:pPr>
        <w:spacing w:line="360" w:lineRule="auto"/>
        <w:jc w:val="both"/>
        <w:rPr>
          <w:rFonts w:ascii="Times New Roman" w:hAnsi="Times New Roman" w:cs="Times New Roman"/>
          <w:color w:val="000000" w:themeColor="text1"/>
          <w:sz w:val="24"/>
          <w:szCs w:val="24"/>
        </w:rPr>
      </w:pPr>
    </w:p>
    <w:sectPr w:rsidR="00AB099C" w:rsidRPr="00C731AA" w:rsidSect="00085AA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429E1"/>
    <w:multiLevelType w:val="multilevel"/>
    <w:tmpl w:val="EAA4444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0FCE00DB"/>
    <w:multiLevelType w:val="multilevel"/>
    <w:tmpl w:val="2D463E5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17751B3A"/>
    <w:multiLevelType w:val="multilevel"/>
    <w:tmpl w:val="17F67C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1FC339C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8905D28"/>
    <w:multiLevelType w:val="hybridMultilevel"/>
    <w:tmpl w:val="AA1EA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9D5AE8"/>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2EDD1362"/>
    <w:multiLevelType w:val="multilevel"/>
    <w:tmpl w:val="A0CC3A1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4E6B16B1"/>
    <w:multiLevelType w:val="multilevel"/>
    <w:tmpl w:val="A572A2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8" w15:restartNumberingAfterBreak="0">
    <w:nsid w:val="50713609"/>
    <w:multiLevelType w:val="multilevel"/>
    <w:tmpl w:val="C166F77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9" w15:restartNumberingAfterBreak="0">
    <w:nsid w:val="51F31EA4"/>
    <w:multiLevelType w:val="multilevel"/>
    <w:tmpl w:val="13A4F93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5AF95AC3"/>
    <w:multiLevelType w:val="multilevel"/>
    <w:tmpl w:val="275A18F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EC153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FF0525F"/>
    <w:multiLevelType w:val="multilevel"/>
    <w:tmpl w:val="7DC0D5C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1A546D7"/>
    <w:multiLevelType w:val="multilevel"/>
    <w:tmpl w:val="05AAA18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6051400"/>
    <w:multiLevelType w:val="multilevel"/>
    <w:tmpl w:val="5B3A391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154948639">
    <w:abstractNumId w:val="1"/>
  </w:num>
  <w:num w:numId="2" w16cid:durableId="695496691">
    <w:abstractNumId w:val="6"/>
  </w:num>
  <w:num w:numId="3" w16cid:durableId="887909710">
    <w:abstractNumId w:val="9"/>
  </w:num>
  <w:num w:numId="4" w16cid:durableId="1159344971">
    <w:abstractNumId w:val="4"/>
  </w:num>
  <w:num w:numId="5" w16cid:durableId="729617107">
    <w:abstractNumId w:val="11"/>
  </w:num>
  <w:num w:numId="6" w16cid:durableId="1506092503">
    <w:abstractNumId w:val="5"/>
  </w:num>
  <w:num w:numId="7" w16cid:durableId="1471436438">
    <w:abstractNumId w:val="7"/>
  </w:num>
  <w:num w:numId="8" w16cid:durableId="1977296641">
    <w:abstractNumId w:val="13"/>
  </w:num>
  <w:num w:numId="9" w16cid:durableId="1569806331">
    <w:abstractNumId w:val="0"/>
  </w:num>
  <w:num w:numId="10" w16cid:durableId="1063605170">
    <w:abstractNumId w:val="14"/>
  </w:num>
  <w:num w:numId="11" w16cid:durableId="1761831427">
    <w:abstractNumId w:val="12"/>
  </w:num>
  <w:num w:numId="12" w16cid:durableId="1341278551">
    <w:abstractNumId w:val="10"/>
  </w:num>
  <w:num w:numId="13" w16cid:durableId="607932342">
    <w:abstractNumId w:val="8"/>
  </w:num>
  <w:num w:numId="14" w16cid:durableId="790052728">
    <w:abstractNumId w:val="2"/>
  </w:num>
  <w:num w:numId="15" w16cid:durableId="17035546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F2"/>
    <w:rsid w:val="000354A3"/>
    <w:rsid w:val="0008173F"/>
    <w:rsid w:val="00085AA9"/>
    <w:rsid w:val="000C378B"/>
    <w:rsid w:val="0015480F"/>
    <w:rsid w:val="001556B3"/>
    <w:rsid w:val="00166EA8"/>
    <w:rsid w:val="0036325C"/>
    <w:rsid w:val="00390260"/>
    <w:rsid w:val="003E0509"/>
    <w:rsid w:val="00451CE9"/>
    <w:rsid w:val="0047186D"/>
    <w:rsid w:val="004950EF"/>
    <w:rsid w:val="00503D88"/>
    <w:rsid w:val="00535EC8"/>
    <w:rsid w:val="00577AF4"/>
    <w:rsid w:val="006B74F2"/>
    <w:rsid w:val="008E3672"/>
    <w:rsid w:val="00903BD0"/>
    <w:rsid w:val="00A031FB"/>
    <w:rsid w:val="00A770C2"/>
    <w:rsid w:val="00AB099C"/>
    <w:rsid w:val="00AC463E"/>
    <w:rsid w:val="00AE48F7"/>
    <w:rsid w:val="00AF4E9F"/>
    <w:rsid w:val="00C731AA"/>
    <w:rsid w:val="00CE61B5"/>
    <w:rsid w:val="00D3429C"/>
    <w:rsid w:val="00DC5D43"/>
    <w:rsid w:val="00E12BBB"/>
    <w:rsid w:val="00EF5C7D"/>
    <w:rsid w:val="00F26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8D369"/>
  <w15:chartTrackingRefBased/>
  <w15:docId w15:val="{B4423737-7385-4409-9456-B8CB1B9A8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BBB"/>
    <w:pPr>
      <w:keepNext/>
      <w:keepLines/>
      <w:numPr>
        <w:numId w:val="1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BBB"/>
    <w:pPr>
      <w:keepNext/>
      <w:keepLines/>
      <w:numPr>
        <w:ilvl w:val="1"/>
        <w:numId w:val="1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2BBB"/>
    <w:pPr>
      <w:keepNext/>
      <w:keepLines/>
      <w:numPr>
        <w:ilvl w:val="2"/>
        <w:numId w:val="1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2BBB"/>
    <w:pPr>
      <w:keepNext/>
      <w:keepLines/>
      <w:numPr>
        <w:ilvl w:val="3"/>
        <w:numId w:val="1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12BBB"/>
    <w:pPr>
      <w:keepNext/>
      <w:keepLines/>
      <w:numPr>
        <w:ilvl w:val="4"/>
        <w:numId w:val="1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12BBB"/>
    <w:pPr>
      <w:keepNext/>
      <w:keepLines/>
      <w:numPr>
        <w:ilvl w:val="5"/>
        <w:numId w:val="1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12BBB"/>
    <w:pPr>
      <w:keepNext/>
      <w:keepLines/>
      <w:numPr>
        <w:ilvl w:val="6"/>
        <w:numId w:val="1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12BBB"/>
    <w:pPr>
      <w:keepNext/>
      <w:keepLines/>
      <w:numPr>
        <w:ilvl w:val="7"/>
        <w:numId w:val="1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2BBB"/>
    <w:pPr>
      <w:keepNext/>
      <w:keepLines/>
      <w:numPr>
        <w:ilvl w:val="8"/>
        <w:numId w:val="1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BBB"/>
    <w:pPr>
      <w:ind w:left="720"/>
      <w:contextualSpacing/>
    </w:pPr>
  </w:style>
  <w:style w:type="character" w:customStyle="1" w:styleId="Heading1Char">
    <w:name w:val="Heading 1 Char"/>
    <w:basedOn w:val="DefaultParagraphFont"/>
    <w:link w:val="Heading1"/>
    <w:uiPriority w:val="9"/>
    <w:rsid w:val="00E12BB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BB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12BB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2BB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12BB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12BB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12BB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12BB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12BB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51CE9"/>
    <w:pPr>
      <w:numPr>
        <w:numId w:val="0"/>
      </w:numPr>
      <w:outlineLvl w:val="9"/>
    </w:pPr>
    <w:rPr>
      <w:kern w:val="0"/>
      <w14:ligatures w14:val="none"/>
    </w:rPr>
  </w:style>
  <w:style w:type="paragraph" w:styleId="TOC1">
    <w:name w:val="toc 1"/>
    <w:basedOn w:val="Normal"/>
    <w:next w:val="Normal"/>
    <w:autoRedefine/>
    <w:uiPriority w:val="39"/>
    <w:unhideWhenUsed/>
    <w:rsid w:val="00451CE9"/>
    <w:pPr>
      <w:tabs>
        <w:tab w:val="right" w:leader="dot" w:pos="9350"/>
      </w:tabs>
      <w:spacing w:after="100"/>
    </w:pPr>
  </w:style>
  <w:style w:type="character" w:styleId="Hyperlink">
    <w:name w:val="Hyperlink"/>
    <w:basedOn w:val="DefaultParagraphFont"/>
    <w:uiPriority w:val="99"/>
    <w:unhideWhenUsed/>
    <w:rsid w:val="00451C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E00D1CC-C52B-4E42-96DB-13129F110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1467</Words>
  <Characters>8366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Iqbal</dc:creator>
  <cp:keywords/>
  <dc:description/>
  <cp:lastModifiedBy>Aniela Petrache (2025331)</cp:lastModifiedBy>
  <cp:revision>2</cp:revision>
  <dcterms:created xsi:type="dcterms:W3CDTF">2024-02-22T20:34:00Z</dcterms:created>
  <dcterms:modified xsi:type="dcterms:W3CDTF">2024-02-22T20:34:00Z</dcterms:modified>
</cp:coreProperties>
</file>