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F9875B" w14:textId="77777777" w:rsidR="005E42B5" w:rsidRDefault="005E42B5">
      <w:pPr>
        <w:rPr>
          <w:rFonts w:ascii="Arial" w:hAnsi="Arial" w:cs="Arial"/>
          <w:sz w:val="22"/>
          <w:szCs w:val="22"/>
        </w:rPr>
      </w:pPr>
    </w:p>
    <w:p w14:paraId="5894DD22" w14:textId="77777777" w:rsidR="005E42B5" w:rsidRDefault="005E42B5">
      <w:pPr>
        <w:rPr>
          <w:rFonts w:ascii="Arial" w:hAnsi="Arial" w:cs="Arial"/>
          <w:sz w:val="22"/>
          <w:szCs w:val="22"/>
        </w:rPr>
      </w:pPr>
    </w:p>
    <w:p w14:paraId="4BF93A64" w14:textId="6BCAA7D1" w:rsidR="00245DD0" w:rsidRDefault="00291C02">
      <w:pPr>
        <w:rPr>
          <w:rFonts w:ascii="Arial" w:hAnsi="Arial" w:cs="Arial"/>
          <w:sz w:val="22"/>
          <w:szCs w:val="22"/>
        </w:rPr>
      </w:pPr>
      <w:r>
        <w:rPr>
          <w:rFonts w:ascii="Arial" w:hAnsi="Arial" w:cs="Arial"/>
          <w:sz w:val="22"/>
          <w:szCs w:val="22"/>
        </w:rPr>
        <w:t xml:space="preserve">                                          STUDENT NAME OSAZEE AGHAKU</w:t>
      </w:r>
    </w:p>
    <w:p w14:paraId="3341F129" w14:textId="77777777" w:rsidR="00291C02" w:rsidRDefault="00291C02">
      <w:pPr>
        <w:rPr>
          <w:rFonts w:ascii="Arial" w:hAnsi="Arial" w:cs="Arial"/>
          <w:sz w:val="22"/>
          <w:szCs w:val="22"/>
        </w:rPr>
      </w:pPr>
    </w:p>
    <w:p w14:paraId="03CD7BC7" w14:textId="61F443E1" w:rsidR="00291C02" w:rsidRDefault="00291C02">
      <w:pPr>
        <w:rPr>
          <w:rFonts w:ascii="Arial" w:hAnsi="Arial" w:cs="Arial"/>
          <w:sz w:val="22"/>
          <w:szCs w:val="22"/>
        </w:rPr>
      </w:pPr>
    </w:p>
    <w:p w14:paraId="72DD0978" w14:textId="24C12EAA" w:rsidR="005E42B5" w:rsidRDefault="005E42B5">
      <w:pPr>
        <w:rPr>
          <w:rFonts w:ascii="Arial" w:hAnsi="Arial" w:cs="Arial"/>
          <w:sz w:val="22"/>
          <w:szCs w:val="22"/>
        </w:rPr>
      </w:pPr>
    </w:p>
    <w:p w14:paraId="22280328" w14:textId="77777777" w:rsidR="005E42B5" w:rsidRDefault="005E42B5">
      <w:pPr>
        <w:rPr>
          <w:rFonts w:ascii="Arial" w:hAnsi="Arial" w:cs="Arial"/>
          <w:sz w:val="22"/>
          <w:szCs w:val="22"/>
        </w:rPr>
      </w:pPr>
    </w:p>
    <w:p w14:paraId="7D123883" w14:textId="77777777" w:rsidR="00291C02" w:rsidRDefault="00291C02">
      <w:pPr>
        <w:rPr>
          <w:rFonts w:ascii="Arial" w:hAnsi="Arial" w:cs="Arial"/>
          <w:sz w:val="22"/>
          <w:szCs w:val="22"/>
        </w:rPr>
      </w:pPr>
    </w:p>
    <w:p w14:paraId="3F0EF4C6" w14:textId="77777777" w:rsidR="00291C02" w:rsidRDefault="00291C02">
      <w:pPr>
        <w:rPr>
          <w:rFonts w:ascii="Arial" w:hAnsi="Arial" w:cs="Arial"/>
          <w:sz w:val="22"/>
          <w:szCs w:val="22"/>
        </w:rPr>
      </w:pPr>
    </w:p>
    <w:p w14:paraId="3BD11B15" w14:textId="77777777" w:rsidR="00291C02" w:rsidRDefault="00291C02">
      <w:pPr>
        <w:rPr>
          <w:rFonts w:ascii="Arial" w:hAnsi="Arial" w:cs="Arial"/>
          <w:sz w:val="22"/>
          <w:szCs w:val="22"/>
        </w:rPr>
      </w:pPr>
      <w:r>
        <w:rPr>
          <w:rFonts w:ascii="Arial" w:hAnsi="Arial" w:cs="Arial"/>
          <w:sz w:val="22"/>
          <w:szCs w:val="22"/>
        </w:rPr>
        <w:t xml:space="preserve">                                           STUDENT NUMBER 2113734</w:t>
      </w:r>
    </w:p>
    <w:p w14:paraId="6008D596" w14:textId="77777777" w:rsidR="00291C02" w:rsidRDefault="00291C02">
      <w:pPr>
        <w:rPr>
          <w:rFonts w:ascii="Arial" w:hAnsi="Arial" w:cs="Arial"/>
          <w:sz w:val="22"/>
          <w:szCs w:val="22"/>
        </w:rPr>
      </w:pPr>
    </w:p>
    <w:p w14:paraId="4DF6B6FB" w14:textId="77777777" w:rsidR="00291C02" w:rsidRDefault="00291C02">
      <w:pPr>
        <w:rPr>
          <w:rFonts w:ascii="Arial" w:hAnsi="Arial" w:cs="Arial"/>
          <w:sz w:val="22"/>
          <w:szCs w:val="22"/>
        </w:rPr>
      </w:pPr>
    </w:p>
    <w:p w14:paraId="0CD68CB6" w14:textId="740DCF5F" w:rsidR="00291C02" w:rsidRDefault="00291C02">
      <w:pPr>
        <w:rPr>
          <w:rFonts w:ascii="Arial" w:hAnsi="Arial" w:cs="Arial"/>
          <w:sz w:val="22"/>
          <w:szCs w:val="22"/>
        </w:rPr>
      </w:pPr>
    </w:p>
    <w:p w14:paraId="50D97868" w14:textId="41ED023A" w:rsidR="005E42B5" w:rsidRDefault="005E42B5">
      <w:pPr>
        <w:rPr>
          <w:rFonts w:ascii="Arial" w:hAnsi="Arial" w:cs="Arial"/>
          <w:sz w:val="22"/>
          <w:szCs w:val="22"/>
        </w:rPr>
      </w:pPr>
    </w:p>
    <w:p w14:paraId="3C7B39BF" w14:textId="77777777" w:rsidR="005E42B5" w:rsidRDefault="005E42B5">
      <w:pPr>
        <w:rPr>
          <w:rFonts w:ascii="Arial" w:hAnsi="Arial" w:cs="Arial"/>
          <w:sz w:val="22"/>
          <w:szCs w:val="22"/>
        </w:rPr>
      </w:pPr>
    </w:p>
    <w:p w14:paraId="1DE0C736" w14:textId="77777777" w:rsidR="00291C02" w:rsidRDefault="00291C02">
      <w:pPr>
        <w:rPr>
          <w:rFonts w:ascii="Arial" w:hAnsi="Arial" w:cs="Arial"/>
          <w:sz w:val="22"/>
          <w:szCs w:val="22"/>
        </w:rPr>
      </w:pPr>
    </w:p>
    <w:p w14:paraId="534712B8" w14:textId="77777777" w:rsidR="00291C02" w:rsidRDefault="00291C02">
      <w:pPr>
        <w:rPr>
          <w:rFonts w:ascii="Arial" w:hAnsi="Arial" w:cs="Arial"/>
          <w:sz w:val="22"/>
          <w:szCs w:val="22"/>
        </w:rPr>
      </w:pPr>
      <w:r>
        <w:rPr>
          <w:rFonts w:ascii="Arial" w:hAnsi="Arial" w:cs="Arial"/>
          <w:sz w:val="22"/>
          <w:szCs w:val="22"/>
        </w:rPr>
        <w:t xml:space="preserve">                                          LECTURER NAME DIYA GANGULY</w:t>
      </w:r>
    </w:p>
    <w:p w14:paraId="68A60E35" w14:textId="77777777" w:rsidR="00291C02" w:rsidRDefault="00291C02">
      <w:pPr>
        <w:rPr>
          <w:rFonts w:ascii="Arial" w:hAnsi="Arial" w:cs="Arial"/>
          <w:sz w:val="22"/>
          <w:szCs w:val="22"/>
        </w:rPr>
      </w:pPr>
    </w:p>
    <w:p w14:paraId="457C00A3" w14:textId="77777777" w:rsidR="00291C02" w:rsidRDefault="00291C02">
      <w:pPr>
        <w:rPr>
          <w:rFonts w:ascii="Arial" w:hAnsi="Arial" w:cs="Arial"/>
          <w:sz w:val="22"/>
          <w:szCs w:val="22"/>
        </w:rPr>
      </w:pPr>
    </w:p>
    <w:p w14:paraId="413150F2" w14:textId="77777777" w:rsidR="00291C02" w:rsidRDefault="00291C02">
      <w:pPr>
        <w:rPr>
          <w:rFonts w:ascii="Arial" w:hAnsi="Arial" w:cs="Arial"/>
          <w:sz w:val="22"/>
          <w:szCs w:val="22"/>
        </w:rPr>
      </w:pPr>
    </w:p>
    <w:p w14:paraId="1BFB24B0" w14:textId="5E632396" w:rsidR="00291C02" w:rsidRDefault="00291C02">
      <w:pPr>
        <w:rPr>
          <w:rFonts w:ascii="Arial" w:hAnsi="Arial" w:cs="Arial"/>
          <w:sz w:val="22"/>
          <w:szCs w:val="22"/>
        </w:rPr>
      </w:pPr>
    </w:p>
    <w:p w14:paraId="1C590B1C" w14:textId="1F0BEDF1" w:rsidR="005E42B5" w:rsidRDefault="005E42B5">
      <w:pPr>
        <w:rPr>
          <w:rFonts w:ascii="Arial" w:hAnsi="Arial" w:cs="Arial"/>
          <w:sz w:val="22"/>
          <w:szCs w:val="22"/>
        </w:rPr>
      </w:pPr>
    </w:p>
    <w:p w14:paraId="27B3F5F1" w14:textId="77777777" w:rsidR="005E42B5" w:rsidRDefault="005E42B5">
      <w:pPr>
        <w:rPr>
          <w:rFonts w:ascii="Arial" w:hAnsi="Arial" w:cs="Arial"/>
          <w:sz w:val="22"/>
          <w:szCs w:val="22"/>
        </w:rPr>
      </w:pPr>
    </w:p>
    <w:p w14:paraId="0CBB4670" w14:textId="77777777" w:rsidR="00291C02" w:rsidRDefault="00291C02">
      <w:pPr>
        <w:rPr>
          <w:rFonts w:ascii="Arial" w:hAnsi="Arial" w:cs="Arial"/>
          <w:sz w:val="22"/>
          <w:szCs w:val="22"/>
        </w:rPr>
      </w:pPr>
    </w:p>
    <w:p w14:paraId="0789E9A4" w14:textId="77777777" w:rsidR="00291C02" w:rsidRDefault="00291C02">
      <w:pPr>
        <w:rPr>
          <w:rFonts w:ascii="Arial" w:hAnsi="Arial" w:cs="Arial"/>
          <w:sz w:val="22"/>
          <w:szCs w:val="22"/>
        </w:rPr>
      </w:pPr>
      <w:r>
        <w:rPr>
          <w:rFonts w:ascii="Arial" w:hAnsi="Arial" w:cs="Arial"/>
          <w:sz w:val="22"/>
          <w:szCs w:val="22"/>
        </w:rPr>
        <w:t xml:space="preserve">                                           MODULE CODE BM HP 4003</w:t>
      </w:r>
    </w:p>
    <w:p w14:paraId="50D4FFD6" w14:textId="77777777" w:rsidR="00291C02" w:rsidRDefault="00291C02">
      <w:pPr>
        <w:rPr>
          <w:rFonts w:ascii="Arial" w:hAnsi="Arial" w:cs="Arial"/>
          <w:sz w:val="22"/>
          <w:szCs w:val="22"/>
        </w:rPr>
      </w:pPr>
    </w:p>
    <w:p w14:paraId="1667849E" w14:textId="77777777" w:rsidR="00291C02" w:rsidRDefault="00291C02">
      <w:pPr>
        <w:rPr>
          <w:rFonts w:ascii="Arial" w:hAnsi="Arial" w:cs="Arial"/>
          <w:sz w:val="22"/>
          <w:szCs w:val="22"/>
        </w:rPr>
      </w:pPr>
    </w:p>
    <w:p w14:paraId="1C576D01" w14:textId="77777777" w:rsidR="00291C02" w:rsidRDefault="00291C02">
      <w:pPr>
        <w:rPr>
          <w:rFonts w:ascii="Arial" w:hAnsi="Arial" w:cs="Arial"/>
          <w:sz w:val="22"/>
          <w:szCs w:val="22"/>
        </w:rPr>
      </w:pPr>
    </w:p>
    <w:p w14:paraId="60FD7D67" w14:textId="77777777" w:rsidR="00291C02" w:rsidRDefault="00291C02">
      <w:pPr>
        <w:rPr>
          <w:rFonts w:ascii="Arial" w:hAnsi="Arial" w:cs="Arial"/>
          <w:sz w:val="22"/>
          <w:szCs w:val="22"/>
        </w:rPr>
      </w:pPr>
    </w:p>
    <w:p w14:paraId="77C0C18A" w14:textId="3DEEEBA7" w:rsidR="00291C02" w:rsidRDefault="00291C02">
      <w:pPr>
        <w:rPr>
          <w:rFonts w:ascii="Arial" w:hAnsi="Arial" w:cs="Arial"/>
          <w:sz w:val="22"/>
          <w:szCs w:val="22"/>
        </w:rPr>
      </w:pPr>
    </w:p>
    <w:p w14:paraId="11D33BFD" w14:textId="6FB115F9" w:rsidR="005E42B5" w:rsidRDefault="005E42B5">
      <w:pPr>
        <w:rPr>
          <w:rFonts w:ascii="Arial" w:hAnsi="Arial" w:cs="Arial"/>
          <w:sz w:val="22"/>
          <w:szCs w:val="22"/>
        </w:rPr>
      </w:pPr>
    </w:p>
    <w:p w14:paraId="77A4F314" w14:textId="77777777" w:rsidR="005E42B5" w:rsidRDefault="005E42B5">
      <w:pPr>
        <w:rPr>
          <w:rFonts w:ascii="Arial" w:hAnsi="Arial" w:cs="Arial"/>
          <w:sz w:val="22"/>
          <w:szCs w:val="22"/>
        </w:rPr>
      </w:pPr>
    </w:p>
    <w:p w14:paraId="38CDC544" w14:textId="77777777" w:rsidR="00291C02" w:rsidRDefault="00291C02">
      <w:pPr>
        <w:rPr>
          <w:rFonts w:ascii="Arial" w:hAnsi="Arial" w:cs="Arial"/>
          <w:sz w:val="22"/>
          <w:szCs w:val="22"/>
        </w:rPr>
      </w:pPr>
      <w:r>
        <w:rPr>
          <w:rFonts w:ascii="Arial" w:hAnsi="Arial" w:cs="Arial"/>
          <w:sz w:val="22"/>
          <w:szCs w:val="22"/>
        </w:rPr>
        <w:t xml:space="preserve">                                  PSYCHOLOGY IN HEALTH AND SOCIAL CARE</w:t>
      </w:r>
    </w:p>
    <w:p w14:paraId="49159E8A" w14:textId="77777777" w:rsidR="005E2F07" w:rsidRDefault="005E2F07">
      <w:pPr>
        <w:rPr>
          <w:rFonts w:ascii="Arial" w:hAnsi="Arial" w:cs="Arial"/>
          <w:sz w:val="22"/>
          <w:szCs w:val="22"/>
        </w:rPr>
      </w:pPr>
    </w:p>
    <w:p w14:paraId="5D6FEFFE" w14:textId="77777777" w:rsidR="005E2F07" w:rsidRDefault="005E2F07">
      <w:pPr>
        <w:rPr>
          <w:rFonts w:ascii="Arial" w:hAnsi="Arial" w:cs="Arial"/>
          <w:sz w:val="22"/>
          <w:szCs w:val="22"/>
        </w:rPr>
      </w:pPr>
    </w:p>
    <w:p w14:paraId="2A56D7A4" w14:textId="77777777" w:rsidR="005E2F07" w:rsidRDefault="005E2F07">
      <w:pPr>
        <w:rPr>
          <w:rFonts w:ascii="Arial" w:hAnsi="Arial" w:cs="Arial"/>
          <w:sz w:val="22"/>
          <w:szCs w:val="22"/>
        </w:rPr>
      </w:pPr>
    </w:p>
    <w:p w14:paraId="609B656D" w14:textId="77777777" w:rsidR="005E2F07" w:rsidRDefault="005E2F07">
      <w:pPr>
        <w:rPr>
          <w:rFonts w:ascii="Arial" w:hAnsi="Arial" w:cs="Arial"/>
          <w:sz w:val="22"/>
          <w:szCs w:val="22"/>
        </w:rPr>
      </w:pPr>
    </w:p>
    <w:p w14:paraId="448EDEF0" w14:textId="77777777" w:rsidR="005E2F07" w:rsidRDefault="005E2F07">
      <w:pPr>
        <w:rPr>
          <w:rFonts w:ascii="Arial" w:hAnsi="Arial" w:cs="Arial"/>
          <w:sz w:val="22"/>
          <w:szCs w:val="22"/>
        </w:rPr>
      </w:pPr>
    </w:p>
    <w:p w14:paraId="380B7CF2" w14:textId="77777777" w:rsidR="005E2F07" w:rsidRDefault="005E2F07">
      <w:pPr>
        <w:rPr>
          <w:rFonts w:ascii="Arial" w:hAnsi="Arial" w:cs="Arial"/>
          <w:sz w:val="22"/>
          <w:szCs w:val="22"/>
        </w:rPr>
      </w:pPr>
    </w:p>
    <w:p w14:paraId="2BC52F00" w14:textId="77777777" w:rsidR="005E2F07" w:rsidRDefault="005E2F07">
      <w:pPr>
        <w:rPr>
          <w:rFonts w:ascii="Arial" w:hAnsi="Arial" w:cs="Arial"/>
          <w:sz w:val="22"/>
          <w:szCs w:val="22"/>
        </w:rPr>
      </w:pPr>
    </w:p>
    <w:p w14:paraId="46A8D9BB" w14:textId="77777777" w:rsidR="005E2F07" w:rsidRDefault="005E2F07">
      <w:pPr>
        <w:rPr>
          <w:rFonts w:ascii="Arial" w:hAnsi="Arial" w:cs="Arial"/>
          <w:sz w:val="22"/>
          <w:szCs w:val="22"/>
        </w:rPr>
      </w:pPr>
    </w:p>
    <w:p w14:paraId="56B5C6C1" w14:textId="77777777" w:rsidR="005E2F07" w:rsidRDefault="005E2F07">
      <w:pPr>
        <w:rPr>
          <w:rFonts w:ascii="Arial" w:hAnsi="Arial" w:cs="Arial"/>
          <w:sz w:val="22"/>
          <w:szCs w:val="22"/>
        </w:rPr>
      </w:pPr>
    </w:p>
    <w:p w14:paraId="1696C291" w14:textId="77777777" w:rsidR="005E2F07" w:rsidRDefault="005E2F07">
      <w:pPr>
        <w:rPr>
          <w:rFonts w:ascii="Arial" w:hAnsi="Arial" w:cs="Arial"/>
          <w:sz w:val="22"/>
          <w:szCs w:val="22"/>
        </w:rPr>
      </w:pPr>
    </w:p>
    <w:p w14:paraId="30B2F018" w14:textId="77777777" w:rsidR="005E2F07" w:rsidRDefault="005E2F07">
      <w:pPr>
        <w:rPr>
          <w:rFonts w:ascii="Arial" w:hAnsi="Arial" w:cs="Arial"/>
          <w:sz w:val="22"/>
          <w:szCs w:val="22"/>
        </w:rPr>
      </w:pPr>
    </w:p>
    <w:p w14:paraId="5BB1A421" w14:textId="77777777" w:rsidR="005E2F07" w:rsidRDefault="005E2F07">
      <w:pPr>
        <w:rPr>
          <w:rFonts w:ascii="Arial" w:hAnsi="Arial" w:cs="Arial"/>
          <w:sz w:val="22"/>
          <w:szCs w:val="22"/>
        </w:rPr>
      </w:pPr>
    </w:p>
    <w:p w14:paraId="49C4F59E" w14:textId="0E0E4FC3" w:rsidR="005E2F07" w:rsidRDefault="005E2F07">
      <w:pPr>
        <w:rPr>
          <w:rFonts w:ascii="Arial" w:hAnsi="Arial" w:cs="Arial"/>
          <w:sz w:val="22"/>
          <w:szCs w:val="22"/>
        </w:rPr>
      </w:pPr>
    </w:p>
    <w:p w14:paraId="5616AB4E" w14:textId="77777777" w:rsidR="005E42B5" w:rsidRDefault="005E42B5">
      <w:pPr>
        <w:rPr>
          <w:rFonts w:ascii="Arial" w:hAnsi="Arial" w:cs="Arial"/>
          <w:sz w:val="22"/>
          <w:szCs w:val="22"/>
        </w:rPr>
      </w:pPr>
    </w:p>
    <w:p w14:paraId="240F80E6" w14:textId="77777777" w:rsidR="005E2F07" w:rsidRDefault="005E2F07">
      <w:pPr>
        <w:rPr>
          <w:rFonts w:ascii="Arial" w:hAnsi="Arial" w:cs="Arial"/>
          <w:sz w:val="22"/>
          <w:szCs w:val="22"/>
        </w:rPr>
      </w:pPr>
    </w:p>
    <w:p w14:paraId="01D0AA83" w14:textId="77777777" w:rsidR="005E2F07" w:rsidRDefault="005E2F07">
      <w:pPr>
        <w:rPr>
          <w:rFonts w:ascii="Arial" w:hAnsi="Arial" w:cs="Arial"/>
          <w:sz w:val="22"/>
          <w:szCs w:val="22"/>
        </w:rPr>
      </w:pPr>
    </w:p>
    <w:p w14:paraId="3D2A047C" w14:textId="77777777" w:rsidR="005E2F07" w:rsidRDefault="005E2F07">
      <w:pPr>
        <w:rPr>
          <w:rFonts w:ascii="Arial" w:hAnsi="Arial" w:cs="Arial"/>
          <w:sz w:val="22"/>
          <w:szCs w:val="22"/>
        </w:rPr>
      </w:pPr>
    </w:p>
    <w:p w14:paraId="0FFAD8ED" w14:textId="77777777" w:rsidR="005E2F07" w:rsidRDefault="005E2F07">
      <w:pPr>
        <w:rPr>
          <w:rFonts w:ascii="Arial" w:hAnsi="Arial" w:cs="Arial"/>
          <w:sz w:val="22"/>
          <w:szCs w:val="22"/>
        </w:rPr>
      </w:pPr>
    </w:p>
    <w:p w14:paraId="2560B858" w14:textId="77777777" w:rsidR="005E2F07" w:rsidRDefault="005E2F07">
      <w:pPr>
        <w:rPr>
          <w:rFonts w:ascii="Arial" w:hAnsi="Arial" w:cs="Arial"/>
          <w:sz w:val="22"/>
          <w:szCs w:val="22"/>
        </w:rPr>
      </w:pPr>
    </w:p>
    <w:p w14:paraId="0A8CBCF2" w14:textId="77777777" w:rsidR="005E2F07" w:rsidRDefault="005E2F07">
      <w:pPr>
        <w:rPr>
          <w:rFonts w:ascii="Arial" w:hAnsi="Arial" w:cs="Arial"/>
          <w:sz w:val="22"/>
          <w:szCs w:val="22"/>
        </w:rPr>
      </w:pPr>
    </w:p>
    <w:p w14:paraId="54395380" w14:textId="77777777" w:rsidR="005E2F07" w:rsidRDefault="005E2F07">
      <w:pPr>
        <w:rPr>
          <w:rFonts w:ascii="Arial" w:hAnsi="Arial" w:cs="Arial"/>
          <w:sz w:val="22"/>
          <w:szCs w:val="22"/>
        </w:rPr>
      </w:pPr>
    </w:p>
    <w:p w14:paraId="36452932" w14:textId="77777777" w:rsidR="003D2D50" w:rsidRDefault="003D2D50">
      <w:pPr>
        <w:rPr>
          <w:rFonts w:ascii="Arial" w:hAnsi="Arial" w:cs="Arial"/>
          <w:sz w:val="22"/>
          <w:szCs w:val="22"/>
        </w:rPr>
      </w:pPr>
    </w:p>
    <w:p w14:paraId="164A38E3" w14:textId="77777777" w:rsidR="007B6E6D" w:rsidRDefault="005E2F07">
      <w:pPr>
        <w:rPr>
          <w:rFonts w:ascii="Arial" w:hAnsi="Arial" w:cs="Arial"/>
          <w:sz w:val="22"/>
          <w:szCs w:val="22"/>
        </w:rPr>
      </w:pPr>
      <w:r>
        <w:rPr>
          <w:rFonts w:ascii="Arial" w:hAnsi="Arial" w:cs="Arial"/>
          <w:sz w:val="22"/>
          <w:szCs w:val="22"/>
        </w:rPr>
        <w:lastRenderedPageBreak/>
        <w:t xml:space="preserve">  </w:t>
      </w:r>
      <w:r w:rsidR="007B6E6D">
        <w:rPr>
          <w:rFonts w:ascii="Arial" w:hAnsi="Arial" w:cs="Arial"/>
          <w:sz w:val="22"/>
          <w:szCs w:val="22"/>
        </w:rPr>
        <w:t>INTRODUCTION</w:t>
      </w:r>
    </w:p>
    <w:p w14:paraId="38750826" w14:textId="70F8B035" w:rsidR="003D2D50" w:rsidRDefault="007B6E6D">
      <w:pPr>
        <w:rPr>
          <w:rFonts w:ascii="Arial" w:hAnsi="Arial" w:cs="Arial"/>
          <w:sz w:val="22"/>
          <w:szCs w:val="22"/>
        </w:rPr>
      </w:pPr>
      <w:r>
        <w:rPr>
          <w:rFonts w:ascii="Arial" w:hAnsi="Arial" w:cs="Arial"/>
          <w:sz w:val="22"/>
          <w:szCs w:val="22"/>
        </w:rPr>
        <w:t xml:space="preserve">The aim of this study is about Lawrence Kohlberg theories of moral development and moral reasoning </w:t>
      </w:r>
      <w:r w:rsidR="00F06FF1">
        <w:rPr>
          <w:rFonts w:ascii="Arial" w:hAnsi="Arial" w:cs="Arial"/>
          <w:sz w:val="22"/>
          <w:szCs w:val="22"/>
        </w:rPr>
        <w:t xml:space="preserve">for </w:t>
      </w:r>
      <w:r>
        <w:rPr>
          <w:rFonts w:ascii="Arial" w:hAnsi="Arial" w:cs="Arial"/>
          <w:sz w:val="22"/>
          <w:szCs w:val="22"/>
        </w:rPr>
        <w:t xml:space="preserve"> efficiency. How his researches have or could affect life-span of those who embrace</w:t>
      </w:r>
      <w:r w:rsidR="003D2D50">
        <w:rPr>
          <w:rFonts w:ascii="Arial" w:hAnsi="Arial" w:cs="Arial"/>
          <w:sz w:val="22"/>
          <w:szCs w:val="22"/>
        </w:rPr>
        <w:t xml:space="preserve"> the </w:t>
      </w:r>
      <w:r>
        <w:rPr>
          <w:rFonts w:ascii="Arial" w:hAnsi="Arial" w:cs="Arial"/>
          <w:sz w:val="22"/>
          <w:szCs w:val="22"/>
        </w:rPr>
        <w:t xml:space="preserve"> theory’s during reflection, possibly there could be cognitive benefits. The existence of </w:t>
      </w:r>
      <w:r w:rsidR="003D2D50">
        <w:rPr>
          <w:rFonts w:ascii="Arial" w:hAnsi="Arial" w:cs="Arial"/>
          <w:sz w:val="22"/>
          <w:szCs w:val="22"/>
        </w:rPr>
        <w:t>people is discovered only when they are alive and helping each other (shafter and Kipp, 2009)</w:t>
      </w:r>
    </w:p>
    <w:p w14:paraId="7CC66FAB" w14:textId="77777777" w:rsidR="003D2D50" w:rsidRDefault="003D2D50">
      <w:pPr>
        <w:rPr>
          <w:rFonts w:ascii="Arial" w:hAnsi="Arial" w:cs="Arial"/>
          <w:sz w:val="22"/>
          <w:szCs w:val="22"/>
        </w:rPr>
      </w:pPr>
    </w:p>
    <w:p w14:paraId="63B6F977" w14:textId="77777777" w:rsidR="000C3D03" w:rsidRDefault="000C3D03">
      <w:pPr>
        <w:rPr>
          <w:rFonts w:ascii="Arial" w:hAnsi="Arial" w:cs="Arial"/>
          <w:sz w:val="22"/>
          <w:szCs w:val="22"/>
        </w:rPr>
      </w:pPr>
      <w:r>
        <w:rPr>
          <w:rFonts w:ascii="Arial" w:hAnsi="Arial" w:cs="Arial"/>
          <w:sz w:val="22"/>
          <w:szCs w:val="22"/>
        </w:rPr>
        <w:t>WHAT IS PSYCHOLOGY?</w:t>
      </w:r>
    </w:p>
    <w:p w14:paraId="7D8D3E4A" w14:textId="77777777" w:rsidR="00DD333D" w:rsidRDefault="000D1915">
      <w:pPr>
        <w:rPr>
          <w:rFonts w:ascii="Arial" w:hAnsi="Arial" w:cs="Arial"/>
          <w:sz w:val="22"/>
          <w:szCs w:val="22"/>
        </w:rPr>
      </w:pPr>
      <w:r>
        <w:rPr>
          <w:rFonts w:ascii="Arial" w:hAnsi="Arial" w:cs="Arial"/>
          <w:sz w:val="22"/>
          <w:szCs w:val="22"/>
        </w:rPr>
        <w:t xml:space="preserve">Psychology is the analysis of the mind and behaviour. Psychology study include the learning of conscious and unconscious situation, including feelings and thoughts. It is an theoretical branch of knowledge of  enormous span, </w:t>
      </w:r>
      <w:r w:rsidR="00CC3009">
        <w:rPr>
          <w:rFonts w:ascii="Arial" w:hAnsi="Arial" w:cs="Arial"/>
          <w:sz w:val="22"/>
          <w:szCs w:val="22"/>
        </w:rPr>
        <w:t xml:space="preserve">touching </w:t>
      </w:r>
      <w:r>
        <w:rPr>
          <w:rFonts w:ascii="Arial" w:hAnsi="Arial" w:cs="Arial"/>
          <w:sz w:val="22"/>
          <w:szCs w:val="22"/>
        </w:rPr>
        <w:t xml:space="preserve"> the </w:t>
      </w:r>
      <w:r w:rsidR="00CC3009">
        <w:rPr>
          <w:rFonts w:ascii="Arial" w:hAnsi="Arial" w:cs="Arial"/>
          <w:sz w:val="22"/>
          <w:szCs w:val="22"/>
        </w:rPr>
        <w:t>bounds</w:t>
      </w:r>
      <w:r>
        <w:rPr>
          <w:rFonts w:ascii="Arial" w:hAnsi="Arial" w:cs="Arial"/>
          <w:sz w:val="22"/>
          <w:szCs w:val="22"/>
        </w:rPr>
        <w:t xml:space="preserve"> </w:t>
      </w:r>
      <w:r w:rsidR="00CC3009">
        <w:rPr>
          <w:rFonts w:ascii="Arial" w:hAnsi="Arial" w:cs="Arial"/>
          <w:sz w:val="22"/>
          <w:szCs w:val="22"/>
        </w:rPr>
        <w:t xml:space="preserve">between </w:t>
      </w:r>
      <w:r>
        <w:rPr>
          <w:rFonts w:ascii="Arial" w:hAnsi="Arial" w:cs="Arial"/>
          <w:sz w:val="22"/>
          <w:szCs w:val="22"/>
        </w:rPr>
        <w:t xml:space="preserve"> the natural and social sciences. </w:t>
      </w:r>
    </w:p>
    <w:p w14:paraId="2E9BAAF3" w14:textId="77777777" w:rsidR="000C3D03" w:rsidRDefault="000C3D03">
      <w:pPr>
        <w:rPr>
          <w:rFonts w:ascii="Arial" w:hAnsi="Arial" w:cs="Arial"/>
          <w:sz w:val="22"/>
          <w:szCs w:val="22"/>
        </w:rPr>
      </w:pPr>
    </w:p>
    <w:p w14:paraId="24F9EEBE" w14:textId="77777777" w:rsidR="003D2D50" w:rsidRDefault="003D2D50">
      <w:pPr>
        <w:rPr>
          <w:rFonts w:ascii="Arial" w:hAnsi="Arial" w:cs="Arial"/>
          <w:sz w:val="22"/>
          <w:szCs w:val="22"/>
        </w:rPr>
      </w:pPr>
    </w:p>
    <w:p w14:paraId="2348A6EC" w14:textId="77777777" w:rsidR="00D40DF1" w:rsidRDefault="003D2D50">
      <w:pPr>
        <w:rPr>
          <w:rFonts w:ascii="Arial" w:hAnsi="Arial" w:cs="Arial"/>
          <w:sz w:val="22"/>
          <w:szCs w:val="22"/>
        </w:rPr>
      </w:pPr>
      <w:r>
        <w:rPr>
          <w:rFonts w:ascii="Arial" w:hAnsi="Arial" w:cs="Arial"/>
          <w:sz w:val="22"/>
          <w:szCs w:val="22"/>
        </w:rPr>
        <w:t xml:space="preserve">WHO IS </w:t>
      </w:r>
      <w:r w:rsidR="00D40DF1">
        <w:rPr>
          <w:rFonts w:ascii="Arial" w:hAnsi="Arial" w:cs="Arial"/>
          <w:sz w:val="22"/>
          <w:szCs w:val="22"/>
        </w:rPr>
        <w:t>KOHLBERG</w:t>
      </w:r>
      <w:r w:rsidR="00C35EA6">
        <w:rPr>
          <w:rFonts w:ascii="Arial" w:hAnsi="Arial" w:cs="Arial"/>
          <w:sz w:val="22"/>
          <w:szCs w:val="22"/>
        </w:rPr>
        <w:t>?</w:t>
      </w:r>
    </w:p>
    <w:p w14:paraId="3538728B" w14:textId="77777777" w:rsidR="00C35EA6" w:rsidRDefault="00D40DF1">
      <w:pPr>
        <w:rPr>
          <w:rFonts w:ascii="Arial" w:hAnsi="Arial" w:cs="Arial"/>
          <w:sz w:val="22"/>
          <w:szCs w:val="22"/>
        </w:rPr>
      </w:pPr>
      <w:r>
        <w:rPr>
          <w:rFonts w:ascii="Arial" w:hAnsi="Arial" w:cs="Arial"/>
          <w:sz w:val="22"/>
          <w:szCs w:val="22"/>
        </w:rPr>
        <w:t xml:space="preserve">Kohlberg was very educated and also a professor, and his theory’s was classified on  creating a moral dilemma and questioning person’s opinion and </w:t>
      </w:r>
      <w:r w:rsidR="007B6E6D">
        <w:rPr>
          <w:rFonts w:ascii="Arial" w:hAnsi="Arial" w:cs="Arial"/>
          <w:sz w:val="22"/>
          <w:szCs w:val="22"/>
        </w:rPr>
        <w:t xml:space="preserve"> </w:t>
      </w:r>
      <w:r>
        <w:rPr>
          <w:rFonts w:ascii="Arial" w:hAnsi="Arial" w:cs="Arial"/>
          <w:sz w:val="22"/>
          <w:szCs w:val="22"/>
        </w:rPr>
        <w:t>rationale of their acts.</w:t>
      </w:r>
      <w:r w:rsidR="00CC407C">
        <w:rPr>
          <w:rFonts w:ascii="Arial" w:hAnsi="Arial" w:cs="Arial"/>
          <w:sz w:val="22"/>
          <w:szCs w:val="22"/>
        </w:rPr>
        <w:t xml:space="preserve"> </w:t>
      </w:r>
      <w:r w:rsidR="002A77FC">
        <w:rPr>
          <w:rFonts w:ascii="Arial" w:hAnsi="Arial" w:cs="Arial"/>
          <w:sz w:val="22"/>
          <w:szCs w:val="22"/>
        </w:rPr>
        <w:t>psychology</w:t>
      </w:r>
      <w:r>
        <w:rPr>
          <w:rFonts w:ascii="Arial" w:hAnsi="Arial" w:cs="Arial"/>
          <w:sz w:val="22"/>
          <w:szCs w:val="22"/>
        </w:rPr>
        <w:t xml:space="preserve"> was a discipline he loved and this made him unusually popular and his major interest was </w:t>
      </w:r>
      <w:r w:rsidR="00C35EA6">
        <w:rPr>
          <w:rFonts w:ascii="Arial" w:hAnsi="Arial" w:cs="Arial"/>
          <w:sz w:val="22"/>
          <w:szCs w:val="22"/>
        </w:rPr>
        <w:t xml:space="preserve"> how male’s develop morality and moral reasoning.</w:t>
      </w:r>
    </w:p>
    <w:p w14:paraId="518F0AEC" w14:textId="77777777" w:rsidR="00C35EA6" w:rsidRDefault="00C35EA6">
      <w:pPr>
        <w:rPr>
          <w:rFonts w:ascii="Arial" w:hAnsi="Arial" w:cs="Arial"/>
          <w:sz w:val="22"/>
          <w:szCs w:val="22"/>
        </w:rPr>
      </w:pPr>
    </w:p>
    <w:p w14:paraId="77A2E40F" w14:textId="77777777" w:rsidR="00C35EA6" w:rsidRDefault="00C35EA6">
      <w:pPr>
        <w:rPr>
          <w:rFonts w:ascii="Arial" w:hAnsi="Arial" w:cs="Arial"/>
          <w:sz w:val="22"/>
          <w:szCs w:val="22"/>
        </w:rPr>
      </w:pPr>
    </w:p>
    <w:p w14:paraId="3F141BF8" w14:textId="77777777" w:rsidR="00C35EA6" w:rsidRDefault="00C35EA6">
      <w:pPr>
        <w:rPr>
          <w:rFonts w:ascii="Arial" w:hAnsi="Arial" w:cs="Arial"/>
          <w:sz w:val="22"/>
          <w:szCs w:val="22"/>
        </w:rPr>
      </w:pPr>
      <w:r>
        <w:rPr>
          <w:rFonts w:ascii="Arial" w:hAnsi="Arial" w:cs="Arial"/>
          <w:sz w:val="22"/>
          <w:szCs w:val="22"/>
        </w:rPr>
        <w:t>FROM THE LIFE- SPAN THEORY WHAT DID YOU LEARN?</w:t>
      </w:r>
    </w:p>
    <w:p w14:paraId="0181D123" w14:textId="3762895D" w:rsidR="0000141B" w:rsidRDefault="00D97C94">
      <w:pPr>
        <w:rPr>
          <w:rFonts w:ascii="Arial" w:hAnsi="Arial" w:cs="Arial"/>
          <w:sz w:val="22"/>
          <w:szCs w:val="22"/>
        </w:rPr>
      </w:pPr>
      <w:r>
        <w:rPr>
          <w:rFonts w:ascii="Arial" w:hAnsi="Arial" w:cs="Arial"/>
          <w:sz w:val="22"/>
          <w:szCs w:val="22"/>
        </w:rPr>
        <w:t xml:space="preserve">Kohlberg’s life-span theory </w:t>
      </w:r>
      <w:r w:rsidR="00D958DF">
        <w:rPr>
          <w:rFonts w:ascii="Arial" w:hAnsi="Arial" w:cs="Arial"/>
          <w:sz w:val="22"/>
          <w:szCs w:val="22"/>
        </w:rPr>
        <w:t>narration is second to none about my moral, standard, and individual development</w:t>
      </w:r>
      <w:r w:rsidR="00F25CA7">
        <w:rPr>
          <w:rFonts w:ascii="Arial" w:hAnsi="Arial" w:cs="Arial"/>
          <w:sz w:val="22"/>
          <w:szCs w:val="22"/>
        </w:rPr>
        <w:t xml:space="preserve">. This theory explains in details punishment I suffered in the past, being of self-interest, and dexterity of my own universal ethical assumption. I learnt </w:t>
      </w:r>
      <w:r w:rsidR="002F082C">
        <w:rPr>
          <w:rFonts w:ascii="Arial" w:hAnsi="Arial" w:cs="Arial"/>
          <w:sz w:val="22"/>
          <w:szCs w:val="22"/>
        </w:rPr>
        <w:t xml:space="preserve">that </w:t>
      </w:r>
      <w:r w:rsidR="001A0DC5">
        <w:rPr>
          <w:rFonts w:ascii="Arial" w:hAnsi="Arial" w:cs="Arial"/>
          <w:sz w:val="22"/>
          <w:szCs w:val="22"/>
        </w:rPr>
        <w:t>Kohlberg’s</w:t>
      </w:r>
      <w:r w:rsidR="002F082C">
        <w:rPr>
          <w:rFonts w:ascii="Arial" w:hAnsi="Arial" w:cs="Arial"/>
          <w:sz w:val="22"/>
          <w:szCs w:val="22"/>
        </w:rPr>
        <w:t xml:space="preserve"> theory one of best that illustrate historical, present-time and possibly my future and honestly I do embrace this theory as accurate.</w:t>
      </w:r>
      <w:r w:rsidR="00F25CA7">
        <w:rPr>
          <w:rFonts w:ascii="Arial" w:hAnsi="Arial" w:cs="Arial"/>
          <w:sz w:val="22"/>
          <w:szCs w:val="22"/>
        </w:rPr>
        <w:t xml:space="preserve"> </w:t>
      </w:r>
    </w:p>
    <w:p w14:paraId="5A3C8683" w14:textId="2D04785C" w:rsidR="008C618C" w:rsidRDefault="008C618C">
      <w:pPr>
        <w:rPr>
          <w:rFonts w:ascii="Arial" w:hAnsi="Arial" w:cs="Arial"/>
          <w:sz w:val="22"/>
          <w:szCs w:val="22"/>
        </w:rPr>
      </w:pPr>
      <w:r w:rsidRPr="008C618C">
        <w:rPr>
          <w:rFonts w:ascii="Arial" w:hAnsi="Arial" w:cs="Arial"/>
          <w:sz w:val="22"/>
          <w:szCs w:val="22"/>
        </w:rPr>
        <w:t>Understanding that actions, motives, feelings, and decisions are all a part of a larger picture is crucial in this situation. Because of who we are as people, where we live, and when we live, our worries are the way they are because they are a result of the social environment and reality that surrounds us. Cohort, socioeconomic class, gender, colour, ethnicity, and age are some examples of our social placements</w:t>
      </w:r>
      <w:r w:rsidR="003270F9">
        <w:rPr>
          <w:rFonts w:ascii="Arial" w:hAnsi="Arial" w:cs="Arial"/>
          <w:sz w:val="22"/>
          <w:szCs w:val="22"/>
        </w:rPr>
        <w:t>.</w:t>
      </w:r>
    </w:p>
    <w:p w14:paraId="2C09FA68" w14:textId="77777777" w:rsidR="003270F9" w:rsidRPr="003270F9" w:rsidRDefault="003270F9" w:rsidP="003270F9">
      <w:r w:rsidRPr="003270F9">
        <w:rPr>
          <w:rFonts w:ascii="Arial" w:hAnsi="Arial" w:cs="Arial"/>
          <w:color w:val="000000"/>
          <w:sz w:val="20"/>
          <w:szCs w:val="20"/>
          <w:shd w:val="clear" w:color="auto" w:fill="FFFFFF"/>
        </w:rPr>
        <w:t>(Freeman, 1984)</w:t>
      </w:r>
    </w:p>
    <w:p w14:paraId="6C40EF99" w14:textId="77777777" w:rsidR="0000141B" w:rsidRDefault="0000141B">
      <w:pPr>
        <w:rPr>
          <w:rFonts w:ascii="Arial" w:hAnsi="Arial" w:cs="Arial"/>
          <w:sz w:val="22"/>
          <w:szCs w:val="22"/>
        </w:rPr>
      </w:pPr>
    </w:p>
    <w:p w14:paraId="1234B028" w14:textId="77777777" w:rsidR="0000141B" w:rsidRDefault="0000141B">
      <w:pPr>
        <w:rPr>
          <w:rFonts w:ascii="Arial" w:hAnsi="Arial" w:cs="Arial"/>
          <w:sz w:val="22"/>
          <w:szCs w:val="22"/>
        </w:rPr>
      </w:pPr>
    </w:p>
    <w:p w14:paraId="0A569905" w14:textId="4AC03B4D" w:rsidR="0000141B" w:rsidRDefault="0000141B">
      <w:pPr>
        <w:rPr>
          <w:rFonts w:ascii="Arial" w:hAnsi="Arial" w:cs="Arial"/>
          <w:sz w:val="22"/>
          <w:szCs w:val="22"/>
        </w:rPr>
      </w:pPr>
      <w:r>
        <w:rPr>
          <w:rFonts w:ascii="Arial" w:hAnsi="Arial" w:cs="Arial"/>
          <w:sz w:val="22"/>
          <w:szCs w:val="22"/>
        </w:rPr>
        <w:t>WHAT WAS ACHIEVED.</w:t>
      </w:r>
    </w:p>
    <w:p w14:paraId="4BAFE611" w14:textId="642741B4" w:rsidR="002945EB" w:rsidRDefault="002945EB">
      <w:pPr>
        <w:rPr>
          <w:rFonts w:ascii="Arial" w:hAnsi="Arial" w:cs="Arial"/>
          <w:sz w:val="22"/>
          <w:szCs w:val="22"/>
        </w:rPr>
      </w:pPr>
      <w:r w:rsidRPr="002945EB">
        <w:rPr>
          <w:rFonts w:ascii="Arial" w:hAnsi="Arial" w:cs="Arial"/>
          <w:sz w:val="22"/>
          <w:szCs w:val="22"/>
        </w:rPr>
        <w:t>Reflective practise is essential for health care professionals because it promotes professionalism, resilience, and experiential learning. 1, 8 Following professional mistakes, portfolio evidence of deep reflection is also protective. </w:t>
      </w:r>
    </w:p>
    <w:p w14:paraId="373907EB" w14:textId="07F6056B" w:rsidR="00683F9A" w:rsidRDefault="001A0DC5">
      <w:pPr>
        <w:rPr>
          <w:rFonts w:ascii="Arial" w:hAnsi="Arial" w:cs="Arial"/>
          <w:sz w:val="22"/>
          <w:szCs w:val="22"/>
        </w:rPr>
      </w:pPr>
      <w:r>
        <w:rPr>
          <w:rFonts w:ascii="Arial" w:hAnsi="Arial" w:cs="Arial"/>
          <w:sz w:val="22"/>
          <w:szCs w:val="22"/>
        </w:rPr>
        <w:t xml:space="preserve">There was </w:t>
      </w:r>
      <w:r w:rsidR="003270F9">
        <w:rPr>
          <w:rFonts w:ascii="Arial" w:hAnsi="Arial" w:cs="Arial"/>
          <w:sz w:val="22"/>
          <w:szCs w:val="22"/>
        </w:rPr>
        <w:t xml:space="preserve"> a </w:t>
      </w:r>
      <w:r>
        <w:rPr>
          <w:rFonts w:ascii="Arial" w:hAnsi="Arial" w:cs="Arial"/>
          <w:sz w:val="22"/>
          <w:szCs w:val="22"/>
        </w:rPr>
        <w:t xml:space="preserve">lot of reflection on how and why Kohlberg’s levels of stage illustrate my childhood because I was in the neighbourhood or community of people who </w:t>
      </w:r>
      <w:r w:rsidR="00102915">
        <w:rPr>
          <w:rFonts w:ascii="Arial" w:hAnsi="Arial" w:cs="Arial"/>
          <w:sz w:val="22"/>
          <w:szCs w:val="22"/>
        </w:rPr>
        <w:t xml:space="preserve">held what they thought were universal moral/ethical development; generally the concept of this people seemed relevant by large national.. honestly I made few mistake </w:t>
      </w:r>
      <w:r w:rsidR="00CC407C">
        <w:rPr>
          <w:rFonts w:ascii="Arial" w:hAnsi="Arial" w:cs="Arial"/>
          <w:sz w:val="22"/>
          <w:szCs w:val="22"/>
        </w:rPr>
        <w:t xml:space="preserve">but as I grow into adulthood </w:t>
      </w:r>
      <w:r w:rsidR="003270F9">
        <w:rPr>
          <w:rFonts w:ascii="Arial" w:hAnsi="Arial" w:cs="Arial"/>
          <w:sz w:val="22"/>
          <w:szCs w:val="22"/>
        </w:rPr>
        <w:t xml:space="preserve">I </w:t>
      </w:r>
      <w:r w:rsidR="00CC407C">
        <w:rPr>
          <w:rFonts w:ascii="Arial" w:hAnsi="Arial" w:cs="Arial"/>
          <w:sz w:val="22"/>
          <w:szCs w:val="22"/>
        </w:rPr>
        <w:t xml:space="preserve">learnt more to choose between good and wrong and gain more experiences. </w:t>
      </w:r>
    </w:p>
    <w:p w14:paraId="132281AA" w14:textId="77777777" w:rsidR="00055D7C" w:rsidRPr="00055D7C" w:rsidRDefault="00055D7C" w:rsidP="00055D7C">
      <w:r w:rsidRPr="00055D7C">
        <w:rPr>
          <w:rFonts w:ascii="Arial" w:hAnsi="Arial" w:cs="Arial"/>
          <w:color w:val="000000"/>
          <w:sz w:val="20"/>
          <w:szCs w:val="20"/>
          <w:shd w:val="clear" w:color="auto" w:fill="FFFFFF"/>
        </w:rPr>
        <w:t>(2022)</w:t>
      </w:r>
    </w:p>
    <w:p w14:paraId="42186C0D" w14:textId="6DDAEE2C" w:rsidR="002872E8" w:rsidRDefault="005E2F07">
      <w:pPr>
        <w:rPr>
          <w:rFonts w:ascii="Arial" w:hAnsi="Arial" w:cs="Arial"/>
          <w:sz w:val="22"/>
          <w:szCs w:val="22"/>
        </w:rPr>
      </w:pPr>
      <w:r>
        <w:rPr>
          <w:rFonts w:ascii="Arial" w:hAnsi="Arial" w:cs="Arial"/>
          <w:sz w:val="22"/>
          <w:szCs w:val="22"/>
        </w:rPr>
        <w:t xml:space="preserve">                      </w:t>
      </w:r>
    </w:p>
    <w:p w14:paraId="3DF60C15" w14:textId="77777777" w:rsidR="002872E8" w:rsidRDefault="00AE2D96">
      <w:pPr>
        <w:rPr>
          <w:rFonts w:ascii="Arial" w:hAnsi="Arial" w:cs="Arial"/>
          <w:sz w:val="22"/>
          <w:szCs w:val="22"/>
        </w:rPr>
      </w:pPr>
      <w:r>
        <w:rPr>
          <w:rFonts w:ascii="Arial" w:hAnsi="Arial" w:cs="Arial"/>
          <w:sz w:val="22"/>
          <w:szCs w:val="22"/>
        </w:rPr>
        <w:t>WHAT YOU LEARNT ABOUT YOURSELF?</w:t>
      </w:r>
    </w:p>
    <w:p w14:paraId="233A67E8" w14:textId="77777777" w:rsidR="002D5534" w:rsidRDefault="00B25973">
      <w:pPr>
        <w:rPr>
          <w:rFonts w:ascii="Arial" w:hAnsi="Arial" w:cs="Arial"/>
          <w:sz w:val="22"/>
          <w:szCs w:val="22"/>
        </w:rPr>
      </w:pPr>
      <w:r>
        <w:rPr>
          <w:rFonts w:ascii="Arial" w:hAnsi="Arial" w:cs="Arial"/>
          <w:sz w:val="22"/>
          <w:szCs w:val="22"/>
        </w:rPr>
        <w:t xml:space="preserve">This course is my first knowledge in psychology. The course material was a little bit challenging , because it was not my interest but I tried to embrace it more and I guess I am better informed of the life span theory.  </w:t>
      </w:r>
    </w:p>
    <w:p w14:paraId="12B106CD" w14:textId="77777777" w:rsidR="00AE2D96" w:rsidRDefault="00AE2D96">
      <w:pPr>
        <w:rPr>
          <w:rFonts w:ascii="Arial" w:hAnsi="Arial" w:cs="Arial"/>
          <w:sz w:val="22"/>
          <w:szCs w:val="22"/>
        </w:rPr>
      </w:pPr>
      <w:r>
        <w:rPr>
          <w:rFonts w:ascii="Arial" w:hAnsi="Arial" w:cs="Arial"/>
          <w:sz w:val="22"/>
          <w:szCs w:val="22"/>
        </w:rPr>
        <w:t>Conscious of moral reasoning reflects to moral maturity.</w:t>
      </w:r>
      <w:r w:rsidR="00946730">
        <w:rPr>
          <w:rFonts w:ascii="Arial" w:hAnsi="Arial" w:cs="Arial"/>
          <w:sz w:val="22"/>
          <w:szCs w:val="22"/>
        </w:rPr>
        <w:t xml:space="preserve"> My level of moral reasoning has to with my moral behaviour.</w:t>
      </w:r>
    </w:p>
    <w:p w14:paraId="23140B0B" w14:textId="77777777" w:rsidR="00FF2E23" w:rsidRPr="00FF2E23" w:rsidRDefault="00FF2E23" w:rsidP="00FF2E23">
      <w:r w:rsidRPr="00FF2E23">
        <w:rPr>
          <w:rFonts w:ascii="Arial" w:hAnsi="Arial" w:cs="Arial"/>
          <w:color w:val="000000"/>
          <w:sz w:val="20"/>
          <w:szCs w:val="20"/>
          <w:shd w:val="clear" w:color="auto" w:fill="FFFFFF"/>
        </w:rPr>
        <w:t>(Reflection on Lifespan Development Free Essay Example, 2022)</w:t>
      </w:r>
    </w:p>
    <w:p w14:paraId="2C5E9FF2" w14:textId="77777777" w:rsidR="002872E8" w:rsidRDefault="002872E8">
      <w:pPr>
        <w:rPr>
          <w:rFonts w:ascii="Arial" w:hAnsi="Arial" w:cs="Arial"/>
          <w:sz w:val="22"/>
          <w:szCs w:val="22"/>
        </w:rPr>
      </w:pPr>
    </w:p>
    <w:p w14:paraId="5AE340F2" w14:textId="77777777" w:rsidR="003270F9" w:rsidRDefault="003270F9">
      <w:pPr>
        <w:rPr>
          <w:rFonts w:ascii="Arial" w:hAnsi="Arial" w:cs="Arial"/>
          <w:sz w:val="22"/>
          <w:szCs w:val="22"/>
        </w:rPr>
      </w:pPr>
    </w:p>
    <w:p w14:paraId="1511EAEC" w14:textId="2D1D1428" w:rsidR="00B25973" w:rsidRDefault="00BE6A16">
      <w:pPr>
        <w:rPr>
          <w:rFonts w:ascii="Arial" w:hAnsi="Arial" w:cs="Arial"/>
          <w:sz w:val="22"/>
          <w:szCs w:val="22"/>
        </w:rPr>
      </w:pPr>
      <w:r>
        <w:rPr>
          <w:rFonts w:ascii="Arial" w:hAnsi="Arial" w:cs="Arial"/>
          <w:sz w:val="22"/>
          <w:szCs w:val="22"/>
        </w:rPr>
        <w:lastRenderedPageBreak/>
        <w:t>HOW DOES WHAT YOU LEARNT MAKES YOU BETTER AT A SKILL</w:t>
      </w:r>
      <w:r w:rsidR="000A6AD8">
        <w:rPr>
          <w:rFonts w:ascii="Arial" w:hAnsi="Arial" w:cs="Arial"/>
          <w:sz w:val="22"/>
          <w:szCs w:val="22"/>
        </w:rPr>
        <w:t>.</w:t>
      </w:r>
    </w:p>
    <w:p w14:paraId="5D09132E" w14:textId="2BEBA308" w:rsidR="00A34A75" w:rsidRPr="00A34A75" w:rsidRDefault="00A34A75" w:rsidP="00A34A75">
      <w:pPr>
        <w:rPr>
          <w:rFonts w:ascii="Arial" w:hAnsi="Arial" w:cs="Arial"/>
          <w:sz w:val="22"/>
          <w:szCs w:val="22"/>
        </w:rPr>
      </w:pPr>
      <w:r w:rsidRPr="00A34A75">
        <w:rPr>
          <w:rFonts w:ascii="Arial" w:hAnsi="Arial" w:cs="Arial"/>
          <w:sz w:val="22"/>
          <w:szCs w:val="22"/>
        </w:rPr>
        <w:t xml:space="preserve">Reflection is as a process </w:t>
      </w:r>
      <w:r w:rsidR="009B702C">
        <w:rPr>
          <w:rFonts w:ascii="Arial" w:hAnsi="Arial" w:cs="Arial"/>
          <w:sz w:val="22"/>
          <w:szCs w:val="22"/>
        </w:rPr>
        <w:t xml:space="preserve">the  </w:t>
      </w:r>
      <w:r w:rsidRPr="00A34A75">
        <w:rPr>
          <w:rFonts w:ascii="Arial" w:hAnsi="Arial" w:cs="Arial"/>
          <w:sz w:val="22"/>
          <w:szCs w:val="22"/>
        </w:rPr>
        <w:t>considers experiences</w:t>
      </w:r>
      <w:r w:rsidR="009B702C">
        <w:rPr>
          <w:rFonts w:ascii="Arial" w:hAnsi="Arial" w:cs="Arial"/>
          <w:sz w:val="22"/>
          <w:szCs w:val="22"/>
        </w:rPr>
        <w:t xml:space="preserve"> is</w:t>
      </w:r>
      <w:r w:rsidRPr="00A34A75">
        <w:rPr>
          <w:rFonts w:ascii="Arial" w:hAnsi="Arial" w:cs="Arial"/>
          <w:sz w:val="22"/>
          <w:szCs w:val="22"/>
        </w:rPr>
        <w:t xml:space="preserve"> perception of reality, and reflection can be a</w:t>
      </w:r>
      <w:r w:rsidR="002945EB">
        <w:rPr>
          <w:rFonts w:ascii="Arial" w:hAnsi="Arial" w:cs="Arial"/>
          <w:sz w:val="22"/>
          <w:szCs w:val="22"/>
        </w:rPr>
        <w:t>n</w:t>
      </w:r>
      <w:r w:rsidRPr="00A34A75">
        <w:rPr>
          <w:rFonts w:ascii="Arial" w:hAnsi="Arial" w:cs="Arial"/>
          <w:sz w:val="22"/>
          <w:szCs w:val="22"/>
        </w:rPr>
        <w:t xml:space="preserve"> venue to encourage "active, effortful, conscious modes of thought"</w:t>
      </w:r>
      <w:r w:rsidR="009B702C">
        <w:rPr>
          <w:rFonts w:ascii="Arial" w:hAnsi="Arial" w:cs="Arial"/>
          <w:sz w:val="22"/>
          <w:szCs w:val="22"/>
        </w:rPr>
        <w:t>.</w:t>
      </w:r>
    </w:p>
    <w:p w14:paraId="4F9B128E" w14:textId="072EC38A" w:rsidR="00A34A75" w:rsidRDefault="00A34A75" w:rsidP="00A34A75">
      <w:pPr>
        <w:rPr>
          <w:rFonts w:ascii="Arial" w:hAnsi="Arial" w:cs="Arial"/>
          <w:sz w:val="22"/>
          <w:szCs w:val="22"/>
        </w:rPr>
      </w:pPr>
      <w:r w:rsidRPr="00A34A75">
        <w:rPr>
          <w:rFonts w:ascii="Arial" w:hAnsi="Arial" w:cs="Arial"/>
          <w:sz w:val="22"/>
          <w:szCs w:val="22"/>
        </w:rPr>
        <w:t>Reflection can be used to solve problems or increase self-awareness</w:t>
      </w:r>
      <w:r w:rsidR="009B702C">
        <w:rPr>
          <w:rFonts w:ascii="Arial" w:hAnsi="Arial" w:cs="Arial"/>
          <w:sz w:val="22"/>
          <w:szCs w:val="22"/>
        </w:rPr>
        <w:t xml:space="preserve"> and increase in my skills.</w:t>
      </w:r>
    </w:p>
    <w:p w14:paraId="56F14FF4" w14:textId="029535C3" w:rsidR="009B702C" w:rsidRPr="009B702C" w:rsidRDefault="00D32C66" w:rsidP="009B702C">
      <w:r>
        <w:rPr>
          <w:rFonts w:ascii="Arial" w:hAnsi="Arial" w:cs="Arial"/>
          <w:sz w:val="22"/>
          <w:szCs w:val="22"/>
        </w:rPr>
        <w:t xml:space="preserve">Having a </w:t>
      </w:r>
      <w:r w:rsidR="009B702C">
        <w:rPr>
          <w:rFonts w:ascii="Arial" w:hAnsi="Arial" w:cs="Arial"/>
          <w:sz w:val="22"/>
          <w:szCs w:val="22"/>
        </w:rPr>
        <w:t>quiet</w:t>
      </w:r>
      <w:r>
        <w:rPr>
          <w:rFonts w:ascii="Arial" w:hAnsi="Arial" w:cs="Arial"/>
          <w:sz w:val="22"/>
          <w:szCs w:val="22"/>
        </w:rPr>
        <w:t xml:space="preserve"> time with myself. Reflection is vital to me, this process help keep me focus, which could be one of most powerful tool  we as a human have because it connects </w:t>
      </w:r>
      <w:r w:rsidR="00D33B42">
        <w:rPr>
          <w:rFonts w:ascii="Arial" w:hAnsi="Arial" w:cs="Arial"/>
          <w:sz w:val="22"/>
          <w:szCs w:val="22"/>
        </w:rPr>
        <w:t xml:space="preserve"> me to my mind and my feelings. This course have help me realise if grow</w:t>
      </w:r>
      <w:r w:rsidR="00FF2E23">
        <w:rPr>
          <w:rFonts w:ascii="Arial" w:hAnsi="Arial" w:cs="Arial"/>
          <w:sz w:val="22"/>
          <w:szCs w:val="22"/>
        </w:rPr>
        <w:t xml:space="preserve">th </w:t>
      </w:r>
      <w:r w:rsidR="00D33B42">
        <w:rPr>
          <w:rFonts w:ascii="Arial" w:hAnsi="Arial" w:cs="Arial"/>
          <w:sz w:val="22"/>
          <w:szCs w:val="22"/>
        </w:rPr>
        <w:t xml:space="preserve"> is required comfort zone is not necessary. Spending few hours, days and months reflection have always given positive results to improve in talents and skills one desire in</w:t>
      </w:r>
      <w:r w:rsidR="009B702C">
        <w:rPr>
          <w:rFonts w:ascii="Arial" w:hAnsi="Arial" w:cs="Arial"/>
          <w:sz w:val="22"/>
          <w:szCs w:val="22"/>
        </w:rPr>
        <w:t>.</w:t>
      </w:r>
      <w:r w:rsidR="009B702C" w:rsidRPr="009B702C">
        <w:rPr>
          <w:rFonts w:ascii="Arial" w:hAnsi="Arial" w:cs="Arial"/>
          <w:color w:val="000000"/>
          <w:sz w:val="20"/>
          <w:szCs w:val="20"/>
          <w:shd w:val="clear" w:color="auto" w:fill="FFFFFF"/>
        </w:rPr>
        <w:t xml:space="preserve"> (Park and </w:t>
      </w:r>
      <w:proofErr w:type="spellStart"/>
      <w:r w:rsidR="009B702C" w:rsidRPr="009B702C">
        <w:rPr>
          <w:rFonts w:ascii="Arial" w:hAnsi="Arial" w:cs="Arial"/>
          <w:color w:val="000000"/>
          <w:sz w:val="20"/>
          <w:szCs w:val="20"/>
          <w:shd w:val="clear" w:color="auto" w:fill="FFFFFF"/>
        </w:rPr>
        <w:t>Millora</w:t>
      </w:r>
      <w:proofErr w:type="spellEnd"/>
      <w:r w:rsidR="009B702C" w:rsidRPr="009B702C">
        <w:rPr>
          <w:rFonts w:ascii="Arial" w:hAnsi="Arial" w:cs="Arial"/>
          <w:color w:val="000000"/>
          <w:sz w:val="20"/>
          <w:szCs w:val="20"/>
          <w:shd w:val="clear" w:color="auto" w:fill="FFFFFF"/>
        </w:rPr>
        <w:t>, 2012)</w:t>
      </w:r>
    </w:p>
    <w:p w14:paraId="6B6E2591" w14:textId="46658F70" w:rsidR="00BE6A16" w:rsidRDefault="00BE6A16">
      <w:pPr>
        <w:rPr>
          <w:rFonts w:ascii="Arial" w:hAnsi="Arial" w:cs="Arial"/>
          <w:sz w:val="22"/>
          <w:szCs w:val="22"/>
        </w:rPr>
      </w:pPr>
    </w:p>
    <w:p w14:paraId="7BA4109A" w14:textId="77777777" w:rsidR="00DF69B6" w:rsidRDefault="00DF69B6">
      <w:pPr>
        <w:rPr>
          <w:rFonts w:ascii="Arial" w:hAnsi="Arial" w:cs="Arial"/>
          <w:sz w:val="22"/>
          <w:szCs w:val="22"/>
        </w:rPr>
      </w:pPr>
    </w:p>
    <w:p w14:paraId="601DD78F" w14:textId="77777777" w:rsidR="00DF69B6" w:rsidRDefault="00DF69B6">
      <w:pPr>
        <w:rPr>
          <w:rFonts w:ascii="Arial" w:hAnsi="Arial" w:cs="Arial"/>
          <w:sz w:val="22"/>
          <w:szCs w:val="22"/>
        </w:rPr>
      </w:pPr>
    </w:p>
    <w:p w14:paraId="73E36D46" w14:textId="77777777" w:rsidR="00DF69B6" w:rsidRDefault="000A6AD8">
      <w:pPr>
        <w:rPr>
          <w:rFonts w:ascii="Arial" w:hAnsi="Arial" w:cs="Arial"/>
          <w:sz w:val="22"/>
          <w:szCs w:val="22"/>
        </w:rPr>
      </w:pPr>
      <w:r>
        <w:rPr>
          <w:rFonts w:ascii="Arial" w:hAnsi="Arial" w:cs="Arial"/>
          <w:sz w:val="22"/>
          <w:szCs w:val="22"/>
        </w:rPr>
        <w:t>THE CORE CONCEPTS OF BEHAVIOURISM.</w:t>
      </w:r>
    </w:p>
    <w:p w14:paraId="76E41EF2" w14:textId="77777777" w:rsidR="009254B8" w:rsidRDefault="00D80826">
      <w:pPr>
        <w:rPr>
          <w:rFonts w:ascii="Arial" w:hAnsi="Arial" w:cs="Arial"/>
          <w:sz w:val="22"/>
          <w:szCs w:val="22"/>
        </w:rPr>
      </w:pPr>
      <w:r>
        <w:rPr>
          <w:rFonts w:ascii="Arial" w:hAnsi="Arial" w:cs="Arial"/>
          <w:sz w:val="22"/>
          <w:szCs w:val="22"/>
        </w:rPr>
        <w:t>Behaviourism is commonly associated with monitoring and quantifiable human behaviour.</w:t>
      </w:r>
    </w:p>
    <w:p w14:paraId="28842852" w14:textId="6B3B5471" w:rsidR="00D80826" w:rsidRDefault="00D80826">
      <w:pPr>
        <w:rPr>
          <w:rFonts w:ascii="Arial" w:hAnsi="Arial" w:cs="Arial"/>
          <w:sz w:val="22"/>
          <w:szCs w:val="22"/>
        </w:rPr>
      </w:pPr>
      <w:r>
        <w:rPr>
          <w:rFonts w:ascii="Arial" w:hAnsi="Arial" w:cs="Arial"/>
          <w:sz w:val="22"/>
          <w:szCs w:val="22"/>
        </w:rPr>
        <w:t xml:space="preserve">In defining behaviour, behaviourist studying research stated new behaviour is from </w:t>
      </w:r>
      <w:r w:rsidR="00FF2E23">
        <w:rPr>
          <w:rFonts w:ascii="Arial" w:hAnsi="Arial" w:cs="Arial"/>
          <w:sz w:val="22"/>
          <w:szCs w:val="22"/>
        </w:rPr>
        <w:t>stimuli’s</w:t>
      </w:r>
      <w:r>
        <w:rPr>
          <w:rFonts w:ascii="Arial" w:hAnsi="Arial" w:cs="Arial"/>
          <w:sz w:val="22"/>
          <w:szCs w:val="22"/>
        </w:rPr>
        <w:t xml:space="preserve"> reaction</w:t>
      </w:r>
      <w:r w:rsidR="004B13B4">
        <w:rPr>
          <w:rFonts w:ascii="Arial" w:hAnsi="Arial" w:cs="Arial"/>
          <w:sz w:val="22"/>
          <w:szCs w:val="22"/>
        </w:rPr>
        <w:t xml:space="preserve"> </w:t>
      </w:r>
      <w:r>
        <w:rPr>
          <w:rFonts w:ascii="Arial" w:hAnsi="Arial" w:cs="Arial"/>
          <w:sz w:val="22"/>
          <w:szCs w:val="22"/>
        </w:rPr>
        <w:t xml:space="preserve">association </w:t>
      </w:r>
      <w:r w:rsidR="004B13B4">
        <w:rPr>
          <w:rFonts w:ascii="Arial" w:hAnsi="Arial" w:cs="Arial"/>
          <w:sz w:val="22"/>
          <w:szCs w:val="22"/>
        </w:rPr>
        <w:t>produce by the student (</w:t>
      </w:r>
      <w:proofErr w:type="spellStart"/>
      <w:r w:rsidR="004B13B4">
        <w:rPr>
          <w:rFonts w:ascii="Arial" w:hAnsi="Arial" w:cs="Arial"/>
          <w:sz w:val="22"/>
          <w:szCs w:val="22"/>
        </w:rPr>
        <w:t>Parkay</w:t>
      </w:r>
      <w:proofErr w:type="spellEnd"/>
      <w:r w:rsidR="004B13B4">
        <w:rPr>
          <w:rFonts w:ascii="Arial" w:hAnsi="Arial" w:cs="Arial"/>
          <w:sz w:val="22"/>
          <w:szCs w:val="22"/>
        </w:rPr>
        <w:t xml:space="preserve"> &amp; Hass,2000).</w:t>
      </w:r>
    </w:p>
    <w:p w14:paraId="710B95BF" w14:textId="77777777" w:rsidR="004B13B4" w:rsidRDefault="004B13B4">
      <w:pPr>
        <w:rPr>
          <w:rFonts w:ascii="Arial" w:hAnsi="Arial" w:cs="Arial"/>
          <w:sz w:val="22"/>
          <w:szCs w:val="22"/>
        </w:rPr>
      </w:pPr>
      <w:r>
        <w:rPr>
          <w:rFonts w:ascii="Arial" w:hAnsi="Arial" w:cs="Arial"/>
          <w:sz w:val="22"/>
          <w:szCs w:val="22"/>
        </w:rPr>
        <w:t>Learner are submissive, persons will acquire because of the stimuli from their environment.</w:t>
      </w:r>
    </w:p>
    <w:p w14:paraId="647CB6EC" w14:textId="77777777" w:rsidR="002872E8" w:rsidRDefault="000A6AD8">
      <w:pPr>
        <w:rPr>
          <w:rFonts w:ascii="Arial" w:hAnsi="Arial" w:cs="Arial"/>
          <w:sz w:val="22"/>
          <w:szCs w:val="22"/>
        </w:rPr>
      </w:pPr>
      <w:r>
        <w:rPr>
          <w:rFonts w:ascii="Arial" w:hAnsi="Arial" w:cs="Arial"/>
          <w:sz w:val="22"/>
          <w:szCs w:val="22"/>
        </w:rPr>
        <w:t>Behaviourism draws attention about persons attitude or actions which could be learnt when mingling with the society or community in the view of theory of cognitive morality.</w:t>
      </w:r>
    </w:p>
    <w:p w14:paraId="43911C64" w14:textId="30FB0085" w:rsidR="00A03066" w:rsidRPr="00A03066" w:rsidRDefault="00A616D4" w:rsidP="00A03066">
      <w:r>
        <w:rPr>
          <w:rFonts w:ascii="Arial" w:hAnsi="Arial" w:cs="Arial"/>
          <w:sz w:val="22"/>
          <w:szCs w:val="22"/>
        </w:rPr>
        <w:t>Behaviourism is the process that details the understanding of humans and animal to different behaviour.  To clearly get the result of behaviourism  is possible thru conditioning and conditioning happens when one dwells in the environment or the community. Furthermore behaviourists</w:t>
      </w:r>
      <w:r w:rsidR="00641687">
        <w:rPr>
          <w:rFonts w:ascii="Arial" w:hAnsi="Arial" w:cs="Arial"/>
          <w:sz w:val="22"/>
          <w:szCs w:val="22"/>
        </w:rPr>
        <w:t xml:space="preserve"> believe’ and  concluded our attitude’s or actions directed by environmental. Practical applications is one the great result of behavioural psychology.</w:t>
      </w:r>
      <w:r w:rsidR="00A03066" w:rsidRPr="00A03066">
        <w:rPr>
          <w:rFonts w:ascii="Arial" w:hAnsi="Arial" w:cs="Arial"/>
          <w:color w:val="000000"/>
          <w:sz w:val="20"/>
          <w:szCs w:val="20"/>
          <w:shd w:val="clear" w:color="auto" w:fill="FFFFFF"/>
        </w:rPr>
        <w:t xml:space="preserve"> (Reflection on Lifespan Development Free Essay Example, 2022)</w:t>
      </w:r>
    </w:p>
    <w:p w14:paraId="1F82635D" w14:textId="77777777" w:rsidR="005D0CAD" w:rsidRDefault="005D0CAD">
      <w:pPr>
        <w:rPr>
          <w:rFonts w:ascii="Arial" w:hAnsi="Arial" w:cs="Arial"/>
          <w:sz w:val="22"/>
          <w:szCs w:val="22"/>
        </w:rPr>
      </w:pPr>
    </w:p>
    <w:p w14:paraId="682AA247" w14:textId="77777777" w:rsidR="002872E8" w:rsidRDefault="002872E8">
      <w:pPr>
        <w:rPr>
          <w:rFonts w:ascii="Arial" w:hAnsi="Arial" w:cs="Arial"/>
          <w:sz w:val="22"/>
          <w:szCs w:val="22"/>
        </w:rPr>
      </w:pPr>
    </w:p>
    <w:p w14:paraId="46A0602C" w14:textId="77777777" w:rsidR="004B13B4" w:rsidRDefault="004B13B4">
      <w:pPr>
        <w:rPr>
          <w:rFonts w:ascii="Arial" w:hAnsi="Arial" w:cs="Arial"/>
          <w:sz w:val="22"/>
          <w:szCs w:val="22"/>
        </w:rPr>
      </w:pPr>
    </w:p>
    <w:p w14:paraId="119664C9" w14:textId="77777777" w:rsidR="004B13B4" w:rsidRDefault="000A6412">
      <w:pPr>
        <w:rPr>
          <w:rFonts w:ascii="Arial" w:hAnsi="Arial" w:cs="Arial"/>
          <w:sz w:val="22"/>
          <w:szCs w:val="22"/>
        </w:rPr>
      </w:pPr>
      <w:r>
        <w:rPr>
          <w:rFonts w:ascii="Arial" w:hAnsi="Arial" w:cs="Arial"/>
          <w:sz w:val="22"/>
          <w:szCs w:val="22"/>
        </w:rPr>
        <w:t>WHAT DID YOU LEARN IN GENERAL?</w:t>
      </w:r>
    </w:p>
    <w:p w14:paraId="51A51C9B" w14:textId="77777777" w:rsidR="000A6412" w:rsidRDefault="00BF1580">
      <w:pPr>
        <w:rPr>
          <w:rFonts w:ascii="Arial" w:hAnsi="Arial" w:cs="Arial"/>
          <w:sz w:val="22"/>
          <w:szCs w:val="22"/>
        </w:rPr>
      </w:pPr>
      <w:r>
        <w:rPr>
          <w:rFonts w:ascii="Arial" w:hAnsi="Arial" w:cs="Arial"/>
          <w:sz w:val="22"/>
          <w:szCs w:val="22"/>
        </w:rPr>
        <w:t>Many things or stuffs are learnt in society we live in. homes is the first point of learning. Especially from our family (father, mother and siblings), neighbours, friends etc.</w:t>
      </w:r>
    </w:p>
    <w:p w14:paraId="464738E1" w14:textId="77777777" w:rsidR="002872E8" w:rsidRDefault="00B75210">
      <w:pPr>
        <w:rPr>
          <w:rFonts w:ascii="Arial" w:hAnsi="Arial" w:cs="Arial"/>
          <w:sz w:val="22"/>
          <w:szCs w:val="22"/>
        </w:rPr>
      </w:pPr>
      <w:r>
        <w:rPr>
          <w:rFonts w:ascii="Arial" w:hAnsi="Arial" w:cs="Arial"/>
          <w:sz w:val="22"/>
          <w:szCs w:val="22"/>
        </w:rPr>
        <w:t xml:space="preserve">My home is very close to the train tracks and I found myself always eating almost immediately when the train is going past my home, I discovered that whenever the train goes by </w:t>
      </w:r>
      <w:r w:rsidR="00021F51">
        <w:rPr>
          <w:rFonts w:ascii="Arial" w:hAnsi="Arial" w:cs="Arial"/>
          <w:sz w:val="22"/>
          <w:szCs w:val="22"/>
        </w:rPr>
        <w:t>when I have not eating, I get hungry. This stimuli affects me a lot when the trains roars past my home and this have stuck to me like forever.</w:t>
      </w:r>
    </w:p>
    <w:p w14:paraId="355DF006" w14:textId="77777777" w:rsidR="00021F51" w:rsidRDefault="00021F51">
      <w:pPr>
        <w:rPr>
          <w:rFonts w:ascii="Arial" w:hAnsi="Arial" w:cs="Arial"/>
          <w:sz w:val="22"/>
          <w:szCs w:val="22"/>
        </w:rPr>
      </w:pPr>
      <w:r>
        <w:rPr>
          <w:rFonts w:ascii="Arial" w:hAnsi="Arial" w:cs="Arial"/>
          <w:sz w:val="22"/>
          <w:szCs w:val="22"/>
        </w:rPr>
        <w:t>Presently as a student in a university behaviourism seeks to explain almost choice responses to external stimuli.</w:t>
      </w:r>
    </w:p>
    <w:p w14:paraId="6FCDD950" w14:textId="5CEA306E" w:rsidR="00021F51" w:rsidRDefault="004675E7">
      <w:pPr>
        <w:rPr>
          <w:rFonts w:ascii="Arial" w:hAnsi="Arial" w:cs="Arial"/>
          <w:sz w:val="22"/>
          <w:szCs w:val="22"/>
        </w:rPr>
      </w:pPr>
      <w:r>
        <w:rPr>
          <w:rFonts w:ascii="Arial" w:hAnsi="Arial" w:cs="Arial"/>
          <w:sz w:val="22"/>
          <w:szCs w:val="22"/>
        </w:rPr>
        <w:t xml:space="preserve">When the lecturer is reviewing some class material this circumstances gives student positive reinforcement. When questions </w:t>
      </w:r>
      <w:r w:rsidR="002945EB">
        <w:rPr>
          <w:rFonts w:ascii="Arial" w:hAnsi="Arial" w:cs="Arial"/>
          <w:sz w:val="22"/>
          <w:szCs w:val="22"/>
        </w:rPr>
        <w:t>are</w:t>
      </w:r>
      <w:r>
        <w:rPr>
          <w:rFonts w:ascii="Arial" w:hAnsi="Arial" w:cs="Arial"/>
          <w:sz w:val="22"/>
          <w:szCs w:val="22"/>
        </w:rPr>
        <w:t xml:space="preserve"> asked student</w:t>
      </w:r>
      <w:r w:rsidR="002945EB">
        <w:rPr>
          <w:rFonts w:ascii="Arial" w:hAnsi="Arial" w:cs="Arial"/>
          <w:sz w:val="22"/>
          <w:szCs w:val="22"/>
        </w:rPr>
        <w:t>s</w:t>
      </w:r>
      <w:r>
        <w:rPr>
          <w:rFonts w:ascii="Arial" w:hAnsi="Arial" w:cs="Arial"/>
          <w:sz w:val="22"/>
          <w:szCs w:val="22"/>
        </w:rPr>
        <w:t xml:space="preserve"> raise up their hands to answer an</w:t>
      </w:r>
      <w:r w:rsidR="005E42B5">
        <w:rPr>
          <w:rFonts w:ascii="Arial" w:hAnsi="Arial" w:cs="Arial"/>
          <w:sz w:val="22"/>
          <w:szCs w:val="22"/>
        </w:rPr>
        <w:t>d</w:t>
      </w:r>
      <w:r>
        <w:rPr>
          <w:rFonts w:ascii="Arial" w:hAnsi="Arial" w:cs="Arial"/>
          <w:sz w:val="22"/>
          <w:szCs w:val="22"/>
        </w:rPr>
        <w:t xml:space="preserve"> When the questions are answered correctly the student receive good grades if not poor grades.</w:t>
      </w:r>
    </w:p>
    <w:p w14:paraId="766E6345" w14:textId="03E3498D" w:rsidR="0039010C" w:rsidRPr="002E44BD" w:rsidRDefault="00FA2D16" w:rsidP="002E44BD">
      <w:pPr>
        <w:rPr>
          <w:rFonts w:ascii="Arial" w:hAnsi="Arial" w:cs="Arial"/>
          <w:color w:val="000000"/>
          <w:sz w:val="20"/>
          <w:szCs w:val="20"/>
          <w:shd w:val="clear" w:color="auto" w:fill="FFFFFF"/>
        </w:rPr>
      </w:pPr>
      <w:r>
        <w:rPr>
          <w:rFonts w:ascii="Arial" w:hAnsi="Arial" w:cs="Arial"/>
          <w:sz w:val="22"/>
          <w:szCs w:val="22"/>
        </w:rPr>
        <w:t>At my workplace as a care assistant, there is a reward of £250  for the best carer every month with this positive reinforcement every care assistance tends to be proactive about their duties of care and every service user are well taking care off and the family are very impress of the health care their love ones are receiving from the care home</w:t>
      </w:r>
      <w:r w:rsidR="003270F9">
        <w:rPr>
          <w:rFonts w:ascii="Arial" w:hAnsi="Arial" w:cs="Arial"/>
          <w:sz w:val="22"/>
          <w:szCs w:val="22"/>
        </w:rPr>
        <w:t>.</w:t>
      </w:r>
      <w:r w:rsidR="00A03066" w:rsidRPr="00A03066">
        <w:rPr>
          <w:rFonts w:ascii="Arial" w:hAnsi="Arial" w:cs="Arial"/>
          <w:color w:val="000000"/>
          <w:sz w:val="20"/>
          <w:szCs w:val="20"/>
          <w:shd w:val="clear" w:color="auto" w:fill="FFFFFF"/>
        </w:rPr>
        <w:t xml:space="preserve"> </w:t>
      </w:r>
      <w:r w:rsidR="002E44BD" w:rsidRPr="002E44BD">
        <w:rPr>
          <w:rFonts w:ascii="Arial" w:hAnsi="Arial" w:cs="Arial"/>
          <w:color w:val="000000"/>
          <w:sz w:val="20"/>
          <w:szCs w:val="20"/>
          <w:shd w:val="clear" w:color="auto" w:fill="FFFFFF"/>
        </w:rPr>
        <w:t>The assessment of one's efficacy is a key component of exercising agency through metacognitive self-reflection. This fundamental self-belief serves as the foundation for human aspiration, motivation, and achievement  People have little incentive to act or persevere in the face of difficulties unless they believe they can produce desired effects through their actions. Whatever other factors serv</w:t>
      </w:r>
      <w:r w:rsidR="0039010C">
        <w:rPr>
          <w:rFonts w:ascii="Arial" w:hAnsi="Arial" w:cs="Arial"/>
          <w:color w:val="000000"/>
          <w:sz w:val="20"/>
          <w:szCs w:val="20"/>
          <w:shd w:val="clear" w:color="auto" w:fill="FFFFFF"/>
        </w:rPr>
        <w:t xml:space="preserve">e the </w:t>
      </w:r>
      <w:r w:rsidR="002E44BD" w:rsidRPr="002E44BD">
        <w:rPr>
          <w:rFonts w:ascii="Arial" w:hAnsi="Arial" w:cs="Arial"/>
          <w:color w:val="000000"/>
          <w:sz w:val="20"/>
          <w:szCs w:val="20"/>
          <w:shd w:val="clear" w:color="auto" w:fill="FFFFFF"/>
        </w:rPr>
        <w:t xml:space="preserve">guides and motivators, they are all based on the belief that one's actions have the ability to produce results. </w:t>
      </w:r>
    </w:p>
    <w:p w14:paraId="1F225861" w14:textId="376225C3" w:rsidR="002E44BD" w:rsidRPr="002E44BD" w:rsidRDefault="0039010C" w:rsidP="002E44BD">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(Bandura, 1997).</w:t>
      </w:r>
    </w:p>
    <w:p w14:paraId="03A5383D" w14:textId="77777777" w:rsidR="002E44BD" w:rsidRPr="002E44BD" w:rsidRDefault="002E44BD" w:rsidP="002E44BD">
      <w:pPr>
        <w:rPr>
          <w:rFonts w:ascii="Arial" w:hAnsi="Arial" w:cs="Arial"/>
          <w:color w:val="000000"/>
          <w:sz w:val="20"/>
          <w:szCs w:val="20"/>
          <w:shd w:val="clear" w:color="auto" w:fill="FFFFFF"/>
        </w:rPr>
      </w:pPr>
    </w:p>
    <w:p w14:paraId="7FA79EF9" w14:textId="4744C006" w:rsidR="005E42B5" w:rsidRDefault="005E42B5">
      <w:pPr>
        <w:rPr>
          <w:rFonts w:ascii="Arial" w:hAnsi="Arial" w:cs="Arial"/>
          <w:sz w:val="22"/>
          <w:szCs w:val="22"/>
        </w:rPr>
      </w:pPr>
    </w:p>
    <w:p w14:paraId="33877FDF" w14:textId="77777777" w:rsidR="005E42B5" w:rsidRDefault="005E42B5">
      <w:pPr>
        <w:rPr>
          <w:rFonts w:ascii="Arial" w:hAnsi="Arial" w:cs="Arial"/>
          <w:sz w:val="22"/>
          <w:szCs w:val="22"/>
        </w:rPr>
      </w:pPr>
    </w:p>
    <w:p w14:paraId="1185C622" w14:textId="3EB6A368" w:rsidR="00FA2D16" w:rsidRDefault="00FA2D16">
      <w:pPr>
        <w:rPr>
          <w:rFonts w:ascii="Arial" w:hAnsi="Arial" w:cs="Arial"/>
          <w:sz w:val="22"/>
          <w:szCs w:val="22"/>
        </w:rPr>
      </w:pPr>
      <w:r>
        <w:rPr>
          <w:rFonts w:ascii="Arial" w:hAnsi="Arial" w:cs="Arial"/>
          <w:sz w:val="22"/>
          <w:szCs w:val="22"/>
        </w:rPr>
        <w:lastRenderedPageBreak/>
        <w:t>HOW DO USE WHAT YOU LEARNED IN THE STUDIES IN PERSONAL LIFE.</w:t>
      </w:r>
    </w:p>
    <w:p w14:paraId="540EC6DD" w14:textId="77777777" w:rsidR="002872E8" w:rsidRDefault="001A58DC">
      <w:pPr>
        <w:rPr>
          <w:rFonts w:ascii="Arial" w:hAnsi="Arial" w:cs="Arial"/>
          <w:sz w:val="22"/>
          <w:szCs w:val="22"/>
        </w:rPr>
      </w:pPr>
      <w:r>
        <w:rPr>
          <w:rFonts w:ascii="Arial" w:hAnsi="Arial" w:cs="Arial"/>
          <w:sz w:val="22"/>
          <w:szCs w:val="22"/>
        </w:rPr>
        <w:t>Psychology is the structured and unbiased analysis of our rational and behaviour (Grison, Heatherton, Gazzaniga 2017). To truly understand myself I have to make sense of the reasons of my behaviour and if this is healthy.</w:t>
      </w:r>
      <w:r w:rsidR="000C3D03">
        <w:rPr>
          <w:rFonts w:ascii="Arial" w:hAnsi="Arial" w:cs="Arial"/>
          <w:sz w:val="22"/>
          <w:szCs w:val="22"/>
        </w:rPr>
        <w:t xml:space="preserve"> This module explains the emotions, moral development , thought process, explains feelings. Finding motivation will help me to use this module in fulfilling all my endeavours.</w:t>
      </w:r>
    </w:p>
    <w:p w14:paraId="55EFF52F" w14:textId="77777777" w:rsidR="000C3D03" w:rsidRDefault="000C3D03">
      <w:pPr>
        <w:rPr>
          <w:rFonts w:ascii="Arial" w:hAnsi="Arial" w:cs="Arial"/>
          <w:sz w:val="22"/>
          <w:szCs w:val="22"/>
        </w:rPr>
      </w:pPr>
      <w:r>
        <w:rPr>
          <w:rFonts w:ascii="Arial" w:hAnsi="Arial" w:cs="Arial"/>
          <w:sz w:val="22"/>
          <w:szCs w:val="22"/>
        </w:rPr>
        <w:t>Whatever the goals will be there is tin of ways psychology will help me to find motivation.</w:t>
      </w:r>
    </w:p>
    <w:p w14:paraId="719DF14D" w14:textId="77777777" w:rsidR="005E2F07" w:rsidRDefault="005E2F07">
      <w:pPr>
        <w:rPr>
          <w:rFonts w:ascii="Arial" w:hAnsi="Arial" w:cs="Arial"/>
          <w:sz w:val="22"/>
          <w:szCs w:val="22"/>
        </w:rPr>
      </w:pPr>
    </w:p>
    <w:p w14:paraId="32F0B322" w14:textId="77777777" w:rsidR="005E2F07" w:rsidRDefault="005E2F07">
      <w:pPr>
        <w:rPr>
          <w:rFonts w:ascii="Arial" w:hAnsi="Arial" w:cs="Arial"/>
          <w:sz w:val="22"/>
          <w:szCs w:val="22"/>
        </w:rPr>
      </w:pPr>
    </w:p>
    <w:p w14:paraId="580ADC9B" w14:textId="5C8AC0A0" w:rsidR="00AB13E1" w:rsidRDefault="00AB13E1">
      <w:pPr>
        <w:rPr>
          <w:rFonts w:ascii="Arial" w:hAnsi="Arial" w:cs="Arial"/>
          <w:sz w:val="22"/>
          <w:szCs w:val="22"/>
        </w:rPr>
      </w:pPr>
      <w:r>
        <w:rPr>
          <w:rFonts w:ascii="Arial" w:hAnsi="Arial" w:cs="Arial"/>
          <w:sz w:val="22"/>
          <w:szCs w:val="22"/>
        </w:rPr>
        <w:t xml:space="preserve">OVERVIEW OF </w:t>
      </w:r>
      <w:r w:rsidR="00DA2759">
        <w:rPr>
          <w:rFonts w:ascii="Arial" w:hAnsi="Arial" w:cs="Arial"/>
          <w:sz w:val="22"/>
          <w:szCs w:val="22"/>
        </w:rPr>
        <w:t>HSC PRACTITIONERS JOB DUTIES/ RESPONSIBILITIES</w:t>
      </w:r>
      <w:r>
        <w:rPr>
          <w:rFonts w:ascii="Arial" w:hAnsi="Arial" w:cs="Arial"/>
          <w:sz w:val="22"/>
          <w:szCs w:val="22"/>
        </w:rPr>
        <w:t>.</w:t>
      </w:r>
    </w:p>
    <w:p w14:paraId="1B326251" w14:textId="6B2CACBC" w:rsidR="00E35433" w:rsidRDefault="00E35433">
      <w:pPr>
        <w:rPr>
          <w:rFonts w:ascii="Arial" w:hAnsi="Arial" w:cs="Arial"/>
          <w:sz w:val="22"/>
          <w:szCs w:val="22"/>
        </w:rPr>
      </w:pPr>
      <w:r>
        <w:rPr>
          <w:rFonts w:ascii="Arial" w:hAnsi="Arial" w:cs="Arial"/>
          <w:sz w:val="22"/>
          <w:szCs w:val="22"/>
        </w:rPr>
        <w:t>In the society as health and social worker a significant role is demanded of my career which have a positive transformation on the people or community.</w:t>
      </w:r>
    </w:p>
    <w:p w14:paraId="4E01BE2B" w14:textId="6B56E563" w:rsidR="00E35433" w:rsidRDefault="00E35433">
      <w:pPr>
        <w:rPr>
          <w:rFonts w:ascii="Arial" w:hAnsi="Arial" w:cs="Arial"/>
          <w:sz w:val="22"/>
          <w:szCs w:val="22"/>
        </w:rPr>
      </w:pPr>
      <w:r>
        <w:rPr>
          <w:rFonts w:ascii="Arial" w:hAnsi="Arial" w:cs="Arial"/>
          <w:sz w:val="22"/>
          <w:szCs w:val="22"/>
        </w:rPr>
        <w:t>Providing care for family in a hard situation</w:t>
      </w:r>
    </w:p>
    <w:p w14:paraId="33E94A1E" w14:textId="77777777" w:rsidR="009E3EED" w:rsidRDefault="009E3EED">
      <w:pPr>
        <w:rPr>
          <w:rFonts w:ascii="Arial" w:hAnsi="Arial" w:cs="Arial"/>
          <w:sz w:val="22"/>
          <w:szCs w:val="22"/>
        </w:rPr>
      </w:pPr>
      <w:r>
        <w:rPr>
          <w:rFonts w:ascii="Arial" w:hAnsi="Arial" w:cs="Arial"/>
          <w:sz w:val="22"/>
          <w:szCs w:val="22"/>
        </w:rPr>
        <w:t>Individuals with distress and mental disabilities</w:t>
      </w:r>
    </w:p>
    <w:p w14:paraId="17CD3A37" w14:textId="77777777" w:rsidR="009E3EED" w:rsidRDefault="009E3EED">
      <w:pPr>
        <w:rPr>
          <w:rFonts w:ascii="Arial" w:hAnsi="Arial" w:cs="Arial"/>
          <w:sz w:val="22"/>
          <w:szCs w:val="22"/>
        </w:rPr>
      </w:pPr>
      <w:r>
        <w:rPr>
          <w:rFonts w:ascii="Arial" w:hAnsi="Arial" w:cs="Arial"/>
          <w:sz w:val="22"/>
          <w:szCs w:val="22"/>
        </w:rPr>
        <w:t>People with accommodation issues.</w:t>
      </w:r>
    </w:p>
    <w:p w14:paraId="373F173D" w14:textId="7D2BAA1F" w:rsidR="009E3EED" w:rsidRPr="002945EB" w:rsidRDefault="009E3EED" w:rsidP="00134D8B">
      <w:r>
        <w:rPr>
          <w:rFonts w:ascii="Arial" w:hAnsi="Arial" w:cs="Arial"/>
          <w:sz w:val="22"/>
          <w:szCs w:val="22"/>
        </w:rPr>
        <w:t xml:space="preserve">Physical disabled persons having </w:t>
      </w:r>
      <w:r w:rsidR="00134D8B">
        <w:rPr>
          <w:rFonts w:ascii="Arial" w:hAnsi="Arial" w:cs="Arial"/>
          <w:sz w:val="22"/>
          <w:szCs w:val="22"/>
        </w:rPr>
        <w:t>independence</w:t>
      </w:r>
      <w:r w:rsidR="00134D8B" w:rsidRPr="00134D8B">
        <w:rPr>
          <w:rFonts w:ascii="Arial" w:hAnsi="Arial" w:cs="Arial"/>
          <w:color w:val="000000"/>
          <w:sz w:val="20"/>
          <w:szCs w:val="20"/>
          <w:shd w:val="clear" w:color="auto" w:fill="FFFFFF"/>
        </w:rPr>
        <w:t xml:space="preserve"> </w:t>
      </w:r>
      <w:r w:rsidR="00134D8B">
        <w:rPr>
          <w:rFonts w:ascii="Arial" w:hAnsi="Arial" w:cs="Arial"/>
          <w:color w:val="000000"/>
          <w:sz w:val="20"/>
          <w:szCs w:val="20"/>
          <w:shd w:val="clear" w:color="auto" w:fill="FFFFFF"/>
        </w:rPr>
        <w:t>(Newson, 2011)</w:t>
      </w:r>
    </w:p>
    <w:p w14:paraId="0A6B4F0A" w14:textId="77777777" w:rsidR="009E3EED" w:rsidRDefault="00C802E5">
      <w:pPr>
        <w:rPr>
          <w:rFonts w:ascii="Arial" w:hAnsi="Arial" w:cs="Arial"/>
          <w:sz w:val="22"/>
          <w:szCs w:val="22"/>
        </w:rPr>
      </w:pPr>
      <w:r>
        <w:rPr>
          <w:rFonts w:ascii="Arial" w:hAnsi="Arial" w:cs="Arial"/>
          <w:sz w:val="22"/>
          <w:szCs w:val="22"/>
        </w:rPr>
        <w:t>Encouraging human integration and security.</w:t>
      </w:r>
    </w:p>
    <w:p w14:paraId="51C3D7DF" w14:textId="77777777" w:rsidR="00C802E5" w:rsidRDefault="00C802E5">
      <w:pPr>
        <w:rPr>
          <w:rFonts w:ascii="Arial" w:hAnsi="Arial" w:cs="Arial"/>
          <w:sz w:val="22"/>
          <w:szCs w:val="22"/>
        </w:rPr>
      </w:pPr>
      <w:r>
        <w:rPr>
          <w:rFonts w:ascii="Arial" w:hAnsi="Arial" w:cs="Arial"/>
          <w:sz w:val="22"/>
          <w:szCs w:val="22"/>
        </w:rPr>
        <w:t>Caring for children with special needs.</w:t>
      </w:r>
    </w:p>
    <w:p w14:paraId="613D6A6A" w14:textId="77777777" w:rsidR="00C802E5" w:rsidRDefault="00C802E5">
      <w:pPr>
        <w:rPr>
          <w:rFonts w:ascii="Arial" w:hAnsi="Arial" w:cs="Arial"/>
          <w:sz w:val="22"/>
          <w:szCs w:val="22"/>
        </w:rPr>
      </w:pPr>
      <w:r>
        <w:rPr>
          <w:rFonts w:ascii="Arial" w:hAnsi="Arial" w:cs="Arial"/>
          <w:sz w:val="22"/>
          <w:szCs w:val="22"/>
        </w:rPr>
        <w:t>Supporting old men and women.</w:t>
      </w:r>
    </w:p>
    <w:p w14:paraId="0C284DA3" w14:textId="77777777" w:rsidR="00C802E5" w:rsidRDefault="00C802E5">
      <w:pPr>
        <w:rPr>
          <w:rFonts w:ascii="Arial" w:hAnsi="Arial" w:cs="Arial"/>
          <w:sz w:val="22"/>
          <w:szCs w:val="22"/>
        </w:rPr>
      </w:pPr>
      <w:r>
        <w:rPr>
          <w:rFonts w:ascii="Arial" w:hAnsi="Arial" w:cs="Arial"/>
          <w:sz w:val="22"/>
          <w:szCs w:val="22"/>
        </w:rPr>
        <w:t>Supporting children with emotional deficiency.</w:t>
      </w:r>
    </w:p>
    <w:p w14:paraId="2C08C8AB" w14:textId="68071A2A" w:rsidR="00D05C20" w:rsidRDefault="00E006D3" w:rsidP="00D05C20">
      <w:r>
        <w:rPr>
          <w:rFonts w:ascii="Arial" w:hAnsi="Arial" w:cs="Arial"/>
          <w:sz w:val="22"/>
          <w:szCs w:val="22"/>
        </w:rPr>
        <w:t>Communicating well, ensuring that individual dignity and privacy is respected at all times, completing care plans for service users and keeping training up to date enabling staff have knowledge of their responsibility.</w:t>
      </w:r>
      <w:r w:rsidR="00D05C20" w:rsidRPr="00D05C20">
        <w:rPr>
          <w:rFonts w:ascii="Arial" w:hAnsi="Arial" w:cs="Arial"/>
          <w:color w:val="000000"/>
          <w:sz w:val="20"/>
          <w:szCs w:val="20"/>
          <w:shd w:val="clear" w:color="auto" w:fill="FFFFFF"/>
        </w:rPr>
        <w:t xml:space="preserve"> </w:t>
      </w:r>
      <w:r w:rsidR="00D05C20">
        <w:rPr>
          <w:rFonts w:ascii="Arial" w:hAnsi="Arial" w:cs="Arial"/>
          <w:color w:val="000000"/>
          <w:sz w:val="20"/>
          <w:szCs w:val="20"/>
          <w:shd w:val="clear" w:color="auto" w:fill="FFFFFF"/>
        </w:rPr>
        <w:t>(Johnson, 2015)</w:t>
      </w:r>
    </w:p>
    <w:p w14:paraId="38F89773" w14:textId="77777777" w:rsidR="00E006D3" w:rsidRDefault="00E006D3">
      <w:pPr>
        <w:rPr>
          <w:rFonts w:ascii="Arial" w:hAnsi="Arial" w:cs="Arial"/>
          <w:sz w:val="22"/>
          <w:szCs w:val="22"/>
        </w:rPr>
      </w:pPr>
    </w:p>
    <w:p w14:paraId="33D6E4B4" w14:textId="77777777" w:rsidR="00E006D3" w:rsidRDefault="00E006D3">
      <w:pPr>
        <w:rPr>
          <w:rFonts w:ascii="Arial" w:hAnsi="Arial" w:cs="Arial"/>
          <w:sz w:val="22"/>
          <w:szCs w:val="22"/>
        </w:rPr>
      </w:pPr>
    </w:p>
    <w:p w14:paraId="591A2686" w14:textId="520C91DE" w:rsidR="00E006D3" w:rsidRDefault="00E006D3">
      <w:pPr>
        <w:rPr>
          <w:rFonts w:ascii="Arial" w:hAnsi="Arial" w:cs="Arial"/>
          <w:sz w:val="22"/>
          <w:szCs w:val="22"/>
        </w:rPr>
      </w:pPr>
      <w:r>
        <w:rPr>
          <w:rFonts w:ascii="Arial" w:hAnsi="Arial" w:cs="Arial"/>
          <w:sz w:val="22"/>
          <w:szCs w:val="22"/>
        </w:rPr>
        <w:t>DISCUSSING BRIEFLY ABOUT MY CURRENT JOB ROLE.</w:t>
      </w:r>
    </w:p>
    <w:p w14:paraId="5B44D7B7" w14:textId="77777777" w:rsidR="00E006D3" w:rsidRDefault="00E006D3">
      <w:pPr>
        <w:rPr>
          <w:rFonts w:ascii="Arial" w:hAnsi="Arial" w:cs="Arial"/>
          <w:sz w:val="22"/>
          <w:szCs w:val="22"/>
        </w:rPr>
      </w:pPr>
      <w:r>
        <w:rPr>
          <w:rFonts w:ascii="Arial" w:hAnsi="Arial" w:cs="Arial"/>
          <w:sz w:val="22"/>
          <w:szCs w:val="22"/>
        </w:rPr>
        <w:t xml:space="preserve">Presently I work as </w:t>
      </w:r>
      <w:r w:rsidR="006B52B8">
        <w:rPr>
          <w:rFonts w:ascii="Arial" w:hAnsi="Arial" w:cs="Arial"/>
          <w:sz w:val="22"/>
          <w:szCs w:val="22"/>
        </w:rPr>
        <w:t xml:space="preserve">health care assistant </w:t>
      </w:r>
      <w:r w:rsidR="007436A0">
        <w:rPr>
          <w:rFonts w:ascii="Arial" w:hAnsi="Arial" w:cs="Arial"/>
          <w:sz w:val="22"/>
          <w:szCs w:val="22"/>
        </w:rPr>
        <w:t>in a nursing home and I my current job role supporting the senior citizens or service users. In the early hours of the morning I give them bed wash, support them with clothes on, feeding them with breakfast, lunch, dinner, support the service users to toilet, the lounge and engage them with few games and chat with them. I am happy when I see them smile.</w:t>
      </w:r>
    </w:p>
    <w:p w14:paraId="7B147D0A" w14:textId="77777777" w:rsidR="007436A0" w:rsidRDefault="007436A0">
      <w:pPr>
        <w:rPr>
          <w:rFonts w:ascii="Arial" w:hAnsi="Arial" w:cs="Arial"/>
          <w:sz w:val="22"/>
          <w:szCs w:val="22"/>
        </w:rPr>
      </w:pPr>
    </w:p>
    <w:p w14:paraId="5C0DE89C" w14:textId="77777777" w:rsidR="007436A0" w:rsidRDefault="007436A0">
      <w:pPr>
        <w:rPr>
          <w:rFonts w:ascii="Arial" w:hAnsi="Arial" w:cs="Arial"/>
          <w:sz w:val="22"/>
          <w:szCs w:val="22"/>
        </w:rPr>
      </w:pPr>
    </w:p>
    <w:p w14:paraId="1CA18BCE" w14:textId="77777777" w:rsidR="007436A0" w:rsidRDefault="007436A0">
      <w:pPr>
        <w:rPr>
          <w:rFonts w:ascii="Arial" w:hAnsi="Arial" w:cs="Arial"/>
          <w:sz w:val="22"/>
          <w:szCs w:val="22"/>
        </w:rPr>
      </w:pPr>
      <w:r>
        <w:rPr>
          <w:rFonts w:ascii="Arial" w:hAnsi="Arial" w:cs="Arial"/>
          <w:sz w:val="22"/>
          <w:szCs w:val="22"/>
        </w:rPr>
        <w:t>HOW WILL THE CONCEPT WILL BETTER MY CURRENT ROLE JOB.</w:t>
      </w:r>
    </w:p>
    <w:p w14:paraId="7C7D1D39" w14:textId="77777777" w:rsidR="00A42823" w:rsidRDefault="00A42823">
      <w:pPr>
        <w:rPr>
          <w:rFonts w:ascii="Arial" w:hAnsi="Arial" w:cs="Arial"/>
          <w:sz w:val="22"/>
          <w:szCs w:val="22"/>
        </w:rPr>
      </w:pPr>
      <w:r>
        <w:rPr>
          <w:rFonts w:ascii="Arial" w:hAnsi="Arial" w:cs="Arial"/>
          <w:sz w:val="22"/>
          <w:szCs w:val="22"/>
        </w:rPr>
        <w:t xml:space="preserve">Ethical,  moral values sharpens myself to become better individual. </w:t>
      </w:r>
    </w:p>
    <w:p w14:paraId="66D7072B" w14:textId="77777777" w:rsidR="000B4800" w:rsidRDefault="00A42823">
      <w:pPr>
        <w:rPr>
          <w:rFonts w:ascii="Arial" w:hAnsi="Arial" w:cs="Arial"/>
          <w:sz w:val="22"/>
          <w:szCs w:val="22"/>
        </w:rPr>
      </w:pPr>
      <w:r>
        <w:rPr>
          <w:rFonts w:ascii="Arial" w:hAnsi="Arial" w:cs="Arial"/>
          <w:sz w:val="22"/>
          <w:szCs w:val="22"/>
        </w:rPr>
        <w:t xml:space="preserve">Moral values empowers me to be effective to act better with human intentions and good communication skills with other individuals. </w:t>
      </w:r>
      <w:r w:rsidR="0078208D">
        <w:rPr>
          <w:rFonts w:ascii="Arial" w:hAnsi="Arial" w:cs="Arial"/>
          <w:sz w:val="22"/>
          <w:szCs w:val="22"/>
        </w:rPr>
        <w:t xml:space="preserve">my moral value </w:t>
      </w:r>
      <w:r>
        <w:rPr>
          <w:rFonts w:ascii="Arial" w:hAnsi="Arial" w:cs="Arial"/>
          <w:sz w:val="22"/>
          <w:szCs w:val="22"/>
        </w:rPr>
        <w:t xml:space="preserve">grants </w:t>
      </w:r>
      <w:r w:rsidR="0078208D">
        <w:rPr>
          <w:rFonts w:ascii="Arial" w:hAnsi="Arial" w:cs="Arial"/>
          <w:sz w:val="22"/>
          <w:szCs w:val="22"/>
        </w:rPr>
        <w:t xml:space="preserve"> clearer understanding</w:t>
      </w:r>
      <w:r>
        <w:rPr>
          <w:rFonts w:ascii="Arial" w:hAnsi="Arial" w:cs="Arial"/>
          <w:sz w:val="22"/>
          <w:szCs w:val="22"/>
        </w:rPr>
        <w:t xml:space="preserve">. When I obey moral ethic law </w:t>
      </w:r>
      <w:proofErr w:type="spellStart"/>
      <w:r>
        <w:rPr>
          <w:rFonts w:ascii="Arial" w:hAnsi="Arial" w:cs="Arial"/>
          <w:sz w:val="22"/>
          <w:szCs w:val="22"/>
        </w:rPr>
        <w:t>its</w:t>
      </w:r>
      <w:proofErr w:type="spellEnd"/>
      <w:r>
        <w:rPr>
          <w:rFonts w:ascii="Arial" w:hAnsi="Arial" w:cs="Arial"/>
          <w:sz w:val="22"/>
          <w:szCs w:val="22"/>
        </w:rPr>
        <w:t xml:space="preserve"> better for the company and the society, </w:t>
      </w:r>
      <w:r w:rsidR="007758C9">
        <w:rPr>
          <w:rFonts w:ascii="Arial" w:hAnsi="Arial" w:cs="Arial"/>
          <w:sz w:val="22"/>
          <w:szCs w:val="22"/>
        </w:rPr>
        <w:t xml:space="preserve">values like respect, kindness, generosity, self-control, integrity and improving myself with relevant courses and training etc. all this values will definitely help me to become a better individual and good citizen. </w:t>
      </w:r>
    </w:p>
    <w:p w14:paraId="623AF960" w14:textId="77777777" w:rsidR="002A77FC" w:rsidRDefault="000C7174">
      <w:pPr>
        <w:rPr>
          <w:rFonts w:ascii="Arial" w:hAnsi="Arial" w:cs="Arial"/>
          <w:sz w:val="22"/>
          <w:szCs w:val="22"/>
        </w:rPr>
      </w:pPr>
      <w:r>
        <w:rPr>
          <w:rFonts w:ascii="Arial" w:hAnsi="Arial" w:cs="Arial"/>
          <w:sz w:val="22"/>
          <w:szCs w:val="22"/>
        </w:rPr>
        <w:t>In the care home I worked I also shared in decision making, assessment, planning and evaluation of care . if a patient cannot decides to make the decision for themselves, sometimes the family or the carer could make such discussion quickly. But very necessary to include the patient in decision making</w:t>
      </w:r>
      <w:r w:rsidR="002A77FC">
        <w:rPr>
          <w:rFonts w:ascii="Arial" w:hAnsi="Arial" w:cs="Arial"/>
          <w:sz w:val="22"/>
          <w:szCs w:val="22"/>
        </w:rPr>
        <w:t>.</w:t>
      </w:r>
    </w:p>
    <w:p w14:paraId="7292CE92" w14:textId="704151BF" w:rsidR="002A77FC" w:rsidRDefault="002A77FC">
      <w:pPr>
        <w:rPr>
          <w:rFonts w:ascii="Arial" w:hAnsi="Arial" w:cs="Arial"/>
          <w:sz w:val="22"/>
          <w:szCs w:val="22"/>
        </w:rPr>
      </w:pPr>
      <w:r>
        <w:rPr>
          <w:rFonts w:ascii="Arial" w:hAnsi="Arial" w:cs="Arial"/>
          <w:sz w:val="22"/>
          <w:szCs w:val="22"/>
        </w:rPr>
        <w:t>Working stress free will be a good advantage to me</w:t>
      </w:r>
      <w:r w:rsidR="000C7174">
        <w:rPr>
          <w:rFonts w:ascii="Arial" w:hAnsi="Arial" w:cs="Arial"/>
          <w:sz w:val="22"/>
          <w:szCs w:val="22"/>
        </w:rPr>
        <w:t xml:space="preserve"> </w:t>
      </w:r>
      <w:r>
        <w:rPr>
          <w:rFonts w:ascii="Arial" w:hAnsi="Arial" w:cs="Arial"/>
          <w:sz w:val="22"/>
          <w:szCs w:val="22"/>
        </w:rPr>
        <w:t>also.</w:t>
      </w:r>
    </w:p>
    <w:p w14:paraId="050B9A66" w14:textId="77777777" w:rsidR="002A77FC" w:rsidRDefault="002A77FC">
      <w:pPr>
        <w:rPr>
          <w:rFonts w:ascii="Arial" w:hAnsi="Arial" w:cs="Arial"/>
          <w:sz w:val="22"/>
          <w:szCs w:val="22"/>
        </w:rPr>
      </w:pPr>
    </w:p>
    <w:p w14:paraId="292EE923" w14:textId="77777777" w:rsidR="002A77FC" w:rsidRDefault="002A77FC">
      <w:pPr>
        <w:rPr>
          <w:rFonts w:ascii="Arial" w:hAnsi="Arial" w:cs="Arial"/>
          <w:sz w:val="22"/>
          <w:szCs w:val="22"/>
        </w:rPr>
      </w:pPr>
      <w:r>
        <w:rPr>
          <w:rFonts w:ascii="Arial" w:hAnsi="Arial" w:cs="Arial"/>
          <w:sz w:val="22"/>
          <w:szCs w:val="22"/>
        </w:rPr>
        <w:t>CONCLUSION</w:t>
      </w:r>
    </w:p>
    <w:p w14:paraId="07B2B265" w14:textId="77777777" w:rsidR="007436A0" w:rsidRDefault="00177F56">
      <w:pPr>
        <w:rPr>
          <w:rFonts w:ascii="Arial" w:hAnsi="Arial" w:cs="Arial"/>
          <w:sz w:val="22"/>
          <w:szCs w:val="22"/>
        </w:rPr>
      </w:pPr>
      <w:r>
        <w:rPr>
          <w:rFonts w:ascii="Arial" w:hAnsi="Arial" w:cs="Arial"/>
          <w:sz w:val="22"/>
          <w:szCs w:val="22"/>
        </w:rPr>
        <w:t>Kohlberg introduced theory of moral development and moral reasoning, research classified on group of young boys.</w:t>
      </w:r>
    </w:p>
    <w:p w14:paraId="6D727586" w14:textId="77777777" w:rsidR="006D2DD8" w:rsidRDefault="00177F56">
      <w:pPr>
        <w:rPr>
          <w:rFonts w:ascii="Arial" w:hAnsi="Arial" w:cs="Arial"/>
          <w:sz w:val="22"/>
          <w:szCs w:val="22"/>
        </w:rPr>
      </w:pPr>
      <w:r>
        <w:rPr>
          <w:rFonts w:ascii="Arial" w:hAnsi="Arial" w:cs="Arial"/>
          <w:sz w:val="22"/>
          <w:szCs w:val="22"/>
        </w:rPr>
        <w:t xml:space="preserve">Behaviourism from external stimuli’s. many </w:t>
      </w:r>
      <w:r w:rsidR="006D2DD8">
        <w:rPr>
          <w:rFonts w:ascii="Arial" w:hAnsi="Arial" w:cs="Arial"/>
          <w:sz w:val="22"/>
          <w:szCs w:val="22"/>
        </w:rPr>
        <w:t>things are learnt in the world we lived in and home is the first point of learning.</w:t>
      </w:r>
    </w:p>
    <w:p w14:paraId="5B1395A8" w14:textId="77777777" w:rsidR="00177F56" w:rsidRDefault="006D2DD8">
      <w:pPr>
        <w:rPr>
          <w:rFonts w:ascii="Arial" w:hAnsi="Arial" w:cs="Arial"/>
          <w:sz w:val="22"/>
          <w:szCs w:val="22"/>
        </w:rPr>
      </w:pPr>
      <w:r>
        <w:rPr>
          <w:rFonts w:ascii="Arial" w:hAnsi="Arial" w:cs="Arial"/>
          <w:sz w:val="22"/>
          <w:szCs w:val="22"/>
        </w:rPr>
        <w:t xml:space="preserve">Health and social care </w:t>
      </w:r>
      <w:r w:rsidR="00177F56">
        <w:rPr>
          <w:rFonts w:ascii="Arial" w:hAnsi="Arial" w:cs="Arial"/>
          <w:sz w:val="22"/>
          <w:szCs w:val="22"/>
        </w:rPr>
        <w:t xml:space="preserve"> </w:t>
      </w:r>
      <w:r>
        <w:rPr>
          <w:rFonts w:ascii="Arial" w:hAnsi="Arial" w:cs="Arial"/>
          <w:sz w:val="22"/>
          <w:szCs w:val="22"/>
        </w:rPr>
        <w:t xml:space="preserve">for the valuable old and young in the community and  providing accommodation. </w:t>
      </w:r>
    </w:p>
    <w:p w14:paraId="49FC3FE3" w14:textId="41291813" w:rsidR="005E2F07" w:rsidRDefault="006D2DD8">
      <w:pPr>
        <w:rPr>
          <w:rFonts w:ascii="Arial" w:hAnsi="Arial" w:cs="Arial"/>
          <w:sz w:val="22"/>
          <w:szCs w:val="22"/>
        </w:rPr>
      </w:pPr>
      <w:r>
        <w:rPr>
          <w:rFonts w:ascii="Arial" w:hAnsi="Arial" w:cs="Arial"/>
          <w:sz w:val="22"/>
          <w:szCs w:val="22"/>
        </w:rPr>
        <w:t>Good communication ensuring the service user privacy and dignity is respected at all tim</w:t>
      </w:r>
      <w:r w:rsidR="005E42B5">
        <w:rPr>
          <w:rFonts w:ascii="Arial" w:hAnsi="Arial" w:cs="Arial"/>
          <w:sz w:val="22"/>
          <w:szCs w:val="22"/>
        </w:rPr>
        <w:t>e.</w:t>
      </w:r>
    </w:p>
    <w:p w14:paraId="6D2BD2FC" w14:textId="77777777" w:rsidR="005E2F07" w:rsidRDefault="005E2F07">
      <w:pPr>
        <w:rPr>
          <w:rFonts w:ascii="Arial" w:hAnsi="Arial" w:cs="Arial"/>
          <w:sz w:val="22"/>
          <w:szCs w:val="22"/>
        </w:rPr>
      </w:pPr>
    </w:p>
    <w:p w14:paraId="454A007D" w14:textId="77777777" w:rsidR="005E2F07" w:rsidRDefault="005E2F07">
      <w:pPr>
        <w:rPr>
          <w:rFonts w:ascii="Arial" w:hAnsi="Arial" w:cs="Arial"/>
          <w:sz w:val="22"/>
          <w:szCs w:val="22"/>
        </w:rPr>
      </w:pPr>
    </w:p>
    <w:p w14:paraId="42E1A18C" w14:textId="77777777" w:rsidR="00736353" w:rsidRDefault="002A77FC" w:rsidP="00736353">
      <w:pPr>
        <w:rPr>
          <w:rFonts w:ascii="Arial" w:hAnsi="Arial" w:cs="Arial"/>
          <w:sz w:val="22"/>
          <w:szCs w:val="22"/>
        </w:rPr>
      </w:pPr>
      <w:r>
        <w:rPr>
          <w:rFonts w:ascii="Arial" w:hAnsi="Arial" w:cs="Arial"/>
          <w:sz w:val="22"/>
          <w:szCs w:val="22"/>
        </w:rPr>
        <w:t>REFERNCE</w:t>
      </w:r>
      <w:r w:rsidR="00736353">
        <w:rPr>
          <w:rFonts w:ascii="Arial" w:hAnsi="Arial" w:cs="Arial"/>
          <w:sz w:val="22"/>
          <w:szCs w:val="22"/>
        </w:rPr>
        <w:t>S</w:t>
      </w:r>
    </w:p>
    <w:p w14:paraId="10876C65" w14:textId="6B38BD36" w:rsidR="005E2F07" w:rsidRDefault="005E2F07">
      <w:pPr>
        <w:rPr>
          <w:rFonts w:ascii="Arial" w:hAnsi="Arial" w:cs="Arial"/>
          <w:sz w:val="22"/>
          <w:szCs w:val="22"/>
        </w:rPr>
      </w:pPr>
    </w:p>
    <w:p w14:paraId="2874D420" w14:textId="77777777" w:rsidR="005E42B5" w:rsidRDefault="005E42B5" w:rsidP="005E42B5">
      <w:pPr>
        <w:rPr>
          <w:rFonts w:ascii="Arial" w:hAnsi="Arial" w:cs="Arial"/>
          <w:sz w:val="22"/>
          <w:szCs w:val="22"/>
        </w:rPr>
      </w:pPr>
    </w:p>
    <w:p w14:paraId="24FA983C" w14:textId="77777777" w:rsidR="005E42B5" w:rsidRPr="008C618C" w:rsidRDefault="005E42B5" w:rsidP="005E42B5">
      <w:r w:rsidRPr="008C618C">
        <w:rPr>
          <w:rFonts w:ascii="Arial" w:hAnsi="Arial" w:cs="Arial"/>
          <w:color w:val="000000"/>
          <w:sz w:val="20"/>
          <w:szCs w:val="20"/>
          <w:shd w:val="clear" w:color="auto" w:fill="FFFFFF"/>
        </w:rPr>
        <w:t>Freeman, M., 1984. History, Narrative, and Life-Span Developmental Knowledge. </w:t>
      </w:r>
      <w:r w:rsidRPr="008C618C">
        <w:rPr>
          <w:rFonts w:ascii="Arial" w:hAnsi="Arial" w:cs="Arial"/>
          <w:i/>
          <w:iCs/>
          <w:color w:val="000000"/>
          <w:sz w:val="20"/>
          <w:szCs w:val="20"/>
        </w:rPr>
        <w:t>Human Development</w:t>
      </w:r>
      <w:r w:rsidRPr="008C618C">
        <w:rPr>
          <w:rFonts w:ascii="Arial" w:hAnsi="Arial" w:cs="Arial"/>
          <w:color w:val="000000"/>
          <w:sz w:val="20"/>
          <w:szCs w:val="20"/>
          <w:shd w:val="clear" w:color="auto" w:fill="FFFFFF"/>
        </w:rPr>
        <w:t>, 27(1), pp.1-19.</w:t>
      </w:r>
    </w:p>
    <w:p w14:paraId="3CAEE9A6" w14:textId="77777777" w:rsidR="005E42B5" w:rsidRDefault="005E42B5" w:rsidP="005E42B5">
      <w:pPr>
        <w:rPr>
          <w:rFonts w:ascii="Arial" w:hAnsi="Arial" w:cs="Arial"/>
          <w:sz w:val="22"/>
          <w:szCs w:val="22"/>
        </w:rPr>
      </w:pPr>
    </w:p>
    <w:p w14:paraId="1D465375" w14:textId="77777777" w:rsidR="005E42B5" w:rsidRDefault="005E42B5" w:rsidP="005E42B5">
      <w:pPr>
        <w:rPr>
          <w:rFonts w:ascii="Arial" w:hAnsi="Arial" w:cs="Arial"/>
          <w:color w:val="000000"/>
          <w:sz w:val="20"/>
          <w:szCs w:val="20"/>
          <w:shd w:val="clear" w:color="auto" w:fill="FFFFFF"/>
        </w:rPr>
      </w:pPr>
    </w:p>
    <w:p w14:paraId="2DFC744A" w14:textId="77777777" w:rsidR="005E42B5" w:rsidRPr="00055D7C" w:rsidRDefault="005E42B5" w:rsidP="005E42B5">
      <w:r w:rsidRPr="00055D7C">
        <w:rPr>
          <w:rFonts w:ascii="Arial" w:hAnsi="Arial" w:cs="Arial"/>
          <w:color w:val="000000"/>
          <w:sz w:val="20"/>
          <w:szCs w:val="20"/>
          <w:shd w:val="clear" w:color="auto" w:fill="FFFFFF"/>
        </w:rPr>
        <w:t>2022. [online] Available at: &lt;https://srcd.onlinelibrary.wiley.com/doi/full/10.1111/j.1750-8606.2012.00245.x?casa_token=z5YCuAFAVZMAAAAA%3AGYeZlJWpzSyY4yUS5AmrHbYJAa5Zaq_pkefek-MoEOGipqGzwsRJwLNyUXeFfxJgXxLX24cPwflOEzE&gt; [Accessed 27 August 2022].</w:t>
      </w:r>
    </w:p>
    <w:p w14:paraId="49060AFB" w14:textId="77777777" w:rsidR="005E42B5" w:rsidRDefault="005E42B5" w:rsidP="005E42B5"/>
    <w:p w14:paraId="07E01FB2" w14:textId="77777777" w:rsidR="005E42B5" w:rsidRDefault="005E42B5" w:rsidP="005E42B5"/>
    <w:p w14:paraId="3C2CA158" w14:textId="77777777" w:rsidR="005E42B5" w:rsidRPr="00055D7C" w:rsidRDefault="005E42B5" w:rsidP="005E42B5">
      <w:r w:rsidRPr="00055D7C">
        <w:rPr>
          <w:rFonts w:ascii="Arial" w:hAnsi="Arial" w:cs="Arial"/>
          <w:color w:val="000000"/>
          <w:sz w:val="20"/>
          <w:szCs w:val="20"/>
          <w:shd w:val="clear" w:color="auto" w:fill="FFFFFF"/>
        </w:rPr>
        <w:t>StudyMoose. 2022. </w:t>
      </w:r>
      <w:r w:rsidRPr="00055D7C">
        <w:rPr>
          <w:rFonts w:ascii="Arial" w:hAnsi="Arial" w:cs="Arial"/>
          <w:i/>
          <w:iCs/>
          <w:color w:val="000000"/>
          <w:sz w:val="20"/>
          <w:szCs w:val="20"/>
        </w:rPr>
        <w:t>Reflection on Lifespan Development Free Essay Example</w:t>
      </w:r>
      <w:r w:rsidRPr="00055D7C">
        <w:rPr>
          <w:rFonts w:ascii="Arial" w:hAnsi="Arial" w:cs="Arial"/>
          <w:color w:val="000000"/>
          <w:sz w:val="20"/>
          <w:szCs w:val="20"/>
          <w:shd w:val="clear" w:color="auto" w:fill="FFFFFF"/>
        </w:rPr>
        <w:t>. [online] Available at: &lt;https://studymoose.com/reflection-on-lifespan-development-essay&gt; [Accessed 27 August 2022].</w:t>
      </w:r>
    </w:p>
    <w:p w14:paraId="173670DB" w14:textId="77777777" w:rsidR="005E42B5" w:rsidRDefault="005E42B5" w:rsidP="005E42B5"/>
    <w:p w14:paraId="1E944AC4" w14:textId="77777777" w:rsidR="005E42B5" w:rsidRDefault="005E42B5" w:rsidP="005E42B5"/>
    <w:p w14:paraId="3A050670" w14:textId="77777777" w:rsidR="005E42B5" w:rsidRPr="009B702C" w:rsidRDefault="005E42B5" w:rsidP="005E42B5">
      <w:r w:rsidRPr="009B702C">
        <w:rPr>
          <w:rFonts w:ascii="Arial" w:hAnsi="Arial" w:cs="Arial"/>
          <w:color w:val="000000"/>
          <w:sz w:val="20"/>
          <w:szCs w:val="20"/>
          <w:shd w:val="clear" w:color="auto" w:fill="FFFFFF"/>
        </w:rPr>
        <w:t xml:space="preserve">Park, J. and </w:t>
      </w:r>
      <w:proofErr w:type="spellStart"/>
      <w:r w:rsidRPr="009B702C">
        <w:rPr>
          <w:rFonts w:ascii="Arial" w:hAnsi="Arial" w:cs="Arial"/>
          <w:color w:val="000000"/>
          <w:sz w:val="20"/>
          <w:szCs w:val="20"/>
          <w:shd w:val="clear" w:color="auto" w:fill="FFFFFF"/>
        </w:rPr>
        <w:t>Millora</w:t>
      </w:r>
      <w:proofErr w:type="spellEnd"/>
      <w:r w:rsidRPr="009B702C">
        <w:rPr>
          <w:rFonts w:ascii="Arial" w:hAnsi="Arial" w:cs="Arial"/>
          <w:color w:val="000000"/>
          <w:sz w:val="20"/>
          <w:szCs w:val="20"/>
          <w:shd w:val="clear" w:color="auto" w:fill="FFFFFF"/>
        </w:rPr>
        <w:t>, M., 2012. The Relevance of Reflection: An Empirical Examination of the Role of Reflection in Ethic of Caring, Leadership, and Psychological Well-Being. </w:t>
      </w:r>
      <w:r w:rsidRPr="009B702C">
        <w:rPr>
          <w:rFonts w:ascii="Arial" w:hAnsi="Arial" w:cs="Arial"/>
          <w:i/>
          <w:iCs/>
          <w:color w:val="000000"/>
          <w:sz w:val="20"/>
          <w:szCs w:val="20"/>
        </w:rPr>
        <w:t>Journal of College Student Development</w:t>
      </w:r>
      <w:r w:rsidRPr="009B702C">
        <w:rPr>
          <w:rFonts w:ascii="Arial" w:hAnsi="Arial" w:cs="Arial"/>
          <w:color w:val="000000"/>
          <w:sz w:val="20"/>
          <w:szCs w:val="20"/>
          <w:shd w:val="clear" w:color="auto" w:fill="FFFFFF"/>
        </w:rPr>
        <w:t>, 53(2), pp.221-242.</w:t>
      </w:r>
    </w:p>
    <w:p w14:paraId="6DD4CA3B" w14:textId="77777777" w:rsidR="005E42B5" w:rsidRDefault="005E42B5" w:rsidP="005E42B5"/>
    <w:p w14:paraId="175F2795" w14:textId="77777777" w:rsidR="005E42B5" w:rsidRDefault="005E42B5" w:rsidP="005E42B5"/>
    <w:p w14:paraId="387E3334" w14:textId="77777777" w:rsidR="005E42B5" w:rsidRPr="00C9241D" w:rsidRDefault="005E42B5" w:rsidP="005E42B5">
      <w:r w:rsidRPr="00C9241D">
        <w:rPr>
          <w:rFonts w:ascii="Arial" w:hAnsi="Arial" w:cs="Arial"/>
          <w:color w:val="000000"/>
          <w:sz w:val="20"/>
          <w:szCs w:val="20"/>
          <w:shd w:val="clear" w:color="auto" w:fill="FFFFFF"/>
        </w:rPr>
        <w:t>StudyMoose. 2022. </w:t>
      </w:r>
      <w:r w:rsidRPr="00C9241D">
        <w:rPr>
          <w:rFonts w:ascii="Arial" w:hAnsi="Arial" w:cs="Arial"/>
          <w:i/>
          <w:iCs/>
          <w:color w:val="000000"/>
          <w:sz w:val="20"/>
          <w:szCs w:val="20"/>
        </w:rPr>
        <w:t>Reflection on Lifespan Development Free Essay Example</w:t>
      </w:r>
      <w:r w:rsidRPr="00C9241D">
        <w:rPr>
          <w:rFonts w:ascii="Arial" w:hAnsi="Arial" w:cs="Arial"/>
          <w:color w:val="000000"/>
          <w:sz w:val="20"/>
          <w:szCs w:val="20"/>
          <w:shd w:val="clear" w:color="auto" w:fill="FFFFFF"/>
        </w:rPr>
        <w:t>. [online] Available at: &lt;https://studymoose.com/reflection-on-lifespan-development-essay&gt; [Accessed 30 August 2022].</w:t>
      </w:r>
    </w:p>
    <w:p w14:paraId="5C7F34F2" w14:textId="77777777" w:rsidR="005E42B5" w:rsidRPr="00ED0791" w:rsidRDefault="005E42B5" w:rsidP="005E42B5"/>
    <w:p w14:paraId="171F06B4" w14:textId="77777777" w:rsidR="005E42B5" w:rsidRDefault="005E42B5" w:rsidP="005E42B5"/>
    <w:p w14:paraId="1C50D241" w14:textId="77777777" w:rsidR="005E42B5" w:rsidRPr="0039010C" w:rsidRDefault="005E42B5" w:rsidP="005E42B5">
      <w:r w:rsidRPr="0039010C">
        <w:rPr>
          <w:rFonts w:ascii="Arial" w:hAnsi="Arial" w:cs="Arial"/>
          <w:color w:val="000000"/>
          <w:sz w:val="20"/>
          <w:szCs w:val="20"/>
          <w:shd w:val="clear" w:color="auto" w:fill="FFFFFF"/>
        </w:rPr>
        <w:t>2022. [online] Available at: &lt;https://journals.sagepub.com/doi/full/10.1177/1745691617699280?casa_token=7jHaNryPozcAAAAA%3AJfj4OJbLMXqqgG_Xs_X8BlzCwHeVsaKzCKTSAvE-hCz4_MPqSJfqGlIBfwiuSsuad5cCVN3Aj4m0&gt; [Accessed 30 August 2022].</w:t>
      </w:r>
    </w:p>
    <w:p w14:paraId="639EB731" w14:textId="77777777" w:rsidR="005E42B5" w:rsidRDefault="005E42B5" w:rsidP="005E42B5">
      <w:pPr>
        <w:tabs>
          <w:tab w:val="left" w:pos="7067"/>
        </w:tabs>
      </w:pPr>
      <w:r>
        <w:tab/>
      </w:r>
    </w:p>
    <w:p w14:paraId="5AE6B9C0" w14:textId="77777777" w:rsidR="005E42B5" w:rsidRDefault="005E42B5" w:rsidP="005E42B5">
      <w:pPr>
        <w:tabs>
          <w:tab w:val="left" w:pos="7067"/>
        </w:tabs>
      </w:pPr>
    </w:p>
    <w:p w14:paraId="6070EA9E" w14:textId="77777777" w:rsidR="005E42B5" w:rsidRDefault="005E42B5" w:rsidP="005E42B5">
      <w:r>
        <w:rPr>
          <w:rFonts w:ascii="Arial" w:hAnsi="Arial" w:cs="Arial"/>
          <w:color w:val="000000"/>
          <w:sz w:val="20"/>
          <w:szCs w:val="20"/>
          <w:shd w:val="clear" w:color="auto" w:fill="FFFFFF"/>
        </w:rPr>
        <w:t>Johnson, E., 2015. The business of care: the moral labour of care workers.</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Sociology of Health &amp;amp; Illness</w:t>
      </w:r>
      <w:r>
        <w:rPr>
          <w:rFonts w:ascii="Arial" w:hAnsi="Arial" w:cs="Arial"/>
          <w:color w:val="000000"/>
          <w:sz w:val="20"/>
          <w:szCs w:val="20"/>
          <w:shd w:val="clear" w:color="auto" w:fill="FFFFFF"/>
        </w:rPr>
        <w:t>, 37(1), pp.112-126.</w:t>
      </w:r>
    </w:p>
    <w:p w14:paraId="66E59081" w14:textId="77777777" w:rsidR="005E42B5" w:rsidRDefault="005E42B5" w:rsidP="005E42B5">
      <w:pPr>
        <w:tabs>
          <w:tab w:val="left" w:pos="7067"/>
        </w:tabs>
      </w:pPr>
    </w:p>
    <w:p w14:paraId="0FE58E4A" w14:textId="77777777" w:rsidR="005E42B5" w:rsidRDefault="005E42B5" w:rsidP="005E42B5">
      <w:pPr>
        <w:tabs>
          <w:tab w:val="left" w:pos="7067"/>
        </w:tabs>
      </w:pPr>
    </w:p>
    <w:p w14:paraId="74907629" w14:textId="77777777" w:rsidR="005E42B5" w:rsidRDefault="005E42B5" w:rsidP="005E42B5">
      <w:pPr>
        <w:tabs>
          <w:tab w:val="left" w:pos="7067"/>
        </w:tabs>
      </w:pPr>
    </w:p>
    <w:p w14:paraId="6511F575" w14:textId="77777777" w:rsidR="005E42B5" w:rsidRDefault="005E42B5" w:rsidP="005E42B5">
      <w:r>
        <w:rPr>
          <w:rFonts w:ascii="Arial" w:hAnsi="Arial" w:cs="Arial"/>
          <w:color w:val="000000"/>
          <w:sz w:val="20"/>
          <w:szCs w:val="20"/>
          <w:shd w:val="clear" w:color="auto" w:fill="FFFFFF"/>
        </w:rPr>
        <w:t>NursingAnswers.net. 2022.</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Role of the Health and Social Care Worker | Reflection</w:t>
      </w:r>
      <w:r>
        <w:rPr>
          <w:rFonts w:ascii="Arial" w:hAnsi="Arial" w:cs="Arial"/>
          <w:color w:val="000000"/>
          <w:sz w:val="20"/>
          <w:szCs w:val="20"/>
          <w:shd w:val="clear" w:color="auto" w:fill="FFFFFF"/>
        </w:rPr>
        <w:t>. [online] Available at: &lt;https://nursinganswers.net/reflections/role-health-social-care-worker-4075.php?vref=1&gt; [Accessed 30 August 2022].</w:t>
      </w:r>
    </w:p>
    <w:p w14:paraId="7D027F5D" w14:textId="77777777" w:rsidR="005E42B5" w:rsidRPr="00A46902" w:rsidRDefault="005E42B5" w:rsidP="005E42B5"/>
    <w:p w14:paraId="63DD0845" w14:textId="77777777" w:rsidR="005E42B5" w:rsidRDefault="005E42B5" w:rsidP="005E42B5">
      <w:r>
        <w:rPr>
          <w:rFonts w:ascii="Arial" w:hAnsi="Arial" w:cs="Arial"/>
          <w:color w:val="000000"/>
          <w:sz w:val="20"/>
          <w:szCs w:val="20"/>
          <w:shd w:val="clear" w:color="auto" w:fill="FFFFFF"/>
        </w:rPr>
        <w:t>Newson, P., 2011. Part two: The role of the health and social care worker.</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Nursing and Residential Care</w:t>
      </w:r>
      <w:r>
        <w:rPr>
          <w:rFonts w:ascii="Arial" w:hAnsi="Arial" w:cs="Arial"/>
          <w:color w:val="000000"/>
          <w:sz w:val="20"/>
          <w:szCs w:val="20"/>
          <w:shd w:val="clear" w:color="auto" w:fill="FFFFFF"/>
        </w:rPr>
        <w:t>, 13(8), pp.364-367.</w:t>
      </w:r>
    </w:p>
    <w:p w14:paraId="31933814" w14:textId="77777777" w:rsidR="005E42B5" w:rsidRDefault="005E42B5" w:rsidP="005E42B5">
      <w:pPr>
        <w:rPr>
          <w:rFonts w:ascii="Arial" w:hAnsi="Arial" w:cs="Arial"/>
          <w:sz w:val="22"/>
          <w:szCs w:val="22"/>
        </w:rPr>
      </w:pPr>
    </w:p>
    <w:p w14:paraId="77DB1827" w14:textId="77777777" w:rsidR="005E42B5" w:rsidRDefault="005E42B5" w:rsidP="005E42B5">
      <w:pPr>
        <w:rPr>
          <w:rFonts w:ascii="Arial" w:hAnsi="Arial" w:cs="Arial"/>
          <w:sz w:val="22"/>
          <w:szCs w:val="22"/>
        </w:rPr>
      </w:pPr>
    </w:p>
    <w:p w14:paraId="2B3A758C" w14:textId="77777777" w:rsidR="005E42B5" w:rsidRDefault="005E42B5" w:rsidP="005E42B5">
      <w:r>
        <w:rPr>
          <w:rFonts w:ascii="Arial" w:hAnsi="Arial" w:cs="Arial"/>
          <w:color w:val="000000"/>
          <w:sz w:val="20"/>
          <w:szCs w:val="20"/>
          <w:shd w:val="clear" w:color="auto" w:fill="FFFFFF"/>
        </w:rPr>
        <w:t>2022. [online] Available at: &lt;https://onlinelibrary.wiley.com/doi/10.1111/tct.12703&gt; [Accessed 30 August 2022].</w:t>
      </w:r>
    </w:p>
    <w:p w14:paraId="7CBC4C8E" w14:textId="77777777" w:rsidR="005E42B5" w:rsidRPr="00736353" w:rsidRDefault="005E42B5" w:rsidP="005E42B5">
      <w:pPr>
        <w:rPr>
          <w:rFonts w:ascii="Arial" w:hAnsi="Arial" w:cs="Arial"/>
          <w:sz w:val="22"/>
          <w:szCs w:val="22"/>
        </w:rPr>
      </w:pPr>
    </w:p>
    <w:p w14:paraId="5ED1D57A" w14:textId="77777777" w:rsidR="005E42B5" w:rsidRDefault="005E42B5" w:rsidP="005E42B5">
      <w:pPr>
        <w:rPr>
          <w:rFonts w:ascii="Arial" w:hAnsi="Arial" w:cs="Arial"/>
          <w:sz w:val="22"/>
          <w:szCs w:val="22"/>
        </w:rPr>
      </w:pPr>
    </w:p>
    <w:p w14:paraId="7ABFBAF9" w14:textId="77777777" w:rsidR="005E42B5" w:rsidRDefault="005E42B5">
      <w:pPr>
        <w:rPr>
          <w:rFonts w:ascii="Arial" w:hAnsi="Arial" w:cs="Arial"/>
          <w:sz w:val="22"/>
          <w:szCs w:val="22"/>
        </w:rPr>
      </w:pPr>
    </w:p>
    <w:p w14:paraId="365607AE" w14:textId="77777777" w:rsidR="005E2F07" w:rsidRDefault="005E2F07">
      <w:pPr>
        <w:rPr>
          <w:rFonts w:ascii="Arial" w:hAnsi="Arial" w:cs="Arial"/>
          <w:sz w:val="22"/>
          <w:szCs w:val="22"/>
        </w:rPr>
      </w:pPr>
    </w:p>
    <w:p w14:paraId="0CAA9FF3" w14:textId="77777777" w:rsidR="002945EB" w:rsidRDefault="002945EB" w:rsidP="002945EB">
      <w:pPr>
        <w:rPr>
          <w:rFonts w:ascii="Arial" w:hAnsi="Arial" w:cs="Arial"/>
          <w:sz w:val="22"/>
          <w:szCs w:val="22"/>
        </w:rPr>
      </w:pPr>
    </w:p>
    <w:p w14:paraId="08C6E5DA" w14:textId="77777777" w:rsidR="002945EB" w:rsidRDefault="002945EB" w:rsidP="002945EB">
      <w:pPr>
        <w:rPr>
          <w:rFonts w:ascii="Arial" w:hAnsi="Arial" w:cs="Arial"/>
          <w:sz w:val="22"/>
          <w:szCs w:val="22"/>
        </w:rPr>
      </w:pPr>
    </w:p>
    <w:p w14:paraId="516C94FD" w14:textId="77777777" w:rsidR="002945EB" w:rsidRDefault="002945EB" w:rsidP="002945EB">
      <w:pPr>
        <w:rPr>
          <w:rFonts w:ascii="Arial" w:hAnsi="Arial" w:cs="Arial"/>
          <w:sz w:val="22"/>
          <w:szCs w:val="22"/>
        </w:rPr>
      </w:pPr>
    </w:p>
    <w:p w14:paraId="4D9CA1F9" w14:textId="77777777" w:rsidR="002945EB" w:rsidRDefault="002945EB" w:rsidP="002945EB">
      <w:pPr>
        <w:rPr>
          <w:rFonts w:ascii="Arial" w:hAnsi="Arial" w:cs="Arial"/>
          <w:sz w:val="22"/>
          <w:szCs w:val="22"/>
        </w:rPr>
      </w:pPr>
    </w:p>
    <w:p w14:paraId="0CFEB529" w14:textId="77777777" w:rsidR="002945EB" w:rsidRDefault="002945EB" w:rsidP="002945EB">
      <w:pPr>
        <w:rPr>
          <w:rFonts w:ascii="Arial" w:hAnsi="Arial" w:cs="Arial"/>
          <w:sz w:val="22"/>
          <w:szCs w:val="22"/>
        </w:rPr>
      </w:pPr>
    </w:p>
    <w:p w14:paraId="1D717667" w14:textId="77777777" w:rsidR="005E2F07" w:rsidRDefault="005E2F07">
      <w:pPr>
        <w:rPr>
          <w:rFonts w:ascii="Arial" w:hAnsi="Arial" w:cs="Arial"/>
          <w:sz w:val="22"/>
          <w:szCs w:val="22"/>
        </w:rPr>
      </w:pPr>
    </w:p>
    <w:p w14:paraId="24D81F3E" w14:textId="77777777" w:rsidR="005E2F07" w:rsidRDefault="005E2F07">
      <w:pPr>
        <w:rPr>
          <w:rFonts w:ascii="Arial" w:hAnsi="Arial" w:cs="Arial"/>
          <w:sz w:val="22"/>
          <w:szCs w:val="22"/>
        </w:rPr>
      </w:pPr>
    </w:p>
    <w:p w14:paraId="12334E7D" w14:textId="77777777" w:rsidR="005E2F07" w:rsidRDefault="005E2F07">
      <w:pPr>
        <w:rPr>
          <w:rFonts w:ascii="Arial" w:hAnsi="Arial" w:cs="Arial"/>
          <w:sz w:val="22"/>
          <w:szCs w:val="22"/>
        </w:rPr>
      </w:pPr>
    </w:p>
    <w:p w14:paraId="5556D764" w14:textId="77777777" w:rsidR="005E2F07" w:rsidRDefault="005E2F07">
      <w:pPr>
        <w:rPr>
          <w:rFonts w:ascii="Arial" w:hAnsi="Arial" w:cs="Arial"/>
          <w:sz w:val="22"/>
          <w:szCs w:val="22"/>
        </w:rPr>
      </w:pPr>
    </w:p>
    <w:p w14:paraId="7F920A31" w14:textId="77777777" w:rsidR="005E2F07" w:rsidRDefault="005E2F07">
      <w:pPr>
        <w:rPr>
          <w:rFonts w:ascii="Arial" w:hAnsi="Arial" w:cs="Arial"/>
          <w:sz w:val="22"/>
          <w:szCs w:val="22"/>
        </w:rPr>
      </w:pPr>
    </w:p>
    <w:p w14:paraId="209DE51A" w14:textId="77777777" w:rsidR="005E2F07" w:rsidRDefault="005E2F07">
      <w:pPr>
        <w:rPr>
          <w:rFonts w:ascii="Arial" w:hAnsi="Arial" w:cs="Arial"/>
          <w:sz w:val="22"/>
          <w:szCs w:val="22"/>
        </w:rPr>
      </w:pPr>
    </w:p>
    <w:p w14:paraId="646ACE1D" w14:textId="77777777" w:rsidR="005E2F07" w:rsidRDefault="005E2F07">
      <w:pPr>
        <w:rPr>
          <w:rFonts w:ascii="Arial" w:hAnsi="Arial" w:cs="Arial"/>
          <w:sz w:val="22"/>
          <w:szCs w:val="22"/>
        </w:rPr>
      </w:pPr>
    </w:p>
    <w:p w14:paraId="70722D29" w14:textId="77777777" w:rsidR="005E2F07" w:rsidRDefault="005E2F07">
      <w:pPr>
        <w:rPr>
          <w:rFonts w:ascii="Arial" w:hAnsi="Arial" w:cs="Arial"/>
          <w:sz w:val="22"/>
          <w:szCs w:val="22"/>
        </w:rPr>
      </w:pPr>
    </w:p>
    <w:p w14:paraId="673B7D0C" w14:textId="77777777" w:rsidR="005E2F07" w:rsidRDefault="005E2F07">
      <w:pPr>
        <w:rPr>
          <w:rFonts w:ascii="Arial" w:hAnsi="Arial" w:cs="Arial"/>
          <w:sz w:val="22"/>
          <w:szCs w:val="22"/>
        </w:rPr>
      </w:pPr>
    </w:p>
    <w:p w14:paraId="703918A3" w14:textId="77777777" w:rsidR="005E2F07" w:rsidRDefault="005E2F07">
      <w:pPr>
        <w:rPr>
          <w:rFonts w:ascii="Arial" w:hAnsi="Arial" w:cs="Arial"/>
          <w:sz w:val="22"/>
          <w:szCs w:val="22"/>
        </w:rPr>
      </w:pPr>
    </w:p>
    <w:p w14:paraId="597318E7" w14:textId="77777777" w:rsidR="005E2F07" w:rsidRDefault="005E2F07">
      <w:pPr>
        <w:rPr>
          <w:rFonts w:ascii="Arial" w:hAnsi="Arial" w:cs="Arial"/>
          <w:sz w:val="22"/>
          <w:szCs w:val="22"/>
        </w:rPr>
      </w:pPr>
    </w:p>
    <w:p w14:paraId="2F8F4124" w14:textId="77777777" w:rsidR="005E2F07" w:rsidRDefault="005E2F07">
      <w:pPr>
        <w:rPr>
          <w:rFonts w:ascii="Arial" w:hAnsi="Arial" w:cs="Arial"/>
          <w:sz w:val="22"/>
          <w:szCs w:val="22"/>
        </w:rPr>
      </w:pPr>
    </w:p>
    <w:p w14:paraId="25C2D926" w14:textId="77777777" w:rsidR="005E2F07" w:rsidRDefault="005E2F07">
      <w:pPr>
        <w:rPr>
          <w:rFonts w:ascii="Arial" w:hAnsi="Arial" w:cs="Arial"/>
          <w:sz w:val="22"/>
          <w:szCs w:val="22"/>
        </w:rPr>
      </w:pPr>
    </w:p>
    <w:p w14:paraId="3F113CD4" w14:textId="77777777" w:rsidR="005E2F07" w:rsidRDefault="005E2F07">
      <w:pPr>
        <w:rPr>
          <w:rFonts w:ascii="Arial" w:hAnsi="Arial" w:cs="Arial"/>
          <w:sz w:val="22"/>
          <w:szCs w:val="22"/>
        </w:rPr>
      </w:pPr>
    </w:p>
    <w:p w14:paraId="1357696F" w14:textId="77777777" w:rsidR="005E2F07" w:rsidRDefault="005E2F07">
      <w:pPr>
        <w:rPr>
          <w:rFonts w:ascii="Arial" w:hAnsi="Arial" w:cs="Arial"/>
          <w:sz w:val="22"/>
          <w:szCs w:val="22"/>
        </w:rPr>
      </w:pPr>
    </w:p>
    <w:p w14:paraId="1B7487B1" w14:textId="77777777" w:rsidR="005E2F07" w:rsidRDefault="005E2F07">
      <w:pPr>
        <w:rPr>
          <w:rFonts w:ascii="Arial" w:hAnsi="Arial" w:cs="Arial"/>
          <w:sz w:val="22"/>
          <w:szCs w:val="22"/>
        </w:rPr>
      </w:pPr>
    </w:p>
    <w:p w14:paraId="608645E6" w14:textId="77777777" w:rsidR="005E2F07" w:rsidRDefault="005E2F07">
      <w:pPr>
        <w:rPr>
          <w:rFonts w:ascii="Arial" w:hAnsi="Arial" w:cs="Arial"/>
          <w:sz w:val="22"/>
          <w:szCs w:val="22"/>
        </w:rPr>
      </w:pPr>
    </w:p>
    <w:p w14:paraId="1A347607" w14:textId="77777777" w:rsidR="005E2F07" w:rsidRDefault="005E2F07">
      <w:pPr>
        <w:rPr>
          <w:rFonts w:ascii="Arial" w:hAnsi="Arial" w:cs="Arial"/>
          <w:sz w:val="22"/>
          <w:szCs w:val="22"/>
        </w:rPr>
      </w:pPr>
    </w:p>
    <w:p w14:paraId="69A0AC7A" w14:textId="77777777" w:rsidR="005E2F07" w:rsidRDefault="005E2F07">
      <w:pPr>
        <w:rPr>
          <w:rFonts w:ascii="Arial" w:hAnsi="Arial" w:cs="Arial"/>
          <w:sz w:val="22"/>
          <w:szCs w:val="22"/>
        </w:rPr>
      </w:pPr>
    </w:p>
    <w:p w14:paraId="5405BE87" w14:textId="77777777" w:rsidR="005E2F07" w:rsidRDefault="005E2F07">
      <w:pPr>
        <w:rPr>
          <w:rFonts w:ascii="Arial" w:hAnsi="Arial" w:cs="Arial"/>
          <w:sz w:val="22"/>
          <w:szCs w:val="22"/>
        </w:rPr>
      </w:pPr>
    </w:p>
    <w:p w14:paraId="7B6B24B2" w14:textId="77777777" w:rsidR="005E2F07" w:rsidRDefault="005E2F07">
      <w:pPr>
        <w:rPr>
          <w:rFonts w:ascii="Arial" w:hAnsi="Arial" w:cs="Arial"/>
          <w:sz w:val="22"/>
          <w:szCs w:val="22"/>
        </w:rPr>
      </w:pPr>
    </w:p>
    <w:p w14:paraId="586BB0D5" w14:textId="77777777" w:rsidR="005E2F07" w:rsidRDefault="005E2F07">
      <w:pPr>
        <w:rPr>
          <w:rFonts w:ascii="Arial" w:hAnsi="Arial" w:cs="Arial"/>
          <w:sz w:val="22"/>
          <w:szCs w:val="22"/>
        </w:rPr>
      </w:pPr>
    </w:p>
    <w:p w14:paraId="366BB212" w14:textId="77777777" w:rsidR="005E2F07" w:rsidRDefault="005E2F07">
      <w:pPr>
        <w:rPr>
          <w:rFonts w:ascii="Arial" w:hAnsi="Arial" w:cs="Arial"/>
          <w:sz w:val="22"/>
          <w:szCs w:val="22"/>
        </w:rPr>
      </w:pPr>
    </w:p>
    <w:p w14:paraId="5C9B3C72" w14:textId="77777777" w:rsidR="005E2F07" w:rsidRDefault="005E2F07">
      <w:pPr>
        <w:rPr>
          <w:rFonts w:ascii="Arial" w:hAnsi="Arial" w:cs="Arial"/>
          <w:sz w:val="22"/>
          <w:szCs w:val="22"/>
        </w:rPr>
      </w:pPr>
      <w:bookmarkStart w:id="0" w:name="_GoBack"/>
      <w:bookmarkEnd w:id="0"/>
    </w:p>
    <w:p w14:paraId="4A6ACE6F" w14:textId="77777777" w:rsidR="005E2F07" w:rsidRDefault="005E2F07">
      <w:pPr>
        <w:rPr>
          <w:rFonts w:ascii="Arial" w:hAnsi="Arial" w:cs="Arial"/>
          <w:sz w:val="22"/>
          <w:szCs w:val="22"/>
        </w:rPr>
      </w:pPr>
    </w:p>
    <w:p w14:paraId="7E7E5D2D" w14:textId="77777777" w:rsidR="005E2F07" w:rsidRDefault="005E2F07">
      <w:pPr>
        <w:rPr>
          <w:rFonts w:ascii="Arial" w:hAnsi="Arial" w:cs="Arial"/>
          <w:sz w:val="22"/>
          <w:szCs w:val="22"/>
        </w:rPr>
      </w:pPr>
    </w:p>
    <w:p w14:paraId="50C973EB" w14:textId="77777777" w:rsidR="005E2F07" w:rsidRDefault="005E2F07">
      <w:pPr>
        <w:rPr>
          <w:rFonts w:ascii="Arial" w:hAnsi="Arial" w:cs="Arial"/>
          <w:sz w:val="22"/>
          <w:szCs w:val="22"/>
        </w:rPr>
      </w:pPr>
    </w:p>
    <w:p w14:paraId="5B70DFDA" w14:textId="77777777" w:rsidR="005E2F07" w:rsidRDefault="005E2F07">
      <w:pPr>
        <w:rPr>
          <w:rFonts w:ascii="Arial" w:hAnsi="Arial" w:cs="Arial"/>
          <w:sz w:val="22"/>
          <w:szCs w:val="22"/>
        </w:rPr>
      </w:pPr>
    </w:p>
    <w:p w14:paraId="1448941A" w14:textId="77777777" w:rsidR="005E2F07" w:rsidRDefault="005E2F07">
      <w:pPr>
        <w:rPr>
          <w:rFonts w:ascii="Arial" w:hAnsi="Arial" w:cs="Arial"/>
          <w:sz w:val="22"/>
          <w:szCs w:val="22"/>
        </w:rPr>
      </w:pPr>
    </w:p>
    <w:p w14:paraId="3F665E1F" w14:textId="77777777" w:rsidR="005E2F07" w:rsidRDefault="005E2F07">
      <w:pPr>
        <w:rPr>
          <w:rFonts w:ascii="Arial" w:hAnsi="Arial" w:cs="Arial"/>
          <w:sz w:val="22"/>
          <w:szCs w:val="22"/>
        </w:rPr>
      </w:pPr>
    </w:p>
    <w:p w14:paraId="55359956" w14:textId="77777777" w:rsidR="005E2F07" w:rsidRDefault="005E2F07">
      <w:pPr>
        <w:rPr>
          <w:rFonts w:ascii="Arial" w:hAnsi="Arial" w:cs="Arial"/>
          <w:sz w:val="22"/>
          <w:szCs w:val="22"/>
        </w:rPr>
      </w:pPr>
    </w:p>
    <w:p w14:paraId="04485C6D" w14:textId="77777777" w:rsidR="005E2F07" w:rsidRDefault="005E2F07">
      <w:pPr>
        <w:rPr>
          <w:rFonts w:ascii="Arial" w:hAnsi="Arial" w:cs="Arial"/>
          <w:sz w:val="22"/>
          <w:szCs w:val="22"/>
        </w:rPr>
      </w:pPr>
    </w:p>
    <w:p w14:paraId="670E6F74" w14:textId="77777777" w:rsidR="005E2F07" w:rsidRDefault="005E2F07">
      <w:pPr>
        <w:rPr>
          <w:rFonts w:ascii="Arial" w:hAnsi="Arial" w:cs="Arial"/>
          <w:sz w:val="22"/>
          <w:szCs w:val="22"/>
        </w:rPr>
      </w:pPr>
    </w:p>
    <w:p w14:paraId="2FD69546" w14:textId="77777777" w:rsidR="005E2F07" w:rsidRDefault="005E2F07">
      <w:pPr>
        <w:rPr>
          <w:rFonts w:ascii="Arial" w:hAnsi="Arial" w:cs="Arial"/>
          <w:sz w:val="22"/>
          <w:szCs w:val="22"/>
        </w:rPr>
      </w:pPr>
    </w:p>
    <w:p w14:paraId="562979FE" w14:textId="77777777" w:rsidR="005E2F07" w:rsidRPr="00291C02" w:rsidRDefault="005E2F07">
      <w:pPr>
        <w:rPr>
          <w:rFonts w:ascii="Arial" w:hAnsi="Arial" w:cs="Arial"/>
          <w:sz w:val="22"/>
          <w:szCs w:val="22"/>
        </w:rPr>
      </w:pPr>
    </w:p>
    <w:sectPr w:rsidR="005E2F07" w:rsidRPr="00291C02" w:rsidSect="00140153">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B7A37D" w14:textId="77777777" w:rsidR="00B4288F" w:rsidRDefault="00B4288F" w:rsidP="005E2F07">
      <w:r>
        <w:separator/>
      </w:r>
    </w:p>
  </w:endnote>
  <w:endnote w:type="continuationSeparator" w:id="0">
    <w:p w14:paraId="034B88F4" w14:textId="77777777" w:rsidR="00B4288F" w:rsidRDefault="00B4288F" w:rsidP="005E2F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0189803"/>
      <w:docPartObj>
        <w:docPartGallery w:val="Page Numbers (Bottom of Page)"/>
        <w:docPartUnique/>
      </w:docPartObj>
    </w:sdtPr>
    <w:sdtEndPr>
      <w:rPr>
        <w:rStyle w:val="PageNumber"/>
      </w:rPr>
    </w:sdtEndPr>
    <w:sdtContent>
      <w:p w14:paraId="543D654D" w14:textId="77777777" w:rsidR="005E2F07" w:rsidRDefault="005E2F07" w:rsidP="005E2F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641D5A" w14:textId="77777777" w:rsidR="005E2F07" w:rsidRDefault="005E2F07" w:rsidP="005E2F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77306458"/>
      <w:docPartObj>
        <w:docPartGallery w:val="Page Numbers (Bottom of Page)"/>
        <w:docPartUnique/>
      </w:docPartObj>
    </w:sdtPr>
    <w:sdtEndPr>
      <w:rPr>
        <w:rStyle w:val="PageNumber"/>
      </w:rPr>
    </w:sdtEndPr>
    <w:sdtContent>
      <w:p w14:paraId="1C519BB9" w14:textId="77777777" w:rsidR="005E2F07" w:rsidRDefault="005E2F07" w:rsidP="005E2F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CFDAC8" w14:textId="77777777" w:rsidR="005E2F07" w:rsidRDefault="005E2F07" w:rsidP="005E2F0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086F17" w14:textId="77777777" w:rsidR="00B4288F" w:rsidRDefault="00B4288F" w:rsidP="005E2F07">
      <w:r>
        <w:separator/>
      </w:r>
    </w:p>
  </w:footnote>
  <w:footnote w:type="continuationSeparator" w:id="0">
    <w:p w14:paraId="4FDA69DB" w14:textId="77777777" w:rsidR="00B4288F" w:rsidRDefault="00B4288F" w:rsidP="005E2F0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DD0"/>
    <w:rsid w:val="0000141B"/>
    <w:rsid w:val="00021F51"/>
    <w:rsid w:val="00055D7C"/>
    <w:rsid w:val="000A6412"/>
    <w:rsid w:val="000A6AD8"/>
    <w:rsid w:val="000B4800"/>
    <w:rsid w:val="000C3D03"/>
    <w:rsid w:val="000C7174"/>
    <w:rsid w:val="000D1915"/>
    <w:rsid w:val="00102915"/>
    <w:rsid w:val="00134D8B"/>
    <w:rsid w:val="00140153"/>
    <w:rsid w:val="0015231E"/>
    <w:rsid w:val="00177F56"/>
    <w:rsid w:val="001A0DC5"/>
    <w:rsid w:val="001A58DC"/>
    <w:rsid w:val="00224214"/>
    <w:rsid w:val="00245DD0"/>
    <w:rsid w:val="002524D3"/>
    <w:rsid w:val="002544A6"/>
    <w:rsid w:val="002872E8"/>
    <w:rsid w:val="00291C02"/>
    <w:rsid w:val="002945EB"/>
    <w:rsid w:val="002A77FC"/>
    <w:rsid w:val="002D5534"/>
    <w:rsid w:val="002E44BD"/>
    <w:rsid w:val="002F082C"/>
    <w:rsid w:val="003270F9"/>
    <w:rsid w:val="003448A1"/>
    <w:rsid w:val="0039010C"/>
    <w:rsid w:val="003D2D50"/>
    <w:rsid w:val="00400780"/>
    <w:rsid w:val="004675E7"/>
    <w:rsid w:val="004814A8"/>
    <w:rsid w:val="004B13B4"/>
    <w:rsid w:val="00516EDD"/>
    <w:rsid w:val="005B20CE"/>
    <w:rsid w:val="005D0CAD"/>
    <w:rsid w:val="005E2F07"/>
    <w:rsid w:val="005E42B5"/>
    <w:rsid w:val="00641687"/>
    <w:rsid w:val="00683F9A"/>
    <w:rsid w:val="006A0CAB"/>
    <w:rsid w:val="006B52B8"/>
    <w:rsid w:val="006D2DD8"/>
    <w:rsid w:val="00736353"/>
    <w:rsid w:val="007436A0"/>
    <w:rsid w:val="00760D6A"/>
    <w:rsid w:val="007758C9"/>
    <w:rsid w:val="0078208D"/>
    <w:rsid w:val="007B6E6D"/>
    <w:rsid w:val="008C618C"/>
    <w:rsid w:val="009254B8"/>
    <w:rsid w:val="00946730"/>
    <w:rsid w:val="00954E0F"/>
    <w:rsid w:val="0099161A"/>
    <w:rsid w:val="009B702C"/>
    <w:rsid w:val="009D746A"/>
    <w:rsid w:val="009E3EED"/>
    <w:rsid w:val="00A03066"/>
    <w:rsid w:val="00A34A75"/>
    <w:rsid w:val="00A42823"/>
    <w:rsid w:val="00A46902"/>
    <w:rsid w:val="00A616D4"/>
    <w:rsid w:val="00A91180"/>
    <w:rsid w:val="00AA1A82"/>
    <w:rsid w:val="00AB13E1"/>
    <w:rsid w:val="00AB52E4"/>
    <w:rsid w:val="00AE2D96"/>
    <w:rsid w:val="00B25973"/>
    <w:rsid w:val="00B4288F"/>
    <w:rsid w:val="00B75210"/>
    <w:rsid w:val="00BE6A16"/>
    <w:rsid w:val="00BF1580"/>
    <w:rsid w:val="00C35EA6"/>
    <w:rsid w:val="00C7206C"/>
    <w:rsid w:val="00C802E5"/>
    <w:rsid w:val="00C9241D"/>
    <w:rsid w:val="00CC3009"/>
    <w:rsid w:val="00CC407C"/>
    <w:rsid w:val="00D05C20"/>
    <w:rsid w:val="00D32C66"/>
    <w:rsid w:val="00D33B42"/>
    <w:rsid w:val="00D40DF1"/>
    <w:rsid w:val="00D510E5"/>
    <w:rsid w:val="00D80826"/>
    <w:rsid w:val="00D958DF"/>
    <w:rsid w:val="00D97C94"/>
    <w:rsid w:val="00DA2759"/>
    <w:rsid w:val="00DD333D"/>
    <w:rsid w:val="00DF69B6"/>
    <w:rsid w:val="00E006D3"/>
    <w:rsid w:val="00E35433"/>
    <w:rsid w:val="00E828B4"/>
    <w:rsid w:val="00ED0791"/>
    <w:rsid w:val="00F06FF1"/>
    <w:rsid w:val="00F25CA7"/>
    <w:rsid w:val="00F76F45"/>
    <w:rsid w:val="00FA2D16"/>
    <w:rsid w:val="00FF2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F8C00"/>
  <w15:chartTrackingRefBased/>
  <w15:docId w15:val="{4526271E-FBA2-D348-85DA-F8FA6481C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746A"/>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E2F07"/>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5E2F07"/>
  </w:style>
  <w:style w:type="character" w:styleId="PageNumber">
    <w:name w:val="page number"/>
    <w:basedOn w:val="DefaultParagraphFont"/>
    <w:uiPriority w:val="99"/>
    <w:semiHidden/>
    <w:unhideWhenUsed/>
    <w:rsid w:val="005E2F07"/>
  </w:style>
  <w:style w:type="paragraph" w:styleId="NormalWeb">
    <w:name w:val="Normal (Web)"/>
    <w:basedOn w:val="Normal"/>
    <w:uiPriority w:val="99"/>
    <w:semiHidden/>
    <w:unhideWhenUsed/>
    <w:rsid w:val="00736353"/>
    <w:pPr>
      <w:spacing w:before="100" w:beforeAutospacing="1" w:after="100" w:afterAutospacing="1"/>
    </w:pPr>
  </w:style>
  <w:style w:type="character" w:customStyle="1" w:styleId="apple-converted-space">
    <w:name w:val="apple-converted-space"/>
    <w:basedOn w:val="DefaultParagraphFont"/>
    <w:rsid w:val="00736353"/>
  </w:style>
  <w:style w:type="character" w:styleId="Emphasis">
    <w:name w:val="Emphasis"/>
    <w:basedOn w:val="DefaultParagraphFont"/>
    <w:uiPriority w:val="20"/>
    <w:qFormat/>
    <w:rsid w:val="0073635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70668">
      <w:bodyDiv w:val="1"/>
      <w:marLeft w:val="0"/>
      <w:marRight w:val="0"/>
      <w:marTop w:val="0"/>
      <w:marBottom w:val="0"/>
      <w:divBdr>
        <w:top w:val="none" w:sz="0" w:space="0" w:color="auto"/>
        <w:left w:val="none" w:sz="0" w:space="0" w:color="auto"/>
        <w:bottom w:val="none" w:sz="0" w:space="0" w:color="auto"/>
        <w:right w:val="none" w:sz="0" w:space="0" w:color="auto"/>
      </w:divBdr>
    </w:div>
    <w:div w:id="78602208">
      <w:bodyDiv w:val="1"/>
      <w:marLeft w:val="0"/>
      <w:marRight w:val="0"/>
      <w:marTop w:val="0"/>
      <w:marBottom w:val="0"/>
      <w:divBdr>
        <w:top w:val="none" w:sz="0" w:space="0" w:color="auto"/>
        <w:left w:val="none" w:sz="0" w:space="0" w:color="auto"/>
        <w:bottom w:val="none" w:sz="0" w:space="0" w:color="auto"/>
        <w:right w:val="none" w:sz="0" w:space="0" w:color="auto"/>
      </w:divBdr>
      <w:divsChild>
        <w:div w:id="89474247">
          <w:marLeft w:val="0"/>
          <w:marRight w:val="0"/>
          <w:marTop w:val="0"/>
          <w:marBottom w:val="750"/>
          <w:divBdr>
            <w:top w:val="none" w:sz="0" w:space="0" w:color="auto"/>
            <w:left w:val="none" w:sz="0" w:space="0" w:color="auto"/>
            <w:bottom w:val="none" w:sz="0" w:space="0" w:color="auto"/>
            <w:right w:val="none" w:sz="0" w:space="0" w:color="auto"/>
          </w:divBdr>
          <w:divsChild>
            <w:div w:id="1721588339">
              <w:marLeft w:val="0"/>
              <w:marRight w:val="0"/>
              <w:marTop w:val="0"/>
              <w:marBottom w:val="0"/>
              <w:divBdr>
                <w:top w:val="single" w:sz="6" w:space="15" w:color="000000"/>
                <w:left w:val="single" w:sz="6" w:space="15" w:color="000000"/>
                <w:bottom w:val="single" w:sz="6" w:space="15" w:color="000000"/>
                <w:right w:val="single" w:sz="6" w:space="15" w:color="000000"/>
              </w:divBdr>
              <w:divsChild>
                <w:div w:id="22742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581820">
          <w:marLeft w:val="0"/>
          <w:marRight w:val="0"/>
          <w:marTop w:val="75"/>
          <w:marBottom w:val="300"/>
          <w:divBdr>
            <w:top w:val="single" w:sz="6" w:space="23" w:color="000000"/>
            <w:left w:val="single" w:sz="6" w:space="11" w:color="000000"/>
            <w:bottom w:val="single" w:sz="6" w:space="23" w:color="000000"/>
            <w:right w:val="single" w:sz="6" w:space="11" w:color="000000"/>
          </w:divBdr>
        </w:div>
      </w:divsChild>
    </w:div>
    <w:div w:id="170491759">
      <w:bodyDiv w:val="1"/>
      <w:marLeft w:val="0"/>
      <w:marRight w:val="0"/>
      <w:marTop w:val="0"/>
      <w:marBottom w:val="0"/>
      <w:divBdr>
        <w:top w:val="none" w:sz="0" w:space="0" w:color="auto"/>
        <w:left w:val="none" w:sz="0" w:space="0" w:color="auto"/>
        <w:bottom w:val="none" w:sz="0" w:space="0" w:color="auto"/>
        <w:right w:val="none" w:sz="0" w:space="0" w:color="auto"/>
      </w:divBdr>
    </w:div>
    <w:div w:id="371544066">
      <w:bodyDiv w:val="1"/>
      <w:marLeft w:val="0"/>
      <w:marRight w:val="0"/>
      <w:marTop w:val="0"/>
      <w:marBottom w:val="0"/>
      <w:divBdr>
        <w:top w:val="none" w:sz="0" w:space="0" w:color="auto"/>
        <w:left w:val="none" w:sz="0" w:space="0" w:color="auto"/>
        <w:bottom w:val="none" w:sz="0" w:space="0" w:color="auto"/>
        <w:right w:val="none" w:sz="0" w:space="0" w:color="auto"/>
      </w:divBdr>
    </w:div>
    <w:div w:id="407118147">
      <w:bodyDiv w:val="1"/>
      <w:marLeft w:val="0"/>
      <w:marRight w:val="0"/>
      <w:marTop w:val="0"/>
      <w:marBottom w:val="0"/>
      <w:divBdr>
        <w:top w:val="none" w:sz="0" w:space="0" w:color="auto"/>
        <w:left w:val="none" w:sz="0" w:space="0" w:color="auto"/>
        <w:bottom w:val="none" w:sz="0" w:space="0" w:color="auto"/>
        <w:right w:val="none" w:sz="0" w:space="0" w:color="auto"/>
      </w:divBdr>
    </w:div>
    <w:div w:id="408618850">
      <w:bodyDiv w:val="1"/>
      <w:marLeft w:val="0"/>
      <w:marRight w:val="0"/>
      <w:marTop w:val="0"/>
      <w:marBottom w:val="0"/>
      <w:divBdr>
        <w:top w:val="none" w:sz="0" w:space="0" w:color="auto"/>
        <w:left w:val="none" w:sz="0" w:space="0" w:color="auto"/>
        <w:bottom w:val="none" w:sz="0" w:space="0" w:color="auto"/>
        <w:right w:val="none" w:sz="0" w:space="0" w:color="auto"/>
      </w:divBdr>
    </w:div>
    <w:div w:id="439765444">
      <w:bodyDiv w:val="1"/>
      <w:marLeft w:val="0"/>
      <w:marRight w:val="0"/>
      <w:marTop w:val="0"/>
      <w:marBottom w:val="0"/>
      <w:divBdr>
        <w:top w:val="none" w:sz="0" w:space="0" w:color="auto"/>
        <w:left w:val="none" w:sz="0" w:space="0" w:color="auto"/>
        <w:bottom w:val="none" w:sz="0" w:space="0" w:color="auto"/>
        <w:right w:val="none" w:sz="0" w:space="0" w:color="auto"/>
      </w:divBdr>
    </w:div>
    <w:div w:id="503976590">
      <w:bodyDiv w:val="1"/>
      <w:marLeft w:val="0"/>
      <w:marRight w:val="0"/>
      <w:marTop w:val="0"/>
      <w:marBottom w:val="0"/>
      <w:divBdr>
        <w:top w:val="none" w:sz="0" w:space="0" w:color="auto"/>
        <w:left w:val="none" w:sz="0" w:space="0" w:color="auto"/>
        <w:bottom w:val="none" w:sz="0" w:space="0" w:color="auto"/>
        <w:right w:val="none" w:sz="0" w:space="0" w:color="auto"/>
      </w:divBdr>
    </w:div>
    <w:div w:id="525607260">
      <w:bodyDiv w:val="1"/>
      <w:marLeft w:val="0"/>
      <w:marRight w:val="0"/>
      <w:marTop w:val="0"/>
      <w:marBottom w:val="0"/>
      <w:divBdr>
        <w:top w:val="none" w:sz="0" w:space="0" w:color="auto"/>
        <w:left w:val="none" w:sz="0" w:space="0" w:color="auto"/>
        <w:bottom w:val="none" w:sz="0" w:space="0" w:color="auto"/>
        <w:right w:val="none" w:sz="0" w:space="0" w:color="auto"/>
      </w:divBdr>
    </w:div>
    <w:div w:id="530187581">
      <w:bodyDiv w:val="1"/>
      <w:marLeft w:val="0"/>
      <w:marRight w:val="0"/>
      <w:marTop w:val="0"/>
      <w:marBottom w:val="0"/>
      <w:divBdr>
        <w:top w:val="none" w:sz="0" w:space="0" w:color="auto"/>
        <w:left w:val="none" w:sz="0" w:space="0" w:color="auto"/>
        <w:bottom w:val="none" w:sz="0" w:space="0" w:color="auto"/>
        <w:right w:val="none" w:sz="0" w:space="0" w:color="auto"/>
      </w:divBdr>
    </w:div>
    <w:div w:id="611742999">
      <w:bodyDiv w:val="1"/>
      <w:marLeft w:val="0"/>
      <w:marRight w:val="0"/>
      <w:marTop w:val="0"/>
      <w:marBottom w:val="0"/>
      <w:divBdr>
        <w:top w:val="none" w:sz="0" w:space="0" w:color="auto"/>
        <w:left w:val="none" w:sz="0" w:space="0" w:color="auto"/>
        <w:bottom w:val="none" w:sz="0" w:space="0" w:color="auto"/>
        <w:right w:val="none" w:sz="0" w:space="0" w:color="auto"/>
      </w:divBdr>
    </w:div>
    <w:div w:id="810712238">
      <w:bodyDiv w:val="1"/>
      <w:marLeft w:val="0"/>
      <w:marRight w:val="0"/>
      <w:marTop w:val="0"/>
      <w:marBottom w:val="0"/>
      <w:divBdr>
        <w:top w:val="none" w:sz="0" w:space="0" w:color="auto"/>
        <w:left w:val="none" w:sz="0" w:space="0" w:color="auto"/>
        <w:bottom w:val="none" w:sz="0" w:space="0" w:color="auto"/>
        <w:right w:val="none" w:sz="0" w:space="0" w:color="auto"/>
      </w:divBdr>
    </w:div>
    <w:div w:id="881863439">
      <w:bodyDiv w:val="1"/>
      <w:marLeft w:val="0"/>
      <w:marRight w:val="0"/>
      <w:marTop w:val="0"/>
      <w:marBottom w:val="0"/>
      <w:divBdr>
        <w:top w:val="none" w:sz="0" w:space="0" w:color="auto"/>
        <w:left w:val="none" w:sz="0" w:space="0" w:color="auto"/>
        <w:bottom w:val="none" w:sz="0" w:space="0" w:color="auto"/>
        <w:right w:val="none" w:sz="0" w:space="0" w:color="auto"/>
      </w:divBdr>
    </w:div>
    <w:div w:id="1106077837">
      <w:bodyDiv w:val="1"/>
      <w:marLeft w:val="0"/>
      <w:marRight w:val="0"/>
      <w:marTop w:val="0"/>
      <w:marBottom w:val="0"/>
      <w:divBdr>
        <w:top w:val="none" w:sz="0" w:space="0" w:color="auto"/>
        <w:left w:val="none" w:sz="0" w:space="0" w:color="auto"/>
        <w:bottom w:val="none" w:sz="0" w:space="0" w:color="auto"/>
        <w:right w:val="none" w:sz="0" w:space="0" w:color="auto"/>
      </w:divBdr>
    </w:div>
    <w:div w:id="1264607716">
      <w:bodyDiv w:val="1"/>
      <w:marLeft w:val="0"/>
      <w:marRight w:val="0"/>
      <w:marTop w:val="0"/>
      <w:marBottom w:val="0"/>
      <w:divBdr>
        <w:top w:val="none" w:sz="0" w:space="0" w:color="auto"/>
        <w:left w:val="none" w:sz="0" w:space="0" w:color="auto"/>
        <w:bottom w:val="none" w:sz="0" w:space="0" w:color="auto"/>
        <w:right w:val="none" w:sz="0" w:space="0" w:color="auto"/>
      </w:divBdr>
    </w:div>
    <w:div w:id="1320109725">
      <w:bodyDiv w:val="1"/>
      <w:marLeft w:val="0"/>
      <w:marRight w:val="0"/>
      <w:marTop w:val="0"/>
      <w:marBottom w:val="0"/>
      <w:divBdr>
        <w:top w:val="none" w:sz="0" w:space="0" w:color="auto"/>
        <w:left w:val="none" w:sz="0" w:space="0" w:color="auto"/>
        <w:bottom w:val="none" w:sz="0" w:space="0" w:color="auto"/>
        <w:right w:val="none" w:sz="0" w:space="0" w:color="auto"/>
      </w:divBdr>
    </w:div>
    <w:div w:id="1328098389">
      <w:bodyDiv w:val="1"/>
      <w:marLeft w:val="0"/>
      <w:marRight w:val="0"/>
      <w:marTop w:val="0"/>
      <w:marBottom w:val="0"/>
      <w:divBdr>
        <w:top w:val="none" w:sz="0" w:space="0" w:color="auto"/>
        <w:left w:val="none" w:sz="0" w:space="0" w:color="auto"/>
        <w:bottom w:val="none" w:sz="0" w:space="0" w:color="auto"/>
        <w:right w:val="none" w:sz="0" w:space="0" w:color="auto"/>
      </w:divBdr>
    </w:div>
    <w:div w:id="1659842040">
      <w:bodyDiv w:val="1"/>
      <w:marLeft w:val="0"/>
      <w:marRight w:val="0"/>
      <w:marTop w:val="0"/>
      <w:marBottom w:val="0"/>
      <w:divBdr>
        <w:top w:val="none" w:sz="0" w:space="0" w:color="auto"/>
        <w:left w:val="none" w:sz="0" w:space="0" w:color="auto"/>
        <w:bottom w:val="none" w:sz="0" w:space="0" w:color="auto"/>
        <w:right w:val="none" w:sz="0" w:space="0" w:color="auto"/>
      </w:divBdr>
    </w:div>
    <w:div w:id="1690832270">
      <w:bodyDiv w:val="1"/>
      <w:marLeft w:val="0"/>
      <w:marRight w:val="0"/>
      <w:marTop w:val="0"/>
      <w:marBottom w:val="0"/>
      <w:divBdr>
        <w:top w:val="none" w:sz="0" w:space="0" w:color="auto"/>
        <w:left w:val="none" w:sz="0" w:space="0" w:color="auto"/>
        <w:bottom w:val="none" w:sz="0" w:space="0" w:color="auto"/>
        <w:right w:val="none" w:sz="0" w:space="0" w:color="auto"/>
      </w:divBdr>
    </w:div>
    <w:div w:id="1736778757">
      <w:bodyDiv w:val="1"/>
      <w:marLeft w:val="0"/>
      <w:marRight w:val="0"/>
      <w:marTop w:val="0"/>
      <w:marBottom w:val="0"/>
      <w:divBdr>
        <w:top w:val="none" w:sz="0" w:space="0" w:color="auto"/>
        <w:left w:val="none" w:sz="0" w:space="0" w:color="auto"/>
        <w:bottom w:val="none" w:sz="0" w:space="0" w:color="auto"/>
        <w:right w:val="none" w:sz="0" w:space="0" w:color="auto"/>
      </w:divBdr>
    </w:div>
    <w:div w:id="1772579886">
      <w:bodyDiv w:val="1"/>
      <w:marLeft w:val="0"/>
      <w:marRight w:val="0"/>
      <w:marTop w:val="0"/>
      <w:marBottom w:val="0"/>
      <w:divBdr>
        <w:top w:val="none" w:sz="0" w:space="0" w:color="auto"/>
        <w:left w:val="none" w:sz="0" w:space="0" w:color="auto"/>
        <w:bottom w:val="none" w:sz="0" w:space="0" w:color="auto"/>
        <w:right w:val="none" w:sz="0" w:space="0" w:color="auto"/>
      </w:divBdr>
    </w:div>
    <w:div w:id="1872448322">
      <w:bodyDiv w:val="1"/>
      <w:marLeft w:val="0"/>
      <w:marRight w:val="0"/>
      <w:marTop w:val="0"/>
      <w:marBottom w:val="0"/>
      <w:divBdr>
        <w:top w:val="none" w:sz="0" w:space="0" w:color="auto"/>
        <w:left w:val="none" w:sz="0" w:space="0" w:color="auto"/>
        <w:bottom w:val="none" w:sz="0" w:space="0" w:color="auto"/>
        <w:right w:val="none" w:sz="0" w:space="0" w:color="auto"/>
      </w:divBdr>
    </w:div>
    <w:div w:id="2065251153">
      <w:bodyDiv w:val="1"/>
      <w:marLeft w:val="0"/>
      <w:marRight w:val="0"/>
      <w:marTop w:val="0"/>
      <w:marBottom w:val="0"/>
      <w:divBdr>
        <w:top w:val="none" w:sz="0" w:space="0" w:color="auto"/>
        <w:left w:val="none" w:sz="0" w:space="0" w:color="auto"/>
        <w:bottom w:val="none" w:sz="0" w:space="0" w:color="auto"/>
        <w:right w:val="none" w:sz="0" w:space="0" w:color="auto"/>
      </w:divBdr>
    </w:div>
    <w:div w:id="2121025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A4A7FE-A29B-1745-89EE-AC5D8E6E78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3476</TotalTime>
  <Pages>6</Pages>
  <Words>1813</Words>
  <Characters>10336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Osazee Aghaku (2113734)</dc:creator>
  <cp:keywords/>
  <dc:description/>
  <cp:lastModifiedBy>Osazee Aghaku (2113734)</cp:lastModifiedBy>
  <cp:revision>6</cp:revision>
  <dcterms:created xsi:type="dcterms:W3CDTF">2022-08-11T17:45:00Z</dcterms:created>
  <dcterms:modified xsi:type="dcterms:W3CDTF">2022-08-30T12:07:00Z</dcterms:modified>
</cp:coreProperties>
</file>