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A5050" w:rsidRPr="00202A2E" w:rsidRDefault="00DA5050" w:rsidP="00F46E0E">
      <w:pPr>
        <w:spacing w:line="360" w:lineRule="auto"/>
        <w:rPr>
          <w:rFonts w:ascii="Times New Roman" w:hAnsi="Times New Roman" w:cs="Times New Roman"/>
          <w:color w:val="000000" w:themeColor="text1"/>
          <w:sz w:val="24"/>
          <w:szCs w:val="24"/>
          <w:shd w:val="clear" w:color="auto" w:fill="FFFFFF"/>
        </w:rPr>
      </w:pPr>
    </w:p>
    <w:p w:rsidR="00DA5050" w:rsidRPr="00202A2E" w:rsidRDefault="00DA5050" w:rsidP="00F46E0E">
      <w:pPr>
        <w:spacing w:line="360" w:lineRule="auto"/>
        <w:rPr>
          <w:rFonts w:ascii="Times New Roman" w:hAnsi="Times New Roman" w:cs="Times New Roman"/>
          <w:color w:val="000000" w:themeColor="text1"/>
          <w:sz w:val="24"/>
          <w:szCs w:val="24"/>
          <w:shd w:val="clear" w:color="auto" w:fill="FFFFFF"/>
        </w:rPr>
      </w:pPr>
    </w:p>
    <w:p w:rsidR="00DA5050" w:rsidRPr="00202A2E" w:rsidRDefault="00DA5050" w:rsidP="00F46E0E">
      <w:pPr>
        <w:spacing w:line="360" w:lineRule="auto"/>
        <w:rPr>
          <w:rFonts w:ascii="Times New Roman" w:hAnsi="Times New Roman" w:cs="Times New Roman"/>
          <w:color w:val="000000" w:themeColor="text1"/>
          <w:sz w:val="24"/>
          <w:szCs w:val="24"/>
          <w:shd w:val="clear" w:color="auto" w:fill="FFFFFF"/>
        </w:rPr>
      </w:pPr>
    </w:p>
    <w:p w:rsidR="00DA5050" w:rsidRPr="00202A2E" w:rsidRDefault="00DA5050" w:rsidP="00F46E0E">
      <w:pPr>
        <w:spacing w:line="360" w:lineRule="auto"/>
        <w:rPr>
          <w:rFonts w:ascii="Times New Roman" w:hAnsi="Times New Roman" w:cs="Times New Roman"/>
          <w:color w:val="000000" w:themeColor="text1"/>
          <w:sz w:val="24"/>
          <w:szCs w:val="24"/>
          <w:shd w:val="clear" w:color="auto" w:fill="FFFFFF"/>
        </w:rPr>
      </w:pPr>
    </w:p>
    <w:p w:rsidR="00DA5050" w:rsidRPr="00202A2E" w:rsidRDefault="00DA5050" w:rsidP="00F46E0E">
      <w:pPr>
        <w:spacing w:line="360" w:lineRule="auto"/>
        <w:rPr>
          <w:rFonts w:ascii="Times New Roman" w:hAnsi="Times New Roman" w:cs="Times New Roman"/>
          <w:color w:val="000000" w:themeColor="text1"/>
          <w:sz w:val="24"/>
          <w:szCs w:val="24"/>
          <w:shd w:val="clear" w:color="auto" w:fill="FFFFFF"/>
        </w:rPr>
      </w:pPr>
    </w:p>
    <w:p w:rsidR="00DA5050" w:rsidRPr="00202A2E" w:rsidRDefault="00DA5050" w:rsidP="00F46E0E">
      <w:pPr>
        <w:spacing w:line="360" w:lineRule="auto"/>
        <w:rPr>
          <w:rFonts w:ascii="Times New Roman" w:hAnsi="Times New Roman" w:cs="Times New Roman"/>
          <w:color w:val="000000" w:themeColor="text1"/>
          <w:sz w:val="24"/>
          <w:szCs w:val="24"/>
          <w:shd w:val="clear" w:color="auto" w:fill="FFFFFF"/>
        </w:rPr>
      </w:pPr>
    </w:p>
    <w:p w:rsidR="008F4376" w:rsidRDefault="00DA5050" w:rsidP="00243B8A">
      <w:pPr>
        <w:spacing w:line="360" w:lineRule="auto"/>
        <w:jc w:val="center"/>
        <w:rPr>
          <w:rFonts w:ascii="Times New Roman" w:hAnsi="Times New Roman" w:cs="Times New Roman"/>
          <w:b/>
          <w:color w:val="000000" w:themeColor="text1"/>
          <w:sz w:val="32"/>
          <w:szCs w:val="32"/>
          <w:shd w:val="clear" w:color="auto" w:fill="FFFFFF"/>
        </w:rPr>
      </w:pPr>
      <w:r w:rsidRPr="008A24A1">
        <w:rPr>
          <w:rFonts w:ascii="Times New Roman" w:hAnsi="Times New Roman" w:cs="Times New Roman"/>
          <w:b/>
          <w:color w:val="000000" w:themeColor="text1"/>
          <w:sz w:val="32"/>
          <w:szCs w:val="32"/>
          <w:shd w:val="clear" w:color="auto" w:fill="FFFFFF"/>
        </w:rPr>
        <w:t>ACCOUNTING FUNDAMENTALS</w:t>
      </w:r>
    </w:p>
    <w:p w:rsidR="008F4376" w:rsidRDefault="0004705E" w:rsidP="00243B8A">
      <w:pPr>
        <w:spacing w:line="360" w:lineRule="auto"/>
        <w:jc w:val="center"/>
        <w:rPr>
          <w:rFonts w:ascii="Times New Roman" w:hAnsi="Times New Roman" w:cs="Times New Roman"/>
          <w:b/>
          <w:color w:val="000000" w:themeColor="text1"/>
          <w:sz w:val="32"/>
          <w:szCs w:val="32"/>
          <w:shd w:val="clear" w:color="auto" w:fill="FFFFFF"/>
        </w:rPr>
      </w:pPr>
      <w:r>
        <w:rPr>
          <w:rFonts w:ascii="Times New Roman" w:hAnsi="Times New Roman" w:cs="Times New Roman"/>
          <w:b/>
          <w:color w:val="000000" w:themeColor="text1"/>
          <w:sz w:val="32"/>
          <w:szCs w:val="32"/>
          <w:shd w:val="clear" w:color="auto" w:fill="FFFFFF"/>
        </w:rPr>
        <w:t xml:space="preserve">CORINA IORGA </w:t>
      </w:r>
    </w:p>
    <w:p w:rsidR="0013362F" w:rsidRDefault="0004705E" w:rsidP="00243B8A">
      <w:pPr>
        <w:spacing w:line="360" w:lineRule="auto"/>
        <w:jc w:val="center"/>
        <w:rPr>
          <w:rFonts w:ascii="Times New Roman" w:hAnsi="Times New Roman" w:cs="Times New Roman"/>
          <w:b/>
          <w:color w:val="000000" w:themeColor="text1"/>
          <w:sz w:val="32"/>
          <w:szCs w:val="32"/>
          <w:shd w:val="clear" w:color="auto" w:fill="FFFFFF"/>
        </w:rPr>
      </w:pPr>
      <w:r>
        <w:rPr>
          <w:rFonts w:ascii="Times New Roman" w:hAnsi="Times New Roman" w:cs="Times New Roman"/>
          <w:b/>
          <w:color w:val="000000" w:themeColor="text1"/>
          <w:sz w:val="32"/>
          <w:szCs w:val="32"/>
          <w:shd w:val="clear" w:color="auto" w:fill="FFFFFF"/>
        </w:rPr>
        <w:t>2008117</w:t>
      </w:r>
    </w:p>
    <w:p w:rsidR="009E3754" w:rsidRPr="00D161F1" w:rsidRDefault="009E3754" w:rsidP="009E3754">
      <w:pPr>
        <w:spacing w:line="360" w:lineRule="auto"/>
        <w:jc w:val="center"/>
        <w:rPr>
          <w:rFonts w:ascii="Times New Roman" w:hAnsi="Times New Roman" w:cs="Times New Roman"/>
          <w:b/>
          <w:color w:val="000000" w:themeColor="text1"/>
          <w:sz w:val="32"/>
          <w:szCs w:val="32"/>
          <w:shd w:val="clear" w:color="auto" w:fill="FFFFFF"/>
        </w:rPr>
      </w:pPr>
      <w:r>
        <w:rPr>
          <w:rFonts w:ascii="Times New Roman" w:hAnsi="Times New Roman" w:cs="Times New Roman"/>
          <w:b/>
          <w:color w:val="000000" w:themeColor="text1"/>
          <w:sz w:val="32"/>
          <w:szCs w:val="32"/>
          <w:shd w:val="clear" w:color="auto" w:fill="FFFFFF"/>
        </w:rPr>
        <w:t>LCBB4001</w:t>
      </w:r>
    </w:p>
    <w:p w:rsidR="00D161F1" w:rsidRPr="00D161F1" w:rsidRDefault="00D161F1" w:rsidP="009E3754">
      <w:pPr>
        <w:spacing w:line="360" w:lineRule="auto"/>
        <w:jc w:val="center"/>
        <w:rPr>
          <w:rFonts w:ascii="Times New Roman" w:hAnsi="Times New Roman" w:cs="Times New Roman"/>
          <w:bCs/>
          <w:color w:val="000000" w:themeColor="text1"/>
          <w:sz w:val="32"/>
          <w:szCs w:val="32"/>
          <w:shd w:val="clear" w:color="auto" w:fill="FFFFFF"/>
        </w:rPr>
      </w:pPr>
      <w:r>
        <w:rPr>
          <w:rFonts w:ascii="Times New Roman" w:hAnsi="Times New Roman" w:cs="Times New Roman"/>
          <w:bCs/>
          <w:color w:val="000000" w:themeColor="text1"/>
          <w:sz w:val="32"/>
          <w:szCs w:val="32"/>
          <w:shd w:val="clear" w:color="auto" w:fill="FFFFFF"/>
        </w:rPr>
        <w:t>Accounting Fundamentals Assessment 1</w:t>
      </w:r>
    </w:p>
    <w:p w:rsidR="00F524CE" w:rsidRDefault="0013362F" w:rsidP="00243B8A">
      <w:pPr>
        <w:spacing w:line="360" w:lineRule="auto"/>
        <w:jc w:val="center"/>
        <w:rPr>
          <w:rFonts w:ascii="Times New Roman" w:hAnsi="Times New Roman" w:cs="Times New Roman"/>
          <w:b/>
          <w:color w:val="000000" w:themeColor="text1"/>
          <w:sz w:val="32"/>
          <w:szCs w:val="32"/>
          <w:shd w:val="clear" w:color="auto" w:fill="FFFFFF"/>
        </w:rPr>
      </w:pPr>
      <w:r>
        <w:rPr>
          <w:rFonts w:ascii="Times New Roman" w:hAnsi="Times New Roman" w:cs="Times New Roman"/>
          <w:b/>
          <w:color w:val="000000" w:themeColor="text1"/>
          <w:sz w:val="32"/>
          <w:szCs w:val="32"/>
          <w:shd w:val="clear" w:color="auto" w:fill="FFFFFF"/>
        </w:rPr>
        <w:t>LECTURER: Dr. REXON</w:t>
      </w:r>
    </w:p>
    <w:p w:rsidR="00F9713E" w:rsidRDefault="00F9713E" w:rsidP="00B8265F">
      <w:pPr>
        <w:spacing w:line="360" w:lineRule="auto"/>
        <w:jc w:val="center"/>
        <w:rPr>
          <w:rFonts w:ascii="Times New Roman" w:eastAsia="Times New Roman" w:hAnsi="Times New Roman" w:cs="Times New Roman"/>
          <w:b/>
          <w:bCs/>
          <w:color w:val="000000"/>
          <w:sz w:val="24"/>
          <w:szCs w:val="24"/>
        </w:rPr>
      </w:pPr>
    </w:p>
    <w:p w:rsidR="00F9713E" w:rsidRDefault="00F9713E" w:rsidP="00B8265F">
      <w:pPr>
        <w:spacing w:line="360" w:lineRule="auto"/>
        <w:jc w:val="center"/>
        <w:rPr>
          <w:rFonts w:ascii="Times New Roman" w:eastAsia="Times New Roman" w:hAnsi="Times New Roman" w:cs="Times New Roman"/>
          <w:b/>
          <w:bCs/>
          <w:color w:val="000000"/>
          <w:sz w:val="24"/>
          <w:szCs w:val="24"/>
        </w:rPr>
      </w:pPr>
    </w:p>
    <w:p w:rsidR="00F9713E" w:rsidRDefault="00F9713E" w:rsidP="00B8265F">
      <w:pPr>
        <w:spacing w:line="360" w:lineRule="auto"/>
        <w:jc w:val="center"/>
        <w:rPr>
          <w:rFonts w:ascii="Times New Roman" w:eastAsia="Times New Roman" w:hAnsi="Times New Roman" w:cs="Times New Roman"/>
          <w:b/>
          <w:bCs/>
          <w:color w:val="000000"/>
          <w:sz w:val="24"/>
          <w:szCs w:val="24"/>
        </w:rPr>
      </w:pPr>
    </w:p>
    <w:p w:rsidR="00B8265F" w:rsidRPr="00B8265F" w:rsidRDefault="00F524CE" w:rsidP="00B8265F">
      <w:pPr>
        <w:spacing w:line="360" w:lineRule="auto"/>
        <w:jc w:val="center"/>
        <w:rPr>
          <w:rFonts w:ascii="Times New Roman" w:eastAsia="Times New Roman" w:hAnsi="Times New Roman" w:cs="Times New Roman"/>
          <w:b/>
          <w:bCs/>
          <w:color w:val="000000" w:themeColor="text1"/>
          <w:sz w:val="32"/>
          <w:szCs w:val="32"/>
        </w:rPr>
      </w:pPr>
      <w:r w:rsidRPr="007E48C4">
        <w:rPr>
          <w:rFonts w:ascii="Times New Roman" w:eastAsia="Times New Roman" w:hAnsi="Times New Roman" w:cs="Times New Roman"/>
          <w:b/>
          <w:bCs/>
          <w:color w:val="000000"/>
          <w:sz w:val="24"/>
          <w:szCs w:val="24"/>
        </w:rPr>
        <w:t xml:space="preserve">In submitting this </w:t>
      </w:r>
      <w:proofErr w:type="gramStart"/>
      <w:r w:rsidRPr="007E48C4">
        <w:rPr>
          <w:rFonts w:ascii="Times New Roman" w:eastAsia="Times New Roman" w:hAnsi="Times New Roman" w:cs="Times New Roman"/>
          <w:b/>
          <w:bCs/>
          <w:color w:val="000000"/>
          <w:sz w:val="24"/>
          <w:szCs w:val="24"/>
        </w:rPr>
        <w:t>work</w:t>
      </w:r>
      <w:r w:rsidR="00FD34AB">
        <w:rPr>
          <w:rFonts w:ascii="Times New Roman" w:eastAsia="Times New Roman" w:hAnsi="Times New Roman" w:cs="Times New Roman"/>
          <w:b/>
          <w:bCs/>
          <w:color w:val="000000"/>
          <w:sz w:val="24"/>
          <w:szCs w:val="24"/>
        </w:rPr>
        <w:t xml:space="preserve"> </w:t>
      </w:r>
      <w:r w:rsidRPr="007E48C4">
        <w:rPr>
          <w:rFonts w:ascii="Times New Roman" w:eastAsia="Times New Roman" w:hAnsi="Times New Roman" w:cs="Times New Roman"/>
          <w:b/>
          <w:bCs/>
          <w:color w:val="000000"/>
          <w:sz w:val="24"/>
          <w:szCs w:val="24"/>
        </w:rPr>
        <w:t>,I</w:t>
      </w:r>
      <w:proofErr w:type="gramEnd"/>
      <w:r w:rsidRPr="007E48C4">
        <w:rPr>
          <w:rFonts w:ascii="Times New Roman" w:eastAsia="Times New Roman" w:hAnsi="Times New Roman" w:cs="Times New Roman"/>
          <w:b/>
          <w:bCs/>
          <w:color w:val="000000"/>
          <w:sz w:val="24"/>
          <w:szCs w:val="24"/>
        </w:rPr>
        <w:t xml:space="preserve"> affirm that my work adheres to the scholarly and intellectual standards of honesty and integrity</w:t>
      </w:r>
      <w:r w:rsidR="00FD34AB">
        <w:rPr>
          <w:rFonts w:ascii="Times New Roman" w:eastAsia="Times New Roman" w:hAnsi="Times New Roman" w:cs="Times New Roman"/>
          <w:b/>
          <w:bCs/>
          <w:color w:val="000000"/>
          <w:sz w:val="24"/>
          <w:szCs w:val="24"/>
        </w:rPr>
        <w:t xml:space="preserve"> </w:t>
      </w:r>
      <w:r w:rsidRPr="007E48C4">
        <w:rPr>
          <w:rFonts w:ascii="Times New Roman" w:eastAsia="Times New Roman" w:hAnsi="Times New Roman" w:cs="Times New Roman"/>
          <w:b/>
          <w:bCs/>
          <w:color w:val="000000"/>
          <w:sz w:val="24"/>
          <w:szCs w:val="24"/>
        </w:rPr>
        <w:t>.I affirm that this work is my work only and that in the preparation of this work I have not consulted any person.</w:t>
      </w:r>
      <w:r w:rsidR="00FD34AB">
        <w:rPr>
          <w:rFonts w:ascii="Times New Roman" w:eastAsia="Times New Roman" w:hAnsi="Times New Roman" w:cs="Times New Roman"/>
          <w:b/>
          <w:bCs/>
          <w:color w:val="000000"/>
          <w:sz w:val="24"/>
          <w:szCs w:val="24"/>
        </w:rPr>
        <w:t xml:space="preserve"> </w:t>
      </w:r>
      <w:r w:rsidRPr="007E48C4">
        <w:rPr>
          <w:rFonts w:ascii="Times New Roman" w:eastAsia="Times New Roman" w:hAnsi="Times New Roman" w:cs="Times New Roman"/>
          <w:b/>
          <w:bCs/>
          <w:color w:val="000000"/>
          <w:sz w:val="24"/>
          <w:szCs w:val="24"/>
        </w:rPr>
        <w:t xml:space="preserve">I affirm that I have not plagiarized or misrepresented the ideas or language of someone else as my own and that I have fully and accurately attributed any ideas or text of others to the sources and documented each </w:t>
      </w:r>
    </w:p>
    <w:p w:rsidR="00B8265F" w:rsidRDefault="00EC6486" w:rsidP="00B8265F">
      <w:pPr>
        <w:tabs>
          <w:tab w:val="left" w:pos="6560"/>
        </w:tabs>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lastRenderedPageBreak/>
        <w:t xml:space="preserve">                                TABLE OF CONTENTS</w:t>
      </w:r>
    </w:p>
    <w:p w:rsidR="00EC6486" w:rsidRDefault="00EC6486" w:rsidP="00FD34AB">
      <w:pPr>
        <w:tabs>
          <w:tab w:val="left" w:pos="6560"/>
        </w:tabs>
        <w:jc w:val="both"/>
        <w:rPr>
          <w:rFonts w:ascii="Times New Roman" w:eastAsia="Times New Roman" w:hAnsi="Times New Roman" w:cs="Times New Roman"/>
          <w:color w:val="000000"/>
          <w:sz w:val="32"/>
          <w:szCs w:val="32"/>
        </w:rPr>
      </w:pPr>
      <w:r>
        <w:rPr>
          <w:rFonts w:ascii="Times New Roman" w:eastAsia="Times New Roman" w:hAnsi="Times New Roman" w:cs="Times New Roman"/>
          <w:color w:val="000000"/>
          <w:sz w:val="32"/>
          <w:szCs w:val="32"/>
        </w:rPr>
        <w:t>Introduction…………………………………………………………….</w:t>
      </w:r>
      <w:r w:rsidR="00A85453">
        <w:rPr>
          <w:rFonts w:ascii="Times New Roman" w:eastAsia="Times New Roman" w:hAnsi="Times New Roman" w:cs="Times New Roman"/>
          <w:color w:val="000000"/>
          <w:sz w:val="32"/>
          <w:szCs w:val="32"/>
        </w:rPr>
        <w:t>3</w:t>
      </w:r>
    </w:p>
    <w:p w:rsidR="00EC6486" w:rsidRPr="00EC6486" w:rsidRDefault="00EC6486" w:rsidP="00FD34AB">
      <w:pPr>
        <w:tabs>
          <w:tab w:val="left" w:pos="6560"/>
        </w:tabs>
        <w:jc w:val="both"/>
        <w:rPr>
          <w:rFonts w:ascii="Times New Roman" w:eastAsia="Times New Roman" w:hAnsi="Times New Roman" w:cs="Times New Roman"/>
          <w:color w:val="000000"/>
          <w:sz w:val="32"/>
          <w:szCs w:val="32"/>
        </w:rPr>
      </w:pPr>
      <w:r>
        <w:rPr>
          <w:rFonts w:ascii="Times New Roman" w:eastAsia="Times New Roman" w:hAnsi="Times New Roman" w:cs="Times New Roman"/>
          <w:color w:val="000000"/>
          <w:sz w:val="32"/>
          <w:szCs w:val="32"/>
        </w:rPr>
        <w:t xml:space="preserve">Task 1…………………………………………………………………. </w:t>
      </w:r>
      <w:r w:rsidR="00A85453">
        <w:rPr>
          <w:rFonts w:ascii="Times New Roman" w:eastAsia="Times New Roman" w:hAnsi="Times New Roman" w:cs="Times New Roman"/>
          <w:color w:val="000000"/>
          <w:sz w:val="32"/>
          <w:szCs w:val="32"/>
        </w:rPr>
        <w:t>3</w:t>
      </w:r>
    </w:p>
    <w:p w:rsidR="00F836CC" w:rsidRDefault="00EC6486" w:rsidP="00FD34AB">
      <w:pPr>
        <w:tabs>
          <w:tab w:val="left" w:pos="6560"/>
        </w:tabs>
        <w:jc w:val="both"/>
        <w:rPr>
          <w:rFonts w:ascii="Times New Roman" w:eastAsia="Times New Roman" w:hAnsi="Times New Roman" w:cs="Times New Roman"/>
          <w:color w:val="000000"/>
          <w:sz w:val="32"/>
          <w:szCs w:val="32"/>
        </w:rPr>
      </w:pPr>
      <w:r>
        <w:rPr>
          <w:rFonts w:ascii="Times New Roman" w:eastAsia="Times New Roman" w:hAnsi="Times New Roman" w:cs="Times New Roman"/>
          <w:color w:val="000000"/>
          <w:sz w:val="32"/>
          <w:szCs w:val="32"/>
        </w:rPr>
        <w:t>Statement of Financial position balances………………………………</w:t>
      </w:r>
      <w:r w:rsidR="00A85453">
        <w:rPr>
          <w:rFonts w:ascii="Times New Roman" w:eastAsia="Times New Roman" w:hAnsi="Times New Roman" w:cs="Times New Roman"/>
          <w:color w:val="000000"/>
          <w:sz w:val="32"/>
          <w:szCs w:val="32"/>
        </w:rPr>
        <w:t>6</w:t>
      </w:r>
    </w:p>
    <w:p w:rsidR="00EC6486" w:rsidRDefault="00EC6486" w:rsidP="00FD34AB">
      <w:pPr>
        <w:tabs>
          <w:tab w:val="left" w:pos="6560"/>
        </w:tabs>
        <w:jc w:val="both"/>
        <w:rPr>
          <w:rFonts w:ascii="Times New Roman" w:eastAsia="Times New Roman" w:hAnsi="Times New Roman" w:cs="Times New Roman"/>
          <w:color w:val="000000"/>
          <w:sz w:val="32"/>
          <w:szCs w:val="32"/>
        </w:rPr>
      </w:pPr>
      <w:r>
        <w:rPr>
          <w:rFonts w:ascii="Times New Roman" w:eastAsia="Times New Roman" w:hAnsi="Times New Roman" w:cs="Times New Roman"/>
          <w:color w:val="000000"/>
          <w:sz w:val="32"/>
          <w:szCs w:val="32"/>
        </w:rPr>
        <w:t>Reason for the balance sheet Tally…………………………………</w:t>
      </w:r>
      <w:proofErr w:type="gramStart"/>
      <w:r w:rsidR="00FD34AB">
        <w:rPr>
          <w:rFonts w:ascii="Times New Roman" w:eastAsia="Times New Roman" w:hAnsi="Times New Roman" w:cs="Times New Roman"/>
          <w:color w:val="000000"/>
          <w:sz w:val="32"/>
          <w:szCs w:val="32"/>
        </w:rPr>
        <w:t>…</w:t>
      </w:r>
      <w:r>
        <w:rPr>
          <w:rFonts w:ascii="Times New Roman" w:eastAsia="Times New Roman" w:hAnsi="Times New Roman" w:cs="Times New Roman"/>
          <w:color w:val="000000"/>
          <w:sz w:val="32"/>
          <w:szCs w:val="32"/>
        </w:rPr>
        <w:t>..</w:t>
      </w:r>
      <w:proofErr w:type="gramEnd"/>
      <w:r w:rsidR="00A85453">
        <w:rPr>
          <w:rFonts w:ascii="Times New Roman" w:eastAsia="Times New Roman" w:hAnsi="Times New Roman" w:cs="Times New Roman"/>
          <w:color w:val="000000"/>
          <w:sz w:val="32"/>
          <w:szCs w:val="32"/>
        </w:rPr>
        <w:t>9</w:t>
      </w:r>
    </w:p>
    <w:p w:rsidR="00EC6486" w:rsidRDefault="00EC6486" w:rsidP="00FD34AB">
      <w:pPr>
        <w:tabs>
          <w:tab w:val="left" w:pos="6560"/>
        </w:tabs>
        <w:jc w:val="both"/>
        <w:rPr>
          <w:rFonts w:ascii="Times New Roman" w:eastAsia="Times New Roman" w:hAnsi="Times New Roman" w:cs="Times New Roman"/>
          <w:color w:val="000000"/>
          <w:sz w:val="32"/>
          <w:szCs w:val="32"/>
        </w:rPr>
      </w:pPr>
      <w:r>
        <w:rPr>
          <w:rFonts w:ascii="Times New Roman" w:eastAsia="Times New Roman" w:hAnsi="Times New Roman" w:cs="Times New Roman"/>
          <w:color w:val="000000"/>
          <w:sz w:val="32"/>
          <w:szCs w:val="32"/>
        </w:rPr>
        <w:t>Users of financial statement……………………………………………</w:t>
      </w:r>
      <w:r w:rsidR="00FD34AB">
        <w:rPr>
          <w:rFonts w:ascii="Times New Roman" w:eastAsia="Times New Roman" w:hAnsi="Times New Roman" w:cs="Times New Roman"/>
          <w:color w:val="000000"/>
          <w:sz w:val="32"/>
          <w:szCs w:val="32"/>
        </w:rPr>
        <w:t>.</w:t>
      </w:r>
      <w:r w:rsidR="00A85453">
        <w:rPr>
          <w:rFonts w:ascii="Times New Roman" w:eastAsia="Times New Roman" w:hAnsi="Times New Roman" w:cs="Times New Roman"/>
          <w:color w:val="000000"/>
          <w:sz w:val="32"/>
          <w:szCs w:val="32"/>
        </w:rPr>
        <w:t>9</w:t>
      </w:r>
    </w:p>
    <w:p w:rsidR="00FD34AB" w:rsidRDefault="00FD34AB" w:rsidP="00FD34AB">
      <w:pPr>
        <w:tabs>
          <w:tab w:val="left" w:pos="6560"/>
        </w:tabs>
        <w:jc w:val="both"/>
        <w:rPr>
          <w:rFonts w:ascii="Times New Roman" w:eastAsia="Times New Roman" w:hAnsi="Times New Roman" w:cs="Times New Roman"/>
          <w:color w:val="000000"/>
          <w:sz w:val="32"/>
          <w:szCs w:val="32"/>
        </w:rPr>
      </w:pPr>
      <w:r>
        <w:rPr>
          <w:rFonts w:ascii="Times New Roman" w:eastAsia="Times New Roman" w:hAnsi="Times New Roman" w:cs="Times New Roman"/>
          <w:color w:val="000000"/>
          <w:sz w:val="32"/>
          <w:szCs w:val="32"/>
        </w:rPr>
        <w:t>Significance of choice of accounting policies………………………….</w:t>
      </w:r>
      <w:r w:rsidR="00A85453">
        <w:rPr>
          <w:rFonts w:ascii="Times New Roman" w:eastAsia="Times New Roman" w:hAnsi="Times New Roman" w:cs="Times New Roman"/>
          <w:color w:val="000000"/>
          <w:sz w:val="32"/>
          <w:szCs w:val="32"/>
        </w:rPr>
        <w:t>10</w:t>
      </w:r>
    </w:p>
    <w:p w:rsidR="00FD34AB" w:rsidRDefault="00FD34AB" w:rsidP="00FD34AB">
      <w:pPr>
        <w:tabs>
          <w:tab w:val="left" w:pos="6560"/>
        </w:tabs>
        <w:jc w:val="both"/>
        <w:rPr>
          <w:rFonts w:ascii="Times New Roman" w:eastAsia="Times New Roman" w:hAnsi="Times New Roman" w:cs="Times New Roman"/>
          <w:color w:val="000000"/>
          <w:sz w:val="32"/>
          <w:szCs w:val="32"/>
        </w:rPr>
      </w:pPr>
      <w:r>
        <w:rPr>
          <w:rFonts w:ascii="Times New Roman" w:eastAsia="Times New Roman" w:hAnsi="Times New Roman" w:cs="Times New Roman"/>
          <w:color w:val="000000"/>
          <w:sz w:val="32"/>
          <w:szCs w:val="32"/>
        </w:rPr>
        <w:t xml:space="preserve">The problems </w:t>
      </w:r>
      <w:proofErr w:type="gramStart"/>
      <w:r>
        <w:rPr>
          <w:rFonts w:ascii="Times New Roman" w:eastAsia="Times New Roman" w:hAnsi="Times New Roman" w:cs="Times New Roman"/>
          <w:color w:val="000000"/>
          <w:sz w:val="32"/>
          <w:szCs w:val="32"/>
        </w:rPr>
        <w:t>arises</w:t>
      </w:r>
      <w:proofErr w:type="gramEnd"/>
      <w:r>
        <w:rPr>
          <w:rFonts w:ascii="Times New Roman" w:eastAsia="Times New Roman" w:hAnsi="Times New Roman" w:cs="Times New Roman"/>
          <w:color w:val="000000"/>
          <w:sz w:val="32"/>
          <w:szCs w:val="32"/>
        </w:rPr>
        <w:t xml:space="preserve"> at the time of financial statement…………………</w:t>
      </w:r>
      <w:r w:rsidR="00A85453">
        <w:rPr>
          <w:rFonts w:ascii="Times New Roman" w:eastAsia="Times New Roman" w:hAnsi="Times New Roman" w:cs="Times New Roman"/>
          <w:color w:val="000000"/>
          <w:sz w:val="32"/>
          <w:szCs w:val="32"/>
        </w:rPr>
        <w:t>10</w:t>
      </w:r>
    </w:p>
    <w:p w:rsidR="00FD34AB" w:rsidRDefault="00FD34AB" w:rsidP="00FD34AB">
      <w:pPr>
        <w:tabs>
          <w:tab w:val="left" w:pos="6560"/>
        </w:tabs>
        <w:jc w:val="both"/>
        <w:rPr>
          <w:rFonts w:ascii="Times New Roman" w:eastAsia="Times New Roman" w:hAnsi="Times New Roman" w:cs="Times New Roman"/>
          <w:color w:val="000000"/>
          <w:sz w:val="32"/>
          <w:szCs w:val="32"/>
        </w:rPr>
      </w:pPr>
      <w:r>
        <w:rPr>
          <w:rFonts w:ascii="Times New Roman" w:eastAsia="Times New Roman" w:hAnsi="Times New Roman" w:cs="Times New Roman"/>
          <w:color w:val="000000"/>
          <w:sz w:val="32"/>
          <w:szCs w:val="32"/>
        </w:rPr>
        <w:t>Task 2………………………………………………………………….</w:t>
      </w:r>
      <w:r w:rsidR="00A85453">
        <w:rPr>
          <w:rFonts w:ascii="Times New Roman" w:eastAsia="Times New Roman" w:hAnsi="Times New Roman" w:cs="Times New Roman"/>
          <w:color w:val="000000"/>
          <w:sz w:val="32"/>
          <w:szCs w:val="32"/>
        </w:rPr>
        <w:t>11</w:t>
      </w:r>
    </w:p>
    <w:p w:rsidR="00FD34AB" w:rsidRDefault="00FD34AB" w:rsidP="00FD34AB">
      <w:pPr>
        <w:tabs>
          <w:tab w:val="left" w:pos="6560"/>
        </w:tabs>
        <w:jc w:val="both"/>
        <w:rPr>
          <w:rFonts w:ascii="Times New Roman" w:eastAsia="Times New Roman" w:hAnsi="Times New Roman" w:cs="Times New Roman"/>
          <w:color w:val="000000"/>
          <w:sz w:val="32"/>
          <w:szCs w:val="32"/>
        </w:rPr>
      </w:pPr>
      <w:r>
        <w:rPr>
          <w:rFonts w:ascii="Times New Roman" w:eastAsia="Times New Roman" w:hAnsi="Times New Roman" w:cs="Times New Roman"/>
          <w:color w:val="000000"/>
          <w:sz w:val="32"/>
          <w:szCs w:val="32"/>
        </w:rPr>
        <w:t>Liquidity Ratio………………………………………………………...</w:t>
      </w:r>
      <w:r w:rsidR="00A85453">
        <w:rPr>
          <w:rFonts w:ascii="Times New Roman" w:eastAsia="Times New Roman" w:hAnsi="Times New Roman" w:cs="Times New Roman"/>
          <w:color w:val="000000"/>
          <w:sz w:val="32"/>
          <w:szCs w:val="32"/>
        </w:rPr>
        <w:t>11</w:t>
      </w:r>
    </w:p>
    <w:p w:rsidR="00FD34AB" w:rsidRDefault="00FD34AB" w:rsidP="00FD34AB">
      <w:pPr>
        <w:tabs>
          <w:tab w:val="left" w:pos="6560"/>
        </w:tabs>
        <w:jc w:val="both"/>
        <w:rPr>
          <w:rFonts w:ascii="Times New Roman" w:eastAsia="Times New Roman" w:hAnsi="Times New Roman" w:cs="Times New Roman"/>
          <w:color w:val="000000"/>
          <w:sz w:val="32"/>
          <w:szCs w:val="32"/>
        </w:rPr>
      </w:pPr>
      <w:r>
        <w:rPr>
          <w:rFonts w:ascii="Times New Roman" w:eastAsia="Times New Roman" w:hAnsi="Times New Roman" w:cs="Times New Roman"/>
          <w:color w:val="000000"/>
          <w:sz w:val="32"/>
          <w:szCs w:val="32"/>
        </w:rPr>
        <w:t>Profitability Ratio…………………………………………………</w:t>
      </w:r>
      <w:proofErr w:type="gramStart"/>
      <w:r>
        <w:rPr>
          <w:rFonts w:ascii="Times New Roman" w:eastAsia="Times New Roman" w:hAnsi="Times New Roman" w:cs="Times New Roman"/>
          <w:color w:val="000000"/>
          <w:sz w:val="32"/>
          <w:szCs w:val="32"/>
        </w:rPr>
        <w:t>…..</w:t>
      </w:r>
      <w:proofErr w:type="gramEnd"/>
      <w:r>
        <w:rPr>
          <w:rFonts w:ascii="Times New Roman" w:eastAsia="Times New Roman" w:hAnsi="Times New Roman" w:cs="Times New Roman"/>
          <w:color w:val="000000"/>
          <w:sz w:val="32"/>
          <w:szCs w:val="32"/>
        </w:rPr>
        <w:t>1</w:t>
      </w:r>
      <w:r w:rsidR="00A85453">
        <w:rPr>
          <w:rFonts w:ascii="Times New Roman" w:eastAsia="Times New Roman" w:hAnsi="Times New Roman" w:cs="Times New Roman"/>
          <w:color w:val="000000"/>
          <w:sz w:val="32"/>
          <w:szCs w:val="32"/>
        </w:rPr>
        <w:t>2</w:t>
      </w:r>
    </w:p>
    <w:p w:rsidR="00FD34AB" w:rsidRDefault="00FD34AB" w:rsidP="00FD34AB">
      <w:pPr>
        <w:tabs>
          <w:tab w:val="left" w:pos="6560"/>
        </w:tabs>
        <w:jc w:val="both"/>
        <w:rPr>
          <w:rFonts w:ascii="Times New Roman" w:eastAsia="Times New Roman" w:hAnsi="Times New Roman" w:cs="Times New Roman"/>
          <w:color w:val="000000"/>
          <w:sz w:val="32"/>
          <w:szCs w:val="32"/>
        </w:rPr>
      </w:pPr>
      <w:r>
        <w:rPr>
          <w:rFonts w:ascii="Times New Roman" w:eastAsia="Times New Roman" w:hAnsi="Times New Roman" w:cs="Times New Roman"/>
          <w:color w:val="000000"/>
          <w:sz w:val="32"/>
          <w:szCs w:val="32"/>
        </w:rPr>
        <w:t>Efficiency Ratio………………………………………………………1</w:t>
      </w:r>
      <w:r w:rsidR="00A85453">
        <w:rPr>
          <w:rFonts w:ascii="Times New Roman" w:eastAsia="Times New Roman" w:hAnsi="Times New Roman" w:cs="Times New Roman"/>
          <w:color w:val="000000"/>
          <w:sz w:val="32"/>
          <w:szCs w:val="32"/>
        </w:rPr>
        <w:t>3</w:t>
      </w:r>
    </w:p>
    <w:p w:rsidR="00FD34AB" w:rsidRDefault="00FD34AB" w:rsidP="00FD34AB">
      <w:pPr>
        <w:tabs>
          <w:tab w:val="left" w:pos="6560"/>
        </w:tabs>
        <w:jc w:val="both"/>
        <w:rPr>
          <w:rFonts w:ascii="Times New Roman" w:eastAsia="Times New Roman" w:hAnsi="Times New Roman" w:cs="Times New Roman"/>
          <w:color w:val="000000"/>
          <w:sz w:val="32"/>
          <w:szCs w:val="32"/>
        </w:rPr>
      </w:pPr>
      <w:r>
        <w:rPr>
          <w:rFonts w:ascii="Times New Roman" w:eastAsia="Times New Roman" w:hAnsi="Times New Roman" w:cs="Times New Roman"/>
          <w:color w:val="000000"/>
          <w:sz w:val="32"/>
          <w:szCs w:val="32"/>
        </w:rPr>
        <w:t>Investment Ratio………………………………………………………1</w:t>
      </w:r>
      <w:r w:rsidR="00A85453">
        <w:rPr>
          <w:rFonts w:ascii="Times New Roman" w:eastAsia="Times New Roman" w:hAnsi="Times New Roman" w:cs="Times New Roman"/>
          <w:color w:val="000000"/>
          <w:sz w:val="32"/>
          <w:szCs w:val="32"/>
        </w:rPr>
        <w:t>5</w:t>
      </w:r>
    </w:p>
    <w:p w:rsidR="00FD34AB" w:rsidRDefault="00FD34AB" w:rsidP="00FD34AB">
      <w:pPr>
        <w:tabs>
          <w:tab w:val="left" w:pos="6560"/>
        </w:tabs>
        <w:jc w:val="both"/>
        <w:rPr>
          <w:rFonts w:ascii="Times New Roman" w:eastAsia="Times New Roman" w:hAnsi="Times New Roman" w:cs="Times New Roman"/>
          <w:color w:val="000000"/>
          <w:sz w:val="32"/>
          <w:szCs w:val="32"/>
        </w:rPr>
      </w:pPr>
      <w:r>
        <w:rPr>
          <w:rFonts w:ascii="Times New Roman" w:eastAsia="Times New Roman" w:hAnsi="Times New Roman" w:cs="Times New Roman"/>
          <w:color w:val="000000"/>
          <w:sz w:val="32"/>
          <w:szCs w:val="32"/>
        </w:rPr>
        <w:t>Financing Ratio………………………………………………………1</w:t>
      </w:r>
      <w:r w:rsidR="00A85453">
        <w:rPr>
          <w:rFonts w:ascii="Times New Roman" w:eastAsia="Times New Roman" w:hAnsi="Times New Roman" w:cs="Times New Roman"/>
          <w:color w:val="000000"/>
          <w:sz w:val="32"/>
          <w:szCs w:val="32"/>
        </w:rPr>
        <w:t>6</w:t>
      </w:r>
    </w:p>
    <w:p w:rsidR="00FD34AB" w:rsidRDefault="00FD34AB" w:rsidP="00FD34AB">
      <w:pPr>
        <w:tabs>
          <w:tab w:val="left" w:pos="6560"/>
        </w:tabs>
        <w:jc w:val="both"/>
        <w:rPr>
          <w:rFonts w:ascii="Times New Roman" w:eastAsia="Times New Roman" w:hAnsi="Times New Roman" w:cs="Times New Roman"/>
          <w:color w:val="000000"/>
          <w:sz w:val="32"/>
          <w:szCs w:val="32"/>
        </w:rPr>
      </w:pPr>
      <w:r>
        <w:rPr>
          <w:rFonts w:ascii="Times New Roman" w:eastAsia="Times New Roman" w:hAnsi="Times New Roman" w:cs="Times New Roman"/>
          <w:color w:val="000000"/>
          <w:sz w:val="32"/>
          <w:szCs w:val="32"/>
        </w:rPr>
        <w:t>Conclusion…………………………………………………………….1</w:t>
      </w:r>
      <w:r w:rsidR="00A85453">
        <w:rPr>
          <w:rFonts w:ascii="Times New Roman" w:eastAsia="Times New Roman" w:hAnsi="Times New Roman" w:cs="Times New Roman"/>
          <w:color w:val="000000"/>
          <w:sz w:val="32"/>
          <w:szCs w:val="32"/>
        </w:rPr>
        <w:t>7</w:t>
      </w:r>
    </w:p>
    <w:p w:rsidR="00FD34AB" w:rsidRDefault="00FD34AB" w:rsidP="00FD34AB">
      <w:pPr>
        <w:tabs>
          <w:tab w:val="left" w:pos="6560"/>
        </w:tabs>
        <w:jc w:val="both"/>
        <w:rPr>
          <w:rFonts w:ascii="Times New Roman" w:eastAsia="Times New Roman" w:hAnsi="Times New Roman" w:cs="Times New Roman"/>
          <w:color w:val="000000"/>
          <w:sz w:val="32"/>
          <w:szCs w:val="32"/>
        </w:rPr>
      </w:pPr>
      <w:r>
        <w:rPr>
          <w:rFonts w:ascii="Times New Roman" w:eastAsia="Times New Roman" w:hAnsi="Times New Roman" w:cs="Times New Roman"/>
          <w:color w:val="000000"/>
          <w:sz w:val="32"/>
          <w:szCs w:val="32"/>
        </w:rPr>
        <w:t>References…………………………………………………………….1</w:t>
      </w:r>
      <w:r w:rsidR="00A85453">
        <w:rPr>
          <w:rFonts w:ascii="Times New Roman" w:eastAsia="Times New Roman" w:hAnsi="Times New Roman" w:cs="Times New Roman"/>
          <w:color w:val="000000"/>
          <w:sz w:val="32"/>
          <w:szCs w:val="32"/>
        </w:rPr>
        <w:t>8</w:t>
      </w:r>
    </w:p>
    <w:p w:rsidR="00FD34AB" w:rsidRPr="00EC6486" w:rsidRDefault="00FD34AB" w:rsidP="00B8265F">
      <w:pPr>
        <w:tabs>
          <w:tab w:val="left" w:pos="6560"/>
        </w:tabs>
        <w:rPr>
          <w:rFonts w:ascii="Times New Roman" w:eastAsia="Times New Roman" w:hAnsi="Times New Roman" w:cs="Times New Roman"/>
          <w:color w:val="000000"/>
          <w:sz w:val="32"/>
          <w:szCs w:val="32"/>
        </w:rPr>
      </w:pPr>
    </w:p>
    <w:p w:rsidR="00F836CC" w:rsidRDefault="00F836CC" w:rsidP="00A85453">
      <w:pP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br w:type="page"/>
      </w:r>
    </w:p>
    <w:p w:rsidR="00F836CC" w:rsidRDefault="00F836CC">
      <w:pPr>
        <w:rPr>
          <w:rFonts w:ascii="Times New Roman" w:eastAsia="Times New Roman" w:hAnsi="Times New Roman" w:cs="Times New Roman"/>
          <w:b/>
          <w:bCs/>
          <w:color w:val="000000"/>
          <w:sz w:val="24"/>
          <w:szCs w:val="24"/>
        </w:rPr>
      </w:pPr>
    </w:p>
    <w:p w:rsidR="00B8265F" w:rsidRDefault="00B8265F" w:rsidP="00B8265F">
      <w:pPr>
        <w:tabs>
          <w:tab w:val="left" w:pos="6560"/>
        </w:tabs>
        <w:rPr>
          <w:rFonts w:ascii="Times New Roman" w:eastAsia="Times New Roman" w:hAnsi="Times New Roman" w:cs="Times New Roman"/>
          <w:b/>
          <w:bCs/>
          <w:color w:val="000000"/>
          <w:sz w:val="24"/>
          <w:szCs w:val="24"/>
        </w:rPr>
      </w:pPr>
    </w:p>
    <w:p w:rsidR="006A2983" w:rsidRPr="00FE378D" w:rsidRDefault="00A71DF3" w:rsidP="00B8265F">
      <w:pPr>
        <w:tabs>
          <w:tab w:val="left" w:pos="6560"/>
        </w:tabs>
        <w:rPr>
          <w:rFonts w:ascii="Times" w:eastAsia="Times New Roman" w:hAnsi="Times" w:cs="Arial"/>
          <w:b/>
          <w:bCs/>
          <w:sz w:val="24"/>
          <w:szCs w:val="24"/>
        </w:rPr>
      </w:pPr>
      <w:r w:rsidRPr="00FE378D">
        <w:rPr>
          <w:rFonts w:ascii="Times" w:eastAsia="Times New Roman" w:hAnsi="Times" w:cs="Arial"/>
          <w:b/>
          <w:bCs/>
          <w:szCs w:val="24"/>
        </w:rPr>
        <w:t>Introduction</w:t>
      </w:r>
    </w:p>
    <w:p w:rsidR="006A2983" w:rsidRPr="00202A2E" w:rsidRDefault="00A71DF3" w:rsidP="00001E4E">
      <w:pPr>
        <w:spacing w:after="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 xml:space="preserve">An income statement is the most important aspect of any company to find out their financial performance of a specific year. This is also known as a P/L statement or revenue and expenses, preparing the statement helps to focus on the company's expenses and revenue. Ratio analysis was used by the company to find out their efficiency in operation, liquidity, with the help of financial statements of the particular year. This assignment is based on finding the income statement and the financial statement of Eccles plc at the year ended 31st December 2019 and ratio analysis of </w:t>
      </w:r>
      <w:proofErr w:type="spellStart"/>
      <w:r w:rsidRPr="00202A2E">
        <w:rPr>
          <w:rFonts w:ascii="Times New Roman" w:eastAsia="Times New Roman" w:hAnsi="Times New Roman" w:cs="Times New Roman"/>
          <w:color w:val="000000"/>
          <w:sz w:val="24"/>
          <w:szCs w:val="24"/>
        </w:rPr>
        <w:t>chocco</w:t>
      </w:r>
      <w:proofErr w:type="spellEnd"/>
      <w:r w:rsidRPr="00202A2E">
        <w:rPr>
          <w:rFonts w:ascii="Times New Roman" w:eastAsia="Times New Roman" w:hAnsi="Times New Roman" w:cs="Times New Roman"/>
          <w:color w:val="000000"/>
          <w:sz w:val="24"/>
          <w:szCs w:val="24"/>
        </w:rPr>
        <w:t xml:space="preserve"> plc for the year ended 2018 and 2019. </w:t>
      </w:r>
    </w:p>
    <w:p w:rsidR="006A2983" w:rsidRPr="00202A2E" w:rsidRDefault="00A71DF3" w:rsidP="00001E4E">
      <w:pPr>
        <w:pStyle w:val="1"/>
        <w:spacing w:line="360" w:lineRule="auto"/>
        <w:rPr>
          <w:rFonts w:eastAsia="Times New Roman" w:cs="Times New Roman"/>
          <w:szCs w:val="24"/>
        </w:rPr>
      </w:pPr>
      <w:r w:rsidRPr="00202A2E">
        <w:rPr>
          <w:rFonts w:eastAsia="Times New Roman" w:cs="Times New Roman"/>
          <w:szCs w:val="24"/>
        </w:rPr>
        <w:t>Question 1: </w:t>
      </w:r>
    </w:p>
    <w:p w:rsidR="006A2983" w:rsidRPr="00202A2E" w:rsidRDefault="00A71DF3" w:rsidP="00001E4E">
      <w:pPr>
        <w:numPr>
          <w:ilvl w:val="0"/>
          <w:numId w:val="1"/>
        </w:numPr>
        <w:spacing w:after="0" w:line="360" w:lineRule="auto"/>
        <w:jc w:val="both"/>
        <w:textAlignment w:val="baseline"/>
        <w:rPr>
          <w:rFonts w:ascii="Times New Roman" w:eastAsia="Times New Roman" w:hAnsi="Times New Roman" w:cs="Times New Roman"/>
          <w:b/>
          <w:bCs/>
          <w:color w:val="000000"/>
          <w:sz w:val="24"/>
          <w:szCs w:val="24"/>
        </w:rPr>
      </w:pPr>
      <w:r w:rsidRPr="00202A2E">
        <w:rPr>
          <w:rFonts w:ascii="Times New Roman" w:eastAsia="Times New Roman" w:hAnsi="Times New Roman" w:cs="Times New Roman"/>
          <w:color w:val="000000"/>
          <w:sz w:val="24"/>
          <w:szCs w:val="24"/>
        </w:rPr>
        <w:t>Preparation of income statement and balance sheet of Eccles plc </w:t>
      </w:r>
    </w:p>
    <w:p w:rsidR="00EC7CCC" w:rsidRPr="00202A2E" w:rsidRDefault="00A71DF3" w:rsidP="00EC7CCC">
      <w:pPr>
        <w:spacing w:after="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Income statement </w:t>
      </w:r>
      <w:proofErr w:type="gramStart"/>
      <w:r w:rsidR="00EC7CCC" w:rsidRPr="00202A2E">
        <w:rPr>
          <w:rFonts w:ascii="Times New Roman" w:eastAsia="Times New Roman" w:hAnsi="Times New Roman" w:cs="Times New Roman"/>
          <w:color w:val="000000"/>
          <w:sz w:val="24"/>
          <w:szCs w:val="24"/>
        </w:rPr>
        <w:t>For</w:t>
      </w:r>
      <w:proofErr w:type="gramEnd"/>
      <w:r w:rsidR="00EC7CCC" w:rsidRPr="00202A2E">
        <w:rPr>
          <w:rFonts w:ascii="Times New Roman" w:eastAsia="Times New Roman" w:hAnsi="Times New Roman" w:cs="Times New Roman"/>
          <w:color w:val="000000"/>
          <w:sz w:val="24"/>
          <w:szCs w:val="24"/>
        </w:rPr>
        <w:t xml:space="preserve"> the year ended 31st December 2018</w:t>
      </w:r>
      <w:r w:rsidR="00EC7CCC">
        <w:rPr>
          <w:rFonts w:ascii="Times New Roman" w:eastAsia="Times New Roman" w:hAnsi="Times New Roman" w:cs="Times New Roman"/>
          <w:color w:val="000000"/>
          <w:sz w:val="24"/>
          <w:szCs w:val="24"/>
        </w:rPr>
        <w:t xml:space="preserve"> and 2019</w:t>
      </w:r>
    </w:p>
    <w:p w:rsidR="006A2983" w:rsidRPr="00202A2E" w:rsidRDefault="006A2983" w:rsidP="00001E4E">
      <w:pPr>
        <w:spacing w:after="0" w:line="360" w:lineRule="auto"/>
        <w:jc w:val="both"/>
        <w:rPr>
          <w:rFonts w:ascii="Times New Roman" w:eastAsia="Times New Roman" w:hAnsi="Times New Roman" w:cs="Times New Roman"/>
          <w:sz w:val="24"/>
          <w:szCs w:val="24"/>
        </w:rPr>
      </w:pPr>
    </w:p>
    <w:p w:rsidR="006A2983" w:rsidRPr="00202A2E" w:rsidRDefault="00CA3ACA" w:rsidP="00F46E0E">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the books of Eccles plc</w:t>
      </w:r>
    </w:p>
    <w:tbl>
      <w:tblPr>
        <w:tblW w:w="9498" w:type="dxa"/>
        <w:tblInd w:w="-10" w:type="dxa"/>
        <w:tblCellMar>
          <w:top w:w="15" w:type="dxa"/>
          <w:left w:w="15" w:type="dxa"/>
          <w:bottom w:w="15" w:type="dxa"/>
          <w:right w:w="15" w:type="dxa"/>
        </w:tblCellMar>
        <w:tblLook w:val="04A0" w:firstRow="1" w:lastRow="0" w:firstColumn="1" w:lastColumn="0" w:noHBand="0" w:noVBand="1"/>
      </w:tblPr>
      <w:tblGrid>
        <w:gridCol w:w="5504"/>
        <w:gridCol w:w="207"/>
        <w:gridCol w:w="207"/>
        <w:gridCol w:w="1548"/>
        <w:gridCol w:w="2032"/>
      </w:tblGrid>
      <w:tr w:rsidR="00CB147F" w:rsidRPr="00202A2E" w:rsidTr="00CA3ACA">
        <w:trPr>
          <w:trHeight w:val="500"/>
        </w:trPr>
        <w:tc>
          <w:tcPr>
            <w:tcW w:w="5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CA3ACA" w:rsidP="00F46E0E">
            <w:pPr>
              <w:spacing w:before="240" w:after="0" w:line="360" w:lineRule="auto"/>
              <w:ind w:left="100"/>
              <w:rPr>
                <w:rFonts w:ascii="Times New Roman" w:eastAsia="Times New Roman" w:hAnsi="Times New Roman" w:cs="Times New Roman"/>
                <w:sz w:val="24"/>
                <w:szCs w:val="24"/>
              </w:rPr>
            </w:pPr>
            <w:r>
              <w:rPr>
                <w:rFonts w:ascii="Times New Roman" w:eastAsia="Times New Roman" w:hAnsi="Times New Roman" w:cs="Times New Roman"/>
                <w:b/>
                <w:bCs/>
                <w:color w:val="000000"/>
                <w:sz w:val="24"/>
                <w:szCs w:val="24"/>
              </w:rPr>
              <w:t>P</w:t>
            </w:r>
            <w:r w:rsidR="00A71DF3" w:rsidRPr="00202A2E">
              <w:rPr>
                <w:rFonts w:ascii="Times New Roman" w:eastAsia="Times New Roman" w:hAnsi="Times New Roman" w:cs="Times New Roman"/>
                <w:b/>
                <w:bCs/>
                <w:color w:val="000000"/>
                <w:sz w:val="24"/>
                <w:szCs w:val="24"/>
              </w:rPr>
              <w:t>articulars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15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CA3ACA" w:rsidRDefault="00CA3ACA" w:rsidP="00F46E0E">
            <w:pPr>
              <w:spacing w:after="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2019</w:t>
            </w:r>
          </w:p>
        </w:tc>
        <w:tc>
          <w:tcPr>
            <w:tcW w:w="2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jc w:val="right"/>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2018</w:t>
            </w:r>
          </w:p>
        </w:tc>
      </w:tr>
      <w:tr w:rsidR="00CB147F" w:rsidRPr="00202A2E" w:rsidTr="00CA3ACA">
        <w:trPr>
          <w:trHeight w:val="772"/>
        </w:trPr>
        <w:tc>
          <w:tcPr>
            <w:tcW w:w="5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04705E" w:rsidP="00F46E0E">
            <w:pPr>
              <w:spacing w:before="240" w:after="0" w:line="360" w:lineRule="auto"/>
              <w:ind w:left="100"/>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S</w:t>
            </w:r>
            <w:r w:rsidR="00A71DF3" w:rsidRPr="00202A2E">
              <w:rPr>
                <w:rFonts w:ascii="Times New Roman" w:eastAsia="Times New Roman" w:hAnsi="Times New Roman" w:cs="Times New Roman"/>
                <w:color w:val="000000"/>
                <w:sz w:val="24"/>
                <w:szCs w:val="24"/>
              </w:rPr>
              <w:t>ales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15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2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AE5F1E" w:rsidRDefault="00AE5F1E" w:rsidP="00F46E0E">
            <w:pPr>
              <w:spacing w:before="240" w:after="0" w:line="360" w:lineRule="auto"/>
              <w:ind w:left="100"/>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827530</w:t>
            </w:r>
          </w:p>
          <w:p w:rsidR="006A2983" w:rsidRPr="00202A2E" w:rsidRDefault="006A2983" w:rsidP="00F46E0E">
            <w:pPr>
              <w:spacing w:before="240" w:after="0" w:line="360" w:lineRule="auto"/>
              <w:ind w:left="100"/>
              <w:jc w:val="right"/>
              <w:rPr>
                <w:rFonts w:ascii="Times New Roman" w:eastAsia="Times New Roman" w:hAnsi="Times New Roman" w:cs="Times New Roman"/>
                <w:sz w:val="24"/>
                <w:szCs w:val="24"/>
              </w:rPr>
            </w:pPr>
          </w:p>
        </w:tc>
      </w:tr>
      <w:tr w:rsidR="00CB147F" w:rsidRPr="00202A2E" w:rsidTr="00CA3ACA">
        <w:trPr>
          <w:trHeight w:val="500"/>
        </w:trPr>
        <w:tc>
          <w:tcPr>
            <w:tcW w:w="5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w:t>
            </w:r>
            <w:proofErr w:type="gramStart"/>
            <w:r w:rsidRPr="00202A2E">
              <w:rPr>
                <w:rFonts w:ascii="Times New Roman" w:eastAsia="Times New Roman" w:hAnsi="Times New Roman" w:cs="Times New Roman"/>
                <w:color w:val="000000"/>
                <w:sz w:val="24"/>
                <w:szCs w:val="24"/>
              </w:rPr>
              <w:t>-)cost</w:t>
            </w:r>
            <w:proofErr w:type="gramEnd"/>
            <w:r w:rsidRPr="00202A2E">
              <w:rPr>
                <w:rFonts w:ascii="Times New Roman" w:eastAsia="Times New Roman" w:hAnsi="Times New Roman" w:cs="Times New Roman"/>
                <w:color w:val="000000"/>
                <w:sz w:val="24"/>
                <w:szCs w:val="24"/>
              </w:rPr>
              <w:t xml:space="preserve"> of goods sold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15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2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jc w:val="right"/>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-578650</w:t>
            </w:r>
          </w:p>
        </w:tc>
      </w:tr>
      <w:tr w:rsidR="00CB147F" w:rsidRPr="00202A2E" w:rsidTr="00CA3ACA">
        <w:trPr>
          <w:trHeight w:val="500"/>
        </w:trPr>
        <w:tc>
          <w:tcPr>
            <w:tcW w:w="5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gross profit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15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2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jc w:val="right"/>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248980</w:t>
            </w:r>
          </w:p>
        </w:tc>
      </w:tr>
      <w:tr w:rsidR="00CB147F" w:rsidRPr="00202A2E" w:rsidTr="00CA3ACA">
        <w:trPr>
          <w:trHeight w:val="500"/>
        </w:trPr>
        <w:tc>
          <w:tcPr>
            <w:tcW w:w="5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 distribution expenses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15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jc w:val="right"/>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-28000</w:t>
            </w:r>
          </w:p>
        </w:tc>
        <w:tc>
          <w:tcPr>
            <w:tcW w:w="2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r>
      <w:tr w:rsidR="00CB147F" w:rsidRPr="00202A2E" w:rsidTr="00CA3ACA">
        <w:trPr>
          <w:trHeight w:val="500"/>
        </w:trPr>
        <w:tc>
          <w:tcPr>
            <w:tcW w:w="5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w:t>
            </w:r>
            <w:proofErr w:type="gramStart"/>
            <w:r w:rsidRPr="00202A2E">
              <w:rPr>
                <w:rFonts w:ascii="Times New Roman" w:eastAsia="Times New Roman" w:hAnsi="Times New Roman" w:cs="Times New Roman"/>
                <w:color w:val="000000"/>
                <w:sz w:val="24"/>
                <w:szCs w:val="24"/>
              </w:rPr>
              <w:t>-)administrative</w:t>
            </w:r>
            <w:proofErr w:type="gramEnd"/>
            <w:r w:rsidRPr="00202A2E">
              <w:rPr>
                <w:rFonts w:ascii="Times New Roman" w:eastAsia="Times New Roman" w:hAnsi="Times New Roman" w:cs="Times New Roman"/>
                <w:color w:val="000000"/>
                <w:sz w:val="24"/>
                <w:szCs w:val="24"/>
              </w:rPr>
              <w:t xml:space="preserve"> expenses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15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jc w:val="right"/>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-30000</w:t>
            </w:r>
          </w:p>
        </w:tc>
        <w:tc>
          <w:tcPr>
            <w:tcW w:w="2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jc w:val="right"/>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-58000</w:t>
            </w:r>
          </w:p>
        </w:tc>
      </w:tr>
      <w:tr w:rsidR="00CB147F" w:rsidRPr="00202A2E" w:rsidTr="00CA3ACA">
        <w:trPr>
          <w:trHeight w:val="500"/>
        </w:trPr>
        <w:tc>
          <w:tcPr>
            <w:tcW w:w="5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lastRenderedPageBreak/>
              <w:t>operating profit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15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2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jc w:val="right"/>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190980</w:t>
            </w:r>
          </w:p>
        </w:tc>
      </w:tr>
      <w:tr w:rsidR="00CB147F" w:rsidRPr="00202A2E" w:rsidTr="00CA3ACA">
        <w:trPr>
          <w:trHeight w:val="500"/>
        </w:trPr>
        <w:tc>
          <w:tcPr>
            <w:tcW w:w="5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retained earnings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15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jc w:val="right"/>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132000</w:t>
            </w:r>
          </w:p>
        </w:tc>
        <w:tc>
          <w:tcPr>
            <w:tcW w:w="2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r>
      <w:tr w:rsidR="00CB147F" w:rsidRPr="00202A2E" w:rsidTr="00CA3ACA">
        <w:trPr>
          <w:trHeight w:val="500"/>
        </w:trPr>
        <w:tc>
          <w:tcPr>
            <w:tcW w:w="5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dividend paid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15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jc w:val="right"/>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-50000</w:t>
            </w:r>
          </w:p>
        </w:tc>
        <w:tc>
          <w:tcPr>
            <w:tcW w:w="2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r>
      <w:tr w:rsidR="00CB147F" w:rsidRPr="00202A2E" w:rsidTr="00CA3ACA">
        <w:trPr>
          <w:trHeight w:val="500"/>
        </w:trPr>
        <w:tc>
          <w:tcPr>
            <w:tcW w:w="5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salesman commission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15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jc w:val="right"/>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-3000</w:t>
            </w:r>
          </w:p>
        </w:tc>
        <w:tc>
          <w:tcPr>
            <w:tcW w:w="2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r>
      <w:tr w:rsidR="00CB147F" w:rsidRPr="00202A2E" w:rsidTr="00CA3ACA">
        <w:trPr>
          <w:trHeight w:val="500"/>
        </w:trPr>
        <w:tc>
          <w:tcPr>
            <w:tcW w:w="5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interest paid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15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jc w:val="right"/>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-2000</w:t>
            </w:r>
          </w:p>
        </w:tc>
        <w:tc>
          <w:tcPr>
            <w:tcW w:w="2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r>
      <w:tr w:rsidR="00CB147F" w:rsidRPr="00202A2E" w:rsidTr="00CA3ACA">
        <w:trPr>
          <w:trHeight w:val="500"/>
        </w:trPr>
        <w:tc>
          <w:tcPr>
            <w:tcW w:w="5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rPr>
                <w:rFonts w:ascii="Times New Roman" w:eastAsia="Times New Roman" w:hAnsi="Times New Roman" w:cs="Times New Roman"/>
                <w:sz w:val="24"/>
                <w:szCs w:val="24"/>
              </w:rPr>
            </w:pPr>
            <w:proofErr w:type="gramStart"/>
            <w:r w:rsidRPr="00202A2E">
              <w:rPr>
                <w:rFonts w:ascii="Times New Roman" w:eastAsia="Times New Roman" w:hAnsi="Times New Roman" w:cs="Times New Roman"/>
                <w:color w:val="000000"/>
                <w:sz w:val="24"/>
                <w:szCs w:val="24"/>
              </w:rPr>
              <w:t>directors</w:t>
            </w:r>
            <w:proofErr w:type="gramEnd"/>
            <w:r w:rsidRPr="00202A2E">
              <w:rPr>
                <w:rFonts w:ascii="Times New Roman" w:eastAsia="Times New Roman" w:hAnsi="Times New Roman" w:cs="Times New Roman"/>
                <w:color w:val="000000"/>
                <w:sz w:val="24"/>
                <w:szCs w:val="24"/>
              </w:rPr>
              <w:t xml:space="preserve"> remuneration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15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jc w:val="right"/>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-5000</w:t>
            </w:r>
          </w:p>
        </w:tc>
        <w:tc>
          <w:tcPr>
            <w:tcW w:w="2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jc w:val="right"/>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-72000</w:t>
            </w:r>
          </w:p>
        </w:tc>
      </w:tr>
      <w:tr w:rsidR="00CB147F" w:rsidRPr="00202A2E" w:rsidTr="00CA3ACA">
        <w:trPr>
          <w:trHeight w:val="500"/>
        </w:trPr>
        <w:tc>
          <w:tcPr>
            <w:tcW w:w="5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profit before tax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15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2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jc w:val="right"/>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118980</w:t>
            </w:r>
          </w:p>
        </w:tc>
      </w:tr>
      <w:tr w:rsidR="00CB147F" w:rsidRPr="00202A2E" w:rsidTr="00CA3ACA">
        <w:trPr>
          <w:trHeight w:val="500"/>
        </w:trPr>
        <w:tc>
          <w:tcPr>
            <w:tcW w:w="5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 corporation tax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15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351FC4" w:rsidRDefault="006A2983" w:rsidP="00F46E0E">
            <w:pPr>
              <w:spacing w:after="0" w:line="360" w:lineRule="auto"/>
              <w:rPr>
                <w:rFonts w:ascii="Times New Roman" w:eastAsia="Times New Roman" w:hAnsi="Times New Roman" w:cs="Times New Roman"/>
                <w:sz w:val="24"/>
                <w:szCs w:val="24"/>
              </w:rPr>
            </w:pPr>
          </w:p>
        </w:tc>
        <w:tc>
          <w:tcPr>
            <w:tcW w:w="2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jc w:val="right"/>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-68000</w:t>
            </w:r>
          </w:p>
        </w:tc>
      </w:tr>
      <w:tr w:rsidR="00CB147F" w:rsidRPr="00202A2E" w:rsidTr="00CA3ACA">
        <w:trPr>
          <w:trHeight w:val="500"/>
        </w:trPr>
        <w:tc>
          <w:tcPr>
            <w:tcW w:w="5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profit after tax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15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6A2983" w:rsidP="00F46E0E">
            <w:pPr>
              <w:spacing w:after="0" w:line="360" w:lineRule="auto"/>
              <w:rPr>
                <w:rFonts w:ascii="Times New Roman" w:eastAsia="Times New Roman" w:hAnsi="Times New Roman" w:cs="Times New Roman"/>
                <w:sz w:val="24"/>
                <w:szCs w:val="24"/>
              </w:rPr>
            </w:pPr>
          </w:p>
        </w:tc>
        <w:tc>
          <w:tcPr>
            <w:tcW w:w="2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rsidR="006A2983" w:rsidRPr="00202A2E" w:rsidRDefault="00A71DF3" w:rsidP="00F46E0E">
            <w:pPr>
              <w:spacing w:before="240" w:after="0" w:line="360" w:lineRule="auto"/>
              <w:ind w:left="100"/>
              <w:jc w:val="right"/>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50980</w:t>
            </w:r>
          </w:p>
        </w:tc>
      </w:tr>
    </w:tbl>
    <w:p w:rsidR="006A2983" w:rsidRPr="00202A2E" w:rsidRDefault="00A71DF3" w:rsidP="00F46E0E">
      <w:pPr>
        <w:spacing w:after="0" w:line="360" w:lineRule="auto"/>
        <w:ind w:left="2160"/>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Table 1: income statement of Eccles plc </w:t>
      </w:r>
    </w:p>
    <w:p w:rsidR="006A2983" w:rsidRDefault="00011CD7" w:rsidP="00F46E0E">
      <w:pPr>
        <w:spacing w:after="0" w:line="360" w:lineRule="auto"/>
        <w:ind w:left="2160"/>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            </w:t>
      </w:r>
      <w:r w:rsidR="00A71DF3" w:rsidRPr="00202A2E">
        <w:rPr>
          <w:rFonts w:ascii="Times New Roman" w:eastAsia="Times New Roman" w:hAnsi="Times New Roman" w:cs="Times New Roman"/>
          <w:b/>
          <w:bCs/>
          <w:color w:val="000000"/>
          <w:sz w:val="24"/>
          <w:szCs w:val="24"/>
        </w:rPr>
        <w:t>(</w:t>
      </w:r>
      <w:r w:rsidR="006579AB" w:rsidRPr="00202A2E">
        <w:rPr>
          <w:rFonts w:ascii="Times New Roman" w:eastAsia="Times New Roman" w:hAnsi="Times New Roman" w:cs="Times New Roman"/>
          <w:color w:val="000000"/>
          <w:sz w:val="24"/>
          <w:szCs w:val="24"/>
        </w:rPr>
        <w:t>Source</w:t>
      </w:r>
      <w:r w:rsidR="00A71DF3" w:rsidRPr="00202A2E">
        <w:rPr>
          <w:rFonts w:ascii="Times New Roman" w:eastAsia="Times New Roman" w:hAnsi="Times New Roman" w:cs="Times New Roman"/>
          <w:b/>
          <w:bCs/>
          <w:color w:val="000000"/>
          <w:sz w:val="24"/>
          <w:szCs w:val="24"/>
        </w:rPr>
        <w:t>:</w:t>
      </w:r>
      <w:r w:rsidR="00A71DF3" w:rsidRPr="00202A2E">
        <w:rPr>
          <w:rFonts w:ascii="Times New Roman" w:eastAsia="Times New Roman" w:hAnsi="Times New Roman" w:cs="Times New Roman"/>
          <w:color w:val="000000"/>
          <w:sz w:val="24"/>
          <w:szCs w:val="24"/>
        </w:rPr>
        <w:t xml:space="preserve"> created by researcher</w:t>
      </w:r>
      <w:r w:rsidR="00A71DF3" w:rsidRPr="00202A2E">
        <w:rPr>
          <w:rFonts w:ascii="Times New Roman" w:eastAsia="Times New Roman" w:hAnsi="Times New Roman" w:cs="Times New Roman"/>
          <w:b/>
          <w:bCs/>
          <w:color w:val="000000"/>
          <w:sz w:val="24"/>
          <w:szCs w:val="24"/>
        </w:rPr>
        <w:t>)</w:t>
      </w:r>
    </w:p>
    <w:p w:rsidR="009D125F" w:rsidRDefault="009D125F" w:rsidP="00F46E0E">
      <w:pPr>
        <w:spacing w:after="0" w:line="360" w:lineRule="auto"/>
        <w:ind w:left="2160"/>
        <w:rPr>
          <w:rFonts w:ascii="Times New Roman" w:eastAsia="Times New Roman" w:hAnsi="Times New Roman" w:cs="Times New Roman"/>
          <w:sz w:val="24"/>
          <w:szCs w:val="24"/>
        </w:rPr>
      </w:pPr>
    </w:p>
    <w:p w:rsidR="009D125F" w:rsidRPr="00202A2E" w:rsidRDefault="009D125F" w:rsidP="00F46E0E">
      <w:pPr>
        <w:spacing w:after="0" w:line="360" w:lineRule="auto"/>
        <w:ind w:left="2160"/>
        <w:rPr>
          <w:rFonts w:ascii="Times New Roman" w:eastAsia="Times New Roman" w:hAnsi="Times New Roman" w:cs="Times New Roman"/>
          <w:sz w:val="24"/>
          <w:szCs w:val="24"/>
        </w:rPr>
      </w:pPr>
    </w:p>
    <w:p w:rsidR="00B8265F" w:rsidRPr="006071E4" w:rsidRDefault="00B8265F" w:rsidP="009D125F">
      <w:pPr>
        <w:spacing w:before="240" w:after="240" w:line="360" w:lineRule="auto"/>
        <w:ind w:left="2880"/>
        <w:rPr>
          <w:rFonts w:ascii="Times New Roman" w:eastAsia="Times New Roman" w:hAnsi="Times New Roman" w:cs="Times New Roman"/>
          <w:b/>
          <w:bCs/>
          <w:color w:val="000000"/>
          <w:sz w:val="24"/>
          <w:szCs w:val="24"/>
          <w:lang w:val="en-GB"/>
        </w:rPr>
      </w:pPr>
    </w:p>
    <w:p w:rsidR="00A85453" w:rsidRDefault="00A85453" w:rsidP="00011CD7">
      <w:pPr>
        <w:spacing w:before="240" w:after="240" w:line="360" w:lineRule="auto"/>
        <w:ind w:left="2880"/>
        <w:rPr>
          <w:rFonts w:ascii="Times New Roman" w:eastAsia="Times New Roman" w:hAnsi="Times New Roman" w:cs="Times New Roman"/>
          <w:b/>
          <w:bCs/>
          <w:color w:val="000000"/>
          <w:sz w:val="24"/>
          <w:szCs w:val="24"/>
        </w:rPr>
      </w:pPr>
    </w:p>
    <w:p w:rsidR="00A85453" w:rsidRDefault="00A85453" w:rsidP="00011CD7">
      <w:pPr>
        <w:spacing w:before="240" w:after="240" w:line="360" w:lineRule="auto"/>
        <w:ind w:left="2880"/>
        <w:rPr>
          <w:rFonts w:ascii="Times New Roman" w:eastAsia="Times New Roman" w:hAnsi="Times New Roman" w:cs="Times New Roman"/>
          <w:b/>
          <w:bCs/>
          <w:color w:val="000000"/>
          <w:sz w:val="24"/>
          <w:szCs w:val="24"/>
        </w:rPr>
      </w:pPr>
    </w:p>
    <w:p w:rsidR="00A85453" w:rsidRDefault="00A85453" w:rsidP="00011CD7">
      <w:pPr>
        <w:spacing w:before="240" w:after="240" w:line="360" w:lineRule="auto"/>
        <w:ind w:left="2880"/>
        <w:rPr>
          <w:rFonts w:ascii="Times New Roman" w:eastAsia="Times New Roman" w:hAnsi="Times New Roman" w:cs="Times New Roman"/>
          <w:b/>
          <w:bCs/>
          <w:color w:val="000000"/>
          <w:sz w:val="24"/>
          <w:szCs w:val="24"/>
        </w:rPr>
      </w:pPr>
    </w:p>
    <w:p w:rsidR="00A85453" w:rsidRDefault="00A85453" w:rsidP="00011CD7">
      <w:pPr>
        <w:spacing w:before="240" w:after="240" w:line="360" w:lineRule="auto"/>
        <w:ind w:left="2880"/>
        <w:rPr>
          <w:rFonts w:ascii="Times New Roman" w:eastAsia="Times New Roman" w:hAnsi="Times New Roman" w:cs="Times New Roman"/>
          <w:b/>
          <w:bCs/>
          <w:color w:val="000000"/>
          <w:sz w:val="24"/>
          <w:szCs w:val="24"/>
        </w:rPr>
      </w:pPr>
    </w:p>
    <w:p w:rsidR="00011CD7" w:rsidRDefault="00011CD7" w:rsidP="00011CD7">
      <w:pPr>
        <w:spacing w:before="240" w:after="240" w:line="360" w:lineRule="auto"/>
        <w:ind w:left="2880"/>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lastRenderedPageBreak/>
        <w:t>B</w:t>
      </w:r>
      <w:r w:rsidRPr="00202A2E">
        <w:rPr>
          <w:rFonts w:ascii="Times New Roman" w:eastAsia="Times New Roman" w:hAnsi="Times New Roman" w:cs="Times New Roman"/>
          <w:b/>
          <w:bCs/>
          <w:color w:val="000000"/>
          <w:sz w:val="24"/>
          <w:szCs w:val="24"/>
        </w:rPr>
        <w:t>alance sheet of Eccles plc</w:t>
      </w:r>
      <w:r>
        <w:rPr>
          <w:rFonts w:ascii="Times New Roman" w:eastAsia="Times New Roman" w:hAnsi="Times New Roman" w:cs="Times New Roman"/>
          <w:b/>
          <w:bCs/>
          <w:color w:val="000000"/>
          <w:sz w:val="24"/>
          <w:szCs w:val="24"/>
        </w:rPr>
        <w:t xml:space="preserve"> as at 31 </w:t>
      </w:r>
      <w:proofErr w:type="spellStart"/>
      <w:r>
        <w:rPr>
          <w:rFonts w:ascii="Times New Roman" w:eastAsia="Times New Roman" w:hAnsi="Times New Roman" w:cs="Times New Roman"/>
          <w:color w:val="000000"/>
          <w:sz w:val="24"/>
          <w:szCs w:val="24"/>
        </w:rPr>
        <w:t>st</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bCs/>
          <w:color w:val="000000"/>
          <w:sz w:val="24"/>
          <w:szCs w:val="24"/>
        </w:rPr>
        <w:t>December 2019</w:t>
      </w:r>
    </w:p>
    <w:p w:rsidR="00011CD7" w:rsidRDefault="008C61CB" w:rsidP="009D125F">
      <w:pPr>
        <w:spacing w:before="240" w:after="240" w:line="360" w:lineRule="auto"/>
        <w:ind w:left="2880"/>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                                                      2019                             2018</w:t>
      </w:r>
    </w:p>
    <w:tbl>
      <w:tblPr>
        <w:tblStyle w:val="ad"/>
        <w:tblW w:w="9923" w:type="dxa"/>
        <w:tblInd w:w="-289" w:type="dxa"/>
        <w:tblLook w:val="04A0" w:firstRow="1" w:lastRow="0" w:firstColumn="1" w:lastColumn="0" w:noHBand="0" w:noVBand="1"/>
      </w:tblPr>
      <w:tblGrid>
        <w:gridCol w:w="2207"/>
        <w:gridCol w:w="2648"/>
        <w:gridCol w:w="1317"/>
        <w:gridCol w:w="1200"/>
        <w:gridCol w:w="1276"/>
        <w:gridCol w:w="1275"/>
      </w:tblGrid>
      <w:tr w:rsidR="00965201" w:rsidTr="00965201">
        <w:tc>
          <w:tcPr>
            <w:tcW w:w="2207" w:type="dxa"/>
          </w:tcPr>
          <w:p w:rsidR="00011CD7" w:rsidRPr="008C61CB" w:rsidRDefault="008C61CB"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FA-Plant and machinery</w:t>
            </w:r>
          </w:p>
        </w:tc>
        <w:tc>
          <w:tcPr>
            <w:tcW w:w="2648" w:type="dxa"/>
          </w:tcPr>
          <w:p w:rsidR="00011CD7" w:rsidRPr="008C61CB" w:rsidRDefault="008C61CB"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Cost-b/</w:t>
            </w:r>
            <w:proofErr w:type="spellStart"/>
            <w:r>
              <w:rPr>
                <w:rFonts w:ascii="Times New Roman" w:eastAsia="Times New Roman" w:hAnsi="Times New Roman" w:cs="Times New Roman"/>
                <w:color w:val="000000"/>
                <w:sz w:val="24"/>
                <w:szCs w:val="24"/>
              </w:rPr>
              <w:t>fwd</w:t>
            </w:r>
            <w:proofErr w:type="spellEnd"/>
          </w:p>
        </w:tc>
        <w:tc>
          <w:tcPr>
            <w:tcW w:w="1317" w:type="dxa"/>
          </w:tcPr>
          <w:p w:rsidR="00011CD7" w:rsidRPr="008C61CB" w:rsidRDefault="008C61CB"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632,730£</w:t>
            </w:r>
          </w:p>
        </w:tc>
        <w:tc>
          <w:tcPr>
            <w:tcW w:w="1200" w:type="dxa"/>
          </w:tcPr>
          <w:p w:rsidR="00011CD7" w:rsidRDefault="00011CD7" w:rsidP="009D125F">
            <w:pPr>
              <w:spacing w:before="240" w:after="240" w:line="360" w:lineRule="auto"/>
              <w:rPr>
                <w:rFonts w:ascii="Times New Roman" w:eastAsia="Times New Roman" w:hAnsi="Times New Roman" w:cs="Times New Roman"/>
                <w:b/>
                <w:bCs/>
                <w:color w:val="000000"/>
                <w:sz w:val="24"/>
                <w:szCs w:val="24"/>
              </w:rPr>
            </w:pPr>
          </w:p>
          <w:p w:rsidR="008C61CB" w:rsidRPr="008C61CB" w:rsidRDefault="008C61CB"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632,730£</w:t>
            </w:r>
          </w:p>
        </w:tc>
        <w:tc>
          <w:tcPr>
            <w:tcW w:w="1276" w:type="dxa"/>
          </w:tcPr>
          <w:p w:rsidR="00011CD7" w:rsidRPr="008C61CB" w:rsidRDefault="008C61CB"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632,730£</w:t>
            </w:r>
          </w:p>
        </w:tc>
        <w:tc>
          <w:tcPr>
            <w:tcW w:w="1275" w:type="dxa"/>
          </w:tcPr>
          <w:p w:rsidR="00011CD7" w:rsidRDefault="00011CD7" w:rsidP="009D125F">
            <w:pPr>
              <w:spacing w:before="240" w:after="240" w:line="360" w:lineRule="auto"/>
              <w:rPr>
                <w:rFonts w:ascii="Times New Roman" w:eastAsia="Times New Roman" w:hAnsi="Times New Roman" w:cs="Times New Roman"/>
                <w:b/>
                <w:bCs/>
                <w:color w:val="000000"/>
                <w:sz w:val="24"/>
                <w:szCs w:val="24"/>
              </w:rPr>
            </w:pPr>
          </w:p>
          <w:p w:rsidR="008C61CB" w:rsidRPr="008C61CB" w:rsidRDefault="008C61CB"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632,730£</w:t>
            </w:r>
          </w:p>
        </w:tc>
      </w:tr>
      <w:tr w:rsidR="00965201" w:rsidTr="00965201">
        <w:tc>
          <w:tcPr>
            <w:tcW w:w="2207" w:type="dxa"/>
          </w:tcPr>
          <w:p w:rsidR="00011CD7" w:rsidRPr="008C61CB" w:rsidRDefault="008C61CB"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Stocks</w:t>
            </w:r>
          </w:p>
        </w:tc>
        <w:tc>
          <w:tcPr>
            <w:tcW w:w="2648" w:type="dxa"/>
          </w:tcPr>
          <w:p w:rsidR="00011CD7" w:rsidRPr="008C61CB" w:rsidRDefault="008C61CB"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Finished goods</w:t>
            </w:r>
          </w:p>
        </w:tc>
        <w:tc>
          <w:tcPr>
            <w:tcW w:w="1317" w:type="dxa"/>
          </w:tcPr>
          <w:p w:rsidR="00011CD7" w:rsidRPr="008C61CB" w:rsidRDefault="008C61CB"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330,600£</w:t>
            </w:r>
          </w:p>
        </w:tc>
        <w:tc>
          <w:tcPr>
            <w:tcW w:w="1200" w:type="dxa"/>
          </w:tcPr>
          <w:p w:rsidR="00011CD7" w:rsidRDefault="00011CD7" w:rsidP="009D125F">
            <w:pPr>
              <w:spacing w:before="240" w:after="240" w:line="360" w:lineRule="auto"/>
              <w:rPr>
                <w:rFonts w:ascii="Times New Roman" w:eastAsia="Times New Roman" w:hAnsi="Times New Roman" w:cs="Times New Roman"/>
                <w:b/>
                <w:bCs/>
                <w:color w:val="000000"/>
                <w:sz w:val="24"/>
                <w:szCs w:val="24"/>
              </w:rPr>
            </w:pPr>
          </w:p>
        </w:tc>
        <w:tc>
          <w:tcPr>
            <w:tcW w:w="1276" w:type="dxa"/>
          </w:tcPr>
          <w:p w:rsidR="00011CD7" w:rsidRPr="008C61CB" w:rsidRDefault="008C61CB"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330,660</w:t>
            </w:r>
            <w:r w:rsidR="00965201">
              <w:rPr>
                <w:rFonts w:ascii="Times New Roman" w:eastAsia="Times New Roman" w:hAnsi="Times New Roman" w:cs="Times New Roman"/>
                <w:color w:val="000000"/>
                <w:sz w:val="24"/>
                <w:szCs w:val="24"/>
              </w:rPr>
              <w:t>£</w:t>
            </w:r>
          </w:p>
        </w:tc>
        <w:tc>
          <w:tcPr>
            <w:tcW w:w="1275" w:type="dxa"/>
          </w:tcPr>
          <w:p w:rsidR="00011CD7" w:rsidRDefault="00011CD7" w:rsidP="009D125F">
            <w:pPr>
              <w:spacing w:before="240" w:after="240" w:line="360" w:lineRule="auto"/>
              <w:rPr>
                <w:rFonts w:ascii="Times New Roman" w:eastAsia="Times New Roman" w:hAnsi="Times New Roman" w:cs="Times New Roman"/>
                <w:b/>
                <w:bCs/>
                <w:color w:val="000000"/>
                <w:sz w:val="24"/>
                <w:szCs w:val="24"/>
              </w:rPr>
            </w:pPr>
          </w:p>
        </w:tc>
      </w:tr>
      <w:tr w:rsidR="00965201" w:rsidTr="00965201">
        <w:tc>
          <w:tcPr>
            <w:tcW w:w="2207" w:type="dxa"/>
          </w:tcPr>
          <w:p w:rsidR="00011CD7" w:rsidRPr="008C61CB" w:rsidRDefault="008C61CB"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Debtors</w:t>
            </w:r>
          </w:p>
        </w:tc>
        <w:tc>
          <w:tcPr>
            <w:tcW w:w="2648" w:type="dxa"/>
          </w:tcPr>
          <w:p w:rsidR="00011CD7" w:rsidRPr="008C61CB" w:rsidRDefault="008C61CB"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Trade debtors</w:t>
            </w:r>
          </w:p>
        </w:tc>
        <w:tc>
          <w:tcPr>
            <w:tcW w:w="1317" w:type="dxa"/>
          </w:tcPr>
          <w:p w:rsidR="00011CD7" w:rsidRPr="008C61CB" w:rsidRDefault="008C61CB"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170,125£</w:t>
            </w:r>
          </w:p>
        </w:tc>
        <w:tc>
          <w:tcPr>
            <w:tcW w:w="1200" w:type="dxa"/>
          </w:tcPr>
          <w:p w:rsidR="00011CD7" w:rsidRDefault="00011CD7" w:rsidP="009D125F">
            <w:pPr>
              <w:spacing w:before="240" w:after="240" w:line="360" w:lineRule="auto"/>
              <w:rPr>
                <w:rFonts w:ascii="Times New Roman" w:eastAsia="Times New Roman" w:hAnsi="Times New Roman" w:cs="Times New Roman"/>
                <w:b/>
                <w:bCs/>
                <w:color w:val="000000"/>
                <w:sz w:val="24"/>
                <w:szCs w:val="24"/>
              </w:rPr>
            </w:pPr>
          </w:p>
        </w:tc>
        <w:tc>
          <w:tcPr>
            <w:tcW w:w="1276" w:type="dxa"/>
          </w:tcPr>
          <w:p w:rsidR="00011CD7" w:rsidRPr="008C61CB" w:rsidRDefault="008C61CB"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171,105£</w:t>
            </w:r>
          </w:p>
        </w:tc>
        <w:tc>
          <w:tcPr>
            <w:tcW w:w="1275" w:type="dxa"/>
          </w:tcPr>
          <w:p w:rsidR="00011CD7" w:rsidRDefault="00011CD7" w:rsidP="009D125F">
            <w:pPr>
              <w:spacing w:before="240" w:after="240" w:line="360" w:lineRule="auto"/>
              <w:rPr>
                <w:rFonts w:ascii="Times New Roman" w:eastAsia="Times New Roman" w:hAnsi="Times New Roman" w:cs="Times New Roman"/>
                <w:b/>
                <w:bCs/>
                <w:color w:val="000000"/>
                <w:sz w:val="24"/>
                <w:szCs w:val="24"/>
              </w:rPr>
            </w:pPr>
          </w:p>
        </w:tc>
      </w:tr>
      <w:tr w:rsidR="00965201" w:rsidTr="00965201">
        <w:trPr>
          <w:trHeight w:val="1005"/>
        </w:trPr>
        <w:tc>
          <w:tcPr>
            <w:tcW w:w="2207" w:type="dxa"/>
          </w:tcPr>
          <w:p w:rsidR="00011CD7" w:rsidRPr="008C61CB" w:rsidRDefault="008C61CB"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Bank</w:t>
            </w:r>
          </w:p>
        </w:tc>
        <w:tc>
          <w:tcPr>
            <w:tcW w:w="2648" w:type="dxa"/>
          </w:tcPr>
          <w:p w:rsidR="00011CD7" w:rsidRPr="008C61CB" w:rsidRDefault="008C61CB" w:rsidP="009D125F">
            <w:pPr>
              <w:spacing w:before="240" w:after="24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Current account</w:t>
            </w:r>
          </w:p>
        </w:tc>
        <w:tc>
          <w:tcPr>
            <w:tcW w:w="1317" w:type="dxa"/>
          </w:tcPr>
          <w:p w:rsidR="00011CD7" w:rsidRPr="008C61CB" w:rsidRDefault="008C61CB"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10,880£</w:t>
            </w:r>
          </w:p>
        </w:tc>
        <w:tc>
          <w:tcPr>
            <w:tcW w:w="1200" w:type="dxa"/>
          </w:tcPr>
          <w:p w:rsidR="00011CD7" w:rsidRDefault="00011CD7" w:rsidP="009D125F">
            <w:pPr>
              <w:spacing w:before="240" w:after="240" w:line="360" w:lineRule="auto"/>
              <w:rPr>
                <w:rFonts w:ascii="Times New Roman" w:eastAsia="Times New Roman" w:hAnsi="Times New Roman" w:cs="Times New Roman"/>
                <w:b/>
                <w:bCs/>
                <w:color w:val="000000"/>
                <w:sz w:val="24"/>
                <w:szCs w:val="24"/>
              </w:rPr>
            </w:pPr>
          </w:p>
        </w:tc>
        <w:tc>
          <w:tcPr>
            <w:tcW w:w="1276" w:type="dxa"/>
          </w:tcPr>
          <w:p w:rsidR="00011CD7" w:rsidRPr="008C61CB" w:rsidRDefault="008C61CB"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12,900£</w:t>
            </w:r>
          </w:p>
        </w:tc>
        <w:tc>
          <w:tcPr>
            <w:tcW w:w="1275" w:type="dxa"/>
          </w:tcPr>
          <w:p w:rsidR="00011CD7" w:rsidRDefault="00011CD7" w:rsidP="009D125F">
            <w:pPr>
              <w:spacing w:before="240" w:after="240" w:line="360" w:lineRule="auto"/>
              <w:rPr>
                <w:rFonts w:ascii="Times New Roman" w:eastAsia="Times New Roman" w:hAnsi="Times New Roman" w:cs="Times New Roman"/>
                <w:b/>
                <w:bCs/>
                <w:color w:val="000000"/>
                <w:sz w:val="24"/>
                <w:szCs w:val="24"/>
              </w:rPr>
            </w:pPr>
          </w:p>
        </w:tc>
      </w:tr>
      <w:tr w:rsidR="00965201" w:rsidTr="00965201">
        <w:tc>
          <w:tcPr>
            <w:tcW w:w="2207" w:type="dxa"/>
          </w:tcPr>
          <w:p w:rsidR="00965201" w:rsidRPr="008C61CB" w:rsidRDefault="00965201" w:rsidP="009D125F">
            <w:pPr>
              <w:spacing w:before="240" w:after="240" w:line="360" w:lineRule="auto"/>
              <w:rPr>
                <w:rFonts w:ascii="Times New Roman" w:eastAsia="Times New Roman" w:hAnsi="Times New Roman" w:cs="Times New Roman"/>
                <w:color w:val="000000"/>
                <w:sz w:val="24"/>
                <w:szCs w:val="24"/>
              </w:rPr>
            </w:pPr>
          </w:p>
        </w:tc>
        <w:tc>
          <w:tcPr>
            <w:tcW w:w="2648" w:type="dxa"/>
          </w:tcPr>
          <w:p w:rsidR="00965201" w:rsidRPr="008C61CB" w:rsidRDefault="00965201" w:rsidP="009D125F">
            <w:pPr>
              <w:spacing w:before="240" w:after="240" w:line="360" w:lineRule="auto"/>
              <w:rPr>
                <w:rFonts w:ascii="Times New Roman" w:eastAsia="Times New Roman" w:hAnsi="Times New Roman" w:cs="Times New Roman"/>
                <w:color w:val="000000"/>
                <w:sz w:val="24"/>
                <w:szCs w:val="24"/>
              </w:rPr>
            </w:pPr>
          </w:p>
        </w:tc>
        <w:tc>
          <w:tcPr>
            <w:tcW w:w="1317" w:type="dxa"/>
          </w:tcPr>
          <w:p w:rsidR="00965201" w:rsidRPr="00965201" w:rsidRDefault="00965201" w:rsidP="009D125F">
            <w:pPr>
              <w:spacing w:before="240" w:after="240" w:line="360" w:lineRule="auto"/>
              <w:rPr>
                <w:rFonts w:ascii="Times New Roman" w:eastAsia="Times New Roman" w:hAnsi="Times New Roman" w:cs="Times New Roman"/>
                <w:color w:val="000000"/>
                <w:sz w:val="24"/>
                <w:szCs w:val="24"/>
              </w:rPr>
            </w:pPr>
          </w:p>
        </w:tc>
        <w:tc>
          <w:tcPr>
            <w:tcW w:w="1200" w:type="dxa"/>
          </w:tcPr>
          <w:p w:rsidR="00965201" w:rsidRPr="00897A7E" w:rsidRDefault="00965201" w:rsidP="009D125F">
            <w:pPr>
              <w:spacing w:before="240" w:after="24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rPr>
              <w:t>511,605</w:t>
            </w:r>
            <w:r w:rsidR="00897A7E">
              <w:rPr>
                <w:rFonts w:ascii="Times New Roman" w:eastAsia="Times New Roman" w:hAnsi="Times New Roman" w:cs="Times New Roman"/>
                <w:color w:val="000000"/>
                <w:sz w:val="24"/>
                <w:szCs w:val="24"/>
                <w:lang w:val="en-GB"/>
              </w:rPr>
              <w:t>£</w:t>
            </w:r>
          </w:p>
        </w:tc>
        <w:tc>
          <w:tcPr>
            <w:tcW w:w="1276" w:type="dxa"/>
          </w:tcPr>
          <w:p w:rsidR="00965201" w:rsidRPr="00965201" w:rsidRDefault="00965201" w:rsidP="009D125F">
            <w:pPr>
              <w:spacing w:before="240" w:after="240" w:line="360" w:lineRule="auto"/>
              <w:rPr>
                <w:rFonts w:ascii="Times New Roman" w:eastAsia="Times New Roman" w:hAnsi="Times New Roman" w:cs="Times New Roman"/>
                <w:color w:val="000000"/>
                <w:sz w:val="24"/>
                <w:szCs w:val="24"/>
              </w:rPr>
            </w:pPr>
          </w:p>
        </w:tc>
        <w:tc>
          <w:tcPr>
            <w:tcW w:w="1275" w:type="dxa"/>
          </w:tcPr>
          <w:p w:rsidR="00965201" w:rsidRDefault="0096520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514,605</w:t>
            </w:r>
            <w:r w:rsidR="00897A7E">
              <w:rPr>
                <w:rFonts w:ascii="Times New Roman" w:eastAsia="Times New Roman" w:hAnsi="Times New Roman" w:cs="Times New Roman"/>
                <w:color w:val="000000"/>
                <w:sz w:val="24"/>
                <w:szCs w:val="24"/>
              </w:rPr>
              <w:t>£</w:t>
            </w:r>
          </w:p>
        </w:tc>
      </w:tr>
      <w:tr w:rsidR="00965201" w:rsidTr="00965201">
        <w:tc>
          <w:tcPr>
            <w:tcW w:w="2207" w:type="dxa"/>
          </w:tcPr>
          <w:p w:rsidR="00011CD7" w:rsidRPr="008C61CB" w:rsidRDefault="0096520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Creditors</w:t>
            </w:r>
          </w:p>
        </w:tc>
        <w:tc>
          <w:tcPr>
            <w:tcW w:w="2648" w:type="dxa"/>
          </w:tcPr>
          <w:p w:rsidR="00011CD7" w:rsidRPr="008C61CB" w:rsidRDefault="0096520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Accruals</w:t>
            </w:r>
          </w:p>
        </w:tc>
        <w:tc>
          <w:tcPr>
            <w:tcW w:w="1317" w:type="dxa"/>
          </w:tcPr>
          <w:p w:rsidR="00011CD7" w:rsidRPr="00965201" w:rsidRDefault="0096520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0</w:t>
            </w:r>
            <w:r w:rsidR="00897A7E">
              <w:rPr>
                <w:rFonts w:ascii="Times New Roman" w:eastAsia="Times New Roman" w:hAnsi="Times New Roman" w:cs="Times New Roman"/>
                <w:color w:val="000000"/>
                <w:sz w:val="24"/>
                <w:szCs w:val="24"/>
              </w:rPr>
              <w:t>£</w:t>
            </w:r>
          </w:p>
        </w:tc>
        <w:tc>
          <w:tcPr>
            <w:tcW w:w="1200" w:type="dxa"/>
          </w:tcPr>
          <w:p w:rsidR="00011CD7" w:rsidRPr="00965201" w:rsidRDefault="00011CD7" w:rsidP="009D125F">
            <w:pPr>
              <w:spacing w:before="240" w:after="240" w:line="360" w:lineRule="auto"/>
              <w:rPr>
                <w:rFonts w:ascii="Times New Roman" w:eastAsia="Times New Roman" w:hAnsi="Times New Roman" w:cs="Times New Roman"/>
                <w:color w:val="000000"/>
                <w:sz w:val="24"/>
                <w:szCs w:val="24"/>
              </w:rPr>
            </w:pPr>
          </w:p>
        </w:tc>
        <w:tc>
          <w:tcPr>
            <w:tcW w:w="1276" w:type="dxa"/>
          </w:tcPr>
          <w:p w:rsidR="00011CD7" w:rsidRPr="00965201" w:rsidRDefault="0096520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-3000</w:t>
            </w:r>
            <w:r w:rsidR="00897A7E">
              <w:rPr>
                <w:rFonts w:ascii="Times New Roman" w:eastAsia="Times New Roman" w:hAnsi="Times New Roman" w:cs="Times New Roman"/>
                <w:color w:val="000000"/>
                <w:sz w:val="24"/>
                <w:szCs w:val="24"/>
              </w:rPr>
              <w:t>£</w:t>
            </w:r>
          </w:p>
        </w:tc>
        <w:tc>
          <w:tcPr>
            <w:tcW w:w="1275" w:type="dxa"/>
          </w:tcPr>
          <w:p w:rsidR="00011CD7" w:rsidRPr="00965201" w:rsidRDefault="00011CD7" w:rsidP="009D125F">
            <w:pPr>
              <w:spacing w:before="240" w:after="240" w:line="360" w:lineRule="auto"/>
              <w:rPr>
                <w:rFonts w:ascii="Times New Roman" w:eastAsia="Times New Roman" w:hAnsi="Times New Roman" w:cs="Times New Roman"/>
                <w:color w:val="000000"/>
                <w:sz w:val="24"/>
                <w:szCs w:val="24"/>
              </w:rPr>
            </w:pPr>
          </w:p>
        </w:tc>
      </w:tr>
      <w:tr w:rsidR="00965201" w:rsidTr="00965201">
        <w:tc>
          <w:tcPr>
            <w:tcW w:w="2207" w:type="dxa"/>
          </w:tcPr>
          <w:p w:rsidR="00011CD7" w:rsidRPr="008C61CB" w:rsidRDefault="00011CD7" w:rsidP="009D125F">
            <w:pPr>
              <w:spacing w:before="240" w:after="240" w:line="360" w:lineRule="auto"/>
              <w:rPr>
                <w:rFonts w:ascii="Times New Roman" w:eastAsia="Times New Roman" w:hAnsi="Times New Roman" w:cs="Times New Roman"/>
                <w:color w:val="000000"/>
                <w:sz w:val="24"/>
                <w:szCs w:val="24"/>
              </w:rPr>
            </w:pPr>
          </w:p>
        </w:tc>
        <w:tc>
          <w:tcPr>
            <w:tcW w:w="2648" w:type="dxa"/>
          </w:tcPr>
          <w:p w:rsidR="00011CD7" w:rsidRPr="008C61CB" w:rsidRDefault="008C61CB"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Corporation Tax</w:t>
            </w:r>
          </w:p>
        </w:tc>
        <w:tc>
          <w:tcPr>
            <w:tcW w:w="1317" w:type="dxa"/>
          </w:tcPr>
          <w:p w:rsidR="00011CD7" w:rsidRPr="00965201" w:rsidRDefault="0096520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-68,000£</w:t>
            </w:r>
          </w:p>
        </w:tc>
        <w:tc>
          <w:tcPr>
            <w:tcW w:w="1200" w:type="dxa"/>
          </w:tcPr>
          <w:p w:rsidR="00011CD7" w:rsidRDefault="00011CD7" w:rsidP="009D125F">
            <w:pPr>
              <w:spacing w:before="240" w:after="240" w:line="360" w:lineRule="auto"/>
              <w:rPr>
                <w:rFonts w:ascii="Times New Roman" w:eastAsia="Times New Roman" w:hAnsi="Times New Roman" w:cs="Times New Roman"/>
                <w:b/>
                <w:bCs/>
                <w:color w:val="000000"/>
                <w:sz w:val="24"/>
                <w:szCs w:val="24"/>
              </w:rPr>
            </w:pPr>
          </w:p>
        </w:tc>
        <w:tc>
          <w:tcPr>
            <w:tcW w:w="1276" w:type="dxa"/>
          </w:tcPr>
          <w:p w:rsidR="00011CD7" w:rsidRPr="00965201" w:rsidRDefault="0096520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-68,000£</w:t>
            </w:r>
          </w:p>
        </w:tc>
        <w:tc>
          <w:tcPr>
            <w:tcW w:w="1275" w:type="dxa"/>
          </w:tcPr>
          <w:p w:rsidR="00011CD7" w:rsidRDefault="00011CD7" w:rsidP="009D125F">
            <w:pPr>
              <w:spacing w:before="240" w:after="240" w:line="360" w:lineRule="auto"/>
              <w:rPr>
                <w:rFonts w:ascii="Times New Roman" w:eastAsia="Times New Roman" w:hAnsi="Times New Roman" w:cs="Times New Roman"/>
                <w:b/>
                <w:bCs/>
                <w:color w:val="000000"/>
                <w:sz w:val="24"/>
                <w:szCs w:val="24"/>
              </w:rPr>
            </w:pPr>
          </w:p>
        </w:tc>
      </w:tr>
      <w:tr w:rsidR="00965201" w:rsidTr="00965201">
        <w:tc>
          <w:tcPr>
            <w:tcW w:w="2207" w:type="dxa"/>
          </w:tcPr>
          <w:p w:rsidR="00011CD7" w:rsidRPr="008C61CB" w:rsidRDefault="00011CD7" w:rsidP="009D125F">
            <w:pPr>
              <w:spacing w:before="240" w:after="240" w:line="360" w:lineRule="auto"/>
              <w:rPr>
                <w:rFonts w:ascii="Times New Roman" w:eastAsia="Times New Roman" w:hAnsi="Times New Roman" w:cs="Times New Roman"/>
                <w:color w:val="000000"/>
                <w:sz w:val="24"/>
                <w:szCs w:val="24"/>
              </w:rPr>
            </w:pPr>
          </w:p>
        </w:tc>
        <w:tc>
          <w:tcPr>
            <w:tcW w:w="2648" w:type="dxa"/>
          </w:tcPr>
          <w:p w:rsidR="00011CD7" w:rsidRPr="008C61CB" w:rsidRDefault="008C61CB"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Long term contracts</w:t>
            </w:r>
          </w:p>
        </w:tc>
        <w:tc>
          <w:tcPr>
            <w:tcW w:w="1317" w:type="dxa"/>
          </w:tcPr>
          <w:p w:rsidR="00011CD7" w:rsidRPr="00965201" w:rsidRDefault="0096520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-100,000£</w:t>
            </w:r>
          </w:p>
        </w:tc>
        <w:tc>
          <w:tcPr>
            <w:tcW w:w="1200" w:type="dxa"/>
          </w:tcPr>
          <w:p w:rsidR="00011CD7" w:rsidRDefault="00011CD7" w:rsidP="009D125F">
            <w:pPr>
              <w:spacing w:before="240" w:after="240" w:line="360" w:lineRule="auto"/>
              <w:rPr>
                <w:rFonts w:ascii="Times New Roman" w:eastAsia="Times New Roman" w:hAnsi="Times New Roman" w:cs="Times New Roman"/>
                <w:b/>
                <w:bCs/>
                <w:color w:val="000000"/>
                <w:sz w:val="24"/>
                <w:szCs w:val="24"/>
              </w:rPr>
            </w:pPr>
          </w:p>
        </w:tc>
        <w:tc>
          <w:tcPr>
            <w:tcW w:w="1276" w:type="dxa"/>
          </w:tcPr>
          <w:p w:rsidR="00011CD7" w:rsidRPr="00965201" w:rsidRDefault="0096520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-100,000£</w:t>
            </w:r>
          </w:p>
        </w:tc>
        <w:tc>
          <w:tcPr>
            <w:tcW w:w="1275" w:type="dxa"/>
          </w:tcPr>
          <w:p w:rsidR="00011CD7" w:rsidRDefault="00011CD7" w:rsidP="009D125F">
            <w:pPr>
              <w:spacing w:before="240" w:after="240" w:line="360" w:lineRule="auto"/>
              <w:rPr>
                <w:rFonts w:ascii="Times New Roman" w:eastAsia="Times New Roman" w:hAnsi="Times New Roman" w:cs="Times New Roman"/>
                <w:b/>
                <w:bCs/>
                <w:color w:val="000000"/>
                <w:sz w:val="24"/>
                <w:szCs w:val="24"/>
              </w:rPr>
            </w:pPr>
          </w:p>
        </w:tc>
      </w:tr>
      <w:tr w:rsidR="00965201" w:rsidTr="00965201">
        <w:trPr>
          <w:trHeight w:val="930"/>
        </w:trPr>
        <w:tc>
          <w:tcPr>
            <w:tcW w:w="2207" w:type="dxa"/>
          </w:tcPr>
          <w:p w:rsidR="00011CD7" w:rsidRDefault="00011CD7" w:rsidP="009D125F">
            <w:pPr>
              <w:spacing w:before="240" w:after="240" w:line="360" w:lineRule="auto"/>
              <w:rPr>
                <w:rFonts w:ascii="Times New Roman" w:eastAsia="Times New Roman" w:hAnsi="Times New Roman" w:cs="Times New Roman"/>
                <w:b/>
                <w:bCs/>
                <w:color w:val="000000"/>
                <w:sz w:val="24"/>
                <w:szCs w:val="24"/>
              </w:rPr>
            </w:pPr>
          </w:p>
        </w:tc>
        <w:tc>
          <w:tcPr>
            <w:tcW w:w="2648" w:type="dxa"/>
          </w:tcPr>
          <w:p w:rsidR="00011CD7" w:rsidRPr="008C61CB" w:rsidRDefault="008C61CB"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Trade creditors</w:t>
            </w:r>
          </w:p>
        </w:tc>
        <w:tc>
          <w:tcPr>
            <w:tcW w:w="1317" w:type="dxa"/>
          </w:tcPr>
          <w:p w:rsidR="00011CD7" w:rsidRPr="00965201" w:rsidRDefault="0096520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-171,355£</w:t>
            </w:r>
          </w:p>
        </w:tc>
        <w:tc>
          <w:tcPr>
            <w:tcW w:w="1200" w:type="dxa"/>
          </w:tcPr>
          <w:p w:rsidR="00011CD7" w:rsidRDefault="00011CD7" w:rsidP="009D125F">
            <w:pPr>
              <w:spacing w:before="240" w:after="240" w:line="360" w:lineRule="auto"/>
              <w:rPr>
                <w:rFonts w:ascii="Times New Roman" w:eastAsia="Times New Roman" w:hAnsi="Times New Roman" w:cs="Times New Roman"/>
                <w:b/>
                <w:bCs/>
                <w:color w:val="000000"/>
                <w:sz w:val="24"/>
                <w:szCs w:val="24"/>
              </w:rPr>
            </w:pPr>
          </w:p>
        </w:tc>
        <w:tc>
          <w:tcPr>
            <w:tcW w:w="1276" w:type="dxa"/>
          </w:tcPr>
          <w:p w:rsidR="00011CD7" w:rsidRPr="00965201" w:rsidRDefault="0096520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-171,355£</w:t>
            </w:r>
          </w:p>
        </w:tc>
        <w:tc>
          <w:tcPr>
            <w:tcW w:w="1275" w:type="dxa"/>
          </w:tcPr>
          <w:p w:rsidR="00011CD7" w:rsidRDefault="00011CD7" w:rsidP="009D125F">
            <w:pPr>
              <w:spacing w:before="240" w:after="240" w:line="360" w:lineRule="auto"/>
              <w:rPr>
                <w:rFonts w:ascii="Times New Roman" w:eastAsia="Times New Roman" w:hAnsi="Times New Roman" w:cs="Times New Roman"/>
                <w:b/>
                <w:bCs/>
                <w:color w:val="000000"/>
                <w:sz w:val="24"/>
                <w:szCs w:val="24"/>
              </w:rPr>
            </w:pPr>
          </w:p>
        </w:tc>
      </w:tr>
      <w:tr w:rsidR="00965201" w:rsidTr="00965201">
        <w:tc>
          <w:tcPr>
            <w:tcW w:w="2207" w:type="dxa"/>
          </w:tcPr>
          <w:p w:rsidR="00965201" w:rsidRPr="008C61CB" w:rsidRDefault="00965201" w:rsidP="009D125F">
            <w:pPr>
              <w:spacing w:before="240" w:after="240" w:line="360" w:lineRule="auto"/>
              <w:rPr>
                <w:rFonts w:ascii="Times New Roman" w:eastAsia="Times New Roman" w:hAnsi="Times New Roman" w:cs="Times New Roman"/>
                <w:color w:val="000000"/>
                <w:sz w:val="24"/>
                <w:szCs w:val="24"/>
              </w:rPr>
            </w:pPr>
          </w:p>
        </w:tc>
        <w:tc>
          <w:tcPr>
            <w:tcW w:w="2648" w:type="dxa"/>
          </w:tcPr>
          <w:p w:rsidR="00965201" w:rsidRDefault="00965201" w:rsidP="009D125F">
            <w:pPr>
              <w:spacing w:before="240" w:after="240" w:line="360" w:lineRule="auto"/>
              <w:rPr>
                <w:rFonts w:ascii="Times New Roman" w:eastAsia="Times New Roman" w:hAnsi="Times New Roman" w:cs="Times New Roman"/>
                <w:b/>
                <w:bCs/>
                <w:color w:val="000000"/>
                <w:sz w:val="24"/>
                <w:szCs w:val="24"/>
              </w:rPr>
            </w:pPr>
          </w:p>
        </w:tc>
        <w:tc>
          <w:tcPr>
            <w:tcW w:w="1317" w:type="dxa"/>
          </w:tcPr>
          <w:p w:rsidR="00965201" w:rsidRDefault="00965201" w:rsidP="009D125F">
            <w:pPr>
              <w:spacing w:before="240" w:after="240" w:line="360" w:lineRule="auto"/>
              <w:rPr>
                <w:rFonts w:ascii="Times New Roman" w:eastAsia="Times New Roman" w:hAnsi="Times New Roman" w:cs="Times New Roman"/>
                <w:b/>
                <w:bCs/>
                <w:color w:val="000000"/>
                <w:sz w:val="24"/>
                <w:szCs w:val="24"/>
              </w:rPr>
            </w:pPr>
          </w:p>
        </w:tc>
        <w:tc>
          <w:tcPr>
            <w:tcW w:w="1200" w:type="dxa"/>
          </w:tcPr>
          <w:p w:rsidR="00965201" w:rsidRDefault="0096520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-339,355£</w:t>
            </w:r>
          </w:p>
        </w:tc>
        <w:tc>
          <w:tcPr>
            <w:tcW w:w="1276" w:type="dxa"/>
          </w:tcPr>
          <w:p w:rsidR="00965201" w:rsidRDefault="00965201" w:rsidP="009D125F">
            <w:pPr>
              <w:spacing w:before="240" w:after="240" w:line="360" w:lineRule="auto"/>
              <w:rPr>
                <w:rFonts w:ascii="Times New Roman" w:eastAsia="Times New Roman" w:hAnsi="Times New Roman" w:cs="Times New Roman"/>
                <w:b/>
                <w:bCs/>
                <w:color w:val="000000"/>
                <w:sz w:val="24"/>
                <w:szCs w:val="24"/>
              </w:rPr>
            </w:pPr>
          </w:p>
        </w:tc>
        <w:tc>
          <w:tcPr>
            <w:tcW w:w="1275" w:type="dxa"/>
          </w:tcPr>
          <w:p w:rsidR="00965201" w:rsidRDefault="0096520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-342,355£</w:t>
            </w:r>
          </w:p>
        </w:tc>
      </w:tr>
      <w:tr w:rsidR="00965201" w:rsidTr="00965201">
        <w:tc>
          <w:tcPr>
            <w:tcW w:w="2207" w:type="dxa"/>
          </w:tcPr>
          <w:p w:rsidR="00965201" w:rsidRPr="008C61CB" w:rsidRDefault="0096520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Net assets</w:t>
            </w:r>
          </w:p>
        </w:tc>
        <w:tc>
          <w:tcPr>
            <w:tcW w:w="2648" w:type="dxa"/>
          </w:tcPr>
          <w:p w:rsidR="00965201" w:rsidRDefault="00965201" w:rsidP="009D125F">
            <w:pPr>
              <w:spacing w:before="240" w:after="240" w:line="360" w:lineRule="auto"/>
              <w:rPr>
                <w:rFonts w:ascii="Times New Roman" w:eastAsia="Times New Roman" w:hAnsi="Times New Roman" w:cs="Times New Roman"/>
                <w:b/>
                <w:bCs/>
                <w:color w:val="000000"/>
                <w:sz w:val="24"/>
                <w:szCs w:val="24"/>
              </w:rPr>
            </w:pPr>
          </w:p>
        </w:tc>
        <w:tc>
          <w:tcPr>
            <w:tcW w:w="1317" w:type="dxa"/>
          </w:tcPr>
          <w:p w:rsidR="00965201" w:rsidRDefault="00965201" w:rsidP="009D125F">
            <w:pPr>
              <w:spacing w:before="240" w:after="240" w:line="360" w:lineRule="auto"/>
              <w:rPr>
                <w:rFonts w:ascii="Times New Roman" w:eastAsia="Times New Roman" w:hAnsi="Times New Roman" w:cs="Times New Roman"/>
                <w:b/>
                <w:bCs/>
                <w:color w:val="000000"/>
                <w:sz w:val="24"/>
                <w:szCs w:val="24"/>
              </w:rPr>
            </w:pPr>
          </w:p>
        </w:tc>
        <w:tc>
          <w:tcPr>
            <w:tcW w:w="1200" w:type="dxa"/>
          </w:tcPr>
          <w:p w:rsidR="00965201" w:rsidRDefault="0096520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804,980£</w:t>
            </w:r>
          </w:p>
        </w:tc>
        <w:tc>
          <w:tcPr>
            <w:tcW w:w="1276" w:type="dxa"/>
          </w:tcPr>
          <w:p w:rsidR="00965201" w:rsidRDefault="00965201" w:rsidP="009D125F">
            <w:pPr>
              <w:spacing w:before="240" w:after="240" w:line="360" w:lineRule="auto"/>
              <w:rPr>
                <w:rFonts w:ascii="Times New Roman" w:eastAsia="Times New Roman" w:hAnsi="Times New Roman" w:cs="Times New Roman"/>
                <w:b/>
                <w:bCs/>
                <w:color w:val="000000"/>
                <w:sz w:val="24"/>
                <w:szCs w:val="24"/>
              </w:rPr>
            </w:pPr>
          </w:p>
        </w:tc>
        <w:tc>
          <w:tcPr>
            <w:tcW w:w="1275" w:type="dxa"/>
          </w:tcPr>
          <w:p w:rsidR="00965201" w:rsidRDefault="0096520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804,980£</w:t>
            </w:r>
          </w:p>
        </w:tc>
      </w:tr>
      <w:tr w:rsidR="00965201" w:rsidTr="00965201">
        <w:tc>
          <w:tcPr>
            <w:tcW w:w="2207" w:type="dxa"/>
          </w:tcPr>
          <w:p w:rsidR="00965201" w:rsidRPr="008C61CB" w:rsidRDefault="0096520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Share Capital</w:t>
            </w:r>
          </w:p>
        </w:tc>
        <w:tc>
          <w:tcPr>
            <w:tcW w:w="2648" w:type="dxa"/>
          </w:tcPr>
          <w:p w:rsidR="00965201" w:rsidRPr="00965201" w:rsidRDefault="0096520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Ordinary Shares</w:t>
            </w:r>
          </w:p>
        </w:tc>
        <w:tc>
          <w:tcPr>
            <w:tcW w:w="1317" w:type="dxa"/>
          </w:tcPr>
          <w:p w:rsidR="00965201" w:rsidRPr="00965201" w:rsidRDefault="0096520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310,000</w:t>
            </w:r>
            <w:r w:rsidR="00DB5D90">
              <w:rPr>
                <w:rFonts w:ascii="Times New Roman" w:eastAsia="Times New Roman" w:hAnsi="Times New Roman" w:cs="Times New Roman"/>
                <w:color w:val="000000"/>
                <w:sz w:val="24"/>
                <w:szCs w:val="24"/>
              </w:rPr>
              <w:t>£</w:t>
            </w:r>
          </w:p>
        </w:tc>
        <w:tc>
          <w:tcPr>
            <w:tcW w:w="1200" w:type="dxa"/>
          </w:tcPr>
          <w:p w:rsidR="00965201" w:rsidRDefault="00965201" w:rsidP="009D125F">
            <w:pPr>
              <w:spacing w:before="240" w:after="240" w:line="360" w:lineRule="auto"/>
              <w:rPr>
                <w:rFonts w:ascii="Times New Roman" w:eastAsia="Times New Roman" w:hAnsi="Times New Roman" w:cs="Times New Roman"/>
                <w:color w:val="000000"/>
                <w:sz w:val="24"/>
                <w:szCs w:val="24"/>
              </w:rPr>
            </w:pPr>
          </w:p>
        </w:tc>
        <w:tc>
          <w:tcPr>
            <w:tcW w:w="1276" w:type="dxa"/>
          </w:tcPr>
          <w:p w:rsidR="00965201" w:rsidRPr="00965201" w:rsidRDefault="0096520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310,000</w:t>
            </w:r>
            <w:r w:rsidR="00DB5D90">
              <w:rPr>
                <w:rFonts w:ascii="Times New Roman" w:eastAsia="Times New Roman" w:hAnsi="Times New Roman" w:cs="Times New Roman"/>
                <w:color w:val="000000"/>
                <w:sz w:val="24"/>
                <w:szCs w:val="24"/>
              </w:rPr>
              <w:t>£</w:t>
            </w:r>
          </w:p>
        </w:tc>
        <w:tc>
          <w:tcPr>
            <w:tcW w:w="1275" w:type="dxa"/>
          </w:tcPr>
          <w:p w:rsidR="00965201" w:rsidRDefault="00965201" w:rsidP="009D125F">
            <w:pPr>
              <w:spacing w:before="240" w:after="240" w:line="360" w:lineRule="auto"/>
              <w:rPr>
                <w:rFonts w:ascii="Times New Roman" w:eastAsia="Times New Roman" w:hAnsi="Times New Roman" w:cs="Times New Roman"/>
                <w:color w:val="000000"/>
                <w:sz w:val="24"/>
                <w:szCs w:val="24"/>
              </w:rPr>
            </w:pPr>
          </w:p>
        </w:tc>
      </w:tr>
      <w:tr w:rsidR="00965201" w:rsidTr="00965201">
        <w:tc>
          <w:tcPr>
            <w:tcW w:w="2207" w:type="dxa"/>
          </w:tcPr>
          <w:p w:rsidR="00965201" w:rsidRPr="008C61CB" w:rsidRDefault="00965201" w:rsidP="009D125F">
            <w:pPr>
              <w:spacing w:before="240" w:after="240" w:line="360" w:lineRule="auto"/>
              <w:rPr>
                <w:rFonts w:ascii="Times New Roman" w:eastAsia="Times New Roman" w:hAnsi="Times New Roman" w:cs="Times New Roman"/>
                <w:color w:val="000000"/>
                <w:sz w:val="24"/>
                <w:szCs w:val="24"/>
              </w:rPr>
            </w:pPr>
          </w:p>
        </w:tc>
        <w:tc>
          <w:tcPr>
            <w:tcW w:w="2648" w:type="dxa"/>
          </w:tcPr>
          <w:p w:rsidR="00965201" w:rsidRPr="00965201" w:rsidRDefault="0096520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Preference Shares</w:t>
            </w:r>
          </w:p>
        </w:tc>
        <w:tc>
          <w:tcPr>
            <w:tcW w:w="1317" w:type="dxa"/>
          </w:tcPr>
          <w:p w:rsidR="00965201" w:rsidRPr="00DB5D90" w:rsidRDefault="00DB5D90"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300,000£</w:t>
            </w:r>
          </w:p>
        </w:tc>
        <w:tc>
          <w:tcPr>
            <w:tcW w:w="1200" w:type="dxa"/>
          </w:tcPr>
          <w:p w:rsidR="00965201" w:rsidRDefault="00965201" w:rsidP="009D125F">
            <w:pPr>
              <w:spacing w:before="240" w:after="240" w:line="360" w:lineRule="auto"/>
              <w:rPr>
                <w:rFonts w:ascii="Times New Roman" w:eastAsia="Times New Roman" w:hAnsi="Times New Roman" w:cs="Times New Roman"/>
                <w:color w:val="000000"/>
                <w:sz w:val="24"/>
                <w:szCs w:val="24"/>
              </w:rPr>
            </w:pPr>
          </w:p>
        </w:tc>
        <w:tc>
          <w:tcPr>
            <w:tcW w:w="1276" w:type="dxa"/>
          </w:tcPr>
          <w:p w:rsidR="00965201" w:rsidRPr="00DB5D90" w:rsidRDefault="00DB5D90"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300,000£</w:t>
            </w:r>
          </w:p>
        </w:tc>
        <w:tc>
          <w:tcPr>
            <w:tcW w:w="1275" w:type="dxa"/>
          </w:tcPr>
          <w:p w:rsidR="00965201" w:rsidRDefault="00965201" w:rsidP="009D125F">
            <w:pPr>
              <w:spacing w:before="240" w:after="240" w:line="360" w:lineRule="auto"/>
              <w:rPr>
                <w:rFonts w:ascii="Times New Roman" w:eastAsia="Times New Roman" w:hAnsi="Times New Roman" w:cs="Times New Roman"/>
                <w:color w:val="000000"/>
                <w:sz w:val="24"/>
                <w:szCs w:val="24"/>
              </w:rPr>
            </w:pPr>
          </w:p>
        </w:tc>
      </w:tr>
      <w:tr w:rsidR="00965201" w:rsidTr="00965201">
        <w:tc>
          <w:tcPr>
            <w:tcW w:w="2207" w:type="dxa"/>
          </w:tcPr>
          <w:p w:rsidR="00965201" w:rsidRPr="008C61CB" w:rsidRDefault="00965201" w:rsidP="009D125F">
            <w:pPr>
              <w:spacing w:before="240" w:after="240" w:line="360" w:lineRule="auto"/>
              <w:rPr>
                <w:rFonts w:ascii="Times New Roman" w:eastAsia="Times New Roman" w:hAnsi="Times New Roman" w:cs="Times New Roman"/>
                <w:color w:val="000000"/>
                <w:sz w:val="24"/>
                <w:szCs w:val="24"/>
              </w:rPr>
            </w:pPr>
          </w:p>
        </w:tc>
        <w:tc>
          <w:tcPr>
            <w:tcW w:w="2648" w:type="dxa"/>
          </w:tcPr>
          <w:p w:rsidR="00965201" w:rsidRDefault="00965201" w:rsidP="009D125F">
            <w:pPr>
              <w:spacing w:before="240" w:after="240" w:line="360" w:lineRule="auto"/>
              <w:rPr>
                <w:rFonts w:ascii="Times New Roman" w:eastAsia="Times New Roman" w:hAnsi="Times New Roman" w:cs="Times New Roman"/>
                <w:b/>
                <w:bCs/>
                <w:color w:val="000000"/>
                <w:sz w:val="24"/>
                <w:szCs w:val="24"/>
              </w:rPr>
            </w:pPr>
          </w:p>
        </w:tc>
        <w:tc>
          <w:tcPr>
            <w:tcW w:w="1317" w:type="dxa"/>
          </w:tcPr>
          <w:p w:rsidR="00965201" w:rsidRDefault="00965201" w:rsidP="009D125F">
            <w:pPr>
              <w:spacing w:before="240" w:after="240" w:line="360" w:lineRule="auto"/>
              <w:rPr>
                <w:rFonts w:ascii="Times New Roman" w:eastAsia="Times New Roman" w:hAnsi="Times New Roman" w:cs="Times New Roman"/>
                <w:b/>
                <w:bCs/>
                <w:color w:val="000000"/>
                <w:sz w:val="24"/>
                <w:szCs w:val="24"/>
              </w:rPr>
            </w:pPr>
          </w:p>
        </w:tc>
        <w:tc>
          <w:tcPr>
            <w:tcW w:w="1200" w:type="dxa"/>
          </w:tcPr>
          <w:p w:rsidR="00965201" w:rsidRDefault="00DB5D90"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610,000£</w:t>
            </w:r>
          </w:p>
        </w:tc>
        <w:tc>
          <w:tcPr>
            <w:tcW w:w="1276" w:type="dxa"/>
          </w:tcPr>
          <w:p w:rsidR="00965201" w:rsidRDefault="00965201" w:rsidP="009D125F">
            <w:pPr>
              <w:spacing w:before="240" w:after="240" w:line="360" w:lineRule="auto"/>
              <w:rPr>
                <w:rFonts w:ascii="Times New Roman" w:eastAsia="Times New Roman" w:hAnsi="Times New Roman" w:cs="Times New Roman"/>
                <w:b/>
                <w:bCs/>
                <w:color w:val="000000"/>
                <w:sz w:val="24"/>
                <w:szCs w:val="24"/>
              </w:rPr>
            </w:pPr>
          </w:p>
        </w:tc>
        <w:tc>
          <w:tcPr>
            <w:tcW w:w="1275" w:type="dxa"/>
          </w:tcPr>
          <w:p w:rsidR="00965201" w:rsidRDefault="00DB5D90"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610,000£</w:t>
            </w:r>
          </w:p>
        </w:tc>
      </w:tr>
      <w:tr w:rsidR="00965201" w:rsidTr="00965201">
        <w:tc>
          <w:tcPr>
            <w:tcW w:w="2207" w:type="dxa"/>
          </w:tcPr>
          <w:p w:rsidR="00011CD7" w:rsidRPr="008C61CB" w:rsidRDefault="00DB5D90"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Profit and Loss account</w:t>
            </w:r>
          </w:p>
        </w:tc>
        <w:tc>
          <w:tcPr>
            <w:tcW w:w="2648" w:type="dxa"/>
          </w:tcPr>
          <w:p w:rsidR="00011CD7" w:rsidRPr="00DB5D90" w:rsidRDefault="00DB5D90"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Brought Forward</w:t>
            </w:r>
          </w:p>
        </w:tc>
        <w:tc>
          <w:tcPr>
            <w:tcW w:w="1317" w:type="dxa"/>
          </w:tcPr>
          <w:p w:rsidR="00011CD7" w:rsidRPr="00DB5D90" w:rsidRDefault="00DB5D90"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194,980£</w:t>
            </w:r>
          </w:p>
        </w:tc>
        <w:tc>
          <w:tcPr>
            <w:tcW w:w="1200" w:type="dxa"/>
          </w:tcPr>
          <w:p w:rsidR="00011CD7" w:rsidRPr="00965201" w:rsidRDefault="00011CD7" w:rsidP="009D125F">
            <w:pPr>
              <w:spacing w:before="240" w:after="240" w:line="360" w:lineRule="auto"/>
              <w:rPr>
                <w:rFonts w:ascii="Times New Roman" w:eastAsia="Times New Roman" w:hAnsi="Times New Roman" w:cs="Times New Roman"/>
                <w:color w:val="000000"/>
                <w:sz w:val="24"/>
                <w:szCs w:val="24"/>
              </w:rPr>
            </w:pPr>
          </w:p>
        </w:tc>
        <w:tc>
          <w:tcPr>
            <w:tcW w:w="1276" w:type="dxa"/>
          </w:tcPr>
          <w:p w:rsidR="00011CD7" w:rsidRPr="00DB5D90" w:rsidRDefault="00DB5D90"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132,000£</w:t>
            </w:r>
          </w:p>
        </w:tc>
        <w:tc>
          <w:tcPr>
            <w:tcW w:w="1275" w:type="dxa"/>
          </w:tcPr>
          <w:p w:rsidR="00011CD7" w:rsidRPr="00965201" w:rsidRDefault="00011CD7" w:rsidP="009D125F">
            <w:pPr>
              <w:spacing w:before="240" w:after="240" w:line="360" w:lineRule="auto"/>
              <w:rPr>
                <w:rFonts w:ascii="Times New Roman" w:eastAsia="Times New Roman" w:hAnsi="Times New Roman" w:cs="Times New Roman"/>
                <w:color w:val="000000"/>
                <w:sz w:val="24"/>
                <w:szCs w:val="24"/>
              </w:rPr>
            </w:pPr>
          </w:p>
        </w:tc>
      </w:tr>
      <w:tr w:rsidR="00DB5D90" w:rsidTr="00965201">
        <w:tc>
          <w:tcPr>
            <w:tcW w:w="2207" w:type="dxa"/>
          </w:tcPr>
          <w:p w:rsidR="00DB5D90" w:rsidRDefault="00DB5D90" w:rsidP="009D125F">
            <w:pPr>
              <w:spacing w:before="240" w:after="240" w:line="360" w:lineRule="auto"/>
              <w:rPr>
                <w:rFonts w:ascii="Times New Roman" w:eastAsia="Times New Roman" w:hAnsi="Times New Roman" w:cs="Times New Roman"/>
                <w:color w:val="000000"/>
                <w:sz w:val="24"/>
                <w:szCs w:val="24"/>
              </w:rPr>
            </w:pPr>
          </w:p>
        </w:tc>
        <w:tc>
          <w:tcPr>
            <w:tcW w:w="2648" w:type="dxa"/>
          </w:tcPr>
          <w:p w:rsidR="00DB5D90" w:rsidRDefault="00DB5D90"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Net Profit</w:t>
            </w:r>
          </w:p>
        </w:tc>
        <w:tc>
          <w:tcPr>
            <w:tcW w:w="1317" w:type="dxa"/>
          </w:tcPr>
          <w:p w:rsidR="00DB5D90" w:rsidRDefault="00DB5D90"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0£</w:t>
            </w:r>
          </w:p>
        </w:tc>
        <w:tc>
          <w:tcPr>
            <w:tcW w:w="1200" w:type="dxa"/>
          </w:tcPr>
          <w:p w:rsidR="00DB5D90" w:rsidRPr="00965201" w:rsidRDefault="00DB5D90" w:rsidP="009D125F">
            <w:pPr>
              <w:spacing w:before="240" w:after="240" w:line="360" w:lineRule="auto"/>
              <w:rPr>
                <w:rFonts w:ascii="Times New Roman" w:eastAsia="Times New Roman" w:hAnsi="Times New Roman" w:cs="Times New Roman"/>
                <w:color w:val="000000"/>
                <w:sz w:val="24"/>
                <w:szCs w:val="24"/>
              </w:rPr>
            </w:pPr>
          </w:p>
        </w:tc>
        <w:tc>
          <w:tcPr>
            <w:tcW w:w="1276" w:type="dxa"/>
          </w:tcPr>
          <w:p w:rsidR="00DB5D90" w:rsidRDefault="00DB5D90"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62,980£</w:t>
            </w:r>
          </w:p>
        </w:tc>
        <w:tc>
          <w:tcPr>
            <w:tcW w:w="1275" w:type="dxa"/>
          </w:tcPr>
          <w:p w:rsidR="00DB5D90" w:rsidRPr="00965201" w:rsidRDefault="00DB5D90" w:rsidP="009D125F">
            <w:pPr>
              <w:spacing w:before="240" w:after="240" w:line="360" w:lineRule="auto"/>
              <w:rPr>
                <w:rFonts w:ascii="Times New Roman" w:eastAsia="Times New Roman" w:hAnsi="Times New Roman" w:cs="Times New Roman"/>
                <w:color w:val="000000"/>
                <w:sz w:val="24"/>
                <w:szCs w:val="24"/>
              </w:rPr>
            </w:pPr>
          </w:p>
        </w:tc>
      </w:tr>
      <w:tr w:rsidR="00DB5D90" w:rsidTr="00965201">
        <w:tc>
          <w:tcPr>
            <w:tcW w:w="2207" w:type="dxa"/>
          </w:tcPr>
          <w:p w:rsidR="00DB5D90" w:rsidRDefault="00DB5D90" w:rsidP="009D125F">
            <w:pPr>
              <w:spacing w:before="240" w:after="240" w:line="360" w:lineRule="auto"/>
              <w:rPr>
                <w:rFonts w:ascii="Times New Roman" w:eastAsia="Times New Roman" w:hAnsi="Times New Roman" w:cs="Times New Roman"/>
                <w:color w:val="000000"/>
                <w:sz w:val="24"/>
                <w:szCs w:val="24"/>
              </w:rPr>
            </w:pPr>
          </w:p>
        </w:tc>
        <w:tc>
          <w:tcPr>
            <w:tcW w:w="2648" w:type="dxa"/>
          </w:tcPr>
          <w:p w:rsidR="00DB5D90" w:rsidRDefault="00DB5D90" w:rsidP="009D125F">
            <w:pPr>
              <w:spacing w:before="240" w:after="240" w:line="360" w:lineRule="auto"/>
              <w:rPr>
                <w:rFonts w:ascii="Times New Roman" w:eastAsia="Times New Roman" w:hAnsi="Times New Roman" w:cs="Times New Roman"/>
                <w:color w:val="000000"/>
                <w:sz w:val="24"/>
                <w:szCs w:val="24"/>
              </w:rPr>
            </w:pPr>
          </w:p>
        </w:tc>
        <w:tc>
          <w:tcPr>
            <w:tcW w:w="1317" w:type="dxa"/>
          </w:tcPr>
          <w:p w:rsidR="00DB5D90" w:rsidRDefault="00DB5D90" w:rsidP="009D125F">
            <w:pPr>
              <w:spacing w:before="240" w:after="240" w:line="360" w:lineRule="auto"/>
              <w:rPr>
                <w:rFonts w:ascii="Times New Roman" w:eastAsia="Times New Roman" w:hAnsi="Times New Roman" w:cs="Times New Roman"/>
                <w:color w:val="000000"/>
                <w:sz w:val="24"/>
                <w:szCs w:val="24"/>
              </w:rPr>
            </w:pPr>
          </w:p>
        </w:tc>
        <w:tc>
          <w:tcPr>
            <w:tcW w:w="1200" w:type="dxa"/>
          </w:tcPr>
          <w:p w:rsidR="00DB5D90" w:rsidRPr="00965201" w:rsidRDefault="00DB5D90"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194,980</w:t>
            </w:r>
            <w:r w:rsidR="00897A7E">
              <w:rPr>
                <w:rFonts w:ascii="Times New Roman" w:eastAsia="Times New Roman" w:hAnsi="Times New Roman" w:cs="Times New Roman"/>
                <w:color w:val="000000"/>
                <w:sz w:val="24"/>
                <w:szCs w:val="24"/>
              </w:rPr>
              <w:t>£</w:t>
            </w:r>
          </w:p>
        </w:tc>
        <w:tc>
          <w:tcPr>
            <w:tcW w:w="1276" w:type="dxa"/>
          </w:tcPr>
          <w:p w:rsidR="00DB5D90" w:rsidRDefault="00DB5D90" w:rsidP="009D125F">
            <w:pPr>
              <w:spacing w:before="240" w:after="240" w:line="360" w:lineRule="auto"/>
              <w:rPr>
                <w:rFonts w:ascii="Times New Roman" w:eastAsia="Times New Roman" w:hAnsi="Times New Roman" w:cs="Times New Roman"/>
                <w:color w:val="000000"/>
                <w:sz w:val="24"/>
                <w:szCs w:val="24"/>
              </w:rPr>
            </w:pPr>
          </w:p>
        </w:tc>
        <w:tc>
          <w:tcPr>
            <w:tcW w:w="1275" w:type="dxa"/>
          </w:tcPr>
          <w:p w:rsidR="00DB5D90" w:rsidRPr="00965201" w:rsidRDefault="00DB5D90"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194,980</w:t>
            </w:r>
            <w:r w:rsidR="00897A7E">
              <w:rPr>
                <w:rFonts w:ascii="Times New Roman" w:eastAsia="Times New Roman" w:hAnsi="Times New Roman" w:cs="Times New Roman"/>
                <w:color w:val="000000"/>
                <w:sz w:val="24"/>
                <w:szCs w:val="24"/>
              </w:rPr>
              <w:t>£</w:t>
            </w:r>
          </w:p>
        </w:tc>
      </w:tr>
      <w:tr w:rsidR="00DB5D90" w:rsidTr="00965201">
        <w:tc>
          <w:tcPr>
            <w:tcW w:w="2207" w:type="dxa"/>
          </w:tcPr>
          <w:p w:rsidR="00DB5D90" w:rsidRPr="00105FB1" w:rsidRDefault="00105FB1" w:rsidP="009D125F">
            <w:pPr>
              <w:spacing w:before="240" w:after="240" w:line="360" w:lineRule="auto"/>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Total Funds</w:t>
            </w:r>
          </w:p>
        </w:tc>
        <w:tc>
          <w:tcPr>
            <w:tcW w:w="2648" w:type="dxa"/>
          </w:tcPr>
          <w:p w:rsidR="00DB5D90" w:rsidRDefault="00DB5D90" w:rsidP="009D125F">
            <w:pPr>
              <w:spacing w:before="240" w:after="240" w:line="360" w:lineRule="auto"/>
              <w:rPr>
                <w:rFonts w:ascii="Times New Roman" w:eastAsia="Times New Roman" w:hAnsi="Times New Roman" w:cs="Times New Roman"/>
                <w:color w:val="000000"/>
                <w:sz w:val="24"/>
                <w:szCs w:val="24"/>
              </w:rPr>
            </w:pPr>
          </w:p>
        </w:tc>
        <w:tc>
          <w:tcPr>
            <w:tcW w:w="1317" w:type="dxa"/>
          </w:tcPr>
          <w:p w:rsidR="00DB5D90" w:rsidRDefault="00DB5D90" w:rsidP="009D125F">
            <w:pPr>
              <w:spacing w:before="240" w:after="240" w:line="360" w:lineRule="auto"/>
              <w:rPr>
                <w:rFonts w:ascii="Times New Roman" w:eastAsia="Times New Roman" w:hAnsi="Times New Roman" w:cs="Times New Roman"/>
                <w:color w:val="000000"/>
                <w:sz w:val="24"/>
                <w:szCs w:val="24"/>
              </w:rPr>
            </w:pPr>
          </w:p>
        </w:tc>
        <w:tc>
          <w:tcPr>
            <w:tcW w:w="1200" w:type="dxa"/>
          </w:tcPr>
          <w:p w:rsidR="00DB5D90" w:rsidRDefault="00105FB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804,980</w:t>
            </w:r>
            <w:r w:rsidR="00897A7E">
              <w:rPr>
                <w:rFonts w:ascii="Times New Roman" w:eastAsia="Times New Roman" w:hAnsi="Times New Roman" w:cs="Times New Roman"/>
                <w:color w:val="000000"/>
                <w:sz w:val="24"/>
                <w:szCs w:val="24"/>
              </w:rPr>
              <w:t>£</w:t>
            </w:r>
          </w:p>
        </w:tc>
        <w:tc>
          <w:tcPr>
            <w:tcW w:w="1276" w:type="dxa"/>
          </w:tcPr>
          <w:p w:rsidR="00DB5D90" w:rsidRDefault="00DB5D90" w:rsidP="009D125F">
            <w:pPr>
              <w:spacing w:before="240" w:after="240" w:line="360" w:lineRule="auto"/>
              <w:rPr>
                <w:rFonts w:ascii="Times New Roman" w:eastAsia="Times New Roman" w:hAnsi="Times New Roman" w:cs="Times New Roman"/>
                <w:color w:val="000000"/>
                <w:sz w:val="24"/>
                <w:szCs w:val="24"/>
              </w:rPr>
            </w:pPr>
          </w:p>
        </w:tc>
        <w:tc>
          <w:tcPr>
            <w:tcW w:w="1275" w:type="dxa"/>
          </w:tcPr>
          <w:p w:rsidR="00DB5D90" w:rsidRDefault="00105FB1" w:rsidP="009D125F">
            <w:pPr>
              <w:spacing w:before="240"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804,980</w:t>
            </w:r>
            <w:r w:rsidR="00897A7E">
              <w:rPr>
                <w:rFonts w:ascii="Times New Roman" w:eastAsia="Times New Roman" w:hAnsi="Times New Roman" w:cs="Times New Roman"/>
                <w:color w:val="000000"/>
                <w:sz w:val="24"/>
                <w:szCs w:val="24"/>
              </w:rPr>
              <w:t>£</w:t>
            </w:r>
          </w:p>
        </w:tc>
      </w:tr>
    </w:tbl>
    <w:p w:rsidR="0098139C" w:rsidRPr="0098139C" w:rsidRDefault="008B7C7C" w:rsidP="008C61CB">
      <w:pPr>
        <w:spacing w:after="240"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
    <w:p w:rsidR="00B8265F" w:rsidRDefault="00FE378D" w:rsidP="00B8265F">
      <w:pPr>
        <w:spacing w:after="240"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B8265F">
        <w:rPr>
          <w:rFonts w:ascii="Times New Roman" w:eastAsia="Times New Roman" w:hAnsi="Times New Roman" w:cs="Times New Roman"/>
          <w:sz w:val="24"/>
          <w:szCs w:val="24"/>
          <w:lang w:val="en-GB"/>
        </w:rPr>
        <w:t xml:space="preserve"> </w:t>
      </w:r>
      <w:r w:rsidRPr="00B8265F">
        <w:rPr>
          <w:rFonts w:eastAsia="Times New Roman" w:cs="Times New Roman"/>
          <w:b/>
          <w:bCs/>
          <w:szCs w:val="24"/>
        </w:rPr>
        <w:t>Statement of financial position balances </w:t>
      </w:r>
    </w:p>
    <w:p w:rsidR="006A2983" w:rsidRPr="00B8265F" w:rsidRDefault="008B7C7C" w:rsidP="00B8265F">
      <w:pPr>
        <w:spacing w:after="240" w:line="360" w:lineRule="auto"/>
        <w:rPr>
          <w:rFonts w:ascii="Times New Roman" w:eastAsia="Times New Roman" w:hAnsi="Times New Roman" w:cs="Times New Roman"/>
          <w:b/>
          <w:bCs/>
          <w:sz w:val="24"/>
          <w:szCs w:val="24"/>
          <w:lang w:val="en-GB"/>
        </w:rPr>
      </w:pPr>
      <w:r w:rsidRPr="00B8265F">
        <w:rPr>
          <w:rFonts w:ascii="Times New Roman" w:eastAsia="Times New Roman" w:hAnsi="Times New Roman" w:cs="Times New Roman"/>
          <w:b/>
          <w:bCs/>
          <w:sz w:val="24"/>
          <w:szCs w:val="24"/>
          <w:lang w:val="en-GB"/>
        </w:rPr>
        <w:t xml:space="preserve">      </w:t>
      </w:r>
    </w:p>
    <w:p w:rsidR="006A2983" w:rsidRPr="00202A2E" w:rsidRDefault="00A71DF3" w:rsidP="00001E4E">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 xml:space="preserve">A balance sheet is considered an essential financial statement. It represents the financial performance of an organization of a given time period. The financial statement has three main contents, liabilities, assets, and equity. This statement helps any organization to find out their liquidity, credit, and business </w:t>
      </w:r>
      <w:r w:rsidR="009D7A76" w:rsidRPr="00202A2E">
        <w:rPr>
          <w:rFonts w:ascii="Times New Roman" w:eastAsia="Times New Roman" w:hAnsi="Times New Roman" w:cs="Times New Roman"/>
          <w:color w:val="000000"/>
          <w:sz w:val="24"/>
          <w:szCs w:val="24"/>
        </w:rPr>
        <w:t>risks (</w:t>
      </w:r>
      <w:proofErr w:type="spellStart"/>
      <w:r w:rsidRPr="00202A2E">
        <w:rPr>
          <w:rFonts w:ascii="Times New Roman" w:eastAsia="Times New Roman" w:hAnsi="Times New Roman" w:cs="Times New Roman"/>
          <w:color w:val="222222"/>
          <w:sz w:val="24"/>
          <w:szCs w:val="24"/>
          <w:shd w:val="clear" w:color="auto" w:fill="FFFFFF"/>
        </w:rPr>
        <w:t>Adiloglu</w:t>
      </w:r>
      <w:proofErr w:type="spellEnd"/>
      <w:r w:rsidRPr="00202A2E">
        <w:rPr>
          <w:rFonts w:ascii="Times New Roman" w:eastAsia="Times New Roman" w:hAnsi="Times New Roman" w:cs="Times New Roman"/>
          <w:color w:val="222222"/>
          <w:sz w:val="24"/>
          <w:szCs w:val="24"/>
          <w:shd w:val="clear" w:color="auto" w:fill="FFFFFF"/>
        </w:rPr>
        <w:t>, 2019, p.25</w:t>
      </w:r>
      <w:r w:rsidRPr="00202A2E">
        <w:rPr>
          <w:rFonts w:ascii="Times New Roman" w:eastAsia="Times New Roman" w:hAnsi="Times New Roman" w:cs="Times New Roman"/>
          <w:color w:val="000000"/>
          <w:sz w:val="24"/>
          <w:szCs w:val="24"/>
        </w:rPr>
        <w:t>).</w:t>
      </w:r>
    </w:p>
    <w:p w:rsidR="006A2983" w:rsidRPr="00202A2E" w:rsidRDefault="00A71DF3" w:rsidP="00001E4E">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Assets:</w:t>
      </w:r>
    </w:p>
    <w:p w:rsidR="006A2983" w:rsidRPr="00202A2E" w:rsidRDefault="00A71DF3" w:rsidP="00001E4E">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 xml:space="preserve">For an organization, assets are what a company used to derive benefits. In the balance sheet assets are distinguished between two categories and these two categories are current assets and another is non-current assets. Assets management is important because it helps the company to monitor and manages its assets using a systematic </w:t>
      </w:r>
      <w:r w:rsidR="009D7A76" w:rsidRPr="00202A2E">
        <w:rPr>
          <w:rFonts w:ascii="Times New Roman" w:eastAsia="Times New Roman" w:hAnsi="Times New Roman" w:cs="Times New Roman"/>
          <w:color w:val="000000"/>
          <w:sz w:val="24"/>
          <w:szCs w:val="24"/>
        </w:rPr>
        <w:t>approach. The</w:t>
      </w:r>
      <w:r w:rsidRPr="00202A2E">
        <w:rPr>
          <w:rFonts w:ascii="Times New Roman" w:eastAsia="Times New Roman" w:hAnsi="Times New Roman" w:cs="Times New Roman"/>
          <w:color w:val="000000"/>
          <w:sz w:val="24"/>
          <w:szCs w:val="24"/>
        </w:rPr>
        <w:t xml:space="preserve"> assets which give benefits to the </w:t>
      </w:r>
      <w:r w:rsidRPr="00202A2E">
        <w:rPr>
          <w:rFonts w:ascii="Times New Roman" w:eastAsia="Times New Roman" w:hAnsi="Times New Roman" w:cs="Times New Roman"/>
          <w:color w:val="000000"/>
          <w:sz w:val="24"/>
          <w:szCs w:val="24"/>
        </w:rPr>
        <w:lastRenderedPageBreak/>
        <w:t>organization for the long term are known as non-current, on the other hand, the assets which give short term benefits and are expected to deliver benefits within a financial year are known as current assets.</w:t>
      </w:r>
    </w:p>
    <w:p w:rsidR="006A2983" w:rsidRPr="00202A2E" w:rsidRDefault="00A71DF3" w:rsidP="00001E4E">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Assets are also distinguished in the financial year depends upon their nature:</w:t>
      </w:r>
    </w:p>
    <w:p w:rsidR="006A2983" w:rsidRPr="00202A2E" w:rsidRDefault="00A71DF3" w:rsidP="00001E4E">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Intangible and tangible assets</w:t>
      </w:r>
      <w:r w:rsidRPr="00202A2E">
        <w:rPr>
          <w:rFonts w:ascii="Times New Roman" w:eastAsia="Times New Roman" w:hAnsi="Times New Roman" w:cs="Times New Roman"/>
          <w:color w:val="000000"/>
          <w:sz w:val="24"/>
          <w:szCs w:val="24"/>
        </w:rPr>
        <w:t>: Assets like plants, equipment, properties that have physical substances are known as tangible assets on the other hand assets which have few or no physical substances are known as intangible assets. Goodwill is categorized under intangible assets. </w:t>
      </w:r>
    </w:p>
    <w:p w:rsidR="006A2983" w:rsidRPr="00202A2E" w:rsidRDefault="00A71DF3" w:rsidP="00001E4E">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 xml:space="preserve">Inventories: </w:t>
      </w:r>
      <w:r w:rsidRPr="00202A2E">
        <w:rPr>
          <w:rFonts w:ascii="Times New Roman" w:eastAsia="Times New Roman" w:hAnsi="Times New Roman" w:cs="Times New Roman"/>
          <w:color w:val="000000"/>
          <w:sz w:val="24"/>
          <w:szCs w:val="24"/>
        </w:rPr>
        <w:t xml:space="preserve"> inventories are the goods which are used for sales in the organization and these goods are not yet sold. Inventories include finished goods, raw materials, and work-in-progress.  </w:t>
      </w:r>
    </w:p>
    <w:p w:rsidR="006A2983" w:rsidRPr="00202A2E" w:rsidRDefault="00A71DF3" w:rsidP="00001E4E">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 xml:space="preserve">Trade receivable: </w:t>
      </w:r>
      <w:r w:rsidR="009D7A76" w:rsidRPr="00202A2E">
        <w:rPr>
          <w:rFonts w:ascii="Times New Roman" w:eastAsia="Times New Roman" w:hAnsi="Times New Roman" w:cs="Times New Roman"/>
          <w:color w:val="000000"/>
          <w:sz w:val="24"/>
          <w:szCs w:val="24"/>
        </w:rPr>
        <w:t>trade receivable is</w:t>
      </w:r>
      <w:r w:rsidRPr="00202A2E">
        <w:rPr>
          <w:rFonts w:ascii="Times New Roman" w:eastAsia="Times New Roman" w:hAnsi="Times New Roman" w:cs="Times New Roman"/>
          <w:color w:val="000000"/>
          <w:sz w:val="24"/>
          <w:szCs w:val="24"/>
        </w:rPr>
        <w:t xml:space="preserve"> the amounts that are recovered from the customers on credit sales. In financial statements, trade receivable comes under current assets after deduction of bad </w:t>
      </w:r>
      <w:r w:rsidR="009D7A76" w:rsidRPr="00202A2E">
        <w:rPr>
          <w:rFonts w:ascii="Times New Roman" w:eastAsia="Times New Roman" w:hAnsi="Times New Roman" w:cs="Times New Roman"/>
          <w:color w:val="000000"/>
          <w:sz w:val="24"/>
          <w:szCs w:val="24"/>
        </w:rPr>
        <w:t>debts (</w:t>
      </w:r>
      <w:r w:rsidRPr="00202A2E">
        <w:rPr>
          <w:rFonts w:ascii="Times New Roman" w:eastAsia="Times New Roman" w:hAnsi="Times New Roman" w:cs="Times New Roman"/>
          <w:color w:val="000000"/>
          <w:sz w:val="24"/>
          <w:szCs w:val="24"/>
        </w:rPr>
        <w:t>if any). </w:t>
      </w:r>
    </w:p>
    <w:p w:rsidR="006A2983" w:rsidRPr="00202A2E" w:rsidRDefault="00A71DF3" w:rsidP="00001E4E">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 xml:space="preserve">Cash equivalent: </w:t>
      </w:r>
      <w:r w:rsidRPr="00202A2E">
        <w:rPr>
          <w:rFonts w:ascii="Times New Roman" w:eastAsia="Times New Roman" w:hAnsi="Times New Roman" w:cs="Times New Roman"/>
          <w:color w:val="000000"/>
          <w:sz w:val="24"/>
          <w:szCs w:val="24"/>
        </w:rPr>
        <w:t>cash equivalent includes cash in hand and cash at the bank or any short-term investment which can be easily converted into cash.</w:t>
      </w:r>
    </w:p>
    <w:p w:rsidR="006A2983" w:rsidRPr="00202A2E" w:rsidRDefault="00A71DF3" w:rsidP="00001E4E">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Liabilities:</w:t>
      </w:r>
    </w:p>
    <w:p w:rsidR="006A2983" w:rsidRPr="00202A2E" w:rsidRDefault="00A71DF3" w:rsidP="00001E4E">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Liability is identified as an obligation for a business. It is the amount that is used by the organization to perform its business activities. In the balance, sheet liability can be determined in two categories, current liability, and non-current liability. Liability to be settled over a long term is known as non-current, on the other hand, the liabilities which have been settled within a financial year are known as current liabilities. It can be further classified on their nature basis:</w:t>
      </w:r>
    </w:p>
    <w:p w:rsidR="006A2983" w:rsidRPr="00202A2E" w:rsidRDefault="00A71DF3" w:rsidP="00001E4E">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 xml:space="preserve">Trade payables: </w:t>
      </w:r>
      <w:r w:rsidRPr="00202A2E">
        <w:rPr>
          <w:rFonts w:ascii="Times New Roman" w:eastAsia="Times New Roman" w:hAnsi="Times New Roman" w:cs="Times New Roman"/>
          <w:color w:val="000000"/>
          <w:sz w:val="24"/>
          <w:szCs w:val="24"/>
        </w:rPr>
        <w:t xml:space="preserve">it is the amount of money that has been due to the suppliers for the credit purchase made by the business. Sundry payables have been shown separately on the balance </w:t>
      </w:r>
      <w:proofErr w:type="gramStart"/>
      <w:r w:rsidRPr="00202A2E">
        <w:rPr>
          <w:rFonts w:ascii="Times New Roman" w:eastAsia="Times New Roman" w:hAnsi="Times New Roman" w:cs="Times New Roman"/>
          <w:color w:val="000000"/>
          <w:sz w:val="24"/>
          <w:szCs w:val="24"/>
        </w:rPr>
        <w:t>sheet</w:t>
      </w:r>
      <w:proofErr w:type="gramEnd"/>
      <w:r w:rsidRPr="00202A2E">
        <w:rPr>
          <w:rFonts w:ascii="Times New Roman" w:eastAsia="Times New Roman" w:hAnsi="Times New Roman" w:cs="Times New Roman"/>
          <w:color w:val="000000"/>
          <w:sz w:val="24"/>
          <w:szCs w:val="24"/>
        </w:rPr>
        <w:t xml:space="preserve"> but it comes under the head of trade payables (</w:t>
      </w:r>
      <w:proofErr w:type="spellStart"/>
      <w:r w:rsidRPr="00202A2E">
        <w:rPr>
          <w:rFonts w:ascii="Times New Roman" w:eastAsia="Times New Roman" w:hAnsi="Times New Roman" w:cs="Times New Roman"/>
          <w:color w:val="222222"/>
          <w:sz w:val="24"/>
          <w:szCs w:val="24"/>
          <w:shd w:val="clear" w:color="auto" w:fill="FFFFFF"/>
        </w:rPr>
        <w:t>Charitou</w:t>
      </w:r>
      <w:proofErr w:type="spellEnd"/>
      <w:r w:rsidRPr="00202A2E">
        <w:rPr>
          <w:rFonts w:ascii="Times New Roman" w:eastAsia="Times New Roman" w:hAnsi="Times New Roman" w:cs="Times New Roman"/>
          <w:color w:val="222222"/>
          <w:sz w:val="24"/>
          <w:szCs w:val="24"/>
          <w:shd w:val="clear" w:color="auto" w:fill="FFFFFF"/>
        </w:rPr>
        <w:t xml:space="preserve"> </w:t>
      </w:r>
      <w:r w:rsidRPr="00202A2E">
        <w:rPr>
          <w:rFonts w:ascii="Times New Roman" w:eastAsia="Times New Roman" w:hAnsi="Times New Roman" w:cs="Times New Roman"/>
          <w:i/>
          <w:iCs/>
          <w:color w:val="222222"/>
          <w:sz w:val="24"/>
          <w:szCs w:val="24"/>
          <w:shd w:val="clear" w:color="auto" w:fill="FFFFFF"/>
        </w:rPr>
        <w:t xml:space="preserve">et al. </w:t>
      </w:r>
      <w:r w:rsidRPr="00202A2E">
        <w:rPr>
          <w:rFonts w:ascii="Times New Roman" w:eastAsia="Times New Roman" w:hAnsi="Times New Roman" w:cs="Times New Roman"/>
          <w:color w:val="222222"/>
          <w:sz w:val="24"/>
          <w:szCs w:val="24"/>
          <w:shd w:val="clear" w:color="auto" w:fill="FFFFFF"/>
        </w:rPr>
        <w:t>2018, p.183</w:t>
      </w:r>
      <w:r w:rsidRPr="00202A2E">
        <w:rPr>
          <w:rFonts w:ascii="Times New Roman" w:eastAsia="Times New Roman" w:hAnsi="Times New Roman" w:cs="Times New Roman"/>
          <w:color w:val="000000"/>
          <w:sz w:val="24"/>
          <w:szCs w:val="24"/>
        </w:rPr>
        <w:t>). </w:t>
      </w:r>
    </w:p>
    <w:p w:rsidR="006A2983" w:rsidRPr="00202A2E" w:rsidRDefault="00A71DF3" w:rsidP="00001E4E">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 xml:space="preserve">Short-term borrowings: </w:t>
      </w:r>
      <w:r w:rsidRPr="00202A2E">
        <w:rPr>
          <w:rFonts w:ascii="Times New Roman" w:eastAsia="Times New Roman" w:hAnsi="Times New Roman" w:cs="Times New Roman"/>
          <w:color w:val="000000"/>
          <w:sz w:val="24"/>
          <w:szCs w:val="24"/>
        </w:rPr>
        <w:t>it is the amount of money that is taken by the organization from the bank for meeting any short-term obligation. This amount is needed to be paid within the same financial year or less than 12 months.</w:t>
      </w:r>
    </w:p>
    <w:p w:rsidR="00B7724D" w:rsidRPr="00202A2E" w:rsidRDefault="00B7724D" w:rsidP="00B7724D">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lastRenderedPageBreak/>
        <w:t xml:space="preserve">Long term borrowings: </w:t>
      </w:r>
      <w:r w:rsidRPr="00202A2E">
        <w:rPr>
          <w:rFonts w:ascii="Times New Roman" w:eastAsia="Times New Roman" w:hAnsi="Times New Roman" w:cs="Times New Roman"/>
          <w:color w:val="000000"/>
          <w:sz w:val="24"/>
          <w:szCs w:val="24"/>
        </w:rPr>
        <w:t>it is the amount of money which can be paid by the business organization in a long term or over 1 financial year. </w:t>
      </w:r>
    </w:p>
    <w:p w:rsidR="009D403A" w:rsidRDefault="009D403A" w:rsidP="00001E4E">
      <w:pPr>
        <w:spacing w:before="240" w:after="240" w:line="360" w:lineRule="auto"/>
        <w:jc w:val="both"/>
        <w:rPr>
          <w:rFonts w:ascii="Times New Roman" w:eastAsia="Times New Roman" w:hAnsi="Times New Roman" w:cs="Times New Roman"/>
          <w:b/>
          <w:bCs/>
          <w:color w:val="000000"/>
          <w:sz w:val="24"/>
          <w:szCs w:val="24"/>
        </w:rPr>
      </w:pPr>
    </w:p>
    <w:p w:rsidR="00B7724D" w:rsidRPr="00202A2E" w:rsidRDefault="00B7724D" w:rsidP="00B7724D">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 xml:space="preserve">Tax payable: </w:t>
      </w:r>
      <w:r w:rsidRPr="00202A2E">
        <w:rPr>
          <w:rFonts w:ascii="Times New Roman" w:eastAsia="Times New Roman" w:hAnsi="Times New Roman" w:cs="Times New Roman"/>
          <w:color w:val="000000"/>
          <w:sz w:val="24"/>
          <w:szCs w:val="24"/>
        </w:rPr>
        <w:t>the amount of money that is paid by the organization to the government for the business activities made during the year is known as tax payable (</w:t>
      </w:r>
      <w:proofErr w:type="spellStart"/>
      <w:r w:rsidRPr="00202A2E">
        <w:rPr>
          <w:rFonts w:ascii="Times New Roman" w:eastAsia="Times New Roman" w:hAnsi="Times New Roman" w:cs="Times New Roman"/>
          <w:color w:val="000000"/>
          <w:sz w:val="24"/>
          <w:szCs w:val="24"/>
        </w:rPr>
        <w:t>Daryanto</w:t>
      </w:r>
      <w:proofErr w:type="spellEnd"/>
      <w:r w:rsidRPr="00202A2E">
        <w:rPr>
          <w:rFonts w:ascii="Times New Roman" w:eastAsia="Times New Roman" w:hAnsi="Times New Roman" w:cs="Times New Roman"/>
          <w:color w:val="000000"/>
          <w:sz w:val="24"/>
          <w:szCs w:val="24"/>
        </w:rPr>
        <w:t xml:space="preserve"> and </w:t>
      </w:r>
      <w:proofErr w:type="spellStart"/>
      <w:r w:rsidRPr="00202A2E">
        <w:rPr>
          <w:rFonts w:ascii="Times New Roman" w:eastAsia="Times New Roman" w:hAnsi="Times New Roman" w:cs="Times New Roman"/>
          <w:color w:val="000000"/>
          <w:sz w:val="24"/>
          <w:szCs w:val="24"/>
        </w:rPr>
        <w:t>Samidi</w:t>
      </w:r>
      <w:proofErr w:type="spellEnd"/>
      <w:r w:rsidRPr="00202A2E">
        <w:rPr>
          <w:rFonts w:ascii="Times New Roman" w:eastAsia="Times New Roman" w:hAnsi="Times New Roman" w:cs="Times New Roman"/>
          <w:color w:val="000000"/>
          <w:sz w:val="24"/>
          <w:szCs w:val="24"/>
        </w:rPr>
        <w:t>, 2018, p.16). </w:t>
      </w:r>
    </w:p>
    <w:p w:rsidR="009D403A" w:rsidRDefault="009D403A" w:rsidP="00001E4E">
      <w:pPr>
        <w:spacing w:before="240" w:after="240" w:line="360" w:lineRule="auto"/>
        <w:jc w:val="both"/>
        <w:rPr>
          <w:rFonts w:ascii="Times New Roman" w:eastAsia="Times New Roman" w:hAnsi="Times New Roman" w:cs="Times New Roman"/>
          <w:b/>
          <w:bCs/>
          <w:color w:val="000000"/>
          <w:sz w:val="24"/>
          <w:szCs w:val="24"/>
        </w:rPr>
      </w:pPr>
    </w:p>
    <w:p w:rsidR="00B7724D" w:rsidRPr="00202A2E" w:rsidRDefault="00B7724D" w:rsidP="00B7724D">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Equity</w:t>
      </w:r>
    </w:p>
    <w:p w:rsidR="00B7724D" w:rsidRPr="00202A2E" w:rsidRDefault="00B7724D" w:rsidP="00B7724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Equity is </w:t>
      </w:r>
      <w:r w:rsidRPr="00202A2E">
        <w:rPr>
          <w:rFonts w:ascii="Times New Roman" w:eastAsia="Times New Roman" w:hAnsi="Times New Roman" w:cs="Times New Roman"/>
          <w:color w:val="000000"/>
          <w:sz w:val="24"/>
          <w:szCs w:val="24"/>
        </w:rPr>
        <w:t>the sum of money which is owed by the business from its owners. It is derived by subtracting liabilities from the company’s assets. It represents that the business belongs to the owners. Equity can be of various types:</w:t>
      </w:r>
    </w:p>
    <w:p w:rsidR="009D403A" w:rsidRDefault="009D403A" w:rsidP="00001E4E">
      <w:pPr>
        <w:spacing w:before="240" w:after="240" w:line="360" w:lineRule="auto"/>
        <w:jc w:val="both"/>
        <w:rPr>
          <w:rFonts w:ascii="Times New Roman" w:eastAsia="Times New Roman" w:hAnsi="Times New Roman" w:cs="Times New Roman"/>
          <w:b/>
          <w:bCs/>
          <w:color w:val="000000"/>
          <w:sz w:val="24"/>
          <w:szCs w:val="24"/>
        </w:rPr>
      </w:pPr>
    </w:p>
    <w:p w:rsidR="00B7724D" w:rsidRPr="00202A2E" w:rsidRDefault="00B7724D" w:rsidP="00B7724D">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 xml:space="preserve">Share capital: </w:t>
      </w:r>
      <w:r w:rsidRPr="00202A2E">
        <w:rPr>
          <w:rFonts w:ascii="Times New Roman" w:eastAsia="Times New Roman" w:hAnsi="Times New Roman" w:cs="Times New Roman"/>
          <w:color w:val="000000"/>
          <w:sz w:val="24"/>
          <w:szCs w:val="24"/>
        </w:rPr>
        <w:t>it represents the amount of money that is received from the shareholders; these are the persons who invest in the business in order to receive future benefits from it. Shareholders can be two types mainly, equity share capital and preference share capital (</w:t>
      </w:r>
      <w:proofErr w:type="spellStart"/>
      <w:r w:rsidRPr="00202A2E">
        <w:rPr>
          <w:rFonts w:ascii="Times New Roman" w:eastAsia="Times New Roman" w:hAnsi="Times New Roman" w:cs="Times New Roman"/>
          <w:color w:val="222222"/>
          <w:sz w:val="24"/>
          <w:szCs w:val="24"/>
          <w:shd w:val="clear" w:color="auto" w:fill="FFFFFF"/>
        </w:rPr>
        <w:t>Farfan</w:t>
      </w:r>
      <w:proofErr w:type="spellEnd"/>
      <w:r w:rsidRPr="00202A2E">
        <w:rPr>
          <w:rFonts w:ascii="Times New Roman" w:eastAsia="Times New Roman" w:hAnsi="Times New Roman" w:cs="Times New Roman"/>
          <w:color w:val="222222"/>
          <w:sz w:val="24"/>
          <w:szCs w:val="24"/>
          <w:shd w:val="clear" w:color="auto" w:fill="FFFFFF"/>
        </w:rPr>
        <w:t xml:space="preserve"> </w:t>
      </w:r>
      <w:r w:rsidRPr="00202A2E">
        <w:rPr>
          <w:rFonts w:ascii="Times New Roman" w:eastAsia="Times New Roman" w:hAnsi="Times New Roman" w:cs="Times New Roman"/>
          <w:i/>
          <w:iCs/>
          <w:color w:val="222222"/>
          <w:sz w:val="24"/>
          <w:szCs w:val="24"/>
          <w:shd w:val="clear" w:color="auto" w:fill="FFFFFF"/>
        </w:rPr>
        <w:t xml:space="preserve">et al. </w:t>
      </w:r>
      <w:r w:rsidRPr="00202A2E">
        <w:rPr>
          <w:rFonts w:ascii="Times New Roman" w:eastAsia="Times New Roman" w:hAnsi="Times New Roman" w:cs="Times New Roman"/>
          <w:color w:val="222222"/>
          <w:sz w:val="24"/>
          <w:szCs w:val="24"/>
          <w:shd w:val="clear" w:color="auto" w:fill="FFFFFF"/>
        </w:rPr>
        <w:t>2017, p.25</w:t>
      </w:r>
      <w:r w:rsidRPr="00202A2E">
        <w:rPr>
          <w:rFonts w:ascii="Times New Roman" w:eastAsia="Times New Roman" w:hAnsi="Times New Roman" w:cs="Times New Roman"/>
          <w:color w:val="000000"/>
          <w:sz w:val="24"/>
          <w:szCs w:val="24"/>
        </w:rPr>
        <w:t>). </w:t>
      </w:r>
    </w:p>
    <w:p w:rsidR="009D403A" w:rsidRDefault="009D403A" w:rsidP="00001E4E">
      <w:pPr>
        <w:spacing w:before="240" w:after="240" w:line="360" w:lineRule="auto"/>
        <w:jc w:val="both"/>
        <w:rPr>
          <w:rFonts w:ascii="Times New Roman" w:eastAsia="Times New Roman" w:hAnsi="Times New Roman" w:cs="Times New Roman"/>
          <w:b/>
          <w:bCs/>
          <w:color w:val="000000"/>
          <w:sz w:val="24"/>
          <w:szCs w:val="24"/>
        </w:rPr>
      </w:pPr>
    </w:p>
    <w:p w:rsidR="009D403A" w:rsidRDefault="009D403A" w:rsidP="00001E4E">
      <w:pPr>
        <w:spacing w:before="240" w:after="240" w:line="360" w:lineRule="auto"/>
        <w:jc w:val="both"/>
        <w:rPr>
          <w:rFonts w:ascii="Times New Roman" w:eastAsia="Times New Roman" w:hAnsi="Times New Roman" w:cs="Times New Roman"/>
          <w:b/>
          <w:bCs/>
          <w:color w:val="000000"/>
          <w:sz w:val="24"/>
          <w:szCs w:val="24"/>
        </w:rPr>
      </w:pPr>
    </w:p>
    <w:p w:rsidR="006A2983" w:rsidRPr="00202A2E" w:rsidRDefault="00A71DF3" w:rsidP="00001E4E">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 xml:space="preserve">Retained earnings: </w:t>
      </w:r>
      <w:r w:rsidRPr="00202A2E">
        <w:rPr>
          <w:rFonts w:ascii="Times New Roman" w:eastAsia="Times New Roman" w:hAnsi="Times New Roman" w:cs="Times New Roman"/>
          <w:color w:val="000000"/>
          <w:sz w:val="24"/>
          <w:szCs w:val="24"/>
        </w:rPr>
        <w:t>it is the leftover money that determines the profit or loss earned by the business after distributing dividends to their owners.</w:t>
      </w:r>
    </w:p>
    <w:p w:rsidR="006A2983" w:rsidRPr="00202A2E" w:rsidRDefault="00A71DF3" w:rsidP="00537344">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 xml:space="preserve">Reserves: </w:t>
      </w:r>
      <w:r w:rsidRPr="00202A2E">
        <w:rPr>
          <w:rFonts w:ascii="Times New Roman" w:eastAsia="Times New Roman" w:hAnsi="Times New Roman" w:cs="Times New Roman"/>
          <w:color w:val="000000"/>
          <w:sz w:val="24"/>
          <w:szCs w:val="24"/>
        </w:rPr>
        <w:t>this is the amount that is received by the organization after getting surplus from the revaluation in any assets like, property, buildings, which are recognized in equity directly. </w:t>
      </w:r>
    </w:p>
    <w:p w:rsidR="006A2983" w:rsidRPr="00202A2E" w:rsidRDefault="00A71DF3" w:rsidP="00537344">
      <w:pPr>
        <w:pStyle w:val="1"/>
        <w:spacing w:line="360" w:lineRule="auto"/>
        <w:rPr>
          <w:rFonts w:eastAsia="Times New Roman" w:cs="Times New Roman"/>
          <w:szCs w:val="24"/>
        </w:rPr>
      </w:pPr>
      <w:r w:rsidRPr="00202A2E">
        <w:rPr>
          <w:rFonts w:eastAsia="Times New Roman" w:cs="Times New Roman"/>
          <w:szCs w:val="24"/>
        </w:rPr>
        <w:lastRenderedPageBreak/>
        <w:t>Reason for the balance sheet tally</w:t>
      </w:r>
    </w:p>
    <w:p w:rsidR="009D403A" w:rsidRDefault="00A71DF3" w:rsidP="00537344">
      <w:pPr>
        <w:spacing w:before="240" w:after="240" w:line="360" w:lineRule="auto"/>
        <w:jc w:val="both"/>
        <w:rPr>
          <w:rFonts w:ascii="Times New Roman" w:eastAsia="Times New Roman" w:hAnsi="Times New Roman" w:cs="Times New Roman"/>
          <w:color w:val="000000"/>
          <w:sz w:val="24"/>
          <w:szCs w:val="24"/>
        </w:rPr>
      </w:pPr>
      <w:r w:rsidRPr="00202A2E">
        <w:rPr>
          <w:rFonts w:ascii="Times New Roman" w:eastAsia="Times New Roman" w:hAnsi="Times New Roman" w:cs="Times New Roman"/>
          <w:color w:val="000000"/>
          <w:sz w:val="24"/>
          <w:szCs w:val="24"/>
        </w:rPr>
        <w:t xml:space="preserve">The balance sheet is tally in such a way that the total </w:t>
      </w:r>
      <w:r w:rsidR="000A10EB" w:rsidRPr="00202A2E">
        <w:rPr>
          <w:rFonts w:ascii="Times New Roman" w:eastAsia="Times New Roman" w:hAnsi="Times New Roman" w:cs="Times New Roman"/>
          <w:color w:val="000000"/>
          <w:sz w:val="24"/>
          <w:szCs w:val="24"/>
        </w:rPr>
        <w:t>assets of the organization are</w:t>
      </w:r>
      <w:r w:rsidRPr="00202A2E">
        <w:rPr>
          <w:rFonts w:ascii="Times New Roman" w:eastAsia="Times New Roman" w:hAnsi="Times New Roman" w:cs="Times New Roman"/>
          <w:color w:val="000000"/>
          <w:sz w:val="24"/>
          <w:szCs w:val="24"/>
        </w:rPr>
        <w:t xml:space="preserve"> equal to the total liabilities. This statement is used to help the company to find out financial health over a period of time. It is determined to find out the liquidity risk, credit risk, business risk, and financial risk. The balance sheet is to identify trends and relationships which indicate the area of financial problem and the way to improve it. The reason why balance sheets always tally is because of the assets of the business which are financed from internal sources like profits and share capital or external sources like creditors and bank loans. </w:t>
      </w:r>
      <w:proofErr w:type="gramStart"/>
      <w:r w:rsidRPr="00202A2E">
        <w:rPr>
          <w:rFonts w:ascii="Times New Roman" w:eastAsia="Times New Roman" w:hAnsi="Times New Roman" w:cs="Times New Roman"/>
          <w:color w:val="000000"/>
          <w:sz w:val="24"/>
          <w:szCs w:val="24"/>
        </w:rPr>
        <w:t>Therefore</w:t>
      </w:r>
      <w:proofErr w:type="gramEnd"/>
      <w:r w:rsidRPr="00202A2E">
        <w:rPr>
          <w:rFonts w:ascii="Times New Roman" w:eastAsia="Times New Roman" w:hAnsi="Times New Roman" w:cs="Times New Roman"/>
          <w:color w:val="000000"/>
          <w:sz w:val="24"/>
          <w:szCs w:val="24"/>
        </w:rPr>
        <w:t xml:space="preserve"> the assets of the business should be equivalent to the invested capital by the shareholders or the owner whether in the form of equity share capital, profits, borrowing. The balance sheet is simple as well as very time consuming, </w:t>
      </w:r>
    </w:p>
    <w:p w:rsidR="006A2983" w:rsidRPr="00202A2E" w:rsidRDefault="00A71DF3" w:rsidP="00537344">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 xml:space="preserve">which shows a detailed report of the business. It shows how much a company is holding its assets and liability. Assets are equal to liabilities of the business plus equity shareholders, or it can also be written as </w:t>
      </w:r>
      <w:r w:rsidR="000A10EB" w:rsidRPr="00202A2E">
        <w:rPr>
          <w:rFonts w:ascii="Times New Roman" w:eastAsia="Times New Roman" w:hAnsi="Times New Roman" w:cs="Times New Roman"/>
          <w:color w:val="000000"/>
          <w:sz w:val="24"/>
          <w:szCs w:val="24"/>
        </w:rPr>
        <w:t>assets minus liabilities are</w:t>
      </w:r>
      <w:r w:rsidRPr="00202A2E">
        <w:rPr>
          <w:rFonts w:ascii="Times New Roman" w:eastAsia="Times New Roman" w:hAnsi="Times New Roman" w:cs="Times New Roman"/>
          <w:color w:val="000000"/>
          <w:sz w:val="24"/>
          <w:szCs w:val="24"/>
        </w:rPr>
        <w:t xml:space="preserve"> equal to equity shareholders. The other big reason why balance sheets always tally is that the accounting principle is based on double entry. The entries in the accounting systems are recorded in two different accounts which are used to make sure that the entries are correct. On the other hand, if the balance sheet doesn't match and the assets are not equal to the liability then it reflects that the company has a problem in their entries, a small error in the balance sheet can reflect a huge error on the books of </w:t>
      </w:r>
      <w:r w:rsidR="000A10EB" w:rsidRPr="00202A2E">
        <w:rPr>
          <w:rFonts w:ascii="Times New Roman" w:eastAsia="Times New Roman" w:hAnsi="Times New Roman" w:cs="Times New Roman"/>
          <w:color w:val="000000"/>
          <w:sz w:val="24"/>
          <w:szCs w:val="24"/>
        </w:rPr>
        <w:t>accounts (</w:t>
      </w:r>
      <w:proofErr w:type="spellStart"/>
      <w:r w:rsidRPr="00202A2E">
        <w:rPr>
          <w:rFonts w:ascii="Times New Roman" w:eastAsia="Times New Roman" w:hAnsi="Times New Roman" w:cs="Times New Roman"/>
          <w:color w:val="222222"/>
          <w:sz w:val="24"/>
          <w:szCs w:val="24"/>
          <w:shd w:val="clear" w:color="auto" w:fill="FFFFFF"/>
        </w:rPr>
        <w:t>Irawan</w:t>
      </w:r>
      <w:proofErr w:type="spellEnd"/>
      <w:r w:rsidRPr="00202A2E">
        <w:rPr>
          <w:rFonts w:ascii="Times New Roman" w:eastAsia="Times New Roman" w:hAnsi="Times New Roman" w:cs="Times New Roman"/>
          <w:color w:val="222222"/>
          <w:sz w:val="24"/>
          <w:szCs w:val="24"/>
          <w:shd w:val="clear" w:color="auto" w:fill="FFFFFF"/>
        </w:rPr>
        <w:t xml:space="preserve"> and </w:t>
      </w:r>
      <w:proofErr w:type="spellStart"/>
      <w:r w:rsidRPr="00202A2E">
        <w:rPr>
          <w:rFonts w:ascii="Times New Roman" w:eastAsia="Times New Roman" w:hAnsi="Times New Roman" w:cs="Times New Roman"/>
          <w:color w:val="222222"/>
          <w:sz w:val="24"/>
          <w:szCs w:val="24"/>
          <w:shd w:val="clear" w:color="auto" w:fill="FFFFFF"/>
        </w:rPr>
        <w:t>Syarif</w:t>
      </w:r>
      <w:proofErr w:type="spellEnd"/>
      <w:r w:rsidRPr="00202A2E">
        <w:rPr>
          <w:rFonts w:ascii="Times New Roman" w:eastAsia="Times New Roman" w:hAnsi="Times New Roman" w:cs="Times New Roman"/>
          <w:color w:val="222222"/>
          <w:sz w:val="24"/>
          <w:szCs w:val="24"/>
          <w:shd w:val="clear" w:color="auto" w:fill="FFFFFF"/>
        </w:rPr>
        <w:t>, 2019, p.25</w:t>
      </w:r>
      <w:r w:rsidRPr="00202A2E">
        <w:rPr>
          <w:rFonts w:ascii="Times New Roman" w:eastAsia="Times New Roman" w:hAnsi="Times New Roman" w:cs="Times New Roman"/>
          <w:color w:val="000000"/>
          <w:sz w:val="24"/>
          <w:szCs w:val="24"/>
        </w:rPr>
        <w:t>). </w:t>
      </w:r>
    </w:p>
    <w:p w:rsidR="006A2983" w:rsidRPr="00202A2E" w:rsidRDefault="00A71DF3" w:rsidP="00537344">
      <w:pPr>
        <w:pStyle w:val="1"/>
        <w:spacing w:line="360" w:lineRule="auto"/>
        <w:rPr>
          <w:rFonts w:eastAsia="Times New Roman" w:cs="Times New Roman"/>
          <w:szCs w:val="24"/>
        </w:rPr>
      </w:pPr>
      <w:r w:rsidRPr="00202A2E">
        <w:rPr>
          <w:rFonts w:eastAsia="Times New Roman" w:cs="Times New Roman"/>
          <w:szCs w:val="24"/>
        </w:rPr>
        <w:t>Users of financial statements </w:t>
      </w:r>
    </w:p>
    <w:p w:rsidR="006A2983" w:rsidRPr="00202A2E" w:rsidRDefault="00A71DF3" w:rsidP="00537344">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There are various users of financial statements: </w:t>
      </w:r>
    </w:p>
    <w:p w:rsidR="006A2983" w:rsidRPr="00202A2E" w:rsidRDefault="00A71DF3" w:rsidP="00537344">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 xml:space="preserve">Management: </w:t>
      </w:r>
      <w:r w:rsidRPr="00202A2E">
        <w:rPr>
          <w:rFonts w:ascii="Times New Roman" w:eastAsia="Times New Roman" w:hAnsi="Times New Roman" w:cs="Times New Roman"/>
          <w:color w:val="000000"/>
          <w:sz w:val="24"/>
          <w:szCs w:val="24"/>
        </w:rPr>
        <w:t xml:space="preserve">the management uses the financial statement to understand the cash flow, profitability, and liquidity of the </w:t>
      </w:r>
      <w:r w:rsidR="00DF398C" w:rsidRPr="00202A2E">
        <w:rPr>
          <w:rFonts w:ascii="Times New Roman" w:eastAsia="Times New Roman" w:hAnsi="Times New Roman" w:cs="Times New Roman"/>
          <w:color w:val="000000"/>
          <w:sz w:val="24"/>
          <w:szCs w:val="24"/>
        </w:rPr>
        <w:t>organization</w:t>
      </w:r>
      <w:r w:rsidRPr="00202A2E">
        <w:rPr>
          <w:rFonts w:ascii="Times New Roman" w:eastAsia="Times New Roman" w:hAnsi="Times New Roman" w:cs="Times New Roman"/>
          <w:color w:val="000000"/>
          <w:sz w:val="24"/>
          <w:szCs w:val="24"/>
        </w:rPr>
        <w:t xml:space="preserve"> so that it will be helpful for them to undertake various decisions about the company</w:t>
      </w:r>
      <w:r w:rsidR="006579AB">
        <w:rPr>
          <w:rFonts w:ascii="Times New Roman" w:eastAsia="Times New Roman" w:hAnsi="Times New Roman" w:cs="Times New Roman"/>
          <w:color w:val="000000"/>
          <w:sz w:val="24"/>
          <w:szCs w:val="24"/>
        </w:rPr>
        <w:t xml:space="preserve"> </w:t>
      </w:r>
      <w:r w:rsidRPr="00202A2E">
        <w:rPr>
          <w:rFonts w:ascii="Times New Roman" w:eastAsia="Times New Roman" w:hAnsi="Times New Roman" w:cs="Times New Roman"/>
          <w:color w:val="000000"/>
          <w:sz w:val="24"/>
          <w:szCs w:val="24"/>
        </w:rPr>
        <w:t>(</w:t>
      </w:r>
      <w:r w:rsidRPr="00202A2E">
        <w:rPr>
          <w:rFonts w:ascii="Times New Roman" w:eastAsia="Times New Roman" w:hAnsi="Times New Roman" w:cs="Times New Roman"/>
          <w:color w:val="222222"/>
          <w:sz w:val="24"/>
          <w:szCs w:val="24"/>
          <w:shd w:val="clear" w:color="auto" w:fill="FFFFFF"/>
        </w:rPr>
        <w:t xml:space="preserve">Ishak </w:t>
      </w:r>
      <w:r w:rsidRPr="00202A2E">
        <w:rPr>
          <w:rFonts w:ascii="Times New Roman" w:eastAsia="Times New Roman" w:hAnsi="Times New Roman" w:cs="Times New Roman"/>
          <w:i/>
          <w:iCs/>
          <w:color w:val="222222"/>
          <w:sz w:val="24"/>
          <w:szCs w:val="24"/>
          <w:shd w:val="clear" w:color="auto" w:fill="FFFFFF"/>
        </w:rPr>
        <w:t xml:space="preserve">et al. </w:t>
      </w:r>
      <w:r w:rsidRPr="00202A2E">
        <w:rPr>
          <w:rFonts w:ascii="Times New Roman" w:eastAsia="Times New Roman" w:hAnsi="Times New Roman" w:cs="Times New Roman"/>
          <w:color w:val="222222"/>
          <w:sz w:val="24"/>
          <w:szCs w:val="24"/>
          <w:shd w:val="clear" w:color="auto" w:fill="FFFFFF"/>
        </w:rPr>
        <w:t>2017, p.163</w:t>
      </w:r>
      <w:r w:rsidRPr="00202A2E">
        <w:rPr>
          <w:rFonts w:ascii="Times New Roman" w:eastAsia="Times New Roman" w:hAnsi="Times New Roman" w:cs="Times New Roman"/>
          <w:color w:val="000000"/>
          <w:sz w:val="24"/>
          <w:szCs w:val="24"/>
        </w:rPr>
        <w:t>). </w:t>
      </w:r>
    </w:p>
    <w:p w:rsidR="006A2983" w:rsidRPr="00202A2E" w:rsidRDefault="00A71DF3" w:rsidP="00537344">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 xml:space="preserve">Competitors: </w:t>
      </w:r>
      <w:r w:rsidRPr="00202A2E">
        <w:rPr>
          <w:rFonts w:ascii="Times New Roman" w:eastAsia="Times New Roman" w:hAnsi="Times New Roman" w:cs="Times New Roman"/>
          <w:color w:val="000000"/>
          <w:sz w:val="24"/>
          <w:szCs w:val="24"/>
        </w:rPr>
        <w:t>the financial statement is used by the competitors to access their financial statements to know about the condition of the firm.</w:t>
      </w:r>
    </w:p>
    <w:p w:rsidR="009D403A" w:rsidRDefault="009D403A" w:rsidP="00537344">
      <w:pPr>
        <w:spacing w:before="240" w:after="240" w:line="360" w:lineRule="auto"/>
        <w:jc w:val="both"/>
        <w:rPr>
          <w:rFonts w:ascii="Times New Roman" w:eastAsia="Times New Roman" w:hAnsi="Times New Roman" w:cs="Times New Roman"/>
          <w:b/>
          <w:bCs/>
          <w:color w:val="000000"/>
          <w:sz w:val="24"/>
          <w:szCs w:val="24"/>
        </w:rPr>
      </w:pPr>
    </w:p>
    <w:p w:rsidR="003C680A" w:rsidRPr="00202A2E" w:rsidRDefault="003C680A" w:rsidP="003C680A">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lastRenderedPageBreak/>
        <w:t>Employees</w:t>
      </w:r>
      <w:r w:rsidRPr="00202A2E">
        <w:rPr>
          <w:rFonts w:ascii="Times New Roman" w:eastAsia="Times New Roman" w:hAnsi="Times New Roman" w:cs="Times New Roman"/>
          <w:color w:val="000000"/>
          <w:sz w:val="24"/>
          <w:szCs w:val="24"/>
        </w:rPr>
        <w:t>: a financial statement is important for the employee to understand the financial condition.</w:t>
      </w:r>
    </w:p>
    <w:p w:rsidR="003C680A" w:rsidRPr="00202A2E" w:rsidRDefault="003C680A" w:rsidP="003C680A">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Investors</w:t>
      </w:r>
      <w:r w:rsidRPr="00202A2E">
        <w:rPr>
          <w:rFonts w:ascii="Times New Roman" w:eastAsia="Times New Roman" w:hAnsi="Times New Roman" w:cs="Times New Roman"/>
          <w:color w:val="000000"/>
          <w:sz w:val="24"/>
          <w:szCs w:val="24"/>
        </w:rPr>
        <w:t xml:space="preserve">: Investors are the person who uses the financial statement of their investment purpose. the analysis of the condition of the business before investing in it.  </w:t>
      </w:r>
    </w:p>
    <w:p w:rsidR="003C680A" w:rsidRPr="00202A2E" w:rsidRDefault="003C680A" w:rsidP="003C680A">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 xml:space="preserve">Suppliers: </w:t>
      </w:r>
      <w:r w:rsidRPr="00202A2E">
        <w:rPr>
          <w:rFonts w:ascii="Times New Roman" w:eastAsia="Times New Roman" w:hAnsi="Times New Roman" w:cs="Times New Roman"/>
          <w:color w:val="000000"/>
          <w:sz w:val="24"/>
          <w:szCs w:val="24"/>
        </w:rPr>
        <w:t>the financial statement is used by the suppliers to find out whether it will be good or safe to give further credit to the organization. </w:t>
      </w:r>
    </w:p>
    <w:p w:rsidR="009D403A" w:rsidRPr="003C680A" w:rsidRDefault="003C680A" w:rsidP="00537344">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 xml:space="preserve">Government: </w:t>
      </w:r>
      <w:r w:rsidRPr="00202A2E">
        <w:rPr>
          <w:rFonts w:ascii="Times New Roman" w:eastAsia="Times New Roman" w:hAnsi="Times New Roman" w:cs="Times New Roman"/>
          <w:color w:val="000000"/>
          <w:sz w:val="24"/>
          <w:szCs w:val="24"/>
        </w:rPr>
        <w:t>the statement is required by the government to find out that the organization is paying their taxes properly or not. </w:t>
      </w:r>
    </w:p>
    <w:p w:rsidR="003C680A" w:rsidRPr="00202A2E" w:rsidRDefault="003C680A" w:rsidP="003C680A">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Union members:</w:t>
      </w:r>
      <w:r w:rsidRPr="00202A2E">
        <w:rPr>
          <w:rFonts w:ascii="Times New Roman" w:eastAsia="Times New Roman" w:hAnsi="Times New Roman" w:cs="Times New Roman"/>
          <w:color w:val="000000"/>
          <w:sz w:val="24"/>
          <w:szCs w:val="24"/>
        </w:rPr>
        <w:t xml:space="preserve"> the reason why union members use the financial statement is to find out whether the company is able to pay benefits and compensation to the union members or not.  </w:t>
      </w:r>
    </w:p>
    <w:p w:rsidR="003C680A" w:rsidRPr="00202A2E" w:rsidRDefault="003C680A" w:rsidP="003C680A">
      <w:pPr>
        <w:pStyle w:val="1"/>
        <w:spacing w:line="360" w:lineRule="auto"/>
        <w:rPr>
          <w:rFonts w:eastAsia="Times New Roman" w:cs="Times New Roman"/>
          <w:szCs w:val="24"/>
        </w:rPr>
      </w:pPr>
      <w:r w:rsidRPr="00202A2E">
        <w:rPr>
          <w:rFonts w:eastAsia="Times New Roman" w:cs="Times New Roman"/>
          <w:szCs w:val="24"/>
        </w:rPr>
        <w:t>Significance of choices of accounting policies</w:t>
      </w:r>
    </w:p>
    <w:p w:rsidR="009D403A" w:rsidRDefault="003C680A" w:rsidP="00537344">
      <w:pPr>
        <w:spacing w:before="240" w:after="240" w:line="360" w:lineRule="auto"/>
        <w:jc w:val="both"/>
        <w:rPr>
          <w:rFonts w:ascii="Times New Roman" w:eastAsia="Times New Roman" w:hAnsi="Times New Roman" w:cs="Times New Roman"/>
          <w:b/>
          <w:bCs/>
          <w:color w:val="000000"/>
          <w:sz w:val="24"/>
          <w:szCs w:val="24"/>
        </w:rPr>
      </w:pPr>
      <w:r w:rsidRPr="00202A2E">
        <w:rPr>
          <w:rFonts w:ascii="Times New Roman" w:eastAsia="Times New Roman" w:hAnsi="Times New Roman" w:cs="Times New Roman"/>
          <w:color w:val="000000"/>
          <w:sz w:val="24"/>
          <w:szCs w:val="24"/>
        </w:rPr>
        <w:t>The significance of choosing the accounting policy is because it helps the investors, employees, creditors to find the financial performance of the company. The information on the financial statement needs to be according to the standard of accountancy. Publishing a proper statement helps the outsider to make an interest in the company for the investment purpose. This also helps the managers to make appropriate future decisions and expectations of the company</w:t>
      </w:r>
    </w:p>
    <w:p w:rsidR="003C680A" w:rsidRPr="00202A2E" w:rsidRDefault="003C680A" w:rsidP="003C680A">
      <w:pPr>
        <w:pStyle w:val="1"/>
        <w:spacing w:line="360" w:lineRule="auto"/>
        <w:rPr>
          <w:rFonts w:eastAsia="Times New Roman" w:cs="Times New Roman"/>
          <w:szCs w:val="24"/>
        </w:rPr>
      </w:pPr>
      <w:r w:rsidRPr="00202A2E">
        <w:rPr>
          <w:rFonts w:eastAsia="Times New Roman" w:cs="Times New Roman"/>
          <w:szCs w:val="24"/>
        </w:rPr>
        <w:t>The problem arises at the time of financial statement</w:t>
      </w:r>
    </w:p>
    <w:p w:rsidR="003C680A" w:rsidRDefault="003C680A" w:rsidP="003C680A">
      <w:pPr>
        <w:spacing w:before="240" w:after="240" w:line="360" w:lineRule="auto"/>
        <w:jc w:val="both"/>
        <w:rPr>
          <w:rFonts w:ascii="Times New Roman" w:eastAsia="Times New Roman" w:hAnsi="Times New Roman" w:cs="Times New Roman"/>
          <w:b/>
          <w:bCs/>
          <w:color w:val="000000"/>
          <w:sz w:val="24"/>
          <w:szCs w:val="24"/>
        </w:rPr>
      </w:pPr>
      <w:r w:rsidRPr="00202A2E">
        <w:rPr>
          <w:rFonts w:ascii="Times New Roman" w:eastAsia="Times New Roman" w:hAnsi="Times New Roman" w:cs="Times New Roman"/>
          <w:color w:val="000000"/>
          <w:sz w:val="24"/>
          <w:szCs w:val="24"/>
        </w:rPr>
        <w:t>Problems might arise at the time of making the financial statement, like an increase or decrease in the value of any assets. For example, the price of any item might rise from 100 to 150 at the time</w:t>
      </w:r>
    </w:p>
    <w:p w:rsidR="003C680A" w:rsidRPr="00202A2E" w:rsidRDefault="003C680A" w:rsidP="003C680A">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of purchase and sale of any product. The 50% rise in the value of the product is treated as ordinary income but the company can treat it as an extra profit.</w:t>
      </w:r>
    </w:p>
    <w:p w:rsidR="009D403A" w:rsidRDefault="009D403A" w:rsidP="00537344">
      <w:pPr>
        <w:spacing w:before="240" w:after="240" w:line="360" w:lineRule="auto"/>
        <w:jc w:val="both"/>
        <w:rPr>
          <w:rFonts w:ascii="Times New Roman" w:eastAsia="Times New Roman" w:hAnsi="Times New Roman" w:cs="Times New Roman"/>
          <w:b/>
          <w:bCs/>
          <w:color w:val="000000"/>
          <w:sz w:val="24"/>
          <w:szCs w:val="24"/>
        </w:rPr>
      </w:pPr>
    </w:p>
    <w:p w:rsidR="009D403A" w:rsidRDefault="009D403A" w:rsidP="00537344">
      <w:pPr>
        <w:spacing w:before="240" w:after="240" w:line="360" w:lineRule="auto"/>
        <w:jc w:val="both"/>
        <w:rPr>
          <w:rFonts w:ascii="Times New Roman" w:eastAsia="Times New Roman" w:hAnsi="Times New Roman" w:cs="Times New Roman"/>
          <w:b/>
          <w:bCs/>
          <w:color w:val="000000"/>
          <w:sz w:val="24"/>
          <w:szCs w:val="24"/>
        </w:rPr>
      </w:pPr>
    </w:p>
    <w:p w:rsidR="003C680A" w:rsidRPr="009D403A" w:rsidRDefault="003C680A" w:rsidP="003C680A">
      <w:pPr>
        <w:pStyle w:val="1"/>
        <w:spacing w:line="360" w:lineRule="auto"/>
        <w:rPr>
          <w:rFonts w:eastAsia="Times New Roman" w:cs="Times New Roman"/>
          <w:szCs w:val="24"/>
        </w:rPr>
      </w:pPr>
      <w:r>
        <w:rPr>
          <w:rFonts w:eastAsia="Times New Roman" w:cs="Times New Roman"/>
          <w:color w:val="000000"/>
          <w:szCs w:val="24"/>
        </w:rPr>
        <w:lastRenderedPageBreak/>
        <w:t xml:space="preserve"> </w:t>
      </w:r>
      <w:r w:rsidRPr="003C680A">
        <w:rPr>
          <w:rFonts w:eastAsia="Times New Roman" w:cs="Times New Roman"/>
          <w:szCs w:val="24"/>
        </w:rPr>
        <w:t xml:space="preserve"> </w:t>
      </w:r>
      <w:r>
        <w:rPr>
          <w:rFonts w:eastAsia="Times New Roman" w:cs="Times New Roman"/>
          <w:szCs w:val="24"/>
        </w:rPr>
        <w:t xml:space="preserve">     </w:t>
      </w:r>
      <w:r w:rsidRPr="00202A2E">
        <w:rPr>
          <w:rFonts w:eastAsia="Times New Roman" w:cs="Times New Roman"/>
          <w:szCs w:val="24"/>
        </w:rPr>
        <w:t xml:space="preserve">Question 2 Ratio analysis of </w:t>
      </w:r>
      <w:proofErr w:type="spellStart"/>
      <w:r w:rsidRPr="00202A2E">
        <w:rPr>
          <w:rFonts w:eastAsia="Times New Roman" w:cs="Times New Roman"/>
          <w:szCs w:val="24"/>
        </w:rPr>
        <w:t>chocco</w:t>
      </w:r>
      <w:proofErr w:type="spellEnd"/>
      <w:r w:rsidRPr="00202A2E">
        <w:rPr>
          <w:rFonts w:eastAsia="Times New Roman" w:cs="Times New Roman"/>
          <w:szCs w:val="24"/>
        </w:rPr>
        <w:t xml:space="preserve"> plc for the year ended 2018 and 2019</w:t>
      </w:r>
    </w:p>
    <w:p w:rsidR="003C680A" w:rsidRPr="00202A2E" w:rsidRDefault="003C680A" w:rsidP="003C680A">
      <w:pPr>
        <w:spacing w:before="240" w:after="240" w:line="360" w:lineRule="auto"/>
        <w:jc w:val="both"/>
        <w:rPr>
          <w:rFonts w:ascii="Times New Roman" w:eastAsia="Times New Roman" w:hAnsi="Times New Roman" w:cs="Times New Roman"/>
          <w:sz w:val="24"/>
          <w:szCs w:val="24"/>
        </w:rPr>
      </w:pPr>
    </w:p>
    <w:tbl>
      <w:tblPr>
        <w:tblStyle w:val="ad"/>
        <w:tblW w:w="9446" w:type="dxa"/>
        <w:tblLook w:val="04A0" w:firstRow="1" w:lastRow="0" w:firstColumn="1" w:lastColumn="0" w:noHBand="0" w:noVBand="1"/>
      </w:tblPr>
      <w:tblGrid>
        <w:gridCol w:w="2361"/>
        <w:gridCol w:w="2361"/>
        <w:gridCol w:w="2362"/>
        <w:gridCol w:w="2362"/>
      </w:tblGrid>
      <w:tr w:rsidR="003C680A" w:rsidTr="003977D9">
        <w:trPr>
          <w:trHeight w:val="584"/>
        </w:trPr>
        <w:tc>
          <w:tcPr>
            <w:tcW w:w="2361" w:type="dxa"/>
          </w:tcPr>
          <w:p w:rsidR="003C680A" w:rsidRPr="00E567A6" w:rsidRDefault="003C680A" w:rsidP="003977D9">
            <w:pPr>
              <w:rPr>
                <w:b/>
                <w:bCs/>
                <w:sz w:val="24"/>
                <w:szCs w:val="24"/>
              </w:rPr>
            </w:pPr>
            <w:r w:rsidRPr="00E567A6">
              <w:rPr>
                <w:b/>
                <w:bCs/>
                <w:sz w:val="24"/>
                <w:szCs w:val="24"/>
              </w:rPr>
              <w:t>Ratios</w:t>
            </w:r>
          </w:p>
        </w:tc>
        <w:tc>
          <w:tcPr>
            <w:tcW w:w="2361" w:type="dxa"/>
          </w:tcPr>
          <w:p w:rsidR="003C680A" w:rsidRPr="00E567A6" w:rsidRDefault="003C680A" w:rsidP="003977D9">
            <w:pPr>
              <w:rPr>
                <w:b/>
                <w:bCs/>
                <w:sz w:val="24"/>
                <w:szCs w:val="24"/>
              </w:rPr>
            </w:pPr>
            <w:r w:rsidRPr="00E567A6">
              <w:rPr>
                <w:b/>
                <w:bCs/>
                <w:sz w:val="24"/>
                <w:szCs w:val="24"/>
              </w:rPr>
              <w:t>2018</w:t>
            </w:r>
          </w:p>
        </w:tc>
        <w:tc>
          <w:tcPr>
            <w:tcW w:w="2362" w:type="dxa"/>
          </w:tcPr>
          <w:p w:rsidR="003C680A" w:rsidRPr="00E567A6" w:rsidRDefault="003C680A" w:rsidP="003977D9">
            <w:pPr>
              <w:rPr>
                <w:b/>
                <w:bCs/>
                <w:sz w:val="24"/>
                <w:szCs w:val="24"/>
              </w:rPr>
            </w:pPr>
            <w:r w:rsidRPr="00E567A6">
              <w:rPr>
                <w:b/>
                <w:bCs/>
                <w:sz w:val="24"/>
                <w:szCs w:val="24"/>
              </w:rPr>
              <w:t>2019</w:t>
            </w:r>
          </w:p>
        </w:tc>
        <w:tc>
          <w:tcPr>
            <w:tcW w:w="2362" w:type="dxa"/>
          </w:tcPr>
          <w:p w:rsidR="003C680A" w:rsidRPr="00E567A6" w:rsidRDefault="003C680A" w:rsidP="003977D9">
            <w:pPr>
              <w:rPr>
                <w:b/>
                <w:bCs/>
                <w:sz w:val="24"/>
                <w:szCs w:val="24"/>
              </w:rPr>
            </w:pPr>
            <w:r w:rsidRPr="00E567A6">
              <w:rPr>
                <w:b/>
                <w:bCs/>
                <w:sz w:val="24"/>
                <w:szCs w:val="24"/>
              </w:rPr>
              <w:t>Formula</w:t>
            </w:r>
          </w:p>
        </w:tc>
      </w:tr>
      <w:tr w:rsidR="003C680A" w:rsidRPr="00E567A6" w:rsidTr="003977D9">
        <w:trPr>
          <w:trHeight w:val="349"/>
        </w:trPr>
        <w:tc>
          <w:tcPr>
            <w:tcW w:w="9446" w:type="dxa"/>
            <w:gridSpan w:val="4"/>
          </w:tcPr>
          <w:p w:rsidR="003C680A" w:rsidRPr="00A3373D" w:rsidRDefault="003C680A" w:rsidP="003977D9">
            <w:pPr>
              <w:rPr>
                <w:b/>
                <w:bCs/>
                <w:sz w:val="24"/>
                <w:szCs w:val="24"/>
              </w:rPr>
            </w:pPr>
            <w:r>
              <w:rPr>
                <w:sz w:val="24"/>
                <w:szCs w:val="24"/>
              </w:rPr>
              <w:t xml:space="preserve">                                                                     </w:t>
            </w:r>
            <w:r w:rsidRPr="00A3373D">
              <w:rPr>
                <w:b/>
                <w:bCs/>
                <w:sz w:val="24"/>
                <w:szCs w:val="24"/>
              </w:rPr>
              <w:t>Liquidity Ratios</w:t>
            </w:r>
          </w:p>
          <w:p w:rsidR="003C680A" w:rsidRPr="00E567A6" w:rsidRDefault="003C680A" w:rsidP="003977D9">
            <w:pPr>
              <w:rPr>
                <w:sz w:val="24"/>
                <w:szCs w:val="24"/>
              </w:rPr>
            </w:pPr>
          </w:p>
        </w:tc>
      </w:tr>
      <w:tr w:rsidR="003C680A" w:rsidTr="003977D9">
        <w:trPr>
          <w:trHeight w:val="1668"/>
        </w:trPr>
        <w:tc>
          <w:tcPr>
            <w:tcW w:w="2361" w:type="dxa"/>
          </w:tcPr>
          <w:p w:rsidR="003C680A" w:rsidRDefault="003C680A" w:rsidP="003977D9">
            <w:r>
              <w:t>Current Ratio</w:t>
            </w:r>
          </w:p>
        </w:tc>
        <w:tc>
          <w:tcPr>
            <w:tcW w:w="2361" w:type="dxa"/>
          </w:tcPr>
          <w:p w:rsidR="003C680A" w:rsidRDefault="003C680A" w:rsidP="003977D9">
            <w:r>
              <w:t>2303/2511=0.917</w:t>
            </w:r>
          </w:p>
        </w:tc>
        <w:tc>
          <w:tcPr>
            <w:tcW w:w="2362" w:type="dxa"/>
          </w:tcPr>
          <w:p w:rsidR="003C680A" w:rsidRDefault="003C680A" w:rsidP="003977D9">
            <w:r>
              <w:t>2355/3046=0.773</w:t>
            </w:r>
          </w:p>
        </w:tc>
        <w:tc>
          <w:tcPr>
            <w:tcW w:w="2362" w:type="dxa"/>
          </w:tcPr>
          <w:p w:rsidR="003C680A" w:rsidRDefault="003C680A" w:rsidP="003977D9">
            <w:r>
              <w:t>Current Ratio= Current Assets/Current Liabilities</w:t>
            </w:r>
          </w:p>
        </w:tc>
      </w:tr>
      <w:tr w:rsidR="003C680A" w:rsidTr="003977D9">
        <w:trPr>
          <w:trHeight w:val="1550"/>
        </w:trPr>
        <w:tc>
          <w:tcPr>
            <w:tcW w:w="2361" w:type="dxa"/>
          </w:tcPr>
          <w:p w:rsidR="003C680A" w:rsidRDefault="003C680A" w:rsidP="003977D9">
            <w:r>
              <w:t>Quick Ratio</w:t>
            </w:r>
          </w:p>
        </w:tc>
        <w:tc>
          <w:tcPr>
            <w:tcW w:w="2361" w:type="dxa"/>
          </w:tcPr>
          <w:p w:rsidR="003C680A" w:rsidRDefault="003C680A" w:rsidP="003977D9">
            <w:r>
              <w:t>(2303-708)/2511=0.635</w:t>
            </w:r>
          </w:p>
        </w:tc>
        <w:tc>
          <w:tcPr>
            <w:tcW w:w="2362" w:type="dxa"/>
          </w:tcPr>
          <w:p w:rsidR="003C680A" w:rsidRDefault="003C680A" w:rsidP="003977D9">
            <w:r>
              <w:t>(2355-659)/3046=0.556</w:t>
            </w:r>
          </w:p>
        </w:tc>
        <w:tc>
          <w:tcPr>
            <w:tcW w:w="2362" w:type="dxa"/>
          </w:tcPr>
          <w:p w:rsidR="003C680A" w:rsidRDefault="003C680A" w:rsidP="003977D9">
            <w:r>
              <w:t>Quick Ratio= (Current Assets-Inventory)/Current Liabilities</w:t>
            </w:r>
          </w:p>
        </w:tc>
      </w:tr>
    </w:tbl>
    <w:p w:rsidR="003C680A" w:rsidRPr="00202A2E" w:rsidRDefault="003C680A" w:rsidP="003C680A">
      <w:pPr>
        <w:spacing w:before="240" w:after="240" w:line="360" w:lineRule="auto"/>
        <w:ind w:left="3600"/>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Table 3: liquidity ratio</w:t>
      </w:r>
    </w:p>
    <w:p w:rsidR="003C680A" w:rsidRPr="00202A2E" w:rsidRDefault="003C680A" w:rsidP="003C680A">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 xml:space="preserve">Liquidity ratio: </w:t>
      </w:r>
      <w:r w:rsidRPr="00202A2E">
        <w:rPr>
          <w:rFonts w:ascii="Times New Roman" w:eastAsia="Times New Roman" w:hAnsi="Times New Roman" w:cs="Times New Roman"/>
          <w:color w:val="000000"/>
          <w:sz w:val="24"/>
          <w:szCs w:val="24"/>
        </w:rPr>
        <w:t>it is the important aspect of financial statements which is used by any company to find out their ability to pay off their debt without any external capital. This ratio is used to find out the efficiency of the company to pay its debt obligation. This ratio includes quick ratio, current ratio, and cash flow ratio (</w:t>
      </w:r>
      <w:proofErr w:type="spellStart"/>
      <w:r w:rsidRPr="00202A2E">
        <w:rPr>
          <w:rFonts w:ascii="Times New Roman" w:eastAsia="Times New Roman" w:hAnsi="Times New Roman" w:cs="Times New Roman"/>
          <w:color w:val="222222"/>
          <w:sz w:val="24"/>
          <w:szCs w:val="24"/>
          <w:shd w:val="clear" w:color="auto" w:fill="FFFFFF"/>
        </w:rPr>
        <w:t>Krupoderova</w:t>
      </w:r>
      <w:proofErr w:type="spellEnd"/>
      <w:r w:rsidRPr="00202A2E">
        <w:rPr>
          <w:rFonts w:ascii="Times New Roman" w:eastAsia="Times New Roman" w:hAnsi="Times New Roman" w:cs="Times New Roman"/>
          <w:color w:val="222222"/>
          <w:sz w:val="24"/>
          <w:szCs w:val="24"/>
          <w:shd w:val="clear" w:color="auto" w:fill="FFFFFF"/>
        </w:rPr>
        <w:t>, 2017, p.182</w:t>
      </w:r>
      <w:r w:rsidRPr="00202A2E">
        <w:rPr>
          <w:rFonts w:ascii="Times New Roman" w:eastAsia="Times New Roman" w:hAnsi="Times New Roman" w:cs="Times New Roman"/>
          <w:color w:val="000000"/>
          <w:sz w:val="24"/>
          <w:szCs w:val="24"/>
        </w:rPr>
        <w:t>). </w:t>
      </w:r>
    </w:p>
    <w:p w:rsidR="003C680A" w:rsidRPr="00202A2E" w:rsidRDefault="003C680A" w:rsidP="003C680A">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 xml:space="preserve">Quick ratio: </w:t>
      </w:r>
      <w:r w:rsidRPr="00202A2E">
        <w:rPr>
          <w:rFonts w:ascii="Times New Roman" w:eastAsia="Times New Roman" w:hAnsi="Times New Roman" w:cs="Times New Roman"/>
          <w:color w:val="000000"/>
          <w:sz w:val="24"/>
          <w:szCs w:val="24"/>
        </w:rPr>
        <w:t>it is the ratio that is used to find out how quickly the company can pay off their short obligation with the help of their liquid assets excluding inventories. This ratio can be also called the acid ratio. The formula of this ratio is, (cash equivalent plus securities plus amount receivable) divided by current liabilities.</w:t>
      </w:r>
    </w:p>
    <w:p w:rsidR="003C680A" w:rsidRPr="00202A2E" w:rsidRDefault="003C680A" w:rsidP="003C680A">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 xml:space="preserve">Current ratio: </w:t>
      </w:r>
      <w:r w:rsidRPr="00202A2E">
        <w:rPr>
          <w:rFonts w:ascii="Times New Roman" w:eastAsia="Times New Roman" w:hAnsi="Times New Roman" w:cs="Times New Roman"/>
          <w:color w:val="000000"/>
          <w:sz w:val="24"/>
          <w:szCs w:val="24"/>
        </w:rPr>
        <w:t>this ratio is used to find out how well the company can pay off its liabilities with the help of its assets within a year. The current assets include receivable amounts, inventories, and cash. The formula of this ratio will be current assets divided by current liabilities.</w:t>
      </w:r>
    </w:p>
    <w:p w:rsidR="009D403A" w:rsidRPr="003C680A" w:rsidRDefault="003C680A" w:rsidP="00537344">
      <w:pPr>
        <w:spacing w:before="240" w:after="240" w:line="360" w:lineRule="auto"/>
        <w:jc w:val="both"/>
        <w:rPr>
          <w:rFonts w:ascii="Times New Roman" w:eastAsia="Times New Roman" w:hAnsi="Times New Roman" w:cs="Times New Roman"/>
          <w:color w:val="000000"/>
          <w:sz w:val="24"/>
          <w:szCs w:val="24"/>
        </w:rPr>
      </w:pPr>
      <w:r w:rsidRPr="00202A2E">
        <w:rPr>
          <w:rFonts w:ascii="Times New Roman" w:eastAsia="Times New Roman" w:hAnsi="Times New Roman" w:cs="Times New Roman"/>
          <w:b/>
          <w:bCs/>
          <w:color w:val="000000"/>
          <w:sz w:val="24"/>
          <w:szCs w:val="24"/>
        </w:rPr>
        <w:lastRenderedPageBreak/>
        <w:t xml:space="preserve">Day sales outstanding ratio: </w:t>
      </w:r>
      <w:r w:rsidRPr="00202A2E">
        <w:rPr>
          <w:rFonts w:ascii="Times New Roman" w:eastAsia="Times New Roman" w:hAnsi="Times New Roman" w:cs="Times New Roman"/>
          <w:color w:val="000000"/>
          <w:sz w:val="24"/>
          <w:szCs w:val="24"/>
        </w:rPr>
        <w:t>it refers to the number of days that a company needs to recover its amount after a credit sale. It is generally calculated annually or quarterly. The formula of this ratio is accounts receivable divided by the revenue of the day.</w:t>
      </w:r>
    </w:p>
    <w:p w:rsidR="009D403A" w:rsidRDefault="009D403A" w:rsidP="00537344">
      <w:pPr>
        <w:spacing w:before="240" w:after="240" w:line="360" w:lineRule="auto"/>
        <w:jc w:val="both"/>
        <w:rPr>
          <w:rFonts w:ascii="Times New Roman" w:eastAsia="Times New Roman" w:hAnsi="Times New Roman" w:cs="Times New Roman"/>
          <w:b/>
          <w:bCs/>
          <w:color w:val="000000"/>
          <w:sz w:val="24"/>
          <w:szCs w:val="24"/>
        </w:rPr>
      </w:pPr>
    </w:p>
    <w:tbl>
      <w:tblPr>
        <w:tblStyle w:val="ad"/>
        <w:tblW w:w="0" w:type="auto"/>
        <w:tblLook w:val="04A0" w:firstRow="1" w:lastRow="0" w:firstColumn="1" w:lastColumn="0" w:noHBand="0" w:noVBand="1"/>
      </w:tblPr>
      <w:tblGrid>
        <w:gridCol w:w="2337"/>
        <w:gridCol w:w="2337"/>
        <w:gridCol w:w="2338"/>
        <w:gridCol w:w="2338"/>
      </w:tblGrid>
      <w:tr w:rsidR="003C680A" w:rsidTr="00C56EE6">
        <w:tc>
          <w:tcPr>
            <w:tcW w:w="2337" w:type="dxa"/>
          </w:tcPr>
          <w:p w:rsidR="003C680A" w:rsidRPr="00A3373D" w:rsidRDefault="003C680A" w:rsidP="00C56EE6">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Ratios</w:t>
            </w:r>
          </w:p>
        </w:tc>
        <w:tc>
          <w:tcPr>
            <w:tcW w:w="2337" w:type="dxa"/>
          </w:tcPr>
          <w:p w:rsidR="003C680A" w:rsidRPr="00A3373D" w:rsidRDefault="003C680A" w:rsidP="00C56EE6">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2018</w:t>
            </w:r>
          </w:p>
        </w:tc>
        <w:tc>
          <w:tcPr>
            <w:tcW w:w="2338" w:type="dxa"/>
          </w:tcPr>
          <w:p w:rsidR="003C680A" w:rsidRPr="00A3373D" w:rsidRDefault="003C680A" w:rsidP="00C56EE6">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2019</w:t>
            </w:r>
          </w:p>
        </w:tc>
        <w:tc>
          <w:tcPr>
            <w:tcW w:w="2338" w:type="dxa"/>
          </w:tcPr>
          <w:p w:rsidR="003C680A" w:rsidRPr="00A3373D" w:rsidRDefault="003C680A" w:rsidP="00C56EE6">
            <w:pPr>
              <w:spacing w:before="240" w:after="240" w:line="360" w:lineRule="auto"/>
              <w:jc w:val="both"/>
              <w:rPr>
                <w:rFonts w:ascii="Times New Roman" w:eastAsia="Times New Roman" w:hAnsi="Times New Roman" w:cs="Times New Roman"/>
                <w:b/>
                <w:bCs/>
                <w:sz w:val="24"/>
                <w:szCs w:val="24"/>
              </w:rPr>
            </w:pPr>
            <w:r w:rsidRPr="00A3373D">
              <w:rPr>
                <w:rFonts w:ascii="Times New Roman" w:eastAsia="Times New Roman" w:hAnsi="Times New Roman" w:cs="Times New Roman"/>
                <w:b/>
                <w:bCs/>
                <w:sz w:val="24"/>
                <w:szCs w:val="24"/>
              </w:rPr>
              <w:t>Formula</w:t>
            </w:r>
          </w:p>
        </w:tc>
      </w:tr>
      <w:tr w:rsidR="003C680A" w:rsidTr="00C56EE6">
        <w:tc>
          <w:tcPr>
            <w:tcW w:w="9350" w:type="dxa"/>
            <w:gridSpan w:val="4"/>
          </w:tcPr>
          <w:p w:rsidR="003C680A" w:rsidRPr="00A3373D" w:rsidRDefault="003C680A" w:rsidP="00C56EE6">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                                                        </w:t>
            </w:r>
            <w:r w:rsidRPr="00A3373D">
              <w:rPr>
                <w:rFonts w:ascii="Times New Roman" w:eastAsia="Times New Roman" w:hAnsi="Times New Roman" w:cs="Times New Roman"/>
                <w:b/>
                <w:bCs/>
                <w:sz w:val="24"/>
                <w:szCs w:val="24"/>
              </w:rPr>
              <w:t>Profitability Ratios</w:t>
            </w:r>
          </w:p>
        </w:tc>
      </w:tr>
      <w:tr w:rsidR="003C680A" w:rsidTr="00C56EE6">
        <w:tc>
          <w:tcPr>
            <w:tcW w:w="2337" w:type="dxa"/>
          </w:tcPr>
          <w:p w:rsidR="003C680A" w:rsidRDefault="003C680A" w:rsidP="00C56EE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Gross Profit Margin</w:t>
            </w:r>
          </w:p>
        </w:tc>
        <w:tc>
          <w:tcPr>
            <w:tcW w:w="2337" w:type="dxa"/>
          </w:tcPr>
          <w:p w:rsidR="003C680A" w:rsidRDefault="003C680A" w:rsidP="00C56EE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(3503/</w:t>
            </w:r>
            <w:proofErr w:type="gramStart"/>
            <w:r>
              <w:rPr>
                <w:rFonts w:ascii="Times New Roman" w:eastAsia="Times New Roman" w:hAnsi="Times New Roman" w:cs="Times New Roman"/>
                <w:sz w:val="24"/>
                <w:szCs w:val="24"/>
              </w:rPr>
              <w:t>3235)*</w:t>
            </w:r>
            <w:proofErr w:type="gramEnd"/>
            <w:r>
              <w:rPr>
                <w:rFonts w:ascii="Times New Roman" w:eastAsia="Times New Roman" w:hAnsi="Times New Roman" w:cs="Times New Roman"/>
                <w:sz w:val="24"/>
                <w:szCs w:val="24"/>
              </w:rPr>
              <w:t>100 %=108,2844</w:t>
            </w:r>
          </w:p>
        </w:tc>
        <w:tc>
          <w:tcPr>
            <w:tcW w:w="2338" w:type="dxa"/>
          </w:tcPr>
          <w:p w:rsidR="003C680A" w:rsidRDefault="003C680A" w:rsidP="00C56EE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(3345/3096) *100%=108,042</w:t>
            </w:r>
          </w:p>
        </w:tc>
        <w:tc>
          <w:tcPr>
            <w:tcW w:w="2338" w:type="dxa"/>
          </w:tcPr>
          <w:p w:rsidR="003C680A" w:rsidRDefault="003C680A" w:rsidP="00C56EE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Gross Profit Margin</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Gross Profit/Sales)*100%</w:t>
            </w:r>
          </w:p>
        </w:tc>
      </w:tr>
      <w:tr w:rsidR="003C680A" w:rsidTr="00C56EE6">
        <w:tc>
          <w:tcPr>
            <w:tcW w:w="2337" w:type="dxa"/>
          </w:tcPr>
          <w:p w:rsidR="003C680A" w:rsidRDefault="003C680A" w:rsidP="00C56EE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Profit Margin</w:t>
            </w:r>
          </w:p>
        </w:tc>
        <w:tc>
          <w:tcPr>
            <w:tcW w:w="2337" w:type="dxa"/>
          </w:tcPr>
          <w:p w:rsidR="003C680A" w:rsidRDefault="003C680A" w:rsidP="00C56EE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(805/</w:t>
            </w:r>
            <w:proofErr w:type="gramStart"/>
            <w:r>
              <w:rPr>
                <w:rFonts w:ascii="Times New Roman" w:eastAsia="Times New Roman" w:hAnsi="Times New Roman" w:cs="Times New Roman"/>
                <w:sz w:val="24"/>
                <w:szCs w:val="24"/>
              </w:rPr>
              <w:t>3235)*</w:t>
            </w:r>
            <w:proofErr w:type="gramEnd"/>
            <w:r>
              <w:rPr>
                <w:rFonts w:ascii="Times New Roman" w:eastAsia="Times New Roman" w:hAnsi="Times New Roman" w:cs="Times New Roman"/>
                <w:sz w:val="24"/>
                <w:szCs w:val="24"/>
              </w:rPr>
              <w:t>100%=</w:t>
            </w:r>
          </w:p>
          <w:p w:rsidR="003C680A" w:rsidRDefault="003C680A" w:rsidP="00C56EE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24,884</w:t>
            </w:r>
          </w:p>
        </w:tc>
        <w:tc>
          <w:tcPr>
            <w:tcW w:w="2338" w:type="dxa"/>
          </w:tcPr>
          <w:p w:rsidR="003C680A" w:rsidRDefault="003C680A" w:rsidP="00C56EE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(699/</w:t>
            </w:r>
            <w:proofErr w:type="gramStart"/>
            <w:r>
              <w:rPr>
                <w:rFonts w:ascii="Times New Roman" w:eastAsia="Times New Roman" w:hAnsi="Times New Roman" w:cs="Times New Roman"/>
                <w:sz w:val="24"/>
                <w:szCs w:val="24"/>
              </w:rPr>
              <w:t>3096)*</w:t>
            </w:r>
            <w:proofErr w:type="gramEnd"/>
            <w:r>
              <w:rPr>
                <w:rFonts w:ascii="Times New Roman" w:eastAsia="Times New Roman" w:hAnsi="Times New Roman" w:cs="Times New Roman"/>
                <w:sz w:val="24"/>
                <w:szCs w:val="24"/>
              </w:rPr>
              <w:t>100%=</w:t>
            </w:r>
          </w:p>
          <w:p w:rsidR="003C680A" w:rsidRDefault="003C680A" w:rsidP="00C56EE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22,577</w:t>
            </w:r>
          </w:p>
        </w:tc>
        <w:tc>
          <w:tcPr>
            <w:tcW w:w="2338" w:type="dxa"/>
          </w:tcPr>
          <w:p w:rsidR="003C680A" w:rsidRDefault="003C680A" w:rsidP="00C56EE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Profit Margin</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Net Profit/Sales)*100%</w:t>
            </w:r>
          </w:p>
        </w:tc>
      </w:tr>
    </w:tbl>
    <w:p w:rsidR="00B7724D" w:rsidRPr="00202A2E" w:rsidRDefault="00B7724D" w:rsidP="00B7724D">
      <w:pPr>
        <w:spacing w:before="240" w:after="240" w:line="360" w:lineRule="auto"/>
        <w:ind w:left="3600"/>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Table 4: profitability ratio</w:t>
      </w:r>
    </w:p>
    <w:p w:rsidR="00B7724D" w:rsidRPr="00202A2E" w:rsidRDefault="00B7724D" w:rsidP="00B7724D">
      <w:pPr>
        <w:spacing w:before="240" w:after="240" w:line="360" w:lineRule="auto"/>
        <w:ind w:left="3600"/>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(Source: created by researcher)</w:t>
      </w:r>
    </w:p>
    <w:p w:rsidR="00B7724D" w:rsidRPr="00202A2E" w:rsidRDefault="00B7724D" w:rsidP="00B7724D">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Profitability ratio:</w:t>
      </w:r>
    </w:p>
    <w:p w:rsidR="00B7724D" w:rsidRDefault="00B7724D" w:rsidP="00B7724D">
      <w:pPr>
        <w:spacing w:before="240" w:after="240" w:line="360" w:lineRule="auto"/>
        <w:jc w:val="both"/>
        <w:rPr>
          <w:rFonts w:ascii="Times New Roman" w:eastAsia="Times New Roman" w:hAnsi="Times New Roman" w:cs="Times New Roman"/>
          <w:b/>
          <w:bCs/>
          <w:color w:val="000000"/>
          <w:sz w:val="24"/>
          <w:szCs w:val="24"/>
        </w:rPr>
      </w:pPr>
      <w:r w:rsidRPr="00202A2E">
        <w:rPr>
          <w:rFonts w:ascii="Times New Roman" w:eastAsia="Times New Roman" w:hAnsi="Times New Roman" w:cs="Times New Roman"/>
          <w:color w:val="000000"/>
          <w:sz w:val="24"/>
          <w:szCs w:val="24"/>
        </w:rPr>
        <w:t>The profitability ratio tells how a company can generate other income related to its profit, asset, or equity. This ratio is very useful when it is compared to other similar companies. There are some</w:t>
      </w:r>
    </w:p>
    <w:p w:rsidR="00B7724D" w:rsidRPr="00202A2E" w:rsidRDefault="00B7724D" w:rsidP="00B7724D">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ratios that come under the head of the profitability ratio, they are, gross profit, return on assets, return on equity, operating profit, and net profit ratio</w:t>
      </w:r>
      <w:r>
        <w:rPr>
          <w:rFonts w:ascii="Times New Roman" w:eastAsia="Times New Roman" w:hAnsi="Times New Roman" w:cs="Times New Roman"/>
          <w:color w:val="000000"/>
          <w:sz w:val="24"/>
          <w:szCs w:val="24"/>
        </w:rPr>
        <w:t xml:space="preserve"> </w:t>
      </w:r>
      <w:r w:rsidRPr="00202A2E">
        <w:rPr>
          <w:rFonts w:ascii="Times New Roman" w:eastAsia="Times New Roman" w:hAnsi="Times New Roman" w:cs="Times New Roman"/>
          <w:color w:val="000000"/>
          <w:sz w:val="24"/>
          <w:szCs w:val="24"/>
        </w:rPr>
        <w:t>(</w:t>
      </w:r>
      <w:proofErr w:type="spellStart"/>
      <w:r w:rsidRPr="00202A2E">
        <w:rPr>
          <w:rFonts w:ascii="Times New Roman" w:eastAsia="Times New Roman" w:hAnsi="Times New Roman" w:cs="Times New Roman"/>
          <w:color w:val="222222"/>
          <w:sz w:val="24"/>
          <w:szCs w:val="24"/>
          <w:shd w:val="clear" w:color="auto" w:fill="FFFFFF"/>
        </w:rPr>
        <w:t>Mustarós</w:t>
      </w:r>
      <w:proofErr w:type="spellEnd"/>
      <w:r w:rsidRPr="00202A2E">
        <w:rPr>
          <w:rFonts w:ascii="Times New Roman" w:eastAsia="Times New Roman" w:hAnsi="Times New Roman" w:cs="Times New Roman"/>
          <w:color w:val="222222"/>
          <w:sz w:val="24"/>
          <w:szCs w:val="24"/>
          <w:shd w:val="clear" w:color="auto" w:fill="FFFFFF"/>
        </w:rPr>
        <w:t xml:space="preserve"> </w:t>
      </w:r>
      <w:r w:rsidRPr="00202A2E">
        <w:rPr>
          <w:rFonts w:ascii="Times New Roman" w:eastAsia="Times New Roman" w:hAnsi="Times New Roman" w:cs="Times New Roman"/>
          <w:i/>
          <w:iCs/>
          <w:color w:val="222222"/>
          <w:sz w:val="24"/>
          <w:szCs w:val="24"/>
          <w:shd w:val="clear" w:color="auto" w:fill="FFFFFF"/>
        </w:rPr>
        <w:t xml:space="preserve">et al. </w:t>
      </w:r>
      <w:r w:rsidRPr="00202A2E">
        <w:rPr>
          <w:rFonts w:ascii="Times New Roman" w:eastAsia="Times New Roman" w:hAnsi="Times New Roman" w:cs="Times New Roman"/>
          <w:color w:val="222222"/>
          <w:sz w:val="24"/>
          <w:szCs w:val="24"/>
          <w:shd w:val="clear" w:color="auto" w:fill="FFFFFF"/>
        </w:rPr>
        <w:t>2016, p.25</w:t>
      </w:r>
      <w:r w:rsidRPr="00202A2E">
        <w:rPr>
          <w:rFonts w:ascii="Times New Roman" w:eastAsia="Times New Roman" w:hAnsi="Times New Roman" w:cs="Times New Roman"/>
          <w:color w:val="000000"/>
          <w:sz w:val="24"/>
          <w:szCs w:val="24"/>
        </w:rPr>
        <w:t>).</w:t>
      </w:r>
    </w:p>
    <w:p w:rsidR="00B7724D" w:rsidRPr="00202A2E" w:rsidRDefault="00B7724D" w:rsidP="00B7724D">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Gross profit ratio:</w:t>
      </w:r>
      <w:r w:rsidRPr="00202A2E">
        <w:rPr>
          <w:rFonts w:ascii="Times New Roman" w:eastAsia="Times New Roman" w:hAnsi="Times New Roman" w:cs="Times New Roman"/>
          <w:color w:val="000000"/>
          <w:sz w:val="24"/>
          <w:szCs w:val="24"/>
        </w:rPr>
        <w:t xml:space="preserve"> the ratio which is used to see a company's profit at various stages of cost which includes gross, operating margin. This ratio is used to see how a company makes its accounting of </w:t>
      </w:r>
      <w:r w:rsidRPr="00202A2E">
        <w:rPr>
          <w:rFonts w:ascii="Times New Roman" w:eastAsia="Times New Roman" w:hAnsi="Times New Roman" w:cs="Times New Roman"/>
          <w:color w:val="000000"/>
          <w:sz w:val="24"/>
          <w:szCs w:val="24"/>
        </w:rPr>
        <w:lastRenderedPageBreak/>
        <w:t xml:space="preserve">the cost of goods sold. It represents the percentage of sale after taking all cost and operating expenses  </w:t>
      </w:r>
    </w:p>
    <w:p w:rsidR="009D403A" w:rsidRDefault="00B7724D" w:rsidP="00B7724D">
      <w:pPr>
        <w:spacing w:before="240" w:after="240" w:line="360" w:lineRule="auto"/>
        <w:jc w:val="both"/>
        <w:rPr>
          <w:rFonts w:ascii="Times New Roman" w:eastAsia="Times New Roman" w:hAnsi="Times New Roman" w:cs="Times New Roman"/>
          <w:b/>
          <w:bCs/>
          <w:color w:val="000000"/>
          <w:sz w:val="24"/>
          <w:szCs w:val="24"/>
        </w:rPr>
      </w:pPr>
      <w:r w:rsidRPr="00202A2E">
        <w:rPr>
          <w:rFonts w:ascii="Times New Roman" w:eastAsia="Times New Roman" w:hAnsi="Times New Roman" w:cs="Times New Roman"/>
          <w:b/>
          <w:bCs/>
          <w:color w:val="000000"/>
          <w:sz w:val="24"/>
          <w:szCs w:val="24"/>
        </w:rPr>
        <w:t xml:space="preserve">Net profit margin ratio: </w:t>
      </w:r>
      <w:r w:rsidRPr="00202A2E">
        <w:rPr>
          <w:rFonts w:ascii="Times New Roman" w:eastAsia="Times New Roman" w:hAnsi="Times New Roman" w:cs="Times New Roman"/>
          <w:color w:val="000000"/>
          <w:sz w:val="24"/>
          <w:szCs w:val="24"/>
        </w:rPr>
        <w:t>this ratio indicates the amount of income generated in terms of revenue. The formula of this ratio is (cost of goods sold minus revenue minus expenses minus taxes minus interest) divided by revenue and multiplied whole by hundred. </w:t>
      </w:r>
    </w:p>
    <w:tbl>
      <w:tblPr>
        <w:tblStyle w:val="ad"/>
        <w:tblW w:w="0" w:type="auto"/>
        <w:tblLook w:val="04A0" w:firstRow="1" w:lastRow="0" w:firstColumn="1" w:lastColumn="0" w:noHBand="0" w:noVBand="1"/>
      </w:tblPr>
      <w:tblGrid>
        <w:gridCol w:w="2036"/>
        <w:gridCol w:w="2225"/>
        <w:gridCol w:w="2258"/>
        <w:gridCol w:w="2831"/>
      </w:tblGrid>
      <w:tr w:rsidR="00B7724D" w:rsidTr="004A5EA2">
        <w:tc>
          <w:tcPr>
            <w:tcW w:w="2036" w:type="dxa"/>
          </w:tcPr>
          <w:p w:rsidR="00B7724D" w:rsidRDefault="00B7724D" w:rsidP="004A5EA2">
            <w:pPr>
              <w:spacing w:before="240" w:after="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Ratios</w:t>
            </w:r>
          </w:p>
        </w:tc>
        <w:tc>
          <w:tcPr>
            <w:tcW w:w="2225" w:type="dxa"/>
          </w:tcPr>
          <w:p w:rsidR="00B7724D" w:rsidRDefault="00B7724D" w:rsidP="004A5EA2">
            <w:pPr>
              <w:spacing w:before="240" w:after="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2018</w:t>
            </w:r>
          </w:p>
        </w:tc>
        <w:tc>
          <w:tcPr>
            <w:tcW w:w="2258" w:type="dxa"/>
          </w:tcPr>
          <w:p w:rsidR="00B7724D" w:rsidRDefault="00B7724D" w:rsidP="004A5EA2">
            <w:pPr>
              <w:spacing w:before="240" w:after="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2019</w:t>
            </w:r>
          </w:p>
        </w:tc>
        <w:tc>
          <w:tcPr>
            <w:tcW w:w="2831" w:type="dxa"/>
          </w:tcPr>
          <w:p w:rsidR="00B7724D" w:rsidRDefault="00B7724D" w:rsidP="004A5EA2">
            <w:pPr>
              <w:spacing w:before="240" w:after="240" w:line="360" w:lineRule="auto"/>
              <w:jc w:val="center"/>
              <w:rPr>
                <w:rFonts w:ascii="Times New Roman" w:eastAsia="Times New Roman" w:hAnsi="Times New Roman" w:cs="Times New Roman"/>
                <w:b/>
                <w:bCs/>
                <w:color w:val="000000"/>
                <w:sz w:val="24"/>
                <w:szCs w:val="24"/>
              </w:rPr>
            </w:pPr>
            <w:proofErr w:type="spellStart"/>
            <w:r>
              <w:rPr>
                <w:rFonts w:ascii="Times New Roman" w:eastAsia="Times New Roman" w:hAnsi="Times New Roman" w:cs="Times New Roman"/>
                <w:b/>
                <w:bCs/>
                <w:color w:val="000000"/>
                <w:sz w:val="24"/>
                <w:szCs w:val="24"/>
              </w:rPr>
              <w:t>Forumula</w:t>
            </w:r>
            <w:proofErr w:type="spellEnd"/>
          </w:p>
        </w:tc>
      </w:tr>
      <w:tr w:rsidR="00B7724D" w:rsidTr="004A5EA2">
        <w:tc>
          <w:tcPr>
            <w:tcW w:w="9350" w:type="dxa"/>
            <w:gridSpan w:val="4"/>
          </w:tcPr>
          <w:p w:rsidR="00B7724D" w:rsidRDefault="00B7724D" w:rsidP="004A5EA2">
            <w:pPr>
              <w:spacing w:before="240" w:after="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Efficiency Ratio</w:t>
            </w:r>
          </w:p>
        </w:tc>
      </w:tr>
      <w:tr w:rsidR="00B7724D" w:rsidTr="004A5EA2">
        <w:tc>
          <w:tcPr>
            <w:tcW w:w="2036" w:type="dxa"/>
          </w:tcPr>
          <w:p w:rsidR="00B7724D" w:rsidRPr="009B324D" w:rsidRDefault="00B7724D" w:rsidP="004A5EA2">
            <w:pP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Asset Turnover</w:t>
            </w:r>
          </w:p>
        </w:tc>
        <w:tc>
          <w:tcPr>
            <w:tcW w:w="2225" w:type="dxa"/>
          </w:tcPr>
          <w:p w:rsidR="00B7724D" w:rsidRPr="009B324D" w:rsidRDefault="00B7724D" w:rsidP="004A5EA2">
            <w:pP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6738/</w:t>
            </w:r>
            <w:r w:rsidR="00D15A7E">
              <w:rPr>
                <w:rFonts w:ascii="Times New Roman" w:eastAsia="Times New Roman" w:hAnsi="Times New Roman" w:cs="Times New Roman"/>
                <w:color w:val="000000"/>
                <w:sz w:val="24"/>
                <w:szCs w:val="24"/>
              </w:rPr>
              <w:t>7225</w:t>
            </w:r>
            <w:r>
              <w:rPr>
                <w:rFonts w:ascii="Times New Roman" w:eastAsia="Times New Roman" w:hAnsi="Times New Roman" w:cs="Times New Roman"/>
                <w:color w:val="000000"/>
                <w:sz w:val="24"/>
                <w:szCs w:val="24"/>
              </w:rPr>
              <w:t>=0,</w:t>
            </w:r>
            <w:r w:rsidR="00D15A7E">
              <w:rPr>
                <w:rFonts w:ascii="Times New Roman" w:eastAsia="Times New Roman" w:hAnsi="Times New Roman" w:cs="Times New Roman"/>
                <w:color w:val="000000"/>
                <w:sz w:val="24"/>
                <w:szCs w:val="24"/>
              </w:rPr>
              <w:t>932</w:t>
            </w:r>
          </w:p>
        </w:tc>
        <w:tc>
          <w:tcPr>
            <w:tcW w:w="2258" w:type="dxa"/>
          </w:tcPr>
          <w:p w:rsidR="00B7724D" w:rsidRPr="00D43AC6" w:rsidRDefault="00B7724D" w:rsidP="004A5EA2">
            <w:pP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6441/</w:t>
            </w:r>
            <w:r w:rsidR="00D15A7E">
              <w:rPr>
                <w:rFonts w:ascii="Times New Roman" w:eastAsia="Times New Roman" w:hAnsi="Times New Roman" w:cs="Times New Roman"/>
                <w:color w:val="000000"/>
                <w:sz w:val="24"/>
                <w:szCs w:val="24"/>
              </w:rPr>
              <w:t>7041</w:t>
            </w:r>
            <w:r>
              <w:rPr>
                <w:rFonts w:ascii="Times New Roman" w:eastAsia="Times New Roman" w:hAnsi="Times New Roman" w:cs="Times New Roman"/>
                <w:color w:val="000000"/>
                <w:sz w:val="24"/>
                <w:szCs w:val="24"/>
              </w:rPr>
              <w:t>=0,</w:t>
            </w:r>
            <w:r w:rsidR="00D15A7E">
              <w:rPr>
                <w:rFonts w:ascii="Times New Roman" w:eastAsia="Times New Roman" w:hAnsi="Times New Roman" w:cs="Times New Roman"/>
                <w:color w:val="000000"/>
                <w:sz w:val="24"/>
                <w:szCs w:val="24"/>
              </w:rPr>
              <w:t>914</w:t>
            </w:r>
          </w:p>
        </w:tc>
        <w:tc>
          <w:tcPr>
            <w:tcW w:w="2831" w:type="dxa"/>
          </w:tcPr>
          <w:p w:rsidR="00B7724D" w:rsidRPr="00D43AC6" w:rsidRDefault="00B7724D" w:rsidP="004A5EA2">
            <w:pP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Assets Turnover=Turnover/Assets Employed</w:t>
            </w:r>
          </w:p>
        </w:tc>
      </w:tr>
      <w:tr w:rsidR="00B7724D" w:rsidTr="004A5EA2">
        <w:tc>
          <w:tcPr>
            <w:tcW w:w="2036" w:type="dxa"/>
          </w:tcPr>
          <w:p w:rsidR="00B7724D" w:rsidRPr="009B324D" w:rsidRDefault="00B7724D" w:rsidP="004A5EA2">
            <w:pP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Stock Holding Period</w:t>
            </w:r>
          </w:p>
        </w:tc>
        <w:tc>
          <w:tcPr>
            <w:tcW w:w="2225" w:type="dxa"/>
          </w:tcPr>
          <w:p w:rsidR="00B7724D" w:rsidRPr="00D43AC6" w:rsidRDefault="00B7724D" w:rsidP="004A5EA2">
            <w:pP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(708/3235) *365 days=79,88 days</w:t>
            </w:r>
          </w:p>
        </w:tc>
        <w:tc>
          <w:tcPr>
            <w:tcW w:w="2258" w:type="dxa"/>
          </w:tcPr>
          <w:p w:rsidR="00B7724D" w:rsidRPr="00D43AC6" w:rsidRDefault="00B7724D" w:rsidP="004A5EA2">
            <w:pP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(659/3096) *365days=77,69 days</w:t>
            </w:r>
          </w:p>
        </w:tc>
        <w:tc>
          <w:tcPr>
            <w:tcW w:w="2831" w:type="dxa"/>
          </w:tcPr>
          <w:p w:rsidR="00B7724D" w:rsidRPr="00D43AC6" w:rsidRDefault="00B7724D" w:rsidP="004A5EA2">
            <w:pP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Stock Holding Period </w:t>
            </w:r>
            <w:proofErr w:type="gramStart"/>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Inventory/Cost of Sales</w:t>
            </w:r>
          </w:p>
        </w:tc>
      </w:tr>
      <w:tr w:rsidR="00B7724D" w:rsidTr="004A5EA2">
        <w:tc>
          <w:tcPr>
            <w:tcW w:w="2036" w:type="dxa"/>
          </w:tcPr>
          <w:p w:rsidR="00B7724D" w:rsidRPr="009B324D" w:rsidRDefault="00B7724D" w:rsidP="004A5EA2">
            <w:pP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Debtors Collection Period</w:t>
            </w:r>
          </w:p>
        </w:tc>
        <w:tc>
          <w:tcPr>
            <w:tcW w:w="2225" w:type="dxa"/>
          </w:tcPr>
          <w:p w:rsidR="00B7724D" w:rsidRPr="00CF2E21" w:rsidRDefault="00B7724D" w:rsidP="004A5EA2">
            <w:pP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(1249/6738) *365=67,65days</w:t>
            </w:r>
          </w:p>
        </w:tc>
        <w:tc>
          <w:tcPr>
            <w:tcW w:w="2258" w:type="dxa"/>
          </w:tcPr>
          <w:p w:rsidR="00B7724D" w:rsidRDefault="00B7724D" w:rsidP="004A5EA2">
            <w:pP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(1287/6441) *365=</w:t>
            </w:r>
          </w:p>
          <w:p w:rsidR="00B7724D" w:rsidRPr="004913C7" w:rsidRDefault="00B7724D" w:rsidP="004A5EA2">
            <w:pP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72,93 days</w:t>
            </w:r>
          </w:p>
        </w:tc>
        <w:tc>
          <w:tcPr>
            <w:tcW w:w="2831" w:type="dxa"/>
          </w:tcPr>
          <w:p w:rsidR="00B7724D" w:rsidRPr="004913C7" w:rsidRDefault="00B7724D" w:rsidP="004A5EA2">
            <w:pP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Debtors Collection Period = (Trade Receivables/credit Sales) *365</w:t>
            </w:r>
          </w:p>
        </w:tc>
      </w:tr>
      <w:tr w:rsidR="00B7724D" w:rsidTr="004A5EA2">
        <w:tc>
          <w:tcPr>
            <w:tcW w:w="2036" w:type="dxa"/>
          </w:tcPr>
          <w:p w:rsidR="00B7724D" w:rsidRPr="009B324D" w:rsidRDefault="00B7724D" w:rsidP="004A5EA2">
            <w:pP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Creditors Payment Period</w:t>
            </w:r>
          </w:p>
        </w:tc>
        <w:tc>
          <w:tcPr>
            <w:tcW w:w="2225" w:type="dxa"/>
          </w:tcPr>
          <w:p w:rsidR="00B7724D" w:rsidRPr="00C1622F" w:rsidRDefault="00B7724D" w:rsidP="004A5EA2">
            <w:pP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(583/3235) *365</w:t>
            </w:r>
            <w:proofErr w:type="gramStart"/>
            <w:r>
              <w:rPr>
                <w:rFonts w:ascii="Times New Roman" w:eastAsia="Times New Roman" w:hAnsi="Times New Roman" w:cs="Times New Roman"/>
                <w:color w:val="000000"/>
                <w:sz w:val="24"/>
                <w:szCs w:val="24"/>
              </w:rPr>
              <w:t>=  65</w:t>
            </w:r>
            <w:proofErr w:type="gramEnd"/>
            <w:r>
              <w:rPr>
                <w:rFonts w:ascii="Times New Roman" w:eastAsia="Times New Roman" w:hAnsi="Times New Roman" w:cs="Times New Roman"/>
                <w:color w:val="000000"/>
                <w:sz w:val="24"/>
                <w:szCs w:val="24"/>
              </w:rPr>
              <w:t>,77  days</w:t>
            </w:r>
          </w:p>
        </w:tc>
        <w:tc>
          <w:tcPr>
            <w:tcW w:w="2258" w:type="dxa"/>
          </w:tcPr>
          <w:p w:rsidR="00B7724D" w:rsidRPr="00C918EF" w:rsidRDefault="00B7724D" w:rsidP="004A5EA2">
            <w:pP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(655/</w:t>
            </w:r>
            <w:proofErr w:type="gramStart"/>
            <w:r>
              <w:rPr>
                <w:rFonts w:ascii="Times New Roman" w:eastAsia="Times New Roman" w:hAnsi="Times New Roman" w:cs="Times New Roman"/>
                <w:color w:val="000000"/>
                <w:sz w:val="24"/>
                <w:szCs w:val="24"/>
              </w:rPr>
              <w:t>3096)*</w:t>
            </w:r>
            <w:proofErr w:type="gramEnd"/>
            <w:r>
              <w:rPr>
                <w:rFonts w:ascii="Times New Roman" w:eastAsia="Times New Roman" w:hAnsi="Times New Roman" w:cs="Times New Roman"/>
                <w:color w:val="000000"/>
                <w:sz w:val="24"/>
                <w:szCs w:val="24"/>
              </w:rPr>
              <w:t>365 =77,22 days</w:t>
            </w:r>
          </w:p>
        </w:tc>
        <w:tc>
          <w:tcPr>
            <w:tcW w:w="2831" w:type="dxa"/>
          </w:tcPr>
          <w:p w:rsidR="00B7724D" w:rsidRPr="00C1622F" w:rsidRDefault="00B7724D" w:rsidP="004A5EA2">
            <w:pP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Creditors Payment Period</w:t>
            </w:r>
            <w:proofErr w:type="gramStart"/>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Trade Payables/Credit Purchases)*365</w:t>
            </w:r>
          </w:p>
        </w:tc>
      </w:tr>
    </w:tbl>
    <w:p w:rsidR="009D403A" w:rsidRDefault="00B7724D" w:rsidP="00537344">
      <w:pPr>
        <w:spacing w:before="24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                                                        </w:t>
      </w:r>
      <w:r w:rsidRPr="00202A2E">
        <w:rPr>
          <w:rFonts w:ascii="Times New Roman" w:eastAsia="Times New Roman" w:hAnsi="Times New Roman" w:cs="Times New Roman"/>
          <w:b/>
          <w:bCs/>
          <w:color w:val="000000"/>
          <w:sz w:val="24"/>
          <w:szCs w:val="24"/>
        </w:rPr>
        <w:t>Table 5: efficiency ratio</w:t>
      </w:r>
    </w:p>
    <w:p w:rsidR="009D403A" w:rsidRDefault="00B7724D" w:rsidP="00537344">
      <w:pPr>
        <w:spacing w:before="24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lastRenderedPageBreak/>
        <w:t xml:space="preserve">                                                  </w:t>
      </w:r>
    </w:p>
    <w:p w:rsidR="00B7724D" w:rsidRPr="00202A2E" w:rsidRDefault="00B7724D" w:rsidP="00B7724D">
      <w:pPr>
        <w:spacing w:before="240" w:after="240" w:line="360" w:lineRule="auto"/>
        <w:jc w:val="center"/>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(Source: created by researcher)</w:t>
      </w:r>
    </w:p>
    <w:p w:rsidR="009D403A" w:rsidRDefault="00B7724D" w:rsidP="00B7724D">
      <w:pPr>
        <w:spacing w:before="240" w:after="240" w:line="360" w:lineRule="auto"/>
        <w:jc w:val="both"/>
        <w:rPr>
          <w:rFonts w:ascii="Times New Roman" w:eastAsia="Times New Roman" w:hAnsi="Times New Roman" w:cs="Times New Roman"/>
          <w:b/>
          <w:bCs/>
          <w:color w:val="000000"/>
          <w:sz w:val="24"/>
          <w:szCs w:val="24"/>
        </w:rPr>
      </w:pPr>
      <w:r w:rsidRPr="00202A2E">
        <w:rPr>
          <w:rFonts w:ascii="Times New Roman" w:eastAsia="Times New Roman" w:hAnsi="Times New Roman" w:cs="Times New Roman"/>
          <w:b/>
          <w:bCs/>
          <w:color w:val="000000"/>
          <w:sz w:val="24"/>
          <w:szCs w:val="24"/>
        </w:rPr>
        <w:t>Efficiency ratio:</w:t>
      </w:r>
      <w:r w:rsidRPr="00202A2E">
        <w:rPr>
          <w:rFonts w:ascii="Times New Roman" w:eastAsia="Times New Roman" w:hAnsi="Times New Roman" w:cs="Times New Roman"/>
          <w:color w:val="000000"/>
          <w:sz w:val="24"/>
          <w:szCs w:val="24"/>
        </w:rPr>
        <w:t xml:space="preserve"> it is the ratio which is used by the company to find out how better the company is using their assets and liability. This ratio is used to calculate the turnover receivable, payment of liabilities, uses of equity. This ratio helps to find the performance of investment and commercial</w:t>
      </w:r>
    </w:p>
    <w:p w:rsidR="00B7724D" w:rsidRPr="00202A2E" w:rsidRDefault="00B7724D" w:rsidP="00B7724D">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banks. This ratio includes inventory, assets, receivable turnover ratio (</w:t>
      </w:r>
      <w:proofErr w:type="spellStart"/>
      <w:r w:rsidRPr="00202A2E">
        <w:rPr>
          <w:rFonts w:ascii="Times New Roman" w:eastAsia="Times New Roman" w:hAnsi="Times New Roman" w:cs="Times New Roman"/>
          <w:color w:val="222222"/>
          <w:sz w:val="24"/>
          <w:szCs w:val="24"/>
          <w:shd w:val="clear" w:color="auto" w:fill="FFFFFF"/>
        </w:rPr>
        <w:t>Sumartaya</w:t>
      </w:r>
      <w:proofErr w:type="spellEnd"/>
      <w:r w:rsidRPr="00202A2E">
        <w:rPr>
          <w:rFonts w:ascii="Times New Roman" w:eastAsia="Times New Roman" w:hAnsi="Times New Roman" w:cs="Times New Roman"/>
          <w:color w:val="222222"/>
          <w:sz w:val="24"/>
          <w:szCs w:val="24"/>
          <w:shd w:val="clear" w:color="auto" w:fill="FFFFFF"/>
        </w:rPr>
        <w:t xml:space="preserve"> and Maulana, 2019, p.83</w:t>
      </w:r>
      <w:r w:rsidRPr="00202A2E">
        <w:rPr>
          <w:rFonts w:ascii="Times New Roman" w:eastAsia="Times New Roman" w:hAnsi="Times New Roman" w:cs="Times New Roman"/>
          <w:color w:val="000000"/>
          <w:sz w:val="24"/>
          <w:szCs w:val="24"/>
        </w:rPr>
        <w:t>).</w:t>
      </w:r>
    </w:p>
    <w:p w:rsidR="00B7724D" w:rsidRPr="00202A2E" w:rsidRDefault="00B7724D" w:rsidP="00B7724D">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b/>
          <w:bCs/>
          <w:color w:val="000000"/>
          <w:sz w:val="24"/>
          <w:szCs w:val="24"/>
        </w:rPr>
        <w:t xml:space="preserve">Inventory ratio: </w:t>
      </w:r>
      <w:r w:rsidRPr="00202A2E">
        <w:rPr>
          <w:rFonts w:ascii="Times New Roman" w:eastAsia="Times New Roman" w:hAnsi="Times New Roman" w:cs="Times New Roman"/>
          <w:color w:val="000000"/>
          <w:sz w:val="24"/>
          <w:szCs w:val="24"/>
        </w:rPr>
        <w:t>this ratio helps to understand the times of sale or replace ability of the asset that has been done by the company in a given time period, then the company uses the formula to see how many days or months they used to sell that asset. The formula of this ratio is sales divided by average inventory.</w:t>
      </w:r>
    </w:p>
    <w:p w:rsidR="00B7724D" w:rsidRDefault="00B7724D" w:rsidP="00B7724D">
      <w:pPr>
        <w:spacing w:before="240" w:after="240" w:line="360" w:lineRule="auto"/>
        <w:jc w:val="both"/>
        <w:rPr>
          <w:rFonts w:ascii="Times New Roman" w:eastAsia="Times New Roman" w:hAnsi="Times New Roman" w:cs="Times New Roman"/>
          <w:color w:val="000000"/>
          <w:sz w:val="24"/>
          <w:szCs w:val="24"/>
        </w:rPr>
      </w:pPr>
      <w:r w:rsidRPr="00202A2E">
        <w:rPr>
          <w:rFonts w:ascii="Times New Roman" w:eastAsia="Times New Roman" w:hAnsi="Times New Roman" w:cs="Times New Roman"/>
          <w:b/>
          <w:bCs/>
          <w:color w:val="000000"/>
          <w:sz w:val="24"/>
          <w:szCs w:val="24"/>
        </w:rPr>
        <w:t xml:space="preserve">Assets turnover ratio: </w:t>
      </w:r>
      <w:r w:rsidRPr="00202A2E">
        <w:rPr>
          <w:rFonts w:ascii="Times New Roman" w:eastAsia="Times New Roman" w:hAnsi="Times New Roman" w:cs="Times New Roman"/>
          <w:color w:val="000000"/>
          <w:sz w:val="24"/>
          <w:szCs w:val="24"/>
        </w:rPr>
        <w:t>this ratio is used to find the company's revenue related to the value of its assets. The higher the ratio indicates that the company is well enough to generate revenue from their assets, similarly if the ratio does not indicate the higher value then it represents that the company is not good enough to generate revenue from their assets. The formula of this ratio is total sales divided by average assets</w:t>
      </w:r>
    </w:p>
    <w:p w:rsidR="008A48B5" w:rsidRDefault="008A48B5" w:rsidP="00B7724D">
      <w:pPr>
        <w:spacing w:before="240" w:after="240" w:line="360" w:lineRule="auto"/>
        <w:jc w:val="both"/>
        <w:rPr>
          <w:rFonts w:ascii="Times New Roman" w:eastAsia="Times New Roman" w:hAnsi="Times New Roman" w:cs="Times New Roman"/>
          <w:b/>
          <w:bCs/>
          <w:color w:val="000000"/>
          <w:sz w:val="24"/>
          <w:szCs w:val="24"/>
        </w:rPr>
      </w:pPr>
    </w:p>
    <w:p w:rsidR="002D787C" w:rsidRDefault="002D787C" w:rsidP="00B7724D">
      <w:pPr>
        <w:spacing w:before="240" w:after="240" w:line="360" w:lineRule="auto"/>
        <w:jc w:val="both"/>
        <w:rPr>
          <w:rFonts w:ascii="Times New Roman" w:eastAsia="Times New Roman" w:hAnsi="Times New Roman" w:cs="Times New Roman"/>
          <w:b/>
          <w:bCs/>
          <w:color w:val="000000"/>
          <w:sz w:val="24"/>
          <w:szCs w:val="24"/>
        </w:rPr>
      </w:pPr>
    </w:p>
    <w:p w:rsidR="002D787C" w:rsidRDefault="002D787C" w:rsidP="00B7724D">
      <w:pPr>
        <w:spacing w:before="240" w:after="240" w:line="360" w:lineRule="auto"/>
        <w:jc w:val="both"/>
        <w:rPr>
          <w:rFonts w:ascii="Times New Roman" w:eastAsia="Times New Roman" w:hAnsi="Times New Roman" w:cs="Times New Roman"/>
          <w:b/>
          <w:bCs/>
          <w:color w:val="000000"/>
          <w:sz w:val="24"/>
          <w:szCs w:val="24"/>
        </w:rPr>
      </w:pPr>
    </w:p>
    <w:p w:rsidR="002D787C" w:rsidRDefault="002D787C" w:rsidP="00B7724D">
      <w:pPr>
        <w:spacing w:before="240" w:after="240" w:line="360" w:lineRule="auto"/>
        <w:jc w:val="both"/>
        <w:rPr>
          <w:rFonts w:ascii="Times New Roman" w:eastAsia="Times New Roman" w:hAnsi="Times New Roman" w:cs="Times New Roman"/>
          <w:b/>
          <w:bCs/>
          <w:color w:val="000000"/>
          <w:sz w:val="24"/>
          <w:szCs w:val="24"/>
        </w:rPr>
      </w:pPr>
    </w:p>
    <w:p w:rsidR="002D787C" w:rsidRDefault="002D787C" w:rsidP="00B7724D">
      <w:pPr>
        <w:spacing w:before="240" w:after="240" w:line="360" w:lineRule="auto"/>
        <w:jc w:val="both"/>
        <w:rPr>
          <w:rFonts w:ascii="Times New Roman" w:eastAsia="Times New Roman" w:hAnsi="Times New Roman" w:cs="Times New Roman"/>
          <w:b/>
          <w:bCs/>
          <w:color w:val="000000"/>
          <w:sz w:val="24"/>
          <w:szCs w:val="24"/>
        </w:rPr>
      </w:pPr>
    </w:p>
    <w:p w:rsidR="002D787C" w:rsidRDefault="002D787C" w:rsidP="00B7724D">
      <w:pPr>
        <w:spacing w:before="240" w:after="240" w:line="360" w:lineRule="auto"/>
        <w:jc w:val="both"/>
        <w:rPr>
          <w:rFonts w:ascii="Times New Roman" w:eastAsia="Times New Roman" w:hAnsi="Times New Roman" w:cs="Times New Roman"/>
          <w:b/>
          <w:bCs/>
          <w:color w:val="000000"/>
          <w:sz w:val="24"/>
          <w:szCs w:val="24"/>
        </w:rPr>
      </w:pPr>
    </w:p>
    <w:p w:rsidR="008A48B5" w:rsidRDefault="008A48B5" w:rsidP="00B7724D">
      <w:pPr>
        <w:spacing w:before="240" w:after="240" w:line="360" w:lineRule="auto"/>
        <w:jc w:val="both"/>
        <w:rPr>
          <w:rFonts w:ascii="Times New Roman" w:eastAsia="Times New Roman" w:hAnsi="Times New Roman" w:cs="Times New Roman"/>
          <w:b/>
          <w:bCs/>
          <w:color w:val="000000"/>
          <w:sz w:val="24"/>
          <w:szCs w:val="24"/>
        </w:rPr>
      </w:pPr>
    </w:p>
    <w:tbl>
      <w:tblPr>
        <w:tblStyle w:val="ad"/>
        <w:tblW w:w="10207" w:type="dxa"/>
        <w:tblInd w:w="-289" w:type="dxa"/>
        <w:tblLook w:val="04A0" w:firstRow="1" w:lastRow="0" w:firstColumn="1" w:lastColumn="0" w:noHBand="0" w:noVBand="1"/>
      </w:tblPr>
      <w:tblGrid>
        <w:gridCol w:w="2524"/>
        <w:gridCol w:w="2337"/>
        <w:gridCol w:w="2338"/>
        <w:gridCol w:w="3008"/>
      </w:tblGrid>
      <w:tr w:rsidR="00B7724D" w:rsidTr="00B861F6">
        <w:trPr>
          <w:trHeight w:val="885"/>
        </w:trPr>
        <w:tc>
          <w:tcPr>
            <w:tcW w:w="2524" w:type="dxa"/>
          </w:tcPr>
          <w:p w:rsidR="00B7724D" w:rsidRPr="00C918EF" w:rsidRDefault="00B7724D" w:rsidP="00B861F6">
            <w:pPr>
              <w:spacing w:before="24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lastRenderedPageBreak/>
              <w:t>Ratio</w:t>
            </w:r>
          </w:p>
        </w:tc>
        <w:tc>
          <w:tcPr>
            <w:tcW w:w="2337" w:type="dxa"/>
          </w:tcPr>
          <w:p w:rsidR="00B7724D" w:rsidRPr="00C918EF" w:rsidRDefault="00B7724D" w:rsidP="00B861F6">
            <w:pPr>
              <w:spacing w:before="24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2018</w:t>
            </w:r>
          </w:p>
        </w:tc>
        <w:tc>
          <w:tcPr>
            <w:tcW w:w="2338" w:type="dxa"/>
          </w:tcPr>
          <w:p w:rsidR="00B7724D" w:rsidRPr="00C918EF" w:rsidRDefault="00B7724D" w:rsidP="00B861F6">
            <w:pPr>
              <w:spacing w:before="24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2019</w:t>
            </w:r>
          </w:p>
        </w:tc>
        <w:tc>
          <w:tcPr>
            <w:tcW w:w="3008" w:type="dxa"/>
          </w:tcPr>
          <w:p w:rsidR="00B7724D" w:rsidRPr="00C918EF" w:rsidRDefault="00B7724D" w:rsidP="00B861F6">
            <w:pPr>
              <w:spacing w:before="24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Formula</w:t>
            </w:r>
          </w:p>
        </w:tc>
      </w:tr>
      <w:tr w:rsidR="00B7724D" w:rsidTr="00B861F6">
        <w:trPr>
          <w:trHeight w:val="885"/>
        </w:trPr>
        <w:tc>
          <w:tcPr>
            <w:tcW w:w="10207" w:type="dxa"/>
            <w:gridSpan w:val="4"/>
          </w:tcPr>
          <w:p w:rsidR="00B7724D" w:rsidRPr="00C918EF" w:rsidRDefault="00B7724D" w:rsidP="00B861F6">
            <w:pPr>
              <w:spacing w:before="24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                                                           Investment   Ratio</w:t>
            </w:r>
          </w:p>
        </w:tc>
      </w:tr>
      <w:tr w:rsidR="00B7724D" w:rsidTr="00B861F6">
        <w:trPr>
          <w:trHeight w:val="2154"/>
        </w:trPr>
        <w:tc>
          <w:tcPr>
            <w:tcW w:w="2524" w:type="dxa"/>
          </w:tcPr>
          <w:p w:rsidR="00B7724D" w:rsidRDefault="00B7724D" w:rsidP="00B861F6">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Return </w:t>
            </w:r>
            <w:proofErr w:type="gramStart"/>
            <w:r>
              <w:rPr>
                <w:rFonts w:ascii="Times New Roman" w:eastAsia="Times New Roman" w:hAnsi="Times New Roman" w:cs="Times New Roman"/>
                <w:color w:val="000000"/>
                <w:sz w:val="24"/>
                <w:szCs w:val="24"/>
              </w:rPr>
              <w:t>On</w:t>
            </w:r>
            <w:proofErr w:type="gramEnd"/>
            <w:r>
              <w:rPr>
                <w:rFonts w:ascii="Times New Roman" w:eastAsia="Times New Roman" w:hAnsi="Times New Roman" w:cs="Times New Roman"/>
                <w:color w:val="000000"/>
                <w:sz w:val="24"/>
                <w:szCs w:val="24"/>
              </w:rPr>
              <w:t xml:space="preserve"> Equity</w:t>
            </w:r>
          </w:p>
        </w:tc>
        <w:tc>
          <w:tcPr>
            <w:tcW w:w="2337" w:type="dxa"/>
          </w:tcPr>
          <w:p w:rsidR="00B7724D" w:rsidRDefault="00B7724D" w:rsidP="00B861F6">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(431/3088) *100%=</w:t>
            </w:r>
          </w:p>
          <w:p w:rsidR="00B7724D" w:rsidRDefault="00B7724D" w:rsidP="00B861F6">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13,957%</w:t>
            </w:r>
          </w:p>
        </w:tc>
        <w:tc>
          <w:tcPr>
            <w:tcW w:w="2338" w:type="dxa"/>
          </w:tcPr>
          <w:p w:rsidR="00B7724D" w:rsidRDefault="00B7724D" w:rsidP="00B861F6">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(366/2912) *100%=12,56%</w:t>
            </w:r>
          </w:p>
        </w:tc>
        <w:tc>
          <w:tcPr>
            <w:tcW w:w="3008" w:type="dxa"/>
          </w:tcPr>
          <w:p w:rsidR="00B7724D" w:rsidRDefault="00B7724D" w:rsidP="00B861F6">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Return on Equity= (Earnings/Ordinary Share Capital and </w:t>
            </w:r>
            <w:proofErr w:type="gramStart"/>
            <w:r>
              <w:rPr>
                <w:rFonts w:ascii="Times New Roman" w:eastAsia="Times New Roman" w:hAnsi="Times New Roman" w:cs="Times New Roman"/>
                <w:color w:val="000000"/>
                <w:sz w:val="24"/>
                <w:szCs w:val="24"/>
              </w:rPr>
              <w:t>Reserves)*</w:t>
            </w:r>
            <w:proofErr w:type="gramEnd"/>
            <w:r>
              <w:rPr>
                <w:rFonts w:ascii="Times New Roman" w:eastAsia="Times New Roman" w:hAnsi="Times New Roman" w:cs="Times New Roman"/>
                <w:color w:val="000000"/>
                <w:sz w:val="24"/>
                <w:szCs w:val="24"/>
              </w:rPr>
              <w:t>100%</w:t>
            </w:r>
          </w:p>
        </w:tc>
      </w:tr>
      <w:tr w:rsidR="00B7724D" w:rsidTr="00B861F6">
        <w:trPr>
          <w:trHeight w:val="1711"/>
        </w:trPr>
        <w:tc>
          <w:tcPr>
            <w:tcW w:w="2524" w:type="dxa"/>
          </w:tcPr>
          <w:p w:rsidR="00B7724D" w:rsidRDefault="00B7724D" w:rsidP="00B861F6">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Earnings per Share</w:t>
            </w:r>
          </w:p>
        </w:tc>
        <w:tc>
          <w:tcPr>
            <w:tcW w:w="2337" w:type="dxa"/>
          </w:tcPr>
          <w:p w:rsidR="00B7724D" w:rsidRDefault="00B7724D" w:rsidP="00B861F6">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431/300= 1,436</w:t>
            </w:r>
          </w:p>
        </w:tc>
        <w:tc>
          <w:tcPr>
            <w:tcW w:w="2338" w:type="dxa"/>
          </w:tcPr>
          <w:p w:rsidR="00B7724D" w:rsidRDefault="00B7724D" w:rsidP="00B861F6">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366/300=1,22</w:t>
            </w:r>
          </w:p>
        </w:tc>
        <w:tc>
          <w:tcPr>
            <w:tcW w:w="3008" w:type="dxa"/>
          </w:tcPr>
          <w:p w:rsidR="00B7724D" w:rsidRDefault="00B7724D" w:rsidP="00B861F6">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Earning Per Share=Earning/Number of Ordinary Share</w:t>
            </w:r>
          </w:p>
        </w:tc>
      </w:tr>
      <w:tr w:rsidR="00B7724D" w:rsidTr="00B861F6">
        <w:trPr>
          <w:trHeight w:val="1560"/>
        </w:trPr>
        <w:tc>
          <w:tcPr>
            <w:tcW w:w="2524" w:type="dxa"/>
          </w:tcPr>
          <w:p w:rsidR="00B7724D" w:rsidRDefault="00B7724D" w:rsidP="00B861F6">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Price Earnings Ratio</w:t>
            </w:r>
          </w:p>
        </w:tc>
        <w:tc>
          <w:tcPr>
            <w:tcW w:w="2337" w:type="dxa"/>
          </w:tcPr>
          <w:p w:rsidR="00B7724D" w:rsidRDefault="00B7724D" w:rsidP="00B861F6">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1324/1,436=922,00</w:t>
            </w:r>
          </w:p>
        </w:tc>
        <w:tc>
          <w:tcPr>
            <w:tcW w:w="2338" w:type="dxa"/>
          </w:tcPr>
          <w:p w:rsidR="00B7724D" w:rsidRDefault="00B7724D" w:rsidP="00B861F6">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1274/1,22=1044,26</w:t>
            </w:r>
          </w:p>
        </w:tc>
        <w:tc>
          <w:tcPr>
            <w:tcW w:w="3008" w:type="dxa"/>
          </w:tcPr>
          <w:p w:rsidR="00B7724D" w:rsidRDefault="00B7724D" w:rsidP="00B861F6">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Price </w:t>
            </w:r>
            <w:proofErr w:type="spellStart"/>
            <w:r>
              <w:rPr>
                <w:rFonts w:ascii="Times New Roman" w:eastAsia="Times New Roman" w:hAnsi="Times New Roman" w:cs="Times New Roman"/>
                <w:color w:val="000000"/>
                <w:sz w:val="24"/>
                <w:szCs w:val="24"/>
              </w:rPr>
              <w:t>Earning</w:t>
            </w:r>
            <w:proofErr w:type="spellEnd"/>
            <w:r>
              <w:rPr>
                <w:rFonts w:ascii="Times New Roman" w:eastAsia="Times New Roman" w:hAnsi="Times New Roman" w:cs="Times New Roman"/>
                <w:color w:val="000000"/>
                <w:sz w:val="24"/>
                <w:szCs w:val="24"/>
              </w:rPr>
              <w:t xml:space="preserve"> Ratio=Market Price/</w:t>
            </w:r>
            <w:proofErr w:type="spellStart"/>
            <w:r>
              <w:rPr>
                <w:rFonts w:ascii="Times New Roman" w:eastAsia="Times New Roman" w:hAnsi="Times New Roman" w:cs="Times New Roman"/>
                <w:color w:val="000000"/>
                <w:sz w:val="24"/>
                <w:szCs w:val="24"/>
              </w:rPr>
              <w:t>Earning</w:t>
            </w:r>
            <w:proofErr w:type="spellEnd"/>
            <w:r>
              <w:rPr>
                <w:rFonts w:ascii="Times New Roman" w:eastAsia="Times New Roman" w:hAnsi="Times New Roman" w:cs="Times New Roman"/>
                <w:color w:val="000000"/>
                <w:sz w:val="24"/>
                <w:szCs w:val="24"/>
              </w:rPr>
              <w:t xml:space="preserve"> Per Share</w:t>
            </w:r>
          </w:p>
        </w:tc>
      </w:tr>
    </w:tbl>
    <w:p w:rsidR="002D787C" w:rsidRDefault="002D787C" w:rsidP="00537344">
      <w:pPr>
        <w:spacing w:before="240" w:after="240" w:line="360" w:lineRule="auto"/>
        <w:jc w:val="both"/>
        <w:rPr>
          <w:rFonts w:ascii="Times New Roman" w:eastAsia="Times New Roman" w:hAnsi="Times New Roman" w:cs="Times New Roman"/>
          <w:b/>
          <w:bCs/>
          <w:color w:val="000000"/>
          <w:sz w:val="24"/>
          <w:szCs w:val="24"/>
        </w:rPr>
      </w:pPr>
    </w:p>
    <w:p w:rsidR="009D403A" w:rsidRDefault="00AE5F1E" w:rsidP="00537344">
      <w:pPr>
        <w:spacing w:before="240" w:after="240" w:line="360" w:lineRule="auto"/>
        <w:jc w:val="both"/>
        <w:rPr>
          <w:rFonts w:ascii="Times New Roman" w:eastAsia="Times New Roman" w:hAnsi="Times New Roman" w:cs="Times New Roman"/>
          <w:color w:val="000000"/>
          <w:sz w:val="24"/>
          <w:szCs w:val="24"/>
        </w:rPr>
      </w:pPr>
      <w:r w:rsidRPr="00202A2E">
        <w:rPr>
          <w:rFonts w:ascii="Times New Roman" w:eastAsia="Times New Roman" w:hAnsi="Times New Roman" w:cs="Times New Roman"/>
          <w:b/>
          <w:bCs/>
          <w:color w:val="000000"/>
          <w:sz w:val="24"/>
          <w:szCs w:val="24"/>
        </w:rPr>
        <w:t xml:space="preserve">Return on equity: </w:t>
      </w:r>
      <w:r w:rsidRPr="00202A2E">
        <w:rPr>
          <w:rFonts w:ascii="Times New Roman" w:eastAsia="Times New Roman" w:hAnsi="Times New Roman" w:cs="Times New Roman"/>
          <w:color w:val="000000"/>
          <w:sz w:val="24"/>
          <w:szCs w:val="24"/>
        </w:rPr>
        <w:t>this ratio is used by the shareholders to find out the amount of return they will receive after investing in a company. The formula of this ratio is income divided by equity shareholders. The return might be increased without putting additional investments (</w:t>
      </w:r>
      <w:proofErr w:type="spellStart"/>
      <w:r w:rsidRPr="00202A2E">
        <w:rPr>
          <w:rFonts w:ascii="Times New Roman" w:eastAsia="Times New Roman" w:hAnsi="Times New Roman" w:cs="Times New Roman"/>
          <w:color w:val="000000"/>
          <w:sz w:val="24"/>
          <w:szCs w:val="24"/>
        </w:rPr>
        <w:t>Naumoski</w:t>
      </w:r>
      <w:proofErr w:type="spellEnd"/>
      <w:r w:rsidRPr="00202A2E">
        <w:rPr>
          <w:rFonts w:ascii="Times New Roman" w:eastAsia="Times New Roman" w:hAnsi="Times New Roman" w:cs="Times New Roman"/>
          <w:color w:val="000000"/>
          <w:sz w:val="24"/>
          <w:szCs w:val="24"/>
        </w:rPr>
        <w:t>, 2016, p.25). </w:t>
      </w:r>
    </w:p>
    <w:p w:rsidR="008A48B5" w:rsidRDefault="008A48B5" w:rsidP="00537344">
      <w:pPr>
        <w:spacing w:before="240" w:after="240" w:line="360" w:lineRule="auto"/>
        <w:jc w:val="both"/>
        <w:rPr>
          <w:rFonts w:ascii="Times New Roman" w:eastAsia="Times New Roman" w:hAnsi="Times New Roman" w:cs="Times New Roman"/>
          <w:color w:val="000000"/>
          <w:sz w:val="24"/>
          <w:szCs w:val="24"/>
        </w:rPr>
      </w:pPr>
    </w:p>
    <w:p w:rsidR="008A48B5" w:rsidRDefault="008A48B5" w:rsidP="00537344">
      <w:pPr>
        <w:spacing w:before="240" w:after="240" w:line="360" w:lineRule="auto"/>
        <w:jc w:val="both"/>
        <w:rPr>
          <w:rFonts w:ascii="Times New Roman" w:eastAsia="Times New Roman" w:hAnsi="Times New Roman" w:cs="Times New Roman"/>
          <w:color w:val="000000"/>
          <w:sz w:val="24"/>
          <w:szCs w:val="24"/>
        </w:rPr>
      </w:pPr>
    </w:p>
    <w:p w:rsidR="008A48B5" w:rsidRDefault="008A48B5" w:rsidP="00537344">
      <w:pPr>
        <w:spacing w:before="240" w:after="240" w:line="360" w:lineRule="auto"/>
        <w:jc w:val="both"/>
        <w:rPr>
          <w:rFonts w:ascii="Times New Roman" w:eastAsia="Times New Roman" w:hAnsi="Times New Roman" w:cs="Times New Roman"/>
          <w:color w:val="000000"/>
          <w:sz w:val="24"/>
          <w:szCs w:val="24"/>
        </w:rPr>
      </w:pPr>
    </w:p>
    <w:p w:rsidR="008A48B5" w:rsidRPr="00AE5F1E" w:rsidRDefault="008A48B5" w:rsidP="00537344">
      <w:pPr>
        <w:spacing w:before="240" w:after="240" w:line="360" w:lineRule="auto"/>
        <w:jc w:val="both"/>
        <w:rPr>
          <w:rFonts w:ascii="Times New Roman" w:eastAsia="Times New Roman" w:hAnsi="Times New Roman" w:cs="Times New Roman"/>
          <w:sz w:val="24"/>
          <w:szCs w:val="24"/>
        </w:rPr>
      </w:pPr>
    </w:p>
    <w:tbl>
      <w:tblPr>
        <w:tblStyle w:val="ad"/>
        <w:tblpPr w:leftFromText="180" w:rightFromText="180" w:vertAnchor="text" w:horzAnchor="margin" w:tblpY="536"/>
        <w:tblW w:w="9918" w:type="dxa"/>
        <w:tblLayout w:type="fixed"/>
        <w:tblLook w:val="04A0" w:firstRow="1" w:lastRow="0" w:firstColumn="1" w:lastColumn="0" w:noHBand="0" w:noVBand="1"/>
      </w:tblPr>
      <w:tblGrid>
        <w:gridCol w:w="1696"/>
        <w:gridCol w:w="2127"/>
        <w:gridCol w:w="2469"/>
        <w:gridCol w:w="3626"/>
      </w:tblGrid>
      <w:tr w:rsidR="00B7724D" w:rsidTr="00136C95">
        <w:tc>
          <w:tcPr>
            <w:tcW w:w="1696" w:type="dxa"/>
          </w:tcPr>
          <w:p w:rsidR="00B7724D" w:rsidRPr="008842CF" w:rsidRDefault="00B7724D" w:rsidP="00136C95">
            <w:pPr>
              <w:spacing w:before="24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lastRenderedPageBreak/>
              <w:t>Ratio</w:t>
            </w:r>
          </w:p>
        </w:tc>
        <w:tc>
          <w:tcPr>
            <w:tcW w:w="2127" w:type="dxa"/>
          </w:tcPr>
          <w:p w:rsidR="00B7724D" w:rsidRPr="008842CF" w:rsidRDefault="00B7724D" w:rsidP="00136C95">
            <w:pPr>
              <w:spacing w:before="24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2018</w:t>
            </w:r>
          </w:p>
        </w:tc>
        <w:tc>
          <w:tcPr>
            <w:tcW w:w="2469" w:type="dxa"/>
          </w:tcPr>
          <w:p w:rsidR="00B7724D" w:rsidRPr="008842CF" w:rsidRDefault="00B7724D" w:rsidP="00136C95">
            <w:pPr>
              <w:spacing w:before="24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2019</w:t>
            </w:r>
          </w:p>
        </w:tc>
        <w:tc>
          <w:tcPr>
            <w:tcW w:w="3626" w:type="dxa"/>
          </w:tcPr>
          <w:p w:rsidR="00B7724D" w:rsidRPr="008842CF" w:rsidRDefault="00B7724D" w:rsidP="00136C95">
            <w:pPr>
              <w:spacing w:before="24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Formula</w:t>
            </w:r>
          </w:p>
        </w:tc>
      </w:tr>
      <w:tr w:rsidR="00B7724D" w:rsidTr="00136C95">
        <w:tc>
          <w:tcPr>
            <w:tcW w:w="1696" w:type="dxa"/>
          </w:tcPr>
          <w:p w:rsidR="00B7724D" w:rsidRDefault="00B7724D" w:rsidP="00136C9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Gearing Ratio</w:t>
            </w:r>
          </w:p>
        </w:tc>
        <w:tc>
          <w:tcPr>
            <w:tcW w:w="2127" w:type="dxa"/>
          </w:tcPr>
          <w:p w:rsidR="00B7724D" w:rsidRDefault="00B7724D" w:rsidP="00136C9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4137</w:t>
            </w:r>
            <w:proofErr w:type="gramStart"/>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4137+3088)/100%=</w:t>
            </w:r>
          </w:p>
          <w:p w:rsidR="00B7724D" w:rsidRDefault="00B7724D" w:rsidP="00136C9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57,25</w:t>
            </w:r>
          </w:p>
        </w:tc>
        <w:tc>
          <w:tcPr>
            <w:tcW w:w="2469" w:type="dxa"/>
          </w:tcPr>
          <w:p w:rsidR="00B7724D" w:rsidRDefault="00B7724D" w:rsidP="00136C9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4129</w:t>
            </w:r>
            <w:proofErr w:type="gramStart"/>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4129+2912)*100%=58,64</w:t>
            </w:r>
          </w:p>
        </w:tc>
        <w:tc>
          <w:tcPr>
            <w:tcW w:w="3626" w:type="dxa"/>
          </w:tcPr>
          <w:p w:rsidR="00B7724D" w:rsidRDefault="00B7724D" w:rsidP="00136C9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Gearing Ratio=Debt/(</w:t>
            </w:r>
            <w:proofErr w:type="spellStart"/>
            <w:r>
              <w:rPr>
                <w:rFonts w:ascii="Times New Roman" w:eastAsia="Times New Roman" w:hAnsi="Times New Roman" w:cs="Times New Roman"/>
                <w:color w:val="000000"/>
                <w:sz w:val="24"/>
                <w:szCs w:val="24"/>
              </w:rPr>
              <w:t>Debt+</w:t>
            </w:r>
            <w:proofErr w:type="gramStart"/>
            <w:r>
              <w:rPr>
                <w:rFonts w:ascii="Times New Roman" w:eastAsia="Times New Roman" w:hAnsi="Times New Roman" w:cs="Times New Roman"/>
                <w:color w:val="000000"/>
                <w:sz w:val="24"/>
                <w:szCs w:val="24"/>
              </w:rPr>
              <w:t>Equity</w:t>
            </w:r>
            <w:proofErr w:type="spellEnd"/>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100%</w:t>
            </w:r>
          </w:p>
        </w:tc>
      </w:tr>
      <w:tr w:rsidR="00B7724D" w:rsidTr="00136C95">
        <w:tc>
          <w:tcPr>
            <w:tcW w:w="1696" w:type="dxa"/>
          </w:tcPr>
          <w:p w:rsidR="00B7724D" w:rsidRDefault="00B7724D" w:rsidP="00136C9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Interest Cover</w:t>
            </w:r>
          </w:p>
        </w:tc>
        <w:tc>
          <w:tcPr>
            <w:tcW w:w="2127" w:type="dxa"/>
          </w:tcPr>
          <w:p w:rsidR="00B7724D" w:rsidRDefault="00B7724D" w:rsidP="00136C9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805/226=3,56</w:t>
            </w:r>
          </w:p>
        </w:tc>
        <w:tc>
          <w:tcPr>
            <w:tcW w:w="2469" w:type="dxa"/>
          </w:tcPr>
          <w:p w:rsidR="00B7724D" w:rsidRDefault="00B7724D" w:rsidP="00136C9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699/181=3,86</w:t>
            </w:r>
          </w:p>
        </w:tc>
        <w:tc>
          <w:tcPr>
            <w:tcW w:w="3626" w:type="dxa"/>
          </w:tcPr>
          <w:p w:rsidR="00B7724D" w:rsidRDefault="00B7724D" w:rsidP="00136C9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Interest Cover=Profit Before Interest/Interest Charges</w:t>
            </w:r>
          </w:p>
        </w:tc>
      </w:tr>
    </w:tbl>
    <w:p w:rsidR="00B7724D" w:rsidRPr="00B7724D" w:rsidRDefault="003C680A" w:rsidP="00B7724D">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color w:val="000000"/>
          <w:sz w:val="24"/>
          <w:szCs w:val="24"/>
        </w:rPr>
        <w:t xml:space="preserve">           </w:t>
      </w:r>
      <w:r w:rsidR="00AE5F1E">
        <w:rPr>
          <w:rFonts w:ascii="Times New Roman" w:eastAsia="Times New Roman" w:hAnsi="Times New Roman" w:cs="Times New Roman"/>
          <w:b/>
          <w:bCs/>
          <w:color w:val="000000"/>
          <w:sz w:val="24"/>
          <w:szCs w:val="24"/>
        </w:rPr>
        <w:t xml:space="preserve">                                                  </w:t>
      </w:r>
      <w:r>
        <w:rPr>
          <w:rFonts w:ascii="Times New Roman" w:eastAsia="Times New Roman" w:hAnsi="Times New Roman" w:cs="Times New Roman"/>
          <w:b/>
          <w:bCs/>
          <w:color w:val="000000"/>
          <w:sz w:val="24"/>
          <w:szCs w:val="24"/>
        </w:rPr>
        <w:t xml:space="preserve">  </w:t>
      </w:r>
      <w:r w:rsidR="00AE5F1E">
        <w:rPr>
          <w:rFonts w:ascii="Times New Roman" w:eastAsia="Times New Roman" w:hAnsi="Times New Roman" w:cs="Times New Roman"/>
          <w:b/>
          <w:bCs/>
          <w:color w:val="000000"/>
          <w:sz w:val="24"/>
          <w:szCs w:val="24"/>
        </w:rPr>
        <w:t>Financing ratio</w:t>
      </w:r>
      <w:r>
        <w:rPr>
          <w:rFonts w:ascii="Times New Roman" w:eastAsia="Times New Roman" w:hAnsi="Times New Roman" w:cs="Times New Roman"/>
          <w:b/>
          <w:bCs/>
          <w:color w:val="000000"/>
          <w:sz w:val="24"/>
          <w:szCs w:val="24"/>
        </w:rPr>
        <w:t xml:space="preserve">                       </w:t>
      </w:r>
      <w:r w:rsidR="00B7724D">
        <w:rPr>
          <w:rFonts w:ascii="Times New Roman" w:eastAsia="Times New Roman" w:hAnsi="Times New Roman" w:cs="Times New Roman"/>
          <w:b/>
          <w:bCs/>
          <w:color w:val="000000"/>
          <w:sz w:val="28"/>
          <w:szCs w:val="28"/>
        </w:rPr>
        <w:t xml:space="preserve">                              </w:t>
      </w:r>
    </w:p>
    <w:p w:rsidR="008A48B5" w:rsidRDefault="008A48B5" w:rsidP="00B7724D">
      <w:pPr>
        <w:spacing w:before="240" w:after="240" w:line="360" w:lineRule="auto"/>
        <w:jc w:val="both"/>
        <w:rPr>
          <w:rFonts w:ascii="Times New Roman" w:eastAsia="Times New Roman" w:hAnsi="Times New Roman" w:cs="Times New Roman"/>
          <w:b/>
          <w:sz w:val="24"/>
          <w:szCs w:val="24"/>
        </w:rPr>
      </w:pPr>
    </w:p>
    <w:p w:rsidR="000A28D1" w:rsidRPr="00342404" w:rsidRDefault="00342404" w:rsidP="00B7724D">
      <w:pPr>
        <w:spacing w:before="240" w:after="240"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
          <w:sz w:val="24"/>
          <w:szCs w:val="24"/>
        </w:rPr>
        <w:t xml:space="preserve">Interest Cover. </w:t>
      </w:r>
      <w:r>
        <w:rPr>
          <w:rFonts w:ascii="Times New Roman" w:eastAsia="Times New Roman" w:hAnsi="Times New Roman" w:cs="Times New Roman"/>
          <w:bCs/>
          <w:sz w:val="24"/>
          <w:szCs w:val="24"/>
        </w:rPr>
        <w:t>This Ratio is in strength connection with gearing of any busines</w:t>
      </w:r>
      <w:r w:rsidR="000A28D1">
        <w:rPr>
          <w:rFonts w:ascii="Times New Roman" w:eastAsia="Times New Roman" w:hAnsi="Times New Roman" w:cs="Times New Roman"/>
          <w:bCs/>
          <w:sz w:val="24"/>
          <w:szCs w:val="24"/>
        </w:rPr>
        <w:t>s</w:t>
      </w:r>
      <w:r>
        <w:rPr>
          <w:rFonts w:ascii="Times New Roman" w:eastAsia="Times New Roman" w:hAnsi="Times New Roman" w:cs="Times New Roman"/>
          <w:bCs/>
          <w:sz w:val="24"/>
          <w:szCs w:val="24"/>
        </w:rPr>
        <w:t>es.</w:t>
      </w:r>
      <w:r w:rsidR="000A28D1">
        <w:rPr>
          <w:rFonts w:ascii="Times New Roman" w:eastAsia="Times New Roman" w:hAnsi="Times New Roman" w:cs="Times New Roman"/>
          <w:bCs/>
          <w:sz w:val="24"/>
          <w:szCs w:val="24"/>
        </w:rPr>
        <w:t xml:space="preserve"> </w:t>
      </w:r>
      <w:r>
        <w:rPr>
          <w:rFonts w:ascii="Times New Roman" w:eastAsia="Times New Roman" w:hAnsi="Times New Roman" w:cs="Times New Roman"/>
          <w:bCs/>
          <w:sz w:val="24"/>
          <w:szCs w:val="24"/>
        </w:rPr>
        <w:t xml:space="preserve">The organizations can use this Ratio to help them </w:t>
      </w:r>
      <w:proofErr w:type="spellStart"/>
      <w:r>
        <w:rPr>
          <w:rFonts w:ascii="Times New Roman" w:eastAsia="Times New Roman" w:hAnsi="Times New Roman" w:cs="Times New Roman"/>
          <w:bCs/>
          <w:sz w:val="24"/>
          <w:szCs w:val="24"/>
        </w:rPr>
        <w:t>easly</w:t>
      </w:r>
      <w:proofErr w:type="spellEnd"/>
      <w:r>
        <w:rPr>
          <w:rFonts w:ascii="Times New Roman" w:eastAsia="Times New Roman" w:hAnsi="Times New Roman" w:cs="Times New Roman"/>
          <w:bCs/>
          <w:sz w:val="24"/>
          <w:szCs w:val="24"/>
        </w:rPr>
        <w:t xml:space="preserve"> make interest payments and also will help to find out what margins of safety they built in busines</w:t>
      </w:r>
      <w:r w:rsidR="000A28D1">
        <w:rPr>
          <w:rFonts w:ascii="Times New Roman" w:eastAsia="Times New Roman" w:hAnsi="Times New Roman" w:cs="Times New Roman"/>
          <w:bCs/>
          <w:sz w:val="24"/>
          <w:szCs w:val="24"/>
        </w:rPr>
        <w:t>s</w:t>
      </w:r>
      <w:r>
        <w:rPr>
          <w:rFonts w:ascii="Times New Roman" w:eastAsia="Times New Roman" w:hAnsi="Times New Roman" w:cs="Times New Roman"/>
          <w:bCs/>
          <w:sz w:val="24"/>
          <w:szCs w:val="24"/>
        </w:rPr>
        <w:t>.</w:t>
      </w:r>
      <w:r w:rsidR="000A28D1">
        <w:rPr>
          <w:rFonts w:ascii="Times New Roman" w:eastAsia="Times New Roman" w:hAnsi="Times New Roman" w:cs="Times New Roman"/>
          <w:bCs/>
          <w:sz w:val="24"/>
          <w:szCs w:val="24"/>
        </w:rPr>
        <w:t xml:space="preserve"> (David Needham, Robert </w:t>
      </w:r>
      <w:proofErr w:type="gramStart"/>
      <w:r w:rsidR="000A28D1">
        <w:rPr>
          <w:rFonts w:ascii="Times New Roman" w:eastAsia="Times New Roman" w:hAnsi="Times New Roman" w:cs="Times New Roman"/>
          <w:bCs/>
          <w:sz w:val="24"/>
          <w:szCs w:val="24"/>
        </w:rPr>
        <w:t>Dransfield ,page</w:t>
      </w:r>
      <w:proofErr w:type="gramEnd"/>
      <w:r w:rsidR="000A28D1">
        <w:rPr>
          <w:rFonts w:ascii="Times New Roman" w:eastAsia="Times New Roman" w:hAnsi="Times New Roman" w:cs="Times New Roman"/>
          <w:bCs/>
          <w:sz w:val="24"/>
          <w:szCs w:val="24"/>
        </w:rPr>
        <w:t xml:space="preserve"> 534)</w:t>
      </w:r>
    </w:p>
    <w:p w:rsidR="008A48B5" w:rsidRDefault="008A48B5" w:rsidP="00B7724D">
      <w:pPr>
        <w:spacing w:before="240" w:after="240" w:line="360" w:lineRule="auto"/>
        <w:jc w:val="both"/>
        <w:rPr>
          <w:rFonts w:ascii="Times New Roman" w:eastAsia="Times New Roman" w:hAnsi="Times New Roman" w:cs="Times New Roman"/>
          <w:b/>
          <w:sz w:val="24"/>
          <w:szCs w:val="24"/>
        </w:rPr>
      </w:pPr>
    </w:p>
    <w:p w:rsidR="00B7724D" w:rsidRDefault="00B7724D" w:rsidP="00B7724D">
      <w:pPr>
        <w:spacing w:before="240" w:after="240" w:line="360" w:lineRule="auto"/>
        <w:jc w:val="both"/>
        <w:rPr>
          <w:rFonts w:ascii="Times New Roman" w:eastAsia="Times New Roman" w:hAnsi="Times New Roman" w:cs="Times New Roman"/>
          <w:b/>
          <w:sz w:val="24"/>
          <w:szCs w:val="24"/>
        </w:rPr>
      </w:pPr>
      <w:r w:rsidRPr="00202A2E">
        <w:rPr>
          <w:rFonts w:ascii="Times New Roman" w:eastAsia="Times New Roman" w:hAnsi="Times New Roman" w:cs="Times New Roman"/>
          <w:b/>
          <w:sz w:val="24"/>
          <w:szCs w:val="24"/>
        </w:rPr>
        <w:t>B. comment on the financial performance of the company</w:t>
      </w:r>
    </w:p>
    <w:p w:rsidR="00B7724D" w:rsidRPr="00202A2E" w:rsidRDefault="00B7724D" w:rsidP="00B7724D">
      <w:pPr>
        <w:spacing w:before="240" w:after="240" w:line="360" w:lineRule="auto"/>
        <w:jc w:val="both"/>
        <w:rPr>
          <w:rFonts w:ascii="Times New Roman" w:eastAsia="Times New Roman" w:hAnsi="Times New Roman" w:cs="Times New Roman"/>
          <w:b/>
          <w:sz w:val="24"/>
          <w:szCs w:val="24"/>
        </w:rPr>
      </w:pPr>
      <w:r w:rsidRPr="00202A2E">
        <w:rPr>
          <w:rFonts w:ascii="Times New Roman" w:eastAsia="Times New Roman" w:hAnsi="Times New Roman" w:cs="Times New Roman"/>
          <w:color w:val="000000"/>
          <w:sz w:val="24"/>
          <w:szCs w:val="24"/>
        </w:rPr>
        <w:t xml:space="preserve"> Financial performan</w:t>
      </w:r>
      <w:r>
        <w:rPr>
          <w:rFonts w:ascii="Times New Roman" w:eastAsia="Times New Roman" w:hAnsi="Times New Roman" w:cs="Times New Roman"/>
          <w:color w:val="000000"/>
          <w:sz w:val="24"/>
          <w:szCs w:val="24"/>
        </w:rPr>
        <w:t xml:space="preserve">ce of the </w:t>
      </w:r>
      <w:proofErr w:type="spellStart"/>
      <w:r>
        <w:rPr>
          <w:rFonts w:ascii="Times New Roman" w:eastAsia="Times New Roman" w:hAnsi="Times New Roman" w:cs="Times New Roman"/>
          <w:color w:val="000000"/>
          <w:sz w:val="24"/>
          <w:szCs w:val="24"/>
        </w:rPr>
        <w:t>chocco</w:t>
      </w:r>
      <w:proofErr w:type="spellEnd"/>
      <w:r>
        <w:rPr>
          <w:rFonts w:ascii="Times New Roman" w:eastAsia="Times New Roman" w:hAnsi="Times New Roman" w:cs="Times New Roman"/>
          <w:color w:val="000000"/>
          <w:sz w:val="24"/>
          <w:szCs w:val="24"/>
        </w:rPr>
        <w:t xml:space="preserve"> plc company for </w:t>
      </w:r>
      <w:r w:rsidRPr="00202A2E">
        <w:rPr>
          <w:rFonts w:ascii="Times New Roman" w:eastAsia="Times New Roman" w:hAnsi="Times New Roman" w:cs="Times New Roman"/>
          <w:color w:val="000000"/>
          <w:sz w:val="24"/>
          <w:szCs w:val="24"/>
        </w:rPr>
        <w:t>the year</w:t>
      </w:r>
      <w:r>
        <w:rPr>
          <w:rFonts w:ascii="Times New Roman" w:eastAsia="Times New Roman" w:hAnsi="Times New Roman" w:cs="Times New Roman"/>
          <w:color w:val="000000"/>
          <w:sz w:val="24"/>
          <w:szCs w:val="24"/>
        </w:rPr>
        <w:t xml:space="preserve"> ended</w:t>
      </w:r>
      <w:r w:rsidRPr="00202A2E">
        <w:rPr>
          <w:rFonts w:ascii="Times New Roman" w:eastAsia="Times New Roman" w:hAnsi="Times New Roman" w:cs="Times New Roman"/>
          <w:color w:val="000000"/>
          <w:sz w:val="24"/>
          <w:szCs w:val="24"/>
        </w:rPr>
        <w:t xml:space="preserve"> 2019 in comparison to the previous year. To find out the performance various ratio analysis tools have been used like liquidity ratio, profitability ratio, efficiency ratio, and leverage ratio. </w:t>
      </w:r>
    </w:p>
    <w:p w:rsidR="00B7724D" w:rsidRPr="00202A2E" w:rsidRDefault="00B7724D" w:rsidP="00B7724D">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 xml:space="preserve">In the liquidity ratio, various ratios have been performed to find out the company like current ratio, quick ratio, and cash ratio and it has been seen that there is quite a bit change in the company financial performance during a year which shows a good sign in the company's performance. Though there is a decrease to lower down their liability in comparison to previous years. The inventory has been increased during the year which is good to manage their current liability obligation. The cash and cash equivalent are </w:t>
      </w:r>
      <w:proofErr w:type="gramStart"/>
      <w:r w:rsidRPr="00202A2E">
        <w:rPr>
          <w:rFonts w:ascii="Times New Roman" w:eastAsia="Times New Roman" w:hAnsi="Times New Roman" w:cs="Times New Roman"/>
          <w:color w:val="000000"/>
          <w:sz w:val="24"/>
          <w:szCs w:val="24"/>
        </w:rPr>
        <w:t>increased</w:t>
      </w:r>
      <w:proofErr w:type="gramEnd"/>
      <w:r w:rsidRPr="00202A2E">
        <w:rPr>
          <w:rFonts w:ascii="Times New Roman" w:eastAsia="Times New Roman" w:hAnsi="Times New Roman" w:cs="Times New Roman"/>
          <w:color w:val="000000"/>
          <w:sz w:val="24"/>
          <w:szCs w:val="24"/>
        </w:rPr>
        <w:t xml:space="preserve"> and the short-term investment has been decreased.</w:t>
      </w:r>
    </w:p>
    <w:p w:rsidR="00B7724D" w:rsidRPr="00202A2E" w:rsidRDefault="00B7724D" w:rsidP="00B7724D">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lastRenderedPageBreak/>
        <w:t xml:space="preserve">From the view of the leverage ratio, that the debt has been decreased in the year and there is an increment in the equity share </w:t>
      </w:r>
      <w:proofErr w:type="gramStart"/>
      <w:r w:rsidRPr="00202A2E">
        <w:rPr>
          <w:rFonts w:ascii="Times New Roman" w:eastAsia="Times New Roman" w:hAnsi="Times New Roman" w:cs="Times New Roman"/>
          <w:color w:val="000000"/>
          <w:sz w:val="24"/>
          <w:szCs w:val="24"/>
        </w:rPr>
        <w:t>as well which</w:t>
      </w:r>
      <w:proofErr w:type="gramEnd"/>
      <w:r w:rsidRPr="00202A2E">
        <w:rPr>
          <w:rFonts w:ascii="Times New Roman" w:eastAsia="Times New Roman" w:hAnsi="Times New Roman" w:cs="Times New Roman"/>
          <w:color w:val="000000"/>
          <w:sz w:val="24"/>
          <w:szCs w:val="24"/>
        </w:rPr>
        <w:t xml:space="preserve"> shows a good sign that the company will have no trouble while paying off their debt when required.</w:t>
      </w:r>
    </w:p>
    <w:p w:rsidR="006A2983" w:rsidRPr="00202A2E" w:rsidRDefault="00B7724D" w:rsidP="00B7724D">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in the assets also it has been seen that the company has well managed</w:t>
      </w:r>
    </w:p>
    <w:p w:rsidR="00B7724D" w:rsidRPr="004B0AEE" w:rsidRDefault="00977C16" w:rsidP="00B7724D">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 </w:t>
      </w:r>
      <w:r w:rsidR="00B7724D" w:rsidRPr="00202A2E">
        <w:rPr>
          <w:rFonts w:ascii="Times New Roman" w:eastAsia="Times New Roman" w:hAnsi="Times New Roman" w:cs="Times New Roman"/>
          <w:color w:val="000000"/>
          <w:sz w:val="24"/>
          <w:szCs w:val="24"/>
        </w:rPr>
        <w:t xml:space="preserve">Overall the performance looks good for the company </w:t>
      </w:r>
      <w:proofErr w:type="spellStart"/>
      <w:r w:rsidR="00B7724D" w:rsidRPr="00202A2E">
        <w:rPr>
          <w:rFonts w:ascii="Times New Roman" w:eastAsia="Times New Roman" w:hAnsi="Times New Roman" w:cs="Times New Roman"/>
          <w:color w:val="000000"/>
          <w:sz w:val="24"/>
          <w:szCs w:val="24"/>
        </w:rPr>
        <w:t>chocco</w:t>
      </w:r>
      <w:proofErr w:type="spellEnd"/>
      <w:r w:rsidR="00B7724D" w:rsidRPr="00202A2E">
        <w:rPr>
          <w:rFonts w:ascii="Times New Roman" w:eastAsia="Times New Roman" w:hAnsi="Times New Roman" w:cs="Times New Roman"/>
          <w:color w:val="000000"/>
          <w:sz w:val="24"/>
          <w:szCs w:val="24"/>
        </w:rPr>
        <w:t xml:space="preserve"> plc. And they look financially fit to meet any challenges in the coming future. </w:t>
      </w:r>
    </w:p>
    <w:p w:rsidR="00977C16" w:rsidRPr="00202A2E" w:rsidRDefault="00977C16" w:rsidP="00977C16">
      <w:pPr>
        <w:spacing w:before="240" w:after="240" w:line="360" w:lineRule="auto"/>
        <w:jc w:val="both"/>
        <w:rPr>
          <w:rFonts w:ascii="Times New Roman" w:eastAsia="Times New Roman" w:hAnsi="Times New Roman" w:cs="Times New Roman"/>
          <w:sz w:val="24"/>
          <w:szCs w:val="24"/>
        </w:rPr>
      </w:pPr>
    </w:p>
    <w:p w:rsidR="00B7724D" w:rsidRPr="00202A2E" w:rsidRDefault="00B7724D" w:rsidP="00B7724D">
      <w:pPr>
        <w:pStyle w:val="1"/>
        <w:spacing w:line="360" w:lineRule="auto"/>
        <w:rPr>
          <w:rFonts w:eastAsia="Times New Roman" w:cs="Times New Roman"/>
          <w:szCs w:val="24"/>
        </w:rPr>
      </w:pPr>
      <w:r w:rsidRPr="00202A2E">
        <w:rPr>
          <w:rFonts w:eastAsia="Times New Roman" w:cs="Times New Roman"/>
          <w:szCs w:val="24"/>
        </w:rPr>
        <w:t>Conclusion</w:t>
      </w:r>
    </w:p>
    <w:p w:rsidR="00A56DD9" w:rsidRPr="00A56DD9" w:rsidRDefault="00B7724D" w:rsidP="00A56DD9">
      <w:pPr>
        <w:spacing w:before="240" w:after="240" w:line="360" w:lineRule="auto"/>
        <w:jc w:val="both"/>
        <w:rPr>
          <w:rFonts w:ascii="Times New Roman" w:eastAsia="Times New Roman" w:hAnsi="Times New Roman" w:cs="Times New Roman"/>
          <w:sz w:val="24"/>
          <w:szCs w:val="24"/>
        </w:rPr>
      </w:pPr>
      <w:r w:rsidRPr="00202A2E">
        <w:rPr>
          <w:rFonts w:ascii="Times New Roman" w:eastAsia="Times New Roman" w:hAnsi="Times New Roman" w:cs="Times New Roman"/>
          <w:color w:val="000000"/>
          <w:sz w:val="24"/>
          <w:szCs w:val="24"/>
        </w:rPr>
        <w:t xml:space="preserve">Both the topics were quite good enough to understand their financial performance, as the company </w:t>
      </w:r>
      <w:proofErr w:type="spellStart"/>
      <w:r w:rsidRPr="00202A2E">
        <w:rPr>
          <w:rFonts w:ascii="Times New Roman" w:eastAsia="Times New Roman" w:hAnsi="Times New Roman" w:cs="Times New Roman"/>
          <w:color w:val="000000"/>
          <w:sz w:val="24"/>
          <w:szCs w:val="24"/>
        </w:rPr>
        <w:t>chocco</w:t>
      </w:r>
      <w:proofErr w:type="spellEnd"/>
      <w:r w:rsidRPr="00202A2E">
        <w:rPr>
          <w:rFonts w:ascii="Times New Roman" w:eastAsia="Times New Roman" w:hAnsi="Times New Roman" w:cs="Times New Roman"/>
          <w:color w:val="000000"/>
          <w:sz w:val="24"/>
          <w:szCs w:val="24"/>
        </w:rPr>
        <w:t xml:space="preserve"> plc shows a good response in their financial performance. As after completing their ratio analysis it can be concluded that the company looks good enough to meet any short-term obligation in the future. The company has enough assets so that they could meet any kind of difficulties in the coming future. Moreover, the company is in a good position to compete with any competitors in the market, and it could give future benefits to the company. </w:t>
      </w:r>
    </w:p>
    <w:p w:rsidR="00A56DD9" w:rsidRDefault="00A56DD9" w:rsidP="00B7724D">
      <w:pPr>
        <w:pStyle w:val="1"/>
        <w:spacing w:line="360" w:lineRule="auto"/>
        <w:rPr>
          <w:rFonts w:cs="Times New Roman"/>
          <w:szCs w:val="24"/>
          <w:shd w:val="clear" w:color="auto" w:fill="FFFFFF"/>
        </w:rPr>
      </w:pPr>
    </w:p>
    <w:p w:rsidR="00A56DD9" w:rsidRDefault="00A56DD9" w:rsidP="00B7724D">
      <w:pPr>
        <w:pStyle w:val="1"/>
        <w:spacing w:line="360" w:lineRule="auto"/>
        <w:rPr>
          <w:rFonts w:cs="Times New Roman"/>
          <w:szCs w:val="24"/>
          <w:shd w:val="clear" w:color="auto" w:fill="FFFFFF"/>
        </w:rPr>
      </w:pPr>
    </w:p>
    <w:p w:rsidR="00A56DD9" w:rsidRDefault="00A56DD9" w:rsidP="00B7724D">
      <w:pPr>
        <w:pStyle w:val="1"/>
        <w:spacing w:line="360" w:lineRule="auto"/>
        <w:rPr>
          <w:rFonts w:cs="Times New Roman"/>
          <w:szCs w:val="24"/>
          <w:shd w:val="clear" w:color="auto" w:fill="FFFFFF"/>
        </w:rPr>
      </w:pPr>
    </w:p>
    <w:p w:rsidR="00A56DD9" w:rsidRDefault="00A56DD9" w:rsidP="00B7724D">
      <w:pPr>
        <w:pStyle w:val="1"/>
        <w:spacing w:line="360" w:lineRule="auto"/>
        <w:rPr>
          <w:rFonts w:cs="Times New Roman"/>
          <w:szCs w:val="24"/>
          <w:shd w:val="clear" w:color="auto" w:fill="FFFFFF"/>
        </w:rPr>
      </w:pPr>
    </w:p>
    <w:p w:rsidR="00A56DD9" w:rsidRDefault="00A56DD9" w:rsidP="00B7724D">
      <w:pPr>
        <w:pStyle w:val="1"/>
        <w:spacing w:line="360" w:lineRule="auto"/>
        <w:rPr>
          <w:rFonts w:cs="Times New Roman"/>
          <w:szCs w:val="24"/>
          <w:shd w:val="clear" w:color="auto" w:fill="FFFFFF"/>
        </w:rPr>
      </w:pPr>
    </w:p>
    <w:p w:rsidR="00A56DD9" w:rsidRPr="00202A2E" w:rsidRDefault="00A56DD9" w:rsidP="00A56DD9">
      <w:pPr>
        <w:spacing w:line="360" w:lineRule="auto"/>
        <w:rPr>
          <w:rFonts w:ascii="Times New Roman" w:hAnsi="Times New Roman" w:cs="Times New Roman"/>
          <w:color w:val="222222"/>
          <w:sz w:val="24"/>
          <w:szCs w:val="24"/>
          <w:shd w:val="clear" w:color="auto" w:fill="FFFFFF"/>
        </w:rPr>
      </w:pPr>
      <w:r w:rsidRPr="00202A2E">
        <w:rPr>
          <w:rFonts w:ascii="Times New Roman" w:hAnsi="Times New Roman" w:cs="Times New Roman"/>
          <w:color w:val="222222"/>
          <w:sz w:val="24"/>
          <w:szCs w:val="24"/>
          <w:shd w:val="clear" w:color="auto" w:fill="FFFFFF"/>
        </w:rPr>
        <w:t>.</w:t>
      </w:r>
    </w:p>
    <w:p w:rsidR="00A56DD9" w:rsidRDefault="00A56DD9" w:rsidP="00A56DD9">
      <w:pPr>
        <w:spacing w:line="360" w:lineRule="auto"/>
        <w:jc w:val="center"/>
        <w:rPr>
          <w:rFonts w:ascii="Times New Roman" w:hAnsi="Times New Roman" w:cs="Times New Roman"/>
          <w:b/>
          <w:bCs/>
          <w:color w:val="222222"/>
          <w:sz w:val="24"/>
          <w:szCs w:val="24"/>
          <w:shd w:val="clear" w:color="auto" w:fill="FFFFFF"/>
        </w:rPr>
      </w:pPr>
    </w:p>
    <w:p w:rsidR="00A56DD9" w:rsidRDefault="00A56DD9" w:rsidP="00A56DD9">
      <w:pPr>
        <w:spacing w:line="360" w:lineRule="auto"/>
        <w:jc w:val="cente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lastRenderedPageBreak/>
        <w:t>References:</w:t>
      </w:r>
    </w:p>
    <w:p w:rsidR="00A56DD9" w:rsidRPr="00A56DD9" w:rsidRDefault="00A56DD9" w:rsidP="00A56DD9">
      <w:pPr>
        <w:spacing w:line="360" w:lineRule="auto"/>
        <w:jc w:val="center"/>
        <w:rPr>
          <w:rFonts w:ascii="Times New Roman" w:hAnsi="Times New Roman" w:cs="Times New Roman"/>
          <w:color w:val="222222"/>
          <w:sz w:val="24"/>
          <w:szCs w:val="24"/>
          <w:shd w:val="clear" w:color="auto" w:fill="FFFFFF"/>
        </w:rPr>
      </w:pPr>
      <w:proofErr w:type="gramStart"/>
      <w:r>
        <w:rPr>
          <w:rFonts w:ascii="Times New Roman" w:hAnsi="Times New Roman" w:cs="Times New Roman"/>
          <w:color w:val="222222"/>
          <w:sz w:val="24"/>
          <w:szCs w:val="24"/>
          <w:shd w:val="clear" w:color="auto" w:fill="FFFFFF"/>
        </w:rPr>
        <w:t>Adiloglu,B.</w:t>
      </w:r>
      <w:proofErr w:type="gramEnd"/>
      <w:r>
        <w:rPr>
          <w:rFonts w:ascii="Times New Roman" w:hAnsi="Times New Roman" w:cs="Times New Roman"/>
          <w:color w:val="222222"/>
          <w:sz w:val="24"/>
          <w:szCs w:val="24"/>
          <w:shd w:val="clear" w:color="auto" w:fill="FFFFFF"/>
        </w:rPr>
        <w:t xml:space="preserve">,2019.Income Statement </w:t>
      </w:r>
      <w:proofErr w:type="spellStart"/>
      <w:r>
        <w:rPr>
          <w:rFonts w:ascii="Times New Roman" w:hAnsi="Times New Roman" w:cs="Times New Roman"/>
          <w:color w:val="222222"/>
          <w:sz w:val="24"/>
          <w:szCs w:val="24"/>
          <w:shd w:val="clear" w:color="auto" w:fill="FFFFFF"/>
        </w:rPr>
        <w:t>vs.Comprefensive</w:t>
      </w:r>
      <w:proofErr w:type="spellEnd"/>
      <w:r>
        <w:rPr>
          <w:rFonts w:ascii="Times New Roman" w:hAnsi="Times New Roman" w:cs="Times New Roman"/>
          <w:color w:val="222222"/>
          <w:sz w:val="24"/>
          <w:szCs w:val="24"/>
          <w:shd w:val="clear" w:color="auto" w:fill="FFFFFF"/>
        </w:rPr>
        <w:t xml:space="preserve"> Income Statement.</w:t>
      </w:r>
    </w:p>
    <w:p w:rsidR="00A56DD9" w:rsidRPr="00202A2E" w:rsidRDefault="00A56DD9" w:rsidP="00A56DD9">
      <w:pPr>
        <w:spacing w:line="360" w:lineRule="auto"/>
        <w:jc w:val="center"/>
        <w:rPr>
          <w:rFonts w:ascii="Times New Roman" w:hAnsi="Times New Roman" w:cs="Times New Roman"/>
          <w:color w:val="222222"/>
          <w:sz w:val="24"/>
          <w:szCs w:val="24"/>
          <w:shd w:val="clear" w:color="auto" w:fill="FFFFFF"/>
        </w:rPr>
      </w:pPr>
      <w:proofErr w:type="spellStart"/>
      <w:r w:rsidRPr="00202A2E">
        <w:rPr>
          <w:rFonts w:ascii="Times New Roman" w:hAnsi="Times New Roman" w:cs="Times New Roman"/>
          <w:color w:val="222222"/>
          <w:sz w:val="24"/>
          <w:szCs w:val="24"/>
          <w:shd w:val="clear" w:color="auto" w:fill="FFFFFF"/>
        </w:rPr>
        <w:t>Charitou</w:t>
      </w:r>
      <w:proofErr w:type="spellEnd"/>
      <w:r w:rsidRPr="00202A2E">
        <w:rPr>
          <w:rFonts w:ascii="Times New Roman" w:hAnsi="Times New Roman" w:cs="Times New Roman"/>
          <w:color w:val="222222"/>
          <w:sz w:val="24"/>
          <w:szCs w:val="24"/>
          <w:shd w:val="clear" w:color="auto" w:fill="FFFFFF"/>
        </w:rPr>
        <w:t xml:space="preserve">, A., </w:t>
      </w:r>
      <w:proofErr w:type="spellStart"/>
      <w:r w:rsidRPr="00202A2E">
        <w:rPr>
          <w:rFonts w:ascii="Times New Roman" w:hAnsi="Times New Roman" w:cs="Times New Roman"/>
          <w:color w:val="222222"/>
          <w:sz w:val="24"/>
          <w:szCs w:val="24"/>
          <w:shd w:val="clear" w:color="auto" w:fill="FFFFFF"/>
        </w:rPr>
        <w:t>Floropoulos</w:t>
      </w:r>
      <w:proofErr w:type="spellEnd"/>
      <w:r w:rsidRPr="00202A2E">
        <w:rPr>
          <w:rFonts w:ascii="Times New Roman" w:hAnsi="Times New Roman" w:cs="Times New Roman"/>
          <w:color w:val="222222"/>
          <w:sz w:val="24"/>
          <w:szCs w:val="24"/>
          <w:shd w:val="clear" w:color="auto" w:fill="FFFFFF"/>
        </w:rPr>
        <w:t xml:space="preserve">, N., </w:t>
      </w:r>
      <w:proofErr w:type="spellStart"/>
      <w:r w:rsidRPr="00202A2E">
        <w:rPr>
          <w:rFonts w:ascii="Times New Roman" w:hAnsi="Times New Roman" w:cs="Times New Roman"/>
          <w:color w:val="222222"/>
          <w:sz w:val="24"/>
          <w:szCs w:val="24"/>
          <w:shd w:val="clear" w:color="auto" w:fill="FFFFFF"/>
        </w:rPr>
        <w:t>Karamanou</w:t>
      </w:r>
      <w:proofErr w:type="spellEnd"/>
      <w:r w:rsidRPr="00202A2E">
        <w:rPr>
          <w:rFonts w:ascii="Times New Roman" w:hAnsi="Times New Roman" w:cs="Times New Roman"/>
          <w:color w:val="222222"/>
          <w:sz w:val="24"/>
          <w:szCs w:val="24"/>
          <w:shd w:val="clear" w:color="auto" w:fill="FFFFFF"/>
        </w:rPr>
        <w:t xml:space="preserve">, I., and </w:t>
      </w:r>
      <w:proofErr w:type="spellStart"/>
      <w:r w:rsidRPr="00202A2E">
        <w:rPr>
          <w:rFonts w:ascii="Times New Roman" w:hAnsi="Times New Roman" w:cs="Times New Roman"/>
          <w:color w:val="222222"/>
          <w:sz w:val="24"/>
          <w:szCs w:val="24"/>
          <w:shd w:val="clear" w:color="auto" w:fill="FFFFFF"/>
        </w:rPr>
        <w:t>Loizides</w:t>
      </w:r>
      <w:proofErr w:type="spellEnd"/>
      <w:r w:rsidRPr="00202A2E">
        <w:rPr>
          <w:rFonts w:ascii="Times New Roman" w:hAnsi="Times New Roman" w:cs="Times New Roman"/>
          <w:color w:val="222222"/>
          <w:sz w:val="24"/>
          <w:szCs w:val="24"/>
          <w:shd w:val="clear" w:color="auto" w:fill="FFFFFF"/>
        </w:rPr>
        <w:t>, G., 2018. Non-GAAP earnings disclosures on the face of the income statement by UK firms: the effect on market liquidity. </w:t>
      </w:r>
      <w:r w:rsidRPr="00202A2E">
        <w:rPr>
          <w:rFonts w:ascii="Times New Roman" w:hAnsi="Times New Roman" w:cs="Times New Roman"/>
          <w:i/>
          <w:iCs/>
          <w:color w:val="222222"/>
          <w:sz w:val="24"/>
          <w:szCs w:val="24"/>
          <w:shd w:val="clear" w:color="auto" w:fill="FFFFFF"/>
        </w:rPr>
        <w:t>The International Journal of Accounting</w:t>
      </w:r>
      <w:r w:rsidRPr="00202A2E">
        <w:rPr>
          <w:rFonts w:ascii="Times New Roman" w:hAnsi="Times New Roman" w:cs="Times New Roman"/>
          <w:color w:val="222222"/>
          <w:sz w:val="24"/>
          <w:szCs w:val="24"/>
          <w:shd w:val="clear" w:color="auto" w:fill="FFFFFF"/>
        </w:rPr>
        <w:t>, </w:t>
      </w:r>
      <w:r w:rsidRPr="00202A2E">
        <w:rPr>
          <w:rFonts w:ascii="Times New Roman" w:hAnsi="Times New Roman" w:cs="Times New Roman"/>
          <w:i/>
          <w:iCs/>
          <w:color w:val="222222"/>
          <w:sz w:val="24"/>
          <w:szCs w:val="24"/>
          <w:shd w:val="clear" w:color="auto" w:fill="FFFFFF"/>
        </w:rPr>
        <w:t>53</w:t>
      </w:r>
      <w:r w:rsidRPr="00202A2E">
        <w:rPr>
          <w:rFonts w:ascii="Times New Roman" w:hAnsi="Times New Roman" w:cs="Times New Roman"/>
          <w:color w:val="222222"/>
          <w:sz w:val="24"/>
          <w:szCs w:val="24"/>
          <w:shd w:val="clear" w:color="auto" w:fill="FFFFFF"/>
        </w:rPr>
        <w:t>(3), pp.183-202.</w:t>
      </w:r>
    </w:p>
    <w:p w:rsidR="00A56DD9" w:rsidRPr="00202A2E" w:rsidRDefault="00A56DD9" w:rsidP="00A56DD9">
      <w:pPr>
        <w:spacing w:line="360" w:lineRule="auto"/>
        <w:jc w:val="center"/>
        <w:rPr>
          <w:rFonts w:ascii="Times New Roman" w:hAnsi="Times New Roman" w:cs="Times New Roman"/>
          <w:color w:val="222222"/>
          <w:sz w:val="24"/>
          <w:szCs w:val="24"/>
          <w:shd w:val="clear" w:color="auto" w:fill="FFFFFF"/>
        </w:rPr>
      </w:pPr>
      <w:proofErr w:type="spellStart"/>
      <w:r w:rsidRPr="00202A2E">
        <w:rPr>
          <w:rFonts w:ascii="Times New Roman" w:hAnsi="Times New Roman" w:cs="Times New Roman"/>
          <w:color w:val="222222"/>
          <w:sz w:val="24"/>
          <w:szCs w:val="24"/>
          <w:shd w:val="clear" w:color="auto" w:fill="FFFFFF"/>
        </w:rPr>
        <w:t>Daryanto</w:t>
      </w:r>
      <w:proofErr w:type="spellEnd"/>
      <w:r w:rsidRPr="00202A2E">
        <w:rPr>
          <w:rFonts w:ascii="Times New Roman" w:hAnsi="Times New Roman" w:cs="Times New Roman"/>
          <w:color w:val="222222"/>
          <w:sz w:val="24"/>
          <w:szCs w:val="24"/>
          <w:shd w:val="clear" w:color="auto" w:fill="FFFFFF"/>
        </w:rPr>
        <w:t xml:space="preserve">, W.M. and </w:t>
      </w:r>
      <w:proofErr w:type="spellStart"/>
      <w:r w:rsidRPr="00202A2E">
        <w:rPr>
          <w:rFonts w:ascii="Times New Roman" w:hAnsi="Times New Roman" w:cs="Times New Roman"/>
          <w:color w:val="222222"/>
          <w:sz w:val="24"/>
          <w:szCs w:val="24"/>
          <w:shd w:val="clear" w:color="auto" w:fill="FFFFFF"/>
        </w:rPr>
        <w:t>Samidi</w:t>
      </w:r>
      <w:proofErr w:type="spellEnd"/>
      <w:r w:rsidRPr="00202A2E">
        <w:rPr>
          <w:rFonts w:ascii="Times New Roman" w:hAnsi="Times New Roman" w:cs="Times New Roman"/>
          <w:color w:val="222222"/>
          <w:sz w:val="24"/>
          <w:szCs w:val="24"/>
          <w:shd w:val="clear" w:color="auto" w:fill="FFFFFF"/>
        </w:rPr>
        <w:t>, S., 2018. Measuring the financial performance of enterprises under Ministry of Energy and Mineral Resources (EMR) an Indonesia experience. </w:t>
      </w:r>
      <w:r w:rsidRPr="00202A2E">
        <w:rPr>
          <w:rFonts w:ascii="Times New Roman" w:hAnsi="Times New Roman" w:cs="Times New Roman"/>
          <w:i/>
          <w:iCs/>
          <w:color w:val="222222"/>
          <w:sz w:val="24"/>
          <w:szCs w:val="24"/>
          <w:shd w:val="clear" w:color="auto" w:fill="FFFFFF"/>
        </w:rPr>
        <w:t>International Journal of Engineering &amp; Technology</w:t>
      </w:r>
      <w:r w:rsidRPr="00202A2E">
        <w:rPr>
          <w:rFonts w:ascii="Times New Roman" w:hAnsi="Times New Roman" w:cs="Times New Roman"/>
          <w:color w:val="222222"/>
          <w:sz w:val="24"/>
          <w:szCs w:val="24"/>
          <w:shd w:val="clear" w:color="auto" w:fill="FFFFFF"/>
        </w:rPr>
        <w:t>, </w:t>
      </w:r>
      <w:r w:rsidRPr="00202A2E">
        <w:rPr>
          <w:rFonts w:ascii="Times New Roman" w:hAnsi="Times New Roman" w:cs="Times New Roman"/>
          <w:i/>
          <w:iCs/>
          <w:color w:val="222222"/>
          <w:sz w:val="24"/>
          <w:szCs w:val="24"/>
          <w:shd w:val="clear" w:color="auto" w:fill="FFFFFF"/>
        </w:rPr>
        <w:t>7</w:t>
      </w:r>
      <w:r w:rsidRPr="00202A2E">
        <w:rPr>
          <w:rFonts w:ascii="Times New Roman" w:hAnsi="Times New Roman" w:cs="Times New Roman"/>
          <w:color w:val="222222"/>
          <w:sz w:val="24"/>
          <w:szCs w:val="24"/>
          <w:shd w:val="clear" w:color="auto" w:fill="FFFFFF"/>
        </w:rPr>
        <w:t>(3.21), pp.16-23.</w:t>
      </w:r>
    </w:p>
    <w:p w:rsidR="00A56DD9" w:rsidRPr="00202A2E" w:rsidRDefault="00A56DD9" w:rsidP="00A56DD9">
      <w:pPr>
        <w:spacing w:line="360" w:lineRule="auto"/>
        <w:jc w:val="center"/>
        <w:rPr>
          <w:rFonts w:ascii="Times New Roman" w:hAnsi="Times New Roman" w:cs="Times New Roman"/>
          <w:color w:val="222222"/>
          <w:sz w:val="24"/>
          <w:szCs w:val="24"/>
          <w:shd w:val="clear" w:color="auto" w:fill="FFFFFF"/>
        </w:rPr>
      </w:pPr>
      <w:proofErr w:type="spellStart"/>
      <w:r w:rsidRPr="00202A2E">
        <w:rPr>
          <w:rFonts w:ascii="Times New Roman" w:hAnsi="Times New Roman" w:cs="Times New Roman"/>
          <w:color w:val="222222"/>
          <w:sz w:val="24"/>
          <w:szCs w:val="24"/>
          <w:shd w:val="clear" w:color="auto" w:fill="FFFFFF"/>
        </w:rPr>
        <w:t>Farfan</w:t>
      </w:r>
      <w:proofErr w:type="spellEnd"/>
      <w:r w:rsidRPr="00202A2E">
        <w:rPr>
          <w:rFonts w:ascii="Times New Roman" w:hAnsi="Times New Roman" w:cs="Times New Roman"/>
          <w:color w:val="222222"/>
          <w:sz w:val="24"/>
          <w:szCs w:val="24"/>
          <w:shd w:val="clear" w:color="auto" w:fill="FFFFFF"/>
        </w:rPr>
        <w:t xml:space="preserve">, K.B., </w:t>
      </w:r>
      <w:proofErr w:type="spellStart"/>
      <w:r w:rsidRPr="00202A2E">
        <w:rPr>
          <w:rFonts w:ascii="Times New Roman" w:hAnsi="Times New Roman" w:cs="Times New Roman"/>
          <w:color w:val="222222"/>
          <w:sz w:val="24"/>
          <w:szCs w:val="24"/>
          <w:shd w:val="clear" w:color="auto" w:fill="FFFFFF"/>
        </w:rPr>
        <w:t>Barriga</w:t>
      </w:r>
      <w:proofErr w:type="spellEnd"/>
      <w:r w:rsidRPr="00202A2E">
        <w:rPr>
          <w:rFonts w:ascii="Times New Roman" w:hAnsi="Times New Roman" w:cs="Times New Roman"/>
          <w:color w:val="222222"/>
          <w:sz w:val="24"/>
          <w:szCs w:val="24"/>
          <w:shd w:val="clear" w:color="auto" w:fill="FFFFFF"/>
        </w:rPr>
        <w:t xml:space="preserve">, G., </w:t>
      </w:r>
      <w:proofErr w:type="spellStart"/>
      <w:r w:rsidRPr="00202A2E">
        <w:rPr>
          <w:rFonts w:ascii="Times New Roman" w:hAnsi="Times New Roman" w:cs="Times New Roman"/>
          <w:color w:val="222222"/>
          <w:sz w:val="24"/>
          <w:szCs w:val="24"/>
          <w:shd w:val="clear" w:color="auto" w:fill="FFFFFF"/>
        </w:rPr>
        <w:t>Lizarzaburu</w:t>
      </w:r>
      <w:proofErr w:type="spellEnd"/>
      <w:r w:rsidRPr="00202A2E">
        <w:rPr>
          <w:rFonts w:ascii="Times New Roman" w:hAnsi="Times New Roman" w:cs="Times New Roman"/>
          <w:color w:val="222222"/>
          <w:sz w:val="24"/>
          <w:szCs w:val="24"/>
          <w:shd w:val="clear" w:color="auto" w:fill="FFFFFF"/>
        </w:rPr>
        <w:t xml:space="preserve">, E.R. and Noriega </w:t>
      </w:r>
      <w:proofErr w:type="spellStart"/>
      <w:r w:rsidRPr="00202A2E">
        <w:rPr>
          <w:rFonts w:ascii="Times New Roman" w:hAnsi="Times New Roman" w:cs="Times New Roman"/>
          <w:color w:val="222222"/>
          <w:sz w:val="24"/>
          <w:szCs w:val="24"/>
          <w:shd w:val="clear" w:color="auto" w:fill="FFFFFF"/>
        </w:rPr>
        <w:t>Febres</w:t>
      </w:r>
      <w:proofErr w:type="spellEnd"/>
      <w:r w:rsidRPr="00202A2E">
        <w:rPr>
          <w:rFonts w:ascii="Times New Roman" w:hAnsi="Times New Roman" w:cs="Times New Roman"/>
          <w:color w:val="222222"/>
          <w:sz w:val="24"/>
          <w:szCs w:val="24"/>
          <w:shd w:val="clear" w:color="auto" w:fill="FFFFFF"/>
        </w:rPr>
        <w:t xml:space="preserve">, L.E., 2017. Financial ratio method </w:t>
      </w:r>
      <w:proofErr w:type="spellStart"/>
      <w:r w:rsidRPr="00202A2E">
        <w:rPr>
          <w:rFonts w:ascii="Times New Roman" w:hAnsi="Times New Roman" w:cs="Times New Roman"/>
          <w:color w:val="222222"/>
          <w:sz w:val="24"/>
          <w:szCs w:val="24"/>
          <w:shd w:val="clear" w:color="auto" w:fill="FFFFFF"/>
        </w:rPr>
        <w:t>peruvian</w:t>
      </w:r>
      <w:proofErr w:type="spellEnd"/>
      <w:r w:rsidRPr="00202A2E">
        <w:rPr>
          <w:rFonts w:ascii="Times New Roman" w:hAnsi="Times New Roman" w:cs="Times New Roman"/>
          <w:color w:val="222222"/>
          <w:sz w:val="24"/>
          <w:szCs w:val="24"/>
          <w:shd w:val="clear" w:color="auto" w:fill="FFFFFF"/>
        </w:rPr>
        <w:t xml:space="preserve"> listed companies.</w:t>
      </w:r>
    </w:p>
    <w:p w:rsidR="009B324D" w:rsidRPr="00A56DD9" w:rsidRDefault="00A56DD9" w:rsidP="00A56DD9">
      <w:pPr>
        <w:spacing w:line="360" w:lineRule="auto"/>
        <w:jc w:val="center"/>
        <w:rPr>
          <w:rFonts w:ascii="Times New Roman" w:hAnsi="Times New Roman" w:cs="Times New Roman"/>
          <w:color w:val="222222"/>
          <w:sz w:val="24"/>
          <w:szCs w:val="24"/>
          <w:shd w:val="clear" w:color="auto" w:fill="FFFFFF"/>
        </w:rPr>
      </w:pPr>
      <w:proofErr w:type="spellStart"/>
      <w:r w:rsidRPr="00202A2E">
        <w:rPr>
          <w:rFonts w:ascii="Times New Roman" w:hAnsi="Times New Roman" w:cs="Times New Roman"/>
          <w:color w:val="222222"/>
          <w:sz w:val="24"/>
          <w:szCs w:val="24"/>
          <w:shd w:val="clear" w:color="auto" w:fill="FFFFFF"/>
        </w:rPr>
        <w:t>Irawan</w:t>
      </w:r>
      <w:proofErr w:type="spellEnd"/>
      <w:r w:rsidRPr="00202A2E">
        <w:rPr>
          <w:rFonts w:ascii="Times New Roman" w:hAnsi="Times New Roman" w:cs="Times New Roman"/>
          <w:color w:val="222222"/>
          <w:sz w:val="24"/>
          <w:szCs w:val="24"/>
          <w:shd w:val="clear" w:color="auto" w:fill="FFFFFF"/>
        </w:rPr>
        <w:t xml:space="preserve">, B.R. and </w:t>
      </w:r>
      <w:proofErr w:type="spellStart"/>
      <w:r w:rsidRPr="00202A2E">
        <w:rPr>
          <w:rFonts w:ascii="Times New Roman" w:hAnsi="Times New Roman" w:cs="Times New Roman"/>
          <w:color w:val="222222"/>
          <w:sz w:val="24"/>
          <w:szCs w:val="24"/>
          <w:shd w:val="clear" w:color="auto" w:fill="FFFFFF"/>
        </w:rPr>
        <w:t>Syarif</w:t>
      </w:r>
      <w:proofErr w:type="spellEnd"/>
      <w:r w:rsidRPr="00202A2E">
        <w:rPr>
          <w:rFonts w:ascii="Times New Roman" w:hAnsi="Times New Roman" w:cs="Times New Roman"/>
          <w:color w:val="222222"/>
          <w:sz w:val="24"/>
          <w:szCs w:val="24"/>
          <w:shd w:val="clear" w:color="auto" w:fill="FFFFFF"/>
        </w:rPr>
        <w:t>, A.D., 2019. Analysis the Effect of Fundamental Financial Ratio of CAR, LDR, LAR, Bank Size, OPE and NIM on Non-Performing Loans (NPL) of Banking Listed on the Indonesia Stock Exchange in 2012-2018. </w:t>
      </w:r>
      <w:r w:rsidRPr="00202A2E">
        <w:rPr>
          <w:rFonts w:ascii="Times New Roman" w:hAnsi="Times New Roman" w:cs="Times New Roman"/>
          <w:i/>
          <w:iCs/>
          <w:color w:val="222222"/>
          <w:sz w:val="24"/>
          <w:szCs w:val="24"/>
          <w:shd w:val="clear" w:color="auto" w:fill="FFFFFF"/>
        </w:rPr>
        <w:t>International Journal of Innovative Science and Research Technology</w:t>
      </w:r>
      <w:r w:rsidRPr="00202A2E">
        <w:rPr>
          <w:rFonts w:ascii="Times New Roman" w:hAnsi="Times New Roman" w:cs="Times New Roman"/>
          <w:color w:val="222222"/>
          <w:sz w:val="24"/>
          <w:szCs w:val="24"/>
          <w:shd w:val="clear" w:color="auto" w:fill="FFFFFF"/>
        </w:rPr>
        <w:t>, </w:t>
      </w:r>
      <w:r w:rsidRPr="00202A2E">
        <w:rPr>
          <w:rFonts w:ascii="Times New Roman" w:hAnsi="Times New Roman" w:cs="Times New Roman"/>
          <w:i/>
          <w:iCs/>
          <w:color w:val="222222"/>
          <w:sz w:val="24"/>
          <w:szCs w:val="24"/>
          <w:shd w:val="clear" w:color="auto" w:fill="FFFFFF"/>
        </w:rPr>
        <w:t>4</w:t>
      </w:r>
      <w:r w:rsidRPr="00202A2E">
        <w:rPr>
          <w:rFonts w:ascii="Times New Roman" w:hAnsi="Times New Roman" w:cs="Times New Roman"/>
          <w:color w:val="222222"/>
          <w:sz w:val="24"/>
          <w:szCs w:val="24"/>
          <w:shd w:val="clear" w:color="auto" w:fill="FFFFFF"/>
        </w:rPr>
        <w:t>(10), pp.728-735.</w:t>
      </w:r>
    </w:p>
    <w:p w:rsidR="00B7724D" w:rsidRPr="00202A2E" w:rsidRDefault="00B7724D" w:rsidP="00B7724D">
      <w:pPr>
        <w:spacing w:line="360" w:lineRule="auto"/>
        <w:jc w:val="both"/>
        <w:rPr>
          <w:rFonts w:ascii="Times New Roman" w:hAnsi="Times New Roman" w:cs="Times New Roman"/>
          <w:color w:val="222222"/>
          <w:sz w:val="24"/>
          <w:szCs w:val="24"/>
          <w:shd w:val="clear" w:color="auto" w:fill="FFFFFF"/>
        </w:rPr>
      </w:pPr>
      <w:r w:rsidRPr="00202A2E">
        <w:rPr>
          <w:rFonts w:ascii="Times New Roman" w:hAnsi="Times New Roman" w:cs="Times New Roman"/>
          <w:color w:val="222222"/>
          <w:sz w:val="24"/>
          <w:szCs w:val="24"/>
          <w:shd w:val="clear" w:color="auto" w:fill="FFFFFF"/>
        </w:rPr>
        <w:t>Ishak, I., Nasir, S.N.M.A., Ismail, N. and Hashim, S., 2017. The effects of financial ratio and GDP towards company performance in trading and services sector. </w:t>
      </w:r>
      <w:r w:rsidRPr="00202A2E">
        <w:rPr>
          <w:rFonts w:ascii="Times New Roman" w:hAnsi="Times New Roman" w:cs="Times New Roman"/>
          <w:i/>
          <w:iCs/>
          <w:color w:val="222222"/>
          <w:sz w:val="24"/>
          <w:szCs w:val="24"/>
          <w:shd w:val="clear" w:color="auto" w:fill="FFFFFF"/>
        </w:rPr>
        <w:t>Journal of Humanities, Language, Culture and Business</w:t>
      </w:r>
      <w:r w:rsidRPr="00202A2E">
        <w:rPr>
          <w:rFonts w:ascii="Times New Roman" w:hAnsi="Times New Roman" w:cs="Times New Roman"/>
          <w:color w:val="222222"/>
          <w:sz w:val="24"/>
          <w:szCs w:val="24"/>
          <w:shd w:val="clear" w:color="auto" w:fill="FFFFFF"/>
        </w:rPr>
        <w:t>, </w:t>
      </w:r>
      <w:r w:rsidRPr="00202A2E">
        <w:rPr>
          <w:rFonts w:ascii="Times New Roman" w:hAnsi="Times New Roman" w:cs="Times New Roman"/>
          <w:i/>
          <w:iCs/>
          <w:color w:val="222222"/>
          <w:sz w:val="24"/>
          <w:szCs w:val="24"/>
          <w:shd w:val="clear" w:color="auto" w:fill="FFFFFF"/>
        </w:rPr>
        <w:t>1</w:t>
      </w:r>
      <w:r w:rsidRPr="00202A2E">
        <w:rPr>
          <w:rFonts w:ascii="Times New Roman" w:hAnsi="Times New Roman" w:cs="Times New Roman"/>
          <w:color w:val="222222"/>
          <w:sz w:val="24"/>
          <w:szCs w:val="24"/>
          <w:shd w:val="clear" w:color="auto" w:fill="FFFFFF"/>
        </w:rPr>
        <w:t>(4), pp.163-169.</w:t>
      </w:r>
    </w:p>
    <w:p w:rsidR="00B7724D" w:rsidRPr="00202A2E" w:rsidRDefault="00B7724D" w:rsidP="00B7724D">
      <w:pPr>
        <w:spacing w:line="360" w:lineRule="auto"/>
        <w:jc w:val="both"/>
        <w:rPr>
          <w:rFonts w:ascii="Times New Roman" w:hAnsi="Times New Roman" w:cs="Times New Roman"/>
          <w:color w:val="222222"/>
          <w:sz w:val="24"/>
          <w:szCs w:val="24"/>
          <w:shd w:val="clear" w:color="auto" w:fill="FFFFFF"/>
        </w:rPr>
      </w:pPr>
      <w:proofErr w:type="spellStart"/>
      <w:r w:rsidRPr="00202A2E">
        <w:rPr>
          <w:rFonts w:ascii="Times New Roman" w:hAnsi="Times New Roman" w:cs="Times New Roman"/>
          <w:color w:val="222222"/>
          <w:sz w:val="24"/>
          <w:szCs w:val="24"/>
          <w:shd w:val="clear" w:color="auto" w:fill="FFFFFF"/>
        </w:rPr>
        <w:t>Krupoderova</w:t>
      </w:r>
      <w:proofErr w:type="spellEnd"/>
      <w:r w:rsidRPr="00202A2E">
        <w:rPr>
          <w:rFonts w:ascii="Times New Roman" w:hAnsi="Times New Roman" w:cs="Times New Roman"/>
          <w:color w:val="222222"/>
          <w:sz w:val="24"/>
          <w:szCs w:val="24"/>
          <w:shd w:val="clear" w:color="auto" w:fill="FFFFFF"/>
        </w:rPr>
        <w:t>, A., 2017. IMPROVEMENT OF THE BALANCE SHEET AND INCOME STATEMENT OF PUBLIC ORGANIZATIONS BASED ON THE PRINCIPLES OF IPSAS. </w:t>
      </w:r>
      <w:proofErr w:type="spellStart"/>
      <w:r w:rsidRPr="00202A2E">
        <w:rPr>
          <w:rFonts w:ascii="Times New Roman" w:hAnsi="Times New Roman" w:cs="Times New Roman"/>
          <w:i/>
          <w:iCs/>
          <w:color w:val="222222"/>
          <w:sz w:val="24"/>
          <w:szCs w:val="24"/>
          <w:shd w:val="clear" w:color="auto" w:fill="FFFFFF"/>
        </w:rPr>
        <w:t>Стратегии</w:t>
      </w:r>
      <w:proofErr w:type="spellEnd"/>
      <w:r w:rsidRPr="00202A2E">
        <w:rPr>
          <w:rFonts w:ascii="Times New Roman" w:hAnsi="Times New Roman" w:cs="Times New Roman"/>
          <w:i/>
          <w:iCs/>
          <w:color w:val="222222"/>
          <w:sz w:val="24"/>
          <w:szCs w:val="24"/>
          <w:shd w:val="clear" w:color="auto" w:fill="FFFFFF"/>
        </w:rPr>
        <w:t xml:space="preserve"> </w:t>
      </w:r>
      <w:proofErr w:type="spellStart"/>
      <w:r w:rsidRPr="00202A2E">
        <w:rPr>
          <w:rFonts w:ascii="Times New Roman" w:hAnsi="Times New Roman" w:cs="Times New Roman"/>
          <w:i/>
          <w:iCs/>
          <w:color w:val="222222"/>
          <w:sz w:val="24"/>
          <w:szCs w:val="24"/>
          <w:shd w:val="clear" w:color="auto" w:fill="FFFFFF"/>
        </w:rPr>
        <w:t>развития</w:t>
      </w:r>
      <w:proofErr w:type="spellEnd"/>
      <w:r w:rsidRPr="00202A2E">
        <w:rPr>
          <w:rFonts w:ascii="Times New Roman" w:hAnsi="Times New Roman" w:cs="Times New Roman"/>
          <w:i/>
          <w:iCs/>
          <w:color w:val="222222"/>
          <w:sz w:val="24"/>
          <w:szCs w:val="24"/>
          <w:shd w:val="clear" w:color="auto" w:fill="FFFFFF"/>
        </w:rPr>
        <w:t xml:space="preserve"> </w:t>
      </w:r>
      <w:proofErr w:type="spellStart"/>
      <w:r w:rsidRPr="00202A2E">
        <w:rPr>
          <w:rFonts w:ascii="Times New Roman" w:hAnsi="Times New Roman" w:cs="Times New Roman"/>
          <w:i/>
          <w:iCs/>
          <w:color w:val="222222"/>
          <w:sz w:val="24"/>
          <w:szCs w:val="24"/>
          <w:shd w:val="clear" w:color="auto" w:fill="FFFFFF"/>
        </w:rPr>
        <w:t>предпринимательства</w:t>
      </w:r>
      <w:proofErr w:type="spellEnd"/>
      <w:r w:rsidRPr="00202A2E">
        <w:rPr>
          <w:rFonts w:ascii="Times New Roman" w:hAnsi="Times New Roman" w:cs="Times New Roman"/>
          <w:i/>
          <w:iCs/>
          <w:color w:val="222222"/>
          <w:sz w:val="24"/>
          <w:szCs w:val="24"/>
          <w:shd w:val="clear" w:color="auto" w:fill="FFFFFF"/>
        </w:rPr>
        <w:t xml:space="preserve"> в </w:t>
      </w:r>
      <w:proofErr w:type="spellStart"/>
      <w:r w:rsidRPr="00202A2E">
        <w:rPr>
          <w:rFonts w:ascii="Times New Roman" w:hAnsi="Times New Roman" w:cs="Times New Roman"/>
          <w:i/>
          <w:iCs/>
          <w:color w:val="222222"/>
          <w:sz w:val="24"/>
          <w:szCs w:val="24"/>
          <w:shd w:val="clear" w:color="auto" w:fill="FFFFFF"/>
        </w:rPr>
        <w:t>современных</w:t>
      </w:r>
      <w:proofErr w:type="spellEnd"/>
      <w:r w:rsidRPr="00202A2E">
        <w:rPr>
          <w:rFonts w:ascii="Times New Roman" w:hAnsi="Times New Roman" w:cs="Times New Roman"/>
          <w:i/>
          <w:iCs/>
          <w:color w:val="222222"/>
          <w:sz w:val="24"/>
          <w:szCs w:val="24"/>
          <w:shd w:val="clear" w:color="auto" w:fill="FFFFFF"/>
        </w:rPr>
        <w:t xml:space="preserve"> </w:t>
      </w:r>
      <w:proofErr w:type="spellStart"/>
      <w:r w:rsidRPr="00202A2E">
        <w:rPr>
          <w:rFonts w:ascii="Times New Roman" w:hAnsi="Times New Roman" w:cs="Times New Roman"/>
          <w:i/>
          <w:iCs/>
          <w:color w:val="222222"/>
          <w:sz w:val="24"/>
          <w:szCs w:val="24"/>
          <w:shd w:val="clear" w:color="auto" w:fill="FFFFFF"/>
        </w:rPr>
        <w:t>условиях</w:t>
      </w:r>
      <w:proofErr w:type="spellEnd"/>
      <w:r w:rsidRPr="00202A2E">
        <w:rPr>
          <w:rFonts w:ascii="Times New Roman" w:hAnsi="Times New Roman" w:cs="Times New Roman"/>
          <w:color w:val="222222"/>
          <w:sz w:val="24"/>
          <w:szCs w:val="24"/>
          <w:shd w:val="clear" w:color="auto" w:fill="FFFFFF"/>
        </w:rPr>
        <w:t>, p.182.</w:t>
      </w:r>
    </w:p>
    <w:p w:rsidR="00B7724D" w:rsidRPr="00202A2E" w:rsidRDefault="00B7724D" w:rsidP="00B7724D">
      <w:pPr>
        <w:spacing w:line="360" w:lineRule="auto"/>
        <w:jc w:val="both"/>
        <w:rPr>
          <w:rFonts w:ascii="Times New Roman" w:hAnsi="Times New Roman" w:cs="Times New Roman"/>
          <w:color w:val="222222"/>
          <w:sz w:val="24"/>
          <w:szCs w:val="24"/>
          <w:shd w:val="clear" w:color="auto" w:fill="FFFFFF"/>
        </w:rPr>
      </w:pPr>
      <w:proofErr w:type="spellStart"/>
      <w:r w:rsidRPr="00202A2E">
        <w:rPr>
          <w:rFonts w:ascii="Times New Roman" w:hAnsi="Times New Roman" w:cs="Times New Roman"/>
          <w:color w:val="222222"/>
          <w:sz w:val="24"/>
          <w:szCs w:val="24"/>
          <w:shd w:val="clear" w:color="auto" w:fill="FFFFFF"/>
        </w:rPr>
        <w:t>Mustarós</w:t>
      </w:r>
      <w:proofErr w:type="spellEnd"/>
      <w:r w:rsidRPr="00202A2E">
        <w:rPr>
          <w:rFonts w:ascii="Times New Roman" w:hAnsi="Times New Roman" w:cs="Times New Roman"/>
          <w:color w:val="222222"/>
          <w:sz w:val="24"/>
          <w:szCs w:val="24"/>
          <w:shd w:val="clear" w:color="auto" w:fill="FFFFFF"/>
        </w:rPr>
        <w:t xml:space="preserve">, S.L., </w:t>
      </w:r>
      <w:proofErr w:type="spellStart"/>
      <w:r w:rsidRPr="00202A2E">
        <w:rPr>
          <w:rFonts w:ascii="Times New Roman" w:hAnsi="Times New Roman" w:cs="Times New Roman"/>
          <w:color w:val="222222"/>
          <w:sz w:val="24"/>
          <w:szCs w:val="24"/>
          <w:shd w:val="clear" w:color="auto" w:fill="FFFFFF"/>
        </w:rPr>
        <w:t>Noguer</w:t>
      </w:r>
      <w:proofErr w:type="spellEnd"/>
      <w:r w:rsidRPr="00202A2E">
        <w:rPr>
          <w:rFonts w:ascii="Times New Roman" w:hAnsi="Times New Roman" w:cs="Times New Roman"/>
          <w:color w:val="222222"/>
          <w:sz w:val="24"/>
          <w:szCs w:val="24"/>
          <w:shd w:val="clear" w:color="auto" w:fill="FFFFFF"/>
        </w:rPr>
        <w:t xml:space="preserve">, M.À.F., </w:t>
      </w:r>
      <w:proofErr w:type="spellStart"/>
      <w:r w:rsidRPr="00202A2E">
        <w:rPr>
          <w:rFonts w:ascii="Times New Roman" w:hAnsi="Times New Roman" w:cs="Times New Roman"/>
          <w:color w:val="222222"/>
          <w:sz w:val="24"/>
          <w:szCs w:val="24"/>
          <w:shd w:val="clear" w:color="auto" w:fill="FFFFFF"/>
        </w:rPr>
        <w:t>Comalat</w:t>
      </w:r>
      <w:proofErr w:type="spellEnd"/>
      <w:r w:rsidRPr="00202A2E">
        <w:rPr>
          <w:rFonts w:ascii="Times New Roman" w:hAnsi="Times New Roman" w:cs="Times New Roman"/>
          <w:color w:val="222222"/>
          <w:sz w:val="24"/>
          <w:szCs w:val="24"/>
          <w:shd w:val="clear" w:color="auto" w:fill="FFFFFF"/>
        </w:rPr>
        <w:t xml:space="preserve">, J.C.F. and </w:t>
      </w:r>
      <w:proofErr w:type="spellStart"/>
      <w:r w:rsidRPr="00202A2E">
        <w:rPr>
          <w:rFonts w:ascii="Times New Roman" w:hAnsi="Times New Roman" w:cs="Times New Roman"/>
          <w:color w:val="222222"/>
          <w:sz w:val="24"/>
          <w:szCs w:val="24"/>
          <w:shd w:val="clear" w:color="auto" w:fill="FFFFFF"/>
        </w:rPr>
        <w:t>Tarrés</w:t>
      </w:r>
      <w:proofErr w:type="spellEnd"/>
      <w:r w:rsidRPr="00202A2E">
        <w:rPr>
          <w:rFonts w:ascii="Times New Roman" w:hAnsi="Times New Roman" w:cs="Times New Roman"/>
          <w:color w:val="222222"/>
          <w:sz w:val="24"/>
          <w:szCs w:val="24"/>
          <w:shd w:val="clear" w:color="auto" w:fill="FFFFFF"/>
        </w:rPr>
        <w:t>, J.R., NEW SECTOR-SPECIFIC FINANCIAL RATIO. THE LIQUIDITY RETURN RATIO.</w:t>
      </w:r>
    </w:p>
    <w:p w:rsidR="00B7724D" w:rsidRPr="00202A2E" w:rsidRDefault="00B7724D" w:rsidP="00B7724D">
      <w:pPr>
        <w:spacing w:line="360" w:lineRule="auto"/>
        <w:jc w:val="both"/>
        <w:rPr>
          <w:rFonts w:ascii="Times New Roman" w:hAnsi="Times New Roman" w:cs="Times New Roman"/>
          <w:color w:val="222222"/>
          <w:sz w:val="24"/>
          <w:szCs w:val="24"/>
          <w:shd w:val="clear" w:color="auto" w:fill="FFFFFF"/>
        </w:rPr>
      </w:pPr>
      <w:proofErr w:type="spellStart"/>
      <w:r w:rsidRPr="00202A2E">
        <w:rPr>
          <w:rFonts w:ascii="Times New Roman" w:hAnsi="Times New Roman" w:cs="Times New Roman"/>
          <w:color w:val="222222"/>
          <w:sz w:val="24"/>
          <w:szCs w:val="24"/>
          <w:shd w:val="clear" w:color="auto" w:fill="FFFFFF"/>
        </w:rPr>
        <w:t>Naumoski</w:t>
      </w:r>
      <w:proofErr w:type="spellEnd"/>
      <w:r w:rsidRPr="00202A2E">
        <w:rPr>
          <w:rFonts w:ascii="Times New Roman" w:hAnsi="Times New Roman" w:cs="Times New Roman"/>
          <w:color w:val="222222"/>
          <w:sz w:val="24"/>
          <w:szCs w:val="24"/>
          <w:shd w:val="clear" w:color="auto" w:fill="FFFFFF"/>
        </w:rPr>
        <w:t>, S., INFORMATION FROM THE INCOME STATEMENT IN FUNCTION OF THE BANK MANAGEMENT.</w:t>
      </w:r>
    </w:p>
    <w:p w:rsidR="00B7724D" w:rsidRPr="00202A2E" w:rsidRDefault="00B7724D" w:rsidP="00B7724D">
      <w:pPr>
        <w:spacing w:line="360" w:lineRule="auto"/>
        <w:jc w:val="both"/>
        <w:rPr>
          <w:rFonts w:ascii="Times New Roman" w:hAnsi="Times New Roman" w:cs="Times New Roman"/>
          <w:color w:val="222222"/>
          <w:sz w:val="24"/>
          <w:szCs w:val="24"/>
          <w:shd w:val="clear" w:color="auto" w:fill="FFFFFF"/>
        </w:rPr>
      </w:pPr>
      <w:r w:rsidRPr="00202A2E">
        <w:rPr>
          <w:rFonts w:ascii="Times New Roman" w:hAnsi="Times New Roman" w:cs="Times New Roman"/>
          <w:color w:val="222222"/>
          <w:sz w:val="24"/>
          <w:szCs w:val="24"/>
          <w:shd w:val="clear" w:color="auto" w:fill="FFFFFF"/>
        </w:rPr>
        <w:t xml:space="preserve">PATYI, B., 2019. ESTABLISH AN EARLY WARNING SYSTEM IN NEWLY ESTABLISHED </w:t>
      </w:r>
      <w:proofErr w:type="gramStart"/>
      <w:r w:rsidRPr="00202A2E">
        <w:rPr>
          <w:rFonts w:ascii="Times New Roman" w:hAnsi="Times New Roman" w:cs="Times New Roman"/>
          <w:color w:val="222222"/>
          <w:sz w:val="24"/>
          <w:szCs w:val="24"/>
          <w:shd w:val="clear" w:color="auto" w:fill="FFFFFF"/>
        </w:rPr>
        <w:t>COMPANIES, OR</w:t>
      </w:r>
      <w:proofErr w:type="gramEnd"/>
      <w:r w:rsidRPr="00202A2E">
        <w:rPr>
          <w:rFonts w:ascii="Times New Roman" w:hAnsi="Times New Roman" w:cs="Times New Roman"/>
          <w:color w:val="222222"/>
          <w:sz w:val="24"/>
          <w:szCs w:val="24"/>
          <w:shd w:val="clear" w:color="auto" w:fill="FFFFFF"/>
        </w:rPr>
        <w:t xml:space="preserve"> RECOGNIZE THE CRISIS BY ANALYZING BALANCE SHEET AND </w:t>
      </w:r>
      <w:r w:rsidRPr="00202A2E">
        <w:rPr>
          <w:rFonts w:ascii="Times New Roman" w:hAnsi="Times New Roman" w:cs="Times New Roman"/>
          <w:color w:val="222222"/>
          <w:sz w:val="24"/>
          <w:szCs w:val="24"/>
          <w:shd w:val="clear" w:color="auto" w:fill="FFFFFF"/>
        </w:rPr>
        <w:lastRenderedPageBreak/>
        <w:t>INCOME STATEMENT DATAS. In </w:t>
      </w:r>
      <w:r w:rsidRPr="00202A2E">
        <w:rPr>
          <w:rFonts w:ascii="Times New Roman" w:hAnsi="Times New Roman" w:cs="Times New Roman"/>
          <w:i/>
          <w:iCs/>
          <w:color w:val="222222"/>
          <w:sz w:val="24"/>
          <w:szCs w:val="24"/>
          <w:shd w:val="clear" w:color="auto" w:fill="FFFFFF"/>
        </w:rPr>
        <w:t>THE 9th INTERNATIONAL CONFERENCE ON MANAGEMENT</w:t>
      </w:r>
      <w:r w:rsidRPr="00202A2E">
        <w:rPr>
          <w:rFonts w:ascii="Times New Roman" w:hAnsi="Times New Roman" w:cs="Times New Roman"/>
          <w:color w:val="222222"/>
          <w:sz w:val="24"/>
          <w:szCs w:val="24"/>
          <w:shd w:val="clear" w:color="auto" w:fill="FFFFFF"/>
        </w:rPr>
        <w:t> (p. 269).</w:t>
      </w:r>
    </w:p>
    <w:p w:rsidR="00B7724D" w:rsidRPr="00202A2E" w:rsidRDefault="00B7724D" w:rsidP="00B7724D">
      <w:pPr>
        <w:spacing w:line="360" w:lineRule="auto"/>
        <w:jc w:val="both"/>
        <w:rPr>
          <w:rFonts w:ascii="Times New Roman" w:hAnsi="Times New Roman" w:cs="Times New Roman"/>
          <w:color w:val="222222"/>
          <w:sz w:val="24"/>
          <w:szCs w:val="24"/>
          <w:shd w:val="clear" w:color="auto" w:fill="FFFFFF"/>
        </w:rPr>
      </w:pPr>
      <w:proofErr w:type="spellStart"/>
      <w:r w:rsidRPr="00202A2E">
        <w:rPr>
          <w:rFonts w:ascii="Times New Roman" w:hAnsi="Times New Roman" w:cs="Times New Roman"/>
          <w:color w:val="222222"/>
          <w:sz w:val="24"/>
          <w:szCs w:val="24"/>
          <w:shd w:val="clear" w:color="auto" w:fill="FFFFFF"/>
        </w:rPr>
        <w:t>Sumartaya</w:t>
      </w:r>
      <w:proofErr w:type="spellEnd"/>
      <w:r w:rsidRPr="00202A2E">
        <w:rPr>
          <w:rFonts w:ascii="Times New Roman" w:hAnsi="Times New Roman" w:cs="Times New Roman"/>
          <w:color w:val="222222"/>
          <w:sz w:val="24"/>
          <w:szCs w:val="24"/>
          <w:shd w:val="clear" w:color="auto" w:fill="FFFFFF"/>
        </w:rPr>
        <w:t>, D. and Maulana, Y., 2019. EQUALIZATION VALUE ADDED TAX WITH THE INCOME STATEMENT CASE STUDY AT PT. VNP IN 2017. </w:t>
      </w:r>
      <w:r w:rsidRPr="00202A2E">
        <w:rPr>
          <w:rFonts w:ascii="Times New Roman" w:hAnsi="Times New Roman" w:cs="Times New Roman"/>
          <w:i/>
          <w:iCs/>
          <w:color w:val="222222"/>
          <w:sz w:val="24"/>
          <w:szCs w:val="24"/>
          <w:shd w:val="clear" w:color="auto" w:fill="FFFFFF"/>
        </w:rPr>
        <w:t>ICBEISS 2019 Seri Pacific Hotel, Kuala Lumpur, Malaysia 29 June 2019</w:t>
      </w:r>
      <w:r w:rsidRPr="00202A2E">
        <w:rPr>
          <w:rFonts w:ascii="Times New Roman" w:hAnsi="Times New Roman" w:cs="Times New Roman"/>
          <w:color w:val="222222"/>
          <w:sz w:val="24"/>
          <w:szCs w:val="24"/>
          <w:shd w:val="clear" w:color="auto" w:fill="FFFFFF"/>
        </w:rPr>
        <w:t>, p.83.</w:t>
      </w:r>
    </w:p>
    <w:p w:rsidR="00B7724D" w:rsidRPr="00202A2E" w:rsidRDefault="00B7724D" w:rsidP="00B7724D">
      <w:pPr>
        <w:spacing w:line="360" w:lineRule="auto"/>
        <w:jc w:val="both"/>
        <w:rPr>
          <w:rFonts w:ascii="Times New Roman" w:hAnsi="Times New Roman" w:cs="Times New Roman"/>
          <w:color w:val="222222"/>
          <w:sz w:val="24"/>
          <w:szCs w:val="24"/>
          <w:shd w:val="clear" w:color="auto" w:fill="FFFFFF"/>
        </w:rPr>
      </w:pPr>
      <w:r w:rsidRPr="00202A2E">
        <w:rPr>
          <w:rFonts w:ascii="Times New Roman" w:hAnsi="Times New Roman" w:cs="Times New Roman"/>
          <w:color w:val="222222"/>
          <w:sz w:val="24"/>
          <w:szCs w:val="24"/>
          <w:shd w:val="clear" w:color="auto" w:fill="FFFFFF"/>
        </w:rPr>
        <w:t>Wahyu, D.R., 2017. Economic Value Added and Financial Ratio Analysis Implementation on Tobacco Company. </w:t>
      </w:r>
      <w:r w:rsidRPr="00202A2E">
        <w:rPr>
          <w:rFonts w:ascii="Times New Roman" w:hAnsi="Times New Roman" w:cs="Times New Roman"/>
          <w:i/>
          <w:iCs/>
          <w:color w:val="222222"/>
          <w:sz w:val="24"/>
          <w:szCs w:val="24"/>
          <w:shd w:val="clear" w:color="auto" w:fill="FFFFFF"/>
        </w:rPr>
        <w:t>European Journal Business Management. Vol 9</w:t>
      </w:r>
      <w:r w:rsidRPr="00202A2E">
        <w:rPr>
          <w:rFonts w:ascii="Times New Roman" w:hAnsi="Times New Roman" w:cs="Times New Roman"/>
          <w:color w:val="222222"/>
          <w:sz w:val="24"/>
          <w:szCs w:val="24"/>
          <w:shd w:val="clear" w:color="auto" w:fill="FFFFFF"/>
        </w:rPr>
        <w:t>, </w:t>
      </w:r>
      <w:r w:rsidRPr="00202A2E">
        <w:rPr>
          <w:rFonts w:ascii="Times New Roman" w:hAnsi="Times New Roman" w:cs="Times New Roman"/>
          <w:i/>
          <w:iCs/>
          <w:color w:val="222222"/>
          <w:sz w:val="24"/>
          <w:szCs w:val="24"/>
          <w:shd w:val="clear" w:color="auto" w:fill="FFFFFF"/>
        </w:rPr>
        <w:t>6</w:t>
      </w:r>
      <w:r w:rsidRPr="00202A2E">
        <w:rPr>
          <w:rFonts w:ascii="Times New Roman" w:hAnsi="Times New Roman" w:cs="Times New Roman"/>
          <w:color w:val="222222"/>
          <w:sz w:val="24"/>
          <w:szCs w:val="24"/>
          <w:shd w:val="clear" w:color="auto" w:fill="FFFFFF"/>
        </w:rPr>
        <w:t>.</w:t>
      </w:r>
    </w:p>
    <w:p w:rsidR="009B324D" w:rsidRDefault="009B324D" w:rsidP="00537344">
      <w:pPr>
        <w:spacing w:before="240" w:after="240" w:line="360" w:lineRule="auto"/>
        <w:jc w:val="both"/>
        <w:rPr>
          <w:rFonts w:ascii="Times New Roman" w:eastAsia="Times New Roman" w:hAnsi="Times New Roman" w:cs="Times New Roman"/>
          <w:color w:val="000000"/>
          <w:sz w:val="24"/>
          <w:szCs w:val="24"/>
        </w:rPr>
      </w:pPr>
    </w:p>
    <w:p w:rsidR="009B324D" w:rsidRDefault="009B324D" w:rsidP="00537344">
      <w:pPr>
        <w:spacing w:before="240" w:after="240" w:line="360" w:lineRule="auto"/>
        <w:jc w:val="both"/>
        <w:rPr>
          <w:rFonts w:ascii="Times New Roman" w:eastAsia="Times New Roman" w:hAnsi="Times New Roman" w:cs="Times New Roman"/>
          <w:color w:val="000000"/>
          <w:sz w:val="24"/>
          <w:szCs w:val="24"/>
        </w:rPr>
      </w:pPr>
    </w:p>
    <w:p w:rsidR="00977C16" w:rsidRPr="008842CF" w:rsidRDefault="00977C16" w:rsidP="00977C16">
      <w:pPr>
        <w:spacing w:before="240" w:after="240" w:line="360" w:lineRule="auto"/>
        <w:jc w:val="both"/>
        <w:rPr>
          <w:rFonts w:ascii="Times New Roman" w:eastAsia="Times New Roman" w:hAnsi="Times New Roman" w:cs="Times New Roman"/>
          <w:b/>
          <w:bCs/>
          <w:color w:val="000000"/>
          <w:sz w:val="28"/>
          <w:szCs w:val="28"/>
        </w:rPr>
      </w:pPr>
      <w:r>
        <w:rPr>
          <w:rFonts w:ascii="Times New Roman" w:eastAsia="Times New Roman" w:hAnsi="Times New Roman" w:cs="Times New Roman"/>
          <w:color w:val="000000"/>
          <w:sz w:val="24"/>
          <w:szCs w:val="24"/>
        </w:rPr>
        <w:t xml:space="preserve">                                                             </w:t>
      </w:r>
    </w:p>
    <w:p w:rsidR="009B324D" w:rsidRDefault="009B324D" w:rsidP="00537344">
      <w:pPr>
        <w:spacing w:before="240" w:after="240" w:line="360" w:lineRule="auto"/>
        <w:jc w:val="both"/>
        <w:rPr>
          <w:rFonts w:ascii="Times New Roman" w:eastAsia="Times New Roman" w:hAnsi="Times New Roman" w:cs="Times New Roman"/>
          <w:color w:val="000000"/>
          <w:sz w:val="24"/>
          <w:szCs w:val="24"/>
        </w:rPr>
      </w:pPr>
    </w:p>
    <w:p w:rsidR="009B324D" w:rsidRPr="00202A2E" w:rsidRDefault="009B324D" w:rsidP="00537344">
      <w:pPr>
        <w:spacing w:before="240" w:after="240" w:line="360" w:lineRule="auto"/>
        <w:jc w:val="both"/>
        <w:rPr>
          <w:rFonts w:ascii="Times New Roman" w:eastAsia="Times New Roman" w:hAnsi="Times New Roman" w:cs="Times New Roman"/>
          <w:sz w:val="24"/>
          <w:szCs w:val="24"/>
        </w:rPr>
      </w:pPr>
    </w:p>
    <w:p w:rsidR="003C680A" w:rsidRPr="00202A2E" w:rsidRDefault="009B324D" w:rsidP="00B7724D">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color w:val="000000"/>
          <w:sz w:val="24"/>
          <w:szCs w:val="24"/>
        </w:rPr>
        <w:t xml:space="preserve">                                                      </w:t>
      </w:r>
    </w:p>
    <w:p w:rsidR="00202A2E" w:rsidRDefault="00202A2E" w:rsidP="004B0AEE">
      <w:pPr>
        <w:spacing w:before="240" w:after="240" w:line="360" w:lineRule="auto"/>
        <w:jc w:val="both"/>
        <w:rPr>
          <w:rFonts w:ascii="Times New Roman" w:eastAsia="Times New Roman" w:hAnsi="Times New Roman" w:cs="Times New Roman"/>
          <w:color w:val="000000"/>
          <w:sz w:val="24"/>
          <w:szCs w:val="24"/>
        </w:rPr>
      </w:pPr>
    </w:p>
    <w:p w:rsidR="008842CF" w:rsidRDefault="008842CF" w:rsidP="004B0AEE">
      <w:pPr>
        <w:spacing w:before="240" w:after="240" w:line="360" w:lineRule="auto"/>
        <w:jc w:val="both"/>
        <w:rPr>
          <w:rFonts w:ascii="Times New Roman" w:eastAsia="Times New Roman" w:hAnsi="Times New Roman" w:cs="Times New Roman"/>
          <w:color w:val="000000"/>
          <w:sz w:val="24"/>
          <w:szCs w:val="24"/>
        </w:rPr>
      </w:pPr>
    </w:p>
    <w:p w:rsidR="008842CF" w:rsidRPr="00202A2E" w:rsidRDefault="008842CF" w:rsidP="004B0AEE">
      <w:pPr>
        <w:spacing w:before="240" w:after="240" w:line="360" w:lineRule="auto"/>
        <w:jc w:val="both"/>
        <w:rPr>
          <w:rFonts w:ascii="Times New Roman" w:eastAsia="Times New Roman" w:hAnsi="Times New Roman" w:cs="Times New Roman"/>
          <w:color w:val="000000"/>
          <w:sz w:val="24"/>
          <w:szCs w:val="24"/>
        </w:rPr>
      </w:pPr>
    </w:p>
    <w:p w:rsidR="006A2983" w:rsidRPr="00202A2E" w:rsidRDefault="00A71DF3" w:rsidP="004B0AEE">
      <w:pPr>
        <w:spacing w:line="360" w:lineRule="auto"/>
        <w:jc w:val="both"/>
        <w:rPr>
          <w:rFonts w:ascii="Times New Roman" w:hAnsi="Times New Roman" w:cs="Times New Roman"/>
          <w:color w:val="222222"/>
          <w:sz w:val="24"/>
          <w:szCs w:val="24"/>
          <w:shd w:val="clear" w:color="auto" w:fill="FFFFFF"/>
        </w:rPr>
      </w:pPr>
      <w:r w:rsidRPr="00202A2E">
        <w:rPr>
          <w:rFonts w:ascii="Times New Roman" w:eastAsia="Times New Roman" w:hAnsi="Times New Roman" w:cs="Times New Roman"/>
          <w:sz w:val="24"/>
          <w:szCs w:val="24"/>
        </w:rPr>
        <w:br/>
      </w:r>
    </w:p>
    <w:p w:rsidR="006A2983" w:rsidRPr="00202A2E" w:rsidRDefault="006A2983" w:rsidP="00F46E0E">
      <w:pPr>
        <w:spacing w:line="360" w:lineRule="auto"/>
        <w:rPr>
          <w:rFonts w:ascii="Times New Roman" w:hAnsi="Times New Roman" w:cs="Times New Roman"/>
          <w:color w:val="222222"/>
          <w:sz w:val="24"/>
          <w:szCs w:val="24"/>
          <w:shd w:val="clear" w:color="auto" w:fill="FFFFFF"/>
        </w:rPr>
      </w:pPr>
    </w:p>
    <w:p w:rsidR="006A2983" w:rsidRPr="00202A2E" w:rsidRDefault="006A2983" w:rsidP="00F46E0E">
      <w:pPr>
        <w:spacing w:line="360" w:lineRule="auto"/>
        <w:rPr>
          <w:rFonts w:ascii="Times New Roman" w:hAnsi="Times New Roman" w:cs="Times New Roman"/>
          <w:color w:val="222222"/>
          <w:sz w:val="24"/>
          <w:szCs w:val="24"/>
          <w:shd w:val="clear" w:color="auto" w:fill="FFFFFF"/>
        </w:rPr>
      </w:pPr>
    </w:p>
    <w:p w:rsidR="006A2983" w:rsidRPr="00202A2E" w:rsidRDefault="006A2983" w:rsidP="00F46E0E">
      <w:pPr>
        <w:spacing w:line="360" w:lineRule="auto"/>
        <w:rPr>
          <w:rFonts w:ascii="Times New Roman" w:hAnsi="Times New Roman" w:cs="Times New Roman"/>
          <w:color w:val="222222"/>
          <w:sz w:val="24"/>
          <w:szCs w:val="24"/>
          <w:shd w:val="clear" w:color="auto" w:fill="FFFFFF"/>
        </w:rPr>
      </w:pPr>
    </w:p>
    <w:p w:rsidR="006A2983" w:rsidRPr="00202A2E" w:rsidRDefault="006A2983" w:rsidP="00F46E0E">
      <w:pPr>
        <w:spacing w:line="360" w:lineRule="auto"/>
        <w:rPr>
          <w:rFonts w:ascii="Times New Roman" w:hAnsi="Times New Roman" w:cs="Times New Roman"/>
          <w:color w:val="222222"/>
          <w:sz w:val="24"/>
          <w:szCs w:val="24"/>
          <w:shd w:val="clear" w:color="auto" w:fill="FFFFFF"/>
        </w:rPr>
      </w:pPr>
    </w:p>
    <w:p w:rsidR="006A2983" w:rsidRPr="00202A2E" w:rsidRDefault="006A2983" w:rsidP="00F46E0E">
      <w:pPr>
        <w:spacing w:line="360" w:lineRule="auto"/>
        <w:rPr>
          <w:rFonts w:ascii="Times New Roman" w:hAnsi="Times New Roman" w:cs="Times New Roman"/>
          <w:color w:val="222222"/>
          <w:sz w:val="24"/>
          <w:szCs w:val="24"/>
          <w:shd w:val="clear" w:color="auto" w:fill="FFFFFF"/>
        </w:rPr>
      </w:pPr>
    </w:p>
    <w:p w:rsidR="008A3EB2" w:rsidRPr="00202A2E" w:rsidRDefault="008A3EB2" w:rsidP="00F46E0E">
      <w:pPr>
        <w:spacing w:line="360" w:lineRule="auto"/>
        <w:jc w:val="both"/>
        <w:rPr>
          <w:rFonts w:ascii="Times New Roman" w:hAnsi="Times New Roman" w:cs="Times New Roman"/>
          <w:sz w:val="24"/>
          <w:szCs w:val="24"/>
        </w:rPr>
      </w:pPr>
    </w:p>
    <w:sectPr w:rsidR="008A3EB2" w:rsidRPr="00202A2E" w:rsidSect="00DA5050">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750A5" w:rsidRDefault="00D750A5" w:rsidP="00DA5050">
      <w:pPr>
        <w:spacing w:after="0" w:line="240" w:lineRule="auto"/>
      </w:pPr>
      <w:r>
        <w:separator/>
      </w:r>
    </w:p>
  </w:endnote>
  <w:endnote w:type="continuationSeparator" w:id="0">
    <w:p w:rsidR="00D750A5" w:rsidRDefault="00D750A5" w:rsidP="00DA50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
    <w:altName w:val="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719644"/>
      <w:docPartObj>
        <w:docPartGallery w:val="Page Numbers (Bottom of Page)"/>
        <w:docPartUnique/>
      </w:docPartObj>
    </w:sdtPr>
    <w:sdtEndPr/>
    <w:sdtContent>
      <w:p w:rsidR="00351FC4" w:rsidRDefault="00351FC4">
        <w:pPr>
          <w:pStyle w:val="a6"/>
          <w:jc w:val="right"/>
        </w:pPr>
        <w:r>
          <w:fldChar w:fldCharType="begin"/>
        </w:r>
        <w:r>
          <w:instrText xml:space="preserve"> PAGE   \* MERGEFORMAT </w:instrText>
        </w:r>
        <w:r>
          <w:fldChar w:fldCharType="separate"/>
        </w:r>
        <w:r>
          <w:rPr>
            <w:noProof/>
          </w:rPr>
          <w:t>3</w:t>
        </w:r>
        <w:r>
          <w:rPr>
            <w:noProof/>
          </w:rPr>
          <w:fldChar w:fldCharType="end"/>
        </w:r>
      </w:p>
    </w:sdtContent>
  </w:sdt>
  <w:p w:rsidR="00351FC4" w:rsidRDefault="00351FC4">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750A5" w:rsidRDefault="00D750A5" w:rsidP="00DA5050">
      <w:pPr>
        <w:spacing w:after="0" w:line="240" w:lineRule="auto"/>
      </w:pPr>
      <w:r>
        <w:separator/>
      </w:r>
    </w:p>
  </w:footnote>
  <w:footnote w:type="continuationSeparator" w:id="0">
    <w:p w:rsidR="00D750A5" w:rsidRDefault="00D750A5" w:rsidP="00DA50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C77FD7"/>
    <w:multiLevelType w:val="hybridMultilevel"/>
    <w:tmpl w:val="81369BC0"/>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25A97BD1"/>
    <w:multiLevelType w:val="multilevel"/>
    <w:tmpl w:val="90929E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F236302"/>
    <w:multiLevelType w:val="hybridMultilevel"/>
    <w:tmpl w:val="40AECFCE"/>
    <w:lvl w:ilvl="0" w:tplc="67B2B93A">
      <w:start w:val="2"/>
      <w:numFmt w:val="upperLetter"/>
      <w:lvlText w:val="%1."/>
      <w:lvlJc w:val="left"/>
      <w:pPr>
        <w:tabs>
          <w:tab w:val="num" w:pos="720"/>
        </w:tabs>
        <w:ind w:left="720" w:hanging="360"/>
      </w:pPr>
    </w:lvl>
    <w:lvl w:ilvl="1" w:tplc="57D4F292" w:tentative="1">
      <w:start w:val="1"/>
      <w:numFmt w:val="decimal"/>
      <w:lvlText w:val="%2."/>
      <w:lvlJc w:val="left"/>
      <w:pPr>
        <w:tabs>
          <w:tab w:val="num" w:pos="1440"/>
        </w:tabs>
        <w:ind w:left="1440" w:hanging="360"/>
      </w:pPr>
    </w:lvl>
    <w:lvl w:ilvl="2" w:tplc="70F87D06" w:tentative="1">
      <w:start w:val="1"/>
      <w:numFmt w:val="decimal"/>
      <w:lvlText w:val="%3."/>
      <w:lvlJc w:val="left"/>
      <w:pPr>
        <w:tabs>
          <w:tab w:val="num" w:pos="2160"/>
        </w:tabs>
        <w:ind w:left="2160" w:hanging="360"/>
      </w:pPr>
    </w:lvl>
    <w:lvl w:ilvl="3" w:tplc="B69612CA" w:tentative="1">
      <w:start w:val="1"/>
      <w:numFmt w:val="decimal"/>
      <w:lvlText w:val="%4."/>
      <w:lvlJc w:val="left"/>
      <w:pPr>
        <w:tabs>
          <w:tab w:val="num" w:pos="2880"/>
        </w:tabs>
        <w:ind w:left="2880" w:hanging="360"/>
      </w:pPr>
    </w:lvl>
    <w:lvl w:ilvl="4" w:tplc="27CC368E" w:tentative="1">
      <w:start w:val="1"/>
      <w:numFmt w:val="decimal"/>
      <w:lvlText w:val="%5."/>
      <w:lvlJc w:val="left"/>
      <w:pPr>
        <w:tabs>
          <w:tab w:val="num" w:pos="3600"/>
        </w:tabs>
        <w:ind w:left="3600" w:hanging="360"/>
      </w:pPr>
    </w:lvl>
    <w:lvl w:ilvl="5" w:tplc="3A7C1D9E" w:tentative="1">
      <w:start w:val="1"/>
      <w:numFmt w:val="decimal"/>
      <w:lvlText w:val="%6."/>
      <w:lvlJc w:val="left"/>
      <w:pPr>
        <w:tabs>
          <w:tab w:val="num" w:pos="4320"/>
        </w:tabs>
        <w:ind w:left="4320" w:hanging="360"/>
      </w:pPr>
    </w:lvl>
    <w:lvl w:ilvl="6" w:tplc="B29ED066" w:tentative="1">
      <w:start w:val="1"/>
      <w:numFmt w:val="decimal"/>
      <w:lvlText w:val="%7."/>
      <w:lvlJc w:val="left"/>
      <w:pPr>
        <w:tabs>
          <w:tab w:val="num" w:pos="5040"/>
        </w:tabs>
        <w:ind w:left="5040" w:hanging="360"/>
      </w:pPr>
    </w:lvl>
    <w:lvl w:ilvl="7" w:tplc="8FA431A4" w:tentative="1">
      <w:start w:val="1"/>
      <w:numFmt w:val="decimal"/>
      <w:lvlText w:val="%8."/>
      <w:lvlJc w:val="left"/>
      <w:pPr>
        <w:tabs>
          <w:tab w:val="num" w:pos="5760"/>
        </w:tabs>
        <w:ind w:left="5760" w:hanging="360"/>
      </w:pPr>
    </w:lvl>
    <w:lvl w:ilvl="8" w:tplc="B46C2E70" w:tentative="1">
      <w:start w:val="1"/>
      <w:numFmt w:val="decimal"/>
      <w:lvlText w:val="%9."/>
      <w:lvlJc w:val="left"/>
      <w:pPr>
        <w:tabs>
          <w:tab w:val="num" w:pos="6480"/>
        </w:tabs>
        <w:ind w:left="6480" w:hanging="360"/>
      </w:pPr>
    </w:lvl>
  </w:abstractNum>
  <w:abstractNum w:abstractNumId="3" w15:restartNumberingAfterBreak="0">
    <w:nsid w:val="45C975C5"/>
    <w:multiLevelType w:val="hybridMultilevel"/>
    <w:tmpl w:val="9FEA4756"/>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4" w15:restartNumberingAfterBreak="0">
    <w:nsid w:val="4FC468B3"/>
    <w:multiLevelType w:val="hybridMultilevel"/>
    <w:tmpl w:val="ECAE70B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15:restartNumberingAfterBreak="0">
    <w:nsid w:val="62814809"/>
    <w:multiLevelType w:val="hybridMultilevel"/>
    <w:tmpl w:val="82E87C64"/>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1"/>
    <w:lvlOverride w:ilvl="0">
      <w:lvl w:ilvl="0">
        <w:numFmt w:val="upperLetter"/>
        <w:lvlText w:val="%1."/>
        <w:lvlJc w:val="left"/>
      </w:lvl>
    </w:lvlOverride>
  </w:num>
  <w:num w:numId="2">
    <w:abstractNumId w:val="2"/>
  </w:num>
  <w:num w:numId="3">
    <w:abstractNumId w:val="3"/>
  </w:num>
  <w:num w:numId="4">
    <w:abstractNumId w:val="0"/>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191"/>
    <w:rsid w:val="00001E4E"/>
    <w:rsid w:val="00011CD7"/>
    <w:rsid w:val="00034C13"/>
    <w:rsid w:val="0004705E"/>
    <w:rsid w:val="000A10EB"/>
    <w:rsid w:val="000A28D1"/>
    <w:rsid w:val="00105FB1"/>
    <w:rsid w:val="0013362F"/>
    <w:rsid w:val="00153A95"/>
    <w:rsid w:val="00155645"/>
    <w:rsid w:val="001E2757"/>
    <w:rsid w:val="001E6B87"/>
    <w:rsid w:val="001F5F6A"/>
    <w:rsid w:val="00202A2E"/>
    <w:rsid w:val="00243B8A"/>
    <w:rsid w:val="002B0231"/>
    <w:rsid w:val="002D787C"/>
    <w:rsid w:val="002E7F8C"/>
    <w:rsid w:val="0032447F"/>
    <w:rsid w:val="00331A00"/>
    <w:rsid w:val="00342404"/>
    <w:rsid w:val="00344191"/>
    <w:rsid w:val="00351FC4"/>
    <w:rsid w:val="00354882"/>
    <w:rsid w:val="003555DE"/>
    <w:rsid w:val="00371847"/>
    <w:rsid w:val="003C680A"/>
    <w:rsid w:val="00410CE6"/>
    <w:rsid w:val="0044688C"/>
    <w:rsid w:val="00454D48"/>
    <w:rsid w:val="00455D83"/>
    <w:rsid w:val="0046031C"/>
    <w:rsid w:val="00467626"/>
    <w:rsid w:val="004913C7"/>
    <w:rsid w:val="004B0AEE"/>
    <w:rsid w:val="004E659A"/>
    <w:rsid w:val="00510C9E"/>
    <w:rsid w:val="00513544"/>
    <w:rsid w:val="005234BD"/>
    <w:rsid w:val="00537344"/>
    <w:rsid w:val="00590999"/>
    <w:rsid w:val="00590FA7"/>
    <w:rsid w:val="006071E4"/>
    <w:rsid w:val="006579AB"/>
    <w:rsid w:val="00665215"/>
    <w:rsid w:val="006A2983"/>
    <w:rsid w:val="00746E6C"/>
    <w:rsid w:val="00752F94"/>
    <w:rsid w:val="007B77D2"/>
    <w:rsid w:val="007C5F20"/>
    <w:rsid w:val="007E48C4"/>
    <w:rsid w:val="008504AF"/>
    <w:rsid w:val="0086280D"/>
    <w:rsid w:val="008842CF"/>
    <w:rsid w:val="00887CA1"/>
    <w:rsid w:val="00897A7E"/>
    <w:rsid w:val="008A24A1"/>
    <w:rsid w:val="008A3EB2"/>
    <w:rsid w:val="008A48B5"/>
    <w:rsid w:val="008B7C7C"/>
    <w:rsid w:val="008C61CB"/>
    <w:rsid w:val="008F4376"/>
    <w:rsid w:val="008F43EB"/>
    <w:rsid w:val="00965201"/>
    <w:rsid w:val="00974DAD"/>
    <w:rsid w:val="00977C16"/>
    <w:rsid w:val="0098139C"/>
    <w:rsid w:val="00985ED6"/>
    <w:rsid w:val="009B324D"/>
    <w:rsid w:val="009B5C4E"/>
    <w:rsid w:val="009C05E3"/>
    <w:rsid w:val="009D125F"/>
    <w:rsid w:val="009D403A"/>
    <w:rsid w:val="009D7A76"/>
    <w:rsid w:val="009E3754"/>
    <w:rsid w:val="009F5BD1"/>
    <w:rsid w:val="00A241EC"/>
    <w:rsid w:val="00A3373D"/>
    <w:rsid w:val="00A35768"/>
    <w:rsid w:val="00A53C9A"/>
    <w:rsid w:val="00A56DD9"/>
    <w:rsid w:val="00A6744F"/>
    <w:rsid w:val="00A71DF3"/>
    <w:rsid w:val="00A85453"/>
    <w:rsid w:val="00AE5F1E"/>
    <w:rsid w:val="00B5785E"/>
    <w:rsid w:val="00B7724D"/>
    <w:rsid w:val="00B8265F"/>
    <w:rsid w:val="00BD40CE"/>
    <w:rsid w:val="00BE546A"/>
    <w:rsid w:val="00C1622F"/>
    <w:rsid w:val="00C86975"/>
    <w:rsid w:val="00C918EF"/>
    <w:rsid w:val="00CA3ACA"/>
    <w:rsid w:val="00CB147F"/>
    <w:rsid w:val="00CB7857"/>
    <w:rsid w:val="00CC1DB6"/>
    <w:rsid w:val="00CE05A0"/>
    <w:rsid w:val="00CF2E21"/>
    <w:rsid w:val="00CF7904"/>
    <w:rsid w:val="00D15A7E"/>
    <w:rsid w:val="00D161F1"/>
    <w:rsid w:val="00D43AC6"/>
    <w:rsid w:val="00D750A5"/>
    <w:rsid w:val="00D822B6"/>
    <w:rsid w:val="00DA5050"/>
    <w:rsid w:val="00DB5D90"/>
    <w:rsid w:val="00DD19DE"/>
    <w:rsid w:val="00DE4DCB"/>
    <w:rsid w:val="00DF398C"/>
    <w:rsid w:val="00E567A6"/>
    <w:rsid w:val="00E66066"/>
    <w:rsid w:val="00EC6486"/>
    <w:rsid w:val="00EC7CCC"/>
    <w:rsid w:val="00F114A5"/>
    <w:rsid w:val="00F46E0E"/>
    <w:rsid w:val="00F524CE"/>
    <w:rsid w:val="00F7310C"/>
    <w:rsid w:val="00F836CC"/>
    <w:rsid w:val="00F938E5"/>
    <w:rsid w:val="00F9713E"/>
    <w:rsid w:val="00FA41C2"/>
    <w:rsid w:val="00FD34AB"/>
    <w:rsid w:val="00FE37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2A9C4"/>
  <w15:docId w15:val="{A407202B-5D32-2D42-BA14-2A9AC0FD6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E05A0"/>
  </w:style>
  <w:style w:type="paragraph" w:styleId="1">
    <w:name w:val="heading 1"/>
    <w:basedOn w:val="a"/>
    <w:next w:val="a"/>
    <w:link w:val="10"/>
    <w:uiPriority w:val="9"/>
    <w:qFormat/>
    <w:rsid w:val="00DA5050"/>
    <w:pPr>
      <w:keepNext/>
      <w:keepLines/>
      <w:spacing w:before="480" w:after="0"/>
      <w:jc w:val="both"/>
      <w:outlineLvl w:val="0"/>
    </w:pPr>
    <w:rPr>
      <w:rFonts w:ascii="Times New Roman" w:eastAsiaTheme="majorEastAsia" w:hAnsi="Times New Roman" w:cstheme="majorBidi"/>
      <w:b/>
      <w:bCs/>
      <w:color w:val="000000" w:themeColor="text1"/>
      <w:sz w:val="24"/>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6A2983"/>
    <w:pPr>
      <w:spacing w:before="100" w:beforeAutospacing="1" w:after="100" w:afterAutospacing="1" w:line="240" w:lineRule="auto"/>
    </w:pPr>
    <w:rPr>
      <w:rFonts w:ascii="Times New Roman" w:eastAsia="Times New Roman" w:hAnsi="Times New Roman" w:cs="Times New Roman"/>
      <w:sz w:val="24"/>
      <w:szCs w:val="24"/>
    </w:rPr>
  </w:style>
  <w:style w:type="paragraph" w:styleId="a4">
    <w:name w:val="header"/>
    <w:basedOn w:val="a"/>
    <w:link w:val="a5"/>
    <w:uiPriority w:val="99"/>
    <w:unhideWhenUsed/>
    <w:rsid w:val="00DA5050"/>
    <w:pPr>
      <w:tabs>
        <w:tab w:val="center" w:pos="4680"/>
        <w:tab w:val="right" w:pos="9360"/>
      </w:tabs>
      <w:spacing w:after="0" w:line="240" w:lineRule="auto"/>
    </w:pPr>
  </w:style>
  <w:style w:type="character" w:customStyle="1" w:styleId="a5">
    <w:name w:val="Верхний колонтитул Знак"/>
    <w:basedOn w:val="a0"/>
    <w:link w:val="a4"/>
    <w:uiPriority w:val="99"/>
    <w:rsid w:val="00DA5050"/>
  </w:style>
  <w:style w:type="paragraph" w:styleId="a6">
    <w:name w:val="footer"/>
    <w:basedOn w:val="a"/>
    <w:link w:val="a7"/>
    <w:uiPriority w:val="99"/>
    <w:unhideWhenUsed/>
    <w:rsid w:val="00DA5050"/>
    <w:pPr>
      <w:tabs>
        <w:tab w:val="center" w:pos="4680"/>
        <w:tab w:val="right" w:pos="9360"/>
      </w:tabs>
      <w:spacing w:after="0" w:line="240" w:lineRule="auto"/>
    </w:pPr>
  </w:style>
  <w:style w:type="character" w:customStyle="1" w:styleId="a7">
    <w:name w:val="Нижний колонтитул Знак"/>
    <w:basedOn w:val="a0"/>
    <w:link w:val="a6"/>
    <w:uiPriority w:val="99"/>
    <w:rsid w:val="00DA5050"/>
  </w:style>
  <w:style w:type="character" w:customStyle="1" w:styleId="10">
    <w:name w:val="Заголовок 1 Знак"/>
    <w:basedOn w:val="a0"/>
    <w:link w:val="1"/>
    <w:uiPriority w:val="9"/>
    <w:rsid w:val="00DA5050"/>
    <w:rPr>
      <w:rFonts w:ascii="Times New Roman" w:eastAsiaTheme="majorEastAsia" w:hAnsi="Times New Roman" w:cstheme="majorBidi"/>
      <w:b/>
      <w:bCs/>
      <w:color w:val="000000" w:themeColor="text1"/>
      <w:sz w:val="24"/>
      <w:szCs w:val="28"/>
    </w:rPr>
  </w:style>
  <w:style w:type="paragraph" w:styleId="a8">
    <w:name w:val="TOC Heading"/>
    <w:basedOn w:val="1"/>
    <w:next w:val="a"/>
    <w:uiPriority w:val="39"/>
    <w:semiHidden/>
    <w:unhideWhenUsed/>
    <w:qFormat/>
    <w:rsid w:val="00A71DF3"/>
    <w:pPr>
      <w:jc w:val="left"/>
      <w:outlineLvl w:val="9"/>
    </w:pPr>
    <w:rPr>
      <w:rFonts w:asciiTheme="majorHAnsi" w:hAnsiTheme="majorHAnsi"/>
      <w:color w:val="365F91" w:themeColor="accent1" w:themeShade="BF"/>
      <w:sz w:val="28"/>
    </w:rPr>
  </w:style>
  <w:style w:type="paragraph" w:styleId="11">
    <w:name w:val="toc 1"/>
    <w:basedOn w:val="a"/>
    <w:next w:val="a"/>
    <w:autoRedefine/>
    <w:uiPriority w:val="39"/>
    <w:unhideWhenUsed/>
    <w:rsid w:val="00A71DF3"/>
    <w:pPr>
      <w:spacing w:after="100"/>
    </w:pPr>
  </w:style>
  <w:style w:type="character" w:styleId="a9">
    <w:name w:val="Hyperlink"/>
    <w:basedOn w:val="a0"/>
    <w:uiPriority w:val="99"/>
    <w:unhideWhenUsed/>
    <w:rsid w:val="00A71DF3"/>
    <w:rPr>
      <w:color w:val="0000FF" w:themeColor="hyperlink"/>
      <w:u w:val="single"/>
    </w:rPr>
  </w:style>
  <w:style w:type="paragraph" w:styleId="aa">
    <w:name w:val="Balloon Text"/>
    <w:basedOn w:val="a"/>
    <w:link w:val="ab"/>
    <w:uiPriority w:val="99"/>
    <w:semiHidden/>
    <w:unhideWhenUsed/>
    <w:rsid w:val="00A71DF3"/>
    <w:pPr>
      <w:spacing w:after="0" w:line="240" w:lineRule="auto"/>
    </w:pPr>
    <w:rPr>
      <w:rFonts w:ascii="Tahoma" w:hAnsi="Tahoma" w:cs="Tahoma"/>
      <w:sz w:val="16"/>
      <w:szCs w:val="16"/>
    </w:rPr>
  </w:style>
  <w:style w:type="character" w:customStyle="1" w:styleId="ab">
    <w:name w:val="Текст выноски Знак"/>
    <w:basedOn w:val="a0"/>
    <w:link w:val="aa"/>
    <w:uiPriority w:val="99"/>
    <w:semiHidden/>
    <w:rsid w:val="00A71DF3"/>
    <w:rPr>
      <w:rFonts w:ascii="Tahoma" w:hAnsi="Tahoma" w:cs="Tahoma"/>
      <w:sz w:val="16"/>
      <w:szCs w:val="16"/>
    </w:rPr>
  </w:style>
  <w:style w:type="paragraph" w:styleId="ac">
    <w:name w:val="List Paragraph"/>
    <w:basedOn w:val="a"/>
    <w:uiPriority w:val="34"/>
    <w:qFormat/>
    <w:rsid w:val="00202A2E"/>
    <w:pPr>
      <w:ind w:left="720"/>
      <w:contextualSpacing/>
    </w:pPr>
  </w:style>
  <w:style w:type="table" w:styleId="-2">
    <w:name w:val="Light Shading Accent 2"/>
    <w:basedOn w:val="a1"/>
    <w:uiPriority w:val="60"/>
    <w:rsid w:val="0044688C"/>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3">
    <w:name w:val="Light Shading Accent 3"/>
    <w:basedOn w:val="a1"/>
    <w:uiPriority w:val="60"/>
    <w:rsid w:val="0044688C"/>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ad">
    <w:name w:val="Table Grid"/>
    <w:basedOn w:val="a1"/>
    <w:uiPriority w:val="59"/>
    <w:rsid w:val="00E567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69364EC9-B749-4395-B6B9-48A267568F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434</TotalTime>
  <Pages>20</Pages>
  <Words>3317</Words>
  <Characters>18910</Characters>
  <Application>Microsoft Office Word</Application>
  <DocSecurity>0</DocSecurity>
  <Lines>157</Lines>
  <Paragraphs>44</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Corina Iorga (2008117)</cp:lastModifiedBy>
  <cp:revision>33</cp:revision>
  <dcterms:created xsi:type="dcterms:W3CDTF">2020-11-10T15:40:00Z</dcterms:created>
  <dcterms:modified xsi:type="dcterms:W3CDTF">2020-11-13T20:33:00Z</dcterms:modified>
</cp:coreProperties>
</file>