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23ABE7" w14:textId="73792746" w:rsidR="008211B5" w:rsidRPr="00303F95" w:rsidRDefault="008211B5" w:rsidP="008211B5">
      <w:pPr>
        <w:jc w:val="right"/>
        <w:rPr>
          <w:rFonts w:ascii="Times New Roman" w:hAnsi="Times New Roman" w:cs="Times New Roman"/>
          <w:sz w:val="36"/>
          <w:szCs w:val="36"/>
          <w:shd w:val="clear" w:color="auto" w:fill="FFFFFF"/>
        </w:rPr>
      </w:pPr>
      <w:r w:rsidRPr="00303F95">
        <w:rPr>
          <w:rFonts w:ascii="Times New Roman" w:hAnsi="Times New Roman" w:cs="Times New Roman"/>
          <w:noProof/>
        </w:rPr>
        <w:drawing>
          <wp:inline distT="0" distB="0" distL="0" distR="0" wp14:anchorId="02425E2E" wp14:editId="23B8614A">
            <wp:extent cx="2876550" cy="1104900"/>
            <wp:effectExtent l="0" t="0" r="0" b="0"/>
            <wp:docPr id="31583137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104900"/>
                    </a:xfrm>
                    <a:prstGeom prst="rect">
                      <a:avLst/>
                    </a:prstGeom>
                    <a:noFill/>
                    <a:ln>
                      <a:noFill/>
                    </a:ln>
                  </pic:spPr>
                </pic:pic>
              </a:graphicData>
            </a:graphic>
          </wp:inline>
        </w:drawing>
      </w:r>
    </w:p>
    <w:p w14:paraId="3E86A8AB" w14:textId="77777777" w:rsidR="008211B5" w:rsidRPr="00303F95" w:rsidRDefault="008211B5" w:rsidP="008211B5">
      <w:pPr>
        <w:jc w:val="center"/>
        <w:rPr>
          <w:rFonts w:ascii="Times New Roman" w:hAnsi="Times New Roman" w:cs="Times New Roman"/>
          <w:sz w:val="36"/>
          <w:szCs w:val="36"/>
          <w:shd w:val="clear" w:color="auto" w:fill="FFFFFF"/>
        </w:rPr>
      </w:pPr>
    </w:p>
    <w:p w14:paraId="4F017A3E" w14:textId="77777777" w:rsidR="008211B5" w:rsidRPr="00303F95" w:rsidRDefault="008211B5" w:rsidP="008211B5">
      <w:pPr>
        <w:jc w:val="center"/>
        <w:rPr>
          <w:rFonts w:ascii="Times New Roman" w:hAnsi="Times New Roman" w:cs="Times New Roman"/>
          <w:sz w:val="36"/>
          <w:szCs w:val="36"/>
          <w:shd w:val="clear" w:color="auto" w:fill="FFFFFF"/>
        </w:rPr>
      </w:pPr>
    </w:p>
    <w:p w14:paraId="612B9A48" w14:textId="09AD1DFD" w:rsidR="008211B5" w:rsidRPr="00303F95" w:rsidRDefault="00752EC9" w:rsidP="008211B5">
      <w:pPr>
        <w:jc w:val="center"/>
        <w:rPr>
          <w:rFonts w:ascii="Times New Roman" w:hAnsi="Times New Roman" w:cs="Times New Roman"/>
          <w:shd w:val="clear" w:color="auto" w:fill="FFFFFF"/>
        </w:rPr>
      </w:pPr>
      <w:r>
        <w:rPr>
          <w:rFonts w:ascii="Times New Roman" w:hAnsi="Times New Roman" w:cs="Times New Roman"/>
          <w:b/>
          <w:bCs/>
          <w:sz w:val="36"/>
          <w:szCs w:val="36"/>
          <w:shd w:val="clear" w:color="auto" w:fill="FFFFFF"/>
        </w:rPr>
        <w:t>A critical analysis</w:t>
      </w:r>
      <w:r w:rsidR="008211B5" w:rsidRPr="00303F95">
        <w:rPr>
          <w:rFonts w:ascii="Times New Roman" w:hAnsi="Times New Roman" w:cs="Times New Roman"/>
          <w:b/>
          <w:bCs/>
          <w:sz w:val="36"/>
          <w:szCs w:val="36"/>
          <w:shd w:val="clear" w:color="auto" w:fill="FFFFFF"/>
        </w:rPr>
        <w:t xml:space="preserve"> </w:t>
      </w:r>
      <w:r>
        <w:rPr>
          <w:rFonts w:ascii="Times New Roman" w:hAnsi="Times New Roman" w:cs="Times New Roman"/>
          <w:b/>
          <w:bCs/>
          <w:sz w:val="36"/>
          <w:szCs w:val="36"/>
          <w:shd w:val="clear" w:color="auto" w:fill="FFFFFF"/>
        </w:rPr>
        <w:t xml:space="preserve">of </w:t>
      </w:r>
      <w:r w:rsidR="008211B5" w:rsidRPr="00303F95">
        <w:rPr>
          <w:rFonts w:ascii="Times New Roman" w:hAnsi="Times New Roman" w:cs="Times New Roman"/>
          <w:b/>
          <w:bCs/>
          <w:sz w:val="36"/>
          <w:szCs w:val="36"/>
          <w:shd w:val="clear" w:color="auto" w:fill="FFFFFF"/>
        </w:rPr>
        <w:t xml:space="preserve">organizations </w:t>
      </w:r>
      <w:r>
        <w:rPr>
          <w:rFonts w:ascii="Times New Roman" w:hAnsi="Times New Roman" w:cs="Times New Roman"/>
          <w:b/>
          <w:bCs/>
          <w:sz w:val="36"/>
          <w:szCs w:val="36"/>
          <w:shd w:val="clear" w:color="auto" w:fill="FFFFFF"/>
        </w:rPr>
        <w:t xml:space="preserve">can </w:t>
      </w:r>
      <w:r w:rsidR="008211B5" w:rsidRPr="00303F95">
        <w:rPr>
          <w:rFonts w:ascii="Times New Roman" w:hAnsi="Times New Roman" w:cs="Times New Roman"/>
          <w:b/>
          <w:bCs/>
          <w:sz w:val="36"/>
          <w:szCs w:val="36"/>
          <w:shd w:val="clear" w:color="auto" w:fill="FFFFFF"/>
        </w:rPr>
        <w:t xml:space="preserve">effectively identify, assess, and manage the multifaceted implications of mergers and acquisitions (M&amp;A) on marginal stakeholder groups to ensure a successful transition and long-term value </w:t>
      </w:r>
      <w:r w:rsidR="00E94D6A" w:rsidRPr="00303F95">
        <w:rPr>
          <w:rFonts w:ascii="Times New Roman" w:hAnsi="Times New Roman" w:cs="Times New Roman"/>
          <w:b/>
          <w:bCs/>
          <w:sz w:val="36"/>
          <w:szCs w:val="36"/>
          <w:shd w:val="clear" w:color="auto" w:fill="FFFFFF"/>
        </w:rPr>
        <w:t>creation.</w:t>
      </w:r>
    </w:p>
    <w:p w14:paraId="60CAB085" w14:textId="77777777" w:rsidR="008211B5" w:rsidRPr="00303F95" w:rsidRDefault="008211B5" w:rsidP="008211B5">
      <w:pPr>
        <w:jc w:val="center"/>
        <w:rPr>
          <w:rFonts w:ascii="Times New Roman" w:hAnsi="Times New Roman" w:cs="Times New Roman"/>
          <w:shd w:val="clear" w:color="auto" w:fill="FFFFFF"/>
        </w:rPr>
      </w:pPr>
    </w:p>
    <w:p w14:paraId="5AE2BB87" w14:textId="55A07F89" w:rsidR="008211B5" w:rsidRPr="00303F95" w:rsidRDefault="008211B5" w:rsidP="008211B5">
      <w:pPr>
        <w:jc w:val="center"/>
        <w:rPr>
          <w:rFonts w:ascii="Times New Roman" w:hAnsi="Times New Roman" w:cs="Times New Roman"/>
          <w:sz w:val="28"/>
          <w:szCs w:val="28"/>
          <w:shd w:val="clear" w:color="auto" w:fill="FFFFFF"/>
        </w:rPr>
      </w:pPr>
      <w:r w:rsidRPr="00303F95">
        <w:rPr>
          <w:rFonts w:ascii="Times New Roman" w:hAnsi="Times New Roman" w:cs="Times New Roman"/>
          <w:sz w:val="28"/>
          <w:szCs w:val="28"/>
          <w:shd w:val="clear" w:color="auto" w:fill="FFFFFF"/>
        </w:rPr>
        <w:t xml:space="preserve">By Jiyu Zhang </w:t>
      </w:r>
    </w:p>
    <w:p w14:paraId="47410262" w14:textId="459A1999" w:rsidR="008211B5" w:rsidRPr="00303F95" w:rsidRDefault="008211B5" w:rsidP="008211B5">
      <w:pPr>
        <w:jc w:val="center"/>
        <w:rPr>
          <w:rFonts w:ascii="Times New Roman" w:hAnsi="Times New Roman" w:cs="Times New Roman"/>
          <w:sz w:val="28"/>
          <w:szCs w:val="28"/>
          <w:shd w:val="clear" w:color="auto" w:fill="FFFFFF"/>
        </w:rPr>
      </w:pPr>
      <w:r w:rsidRPr="00303F95">
        <w:rPr>
          <w:rFonts w:ascii="Times New Roman" w:hAnsi="Times New Roman" w:cs="Times New Roman"/>
          <w:sz w:val="28"/>
          <w:szCs w:val="28"/>
          <w:shd w:val="clear" w:color="auto" w:fill="FFFFFF"/>
        </w:rPr>
        <w:t>(Student ID: 2321392)</w:t>
      </w:r>
    </w:p>
    <w:p w14:paraId="2405495D" w14:textId="77777777" w:rsidR="008211B5" w:rsidRPr="00303F95" w:rsidRDefault="008211B5" w:rsidP="008211B5">
      <w:pPr>
        <w:rPr>
          <w:rFonts w:ascii="Times New Roman" w:hAnsi="Times New Roman" w:cs="Times New Roman"/>
          <w:sz w:val="28"/>
          <w:szCs w:val="28"/>
          <w:shd w:val="clear" w:color="auto" w:fill="FFFFFF"/>
        </w:rPr>
      </w:pPr>
    </w:p>
    <w:p w14:paraId="79DC2D81" w14:textId="77777777" w:rsidR="008211B5" w:rsidRPr="00303F95" w:rsidRDefault="008211B5" w:rsidP="008211B5">
      <w:pPr>
        <w:rPr>
          <w:rFonts w:ascii="Times New Roman" w:hAnsi="Times New Roman" w:cs="Times New Roman"/>
          <w:sz w:val="28"/>
          <w:szCs w:val="28"/>
          <w:shd w:val="clear" w:color="auto" w:fill="FFFFFF"/>
        </w:rPr>
      </w:pPr>
    </w:p>
    <w:p w14:paraId="0ECA9AF6" w14:textId="77777777" w:rsidR="008211B5" w:rsidRPr="00303F95" w:rsidRDefault="008211B5" w:rsidP="008211B5">
      <w:pPr>
        <w:rPr>
          <w:rFonts w:ascii="Times New Roman" w:hAnsi="Times New Roman" w:cs="Times New Roman"/>
          <w:sz w:val="28"/>
          <w:szCs w:val="28"/>
          <w:shd w:val="clear" w:color="auto" w:fill="FFFFFF"/>
        </w:rPr>
      </w:pPr>
    </w:p>
    <w:p w14:paraId="0DA794D4" w14:textId="77777777" w:rsidR="008211B5" w:rsidRPr="00303F95" w:rsidRDefault="008211B5" w:rsidP="008211B5">
      <w:pPr>
        <w:rPr>
          <w:rFonts w:ascii="Times New Roman" w:hAnsi="Times New Roman" w:cs="Times New Roman"/>
          <w:sz w:val="28"/>
          <w:szCs w:val="28"/>
          <w:shd w:val="clear" w:color="auto" w:fill="FFFFFF"/>
        </w:rPr>
      </w:pPr>
    </w:p>
    <w:p w14:paraId="71054B1A" w14:textId="77777777" w:rsidR="008211B5" w:rsidRPr="00303F95" w:rsidRDefault="008211B5" w:rsidP="008211B5">
      <w:pPr>
        <w:rPr>
          <w:rFonts w:ascii="Times New Roman" w:hAnsi="Times New Roman" w:cs="Times New Roman"/>
          <w:sz w:val="28"/>
          <w:szCs w:val="28"/>
          <w:shd w:val="clear" w:color="auto" w:fill="FFFFFF"/>
        </w:rPr>
      </w:pPr>
    </w:p>
    <w:p w14:paraId="731F0639" w14:textId="77777777" w:rsidR="008211B5" w:rsidRPr="00303F95" w:rsidRDefault="008211B5" w:rsidP="008211B5">
      <w:pPr>
        <w:rPr>
          <w:rFonts w:ascii="Times New Roman" w:hAnsi="Times New Roman" w:cs="Times New Roman"/>
          <w:sz w:val="28"/>
          <w:szCs w:val="28"/>
          <w:shd w:val="clear" w:color="auto" w:fill="FFFFFF"/>
        </w:rPr>
      </w:pPr>
    </w:p>
    <w:p w14:paraId="083EBA90" w14:textId="77777777" w:rsidR="008211B5" w:rsidRPr="00303F95" w:rsidRDefault="008211B5" w:rsidP="008211B5">
      <w:pPr>
        <w:rPr>
          <w:rFonts w:ascii="Times New Roman" w:hAnsi="Times New Roman" w:cs="Times New Roman"/>
          <w:sz w:val="28"/>
          <w:szCs w:val="28"/>
          <w:shd w:val="clear" w:color="auto" w:fill="FFFFFF"/>
        </w:rPr>
      </w:pPr>
      <w:r w:rsidRPr="00303F95">
        <w:rPr>
          <w:rFonts w:ascii="Times New Roman" w:hAnsi="Times New Roman" w:cs="Times New Roman"/>
          <w:b/>
          <w:bCs/>
          <w:sz w:val="28"/>
          <w:szCs w:val="28"/>
          <w:shd w:val="clear" w:color="auto" w:fill="FFFFFF"/>
        </w:rPr>
        <w:t>Module Name:</w:t>
      </w:r>
      <w:r w:rsidRPr="00303F95">
        <w:rPr>
          <w:rFonts w:ascii="Times New Roman" w:hAnsi="Times New Roman" w:cs="Times New Roman"/>
          <w:sz w:val="28"/>
          <w:szCs w:val="28"/>
          <w:shd w:val="clear" w:color="auto" w:fill="FFFFFF"/>
        </w:rPr>
        <w:t xml:space="preserve"> Research Principles and Philosophy (LCDB7007)</w:t>
      </w:r>
    </w:p>
    <w:p w14:paraId="6987D18B" w14:textId="77777777" w:rsidR="008211B5" w:rsidRPr="00303F95" w:rsidRDefault="008211B5" w:rsidP="008211B5">
      <w:pPr>
        <w:rPr>
          <w:rFonts w:ascii="Times New Roman" w:hAnsi="Times New Roman" w:cs="Times New Roman"/>
          <w:sz w:val="28"/>
          <w:szCs w:val="28"/>
          <w:shd w:val="clear" w:color="auto" w:fill="FFFFFF"/>
        </w:rPr>
      </w:pPr>
      <w:r w:rsidRPr="00303F95">
        <w:rPr>
          <w:rFonts w:ascii="Times New Roman" w:hAnsi="Times New Roman" w:cs="Times New Roman"/>
          <w:b/>
          <w:bCs/>
          <w:sz w:val="28"/>
          <w:szCs w:val="28"/>
          <w:shd w:val="clear" w:color="auto" w:fill="FFFFFF"/>
        </w:rPr>
        <w:t xml:space="preserve">Module Lead: </w:t>
      </w:r>
      <w:r w:rsidRPr="00303F95">
        <w:rPr>
          <w:rFonts w:ascii="Times New Roman" w:hAnsi="Times New Roman" w:cs="Times New Roman"/>
          <w:sz w:val="28"/>
          <w:szCs w:val="28"/>
          <w:shd w:val="clear" w:color="auto" w:fill="FFFFFF"/>
        </w:rPr>
        <w:t>Dr Caroline Jawad</w:t>
      </w:r>
    </w:p>
    <w:p w14:paraId="1A7EBA48" w14:textId="43D4EA35" w:rsidR="008211B5" w:rsidRPr="00303F95" w:rsidRDefault="008211B5" w:rsidP="008211B5">
      <w:pPr>
        <w:rPr>
          <w:rFonts w:ascii="Times New Roman" w:hAnsi="Times New Roman" w:cs="Times New Roman"/>
          <w:b/>
          <w:bCs/>
          <w:sz w:val="28"/>
          <w:szCs w:val="28"/>
          <w:shd w:val="clear" w:color="auto" w:fill="FFFFFF"/>
        </w:rPr>
      </w:pPr>
      <w:r w:rsidRPr="00303F95">
        <w:rPr>
          <w:rFonts w:ascii="Times New Roman" w:hAnsi="Times New Roman" w:cs="Times New Roman"/>
          <w:b/>
          <w:bCs/>
          <w:sz w:val="28"/>
          <w:szCs w:val="28"/>
          <w:shd w:val="clear" w:color="auto" w:fill="FFFFFF"/>
        </w:rPr>
        <w:t>Word count</w:t>
      </w:r>
      <w:r w:rsidRPr="00303F95">
        <w:rPr>
          <w:rFonts w:ascii="Times New Roman" w:hAnsi="Times New Roman" w:cs="Times New Roman"/>
          <w:b/>
          <w:bCs/>
          <w:sz w:val="28"/>
          <w:szCs w:val="28"/>
          <w:shd w:val="clear" w:color="auto" w:fill="FFFFFF"/>
        </w:rPr>
        <w:t>：</w:t>
      </w:r>
    </w:p>
    <w:p w14:paraId="0ABD2E82" w14:textId="77777777" w:rsidR="008211B5" w:rsidRPr="00303F95" w:rsidRDefault="008211B5" w:rsidP="008211B5">
      <w:pPr>
        <w:rPr>
          <w:rFonts w:ascii="Times New Roman" w:hAnsi="Times New Roman" w:cs="Times New Roman"/>
          <w:sz w:val="28"/>
          <w:szCs w:val="28"/>
          <w:shd w:val="clear" w:color="auto" w:fill="FFFFFF"/>
        </w:rPr>
      </w:pPr>
    </w:p>
    <w:p w14:paraId="16ADD63E" w14:textId="11E1758E" w:rsidR="008211B5" w:rsidRPr="00303F95" w:rsidRDefault="008211B5" w:rsidP="008211B5">
      <w:pPr>
        <w:jc w:val="center"/>
        <w:rPr>
          <w:rFonts w:ascii="Times New Roman" w:hAnsi="Times New Roman" w:cs="Times New Roman"/>
          <w:sz w:val="28"/>
          <w:szCs w:val="28"/>
          <w:shd w:val="clear" w:color="auto" w:fill="FFFFFF"/>
        </w:rPr>
      </w:pPr>
      <w:r w:rsidRPr="00303F95">
        <w:rPr>
          <w:rFonts w:ascii="Times New Roman" w:hAnsi="Times New Roman" w:cs="Times New Roman"/>
          <w:sz w:val="28"/>
          <w:szCs w:val="28"/>
          <w:shd w:val="clear" w:color="auto" w:fill="FFFFFF"/>
        </w:rPr>
        <w:t>May 2024</w:t>
      </w:r>
    </w:p>
    <w:p w14:paraId="2600D806" w14:textId="77777777" w:rsidR="008211B5" w:rsidRPr="00303F95" w:rsidRDefault="008211B5" w:rsidP="008211B5">
      <w:pPr>
        <w:jc w:val="center"/>
        <w:rPr>
          <w:rFonts w:ascii="Times New Roman" w:hAnsi="Times New Roman" w:cs="Times New Roman"/>
          <w:sz w:val="28"/>
          <w:szCs w:val="28"/>
          <w:shd w:val="clear" w:color="auto" w:fill="FFFFFF"/>
        </w:rPr>
      </w:pPr>
      <w:r w:rsidRPr="00303F95">
        <w:rPr>
          <w:rFonts w:ascii="Times New Roman" w:hAnsi="Times New Roman" w:cs="Times New Roman"/>
          <w:kern w:val="0"/>
          <w:sz w:val="28"/>
          <w:szCs w:val="28"/>
          <w:shd w:val="clear" w:color="auto" w:fill="FFFFFF"/>
        </w:rPr>
        <w:br w:type="page"/>
      </w:r>
    </w:p>
    <w:sdt>
      <w:sdtPr>
        <w:rPr>
          <w:rFonts w:ascii="Times New Roman" w:eastAsiaTheme="minorEastAsia" w:hAnsi="Times New Roman" w:cs="Times New Roman"/>
          <w:color w:val="auto"/>
          <w:kern w:val="2"/>
          <w:sz w:val="24"/>
          <w:szCs w:val="24"/>
          <w14:ligatures w14:val="standardContextual"/>
        </w:rPr>
        <w:id w:val="523377219"/>
        <w:docPartObj>
          <w:docPartGallery w:val="Table of Contents"/>
          <w:docPartUnique/>
        </w:docPartObj>
      </w:sdtPr>
      <w:sdtEndPr>
        <w:rPr>
          <w:b/>
          <w:bCs/>
        </w:rPr>
      </w:sdtEndPr>
      <w:sdtContent>
        <w:p w14:paraId="61C2B23D" w14:textId="20C062C2" w:rsidR="008211B5" w:rsidRDefault="008211B5">
          <w:pPr>
            <w:pStyle w:val="TOC"/>
            <w:rPr>
              <w:rFonts w:ascii="Times New Roman" w:hAnsi="Times New Roman" w:cs="Times New Roman"/>
              <w:b/>
              <w:bCs/>
              <w:color w:val="auto"/>
              <w:sz w:val="40"/>
              <w:szCs w:val="40"/>
            </w:rPr>
          </w:pPr>
          <w:r w:rsidRPr="00303F95">
            <w:rPr>
              <w:rFonts w:ascii="Times New Roman" w:hAnsi="Times New Roman" w:cs="Times New Roman"/>
              <w:b/>
              <w:bCs/>
              <w:color w:val="auto"/>
              <w:sz w:val="40"/>
              <w:szCs w:val="40"/>
            </w:rPr>
            <w:t>Contents</w:t>
          </w:r>
        </w:p>
        <w:p w14:paraId="2ECAFD73" w14:textId="77777777" w:rsidR="00303F95" w:rsidRPr="00303F95" w:rsidRDefault="00303F95" w:rsidP="00303F95"/>
        <w:p w14:paraId="781080C7" w14:textId="27DD7ADB" w:rsidR="00CE15D2" w:rsidRDefault="008211B5">
          <w:pPr>
            <w:pStyle w:val="TOC1"/>
            <w:tabs>
              <w:tab w:val="right" w:leader="dot" w:pos="9016"/>
            </w:tabs>
            <w:rPr>
              <w:noProof/>
              <w:sz w:val="21"/>
              <w:szCs w:val="22"/>
              <w:lang w:val="en-US"/>
            </w:rPr>
          </w:pPr>
          <w:r w:rsidRPr="00303F95">
            <w:rPr>
              <w:rFonts w:ascii="Times New Roman" w:hAnsi="Times New Roman" w:cs="Times New Roman"/>
            </w:rPr>
            <w:fldChar w:fldCharType="begin"/>
          </w:r>
          <w:r w:rsidRPr="00303F95">
            <w:rPr>
              <w:rFonts w:ascii="Times New Roman" w:hAnsi="Times New Roman" w:cs="Times New Roman"/>
            </w:rPr>
            <w:instrText xml:space="preserve"> TOC \o "1-3" \h \z \u </w:instrText>
          </w:r>
          <w:r w:rsidRPr="00303F95">
            <w:rPr>
              <w:rFonts w:ascii="Times New Roman" w:hAnsi="Times New Roman" w:cs="Times New Roman"/>
            </w:rPr>
            <w:fldChar w:fldCharType="separate"/>
          </w:r>
          <w:hyperlink w:anchor="_Toc168091659" w:history="1">
            <w:r w:rsidR="00CE15D2" w:rsidRPr="00651959">
              <w:rPr>
                <w:rStyle w:val="af5"/>
                <w:rFonts w:ascii="Times New Roman" w:hAnsi="Times New Roman" w:cs="Times New Roman"/>
                <w:b/>
                <w:bCs/>
                <w:noProof/>
              </w:rPr>
              <w:t>Executive summary:</w:t>
            </w:r>
            <w:r w:rsidR="00CE15D2">
              <w:rPr>
                <w:noProof/>
                <w:webHidden/>
              </w:rPr>
              <w:tab/>
            </w:r>
            <w:r w:rsidR="00CE15D2">
              <w:rPr>
                <w:noProof/>
                <w:webHidden/>
              </w:rPr>
              <w:fldChar w:fldCharType="begin"/>
            </w:r>
            <w:r w:rsidR="00CE15D2">
              <w:rPr>
                <w:noProof/>
                <w:webHidden/>
              </w:rPr>
              <w:instrText xml:space="preserve"> PAGEREF _Toc168091659 \h </w:instrText>
            </w:r>
            <w:r w:rsidR="00CE15D2">
              <w:rPr>
                <w:noProof/>
                <w:webHidden/>
              </w:rPr>
            </w:r>
            <w:r w:rsidR="00CE15D2">
              <w:rPr>
                <w:noProof/>
                <w:webHidden/>
              </w:rPr>
              <w:fldChar w:fldCharType="separate"/>
            </w:r>
            <w:r w:rsidR="00CE15D2">
              <w:rPr>
                <w:noProof/>
                <w:webHidden/>
              </w:rPr>
              <w:t>4</w:t>
            </w:r>
            <w:r w:rsidR="00CE15D2">
              <w:rPr>
                <w:noProof/>
                <w:webHidden/>
              </w:rPr>
              <w:fldChar w:fldCharType="end"/>
            </w:r>
          </w:hyperlink>
        </w:p>
        <w:p w14:paraId="2C29544C" w14:textId="699ED848" w:rsidR="00CE15D2" w:rsidRDefault="00CE15D2">
          <w:pPr>
            <w:pStyle w:val="TOC1"/>
            <w:tabs>
              <w:tab w:val="right" w:leader="dot" w:pos="9016"/>
            </w:tabs>
            <w:rPr>
              <w:noProof/>
              <w:sz w:val="21"/>
              <w:szCs w:val="22"/>
              <w:lang w:val="en-US"/>
            </w:rPr>
          </w:pPr>
          <w:hyperlink w:anchor="_Toc168091660" w:history="1">
            <w:r w:rsidRPr="00651959">
              <w:rPr>
                <w:rStyle w:val="af5"/>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_Toc168091660 \h </w:instrText>
            </w:r>
            <w:r>
              <w:rPr>
                <w:noProof/>
                <w:webHidden/>
              </w:rPr>
            </w:r>
            <w:r>
              <w:rPr>
                <w:noProof/>
                <w:webHidden/>
              </w:rPr>
              <w:fldChar w:fldCharType="separate"/>
            </w:r>
            <w:r>
              <w:rPr>
                <w:noProof/>
                <w:webHidden/>
              </w:rPr>
              <w:t>4</w:t>
            </w:r>
            <w:r>
              <w:rPr>
                <w:noProof/>
                <w:webHidden/>
              </w:rPr>
              <w:fldChar w:fldCharType="end"/>
            </w:r>
          </w:hyperlink>
        </w:p>
        <w:p w14:paraId="4893A0C8" w14:textId="11EB3737" w:rsidR="00CE15D2" w:rsidRDefault="00CE15D2">
          <w:pPr>
            <w:pStyle w:val="TOC1"/>
            <w:tabs>
              <w:tab w:val="right" w:leader="dot" w:pos="9016"/>
            </w:tabs>
            <w:rPr>
              <w:noProof/>
              <w:sz w:val="21"/>
              <w:szCs w:val="22"/>
              <w:lang w:val="en-US"/>
            </w:rPr>
          </w:pPr>
          <w:hyperlink w:anchor="_Toc168091661" w:history="1">
            <w:r w:rsidRPr="00651959">
              <w:rPr>
                <w:rStyle w:val="af5"/>
                <w:rFonts w:ascii="Times New Roman" w:hAnsi="Times New Roman" w:cs="Times New Roman"/>
                <w:b/>
                <w:bCs/>
                <w:noProof/>
              </w:rPr>
              <w:t>Background and Context:</w:t>
            </w:r>
            <w:r>
              <w:rPr>
                <w:noProof/>
                <w:webHidden/>
              </w:rPr>
              <w:tab/>
            </w:r>
            <w:r>
              <w:rPr>
                <w:noProof/>
                <w:webHidden/>
              </w:rPr>
              <w:fldChar w:fldCharType="begin"/>
            </w:r>
            <w:r>
              <w:rPr>
                <w:noProof/>
                <w:webHidden/>
              </w:rPr>
              <w:instrText xml:space="preserve"> PAGEREF _Toc168091661 \h </w:instrText>
            </w:r>
            <w:r>
              <w:rPr>
                <w:noProof/>
                <w:webHidden/>
              </w:rPr>
            </w:r>
            <w:r>
              <w:rPr>
                <w:noProof/>
                <w:webHidden/>
              </w:rPr>
              <w:fldChar w:fldCharType="separate"/>
            </w:r>
            <w:r>
              <w:rPr>
                <w:noProof/>
                <w:webHidden/>
              </w:rPr>
              <w:t>5</w:t>
            </w:r>
            <w:r>
              <w:rPr>
                <w:noProof/>
                <w:webHidden/>
              </w:rPr>
              <w:fldChar w:fldCharType="end"/>
            </w:r>
          </w:hyperlink>
        </w:p>
        <w:p w14:paraId="628BE2D5" w14:textId="6E013D3E" w:rsidR="00CE15D2" w:rsidRDefault="00CE15D2">
          <w:pPr>
            <w:pStyle w:val="TOC2"/>
            <w:tabs>
              <w:tab w:val="right" w:leader="dot" w:pos="9016"/>
            </w:tabs>
            <w:rPr>
              <w:noProof/>
              <w:sz w:val="21"/>
              <w:szCs w:val="22"/>
              <w:lang w:val="en-US"/>
            </w:rPr>
          </w:pPr>
          <w:hyperlink w:anchor="_Toc168091662" w:history="1">
            <w:r w:rsidRPr="00651959">
              <w:rPr>
                <w:rStyle w:val="af5"/>
                <w:rFonts w:ascii="Times New Roman" w:hAnsi="Times New Roman" w:cs="Times New Roman"/>
                <w:noProof/>
              </w:rPr>
              <w:t>Mergers and Acquisitions in the Real Estate Sector in China</w:t>
            </w:r>
            <w:r>
              <w:rPr>
                <w:noProof/>
                <w:webHidden/>
              </w:rPr>
              <w:tab/>
            </w:r>
            <w:r>
              <w:rPr>
                <w:noProof/>
                <w:webHidden/>
              </w:rPr>
              <w:fldChar w:fldCharType="begin"/>
            </w:r>
            <w:r>
              <w:rPr>
                <w:noProof/>
                <w:webHidden/>
              </w:rPr>
              <w:instrText xml:space="preserve"> PAGEREF _Toc168091662 \h </w:instrText>
            </w:r>
            <w:r>
              <w:rPr>
                <w:noProof/>
                <w:webHidden/>
              </w:rPr>
            </w:r>
            <w:r>
              <w:rPr>
                <w:noProof/>
                <w:webHidden/>
              </w:rPr>
              <w:fldChar w:fldCharType="separate"/>
            </w:r>
            <w:r>
              <w:rPr>
                <w:noProof/>
                <w:webHidden/>
              </w:rPr>
              <w:t>5</w:t>
            </w:r>
            <w:r>
              <w:rPr>
                <w:noProof/>
                <w:webHidden/>
              </w:rPr>
              <w:fldChar w:fldCharType="end"/>
            </w:r>
          </w:hyperlink>
        </w:p>
        <w:p w14:paraId="2B89FED7" w14:textId="6CBA545D" w:rsidR="00CE15D2" w:rsidRDefault="00CE15D2">
          <w:pPr>
            <w:pStyle w:val="TOC2"/>
            <w:tabs>
              <w:tab w:val="right" w:leader="dot" w:pos="9016"/>
            </w:tabs>
            <w:rPr>
              <w:noProof/>
              <w:sz w:val="21"/>
              <w:szCs w:val="22"/>
              <w:lang w:val="en-US"/>
            </w:rPr>
          </w:pPr>
          <w:hyperlink w:anchor="_Toc168091663" w:history="1">
            <w:r w:rsidRPr="00651959">
              <w:rPr>
                <w:rStyle w:val="af5"/>
                <w:rFonts w:ascii="Times New Roman" w:hAnsi="Times New Roman" w:cs="Times New Roman"/>
                <w:noProof/>
              </w:rPr>
              <w:t>Real estate sector in China</w:t>
            </w:r>
            <w:r>
              <w:rPr>
                <w:noProof/>
                <w:webHidden/>
              </w:rPr>
              <w:tab/>
            </w:r>
            <w:r>
              <w:rPr>
                <w:noProof/>
                <w:webHidden/>
              </w:rPr>
              <w:fldChar w:fldCharType="begin"/>
            </w:r>
            <w:r>
              <w:rPr>
                <w:noProof/>
                <w:webHidden/>
              </w:rPr>
              <w:instrText xml:space="preserve"> PAGEREF _Toc168091663 \h </w:instrText>
            </w:r>
            <w:r>
              <w:rPr>
                <w:noProof/>
                <w:webHidden/>
              </w:rPr>
            </w:r>
            <w:r>
              <w:rPr>
                <w:noProof/>
                <w:webHidden/>
              </w:rPr>
              <w:fldChar w:fldCharType="separate"/>
            </w:r>
            <w:r>
              <w:rPr>
                <w:noProof/>
                <w:webHidden/>
              </w:rPr>
              <w:t>6</w:t>
            </w:r>
            <w:r>
              <w:rPr>
                <w:noProof/>
                <w:webHidden/>
              </w:rPr>
              <w:fldChar w:fldCharType="end"/>
            </w:r>
          </w:hyperlink>
        </w:p>
        <w:p w14:paraId="68024270" w14:textId="156C2498" w:rsidR="00CE15D2" w:rsidRDefault="00CE15D2">
          <w:pPr>
            <w:pStyle w:val="TOC2"/>
            <w:tabs>
              <w:tab w:val="right" w:leader="dot" w:pos="9016"/>
            </w:tabs>
            <w:rPr>
              <w:noProof/>
              <w:sz w:val="21"/>
              <w:szCs w:val="22"/>
              <w:lang w:val="en-US"/>
            </w:rPr>
          </w:pPr>
          <w:hyperlink w:anchor="_Toc168091664" w:history="1">
            <w:r w:rsidRPr="00651959">
              <w:rPr>
                <w:rStyle w:val="af5"/>
                <w:rFonts w:ascii="Times New Roman" w:hAnsi="Times New Roman" w:cs="Times New Roman"/>
                <w:noProof/>
              </w:rPr>
              <w:t>Marginal Stakeholders in the Real Estate Sector in China</w:t>
            </w:r>
            <w:r>
              <w:rPr>
                <w:noProof/>
                <w:webHidden/>
              </w:rPr>
              <w:tab/>
            </w:r>
            <w:r>
              <w:rPr>
                <w:noProof/>
                <w:webHidden/>
              </w:rPr>
              <w:fldChar w:fldCharType="begin"/>
            </w:r>
            <w:r>
              <w:rPr>
                <w:noProof/>
                <w:webHidden/>
              </w:rPr>
              <w:instrText xml:space="preserve"> PAGEREF _Toc168091664 \h </w:instrText>
            </w:r>
            <w:r>
              <w:rPr>
                <w:noProof/>
                <w:webHidden/>
              </w:rPr>
            </w:r>
            <w:r>
              <w:rPr>
                <w:noProof/>
                <w:webHidden/>
              </w:rPr>
              <w:fldChar w:fldCharType="separate"/>
            </w:r>
            <w:r>
              <w:rPr>
                <w:noProof/>
                <w:webHidden/>
              </w:rPr>
              <w:t>8</w:t>
            </w:r>
            <w:r>
              <w:rPr>
                <w:noProof/>
                <w:webHidden/>
              </w:rPr>
              <w:fldChar w:fldCharType="end"/>
            </w:r>
          </w:hyperlink>
        </w:p>
        <w:p w14:paraId="39BBB5B4" w14:textId="01D15DDA" w:rsidR="00CE15D2" w:rsidRDefault="00CE15D2">
          <w:pPr>
            <w:pStyle w:val="TOC1"/>
            <w:tabs>
              <w:tab w:val="right" w:leader="dot" w:pos="9016"/>
            </w:tabs>
            <w:rPr>
              <w:noProof/>
              <w:sz w:val="21"/>
              <w:szCs w:val="22"/>
              <w:lang w:val="en-US"/>
            </w:rPr>
          </w:pPr>
          <w:hyperlink w:anchor="_Toc168091665" w:history="1">
            <w:r w:rsidRPr="00651959">
              <w:rPr>
                <w:rStyle w:val="af5"/>
                <w:rFonts w:ascii="Times New Roman" w:hAnsi="Times New Roman" w:cs="Times New Roman"/>
                <w:b/>
                <w:bCs/>
                <w:noProof/>
              </w:rPr>
              <w:t>Research Problem Statement:</w:t>
            </w:r>
            <w:r>
              <w:rPr>
                <w:noProof/>
                <w:webHidden/>
              </w:rPr>
              <w:tab/>
            </w:r>
            <w:r>
              <w:rPr>
                <w:noProof/>
                <w:webHidden/>
              </w:rPr>
              <w:fldChar w:fldCharType="begin"/>
            </w:r>
            <w:r>
              <w:rPr>
                <w:noProof/>
                <w:webHidden/>
              </w:rPr>
              <w:instrText xml:space="preserve"> PAGEREF _Toc168091665 \h </w:instrText>
            </w:r>
            <w:r>
              <w:rPr>
                <w:noProof/>
                <w:webHidden/>
              </w:rPr>
            </w:r>
            <w:r>
              <w:rPr>
                <w:noProof/>
                <w:webHidden/>
              </w:rPr>
              <w:fldChar w:fldCharType="separate"/>
            </w:r>
            <w:r>
              <w:rPr>
                <w:noProof/>
                <w:webHidden/>
              </w:rPr>
              <w:t>9</w:t>
            </w:r>
            <w:r>
              <w:rPr>
                <w:noProof/>
                <w:webHidden/>
              </w:rPr>
              <w:fldChar w:fldCharType="end"/>
            </w:r>
          </w:hyperlink>
        </w:p>
        <w:p w14:paraId="71368D42" w14:textId="19A5A1D9" w:rsidR="00CE15D2" w:rsidRDefault="00CE15D2">
          <w:pPr>
            <w:pStyle w:val="TOC1"/>
            <w:tabs>
              <w:tab w:val="right" w:leader="dot" w:pos="9016"/>
            </w:tabs>
            <w:rPr>
              <w:noProof/>
              <w:sz w:val="21"/>
              <w:szCs w:val="22"/>
              <w:lang w:val="en-US"/>
            </w:rPr>
          </w:pPr>
          <w:hyperlink w:anchor="_Toc168091666" w:history="1">
            <w:r w:rsidRPr="00651959">
              <w:rPr>
                <w:rStyle w:val="af5"/>
                <w:rFonts w:ascii="Times New Roman" w:hAnsi="Times New Roman" w:cs="Times New Roman"/>
                <w:b/>
                <w:bCs/>
                <w:noProof/>
              </w:rPr>
              <w:t>Research Questions/Objectives:</w:t>
            </w:r>
            <w:r>
              <w:rPr>
                <w:noProof/>
                <w:webHidden/>
              </w:rPr>
              <w:tab/>
            </w:r>
            <w:r>
              <w:rPr>
                <w:noProof/>
                <w:webHidden/>
              </w:rPr>
              <w:fldChar w:fldCharType="begin"/>
            </w:r>
            <w:r>
              <w:rPr>
                <w:noProof/>
                <w:webHidden/>
              </w:rPr>
              <w:instrText xml:space="preserve"> PAGEREF _Toc168091666 \h </w:instrText>
            </w:r>
            <w:r>
              <w:rPr>
                <w:noProof/>
                <w:webHidden/>
              </w:rPr>
            </w:r>
            <w:r>
              <w:rPr>
                <w:noProof/>
                <w:webHidden/>
              </w:rPr>
              <w:fldChar w:fldCharType="separate"/>
            </w:r>
            <w:r>
              <w:rPr>
                <w:noProof/>
                <w:webHidden/>
              </w:rPr>
              <w:t>10</w:t>
            </w:r>
            <w:r>
              <w:rPr>
                <w:noProof/>
                <w:webHidden/>
              </w:rPr>
              <w:fldChar w:fldCharType="end"/>
            </w:r>
          </w:hyperlink>
        </w:p>
        <w:p w14:paraId="54D61922" w14:textId="4AE824B6" w:rsidR="00CE15D2" w:rsidRDefault="00CE15D2">
          <w:pPr>
            <w:pStyle w:val="TOC2"/>
            <w:tabs>
              <w:tab w:val="right" w:leader="dot" w:pos="9016"/>
            </w:tabs>
            <w:rPr>
              <w:noProof/>
              <w:sz w:val="21"/>
              <w:szCs w:val="22"/>
              <w:lang w:val="en-US"/>
            </w:rPr>
          </w:pPr>
          <w:hyperlink w:anchor="_Toc168091667" w:history="1">
            <w:r w:rsidRPr="00651959">
              <w:rPr>
                <w:rStyle w:val="af5"/>
                <w:rFonts w:ascii="Times New Roman" w:hAnsi="Times New Roman" w:cs="Times New Roman"/>
                <w:noProof/>
              </w:rPr>
              <w:t>Research Questions</w:t>
            </w:r>
            <w:r>
              <w:rPr>
                <w:noProof/>
                <w:webHidden/>
              </w:rPr>
              <w:tab/>
            </w:r>
            <w:r>
              <w:rPr>
                <w:noProof/>
                <w:webHidden/>
              </w:rPr>
              <w:fldChar w:fldCharType="begin"/>
            </w:r>
            <w:r>
              <w:rPr>
                <w:noProof/>
                <w:webHidden/>
              </w:rPr>
              <w:instrText xml:space="preserve"> PAGEREF _Toc168091667 \h </w:instrText>
            </w:r>
            <w:r>
              <w:rPr>
                <w:noProof/>
                <w:webHidden/>
              </w:rPr>
            </w:r>
            <w:r>
              <w:rPr>
                <w:noProof/>
                <w:webHidden/>
              </w:rPr>
              <w:fldChar w:fldCharType="separate"/>
            </w:r>
            <w:r>
              <w:rPr>
                <w:noProof/>
                <w:webHidden/>
              </w:rPr>
              <w:t>10</w:t>
            </w:r>
            <w:r>
              <w:rPr>
                <w:noProof/>
                <w:webHidden/>
              </w:rPr>
              <w:fldChar w:fldCharType="end"/>
            </w:r>
          </w:hyperlink>
        </w:p>
        <w:p w14:paraId="348F0671" w14:textId="23EB519C" w:rsidR="00CE15D2" w:rsidRDefault="00CE15D2">
          <w:pPr>
            <w:pStyle w:val="TOC2"/>
            <w:tabs>
              <w:tab w:val="right" w:leader="dot" w:pos="9016"/>
            </w:tabs>
            <w:rPr>
              <w:noProof/>
              <w:sz w:val="21"/>
              <w:szCs w:val="22"/>
              <w:lang w:val="en-US"/>
            </w:rPr>
          </w:pPr>
          <w:hyperlink w:anchor="_Toc168091668" w:history="1">
            <w:r w:rsidRPr="00651959">
              <w:rPr>
                <w:rStyle w:val="af5"/>
                <w:rFonts w:ascii="Times New Roman" w:hAnsi="Times New Roman" w:cs="Times New Roman"/>
                <w:noProof/>
              </w:rPr>
              <w:t>Research Objectives</w:t>
            </w:r>
            <w:r>
              <w:rPr>
                <w:noProof/>
                <w:webHidden/>
              </w:rPr>
              <w:tab/>
            </w:r>
            <w:r>
              <w:rPr>
                <w:noProof/>
                <w:webHidden/>
              </w:rPr>
              <w:fldChar w:fldCharType="begin"/>
            </w:r>
            <w:r>
              <w:rPr>
                <w:noProof/>
                <w:webHidden/>
              </w:rPr>
              <w:instrText xml:space="preserve"> PAGEREF _Toc168091668 \h </w:instrText>
            </w:r>
            <w:r>
              <w:rPr>
                <w:noProof/>
                <w:webHidden/>
              </w:rPr>
            </w:r>
            <w:r>
              <w:rPr>
                <w:noProof/>
                <w:webHidden/>
              </w:rPr>
              <w:fldChar w:fldCharType="separate"/>
            </w:r>
            <w:r>
              <w:rPr>
                <w:noProof/>
                <w:webHidden/>
              </w:rPr>
              <w:t>10</w:t>
            </w:r>
            <w:r>
              <w:rPr>
                <w:noProof/>
                <w:webHidden/>
              </w:rPr>
              <w:fldChar w:fldCharType="end"/>
            </w:r>
          </w:hyperlink>
        </w:p>
        <w:p w14:paraId="6DF6F5C3" w14:textId="2CABCE78" w:rsidR="00CE15D2" w:rsidRDefault="00CE15D2">
          <w:pPr>
            <w:pStyle w:val="TOC1"/>
            <w:tabs>
              <w:tab w:val="right" w:leader="dot" w:pos="9016"/>
            </w:tabs>
            <w:rPr>
              <w:noProof/>
              <w:sz w:val="21"/>
              <w:szCs w:val="22"/>
              <w:lang w:val="en-US"/>
            </w:rPr>
          </w:pPr>
          <w:hyperlink w:anchor="_Toc168091669" w:history="1">
            <w:r w:rsidRPr="00651959">
              <w:rPr>
                <w:rStyle w:val="af5"/>
                <w:rFonts w:ascii="Times New Roman" w:hAnsi="Times New Roman" w:cs="Times New Roman"/>
                <w:b/>
                <w:bCs/>
                <w:noProof/>
              </w:rPr>
              <w:t>Significance of the Research:</w:t>
            </w:r>
            <w:r>
              <w:rPr>
                <w:noProof/>
                <w:webHidden/>
              </w:rPr>
              <w:tab/>
            </w:r>
            <w:r>
              <w:rPr>
                <w:noProof/>
                <w:webHidden/>
              </w:rPr>
              <w:fldChar w:fldCharType="begin"/>
            </w:r>
            <w:r>
              <w:rPr>
                <w:noProof/>
                <w:webHidden/>
              </w:rPr>
              <w:instrText xml:space="preserve"> PAGEREF _Toc168091669 \h </w:instrText>
            </w:r>
            <w:r>
              <w:rPr>
                <w:noProof/>
                <w:webHidden/>
              </w:rPr>
            </w:r>
            <w:r>
              <w:rPr>
                <w:noProof/>
                <w:webHidden/>
              </w:rPr>
              <w:fldChar w:fldCharType="separate"/>
            </w:r>
            <w:r>
              <w:rPr>
                <w:noProof/>
                <w:webHidden/>
              </w:rPr>
              <w:t>11</w:t>
            </w:r>
            <w:r>
              <w:rPr>
                <w:noProof/>
                <w:webHidden/>
              </w:rPr>
              <w:fldChar w:fldCharType="end"/>
            </w:r>
          </w:hyperlink>
        </w:p>
        <w:p w14:paraId="363F3C71" w14:textId="637B6CB7" w:rsidR="00CE15D2" w:rsidRDefault="00CE15D2">
          <w:pPr>
            <w:pStyle w:val="TOC1"/>
            <w:tabs>
              <w:tab w:val="right" w:leader="dot" w:pos="9016"/>
            </w:tabs>
            <w:rPr>
              <w:noProof/>
              <w:sz w:val="21"/>
              <w:szCs w:val="22"/>
              <w:lang w:val="en-US"/>
            </w:rPr>
          </w:pPr>
          <w:hyperlink w:anchor="_Toc168091670" w:history="1">
            <w:r w:rsidRPr="00651959">
              <w:rPr>
                <w:rStyle w:val="af5"/>
                <w:rFonts w:ascii="Times New Roman" w:hAnsi="Times New Roman" w:cs="Times New Roman"/>
                <w:b/>
                <w:bCs/>
                <w:noProof/>
              </w:rPr>
              <w:t>Literature review:</w:t>
            </w:r>
            <w:r>
              <w:rPr>
                <w:noProof/>
                <w:webHidden/>
              </w:rPr>
              <w:tab/>
            </w:r>
            <w:r>
              <w:rPr>
                <w:noProof/>
                <w:webHidden/>
              </w:rPr>
              <w:fldChar w:fldCharType="begin"/>
            </w:r>
            <w:r>
              <w:rPr>
                <w:noProof/>
                <w:webHidden/>
              </w:rPr>
              <w:instrText xml:space="preserve"> PAGEREF _Toc168091670 \h </w:instrText>
            </w:r>
            <w:r>
              <w:rPr>
                <w:noProof/>
                <w:webHidden/>
              </w:rPr>
            </w:r>
            <w:r>
              <w:rPr>
                <w:noProof/>
                <w:webHidden/>
              </w:rPr>
              <w:fldChar w:fldCharType="separate"/>
            </w:r>
            <w:r>
              <w:rPr>
                <w:noProof/>
                <w:webHidden/>
              </w:rPr>
              <w:t>13</w:t>
            </w:r>
            <w:r>
              <w:rPr>
                <w:noProof/>
                <w:webHidden/>
              </w:rPr>
              <w:fldChar w:fldCharType="end"/>
            </w:r>
          </w:hyperlink>
        </w:p>
        <w:p w14:paraId="32FE859B" w14:textId="48CE09BE" w:rsidR="00CE15D2" w:rsidRDefault="00CE15D2">
          <w:pPr>
            <w:pStyle w:val="TOC2"/>
            <w:tabs>
              <w:tab w:val="right" w:leader="dot" w:pos="9016"/>
            </w:tabs>
            <w:rPr>
              <w:noProof/>
              <w:sz w:val="21"/>
              <w:szCs w:val="22"/>
              <w:lang w:val="en-US"/>
            </w:rPr>
          </w:pPr>
          <w:hyperlink w:anchor="_Toc168091671" w:history="1">
            <w:r w:rsidRPr="00651959">
              <w:rPr>
                <w:rStyle w:val="af5"/>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_Toc168091671 \h </w:instrText>
            </w:r>
            <w:r>
              <w:rPr>
                <w:noProof/>
                <w:webHidden/>
              </w:rPr>
            </w:r>
            <w:r>
              <w:rPr>
                <w:noProof/>
                <w:webHidden/>
              </w:rPr>
              <w:fldChar w:fldCharType="separate"/>
            </w:r>
            <w:r>
              <w:rPr>
                <w:noProof/>
                <w:webHidden/>
              </w:rPr>
              <w:t>13</w:t>
            </w:r>
            <w:r>
              <w:rPr>
                <w:noProof/>
                <w:webHidden/>
              </w:rPr>
              <w:fldChar w:fldCharType="end"/>
            </w:r>
          </w:hyperlink>
        </w:p>
        <w:p w14:paraId="69585AE1" w14:textId="5CCED7AE" w:rsidR="00CE15D2" w:rsidRDefault="00CE15D2">
          <w:pPr>
            <w:pStyle w:val="TOC2"/>
            <w:tabs>
              <w:tab w:val="right" w:leader="dot" w:pos="9016"/>
            </w:tabs>
            <w:rPr>
              <w:noProof/>
              <w:sz w:val="21"/>
              <w:szCs w:val="22"/>
              <w:lang w:val="en-US"/>
            </w:rPr>
          </w:pPr>
          <w:hyperlink w:anchor="_Toc168091672" w:history="1">
            <w:r w:rsidRPr="00651959">
              <w:rPr>
                <w:rStyle w:val="af5"/>
                <w:rFonts w:ascii="Times New Roman" w:hAnsi="Times New Roman" w:cs="Times New Roman"/>
                <w:noProof/>
              </w:rPr>
              <w:t>Theories in M&amp;As</w:t>
            </w:r>
            <w:r>
              <w:rPr>
                <w:noProof/>
                <w:webHidden/>
              </w:rPr>
              <w:tab/>
            </w:r>
            <w:r>
              <w:rPr>
                <w:noProof/>
                <w:webHidden/>
              </w:rPr>
              <w:fldChar w:fldCharType="begin"/>
            </w:r>
            <w:r>
              <w:rPr>
                <w:noProof/>
                <w:webHidden/>
              </w:rPr>
              <w:instrText xml:space="preserve"> PAGEREF _Toc168091672 \h </w:instrText>
            </w:r>
            <w:r>
              <w:rPr>
                <w:noProof/>
                <w:webHidden/>
              </w:rPr>
            </w:r>
            <w:r>
              <w:rPr>
                <w:noProof/>
                <w:webHidden/>
              </w:rPr>
              <w:fldChar w:fldCharType="separate"/>
            </w:r>
            <w:r>
              <w:rPr>
                <w:noProof/>
                <w:webHidden/>
              </w:rPr>
              <w:t>14</w:t>
            </w:r>
            <w:r>
              <w:rPr>
                <w:noProof/>
                <w:webHidden/>
              </w:rPr>
              <w:fldChar w:fldCharType="end"/>
            </w:r>
          </w:hyperlink>
        </w:p>
        <w:p w14:paraId="7DA36631" w14:textId="3E072D88" w:rsidR="00CE15D2" w:rsidRDefault="00CE15D2">
          <w:pPr>
            <w:pStyle w:val="TOC2"/>
            <w:tabs>
              <w:tab w:val="right" w:leader="dot" w:pos="9016"/>
            </w:tabs>
            <w:rPr>
              <w:noProof/>
              <w:sz w:val="21"/>
              <w:szCs w:val="22"/>
              <w:lang w:val="en-US"/>
            </w:rPr>
          </w:pPr>
          <w:hyperlink w:anchor="_Toc168091673" w:history="1">
            <w:r w:rsidRPr="00651959">
              <w:rPr>
                <w:rStyle w:val="af5"/>
                <w:rFonts w:ascii="Times New Roman" w:hAnsi="Times New Roman" w:cs="Times New Roman"/>
                <w:noProof/>
              </w:rPr>
              <w:t>Shareholder Theory vs. Stakeholder Theory</w:t>
            </w:r>
            <w:r>
              <w:rPr>
                <w:noProof/>
                <w:webHidden/>
              </w:rPr>
              <w:tab/>
            </w:r>
            <w:r>
              <w:rPr>
                <w:noProof/>
                <w:webHidden/>
              </w:rPr>
              <w:fldChar w:fldCharType="begin"/>
            </w:r>
            <w:r>
              <w:rPr>
                <w:noProof/>
                <w:webHidden/>
              </w:rPr>
              <w:instrText xml:space="preserve"> PAGEREF _Toc168091673 \h </w:instrText>
            </w:r>
            <w:r>
              <w:rPr>
                <w:noProof/>
                <w:webHidden/>
              </w:rPr>
            </w:r>
            <w:r>
              <w:rPr>
                <w:noProof/>
                <w:webHidden/>
              </w:rPr>
              <w:fldChar w:fldCharType="separate"/>
            </w:r>
            <w:r>
              <w:rPr>
                <w:noProof/>
                <w:webHidden/>
              </w:rPr>
              <w:t>16</w:t>
            </w:r>
            <w:r>
              <w:rPr>
                <w:noProof/>
                <w:webHidden/>
              </w:rPr>
              <w:fldChar w:fldCharType="end"/>
            </w:r>
          </w:hyperlink>
        </w:p>
        <w:p w14:paraId="00945AB1" w14:textId="326E8B7A" w:rsidR="00CE15D2" w:rsidRDefault="00CE15D2">
          <w:pPr>
            <w:pStyle w:val="TOC2"/>
            <w:tabs>
              <w:tab w:val="right" w:leader="dot" w:pos="9016"/>
            </w:tabs>
            <w:rPr>
              <w:noProof/>
              <w:sz w:val="21"/>
              <w:szCs w:val="22"/>
              <w:lang w:val="en-US"/>
            </w:rPr>
          </w:pPr>
          <w:hyperlink w:anchor="_Toc168091674" w:history="1">
            <w:r w:rsidRPr="00651959">
              <w:rPr>
                <w:rStyle w:val="af5"/>
                <w:rFonts w:ascii="Times New Roman" w:hAnsi="Times New Roman" w:cs="Times New Roman"/>
                <w:noProof/>
              </w:rPr>
              <w:t>Polices changing for real estate M&amp;As in China</w:t>
            </w:r>
            <w:r>
              <w:rPr>
                <w:noProof/>
                <w:webHidden/>
              </w:rPr>
              <w:tab/>
            </w:r>
            <w:r>
              <w:rPr>
                <w:noProof/>
                <w:webHidden/>
              </w:rPr>
              <w:fldChar w:fldCharType="begin"/>
            </w:r>
            <w:r>
              <w:rPr>
                <w:noProof/>
                <w:webHidden/>
              </w:rPr>
              <w:instrText xml:space="preserve"> PAGEREF _Toc168091674 \h </w:instrText>
            </w:r>
            <w:r>
              <w:rPr>
                <w:noProof/>
                <w:webHidden/>
              </w:rPr>
            </w:r>
            <w:r>
              <w:rPr>
                <w:noProof/>
                <w:webHidden/>
              </w:rPr>
              <w:fldChar w:fldCharType="separate"/>
            </w:r>
            <w:r>
              <w:rPr>
                <w:noProof/>
                <w:webHidden/>
              </w:rPr>
              <w:t>17</w:t>
            </w:r>
            <w:r>
              <w:rPr>
                <w:noProof/>
                <w:webHidden/>
              </w:rPr>
              <w:fldChar w:fldCharType="end"/>
            </w:r>
          </w:hyperlink>
        </w:p>
        <w:p w14:paraId="5667F990" w14:textId="62ED487E" w:rsidR="00CE15D2" w:rsidRDefault="00CE15D2">
          <w:pPr>
            <w:pStyle w:val="TOC2"/>
            <w:tabs>
              <w:tab w:val="right" w:leader="dot" w:pos="9016"/>
            </w:tabs>
            <w:rPr>
              <w:noProof/>
              <w:sz w:val="21"/>
              <w:szCs w:val="22"/>
              <w:lang w:val="en-US"/>
            </w:rPr>
          </w:pPr>
          <w:hyperlink w:anchor="_Toc168091675" w:history="1">
            <w:r w:rsidRPr="00651959">
              <w:rPr>
                <w:rStyle w:val="af5"/>
                <w:rFonts w:ascii="Times New Roman" w:hAnsi="Times New Roman" w:cs="Times New Roman"/>
                <w:noProof/>
              </w:rPr>
              <w:t>Marginal Stakeholders in the Real Estate Industry</w:t>
            </w:r>
            <w:r>
              <w:rPr>
                <w:noProof/>
                <w:webHidden/>
              </w:rPr>
              <w:tab/>
            </w:r>
            <w:r>
              <w:rPr>
                <w:noProof/>
                <w:webHidden/>
              </w:rPr>
              <w:fldChar w:fldCharType="begin"/>
            </w:r>
            <w:r>
              <w:rPr>
                <w:noProof/>
                <w:webHidden/>
              </w:rPr>
              <w:instrText xml:space="preserve"> PAGEREF _Toc168091675 \h </w:instrText>
            </w:r>
            <w:r>
              <w:rPr>
                <w:noProof/>
                <w:webHidden/>
              </w:rPr>
            </w:r>
            <w:r>
              <w:rPr>
                <w:noProof/>
                <w:webHidden/>
              </w:rPr>
              <w:fldChar w:fldCharType="separate"/>
            </w:r>
            <w:r>
              <w:rPr>
                <w:noProof/>
                <w:webHidden/>
              </w:rPr>
              <w:t>18</w:t>
            </w:r>
            <w:r>
              <w:rPr>
                <w:noProof/>
                <w:webHidden/>
              </w:rPr>
              <w:fldChar w:fldCharType="end"/>
            </w:r>
          </w:hyperlink>
        </w:p>
        <w:p w14:paraId="6DDDEB2B" w14:textId="6BD97430" w:rsidR="00CE15D2" w:rsidRDefault="00CE15D2">
          <w:pPr>
            <w:pStyle w:val="TOC1"/>
            <w:tabs>
              <w:tab w:val="right" w:leader="dot" w:pos="9016"/>
            </w:tabs>
            <w:rPr>
              <w:noProof/>
              <w:sz w:val="21"/>
              <w:szCs w:val="22"/>
              <w:lang w:val="en-US"/>
            </w:rPr>
          </w:pPr>
          <w:hyperlink w:anchor="_Toc168091676" w:history="1">
            <w:r w:rsidRPr="00651959">
              <w:rPr>
                <w:rStyle w:val="af5"/>
                <w:rFonts w:ascii="Times New Roman" w:hAnsi="Times New Roman" w:cs="Times New Roman"/>
                <w:b/>
                <w:bCs/>
                <w:noProof/>
              </w:rPr>
              <w:t>Conceptual Framework:</w:t>
            </w:r>
            <w:r>
              <w:rPr>
                <w:noProof/>
                <w:webHidden/>
              </w:rPr>
              <w:tab/>
            </w:r>
            <w:r>
              <w:rPr>
                <w:noProof/>
                <w:webHidden/>
              </w:rPr>
              <w:fldChar w:fldCharType="begin"/>
            </w:r>
            <w:r>
              <w:rPr>
                <w:noProof/>
                <w:webHidden/>
              </w:rPr>
              <w:instrText xml:space="preserve"> PAGEREF _Toc168091676 \h </w:instrText>
            </w:r>
            <w:r>
              <w:rPr>
                <w:noProof/>
                <w:webHidden/>
              </w:rPr>
            </w:r>
            <w:r>
              <w:rPr>
                <w:noProof/>
                <w:webHidden/>
              </w:rPr>
              <w:fldChar w:fldCharType="separate"/>
            </w:r>
            <w:r>
              <w:rPr>
                <w:noProof/>
                <w:webHidden/>
              </w:rPr>
              <w:t>18</w:t>
            </w:r>
            <w:r>
              <w:rPr>
                <w:noProof/>
                <w:webHidden/>
              </w:rPr>
              <w:fldChar w:fldCharType="end"/>
            </w:r>
          </w:hyperlink>
        </w:p>
        <w:p w14:paraId="7593BE77" w14:textId="3580C97C" w:rsidR="00CE15D2" w:rsidRDefault="00CE15D2">
          <w:pPr>
            <w:pStyle w:val="TOC1"/>
            <w:tabs>
              <w:tab w:val="right" w:leader="dot" w:pos="9016"/>
            </w:tabs>
            <w:rPr>
              <w:noProof/>
              <w:sz w:val="21"/>
              <w:szCs w:val="22"/>
              <w:lang w:val="en-US"/>
            </w:rPr>
          </w:pPr>
          <w:hyperlink w:anchor="_Toc168091677" w:history="1">
            <w:r w:rsidRPr="00651959">
              <w:rPr>
                <w:rStyle w:val="af5"/>
                <w:rFonts w:ascii="Times New Roman" w:hAnsi="Times New Roman" w:cs="Times New Roman"/>
                <w:b/>
                <w:bCs/>
                <w:noProof/>
                <w:shd w:val="clear" w:color="auto" w:fill="FFFFFF"/>
              </w:rPr>
              <w:t>Research Philosophy:</w:t>
            </w:r>
            <w:r>
              <w:rPr>
                <w:noProof/>
                <w:webHidden/>
              </w:rPr>
              <w:tab/>
            </w:r>
            <w:r>
              <w:rPr>
                <w:noProof/>
                <w:webHidden/>
              </w:rPr>
              <w:fldChar w:fldCharType="begin"/>
            </w:r>
            <w:r>
              <w:rPr>
                <w:noProof/>
                <w:webHidden/>
              </w:rPr>
              <w:instrText xml:space="preserve"> PAGEREF _Toc168091677 \h </w:instrText>
            </w:r>
            <w:r>
              <w:rPr>
                <w:noProof/>
                <w:webHidden/>
              </w:rPr>
            </w:r>
            <w:r>
              <w:rPr>
                <w:noProof/>
                <w:webHidden/>
              </w:rPr>
              <w:fldChar w:fldCharType="separate"/>
            </w:r>
            <w:r>
              <w:rPr>
                <w:noProof/>
                <w:webHidden/>
              </w:rPr>
              <w:t>19</w:t>
            </w:r>
            <w:r>
              <w:rPr>
                <w:noProof/>
                <w:webHidden/>
              </w:rPr>
              <w:fldChar w:fldCharType="end"/>
            </w:r>
          </w:hyperlink>
        </w:p>
        <w:p w14:paraId="3FFEC029" w14:textId="179FEBA1" w:rsidR="00CE15D2" w:rsidRDefault="00CE15D2">
          <w:pPr>
            <w:pStyle w:val="TOC2"/>
            <w:tabs>
              <w:tab w:val="right" w:leader="dot" w:pos="9016"/>
            </w:tabs>
            <w:rPr>
              <w:noProof/>
              <w:sz w:val="21"/>
              <w:szCs w:val="22"/>
              <w:lang w:val="en-US"/>
            </w:rPr>
          </w:pPr>
          <w:hyperlink w:anchor="_Toc168091678" w:history="1">
            <w:r w:rsidRPr="00651959">
              <w:rPr>
                <w:rStyle w:val="af5"/>
                <w:rFonts w:ascii="Times New Roman" w:hAnsi="Times New Roman" w:cs="Times New Roman"/>
                <w:noProof/>
                <w:shd w:val="clear" w:color="auto" w:fill="FFFFFF"/>
              </w:rPr>
              <w:t>Ontology</w:t>
            </w:r>
            <w:r>
              <w:rPr>
                <w:noProof/>
                <w:webHidden/>
              </w:rPr>
              <w:tab/>
            </w:r>
            <w:r>
              <w:rPr>
                <w:noProof/>
                <w:webHidden/>
              </w:rPr>
              <w:fldChar w:fldCharType="begin"/>
            </w:r>
            <w:r>
              <w:rPr>
                <w:noProof/>
                <w:webHidden/>
              </w:rPr>
              <w:instrText xml:space="preserve"> PAGEREF _Toc168091678 \h </w:instrText>
            </w:r>
            <w:r>
              <w:rPr>
                <w:noProof/>
                <w:webHidden/>
              </w:rPr>
            </w:r>
            <w:r>
              <w:rPr>
                <w:noProof/>
                <w:webHidden/>
              </w:rPr>
              <w:fldChar w:fldCharType="separate"/>
            </w:r>
            <w:r>
              <w:rPr>
                <w:noProof/>
                <w:webHidden/>
              </w:rPr>
              <w:t>20</w:t>
            </w:r>
            <w:r>
              <w:rPr>
                <w:noProof/>
                <w:webHidden/>
              </w:rPr>
              <w:fldChar w:fldCharType="end"/>
            </w:r>
          </w:hyperlink>
        </w:p>
        <w:p w14:paraId="2B1EB226" w14:textId="17C81B82" w:rsidR="00CE15D2" w:rsidRDefault="00CE15D2">
          <w:pPr>
            <w:pStyle w:val="TOC2"/>
            <w:tabs>
              <w:tab w:val="right" w:leader="dot" w:pos="9016"/>
            </w:tabs>
            <w:rPr>
              <w:noProof/>
              <w:sz w:val="21"/>
              <w:szCs w:val="22"/>
              <w:lang w:val="en-US"/>
            </w:rPr>
          </w:pPr>
          <w:hyperlink w:anchor="_Toc168091679" w:history="1">
            <w:r w:rsidRPr="00651959">
              <w:rPr>
                <w:rStyle w:val="af5"/>
                <w:rFonts w:ascii="Times New Roman" w:hAnsi="Times New Roman" w:cs="Times New Roman"/>
                <w:noProof/>
                <w:shd w:val="clear" w:color="auto" w:fill="FFFFFF"/>
              </w:rPr>
              <w:t>Epistemology</w:t>
            </w:r>
            <w:r>
              <w:rPr>
                <w:noProof/>
                <w:webHidden/>
              </w:rPr>
              <w:tab/>
            </w:r>
            <w:r>
              <w:rPr>
                <w:noProof/>
                <w:webHidden/>
              </w:rPr>
              <w:fldChar w:fldCharType="begin"/>
            </w:r>
            <w:r>
              <w:rPr>
                <w:noProof/>
                <w:webHidden/>
              </w:rPr>
              <w:instrText xml:space="preserve"> PAGEREF _Toc168091679 \h </w:instrText>
            </w:r>
            <w:r>
              <w:rPr>
                <w:noProof/>
                <w:webHidden/>
              </w:rPr>
            </w:r>
            <w:r>
              <w:rPr>
                <w:noProof/>
                <w:webHidden/>
              </w:rPr>
              <w:fldChar w:fldCharType="separate"/>
            </w:r>
            <w:r>
              <w:rPr>
                <w:noProof/>
                <w:webHidden/>
              </w:rPr>
              <w:t>21</w:t>
            </w:r>
            <w:r>
              <w:rPr>
                <w:noProof/>
                <w:webHidden/>
              </w:rPr>
              <w:fldChar w:fldCharType="end"/>
            </w:r>
          </w:hyperlink>
        </w:p>
        <w:p w14:paraId="53A519B2" w14:textId="6F0F941C" w:rsidR="00CE15D2" w:rsidRDefault="00CE15D2">
          <w:pPr>
            <w:pStyle w:val="TOC2"/>
            <w:tabs>
              <w:tab w:val="right" w:leader="dot" w:pos="9016"/>
            </w:tabs>
            <w:rPr>
              <w:noProof/>
              <w:sz w:val="21"/>
              <w:szCs w:val="22"/>
              <w:lang w:val="en-US"/>
            </w:rPr>
          </w:pPr>
          <w:hyperlink w:anchor="_Toc168091680" w:history="1">
            <w:r w:rsidRPr="00651959">
              <w:rPr>
                <w:rStyle w:val="af5"/>
                <w:rFonts w:ascii="Times New Roman" w:hAnsi="Times New Roman" w:cs="Times New Roman"/>
                <w:noProof/>
                <w:shd w:val="clear" w:color="auto" w:fill="FFFFFF"/>
              </w:rPr>
              <w:t>Axiology</w:t>
            </w:r>
            <w:r>
              <w:rPr>
                <w:noProof/>
                <w:webHidden/>
              </w:rPr>
              <w:tab/>
            </w:r>
            <w:r>
              <w:rPr>
                <w:noProof/>
                <w:webHidden/>
              </w:rPr>
              <w:fldChar w:fldCharType="begin"/>
            </w:r>
            <w:r>
              <w:rPr>
                <w:noProof/>
                <w:webHidden/>
              </w:rPr>
              <w:instrText xml:space="preserve"> PAGEREF _Toc168091680 \h </w:instrText>
            </w:r>
            <w:r>
              <w:rPr>
                <w:noProof/>
                <w:webHidden/>
              </w:rPr>
            </w:r>
            <w:r>
              <w:rPr>
                <w:noProof/>
                <w:webHidden/>
              </w:rPr>
              <w:fldChar w:fldCharType="separate"/>
            </w:r>
            <w:r>
              <w:rPr>
                <w:noProof/>
                <w:webHidden/>
              </w:rPr>
              <w:t>21</w:t>
            </w:r>
            <w:r>
              <w:rPr>
                <w:noProof/>
                <w:webHidden/>
              </w:rPr>
              <w:fldChar w:fldCharType="end"/>
            </w:r>
          </w:hyperlink>
        </w:p>
        <w:p w14:paraId="7FD79CD9" w14:textId="684F1CE6" w:rsidR="00CE15D2" w:rsidRDefault="00CE15D2">
          <w:pPr>
            <w:pStyle w:val="TOC2"/>
            <w:tabs>
              <w:tab w:val="right" w:leader="dot" w:pos="9016"/>
            </w:tabs>
            <w:rPr>
              <w:noProof/>
              <w:sz w:val="21"/>
              <w:szCs w:val="22"/>
              <w:lang w:val="en-US"/>
            </w:rPr>
          </w:pPr>
          <w:hyperlink w:anchor="_Toc168091681" w:history="1">
            <w:r w:rsidRPr="00651959">
              <w:rPr>
                <w:rStyle w:val="af5"/>
                <w:rFonts w:ascii="Times New Roman" w:hAnsi="Times New Roman" w:cs="Times New Roman"/>
                <w:noProof/>
                <w:shd w:val="clear" w:color="auto" w:fill="FFFFFF"/>
              </w:rPr>
              <w:t>Methodology</w:t>
            </w:r>
            <w:r>
              <w:rPr>
                <w:noProof/>
                <w:webHidden/>
              </w:rPr>
              <w:tab/>
            </w:r>
            <w:r>
              <w:rPr>
                <w:noProof/>
                <w:webHidden/>
              </w:rPr>
              <w:fldChar w:fldCharType="begin"/>
            </w:r>
            <w:r>
              <w:rPr>
                <w:noProof/>
                <w:webHidden/>
              </w:rPr>
              <w:instrText xml:space="preserve"> PAGEREF _Toc168091681 \h </w:instrText>
            </w:r>
            <w:r>
              <w:rPr>
                <w:noProof/>
                <w:webHidden/>
              </w:rPr>
            </w:r>
            <w:r>
              <w:rPr>
                <w:noProof/>
                <w:webHidden/>
              </w:rPr>
              <w:fldChar w:fldCharType="separate"/>
            </w:r>
            <w:r>
              <w:rPr>
                <w:noProof/>
                <w:webHidden/>
              </w:rPr>
              <w:t>22</w:t>
            </w:r>
            <w:r>
              <w:rPr>
                <w:noProof/>
                <w:webHidden/>
              </w:rPr>
              <w:fldChar w:fldCharType="end"/>
            </w:r>
          </w:hyperlink>
        </w:p>
        <w:p w14:paraId="0DA93336" w14:textId="7C508FC7" w:rsidR="00CE15D2" w:rsidRDefault="00CE15D2">
          <w:pPr>
            <w:pStyle w:val="TOC1"/>
            <w:tabs>
              <w:tab w:val="right" w:leader="dot" w:pos="9016"/>
            </w:tabs>
            <w:rPr>
              <w:noProof/>
              <w:sz w:val="21"/>
              <w:szCs w:val="22"/>
              <w:lang w:val="en-US"/>
            </w:rPr>
          </w:pPr>
          <w:hyperlink w:anchor="_Toc168091682" w:history="1">
            <w:r w:rsidRPr="00651959">
              <w:rPr>
                <w:rStyle w:val="af5"/>
                <w:rFonts w:ascii="Times New Roman" w:hAnsi="Times New Roman" w:cs="Times New Roman"/>
                <w:b/>
                <w:bCs/>
                <w:noProof/>
              </w:rPr>
              <w:t>Ethical Considerations:</w:t>
            </w:r>
            <w:r>
              <w:rPr>
                <w:noProof/>
                <w:webHidden/>
              </w:rPr>
              <w:tab/>
            </w:r>
            <w:r>
              <w:rPr>
                <w:noProof/>
                <w:webHidden/>
              </w:rPr>
              <w:fldChar w:fldCharType="begin"/>
            </w:r>
            <w:r>
              <w:rPr>
                <w:noProof/>
                <w:webHidden/>
              </w:rPr>
              <w:instrText xml:space="preserve"> PAGEREF _Toc168091682 \h </w:instrText>
            </w:r>
            <w:r>
              <w:rPr>
                <w:noProof/>
                <w:webHidden/>
              </w:rPr>
            </w:r>
            <w:r>
              <w:rPr>
                <w:noProof/>
                <w:webHidden/>
              </w:rPr>
              <w:fldChar w:fldCharType="separate"/>
            </w:r>
            <w:r>
              <w:rPr>
                <w:noProof/>
                <w:webHidden/>
              </w:rPr>
              <w:t>24</w:t>
            </w:r>
            <w:r>
              <w:rPr>
                <w:noProof/>
                <w:webHidden/>
              </w:rPr>
              <w:fldChar w:fldCharType="end"/>
            </w:r>
          </w:hyperlink>
        </w:p>
        <w:p w14:paraId="2F1E5431" w14:textId="61229F3D" w:rsidR="00CE15D2" w:rsidRDefault="00CE15D2">
          <w:pPr>
            <w:pStyle w:val="TOC1"/>
            <w:tabs>
              <w:tab w:val="right" w:leader="dot" w:pos="9016"/>
            </w:tabs>
            <w:rPr>
              <w:noProof/>
              <w:sz w:val="21"/>
              <w:szCs w:val="22"/>
              <w:lang w:val="en-US"/>
            </w:rPr>
          </w:pPr>
          <w:hyperlink w:anchor="_Toc168091683" w:history="1">
            <w:r w:rsidRPr="00651959">
              <w:rPr>
                <w:rStyle w:val="af5"/>
                <w:rFonts w:ascii="Times New Roman" w:hAnsi="Times New Roman" w:cs="Times New Roman"/>
                <w:b/>
                <w:bCs/>
                <w:noProof/>
              </w:rPr>
              <w:t>Limitations:</w:t>
            </w:r>
            <w:r>
              <w:rPr>
                <w:noProof/>
                <w:webHidden/>
              </w:rPr>
              <w:tab/>
            </w:r>
            <w:r>
              <w:rPr>
                <w:noProof/>
                <w:webHidden/>
              </w:rPr>
              <w:fldChar w:fldCharType="begin"/>
            </w:r>
            <w:r>
              <w:rPr>
                <w:noProof/>
                <w:webHidden/>
              </w:rPr>
              <w:instrText xml:space="preserve"> PAGEREF _Toc168091683 \h </w:instrText>
            </w:r>
            <w:r>
              <w:rPr>
                <w:noProof/>
                <w:webHidden/>
              </w:rPr>
            </w:r>
            <w:r>
              <w:rPr>
                <w:noProof/>
                <w:webHidden/>
              </w:rPr>
              <w:fldChar w:fldCharType="separate"/>
            </w:r>
            <w:r>
              <w:rPr>
                <w:noProof/>
                <w:webHidden/>
              </w:rPr>
              <w:t>25</w:t>
            </w:r>
            <w:r>
              <w:rPr>
                <w:noProof/>
                <w:webHidden/>
              </w:rPr>
              <w:fldChar w:fldCharType="end"/>
            </w:r>
          </w:hyperlink>
        </w:p>
        <w:p w14:paraId="3990B0C5" w14:textId="17FB137B" w:rsidR="00CE15D2" w:rsidRDefault="00CE15D2">
          <w:pPr>
            <w:pStyle w:val="TOC1"/>
            <w:tabs>
              <w:tab w:val="right" w:leader="dot" w:pos="9016"/>
            </w:tabs>
            <w:rPr>
              <w:noProof/>
              <w:sz w:val="21"/>
              <w:szCs w:val="22"/>
              <w:lang w:val="en-US"/>
            </w:rPr>
          </w:pPr>
          <w:hyperlink w:anchor="_Toc168091684" w:history="1">
            <w:r w:rsidRPr="00651959">
              <w:rPr>
                <w:rStyle w:val="af5"/>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_Toc168091684 \h </w:instrText>
            </w:r>
            <w:r>
              <w:rPr>
                <w:noProof/>
                <w:webHidden/>
              </w:rPr>
            </w:r>
            <w:r>
              <w:rPr>
                <w:noProof/>
                <w:webHidden/>
              </w:rPr>
              <w:fldChar w:fldCharType="separate"/>
            </w:r>
            <w:r>
              <w:rPr>
                <w:noProof/>
                <w:webHidden/>
              </w:rPr>
              <w:t>25</w:t>
            </w:r>
            <w:r>
              <w:rPr>
                <w:noProof/>
                <w:webHidden/>
              </w:rPr>
              <w:fldChar w:fldCharType="end"/>
            </w:r>
          </w:hyperlink>
        </w:p>
        <w:p w14:paraId="7EDA4EA7" w14:textId="12DE4A00" w:rsidR="00CE15D2" w:rsidRDefault="00CE15D2">
          <w:pPr>
            <w:pStyle w:val="TOC1"/>
            <w:tabs>
              <w:tab w:val="right" w:leader="dot" w:pos="9016"/>
            </w:tabs>
            <w:rPr>
              <w:noProof/>
              <w:sz w:val="21"/>
              <w:szCs w:val="22"/>
              <w:lang w:val="en-US"/>
            </w:rPr>
          </w:pPr>
          <w:hyperlink w:anchor="_Toc168091685" w:history="1">
            <w:r w:rsidRPr="00651959">
              <w:rPr>
                <w:rStyle w:val="af5"/>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_Toc168091685 \h </w:instrText>
            </w:r>
            <w:r>
              <w:rPr>
                <w:noProof/>
                <w:webHidden/>
              </w:rPr>
            </w:r>
            <w:r>
              <w:rPr>
                <w:noProof/>
                <w:webHidden/>
              </w:rPr>
              <w:fldChar w:fldCharType="separate"/>
            </w:r>
            <w:r>
              <w:rPr>
                <w:noProof/>
                <w:webHidden/>
              </w:rPr>
              <w:t>27</w:t>
            </w:r>
            <w:r>
              <w:rPr>
                <w:noProof/>
                <w:webHidden/>
              </w:rPr>
              <w:fldChar w:fldCharType="end"/>
            </w:r>
          </w:hyperlink>
        </w:p>
        <w:p w14:paraId="053CB916" w14:textId="18085BC0" w:rsidR="008211B5" w:rsidRPr="00303F95" w:rsidRDefault="008211B5">
          <w:pPr>
            <w:rPr>
              <w:rFonts w:ascii="Times New Roman" w:hAnsi="Times New Roman" w:cs="Times New Roman"/>
            </w:rPr>
          </w:pPr>
          <w:r w:rsidRPr="00303F95">
            <w:rPr>
              <w:rFonts w:ascii="Times New Roman" w:hAnsi="Times New Roman" w:cs="Times New Roman"/>
              <w:b/>
              <w:bCs/>
            </w:rPr>
            <w:fldChar w:fldCharType="end"/>
          </w:r>
        </w:p>
      </w:sdtContent>
    </w:sdt>
    <w:p w14:paraId="69B6EE0F" w14:textId="2DA7EA60" w:rsidR="008211B5" w:rsidRPr="00303F95" w:rsidRDefault="008211B5">
      <w:pPr>
        <w:pStyle w:val="af9"/>
        <w:tabs>
          <w:tab w:val="right" w:leader="dot" w:pos="9016"/>
        </w:tabs>
        <w:rPr>
          <w:rFonts w:ascii="Times New Roman" w:eastAsia="微软雅黑" w:hAnsi="Times New Roman" w:cs="Times New Roman"/>
          <w:b/>
          <w:bCs/>
        </w:rPr>
      </w:pPr>
    </w:p>
    <w:p w14:paraId="76E7C4A7" w14:textId="4CE09223" w:rsidR="00D571B7" w:rsidRPr="00303F95" w:rsidRDefault="008211B5" w:rsidP="008211B5">
      <w:pPr>
        <w:rPr>
          <w:rFonts w:ascii="Times New Roman" w:eastAsia="微软雅黑" w:hAnsi="Times New Roman" w:cs="Times New Roman"/>
          <w:b/>
          <w:bCs/>
        </w:rPr>
      </w:pPr>
      <w:r w:rsidRPr="00303F95">
        <w:rPr>
          <w:rFonts w:ascii="Times New Roman" w:eastAsia="微软雅黑" w:hAnsi="Times New Roman" w:cs="Times New Roman"/>
          <w:b/>
          <w:bCs/>
        </w:rPr>
        <w:br w:type="page"/>
      </w:r>
    </w:p>
    <w:p w14:paraId="4E7DEF30" w14:textId="7396AFEB" w:rsidR="00D571B7" w:rsidRPr="00303F95" w:rsidRDefault="00D571B7">
      <w:pPr>
        <w:pStyle w:val="af9"/>
        <w:tabs>
          <w:tab w:val="right" w:leader="dot" w:pos="9016"/>
        </w:tabs>
        <w:rPr>
          <w:rFonts w:ascii="Times New Roman" w:eastAsia="微软雅黑" w:hAnsi="Times New Roman" w:cs="Times New Roman"/>
          <w:b/>
          <w:bCs/>
          <w:sz w:val="40"/>
          <w:szCs w:val="40"/>
        </w:rPr>
      </w:pPr>
      <w:r w:rsidRPr="00303F95">
        <w:rPr>
          <w:rFonts w:ascii="Times New Roman" w:eastAsia="微软雅黑" w:hAnsi="Times New Roman" w:cs="Times New Roman"/>
          <w:b/>
          <w:bCs/>
          <w:sz w:val="40"/>
          <w:szCs w:val="40"/>
        </w:rPr>
        <w:lastRenderedPageBreak/>
        <w:t>List of Figures</w:t>
      </w:r>
    </w:p>
    <w:p w14:paraId="39317B6A" w14:textId="77777777" w:rsidR="00D571B7" w:rsidRPr="00303F95" w:rsidRDefault="00D571B7" w:rsidP="00D571B7">
      <w:pPr>
        <w:rPr>
          <w:rFonts w:ascii="Times New Roman" w:hAnsi="Times New Roman" w:cs="Times New Roman"/>
        </w:rPr>
      </w:pPr>
    </w:p>
    <w:p w14:paraId="173446B5" w14:textId="5531EC9F" w:rsidR="005D6C56" w:rsidRPr="005D6C56" w:rsidRDefault="005D6C56" w:rsidP="005D6C56">
      <w:pPr>
        <w:pStyle w:val="af9"/>
        <w:tabs>
          <w:tab w:val="right" w:leader="dot" w:pos="9016"/>
        </w:tabs>
        <w:spacing w:line="720" w:lineRule="auto"/>
        <w:rPr>
          <w:rFonts w:ascii="Times New Roman" w:hAnsi="Times New Roman" w:cs="Times New Roman"/>
          <w:noProof/>
          <w:sz w:val="21"/>
          <w:szCs w:val="22"/>
          <w:lang w:val="en-US"/>
        </w:rPr>
      </w:pPr>
      <w:r w:rsidRPr="005D6C56">
        <w:rPr>
          <w:rFonts w:ascii="Times New Roman" w:eastAsia="微软雅黑" w:hAnsi="Times New Roman" w:cs="Times New Roman"/>
          <w:b/>
          <w:bCs/>
        </w:rPr>
        <w:fldChar w:fldCharType="begin"/>
      </w:r>
      <w:r w:rsidRPr="005D6C56">
        <w:rPr>
          <w:rFonts w:ascii="Times New Roman" w:eastAsia="微软雅黑" w:hAnsi="Times New Roman" w:cs="Times New Roman"/>
          <w:b/>
          <w:bCs/>
        </w:rPr>
        <w:instrText xml:space="preserve"> TOC \h \z \c "Figure" </w:instrText>
      </w:r>
      <w:r w:rsidRPr="005D6C56">
        <w:rPr>
          <w:rFonts w:ascii="Times New Roman" w:eastAsia="微软雅黑" w:hAnsi="Times New Roman" w:cs="Times New Roman"/>
          <w:b/>
          <w:bCs/>
        </w:rPr>
        <w:fldChar w:fldCharType="separate"/>
      </w:r>
      <w:hyperlink w:anchor="_Toc168086060" w:history="1">
        <w:r w:rsidRPr="005D6C56">
          <w:rPr>
            <w:rStyle w:val="af5"/>
            <w:rFonts w:ascii="Times New Roman" w:hAnsi="Times New Roman" w:cs="Times New Roman"/>
            <w:noProof/>
          </w:rPr>
          <w:t>Figure 1 Total Real Estate M&amp;A Deal Volume from 2013 to 2023 in China</w:t>
        </w:r>
        <w:r w:rsidRPr="005D6C56">
          <w:rPr>
            <w:rFonts w:ascii="Times New Roman" w:hAnsi="Times New Roman" w:cs="Times New Roman"/>
            <w:noProof/>
            <w:webHidden/>
          </w:rPr>
          <w:tab/>
        </w:r>
        <w:r w:rsidRPr="005D6C56">
          <w:rPr>
            <w:rFonts w:ascii="Times New Roman" w:hAnsi="Times New Roman" w:cs="Times New Roman"/>
            <w:noProof/>
            <w:webHidden/>
          </w:rPr>
          <w:fldChar w:fldCharType="begin"/>
        </w:r>
        <w:r w:rsidRPr="005D6C56">
          <w:rPr>
            <w:rFonts w:ascii="Times New Roman" w:hAnsi="Times New Roman" w:cs="Times New Roman"/>
            <w:noProof/>
            <w:webHidden/>
          </w:rPr>
          <w:instrText xml:space="preserve"> PAGEREF _Toc168086060 \h </w:instrText>
        </w:r>
        <w:r w:rsidRPr="005D6C56">
          <w:rPr>
            <w:rFonts w:ascii="Times New Roman" w:hAnsi="Times New Roman" w:cs="Times New Roman"/>
            <w:noProof/>
            <w:webHidden/>
          </w:rPr>
        </w:r>
        <w:r w:rsidRPr="005D6C56">
          <w:rPr>
            <w:rFonts w:ascii="Times New Roman" w:hAnsi="Times New Roman" w:cs="Times New Roman"/>
            <w:noProof/>
            <w:webHidden/>
          </w:rPr>
          <w:fldChar w:fldCharType="separate"/>
        </w:r>
        <w:r w:rsidRPr="005D6C56">
          <w:rPr>
            <w:rFonts w:ascii="Times New Roman" w:hAnsi="Times New Roman" w:cs="Times New Roman"/>
            <w:noProof/>
            <w:webHidden/>
          </w:rPr>
          <w:t>6</w:t>
        </w:r>
        <w:r w:rsidRPr="005D6C56">
          <w:rPr>
            <w:rFonts w:ascii="Times New Roman" w:hAnsi="Times New Roman" w:cs="Times New Roman"/>
            <w:noProof/>
            <w:webHidden/>
          </w:rPr>
          <w:fldChar w:fldCharType="end"/>
        </w:r>
      </w:hyperlink>
    </w:p>
    <w:p w14:paraId="4B8947BF" w14:textId="6E4361E7" w:rsidR="005D6C56" w:rsidRPr="005D6C56" w:rsidRDefault="005D6C56" w:rsidP="005D6C56">
      <w:pPr>
        <w:pStyle w:val="af9"/>
        <w:tabs>
          <w:tab w:val="right" w:leader="dot" w:pos="9016"/>
        </w:tabs>
        <w:spacing w:line="720" w:lineRule="auto"/>
        <w:rPr>
          <w:rFonts w:ascii="Times New Roman" w:hAnsi="Times New Roman" w:cs="Times New Roman"/>
          <w:noProof/>
          <w:sz w:val="21"/>
          <w:szCs w:val="22"/>
          <w:lang w:val="en-US"/>
        </w:rPr>
      </w:pPr>
      <w:hyperlink w:anchor="_Toc168086061" w:history="1">
        <w:r w:rsidRPr="005D6C56">
          <w:rPr>
            <w:rStyle w:val="af5"/>
            <w:rFonts w:ascii="Times New Roman" w:hAnsi="Times New Roman" w:cs="Times New Roman"/>
            <w:noProof/>
          </w:rPr>
          <w:t>Figure 2 Total Real Estate M&amp;A Deal Value from 2013 to 2023 in China</w:t>
        </w:r>
        <w:r w:rsidRPr="005D6C56">
          <w:rPr>
            <w:rFonts w:ascii="Times New Roman" w:hAnsi="Times New Roman" w:cs="Times New Roman"/>
            <w:noProof/>
            <w:webHidden/>
          </w:rPr>
          <w:tab/>
        </w:r>
        <w:r w:rsidRPr="005D6C56">
          <w:rPr>
            <w:rFonts w:ascii="Times New Roman" w:hAnsi="Times New Roman" w:cs="Times New Roman"/>
            <w:noProof/>
            <w:webHidden/>
          </w:rPr>
          <w:fldChar w:fldCharType="begin"/>
        </w:r>
        <w:r w:rsidRPr="005D6C56">
          <w:rPr>
            <w:rFonts w:ascii="Times New Roman" w:hAnsi="Times New Roman" w:cs="Times New Roman"/>
            <w:noProof/>
            <w:webHidden/>
          </w:rPr>
          <w:instrText xml:space="preserve"> PAGEREF _Toc168086061 \h </w:instrText>
        </w:r>
        <w:r w:rsidRPr="005D6C56">
          <w:rPr>
            <w:rFonts w:ascii="Times New Roman" w:hAnsi="Times New Roman" w:cs="Times New Roman"/>
            <w:noProof/>
            <w:webHidden/>
          </w:rPr>
        </w:r>
        <w:r w:rsidRPr="005D6C56">
          <w:rPr>
            <w:rFonts w:ascii="Times New Roman" w:hAnsi="Times New Roman" w:cs="Times New Roman"/>
            <w:noProof/>
            <w:webHidden/>
          </w:rPr>
          <w:fldChar w:fldCharType="separate"/>
        </w:r>
        <w:r w:rsidRPr="005D6C56">
          <w:rPr>
            <w:rFonts w:ascii="Times New Roman" w:hAnsi="Times New Roman" w:cs="Times New Roman"/>
            <w:noProof/>
            <w:webHidden/>
          </w:rPr>
          <w:t>7</w:t>
        </w:r>
        <w:r w:rsidRPr="005D6C56">
          <w:rPr>
            <w:rFonts w:ascii="Times New Roman" w:hAnsi="Times New Roman" w:cs="Times New Roman"/>
            <w:noProof/>
            <w:webHidden/>
          </w:rPr>
          <w:fldChar w:fldCharType="end"/>
        </w:r>
      </w:hyperlink>
    </w:p>
    <w:p w14:paraId="6C925ADA" w14:textId="770DBB39" w:rsidR="005D6C56" w:rsidRPr="005D6C56" w:rsidRDefault="005D6C56" w:rsidP="005D6C56">
      <w:pPr>
        <w:pStyle w:val="af9"/>
        <w:tabs>
          <w:tab w:val="right" w:leader="dot" w:pos="9016"/>
        </w:tabs>
        <w:spacing w:line="720" w:lineRule="auto"/>
        <w:rPr>
          <w:rFonts w:ascii="Times New Roman" w:hAnsi="Times New Roman" w:cs="Times New Roman"/>
          <w:noProof/>
          <w:sz w:val="21"/>
          <w:szCs w:val="22"/>
          <w:lang w:val="en-US"/>
        </w:rPr>
      </w:pPr>
      <w:hyperlink w:anchor="_Toc168086062" w:history="1">
        <w:r w:rsidRPr="005D6C56">
          <w:rPr>
            <w:rStyle w:val="af5"/>
            <w:rFonts w:ascii="Times New Roman" w:hAnsi="Times New Roman" w:cs="Times New Roman"/>
            <w:noProof/>
          </w:rPr>
          <w:t>Figure 3 China’s new home price from 2011 to 2024 Q1 year on year</w:t>
        </w:r>
        <w:r w:rsidRPr="005D6C56">
          <w:rPr>
            <w:rFonts w:ascii="Times New Roman" w:hAnsi="Times New Roman" w:cs="Times New Roman"/>
            <w:noProof/>
            <w:webHidden/>
          </w:rPr>
          <w:tab/>
        </w:r>
        <w:r w:rsidRPr="005D6C56">
          <w:rPr>
            <w:rFonts w:ascii="Times New Roman" w:hAnsi="Times New Roman" w:cs="Times New Roman"/>
            <w:noProof/>
            <w:webHidden/>
          </w:rPr>
          <w:fldChar w:fldCharType="begin"/>
        </w:r>
        <w:r w:rsidRPr="005D6C56">
          <w:rPr>
            <w:rFonts w:ascii="Times New Roman" w:hAnsi="Times New Roman" w:cs="Times New Roman"/>
            <w:noProof/>
            <w:webHidden/>
          </w:rPr>
          <w:instrText xml:space="preserve"> PAGEREF _Toc168086062 \h </w:instrText>
        </w:r>
        <w:r w:rsidRPr="005D6C56">
          <w:rPr>
            <w:rFonts w:ascii="Times New Roman" w:hAnsi="Times New Roman" w:cs="Times New Roman"/>
            <w:noProof/>
            <w:webHidden/>
          </w:rPr>
        </w:r>
        <w:r w:rsidRPr="005D6C56">
          <w:rPr>
            <w:rFonts w:ascii="Times New Roman" w:hAnsi="Times New Roman" w:cs="Times New Roman"/>
            <w:noProof/>
            <w:webHidden/>
          </w:rPr>
          <w:fldChar w:fldCharType="separate"/>
        </w:r>
        <w:r w:rsidRPr="005D6C56">
          <w:rPr>
            <w:rFonts w:ascii="Times New Roman" w:hAnsi="Times New Roman" w:cs="Times New Roman"/>
            <w:noProof/>
            <w:webHidden/>
          </w:rPr>
          <w:t>7</w:t>
        </w:r>
        <w:r w:rsidRPr="005D6C56">
          <w:rPr>
            <w:rFonts w:ascii="Times New Roman" w:hAnsi="Times New Roman" w:cs="Times New Roman"/>
            <w:noProof/>
            <w:webHidden/>
          </w:rPr>
          <w:fldChar w:fldCharType="end"/>
        </w:r>
      </w:hyperlink>
    </w:p>
    <w:p w14:paraId="45B44FB0" w14:textId="331114B9" w:rsidR="005D6C56" w:rsidRPr="005D6C56" w:rsidRDefault="005D6C56" w:rsidP="005D6C56">
      <w:pPr>
        <w:pStyle w:val="af9"/>
        <w:tabs>
          <w:tab w:val="right" w:leader="dot" w:pos="9016"/>
        </w:tabs>
        <w:spacing w:line="720" w:lineRule="auto"/>
        <w:rPr>
          <w:rFonts w:ascii="Times New Roman" w:hAnsi="Times New Roman" w:cs="Times New Roman"/>
          <w:noProof/>
          <w:sz w:val="21"/>
          <w:szCs w:val="22"/>
          <w:lang w:val="en-US"/>
        </w:rPr>
      </w:pPr>
      <w:hyperlink w:anchor="_Toc168086063" w:history="1">
        <w:r w:rsidRPr="005D6C56">
          <w:rPr>
            <w:rStyle w:val="af5"/>
            <w:rFonts w:ascii="Times New Roman" w:hAnsi="Times New Roman" w:cs="Times New Roman"/>
            <w:noProof/>
          </w:rPr>
          <w:t>Figure 4 The number and scale of M&amp;A transactions disclosed by real estate industry in 2023</w:t>
        </w:r>
        <w:r w:rsidRPr="005D6C56">
          <w:rPr>
            <w:rFonts w:ascii="Times New Roman" w:hAnsi="Times New Roman" w:cs="Times New Roman"/>
            <w:noProof/>
            <w:webHidden/>
          </w:rPr>
          <w:tab/>
        </w:r>
        <w:r w:rsidRPr="005D6C56">
          <w:rPr>
            <w:rFonts w:ascii="Times New Roman" w:hAnsi="Times New Roman" w:cs="Times New Roman"/>
            <w:noProof/>
            <w:webHidden/>
          </w:rPr>
          <w:fldChar w:fldCharType="begin"/>
        </w:r>
        <w:r w:rsidRPr="005D6C56">
          <w:rPr>
            <w:rFonts w:ascii="Times New Roman" w:hAnsi="Times New Roman" w:cs="Times New Roman"/>
            <w:noProof/>
            <w:webHidden/>
          </w:rPr>
          <w:instrText xml:space="preserve"> PAGEREF _Toc168086063 \h </w:instrText>
        </w:r>
        <w:r w:rsidRPr="005D6C56">
          <w:rPr>
            <w:rFonts w:ascii="Times New Roman" w:hAnsi="Times New Roman" w:cs="Times New Roman"/>
            <w:noProof/>
            <w:webHidden/>
          </w:rPr>
        </w:r>
        <w:r w:rsidRPr="005D6C56">
          <w:rPr>
            <w:rFonts w:ascii="Times New Roman" w:hAnsi="Times New Roman" w:cs="Times New Roman"/>
            <w:noProof/>
            <w:webHidden/>
          </w:rPr>
          <w:fldChar w:fldCharType="separate"/>
        </w:r>
        <w:r w:rsidRPr="005D6C56">
          <w:rPr>
            <w:rFonts w:ascii="Times New Roman" w:hAnsi="Times New Roman" w:cs="Times New Roman"/>
            <w:noProof/>
            <w:webHidden/>
          </w:rPr>
          <w:t>12</w:t>
        </w:r>
        <w:r w:rsidRPr="005D6C56">
          <w:rPr>
            <w:rFonts w:ascii="Times New Roman" w:hAnsi="Times New Roman" w:cs="Times New Roman"/>
            <w:noProof/>
            <w:webHidden/>
          </w:rPr>
          <w:fldChar w:fldCharType="end"/>
        </w:r>
      </w:hyperlink>
    </w:p>
    <w:p w14:paraId="3161DB65" w14:textId="7C583368" w:rsidR="005D6C56" w:rsidRPr="005D6C56" w:rsidRDefault="005D6C56" w:rsidP="005D6C56">
      <w:pPr>
        <w:pStyle w:val="af9"/>
        <w:tabs>
          <w:tab w:val="right" w:leader="dot" w:pos="9016"/>
        </w:tabs>
        <w:spacing w:line="720" w:lineRule="auto"/>
        <w:rPr>
          <w:rFonts w:ascii="Times New Roman" w:hAnsi="Times New Roman" w:cs="Times New Roman"/>
          <w:noProof/>
          <w:sz w:val="21"/>
          <w:szCs w:val="22"/>
          <w:lang w:val="en-US"/>
        </w:rPr>
      </w:pPr>
      <w:hyperlink w:anchor="_Toc168086064" w:history="1">
        <w:r w:rsidRPr="005D6C56">
          <w:rPr>
            <w:rStyle w:val="af5"/>
            <w:rFonts w:ascii="Times New Roman" w:hAnsi="Times New Roman" w:cs="Times New Roman"/>
            <w:noProof/>
          </w:rPr>
          <w:t>Figure 5 Conceptual Framework</w:t>
        </w:r>
        <w:r w:rsidRPr="005D6C56">
          <w:rPr>
            <w:rFonts w:ascii="Times New Roman" w:hAnsi="Times New Roman" w:cs="Times New Roman"/>
            <w:noProof/>
            <w:webHidden/>
          </w:rPr>
          <w:tab/>
        </w:r>
        <w:r w:rsidRPr="005D6C56">
          <w:rPr>
            <w:rFonts w:ascii="Times New Roman" w:hAnsi="Times New Roman" w:cs="Times New Roman"/>
            <w:noProof/>
            <w:webHidden/>
          </w:rPr>
          <w:fldChar w:fldCharType="begin"/>
        </w:r>
        <w:r w:rsidRPr="005D6C56">
          <w:rPr>
            <w:rFonts w:ascii="Times New Roman" w:hAnsi="Times New Roman" w:cs="Times New Roman"/>
            <w:noProof/>
            <w:webHidden/>
          </w:rPr>
          <w:instrText xml:space="preserve"> PAGEREF _Toc168086064 \h </w:instrText>
        </w:r>
        <w:r w:rsidRPr="005D6C56">
          <w:rPr>
            <w:rFonts w:ascii="Times New Roman" w:hAnsi="Times New Roman" w:cs="Times New Roman"/>
            <w:noProof/>
            <w:webHidden/>
          </w:rPr>
        </w:r>
        <w:r w:rsidRPr="005D6C56">
          <w:rPr>
            <w:rFonts w:ascii="Times New Roman" w:hAnsi="Times New Roman" w:cs="Times New Roman"/>
            <w:noProof/>
            <w:webHidden/>
          </w:rPr>
          <w:fldChar w:fldCharType="separate"/>
        </w:r>
        <w:r w:rsidRPr="005D6C56">
          <w:rPr>
            <w:rFonts w:ascii="Times New Roman" w:hAnsi="Times New Roman" w:cs="Times New Roman"/>
            <w:noProof/>
            <w:webHidden/>
          </w:rPr>
          <w:t>19</w:t>
        </w:r>
        <w:r w:rsidRPr="005D6C56">
          <w:rPr>
            <w:rFonts w:ascii="Times New Roman" w:hAnsi="Times New Roman" w:cs="Times New Roman"/>
            <w:noProof/>
            <w:webHidden/>
          </w:rPr>
          <w:fldChar w:fldCharType="end"/>
        </w:r>
      </w:hyperlink>
    </w:p>
    <w:p w14:paraId="14B31060" w14:textId="122A7DF9" w:rsidR="00D571B7" w:rsidRPr="00303F95" w:rsidRDefault="005D6C56" w:rsidP="005D6C56">
      <w:pPr>
        <w:pStyle w:val="ae"/>
        <w:spacing w:after="0" w:afterAutospacing="0" w:line="720" w:lineRule="auto"/>
        <w:rPr>
          <w:rFonts w:eastAsia="微软雅黑"/>
          <w:b/>
          <w:bCs/>
        </w:rPr>
      </w:pPr>
      <w:r w:rsidRPr="005D6C56">
        <w:rPr>
          <w:rFonts w:eastAsia="微软雅黑"/>
          <w:b/>
          <w:bCs/>
          <w:kern w:val="2"/>
          <w14:ligatures w14:val="standardContextual"/>
        </w:rPr>
        <w:fldChar w:fldCharType="end"/>
      </w:r>
    </w:p>
    <w:p w14:paraId="603A72B9" w14:textId="77777777" w:rsidR="00D571B7" w:rsidRPr="00303F95" w:rsidRDefault="00D571B7" w:rsidP="005C6707">
      <w:pPr>
        <w:pStyle w:val="ae"/>
        <w:spacing w:after="0" w:afterAutospacing="0"/>
        <w:rPr>
          <w:rFonts w:eastAsia="微软雅黑"/>
          <w:b/>
          <w:bCs/>
        </w:rPr>
      </w:pPr>
    </w:p>
    <w:p w14:paraId="4CE682C4" w14:textId="77777777" w:rsidR="008211B5" w:rsidRPr="00303F95" w:rsidRDefault="008211B5" w:rsidP="005C6707">
      <w:pPr>
        <w:pStyle w:val="ae"/>
        <w:spacing w:after="0" w:afterAutospacing="0"/>
        <w:rPr>
          <w:rFonts w:eastAsia="微软雅黑"/>
          <w:b/>
          <w:bCs/>
        </w:rPr>
      </w:pPr>
    </w:p>
    <w:p w14:paraId="4B8D0CE3" w14:textId="77777777" w:rsidR="008211B5" w:rsidRPr="00303F95" w:rsidRDefault="008211B5" w:rsidP="005C6707">
      <w:pPr>
        <w:pStyle w:val="ae"/>
        <w:spacing w:after="0" w:afterAutospacing="0"/>
        <w:rPr>
          <w:rFonts w:eastAsia="微软雅黑"/>
          <w:b/>
          <w:bCs/>
        </w:rPr>
      </w:pPr>
    </w:p>
    <w:p w14:paraId="23FC8EF0" w14:textId="77777777" w:rsidR="008211B5" w:rsidRPr="00303F95" w:rsidRDefault="008211B5" w:rsidP="005C6707">
      <w:pPr>
        <w:pStyle w:val="ae"/>
        <w:spacing w:after="0" w:afterAutospacing="0"/>
        <w:rPr>
          <w:rFonts w:eastAsia="微软雅黑"/>
          <w:b/>
          <w:bCs/>
        </w:rPr>
      </w:pPr>
    </w:p>
    <w:p w14:paraId="7FD67A1C" w14:textId="77777777" w:rsidR="008211B5" w:rsidRPr="00303F95" w:rsidRDefault="008211B5" w:rsidP="005C6707">
      <w:pPr>
        <w:pStyle w:val="ae"/>
        <w:spacing w:after="0" w:afterAutospacing="0"/>
        <w:rPr>
          <w:rFonts w:eastAsia="微软雅黑"/>
          <w:b/>
          <w:bCs/>
        </w:rPr>
      </w:pPr>
    </w:p>
    <w:p w14:paraId="388286B0" w14:textId="77777777" w:rsidR="008211B5" w:rsidRPr="00303F95" w:rsidRDefault="008211B5" w:rsidP="005C6707">
      <w:pPr>
        <w:pStyle w:val="ae"/>
        <w:spacing w:after="0" w:afterAutospacing="0"/>
        <w:rPr>
          <w:rFonts w:eastAsia="微软雅黑"/>
          <w:b/>
          <w:bCs/>
        </w:rPr>
      </w:pPr>
    </w:p>
    <w:p w14:paraId="2B2A3160" w14:textId="77777777" w:rsidR="008211B5" w:rsidRPr="00303F95" w:rsidRDefault="008211B5" w:rsidP="005C6707">
      <w:pPr>
        <w:pStyle w:val="ae"/>
        <w:spacing w:after="0" w:afterAutospacing="0"/>
        <w:rPr>
          <w:rFonts w:eastAsia="微软雅黑"/>
          <w:b/>
          <w:bCs/>
        </w:rPr>
      </w:pPr>
    </w:p>
    <w:p w14:paraId="4C7CB000" w14:textId="77777777" w:rsidR="008211B5" w:rsidRPr="00303F95" w:rsidRDefault="008211B5" w:rsidP="005C6707">
      <w:pPr>
        <w:pStyle w:val="ae"/>
        <w:spacing w:after="0" w:afterAutospacing="0"/>
        <w:rPr>
          <w:rFonts w:eastAsia="微软雅黑"/>
          <w:b/>
          <w:bCs/>
        </w:rPr>
      </w:pPr>
    </w:p>
    <w:p w14:paraId="34A6A034" w14:textId="77777777" w:rsidR="008211B5" w:rsidRPr="00303F95" w:rsidRDefault="008211B5" w:rsidP="005C6707">
      <w:pPr>
        <w:pStyle w:val="ae"/>
        <w:spacing w:after="0" w:afterAutospacing="0"/>
        <w:rPr>
          <w:rFonts w:eastAsia="微软雅黑"/>
          <w:b/>
          <w:bCs/>
        </w:rPr>
      </w:pPr>
    </w:p>
    <w:p w14:paraId="77139A7A" w14:textId="77777777" w:rsidR="008211B5" w:rsidRPr="00303F95" w:rsidRDefault="008211B5" w:rsidP="005C6707">
      <w:pPr>
        <w:pStyle w:val="ae"/>
        <w:spacing w:after="0" w:afterAutospacing="0"/>
        <w:rPr>
          <w:rFonts w:eastAsia="微软雅黑"/>
          <w:b/>
          <w:bCs/>
        </w:rPr>
      </w:pPr>
    </w:p>
    <w:p w14:paraId="7A0ED088" w14:textId="77777777" w:rsidR="008211B5" w:rsidRPr="00303F95" w:rsidRDefault="008211B5" w:rsidP="005C6707">
      <w:pPr>
        <w:pStyle w:val="ae"/>
        <w:spacing w:after="0" w:afterAutospacing="0"/>
        <w:rPr>
          <w:rFonts w:eastAsia="微软雅黑"/>
          <w:b/>
          <w:bCs/>
        </w:rPr>
      </w:pPr>
    </w:p>
    <w:p w14:paraId="0371D441" w14:textId="2898A44C" w:rsidR="008211B5" w:rsidRPr="00303F95" w:rsidRDefault="002046C7" w:rsidP="002046C7">
      <w:pPr>
        <w:rPr>
          <w:rFonts w:ascii="Times New Roman" w:eastAsia="微软雅黑" w:hAnsi="Times New Roman" w:cs="Times New Roman"/>
          <w:b/>
          <w:bCs/>
          <w:kern w:val="0"/>
          <w14:ligatures w14:val="none"/>
        </w:rPr>
      </w:pPr>
      <w:r w:rsidRPr="00303F95">
        <w:rPr>
          <w:rFonts w:ascii="Times New Roman" w:eastAsia="微软雅黑" w:hAnsi="Times New Roman" w:cs="Times New Roman"/>
          <w:b/>
          <w:bCs/>
        </w:rPr>
        <w:br w:type="page"/>
      </w:r>
    </w:p>
    <w:p w14:paraId="33493EA6" w14:textId="52EC8E11" w:rsidR="00D571B7" w:rsidRPr="00BB34F6" w:rsidRDefault="00D571B7" w:rsidP="00D571B7">
      <w:pPr>
        <w:pStyle w:val="1"/>
        <w:rPr>
          <w:rFonts w:ascii="Times New Roman" w:hAnsi="Times New Roman" w:cs="Times New Roman"/>
          <w:b/>
          <w:bCs/>
          <w:color w:val="auto"/>
        </w:rPr>
      </w:pPr>
      <w:bookmarkStart w:id="0" w:name="_Toc168091659"/>
      <w:r w:rsidRPr="00BB34F6">
        <w:rPr>
          <w:rFonts w:ascii="Times New Roman" w:hAnsi="Times New Roman" w:cs="Times New Roman"/>
          <w:b/>
          <w:bCs/>
          <w:color w:val="auto"/>
        </w:rPr>
        <w:lastRenderedPageBreak/>
        <w:t>Executive summary</w:t>
      </w:r>
      <w:r w:rsidR="001C7576" w:rsidRPr="00BB34F6">
        <w:rPr>
          <w:rFonts w:ascii="Times New Roman" w:hAnsi="Times New Roman" w:cs="Times New Roman"/>
          <w:b/>
          <w:bCs/>
          <w:color w:val="auto"/>
        </w:rPr>
        <w:t>:</w:t>
      </w:r>
      <w:bookmarkEnd w:id="0"/>
    </w:p>
    <w:p w14:paraId="7B74F927" w14:textId="742DA983" w:rsidR="0088202A" w:rsidRPr="00BB34F6" w:rsidRDefault="0088202A" w:rsidP="0088202A">
      <w:pPr>
        <w:pStyle w:val="ae"/>
        <w:spacing w:after="0" w:afterAutospacing="0" w:line="360" w:lineRule="auto"/>
        <w:rPr>
          <w:rFonts w:eastAsia="微软雅黑"/>
        </w:rPr>
      </w:pPr>
      <w:bookmarkStart w:id="1" w:name="_Hlk168004286"/>
      <w:r w:rsidRPr="00BB34F6">
        <w:rPr>
          <w:rFonts w:eastAsia="微软雅黑"/>
        </w:rPr>
        <w:t xml:space="preserve">Different from its dominant position as an expenditure industry more than 20 years ago, China's real estate industry is now in a contraction stage, with the sales of new houses and the amount of housing investment decreasing, and some real estate enterprises are in operational difficulties. </w:t>
      </w:r>
      <w:r w:rsidR="00E268A1">
        <w:rPr>
          <w:rFonts w:eastAsia="微软雅黑" w:hint="eastAsia"/>
        </w:rPr>
        <w:t>To</w:t>
      </w:r>
      <w:r w:rsidRPr="00BB34F6">
        <w:rPr>
          <w:rFonts w:eastAsia="微软雅黑"/>
        </w:rPr>
        <w:t xml:space="preserve"> stabilize the real estate market and industry, the China Municipal Government has issued several policies the real estate industry for many times since 2020, and for three consecutive years since 2021, the People's Bank of China and China Banking and Insurance Regulatory Commission jointly announced that they would support real estate mergers and acquisitions in financial policies to reduce risks. In this </w:t>
      </w:r>
      <w:r w:rsidR="003E18AD" w:rsidRPr="00BB34F6">
        <w:rPr>
          <w:rFonts w:eastAsia="微软雅黑"/>
        </w:rPr>
        <w:t>study</w:t>
      </w:r>
      <w:r w:rsidRPr="00BB34F6">
        <w:rPr>
          <w:rFonts w:eastAsia="微软雅黑"/>
        </w:rPr>
        <w:t>, there have been many mergers and acquisitions in China's real estate industry, and 471 M&amp;A transactions were disclosed in 2023. In such a large-scale M&amp;A, the changes in the wealth of both parties, the transaction amount</w:t>
      </w:r>
      <w:r w:rsidR="00E268A1">
        <w:rPr>
          <w:rFonts w:eastAsia="微软雅黑" w:hint="eastAsia"/>
        </w:rPr>
        <w:t>,</w:t>
      </w:r>
      <w:r w:rsidRPr="00BB34F6">
        <w:rPr>
          <w:rFonts w:eastAsia="微软雅黑"/>
        </w:rPr>
        <w:t xml:space="preserve"> and even the owner of the M&amp;A company are the key objects of study, but the influence of other stakeholders in M&amp;A is rarely concerned. Especially for marginal stakeholders with low social status, low income</w:t>
      </w:r>
      <w:r w:rsidR="00E268A1">
        <w:rPr>
          <w:rFonts w:eastAsia="微软雅黑" w:hint="eastAsia"/>
        </w:rPr>
        <w:t>,</w:t>
      </w:r>
      <w:r w:rsidRPr="00BB34F6">
        <w:rPr>
          <w:rFonts w:eastAsia="微软雅黑"/>
        </w:rPr>
        <w:t xml:space="preserve"> or low </w:t>
      </w:r>
      <w:r w:rsidR="003E18AD" w:rsidRPr="00BB34F6">
        <w:rPr>
          <w:rFonts w:eastAsia="微软雅黑"/>
        </w:rPr>
        <w:t>power</w:t>
      </w:r>
      <w:r w:rsidRPr="00BB34F6">
        <w:rPr>
          <w:rFonts w:eastAsia="微软雅黑"/>
        </w:rPr>
        <w:t xml:space="preserve">, </w:t>
      </w:r>
      <w:r w:rsidR="003E18AD" w:rsidRPr="00BB34F6">
        <w:rPr>
          <w:rFonts w:eastAsia="微软雅黑"/>
        </w:rPr>
        <w:t>the</w:t>
      </w:r>
      <w:r w:rsidRPr="00BB34F6">
        <w:rPr>
          <w:rFonts w:eastAsia="微软雅黑"/>
        </w:rPr>
        <w:t xml:space="preserve"> number </w:t>
      </w:r>
      <w:r w:rsidR="003E18AD" w:rsidRPr="00BB34F6">
        <w:rPr>
          <w:rFonts w:eastAsia="微软雅黑"/>
        </w:rPr>
        <w:t xml:space="preserve">of them </w:t>
      </w:r>
      <w:r w:rsidR="00E268A1">
        <w:rPr>
          <w:rFonts w:eastAsia="微软雅黑" w:hint="eastAsia"/>
        </w:rPr>
        <w:t>is</w:t>
      </w:r>
      <w:r w:rsidR="003E18AD" w:rsidRPr="00BB34F6">
        <w:rPr>
          <w:rFonts w:eastAsia="微软雅黑"/>
        </w:rPr>
        <w:t xml:space="preserve"> </w:t>
      </w:r>
      <w:r w:rsidRPr="00BB34F6">
        <w:rPr>
          <w:rFonts w:eastAsia="微软雅黑"/>
        </w:rPr>
        <w:t xml:space="preserve">far </w:t>
      </w:r>
      <w:r w:rsidR="003E18AD" w:rsidRPr="00BB34F6">
        <w:rPr>
          <w:rFonts w:eastAsia="微软雅黑"/>
        </w:rPr>
        <w:t>more than</w:t>
      </w:r>
      <w:r w:rsidRPr="00BB34F6">
        <w:rPr>
          <w:rFonts w:eastAsia="微软雅黑"/>
        </w:rPr>
        <w:t xml:space="preserve"> that </w:t>
      </w:r>
      <w:r w:rsidR="00E268A1">
        <w:rPr>
          <w:rFonts w:eastAsia="微软雅黑" w:hint="eastAsia"/>
        </w:rPr>
        <w:t xml:space="preserve">of </w:t>
      </w:r>
      <w:r w:rsidRPr="00BB34F6">
        <w:rPr>
          <w:rFonts w:eastAsia="微软雅黑"/>
        </w:rPr>
        <w:t xml:space="preserve">major shareholders and business operators, and the affected scope is also wider. However, because they are marginal stakeholders, their attitude towards M&amp;A and their impact cannot enter the evaluation system of M&amp;A success, and they will hardly become an important factor of M&amp;A success. </w:t>
      </w:r>
      <w:r w:rsidR="003E18AD" w:rsidRPr="00BB34F6">
        <w:rPr>
          <w:rFonts w:eastAsia="微软雅黑"/>
        </w:rPr>
        <w:t>T</w:t>
      </w:r>
      <w:r w:rsidRPr="00BB34F6">
        <w:rPr>
          <w:rFonts w:eastAsia="微软雅黑"/>
        </w:rPr>
        <w:t xml:space="preserve">he results of M&amp;A should not only be reflected by the decisions of a few people and financial data, but also by the influence of many ordinary marginal stakeholders so that enterprises can attach importance to social influence and reflect corporate social responsibility while developing their </w:t>
      </w:r>
      <w:r w:rsidR="003E18AD" w:rsidRPr="00BB34F6">
        <w:rPr>
          <w:rFonts w:eastAsia="微软雅黑"/>
        </w:rPr>
        <w:t>own business</w:t>
      </w:r>
      <w:r w:rsidRPr="00BB34F6">
        <w:rPr>
          <w:rFonts w:eastAsia="微软雅黑"/>
        </w:rPr>
        <w:t xml:space="preserve">. This study divides the marginal stakeholders in the real estate industry by </w:t>
      </w:r>
      <w:proofErr w:type="spellStart"/>
      <w:r w:rsidRPr="00BB34F6">
        <w:rPr>
          <w:rFonts w:eastAsia="微软雅黑"/>
        </w:rPr>
        <w:t>analyzing</w:t>
      </w:r>
      <w:proofErr w:type="spellEnd"/>
      <w:r w:rsidR="00E268A1">
        <w:rPr>
          <w:rFonts w:eastAsia="微软雅黑" w:hint="eastAsia"/>
        </w:rPr>
        <w:t xml:space="preserve"> </w:t>
      </w:r>
      <w:r w:rsidRPr="00BB34F6">
        <w:rPr>
          <w:rFonts w:eastAsia="微软雅黑"/>
        </w:rPr>
        <w:t xml:space="preserve">documents such as </w:t>
      </w:r>
      <w:r w:rsidR="003E18AD" w:rsidRPr="00BB34F6">
        <w:rPr>
          <w:rFonts w:eastAsia="微软雅黑"/>
        </w:rPr>
        <w:t>S</w:t>
      </w:r>
      <w:r w:rsidRPr="00BB34F6">
        <w:rPr>
          <w:rFonts w:eastAsia="微软雅黑"/>
        </w:rPr>
        <w:t>hareholder theory, Agency Theory</w:t>
      </w:r>
      <w:r w:rsidR="00E268A1">
        <w:rPr>
          <w:rFonts w:eastAsia="微软雅黑" w:hint="eastAsia"/>
        </w:rPr>
        <w:t xml:space="preserve">, </w:t>
      </w:r>
      <w:r w:rsidRPr="00BB34F6">
        <w:rPr>
          <w:rFonts w:eastAsia="微软雅黑"/>
        </w:rPr>
        <w:t>Stakeholder Theory. China</w:t>
      </w:r>
      <w:r w:rsidR="00E268A1">
        <w:rPr>
          <w:rFonts w:eastAsia="微软雅黑"/>
        </w:rPr>
        <w:t>’</w:t>
      </w:r>
      <w:r w:rsidR="00E268A1">
        <w:rPr>
          <w:rFonts w:eastAsia="微软雅黑" w:hint="eastAsia"/>
        </w:rPr>
        <w:t>s</w:t>
      </w:r>
      <w:r w:rsidRPr="00BB34F6">
        <w:rPr>
          <w:rFonts w:eastAsia="微软雅黑"/>
        </w:rPr>
        <w:t xml:space="preserve"> municipal government updated the policy of M&amp;A in </w:t>
      </w:r>
      <w:r w:rsidR="00E268A1">
        <w:rPr>
          <w:rFonts w:eastAsia="微软雅黑" w:hint="eastAsia"/>
        </w:rPr>
        <w:t xml:space="preserve">the </w:t>
      </w:r>
      <w:r w:rsidRPr="00BB34F6">
        <w:rPr>
          <w:rFonts w:eastAsia="微软雅黑"/>
        </w:rPr>
        <w:t>real estate industry, conducted semi-structured interviews with marginal stakeholders by case study method, and obtained the people-oriented evaluation index. At the same time, it also discusses the limitations of this study and the moral and ethical boundaries in the interview.</w:t>
      </w:r>
    </w:p>
    <w:p w14:paraId="401148B2" w14:textId="5812F379" w:rsidR="00076B62" w:rsidRPr="00BB34F6" w:rsidRDefault="00076B62" w:rsidP="00D571B7">
      <w:pPr>
        <w:pStyle w:val="1"/>
        <w:rPr>
          <w:rFonts w:ascii="Times New Roman" w:hAnsi="Times New Roman" w:cs="Times New Roman"/>
          <w:b/>
          <w:bCs/>
          <w:color w:val="auto"/>
        </w:rPr>
      </w:pPr>
      <w:bookmarkStart w:id="2" w:name="_Toc168091660"/>
      <w:bookmarkEnd w:id="1"/>
      <w:r w:rsidRPr="00BB34F6">
        <w:rPr>
          <w:rFonts w:ascii="Times New Roman" w:hAnsi="Times New Roman" w:cs="Times New Roman"/>
          <w:b/>
          <w:bCs/>
          <w:color w:val="auto"/>
        </w:rPr>
        <w:t>Introduction</w:t>
      </w:r>
      <w:r w:rsidR="001C7576" w:rsidRPr="00BB34F6">
        <w:rPr>
          <w:rFonts w:ascii="Times New Roman" w:hAnsi="Times New Roman" w:cs="Times New Roman"/>
          <w:b/>
          <w:bCs/>
          <w:color w:val="auto"/>
        </w:rPr>
        <w:t>:</w:t>
      </w:r>
      <w:bookmarkEnd w:id="2"/>
    </w:p>
    <w:p w14:paraId="3B1F852C" w14:textId="589AC5E6" w:rsidR="003D4314" w:rsidRPr="00BB34F6" w:rsidRDefault="003D4314" w:rsidP="003D4314">
      <w:pPr>
        <w:spacing w:line="360" w:lineRule="auto"/>
        <w:rPr>
          <w:rFonts w:ascii="Times New Roman" w:hAnsi="Times New Roman" w:cs="Times New Roman"/>
        </w:rPr>
      </w:pPr>
      <w:r w:rsidRPr="00BB34F6">
        <w:rPr>
          <w:rFonts w:ascii="Times New Roman" w:hAnsi="Times New Roman" w:cs="Times New Roman"/>
        </w:rPr>
        <w:t xml:space="preserve">This report will study the marginal stakeholders in the real estate M&amp;A in China. In previous studies, quantitative analysis is usually used to measure the performance of real estate M&amp;A, but there are few researches on the stakeholders of M&amp;A companies from both sides from the </w:t>
      </w:r>
      <w:r w:rsidRPr="00BB34F6">
        <w:rPr>
          <w:rFonts w:ascii="Times New Roman" w:hAnsi="Times New Roman" w:cs="Times New Roman"/>
        </w:rPr>
        <w:lastRenderedPageBreak/>
        <w:t xml:space="preserve">perspective of quantitative analysis, especially the marginal stakeholders with low income and low social status are more easily ignored by researchers. Marginal stakeholders are also affected by </w:t>
      </w:r>
      <w:r w:rsidR="003E18AD" w:rsidRPr="00BB34F6">
        <w:rPr>
          <w:rFonts w:ascii="Times New Roman" w:hAnsi="Times New Roman" w:cs="Times New Roman"/>
        </w:rPr>
        <w:t>M&amp;A</w:t>
      </w:r>
      <w:r w:rsidRPr="00BB34F6">
        <w:rPr>
          <w:rFonts w:ascii="Times New Roman" w:hAnsi="Times New Roman" w:cs="Times New Roman"/>
        </w:rPr>
        <w:t xml:space="preserve">s. This study attempts to divide marginal stakeholders in the real estate industry, find out the reasons why they are neglected in the performance measurement of </w:t>
      </w:r>
      <w:r w:rsidR="003E18AD" w:rsidRPr="00BB34F6">
        <w:rPr>
          <w:rFonts w:ascii="Times New Roman" w:hAnsi="Times New Roman" w:cs="Times New Roman"/>
        </w:rPr>
        <w:t>M&amp;As</w:t>
      </w:r>
      <w:r w:rsidRPr="00BB34F6">
        <w:rPr>
          <w:rFonts w:ascii="Times New Roman" w:hAnsi="Times New Roman" w:cs="Times New Roman"/>
        </w:rPr>
        <w:t xml:space="preserve">, and understand their influence in </w:t>
      </w:r>
      <w:r w:rsidR="003E18AD" w:rsidRPr="00BB34F6">
        <w:rPr>
          <w:rFonts w:ascii="Times New Roman" w:hAnsi="Times New Roman" w:cs="Times New Roman"/>
        </w:rPr>
        <w:t>M&amp;As</w:t>
      </w:r>
      <w:r w:rsidRPr="00BB34F6">
        <w:rPr>
          <w:rFonts w:ascii="Times New Roman" w:hAnsi="Times New Roman" w:cs="Times New Roman"/>
        </w:rPr>
        <w:t xml:space="preserve"> of real estate companies through interviews with them.</w:t>
      </w:r>
    </w:p>
    <w:p w14:paraId="35BE64CE" w14:textId="0AE62B80" w:rsidR="000D3195" w:rsidRPr="00BB34F6" w:rsidRDefault="000D3195" w:rsidP="00D571B7">
      <w:pPr>
        <w:pStyle w:val="1"/>
        <w:rPr>
          <w:rStyle w:val="af"/>
          <w:rFonts w:ascii="Times New Roman" w:hAnsi="Times New Roman" w:cs="Times New Roman"/>
          <w:color w:val="auto"/>
        </w:rPr>
      </w:pPr>
      <w:bookmarkStart w:id="3" w:name="_Toc168091661"/>
      <w:r w:rsidRPr="00BB34F6">
        <w:rPr>
          <w:rStyle w:val="af"/>
          <w:rFonts w:ascii="Times New Roman" w:hAnsi="Times New Roman" w:cs="Times New Roman"/>
          <w:color w:val="auto"/>
        </w:rPr>
        <w:t>Background and Context</w:t>
      </w:r>
      <w:r w:rsidR="001C7576" w:rsidRPr="00BB34F6">
        <w:rPr>
          <w:rStyle w:val="af"/>
          <w:rFonts w:ascii="Times New Roman" w:hAnsi="Times New Roman" w:cs="Times New Roman"/>
          <w:color w:val="auto"/>
        </w:rPr>
        <w:t>:</w:t>
      </w:r>
      <w:bookmarkEnd w:id="3"/>
    </w:p>
    <w:p w14:paraId="06AAA035" w14:textId="0E006A50" w:rsidR="00134553" w:rsidRPr="00BB34F6" w:rsidRDefault="00134553" w:rsidP="002046C7">
      <w:pPr>
        <w:pStyle w:val="2"/>
        <w:rPr>
          <w:rFonts w:ascii="Times New Roman" w:hAnsi="Times New Roman" w:cs="Times New Roman"/>
          <w:color w:val="auto"/>
        </w:rPr>
      </w:pPr>
      <w:bookmarkStart w:id="4" w:name="_Toc168091662"/>
      <w:r w:rsidRPr="00BB34F6">
        <w:rPr>
          <w:rFonts w:ascii="Times New Roman" w:hAnsi="Times New Roman" w:cs="Times New Roman"/>
          <w:color w:val="auto"/>
        </w:rPr>
        <w:t>Mergers and Acquisitions in the Real Estate Sector in China</w:t>
      </w:r>
      <w:bookmarkEnd w:id="4"/>
    </w:p>
    <w:p w14:paraId="5BB4555B" w14:textId="118BAE36" w:rsidR="00DE7E5F" w:rsidRPr="00BB34F6" w:rsidRDefault="007F36C8" w:rsidP="007F36C8">
      <w:pPr>
        <w:pStyle w:val="ae"/>
        <w:spacing w:after="0" w:line="360" w:lineRule="auto"/>
        <w:rPr>
          <w:rFonts w:eastAsiaTheme="minorEastAsia"/>
        </w:rPr>
      </w:pPr>
      <w:bookmarkStart w:id="5" w:name="OLE_LINK1"/>
      <w:r w:rsidRPr="00BB34F6">
        <w:rPr>
          <w:rFonts w:eastAsiaTheme="minorEastAsia"/>
        </w:rPr>
        <w:t>M</w:t>
      </w:r>
      <w:r w:rsidR="00F67CB4" w:rsidRPr="00BB34F6">
        <w:rPr>
          <w:rFonts w:eastAsiaTheme="minorEastAsia"/>
        </w:rPr>
        <w:t>ergers and acquisitions(M&amp;A)</w:t>
      </w:r>
      <w:r w:rsidRPr="00BB34F6">
        <w:rPr>
          <w:rFonts w:eastAsiaTheme="minorEastAsia"/>
        </w:rPr>
        <w:t xml:space="preserve"> activity refers to the consolidation of companies, such as the merger of two or more companies to form a new entity or the acquisition of one company by another</w:t>
      </w:r>
      <w:r w:rsidR="006970A3" w:rsidRPr="00BB34F6">
        <w:rPr>
          <w:rFonts w:eastAsiaTheme="minorEastAsia"/>
        </w:rPr>
        <w:t xml:space="preserve"> </w:t>
      </w:r>
      <w:sdt>
        <w:sdtPr>
          <w:rPr>
            <w:rFonts w:eastAsiaTheme="minorEastAsia"/>
          </w:rPr>
          <w:id w:val="1763635989"/>
          <w:citation/>
        </w:sdtPr>
        <w:sdtEndPr/>
        <w:sdtContent>
          <w:r w:rsidR="006970A3" w:rsidRPr="00BB34F6">
            <w:rPr>
              <w:rFonts w:eastAsiaTheme="minorEastAsia"/>
            </w:rPr>
            <w:fldChar w:fldCharType="begin"/>
          </w:r>
          <w:r w:rsidR="006970A3" w:rsidRPr="00BB34F6">
            <w:rPr>
              <w:rFonts w:eastAsiaTheme="minorEastAsia"/>
            </w:rPr>
            <w:instrText xml:space="preserve">CITATION Coo21 \l 2052 </w:instrText>
          </w:r>
          <w:r w:rsidR="006970A3" w:rsidRPr="00BB34F6">
            <w:rPr>
              <w:rFonts w:eastAsiaTheme="minorEastAsia"/>
            </w:rPr>
            <w:fldChar w:fldCharType="separate"/>
          </w:r>
          <w:r w:rsidR="00B6542F" w:rsidRPr="00B6542F">
            <w:rPr>
              <w:rFonts w:eastAsiaTheme="minorEastAsia"/>
              <w:noProof/>
            </w:rPr>
            <w:t>(Cooke, Wood, Wang, &amp; Li, 2021)</w:t>
          </w:r>
          <w:r w:rsidR="006970A3" w:rsidRPr="00BB34F6">
            <w:rPr>
              <w:rFonts w:eastAsiaTheme="minorEastAsia"/>
            </w:rPr>
            <w:fldChar w:fldCharType="end"/>
          </w:r>
        </w:sdtContent>
      </w:sdt>
      <w:r w:rsidRPr="00BB34F6">
        <w:rPr>
          <w:rFonts w:eastAsiaTheme="minorEastAsia"/>
        </w:rPr>
        <w:t xml:space="preserve">. </w:t>
      </w:r>
      <w:bookmarkEnd w:id="5"/>
      <w:r w:rsidR="00DE7E5F" w:rsidRPr="00BB34F6">
        <w:rPr>
          <w:rFonts w:eastAsiaTheme="minorEastAsia"/>
        </w:rPr>
        <w:t>Mergers often result in a pooling of resources, talent, and expertise.</w:t>
      </w:r>
      <w:r w:rsidR="00F67CB4" w:rsidRPr="00BB34F6">
        <w:rPr>
          <w:rFonts w:eastAsiaTheme="minorEastAsia"/>
        </w:rPr>
        <w:t xml:space="preserve"> It </w:t>
      </w:r>
      <w:r w:rsidR="00DE7E5F" w:rsidRPr="00BB34F6">
        <w:rPr>
          <w:rFonts w:eastAsiaTheme="minorEastAsia"/>
        </w:rPr>
        <w:t xml:space="preserve">can be beneficial as </w:t>
      </w:r>
      <w:r w:rsidR="00E268A1">
        <w:rPr>
          <w:rFonts w:eastAsiaTheme="minorEastAsia" w:hint="eastAsia"/>
        </w:rPr>
        <w:t>it</w:t>
      </w:r>
      <w:r w:rsidR="00DE7E5F" w:rsidRPr="00BB34F6">
        <w:rPr>
          <w:rFonts w:eastAsiaTheme="minorEastAsia"/>
        </w:rPr>
        <w:t xml:space="preserve"> allow</w:t>
      </w:r>
      <w:r w:rsidR="00E268A1">
        <w:rPr>
          <w:rFonts w:eastAsiaTheme="minorEastAsia" w:hint="eastAsia"/>
        </w:rPr>
        <w:t>s</w:t>
      </w:r>
      <w:r w:rsidR="00DE7E5F" w:rsidRPr="00BB34F6">
        <w:rPr>
          <w:rFonts w:eastAsiaTheme="minorEastAsia"/>
        </w:rPr>
        <w:t xml:space="preserve"> companies to combine their strengths, increase market presence, and potentially reduce costs through synergies.</w:t>
      </w:r>
      <w:r w:rsidR="00F67CB4" w:rsidRPr="00BB34F6">
        <w:rPr>
          <w:rFonts w:eastAsiaTheme="minorEastAsia"/>
        </w:rPr>
        <w:t xml:space="preserve"> </w:t>
      </w:r>
      <w:r w:rsidR="00DE7E5F" w:rsidRPr="00BB34F6">
        <w:rPr>
          <w:rFonts w:eastAsiaTheme="minorEastAsia"/>
        </w:rPr>
        <w:t>Acquisitions involve one company purchasing another, which aims to gain control over the target company's assets, customer base, market share, or intellectual property</w:t>
      </w:r>
      <w:sdt>
        <w:sdtPr>
          <w:rPr>
            <w:rFonts w:eastAsiaTheme="minorEastAsia"/>
          </w:rPr>
          <w:id w:val="-182986642"/>
          <w:citation/>
        </w:sdtPr>
        <w:sdtEndPr/>
        <w:sdtContent>
          <w:r w:rsidR="00DE7E5F" w:rsidRPr="00BB34F6">
            <w:rPr>
              <w:rFonts w:eastAsiaTheme="minorEastAsia"/>
            </w:rPr>
            <w:fldChar w:fldCharType="begin"/>
          </w:r>
          <w:r w:rsidR="00DE7E5F" w:rsidRPr="00BB34F6">
            <w:rPr>
              <w:rFonts w:eastAsiaTheme="minorEastAsia"/>
            </w:rPr>
            <w:instrText xml:space="preserve"> CITATION And24 \l 2052 </w:instrText>
          </w:r>
          <w:r w:rsidR="00DE7E5F"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(Anderson, 2024)</w:t>
          </w:r>
          <w:r w:rsidR="00DE7E5F" w:rsidRPr="00BB34F6">
            <w:rPr>
              <w:rFonts w:eastAsiaTheme="minorEastAsia"/>
            </w:rPr>
            <w:fldChar w:fldCharType="end"/>
          </w:r>
        </w:sdtContent>
      </w:sdt>
      <w:r w:rsidR="00DE7E5F" w:rsidRPr="00BB34F6">
        <w:rPr>
          <w:rFonts w:eastAsiaTheme="minorEastAsia"/>
        </w:rPr>
        <w:t>.</w:t>
      </w:r>
      <w:r w:rsidR="00DE7E5F" w:rsidRPr="00BB34F6">
        <w:t xml:space="preserve"> </w:t>
      </w:r>
    </w:p>
    <w:p w14:paraId="120A488E" w14:textId="2F612C04" w:rsidR="00804C0E" w:rsidRPr="00BB34F6" w:rsidRDefault="00791665" w:rsidP="007F36C8">
      <w:pPr>
        <w:pStyle w:val="ae"/>
        <w:spacing w:after="0" w:line="360" w:lineRule="auto"/>
        <w:rPr>
          <w:rFonts w:eastAsiaTheme="minorEastAsia"/>
        </w:rPr>
      </w:pPr>
      <w:r w:rsidRPr="00BB34F6">
        <w:rPr>
          <w:rFonts w:eastAsiaTheme="minorEastAsia"/>
        </w:rPr>
        <w:t>M</w:t>
      </w:r>
      <w:r w:rsidR="00E268A1">
        <w:rPr>
          <w:rFonts w:eastAsiaTheme="minorEastAsia" w:hint="eastAsia"/>
        </w:rPr>
        <w:t>&amp;</w:t>
      </w:r>
      <w:proofErr w:type="gramStart"/>
      <w:r w:rsidR="00E268A1">
        <w:rPr>
          <w:rFonts w:eastAsiaTheme="minorEastAsia" w:hint="eastAsia"/>
        </w:rPr>
        <w:t>As</w:t>
      </w:r>
      <w:proofErr w:type="gramEnd"/>
      <w:r w:rsidRPr="00BB34F6">
        <w:rPr>
          <w:rFonts w:eastAsiaTheme="minorEastAsia"/>
        </w:rPr>
        <w:t xml:space="preserve"> </w:t>
      </w:r>
      <w:r w:rsidR="006F771C" w:rsidRPr="00BB34F6">
        <w:rPr>
          <w:rFonts w:eastAsiaTheme="minorEastAsia"/>
        </w:rPr>
        <w:t>have</w:t>
      </w:r>
      <w:r w:rsidRPr="00BB34F6">
        <w:rPr>
          <w:rFonts w:eastAsiaTheme="minorEastAsia"/>
        </w:rPr>
        <w:t xml:space="preserve"> become a strategic choice of the firm enabling further strengthening of core competence</w:t>
      </w:r>
      <w:sdt>
        <w:sdtPr>
          <w:rPr>
            <w:rFonts w:eastAsiaTheme="minorEastAsia"/>
          </w:rPr>
          <w:id w:val="-1807079202"/>
          <w:citation/>
        </w:sdtPr>
        <w:sdtEndPr/>
        <w:sdtContent>
          <w:r w:rsidRPr="00BB34F6">
            <w:rPr>
              <w:rFonts w:eastAsiaTheme="minorEastAsia"/>
            </w:rPr>
            <w:fldChar w:fldCharType="begin"/>
          </w:r>
          <w:r w:rsidR="00E268A1">
            <w:rPr>
              <w:rFonts w:eastAsiaTheme="minorEastAsia"/>
            </w:rPr>
            <w:instrText xml:space="preserve">CITATION Pie22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(Piesse J. , Lee, Lin, &amp; Kuo, 2022)</w:t>
          </w:r>
          <w:r w:rsidRPr="00BB34F6">
            <w:rPr>
              <w:rFonts w:eastAsiaTheme="minorEastAsia"/>
            </w:rPr>
            <w:fldChar w:fldCharType="end"/>
          </w:r>
        </w:sdtContent>
      </w:sdt>
      <w:r w:rsidRPr="00BB34F6">
        <w:rPr>
          <w:rFonts w:eastAsiaTheme="minorEastAsia"/>
        </w:rPr>
        <w:t>.</w:t>
      </w:r>
      <w:r w:rsidRPr="00BB34F6">
        <w:t xml:space="preserve"> </w:t>
      </w:r>
      <w:r w:rsidR="00D34F02" w:rsidRPr="00BB34F6">
        <w:t>M&amp;A activities can help companies enter new markets or expand their existing presence in a particular market. By combining resources and leveraging each other's strengths, companies can enhance their market reach and customer base</w:t>
      </w:r>
      <w:sdt>
        <w:sdtPr>
          <w:id w:val="-431437867"/>
          <w:citation/>
        </w:sdtPr>
        <w:sdtEndPr/>
        <w:sdtContent>
          <w:r w:rsidR="00561B8B" w:rsidRPr="00BB34F6">
            <w:fldChar w:fldCharType="begin"/>
          </w:r>
          <w:r w:rsidR="00561B8B" w:rsidRPr="00BB34F6">
            <w:rPr>
              <w:rFonts w:eastAsia="宋体"/>
            </w:rPr>
            <w:instrText xml:space="preserve">CITATION Sun17 \l 2052 </w:instrText>
          </w:r>
          <w:r w:rsidR="00561B8B" w:rsidRPr="00BB34F6">
            <w:fldChar w:fldCharType="separate"/>
          </w:r>
          <w:r w:rsidR="00B6542F">
            <w:rPr>
              <w:rFonts w:eastAsia="宋体"/>
              <w:noProof/>
            </w:rPr>
            <w:t xml:space="preserve"> </w:t>
          </w:r>
          <w:r w:rsidR="00B6542F" w:rsidRPr="00B6542F">
            <w:rPr>
              <w:rFonts w:eastAsia="宋体"/>
              <w:noProof/>
            </w:rPr>
            <w:t>(Sung, et al., 2017)</w:t>
          </w:r>
          <w:r w:rsidR="00561B8B" w:rsidRPr="00BB34F6">
            <w:fldChar w:fldCharType="end"/>
          </w:r>
        </w:sdtContent>
      </w:sdt>
      <w:r w:rsidR="00D34F02" w:rsidRPr="00BB34F6">
        <w:t>.</w:t>
      </w:r>
      <w:r w:rsidR="00804C0E" w:rsidRPr="00BB34F6">
        <w:rPr>
          <w:rFonts w:eastAsiaTheme="minorEastAsia"/>
        </w:rPr>
        <w:t xml:space="preserve"> The </w:t>
      </w:r>
      <w:r w:rsidR="00804C0E" w:rsidRPr="00BB34F6">
        <w:t>advantages</w:t>
      </w:r>
      <w:r w:rsidR="00804C0E" w:rsidRPr="00BB34F6">
        <w:rPr>
          <w:rFonts w:eastAsiaTheme="minorEastAsia"/>
        </w:rPr>
        <w:t xml:space="preserve"> </w:t>
      </w:r>
      <w:r w:rsidR="00A30C98" w:rsidRPr="00BB34F6">
        <w:rPr>
          <w:rFonts w:eastAsiaTheme="minorEastAsia"/>
        </w:rPr>
        <w:t>of M</w:t>
      </w:r>
      <w:r w:rsidR="00804C0E" w:rsidRPr="00BB34F6">
        <w:rPr>
          <w:rFonts w:eastAsiaTheme="minorEastAsia"/>
        </w:rPr>
        <w:t xml:space="preserve">&amp;A </w:t>
      </w:r>
      <w:r w:rsidR="00804C0E" w:rsidRPr="00BB34F6">
        <w:t>include market expansion, synergies, diversification, and access to new technologies or expertise</w:t>
      </w:r>
      <w:sdt>
        <w:sdtPr>
          <w:id w:val="-1291596510"/>
          <w:citation/>
        </w:sdtPr>
        <w:sdtEndPr/>
        <w:sdtContent>
          <w:r w:rsidR="00804C0E" w:rsidRPr="00BB34F6">
            <w:fldChar w:fldCharType="begin"/>
          </w:r>
          <w:r w:rsidR="00804C0E" w:rsidRPr="00BB34F6">
            <w:rPr>
              <w:rFonts w:eastAsia="宋体"/>
            </w:rPr>
            <w:instrText xml:space="preserve"> CITATION Nea07 \l 2052 </w:instrText>
          </w:r>
          <w:r w:rsidR="00804C0E" w:rsidRPr="00BB34F6">
            <w:fldChar w:fldCharType="separate"/>
          </w:r>
          <w:r w:rsidR="00B6542F">
            <w:rPr>
              <w:rFonts w:eastAsia="宋体"/>
              <w:noProof/>
            </w:rPr>
            <w:t xml:space="preserve"> </w:t>
          </w:r>
          <w:r w:rsidR="00B6542F" w:rsidRPr="00B6542F">
            <w:rPr>
              <w:rFonts w:eastAsia="宋体" w:hint="eastAsia"/>
              <w:noProof/>
            </w:rPr>
            <w:t>(Neary, 2007)</w:t>
          </w:r>
          <w:r w:rsidR="00804C0E" w:rsidRPr="00BB34F6">
            <w:fldChar w:fldCharType="end"/>
          </w:r>
        </w:sdtContent>
      </w:sdt>
      <w:r w:rsidR="00804C0E" w:rsidRPr="00BB34F6">
        <w:rPr>
          <w:rFonts w:eastAsiaTheme="minorEastAsia"/>
        </w:rPr>
        <w:t>.</w:t>
      </w:r>
    </w:p>
    <w:p w14:paraId="78C1D23E" w14:textId="6BC47B09" w:rsidR="000D29D7" w:rsidRPr="00BB34F6" w:rsidRDefault="00687819" w:rsidP="000D29D7">
      <w:pPr>
        <w:pStyle w:val="ae"/>
        <w:spacing w:line="360" w:lineRule="auto"/>
        <w:rPr>
          <w:rFonts w:eastAsiaTheme="minorEastAsia"/>
        </w:rPr>
      </w:pPr>
      <w:r w:rsidRPr="00BB34F6">
        <w:rPr>
          <w:rFonts w:eastAsiaTheme="minorEastAsia"/>
        </w:rPr>
        <w:t xml:space="preserve">M&amp;A represent a significant form of organizational change that can have profound impacts on various stakeholders, particularly marginalized groups who may have limited power and influence in the process. As organizations play a crucial role in economic progress by offering goods and services </w:t>
      </w:r>
      <w:sdt>
        <w:sdtPr>
          <w:rPr>
            <w:rFonts w:eastAsiaTheme="minorEastAsia"/>
          </w:rPr>
          <w:id w:val="-1688286990"/>
          <w:citation/>
        </w:sdtPr>
        <w:sdtEndPr/>
        <w:sdtContent>
          <w:r w:rsidRPr="00BB34F6">
            <w:rPr>
              <w:rFonts w:eastAsiaTheme="minorEastAsia"/>
            </w:rPr>
            <w:fldChar w:fldCharType="begin"/>
          </w:r>
          <w:r w:rsidRPr="00BB34F6">
            <w:rPr>
              <w:rFonts w:eastAsiaTheme="minorEastAsia"/>
            </w:rPr>
            <w:instrText xml:space="preserve"> CITATION Sha21 \l 2057 </w:instrText>
          </w:r>
          <w:r w:rsidRPr="00BB34F6">
            <w:rPr>
              <w:rFonts w:eastAsiaTheme="minorEastAsia"/>
            </w:rPr>
            <w:fldChar w:fldCharType="separate"/>
          </w:r>
          <w:r w:rsidR="00B6542F" w:rsidRPr="00B6542F">
            <w:rPr>
              <w:rFonts w:eastAsiaTheme="minorEastAsia"/>
              <w:noProof/>
            </w:rPr>
            <w:t>(Shani &amp; Noumair, 2021)</w:t>
          </w:r>
          <w:r w:rsidRPr="00BB34F6">
            <w:rPr>
              <w:rFonts w:eastAsiaTheme="minorEastAsia"/>
            </w:rPr>
            <w:fldChar w:fldCharType="end"/>
          </w:r>
        </w:sdtContent>
      </w:sdt>
      <w:r w:rsidRPr="00BB34F6">
        <w:rPr>
          <w:rFonts w:eastAsiaTheme="minorEastAsia"/>
        </w:rPr>
        <w:t xml:space="preserve"> it is essential to identify, assess, and manage the impacts of M&amp;A on these vulnerable populations to ensure a successful transition and create long-term value. M&amp;A involves changes in technology, tasks, values, culture, and people </w:t>
      </w:r>
      <w:sdt>
        <w:sdtPr>
          <w:rPr>
            <w:rFonts w:eastAsiaTheme="minorEastAsia"/>
          </w:rPr>
          <w:id w:val="-2069648462"/>
          <w:citation/>
        </w:sdtPr>
        <w:sdtEndPr/>
        <w:sdtContent>
          <w:r w:rsidRPr="00BB34F6">
            <w:rPr>
              <w:rFonts w:eastAsiaTheme="minorEastAsia"/>
            </w:rPr>
            <w:fldChar w:fldCharType="begin"/>
          </w:r>
          <w:r w:rsidRPr="00BB34F6">
            <w:rPr>
              <w:rFonts w:eastAsiaTheme="minorEastAsia"/>
            </w:rPr>
            <w:instrText xml:space="preserve"> CITATION She80 \l 2057 </w:instrText>
          </w:r>
          <w:r w:rsidRPr="00BB34F6">
            <w:rPr>
              <w:rFonts w:eastAsiaTheme="minorEastAsia"/>
            </w:rPr>
            <w:fldChar w:fldCharType="separate"/>
          </w:r>
          <w:r w:rsidR="00B6542F" w:rsidRPr="00B6542F">
            <w:rPr>
              <w:rFonts w:eastAsiaTheme="minorEastAsia"/>
              <w:noProof/>
            </w:rPr>
            <w:t>(Sheldon, 1980)</w:t>
          </w:r>
          <w:r w:rsidRPr="00BB34F6">
            <w:rPr>
              <w:rFonts w:eastAsiaTheme="minorEastAsia"/>
            </w:rPr>
            <w:fldChar w:fldCharType="end"/>
          </w:r>
        </w:sdtContent>
      </w:sdt>
      <w:r w:rsidRPr="00BB34F6">
        <w:rPr>
          <w:rFonts w:eastAsiaTheme="minorEastAsia"/>
        </w:rPr>
        <w:t xml:space="preserve"> which can generate feelings of uncertainty, fear, and unwillingness to change among employees </w:t>
      </w:r>
      <w:sdt>
        <w:sdtPr>
          <w:rPr>
            <w:rFonts w:eastAsiaTheme="minorEastAsia"/>
          </w:rPr>
          <w:id w:val="73335686"/>
          <w:citation/>
        </w:sdtPr>
        <w:sdtEndPr/>
        <w:sdtContent>
          <w:r w:rsidRPr="00BB34F6">
            <w:rPr>
              <w:rFonts w:eastAsiaTheme="minorEastAsia"/>
            </w:rPr>
            <w:fldChar w:fldCharType="begin"/>
          </w:r>
          <w:r w:rsidRPr="00BB34F6">
            <w:rPr>
              <w:rFonts w:eastAsiaTheme="minorEastAsia"/>
            </w:rPr>
            <w:instrText xml:space="preserve"> CITATION Bro08 \l 2057 </w:instrText>
          </w:r>
          <w:r w:rsidRPr="00BB34F6">
            <w:rPr>
              <w:rFonts w:eastAsiaTheme="minorEastAsia"/>
            </w:rPr>
            <w:fldChar w:fldCharType="separate"/>
          </w:r>
          <w:r w:rsidR="00B6542F" w:rsidRPr="00B6542F">
            <w:rPr>
              <w:rFonts w:eastAsiaTheme="minorEastAsia"/>
              <w:noProof/>
            </w:rPr>
            <w:t>(Brown &amp; Cregan, 2008)</w:t>
          </w:r>
          <w:r w:rsidRPr="00BB34F6">
            <w:rPr>
              <w:rFonts w:eastAsiaTheme="minorEastAsia"/>
            </w:rPr>
            <w:fldChar w:fldCharType="end"/>
          </w:r>
        </w:sdtContent>
      </w:sdt>
      <w:r w:rsidRPr="00BB34F6">
        <w:rPr>
          <w:rFonts w:eastAsiaTheme="minorEastAsia"/>
        </w:rPr>
        <w:t xml:space="preserve">. Given the significance of employee </w:t>
      </w:r>
      <w:r w:rsidR="00766F04" w:rsidRPr="00BB34F6">
        <w:rPr>
          <w:rFonts w:eastAsiaTheme="minorEastAsia"/>
        </w:rPr>
        <w:t>behaviour</w:t>
      </w:r>
      <w:r w:rsidRPr="00BB34F6">
        <w:rPr>
          <w:rFonts w:eastAsiaTheme="minorEastAsia"/>
        </w:rPr>
        <w:t xml:space="preserve"> in the context of M&amp;A </w:t>
      </w:r>
      <w:sdt>
        <w:sdtPr>
          <w:rPr>
            <w:rFonts w:eastAsiaTheme="minorEastAsia"/>
          </w:rPr>
          <w:id w:val="923763853"/>
          <w:citation/>
        </w:sdtPr>
        <w:sdtEndPr/>
        <w:sdtContent>
          <w:r w:rsidRPr="00BB34F6">
            <w:rPr>
              <w:rFonts w:eastAsiaTheme="minorEastAsia"/>
            </w:rPr>
            <w:fldChar w:fldCharType="begin"/>
          </w:r>
          <w:r w:rsidRPr="00BB34F6">
            <w:rPr>
              <w:rFonts w:eastAsiaTheme="minorEastAsia"/>
            </w:rPr>
            <w:instrText xml:space="preserve"> CITATION Gil09 \l 2057 </w:instrText>
          </w:r>
          <w:r w:rsidRPr="00BB34F6">
            <w:rPr>
              <w:rFonts w:eastAsiaTheme="minorEastAsia"/>
            </w:rPr>
            <w:fldChar w:fldCharType="separate"/>
          </w:r>
          <w:r w:rsidR="00B6542F" w:rsidRPr="00B6542F">
            <w:rPr>
              <w:rFonts w:eastAsiaTheme="minorEastAsia"/>
              <w:noProof/>
            </w:rPr>
            <w:t>(Gilley, McMillan, &amp; Gilley, 2009)</w:t>
          </w:r>
          <w:r w:rsidRPr="00BB34F6">
            <w:rPr>
              <w:rFonts w:eastAsiaTheme="minorEastAsia"/>
            </w:rPr>
            <w:fldChar w:fldCharType="end"/>
          </w:r>
        </w:sdtContent>
      </w:sdt>
      <w:r w:rsidRPr="00BB34F6">
        <w:rPr>
          <w:rFonts w:eastAsiaTheme="minorEastAsia"/>
        </w:rPr>
        <w:t xml:space="preserve">, managers must be </w:t>
      </w:r>
      <w:r w:rsidRPr="00BB34F6">
        <w:rPr>
          <w:rFonts w:eastAsiaTheme="minorEastAsia"/>
        </w:rPr>
        <w:lastRenderedPageBreak/>
        <w:t>careful, responsible, and trusting toward employees, especially those from marginalized backgrounds</w:t>
      </w:r>
      <w:sdt>
        <w:sdtPr>
          <w:rPr>
            <w:rFonts w:eastAsiaTheme="minorEastAsia"/>
          </w:rPr>
          <w:id w:val="-631238933"/>
          <w:citation/>
        </w:sdtPr>
        <w:sdtEndPr/>
        <w:sdtContent>
          <w:r w:rsidRPr="00BB34F6">
            <w:rPr>
              <w:rFonts w:eastAsiaTheme="minorEastAsia"/>
            </w:rPr>
            <w:fldChar w:fldCharType="begin"/>
          </w:r>
          <w:r w:rsidRPr="00BB34F6">
            <w:rPr>
              <w:rFonts w:eastAsiaTheme="minorEastAsia"/>
            </w:rPr>
            <w:instrText xml:space="preserve"> CITATION Isl21 \l 2057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(Islam, Furuoka, &amp; Idris, 2021)</w:t>
          </w:r>
          <w:r w:rsidRPr="00BB34F6">
            <w:rPr>
              <w:rFonts w:eastAsiaTheme="minorEastAsia"/>
            </w:rPr>
            <w:fldChar w:fldCharType="end"/>
          </w:r>
        </w:sdtContent>
      </w:sdt>
      <w:r w:rsidRPr="00BB34F6">
        <w:rPr>
          <w:rFonts w:eastAsiaTheme="minorEastAsia"/>
        </w:rPr>
        <w:t>. As M&amp;A can alter the original values of the organization</w:t>
      </w:r>
      <w:sdt>
        <w:sdtPr>
          <w:rPr>
            <w:rFonts w:eastAsiaTheme="minorEastAsia"/>
          </w:rPr>
          <w:id w:val="-848557294"/>
          <w:citation/>
        </w:sdtPr>
        <w:sdtEndPr/>
        <w:sdtContent>
          <w:r w:rsidRPr="00BB34F6">
            <w:rPr>
              <w:rFonts w:eastAsiaTheme="minorEastAsia"/>
            </w:rPr>
            <w:fldChar w:fldCharType="begin"/>
          </w:r>
          <w:r w:rsidRPr="00BB34F6">
            <w:rPr>
              <w:rFonts w:eastAsiaTheme="minorEastAsia"/>
            </w:rPr>
            <w:instrText xml:space="preserve">CITATION Cro21 \l 2057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(Crovini, Santoro, &amp; Ossola, 2021)</w:t>
          </w:r>
          <w:r w:rsidRPr="00BB34F6">
            <w:rPr>
              <w:rFonts w:eastAsiaTheme="minorEastAsia"/>
            </w:rPr>
            <w:fldChar w:fldCharType="end"/>
          </w:r>
        </w:sdtContent>
      </w:sdt>
      <w:r w:rsidRPr="00BB34F6">
        <w:rPr>
          <w:rFonts w:eastAsiaTheme="minorEastAsia"/>
        </w:rPr>
        <w:t>, leaders should focus on creating an inclusive and supportive environment that addresses the specific needs and concerns of marginalized groups. By proactively engaging with these stakeholders and implementing targeted strategies to support their transition, organizations can facilitate a more successful M&amp;A process that not only achieves financial objectives but also creates social value and mitigates adverse impacts on vulnerable populations</w:t>
      </w:r>
      <w:sdt>
        <w:sdtPr>
          <w:rPr>
            <w:rFonts w:eastAsiaTheme="minorEastAsia"/>
          </w:rPr>
          <w:id w:val="-71199746"/>
          <w:citation/>
        </w:sdtPr>
        <w:sdtEndPr/>
        <w:sdtContent>
          <w:r w:rsidRPr="00BB34F6">
            <w:rPr>
              <w:rFonts w:eastAsiaTheme="minorEastAsia"/>
            </w:rPr>
            <w:fldChar w:fldCharType="begin"/>
          </w:r>
          <w:r w:rsidR="00273EE0" w:rsidRPr="00BB34F6">
            <w:rPr>
              <w:rFonts w:eastAsiaTheme="minorEastAsia"/>
            </w:rPr>
            <w:instrText xml:space="preserve">CITATION Ban08 \m Der12 \t  \l 2057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(Banerjee, 2008; Derry, 2012)</w:t>
          </w:r>
          <w:r w:rsidRPr="00BB34F6">
            <w:rPr>
              <w:rFonts w:eastAsiaTheme="minorEastAsia"/>
            </w:rPr>
            <w:fldChar w:fldCharType="end"/>
          </w:r>
        </w:sdtContent>
      </w:sdt>
      <w:r w:rsidRPr="00BB34F6">
        <w:rPr>
          <w:rFonts w:eastAsiaTheme="minorEastAsia"/>
        </w:rPr>
        <w:t>.</w:t>
      </w:r>
    </w:p>
    <w:p w14:paraId="221CFA23" w14:textId="4F96C533" w:rsidR="00482060" w:rsidRPr="00BB34F6" w:rsidRDefault="00134553" w:rsidP="00482060">
      <w:pPr>
        <w:pStyle w:val="2"/>
        <w:rPr>
          <w:rFonts w:ascii="Times New Roman" w:hAnsi="Times New Roman" w:cs="Times New Roman"/>
          <w:color w:val="auto"/>
        </w:rPr>
      </w:pPr>
      <w:bookmarkStart w:id="6" w:name="_Toc168091663"/>
      <w:r w:rsidRPr="00BB34F6">
        <w:rPr>
          <w:rFonts w:ascii="Times New Roman" w:hAnsi="Times New Roman" w:cs="Times New Roman"/>
          <w:color w:val="auto"/>
        </w:rPr>
        <w:t>Real estate sector in China</w:t>
      </w:r>
      <w:bookmarkEnd w:id="6"/>
    </w:p>
    <w:p w14:paraId="77F1DE55" w14:textId="7684831E" w:rsidR="00D045C8" w:rsidRPr="00BB34F6" w:rsidRDefault="00D045C8" w:rsidP="00D045C8">
      <w:pPr>
        <w:spacing w:line="360" w:lineRule="auto"/>
        <w:rPr>
          <w:rFonts w:ascii="Times New Roman" w:hAnsi="Times New Roman" w:cs="Times New Roman"/>
        </w:rPr>
      </w:pPr>
      <w:r w:rsidRPr="00BB34F6">
        <w:rPr>
          <w:rFonts w:ascii="Times New Roman" w:hAnsi="Times New Roman" w:cs="Times New Roman"/>
        </w:rPr>
        <w:t>M&amp;A activities in the real estate industry are increasing, because depressed demand, the recovery of confidence</w:t>
      </w:r>
      <w:r w:rsidR="00E268A1">
        <w:rPr>
          <w:rFonts w:ascii="Times New Roman" w:hAnsi="Times New Roman" w:cs="Times New Roman" w:hint="eastAsia"/>
        </w:rPr>
        <w:t>,</w:t>
      </w:r>
      <w:r w:rsidRPr="00BB34F6">
        <w:rPr>
          <w:rFonts w:ascii="Times New Roman" w:hAnsi="Times New Roman" w:cs="Times New Roman"/>
        </w:rPr>
        <w:t xml:space="preserve"> and the frustration of finding large-scale direct investment opportunities have stimulated the activities together.</w:t>
      </w:r>
    </w:p>
    <w:p w14:paraId="290D5E8B" w14:textId="7EC7A635" w:rsidR="00D045C8" w:rsidRPr="00BB34F6" w:rsidRDefault="00D045C8" w:rsidP="00D045C8">
      <w:pPr>
        <w:spacing w:line="360" w:lineRule="auto"/>
        <w:rPr>
          <w:rFonts w:ascii="Times New Roman" w:hAnsi="Times New Roman" w:cs="Times New Roman"/>
        </w:rPr>
      </w:pPr>
      <w:r w:rsidRPr="00BB34F6">
        <w:rPr>
          <w:rFonts w:ascii="Times New Roman" w:hAnsi="Times New Roman" w:cs="Times New Roman"/>
        </w:rPr>
        <w:t>A series of transactions in recent months are in sharp contrast to the calm in the early days of the COVID-19 epidemic</w:t>
      </w:r>
      <w:r w:rsidR="00E268A1">
        <w:rPr>
          <w:rFonts w:ascii="Times New Roman" w:hAnsi="Times New Roman" w:cs="Times New Roman" w:hint="eastAsia"/>
        </w:rPr>
        <w:t xml:space="preserve"> </w:t>
      </w:r>
      <w:r w:rsidRPr="00BB34F6">
        <w:rPr>
          <w:rFonts w:ascii="Times New Roman" w:hAnsi="Times New Roman" w:cs="Times New Roman"/>
        </w:rPr>
        <w:t>when real estate investors were generally cautious</w:t>
      </w:r>
      <w:sdt>
        <w:sdtPr>
          <w:rPr>
            <w:rFonts w:ascii="Times New Roman" w:hAnsi="Times New Roman" w:cs="Times New Roman"/>
          </w:rPr>
          <w:id w:val="320246210"/>
          <w:citation/>
        </w:sdtPr>
        <w:sdtEndPr/>
        <w:sdtContent>
          <w:r w:rsidRPr="00BB34F6">
            <w:rPr>
              <w:rFonts w:ascii="Times New Roman" w:hAnsi="Times New Roman" w:cs="Times New Roman"/>
            </w:rPr>
            <w:fldChar w:fldCharType="begin"/>
          </w:r>
          <w:r w:rsidRPr="00BB34F6">
            <w:rPr>
              <w:rFonts w:ascii="Times New Roman" w:hAnsi="Times New Roman" w:cs="Times New Roman"/>
            </w:rPr>
            <w:instrText xml:space="preserve"> CITATION JLL24 \l 2057 </w:instrText>
          </w:r>
          <w:r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noProof/>
            </w:rPr>
            <w:t>(JLL, 2024)</w:t>
          </w:r>
          <w:r w:rsidRPr="00BB34F6">
            <w:rPr>
              <w:rFonts w:ascii="Times New Roman" w:hAnsi="Times New Roman" w:cs="Times New Roman"/>
            </w:rPr>
            <w:fldChar w:fldCharType="end"/>
          </w:r>
        </w:sdtContent>
      </w:sdt>
      <w:r w:rsidRPr="00BB34F6">
        <w:rPr>
          <w:rFonts w:ascii="Times New Roman" w:hAnsi="Times New Roman" w:cs="Times New Roman"/>
        </w:rPr>
        <w:t>.</w:t>
      </w:r>
    </w:p>
    <w:p w14:paraId="41AEDD81" w14:textId="00A990AF" w:rsidR="00E17BF0" w:rsidRPr="00BB34F6" w:rsidRDefault="005953DE" w:rsidP="008A7FD1">
      <w:pPr>
        <w:pStyle w:val="ae"/>
        <w:spacing w:line="360" w:lineRule="auto"/>
        <w:rPr>
          <w:rFonts w:eastAsiaTheme="minorEastAsia"/>
        </w:rPr>
      </w:pPr>
      <w:r w:rsidRPr="00BB34F6">
        <w:rPr>
          <w:rFonts w:eastAsiaTheme="minorEastAsia"/>
          <w:noProof/>
          <w14:ligatures w14:val="standardContextual"/>
        </w:rPr>
        <w:drawing>
          <wp:inline distT="0" distB="0" distL="0" distR="0" wp14:anchorId="1D5FB7F6" wp14:editId="694CEBB8">
            <wp:extent cx="5334000" cy="3204273"/>
            <wp:effectExtent l="0" t="0" r="0" b="0"/>
            <wp:docPr id="1285145409" name="Picture 5" descr="A graph with numbers and a bar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145409" name="Picture 5" descr="A graph with numbers and a bar char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78572" cy="3231049"/>
                    </a:xfrm>
                    <a:prstGeom prst="rect">
                      <a:avLst/>
                    </a:prstGeom>
                  </pic:spPr>
                </pic:pic>
              </a:graphicData>
            </a:graphic>
          </wp:inline>
        </w:drawing>
      </w:r>
    </w:p>
    <w:p w14:paraId="741DB4D3" w14:textId="21F90FFE" w:rsidR="00D571B7" w:rsidRPr="00BB34F6" w:rsidRDefault="00D571B7" w:rsidP="00D571B7">
      <w:pPr>
        <w:pStyle w:val="af8"/>
        <w:rPr>
          <w:rFonts w:ascii="Times New Roman" w:hAnsi="Times New Roman" w:cs="Times New Roman"/>
          <w:color w:val="auto"/>
        </w:rPr>
      </w:pPr>
      <w:bookmarkStart w:id="7" w:name="_Toc168086060"/>
      <w:r w:rsidRPr="00BB34F6">
        <w:rPr>
          <w:rFonts w:ascii="Times New Roman" w:hAnsi="Times New Roman" w:cs="Times New Roman"/>
          <w:color w:val="auto"/>
        </w:rPr>
        <w:t xml:space="preserve">Figure </w:t>
      </w:r>
      <w:r w:rsidRPr="00BB34F6">
        <w:rPr>
          <w:rFonts w:ascii="Times New Roman" w:hAnsi="Times New Roman" w:cs="Times New Roman"/>
          <w:color w:val="auto"/>
        </w:rPr>
        <w:fldChar w:fldCharType="begin"/>
      </w:r>
      <w:r w:rsidRPr="00BB34F6">
        <w:rPr>
          <w:rFonts w:ascii="Times New Roman" w:hAnsi="Times New Roman" w:cs="Times New Roman"/>
          <w:color w:val="auto"/>
        </w:rPr>
        <w:instrText xml:space="preserve"> SEQ Figure \* ARABIC </w:instrText>
      </w:r>
      <w:r w:rsidRPr="00BB34F6">
        <w:rPr>
          <w:rFonts w:ascii="Times New Roman" w:hAnsi="Times New Roman" w:cs="Times New Roman"/>
          <w:color w:val="auto"/>
        </w:rPr>
        <w:fldChar w:fldCharType="separate"/>
      </w:r>
      <w:r w:rsidR="006E2E04" w:rsidRPr="00BB34F6">
        <w:rPr>
          <w:rFonts w:ascii="Times New Roman" w:hAnsi="Times New Roman" w:cs="Times New Roman"/>
          <w:noProof/>
          <w:color w:val="auto"/>
        </w:rPr>
        <w:t>1</w:t>
      </w:r>
      <w:r w:rsidRPr="00BB34F6">
        <w:rPr>
          <w:rFonts w:ascii="Times New Roman" w:hAnsi="Times New Roman" w:cs="Times New Roman"/>
          <w:color w:val="auto"/>
        </w:rPr>
        <w:fldChar w:fldCharType="end"/>
      </w:r>
      <w:r w:rsidRPr="00BB34F6">
        <w:rPr>
          <w:rFonts w:ascii="Times New Roman" w:hAnsi="Times New Roman" w:cs="Times New Roman"/>
          <w:color w:val="auto"/>
        </w:rPr>
        <w:t xml:space="preserve"> Total Real Estate M&amp;A Deal Volume from 2013 to 2023 in China</w:t>
      </w:r>
      <w:bookmarkEnd w:id="7"/>
    </w:p>
    <w:p w14:paraId="31317DC9" w14:textId="046C1027" w:rsidR="00E17BF0" w:rsidRPr="00BB34F6" w:rsidRDefault="00F26E7D" w:rsidP="008A7FD1">
      <w:pPr>
        <w:pStyle w:val="ae"/>
        <w:spacing w:line="360" w:lineRule="auto"/>
        <w:rPr>
          <w:rFonts w:eastAsiaTheme="minorEastAsia"/>
        </w:rPr>
      </w:pPr>
      <w:r w:rsidRPr="00BB34F6">
        <w:rPr>
          <w:rFonts w:eastAsiaTheme="minorEastAsia"/>
        </w:rPr>
        <w:t xml:space="preserve">Figure 1 shows the real estate M&amp;A deal volume in </w:t>
      </w:r>
      <w:r w:rsidR="00E268A1">
        <w:rPr>
          <w:rFonts w:eastAsiaTheme="minorEastAsia" w:hint="eastAsia"/>
        </w:rPr>
        <w:t xml:space="preserve">the </w:t>
      </w:r>
      <w:r w:rsidRPr="00BB34F6">
        <w:rPr>
          <w:rFonts w:eastAsiaTheme="minorEastAsia"/>
        </w:rPr>
        <w:t xml:space="preserve">past 10 years. </w:t>
      </w:r>
      <w:r w:rsidR="00E17BF0" w:rsidRPr="00BB34F6">
        <w:rPr>
          <w:rFonts w:eastAsiaTheme="minorEastAsia"/>
        </w:rPr>
        <w:t xml:space="preserve">The volume of real estate M&amp;A transactions </w:t>
      </w:r>
      <w:r w:rsidR="000D57C3" w:rsidRPr="00BB34F6">
        <w:rPr>
          <w:rFonts w:eastAsiaTheme="minorEastAsia"/>
        </w:rPr>
        <w:t>has increased sharply since 2013, then ke</w:t>
      </w:r>
      <w:r w:rsidR="00E268A1">
        <w:rPr>
          <w:rFonts w:eastAsiaTheme="minorEastAsia" w:hint="eastAsia"/>
        </w:rPr>
        <w:t>pt</w:t>
      </w:r>
      <w:r w:rsidR="000D57C3" w:rsidRPr="00BB34F6">
        <w:rPr>
          <w:rFonts w:eastAsiaTheme="minorEastAsia"/>
        </w:rPr>
        <w:t xml:space="preserve"> stable </w:t>
      </w:r>
      <w:r w:rsidR="00E268A1">
        <w:rPr>
          <w:rFonts w:eastAsiaTheme="minorEastAsia" w:hint="eastAsia"/>
        </w:rPr>
        <w:t>at</w:t>
      </w:r>
      <w:r w:rsidR="000D57C3" w:rsidRPr="00BB34F6">
        <w:rPr>
          <w:rFonts w:eastAsiaTheme="minorEastAsia"/>
        </w:rPr>
        <w:t xml:space="preserve"> 9500 in </w:t>
      </w:r>
      <w:r w:rsidR="00E268A1">
        <w:rPr>
          <w:rFonts w:eastAsiaTheme="minorEastAsia" w:hint="eastAsia"/>
        </w:rPr>
        <w:t xml:space="preserve">the </w:t>
      </w:r>
      <w:r w:rsidR="000D57C3" w:rsidRPr="00BB34F6">
        <w:rPr>
          <w:rFonts w:eastAsiaTheme="minorEastAsia"/>
        </w:rPr>
        <w:t xml:space="preserve">next 3 years. The volume went up in </w:t>
      </w:r>
      <w:r w:rsidRPr="00BB34F6">
        <w:rPr>
          <w:rFonts w:eastAsiaTheme="minorEastAsia"/>
        </w:rPr>
        <w:t>2019 but</w:t>
      </w:r>
      <w:r w:rsidR="00E17BF0" w:rsidRPr="00BB34F6">
        <w:rPr>
          <w:rFonts w:eastAsiaTheme="minorEastAsia"/>
        </w:rPr>
        <w:t xml:space="preserve"> declined </w:t>
      </w:r>
      <w:r w:rsidRPr="00BB34F6">
        <w:rPr>
          <w:rFonts w:eastAsiaTheme="minorEastAsia"/>
        </w:rPr>
        <w:t xml:space="preserve">after 2021. The downturn in China </w:t>
      </w:r>
      <w:r w:rsidRPr="00BB34F6">
        <w:rPr>
          <w:rFonts w:eastAsiaTheme="minorEastAsia"/>
        </w:rPr>
        <w:lastRenderedPageBreak/>
        <w:t xml:space="preserve">property market appears. It is more clearly in </w:t>
      </w:r>
      <w:r w:rsidR="00D045C8" w:rsidRPr="00BB34F6">
        <w:rPr>
          <w:rFonts w:eastAsiaTheme="minorEastAsia"/>
        </w:rPr>
        <w:t>Figure</w:t>
      </w:r>
      <w:r w:rsidRPr="00BB34F6">
        <w:rPr>
          <w:rFonts w:eastAsiaTheme="minorEastAsia"/>
        </w:rPr>
        <w:t xml:space="preserve"> 2, the deal value </w:t>
      </w:r>
      <w:r w:rsidR="00D045C8" w:rsidRPr="00BB34F6">
        <w:rPr>
          <w:rFonts w:eastAsiaTheme="minorEastAsia"/>
        </w:rPr>
        <w:t>at</w:t>
      </w:r>
      <w:r w:rsidRPr="00BB34F6">
        <w:rPr>
          <w:rFonts w:eastAsiaTheme="minorEastAsia"/>
        </w:rPr>
        <w:t xml:space="preserve"> the same time.</w:t>
      </w:r>
      <w:r w:rsidR="005A4020" w:rsidRPr="00BB34F6">
        <w:rPr>
          <w:rFonts w:eastAsiaTheme="minorEastAsia"/>
        </w:rPr>
        <w:t xml:space="preserve"> The value of real estate M&amp;A transactions is likely </w:t>
      </w:r>
      <w:r w:rsidR="00117B0D">
        <w:rPr>
          <w:rFonts w:eastAsiaTheme="minorEastAsia" w:hint="eastAsia"/>
        </w:rPr>
        <w:t xml:space="preserve">to </w:t>
      </w:r>
      <w:r w:rsidR="005A4020" w:rsidRPr="00BB34F6">
        <w:rPr>
          <w:rFonts w:eastAsiaTheme="minorEastAsia"/>
        </w:rPr>
        <w:t>drop sharply after 2020, and the trend will probably continue in 2024.</w:t>
      </w:r>
    </w:p>
    <w:p w14:paraId="64FE8514" w14:textId="0663E758" w:rsidR="005953DE" w:rsidRPr="00BB34F6" w:rsidRDefault="005953DE" w:rsidP="008A7FD1">
      <w:pPr>
        <w:pStyle w:val="ae"/>
        <w:spacing w:line="360" w:lineRule="auto"/>
        <w:rPr>
          <w:rFonts w:eastAsiaTheme="minorEastAsia"/>
        </w:rPr>
      </w:pPr>
      <w:r w:rsidRPr="00BB34F6">
        <w:rPr>
          <w:rFonts w:eastAsiaTheme="minorEastAsia"/>
          <w:noProof/>
        </w:rPr>
        <w:drawing>
          <wp:inline distT="0" distB="0" distL="0" distR="0" wp14:anchorId="6EE3AE37" wp14:editId="53412CE3">
            <wp:extent cx="5324475" cy="3198551"/>
            <wp:effectExtent l="0" t="0" r="0" b="0"/>
            <wp:docPr id="772181761" name="Picture 6"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181761" name="Picture 6" descr="A graph with numbers and a 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70230" cy="3226037"/>
                    </a:xfrm>
                    <a:prstGeom prst="rect">
                      <a:avLst/>
                    </a:prstGeom>
                  </pic:spPr>
                </pic:pic>
              </a:graphicData>
            </a:graphic>
          </wp:inline>
        </w:drawing>
      </w:r>
    </w:p>
    <w:p w14:paraId="55B17B75" w14:textId="254FA4CC" w:rsidR="005A4020" w:rsidRPr="00BB34F6" w:rsidRDefault="00D045C8" w:rsidP="00D045C8">
      <w:pPr>
        <w:pStyle w:val="af8"/>
        <w:rPr>
          <w:rFonts w:ascii="Times New Roman" w:hAnsi="Times New Roman" w:cs="Times New Roman"/>
          <w:color w:val="auto"/>
        </w:rPr>
      </w:pPr>
      <w:bookmarkStart w:id="8" w:name="_Toc168086061"/>
      <w:r w:rsidRPr="00BB34F6">
        <w:rPr>
          <w:rFonts w:ascii="Times New Roman" w:hAnsi="Times New Roman" w:cs="Times New Roman"/>
          <w:noProof/>
          <w:color w:val="auto"/>
        </w:rPr>
        <w:drawing>
          <wp:anchor distT="0" distB="0" distL="114300" distR="114300" simplePos="0" relativeHeight="251657216" behindDoc="0" locked="0" layoutInCell="1" allowOverlap="1" wp14:anchorId="12EFA889" wp14:editId="153D9A2F">
            <wp:simplePos x="0" y="0"/>
            <wp:positionH relativeFrom="column">
              <wp:posOffset>-38100</wp:posOffset>
            </wp:positionH>
            <wp:positionV relativeFrom="paragraph">
              <wp:posOffset>354965</wp:posOffset>
            </wp:positionV>
            <wp:extent cx="5533390" cy="3038475"/>
            <wp:effectExtent l="0" t="0" r="0" b="9525"/>
            <wp:wrapTopAndBottom/>
            <wp:docPr id="970554400" name="Picture 4" descr="A graph showing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554400" name="Picture 4" descr="A graph showing a 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33390" cy="3038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571B7" w:rsidRPr="00BB34F6">
        <w:rPr>
          <w:rFonts w:ascii="Times New Roman" w:hAnsi="Times New Roman" w:cs="Times New Roman"/>
          <w:color w:val="auto"/>
        </w:rPr>
        <w:t xml:space="preserve">Figure </w:t>
      </w:r>
      <w:r w:rsidR="00D571B7" w:rsidRPr="00BB34F6">
        <w:rPr>
          <w:rFonts w:ascii="Times New Roman" w:hAnsi="Times New Roman" w:cs="Times New Roman"/>
          <w:color w:val="auto"/>
        </w:rPr>
        <w:fldChar w:fldCharType="begin"/>
      </w:r>
      <w:r w:rsidR="00D571B7" w:rsidRPr="00BB34F6">
        <w:rPr>
          <w:rFonts w:ascii="Times New Roman" w:hAnsi="Times New Roman" w:cs="Times New Roman"/>
          <w:color w:val="auto"/>
        </w:rPr>
        <w:instrText xml:space="preserve"> SEQ Figure \* ARABIC </w:instrText>
      </w:r>
      <w:r w:rsidR="00D571B7" w:rsidRPr="00BB34F6">
        <w:rPr>
          <w:rFonts w:ascii="Times New Roman" w:hAnsi="Times New Roman" w:cs="Times New Roman"/>
          <w:color w:val="auto"/>
        </w:rPr>
        <w:fldChar w:fldCharType="separate"/>
      </w:r>
      <w:r w:rsidR="006E2E04" w:rsidRPr="00BB34F6">
        <w:rPr>
          <w:rFonts w:ascii="Times New Roman" w:hAnsi="Times New Roman" w:cs="Times New Roman"/>
          <w:noProof/>
          <w:color w:val="auto"/>
        </w:rPr>
        <w:t>2</w:t>
      </w:r>
      <w:r w:rsidR="00D571B7" w:rsidRPr="00BB34F6">
        <w:rPr>
          <w:rFonts w:ascii="Times New Roman" w:hAnsi="Times New Roman" w:cs="Times New Roman"/>
          <w:color w:val="auto"/>
        </w:rPr>
        <w:fldChar w:fldCharType="end"/>
      </w:r>
      <w:r w:rsidR="00D571B7" w:rsidRPr="00BB34F6">
        <w:rPr>
          <w:rFonts w:ascii="Times New Roman" w:hAnsi="Times New Roman" w:cs="Times New Roman"/>
          <w:color w:val="auto"/>
        </w:rPr>
        <w:t xml:space="preserve"> Total Real Estate M&amp;A Deal Value from 2013 to 2023 in China</w:t>
      </w:r>
      <w:bookmarkEnd w:id="8"/>
    </w:p>
    <w:p w14:paraId="516D7A26" w14:textId="599FCFCB" w:rsidR="00D571B7" w:rsidRPr="00BB34F6" w:rsidRDefault="00D571B7" w:rsidP="00D571B7">
      <w:pPr>
        <w:pStyle w:val="af8"/>
        <w:rPr>
          <w:rFonts w:ascii="Times New Roman" w:hAnsi="Times New Roman" w:cs="Times New Roman"/>
          <w:color w:val="auto"/>
        </w:rPr>
      </w:pPr>
      <w:bookmarkStart w:id="9" w:name="_Toc168086062"/>
      <w:r w:rsidRPr="00BB34F6">
        <w:rPr>
          <w:rFonts w:ascii="Times New Roman" w:hAnsi="Times New Roman" w:cs="Times New Roman"/>
          <w:color w:val="auto"/>
        </w:rPr>
        <w:t xml:space="preserve">Figure </w:t>
      </w:r>
      <w:r w:rsidRPr="00BB34F6">
        <w:rPr>
          <w:rFonts w:ascii="Times New Roman" w:hAnsi="Times New Roman" w:cs="Times New Roman"/>
          <w:color w:val="auto"/>
        </w:rPr>
        <w:fldChar w:fldCharType="begin"/>
      </w:r>
      <w:r w:rsidRPr="00BB34F6">
        <w:rPr>
          <w:rFonts w:ascii="Times New Roman" w:hAnsi="Times New Roman" w:cs="Times New Roman"/>
          <w:color w:val="auto"/>
        </w:rPr>
        <w:instrText xml:space="preserve"> SEQ Figure \* ARABIC </w:instrText>
      </w:r>
      <w:r w:rsidRPr="00BB34F6">
        <w:rPr>
          <w:rFonts w:ascii="Times New Roman" w:hAnsi="Times New Roman" w:cs="Times New Roman"/>
          <w:color w:val="auto"/>
        </w:rPr>
        <w:fldChar w:fldCharType="separate"/>
      </w:r>
      <w:r w:rsidR="006E2E04" w:rsidRPr="00BB34F6">
        <w:rPr>
          <w:rFonts w:ascii="Times New Roman" w:hAnsi="Times New Roman" w:cs="Times New Roman"/>
          <w:noProof/>
          <w:color w:val="auto"/>
        </w:rPr>
        <w:t>3</w:t>
      </w:r>
      <w:r w:rsidRPr="00BB34F6">
        <w:rPr>
          <w:rFonts w:ascii="Times New Roman" w:hAnsi="Times New Roman" w:cs="Times New Roman"/>
          <w:color w:val="auto"/>
        </w:rPr>
        <w:fldChar w:fldCharType="end"/>
      </w:r>
      <w:r w:rsidRPr="00BB34F6">
        <w:rPr>
          <w:rFonts w:ascii="Times New Roman" w:hAnsi="Times New Roman" w:cs="Times New Roman"/>
          <w:color w:val="auto"/>
        </w:rPr>
        <w:t xml:space="preserve"> China’s new home price from 2011 to 2024 Q1 year</w:t>
      </w:r>
      <w:r w:rsidR="00117B0D">
        <w:rPr>
          <w:rFonts w:ascii="Times New Roman" w:hAnsi="Times New Roman" w:cs="Times New Roman" w:hint="eastAsia"/>
          <w:color w:val="auto"/>
        </w:rPr>
        <w:t>-</w:t>
      </w:r>
      <w:r w:rsidRPr="00BB34F6">
        <w:rPr>
          <w:rFonts w:ascii="Times New Roman" w:hAnsi="Times New Roman" w:cs="Times New Roman"/>
          <w:color w:val="auto"/>
        </w:rPr>
        <w:t>on</w:t>
      </w:r>
      <w:r w:rsidR="00117B0D">
        <w:rPr>
          <w:rFonts w:ascii="Times New Roman" w:hAnsi="Times New Roman" w:cs="Times New Roman" w:hint="eastAsia"/>
          <w:color w:val="auto"/>
        </w:rPr>
        <w:t>-</w:t>
      </w:r>
      <w:r w:rsidRPr="00BB34F6">
        <w:rPr>
          <w:rFonts w:ascii="Times New Roman" w:hAnsi="Times New Roman" w:cs="Times New Roman"/>
          <w:color w:val="auto"/>
        </w:rPr>
        <w:t>year</w:t>
      </w:r>
      <w:bookmarkEnd w:id="9"/>
    </w:p>
    <w:p w14:paraId="6FA88AD6" w14:textId="09C8DB2A" w:rsidR="00D045C8" w:rsidRPr="00BB34F6" w:rsidRDefault="00D045C8" w:rsidP="00D045C8">
      <w:pPr>
        <w:pStyle w:val="ae"/>
        <w:spacing w:line="360" w:lineRule="auto"/>
        <w:rPr>
          <w:rFonts w:eastAsiaTheme="minorEastAsia"/>
        </w:rPr>
      </w:pPr>
      <w:r w:rsidRPr="00BB34F6">
        <w:rPr>
          <w:rStyle w:val="af5"/>
          <w:rFonts w:eastAsiaTheme="minorEastAsia"/>
          <w:color w:val="auto"/>
          <w:u w:val="none"/>
        </w:rPr>
        <w:t xml:space="preserve">China's highest new home prices appeared in 2016 in </w:t>
      </w:r>
      <w:r w:rsidR="00117B0D">
        <w:rPr>
          <w:rStyle w:val="af5"/>
          <w:rFonts w:eastAsiaTheme="minorEastAsia" w:hint="eastAsia"/>
          <w:color w:val="auto"/>
          <w:u w:val="none"/>
        </w:rPr>
        <w:t xml:space="preserve">the </w:t>
      </w:r>
      <w:r w:rsidRPr="00BB34F6">
        <w:rPr>
          <w:rStyle w:val="af5"/>
          <w:rFonts w:eastAsiaTheme="minorEastAsia"/>
          <w:color w:val="auto"/>
          <w:u w:val="none"/>
        </w:rPr>
        <w:t xml:space="preserve">past 10 years. It declined from 12.6% in November 2016 to 3.1% in April 2024, steeper than a 2.2% fall in the previous month. It was the 10th straight month of decrease and the fastest pace since July 2015. </w:t>
      </w:r>
      <w:r w:rsidRPr="00BB34F6">
        <w:rPr>
          <w:rStyle w:val="af5"/>
          <w:rFonts w:eastAsiaTheme="minorEastAsia"/>
          <w:color w:val="auto"/>
          <w:u w:val="none"/>
        </w:rPr>
        <w:lastRenderedPageBreak/>
        <w:t>Declining prices of new homes mean that real estate companies' operating income is declining, and their profits are decreasing at the same time. In this situation, some estate companies will choose to merge or acquire other peers to expand their scale or reduce their costs.</w:t>
      </w:r>
    </w:p>
    <w:p w14:paraId="1EF6D8CD" w14:textId="4F9285FE" w:rsidR="000420D5" w:rsidRPr="00BB34F6" w:rsidRDefault="00D62EED" w:rsidP="008A7FD1">
      <w:pPr>
        <w:pStyle w:val="ae"/>
        <w:spacing w:line="360" w:lineRule="auto"/>
        <w:rPr>
          <w:rFonts w:eastAsiaTheme="minorEastAsia"/>
        </w:rPr>
      </w:pPr>
      <w:r w:rsidRPr="00BB34F6">
        <w:rPr>
          <w:rFonts w:eastAsiaTheme="minorEastAsia"/>
        </w:rPr>
        <w:t>The Chinese real estate market has experienced a significant downturn in recent years, which has had a notable impact on mergers and acquisitions (M&amp;A) activities in the sector. The slowdown can be attributed to various factors, including government policies aimed at curbing speculation, oversupply in certain markets, and the high debt levels of many real estate companies</w:t>
      </w:r>
      <w:sdt>
        <w:sdtPr>
          <w:rPr>
            <w:rFonts w:eastAsiaTheme="minorEastAsia"/>
          </w:rPr>
          <w:id w:val="-202023240"/>
          <w:citation/>
        </w:sdtPr>
        <w:sdtEndPr/>
        <w:sdtContent>
          <w:r w:rsidRPr="00BB34F6">
            <w:rPr>
              <w:rFonts w:eastAsiaTheme="minorEastAsia"/>
            </w:rPr>
            <w:fldChar w:fldCharType="begin"/>
          </w:r>
          <w:r w:rsidRPr="00BB34F6">
            <w:rPr>
              <w:rFonts w:eastAsiaTheme="minorEastAsia"/>
            </w:rPr>
            <w:instrText xml:space="preserve"> CITATION Chu23 \l 2057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(Chu, Deng, &amp; Tsang, 2023)</w:t>
          </w:r>
          <w:r w:rsidRPr="00BB34F6">
            <w:rPr>
              <w:rFonts w:eastAsiaTheme="minorEastAsia"/>
            </w:rPr>
            <w:fldChar w:fldCharType="end"/>
          </w:r>
        </w:sdtContent>
      </w:sdt>
      <w:r w:rsidRPr="00BB34F6">
        <w:rPr>
          <w:rFonts w:eastAsiaTheme="minorEastAsia"/>
        </w:rPr>
        <w:t xml:space="preserve">. </w:t>
      </w:r>
      <w:r w:rsidR="005A4020" w:rsidRPr="00BB34F6">
        <w:rPr>
          <w:rFonts w:eastAsiaTheme="minorEastAsia"/>
        </w:rPr>
        <w:t xml:space="preserve">In 2023, the total number of M&amp;A transactions in China was US$333.1 billion, </w:t>
      </w:r>
      <w:r w:rsidR="00117B0D">
        <w:rPr>
          <w:rFonts w:eastAsiaTheme="minorEastAsia" w:hint="eastAsia"/>
        </w:rPr>
        <w:t xml:space="preserve">a </w:t>
      </w:r>
      <w:r w:rsidR="005A4020" w:rsidRPr="00BB34F6">
        <w:rPr>
          <w:rFonts w:eastAsiaTheme="minorEastAsia"/>
        </w:rPr>
        <w:t xml:space="preserve">decrease </w:t>
      </w:r>
      <w:r w:rsidR="00117B0D">
        <w:rPr>
          <w:rFonts w:eastAsiaTheme="minorEastAsia" w:hint="eastAsia"/>
        </w:rPr>
        <w:t xml:space="preserve">of </w:t>
      </w:r>
      <w:r w:rsidR="005A4020" w:rsidRPr="00BB34F6">
        <w:rPr>
          <w:rFonts w:eastAsiaTheme="minorEastAsia"/>
        </w:rPr>
        <w:t>28% from 2023; and down</w:t>
      </w:r>
      <w:r w:rsidR="00117B0D">
        <w:rPr>
          <w:rFonts w:eastAsiaTheme="minorEastAsia" w:hint="eastAsia"/>
        </w:rPr>
        <w:t xml:space="preserve"> </w:t>
      </w:r>
      <w:r w:rsidR="005A4020" w:rsidRPr="00BB34F6">
        <w:rPr>
          <w:rFonts w:eastAsiaTheme="minorEastAsia"/>
        </w:rPr>
        <w:t>27% to 8,563</w:t>
      </w:r>
      <w:r w:rsidR="004B1092" w:rsidRPr="00BB34F6">
        <w:rPr>
          <w:rFonts w:eastAsiaTheme="minorEastAsia"/>
        </w:rPr>
        <w:t xml:space="preserve"> </w:t>
      </w:r>
      <w:r w:rsidR="005A4020" w:rsidRPr="00BB34F6">
        <w:rPr>
          <w:rFonts w:eastAsiaTheme="minorEastAsia"/>
        </w:rPr>
        <w:t>by volume in 2023</w:t>
      </w:r>
      <w:sdt>
        <w:sdtPr>
          <w:rPr>
            <w:rFonts w:eastAsiaTheme="minorEastAsia"/>
          </w:rPr>
          <w:id w:val="-388657028"/>
          <w:citation/>
        </w:sdtPr>
        <w:sdtEndPr/>
        <w:sdtContent>
          <w:r w:rsidR="005A4020" w:rsidRPr="00BB34F6">
            <w:rPr>
              <w:rFonts w:eastAsiaTheme="minorEastAsia"/>
            </w:rPr>
            <w:fldChar w:fldCharType="begin"/>
          </w:r>
          <w:r w:rsidR="005A4020" w:rsidRPr="00BB34F6">
            <w:rPr>
              <w:rFonts w:eastAsiaTheme="minorEastAsia"/>
            </w:rPr>
            <w:instrText xml:space="preserve">CITATION PWC24 \l 2057 </w:instrText>
          </w:r>
          <w:r w:rsidR="005A4020"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(PWC, 2024)</w:t>
          </w:r>
          <w:r w:rsidR="005A4020" w:rsidRPr="00BB34F6">
            <w:rPr>
              <w:rFonts w:eastAsiaTheme="minorEastAsia"/>
            </w:rPr>
            <w:fldChar w:fldCharType="end"/>
          </w:r>
        </w:sdtContent>
      </w:sdt>
      <w:r w:rsidR="005A4020" w:rsidRPr="00BB34F6">
        <w:rPr>
          <w:rFonts w:eastAsiaTheme="minorEastAsia"/>
        </w:rPr>
        <w:t>.</w:t>
      </w:r>
      <w:r w:rsidRPr="00BB34F6">
        <w:rPr>
          <w:rFonts w:eastAsiaTheme="minorEastAsia"/>
        </w:rPr>
        <w:t xml:space="preserve"> </w:t>
      </w:r>
      <w:r w:rsidR="006E2E04" w:rsidRPr="00BB34F6">
        <w:rPr>
          <w:rFonts w:eastAsiaTheme="minorEastAsia"/>
        </w:rPr>
        <w:t>According to WIND (2021), the value of M&amp;A deals in the Chinese real estate industry reached US$32.358 million in 2020, highlighting the significance of M&amp;A activities in this sector. Understanding the impact of M&amp;A on marginalized stakeholders in the Chinese real estate industry has become increasingly important for ensuring a successful transition and creating long-term value.</w:t>
      </w:r>
    </w:p>
    <w:p w14:paraId="5C72679B" w14:textId="77777777" w:rsidR="00D62EED" w:rsidRPr="00BB34F6" w:rsidRDefault="00D62EED" w:rsidP="00D62EED">
      <w:pPr>
        <w:pStyle w:val="ae"/>
        <w:spacing w:line="360" w:lineRule="auto"/>
        <w:rPr>
          <w:rFonts w:eastAsiaTheme="minorEastAsia"/>
        </w:rPr>
      </w:pPr>
      <w:r w:rsidRPr="00BB34F6">
        <w:rPr>
          <w:rFonts w:eastAsiaTheme="minorEastAsia"/>
        </w:rPr>
        <w:t>Overall, while the Chinese real estate market downturn has created challenges for the industry, it has also presented opportunities for well-positioned companies to expand their market share and explore new growth strategies through M&amp;A. However, the long-term impact of these transactions on various stakeholders, including marginal groups, remains an important area of research and policy focus.</w:t>
      </w:r>
    </w:p>
    <w:p w14:paraId="1984BBB7" w14:textId="77777777" w:rsidR="004C321E" w:rsidRPr="00BB34F6" w:rsidRDefault="004C321E" w:rsidP="00371363">
      <w:pPr>
        <w:pStyle w:val="2"/>
        <w:rPr>
          <w:rFonts w:ascii="Times New Roman" w:hAnsi="Times New Roman" w:cs="Times New Roman"/>
          <w:color w:val="auto"/>
        </w:rPr>
      </w:pPr>
      <w:bookmarkStart w:id="10" w:name="_Toc168091664"/>
      <w:r w:rsidRPr="00BB34F6">
        <w:rPr>
          <w:rStyle w:val="af5"/>
          <w:rFonts w:ascii="Times New Roman" w:eastAsiaTheme="minorEastAsia" w:hAnsi="Times New Roman" w:cs="Times New Roman"/>
          <w:color w:val="auto"/>
          <w:u w:val="none"/>
        </w:rPr>
        <w:t xml:space="preserve">Marginal Stakeholders </w:t>
      </w:r>
      <w:r w:rsidRPr="00BB34F6">
        <w:rPr>
          <w:rFonts w:ascii="Times New Roman" w:hAnsi="Times New Roman" w:cs="Times New Roman"/>
          <w:color w:val="auto"/>
        </w:rPr>
        <w:t>in the Real Estate Sector in China</w:t>
      </w:r>
      <w:bookmarkEnd w:id="10"/>
    </w:p>
    <w:p w14:paraId="365A89E4" w14:textId="58E585E3" w:rsidR="00D045C8" w:rsidRPr="00BB34F6" w:rsidRDefault="00D045C8" w:rsidP="00D045C8">
      <w:pPr>
        <w:pStyle w:val="ae"/>
        <w:spacing w:after="0" w:afterAutospacing="0" w:line="360" w:lineRule="auto"/>
        <w:rPr>
          <w:rFonts w:eastAsiaTheme="minorEastAsia"/>
        </w:rPr>
      </w:pPr>
      <w:r w:rsidRPr="00BB34F6">
        <w:rPr>
          <w:rFonts w:eastAsiaTheme="minorEastAsia"/>
        </w:rPr>
        <w:t xml:space="preserve">Marginal stakeholders are the group </w:t>
      </w:r>
      <w:r w:rsidR="00117B0D">
        <w:rPr>
          <w:rFonts w:eastAsiaTheme="minorEastAsia" w:hint="eastAsia"/>
        </w:rPr>
        <w:t>that</w:t>
      </w:r>
      <w:r w:rsidRPr="00BB34F6">
        <w:rPr>
          <w:rFonts w:eastAsiaTheme="minorEastAsia"/>
        </w:rPr>
        <w:t xml:space="preserve"> get little </w:t>
      </w:r>
      <w:r w:rsidR="00117B0D" w:rsidRPr="00117B0D">
        <w:rPr>
          <w:rFonts w:eastAsiaTheme="minorEastAsia"/>
        </w:rPr>
        <w:t>concentration</w:t>
      </w:r>
      <w:r w:rsidRPr="00BB34F6">
        <w:rPr>
          <w:rFonts w:eastAsiaTheme="minorEastAsia"/>
        </w:rPr>
        <w:t xml:space="preserve"> in the organization. They usually ha</w:t>
      </w:r>
      <w:r w:rsidR="00117B0D">
        <w:rPr>
          <w:rFonts w:eastAsiaTheme="minorEastAsia" w:hint="eastAsia"/>
        </w:rPr>
        <w:t>ve</w:t>
      </w:r>
      <w:r w:rsidRPr="00BB34F6">
        <w:rPr>
          <w:rFonts w:eastAsiaTheme="minorEastAsia"/>
        </w:rPr>
        <w:t xml:space="preserve"> low incomes in their living place, with body or mental problems. </w:t>
      </w:r>
      <w:sdt>
        <w:sdtPr>
          <w:rPr>
            <w:rFonts w:eastAsiaTheme="minorEastAsia"/>
          </w:rPr>
          <w:id w:val="404877041"/>
          <w:citation/>
        </w:sdtPr>
        <w:sdtEndPr/>
        <w:sdtContent>
          <w:r w:rsidRPr="00BB34F6">
            <w:rPr>
              <w:rFonts w:eastAsiaTheme="minorEastAsia"/>
            </w:rPr>
            <w:fldChar w:fldCharType="begin"/>
          </w:r>
          <w:r w:rsidRPr="00BB34F6">
            <w:rPr>
              <w:rFonts w:eastAsiaTheme="minorEastAsia"/>
            </w:rPr>
            <w:instrText xml:space="preserve">CITATION Cho24 \t  \l 2052 </w:instrText>
          </w:r>
          <w:r w:rsidRPr="00BB34F6">
            <w:rPr>
              <w:rFonts w:eastAsiaTheme="minorEastAsia"/>
            </w:rPr>
            <w:fldChar w:fldCharType="separate"/>
          </w:r>
          <w:r w:rsidR="00B6542F" w:rsidRPr="00B6542F">
            <w:rPr>
              <w:rFonts w:eastAsiaTheme="minorEastAsia"/>
              <w:noProof/>
            </w:rPr>
            <w:t>(Chowdhury, Sarasvathy, &amp; Freeman, 2024)</w:t>
          </w:r>
          <w:r w:rsidRPr="00BB34F6">
            <w:rPr>
              <w:rFonts w:eastAsiaTheme="minorEastAsia"/>
            </w:rPr>
            <w:fldChar w:fldCharType="end"/>
          </w:r>
        </w:sdtContent>
      </w:sdt>
      <w:r w:rsidRPr="00BB34F6">
        <w:rPr>
          <w:rFonts w:eastAsiaTheme="minorEastAsia"/>
        </w:rPr>
        <w:t>. Compar</w:t>
      </w:r>
      <w:r w:rsidR="00117B0D">
        <w:rPr>
          <w:rFonts w:eastAsiaTheme="minorEastAsia" w:hint="eastAsia"/>
        </w:rPr>
        <w:t>ed</w:t>
      </w:r>
      <w:r w:rsidRPr="00BB34F6">
        <w:rPr>
          <w:rFonts w:eastAsiaTheme="minorEastAsia"/>
        </w:rPr>
        <w:t xml:space="preserve"> with the privilege</w:t>
      </w:r>
      <w:r w:rsidR="00117B0D">
        <w:rPr>
          <w:rFonts w:eastAsiaTheme="minorEastAsia" w:hint="eastAsia"/>
        </w:rPr>
        <w:t>d</w:t>
      </w:r>
      <w:r w:rsidRPr="00BB34F6">
        <w:rPr>
          <w:rFonts w:eastAsiaTheme="minorEastAsia"/>
        </w:rPr>
        <w:t xml:space="preserve"> group in the organization, marginal stakeholders are in the lower social class, and easily to be ignored</w:t>
      </w:r>
      <w:sdt>
        <w:sdtPr>
          <w:rPr>
            <w:rFonts w:eastAsiaTheme="minorEastAsia"/>
          </w:rPr>
          <w:id w:val="-1231067699"/>
          <w:citation/>
        </w:sdtPr>
        <w:sdtEndPr/>
        <w:sdtContent>
          <w:r w:rsidRPr="00BB34F6">
            <w:rPr>
              <w:rFonts w:eastAsiaTheme="minorEastAsia"/>
            </w:rPr>
            <w:fldChar w:fldCharType="begin"/>
          </w:r>
          <w:r w:rsidRPr="00BB34F6">
            <w:rPr>
              <w:rFonts w:eastAsiaTheme="minorEastAsia"/>
            </w:rPr>
            <w:instrText xml:space="preserve">CITATION Cho22 \t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(Chowdhury, 2022)</w:t>
          </w:r>
          <w:r w:rsidRPr="00BB34F6">
            <w:rPr>
              <w:rFonts w:eastAsiaTheme="minorEastAsia"/>
            </w:rPr>
            <w:fldChar w:fldCharType="end"/>
          </w:r>
        </w:sdtContent>
      </w:sdt>
      <w:r w:rsidRPr="00BB34F6">
        <w:rPr>
          <w:rFonts w:eastAsiaTheme="minorEastAsia"/>
        </w:rPr>
        <w:t xml:space="preserve">. </w:t>
      </w:r>
    </w:p>
    <w:p w14:paraId="63F22B42" w14:textId="71D87EC8" w:rsidR="00D62EED" w:rsidRPr="00BB34F6" w:rsidRDefault="004C321E" w:rsidP="008A7FD1">
      <w:pPr>
        <w:pStyle w:val="ae"/>
        <w:spacing w:line="360" w:lineRule="auto"/>
        <w:rPr>
          <w:rStyle w:val="af5"/>
          <w:rFonts w:eastAsiaTheme="minorEastAsia"/>
          <w:color w:val="auto"/>
          <w:u w:val="none"/>
        </w:rPr>
      </w:pPr>
      <w:r w:rsidRPr="00BB34F6">
        <w:rPr>
          <w:rStyle w:val="af5"/>
          <w:rFonts w:eastAsiaTheme="minorEastAsia"/>
          <w:color w:val="auto"/>
          <w:u w:val="none"/>
        </w:rPr>
        <w:t xml:space="preserve"> </w:t>
      </w:r>
    </w:p>
    <w:p w14:paraId="5666D1FC" w14:textId="663FD81D" w:rsidR="000D3195" w:rsidRPr="00BB34F6" w:rsidRDefault="000D3195" w:rsidP="00D571B7">
      <w:pPr>
        <w:pStyle w:val="1"/>
        <w:rPr>
          <w:rFonts w:ascii="Times New Roman" w:eastAsiaTheme="minorEastAsia" w:hAnsi="Times New Roman" w:cs="Times New Roman"/>
          <w:color w:val="auto"/>
        </w:rPr>
      </w:pPr>
      <w:bookmarkStart w:id="11" w:name="_Toc168091665"/>
      <w:r w:rsidRPr="00BB34F6">
        <w:rPr>
          <w:rStyle w:val="af"/>
          <w:rFonts w:ascii="Times New Roman" w:hAnsi="Times New Roman" w:cs="Times New Roman"/>
          <w:color w:val="auto"/>
        </w:rPr>
        <w:lastRenderedPageBreak/>
        <w:t>Research Problem Statement:</w:t>
      </w:r>
      <w:bookmarkEnd w:id="11"/>
      <w:r w:rsidRPr="00BB34F6">
        <w:rPr>
          <w:rFonts w:ascii="Times New Roman" w:hAnsi="Times New Roman" w:cs="Times New Roman"/>
          <w:color w:val="auto"/>
        </w:rPr>
        <w:t xml:space="preserve"> </w:t>
      </w:r>
    </w:p>
    <w:p w14:paraId="1BB19D27" w14:textId="46887DBE" w:rsidR="00F3048F" w:rsidRPr="00BB34F6" w:rsidRDefault="0031625F" w:rsidP="00726539">
      <w:pPr>
        <w:pStyle w:val="ae"/>
        <w:spacing w:before="0" w:beforeAutospacing="0" w:afterLines="50" w:after="120" w:afterAutospacing="0" w:line="360" w:lineRule="auto"/>
        <w:rPr>
          <w:rFonts w:eastAsiaTheme="minorEastAsia"/>
        </w:rPr>
      </w:pPr>
      <w:r w:rsidRPr="00BB34F6">
        <w:rPr>
          <w:rFonts w:eastAsiaTheme="minorEastAsia"/>
        </w:rPr>
        <w:t>It is widely recognized that mergers and acquisitions (M&amp;A) have far-reaching effects beyond just the companies involved and their shareholders. Stakeholder Theory point</w:t>
      </w:r>
      <w:r w:rsidR="00117B0D">
        <w:rPr>
          <w:rFonts w:eastAsiaTheme="minorEastAsia" w:hint="eastAsia"/>
        </w:rPr>
        <w:t>s</w:t>
      </w:r>
      <w:r w:rsidRPr="00BB34F6">
        <w:rPr>
          <w:rFonts w:eastAsiaTheme="minorEastAsia"/>
        </w:rPr>
        <w:t xml:space="preserve"> out more parties are impacted by business activities </w:t>
      </w:r>
      <w:sdt>
        <w:sdtPr>
          <w:rPr>
            <w:rFonts w:eastAsiaTheme="minorEastAsia"/>
          </w:rPr>
          <w:id w:val="772441012"/>
          <w:citation/>
        </w:sdtPr>
        <w:sdtEndPr/>
        <w:sdtContent>
          <w:r w:rsidRPr="00BB34F6">
            <w:rPr>
              <w:rFonts w:eastAsiaTheme="minorEastAsia"/>
            </w:rPr>
            <w:fldChar w:fldCharType="begin"/>
          </w:r>
          <w:r w:rsidRPr="00BB34F6">
            <w:rPr>
              <w:rFonts w:eastAsiaTheme="minorEastAsia"/>
            </w:rPr>
            <w:instrText xml:space="preserve"> CITATION Fre84 \l 2052 </w:instrText>
          </w:r>
          <w:r w:rsidRPr="00BB34F6">
            <w:rPr>
              <w:rFonts w:eastAsiaTheme="minorEastAsia"/>
            </w:rPr>
            <w:fldChar w:fldCharType="separate"/>
          </w:r>
          <w:r w:rsidR="00B6542F" w:rsidRPr="00B6542F">
            <w:rPr>
              <w:rFonts w:eastAsiaTheme="minorEastAsia"/>
              <w:noProof/>
            </w:rPr>
            <w:t>(Freeman, 1984)</w:t>
          </w:r>
          <w:r w:rsidRPr="00BB34F6">
            <w:rPr>
              <w:rFonts w:eastAsiaTheme="minorEastAsia"/>
            </w:rPr>
            <w:fldChar w:fldCharType="end"/>
          </w:r>
        </w:sdtContent>
      </w:sdt>
      <w:r w:rsidRPr="00BB34F6">
        <w:rPr>
          <w:rFonts w:eastAsiaTheme="minorEastAsia"/>
        </w:rPr>
        <w:t xml:space="preserve">. This theory expands the scope of M&amp;A impacts to include other stakeholders such as employees, customers, suppliers, local communities </w:t>
      </w:r>
      <w:sdt>
        <w:sdtPr>
          <w:rPr>
            <w:rFonts w:eastAsiaTheme="minorEastAsia"/>
          </w:rPr>
          <w:id w:val="190122879"/>
          <w:citation/>
        </w:sdtPr>
        <w:sdtEndPr/>
        <w:sdtContent>
          <w:r w:rsidR="00EB4324" w:rsidRPr="00BB34F6">
            <w:rPr>
              <w:rFonts w:eastAsiaTheme="minorEastAsia"/>
            </w:rPr>
            <w:fldChar w:fldCharType="begin"/>
          </w:r>
          <w:r w:rsidR="00EB4324" w:rsidRPr="00BB34F6">
            <w:rPr>
              <w:rFonts w:eastAsiaTheme="minorEastAsia"/>
            </w:rPr>
            <w:instrText xml:space="preserve">CITATION Par101 \l 2052 </w:instrText>
          </w:r>
          <w:r w:rsidR="00EB4324" w:rsidRPr="00BB34F6">
            <w:rPr>
              <w:rFonts w:eastAsiaTheme="minorEastAsia"/>
            </w:rPr>
            <w:fldChar w:fldCharType="separate"/>
          </w:r>
          <w:r w:rsidR="00B6542F" w:rsidRPr="00B6542F">
            <w:rPr>
              <w:rFonts w:eastAsiaTheme="minorEastAsia"/>
              <w:noProof/>
            </w:rPr>
            <w:t>(Parmar, et al., 2010)</w:t>
          </w:r>
          <w:r w:rsidR="00EB4324" w:rsidRPr="00BB34F6">
            <w:rPr>
              <w:rFonts w:eastAsiaTheme="minorEastAsia"/>
            </w:rPr>
            <w:fldChar w:fldCharType="end"/>
          </w:r>
        </w:sdtContent>
      </w:sdt>
      <w:r w:rsidR="00117B0D">
        <w:rPr>
          <w:rFonts w:eastAsiaTheme="minorEastAsia" w:hint="eastAsia"/>
        </w:rPr>
        <w:t>,</w:t>
      </w:r>
      <w:r w:rsidR="00EB4324" w:rsidRPr="00BB34F6">
        <w:rPr>
          <w:rFonts w:eastAsiaTheme="minorEastAsia"/>
        </w:rPr>
        <w:t xml:space="preserve"> and government </w:t>
      </w:r>
      <w:sdt>
        <w:sdtPr>
          <w:rPr>
            <w:rFonts w:eastAsiaTheme="minorEastAsia"/>
          </w:rPr>
          <w:id w:val="-897356641"/>
          <w:citation/>
        </w:sdtPr>
        <w:sdtEndPr/>
        <w:sdtContent>
          <w:r w:rsidR="00EB4324" w:rsidRPr="00BB34F6">
            <w:rPr>
              <w:rFonts w:eastAsiaTheme="minorEastAsia"/>
            </w:rPr>
            <w:fldChar w:fldCharType="begin"/>
          </w:r>
          <w:r w:rsidR="00EB4324" w:rsidRPr="00BB34F6">
            <w:rPr>
              <w:rFonts w:eastAsiaTheme="minorEastAsia"/>
            </w:rPr>
            <w:instrText xml:space="preserve"> CITATION Wad06 \l 2052 </w:instrText>
          </w:r>
          <w:r w:rsidR="00EB4324" w:rsidRPr="00BB34F6">
            <w:rPr>
              <w:rFonts w:eastAsiaTheme="minorEastAsia"/>
            </w:rPr>
            <w:fldChar w:fldCharType="separate"/>
          </w:r>
          <w:r w:rsidR="00B6542F" w:rsidRPr="00B6542F">
            <w:rPr>
              <w:rFonts w:eastAsiaTheme="minorEastAsia" w:hint="eastAsia"/>
              <w:noProof/>
            </w:rPr>
            <w:t>(Waddock &amp; Graves, 2006)</w:t>
          </w:r>
          <w:r w:rsidR="00EB4324" w:rsidRPr="00BB34F6">
            <w:rPr>
              <w:rFonts w:eastAsiaTheme="minorEastAsia"/>
            </w:rPr>
            <w:fldChar w:fldCharType="end"/>
          </w:r>
        </w:sdtContent>
      </w:sdt>
      <w:r w:rsidRPr="00BB34F6">
        <w:rPr>
          <w:rFonts w:eastAsiaTheme="minorEastAsia"/>
        </w:rPr>
        <w:t xml:space="preserve">. </w:t>
      </w:r>
      <w:r w:rsidR="00CB1F96" w:rsidRPr="00BB34F6">
        <w:rPr>
          <w:rFonts w:eastAsiaTheme="minorEastAsia"/>
        </w:rPr>
        <w:t xml:space="preserve">Meanwhile, in the </w:t>
      </w:r>
      <w:r w:rsidR="00A30C98" w:rsidRPr="00BB34F6">
        <w:rPr>
          <w:rFonts w:eastAsiaTheme="minorEastAsia"/>
        </w:rPr>
        <w:t>stakeholders’</w:t>
      </w:r>
      <w:r w:rsidR="00CB1F96" w:rsidRPr="00BB34F6">
        <w:rPr>
          <w:rFonts w:eastAsiaTheme="minorEastAsia"/>
        </w:rPr>
        <w:t xml:space="preserve"> group, the marginalizing stakeholders is growing in business activity. </w:t>
      </w:r>
      <w:r w:rsidR="00551D5D" w:rsidRPr="00BB34F6">
        <w:rPr>
          <w:rFonts w:eastAsiaTheme="minorEastAsia"/>
        </w:rPr>
        <w:t xml:space="preserve">They do not naturally become central actors in firm-level discovery and innovation. </w:t>
      </w:r>
      <w:r w:rsidR="00117B0D">
        <w:rPr>
          <w:rFonts w:eastAsiaTheme="minorEastAsia" w:hint="eastAsia"/>
        </w:rPr>
        <w:t>T</w:t>
      </w:r>
      <w:r w:rsidR="00551D5D" w:rsidRPr="00BB34F6">
        <w:rPr>
          <w:rFonts w:eastAsiaTheme="minorEastAsia"/>
        </w:rPr>
        <w:t>hey are easily</w:t>
      </w:r>
      <w:r w:rsidR="00117B0D">
        <w:rPr>
          <w:rFonts w:eastAsiaTheme="minorEastAsia" w:hint="eastAsia"/>
        </w:rPr>
        <w:t xml:space="preserve"> </w:t>
      </w:r>
      <w:r w:rsidR="00551D5D" w:rsidRPr="00BB34F6">
        <w:rPr>
          <w:rFonts w:eastAsiaTheme="minorEastAsia"/>
        </w:rPr>
        <w:t xml:space="preserve">ignored in mergers and acquisitions. </w:t>
      </w:r>
      <w:r w:rsidR="00CB1F96" w:rsidRPr="00BB34F6">
        <w:rPr>
          <w:rFonts w:eastAsiaTheme="minorEastAsia"/>
        </w:rPr>
        <w:t xml:space="preserve">Some of </w:t>
      </w:r>
      <w:r w:rsidR="00117B0D">
        <w:rPr>
          <w:rFonts w:eastAsiaTheme="minorEastAsia" w:hint="eastAsia"/>
        </w:rPr>
        <w:t xml:space="preserve">the </w:t>
      </w:r>
      <w:r w:rsidR="00CB1F96" w:rsidRPr="00BB34F6">
        <w:rPr>
          <w:rFonts w:eastAsiaTheme="minorEastAsia"/>
        </w:rPr>
        <w:t xml:space="preserve">marginalizing stakeholders come from vulnerable social identities or belong to lower social classes, </w:t>
      </w:r>
      <w:r w:rsidR="00B83BAB" w:rsidRPr="00BB34F6">
        <w:rPr>
          <w:rFonts w:eastAsiaTheme="minorEastAsia"/>
        </w:rPr>
        <w:t>like</w:t>
      </w:r>
      <w:r w:rsidR="00CB1F96" w:rsidRPr="00BB34F6">
        <w:rPr>
          <w:rFonts w:eastAsiaTheme="minorEastAsia"/>
        </w:rPr>
        <w:t xml:space="preserve"> employees</w:t>
      </w:r>
      <w:sdt>
        <w:sdtPr>
          <w:rPr>
            <w:rFonts w:eastAsiaTheme="minorEastAsia"/>
          </w:rPr>
          <w:id w:val="325408205"/>
          <w:citation/>
        </w:sdtPr>
        <w:sdtEndPr/>
        <w:sdtContent>
          <w:r w:rsidR="006970A3" w:rsidRPr="00BB34F6">
            <w:rPr>
              <w:rFonts w:eastAsiaTheme="minorEastAsia"/>
            </w:rPr>
            <w:fldChar w:fldCharType="begin"/>
          </w:r>
          <w:r w:rsidR="006D2E07" w:rsidRPr="00BB34F6">
            <w:rPr>
              <w:rFonts w:eastAsiaTheme="minorEastAsia"/>
            </w:rPr>
            <w:instrText xml:space="preserve">CITATION Cho24 \t  \l 2052 </w:instrText>
          </w:r>
          <w:r w:rsidR="006970A3"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(Chowdhury, Sarasvathy, &amp; Freeman, 2024)</w:t>
          </w:r>
          <w:r w:rsidR="006970A3" w:rsidRPr="00BB34F6">
            <w:rPr>
              <w:rFonts w:eastAsiaTheme="minorEastAsia"/>
            </w:rPr>
            <w:fldChar w:fldCharType="end"/>
          </w:r>
        </w:sdtContent>
      </w:sdt>
      <w:r w:rsidR="00CB1F96" w:rsidRPr="00BB34F6">
        <w:rPr>
          <w:rFonts w:eastAsiaTheme="minorEastAsia"/>
        </w:rPr>
        <w:t xml:space="preserve">. They may not be willing to be stakeholders of specific firms in the first place. </w:t>
      </w:r>
      <w:r w:rsidR="00117B0D">
        <w:rPr>
          <w:rFonts w:eastAsiaTheme="minorEastAsia" w:hint="eastAsia"/>
        </w:rPr>
        <w:t>F</w:t>
      </w:r>
      <w:r w:rsidR="00CB1F96" w:rsidRPr="00BB34F6">
        <w:rPr>
          <w:rFonts w:eastAsiaTheme="minorEastAsia"/>
        </w:rPr>
        <w:t xml:space="preserve">irms can influence the marginalizing stakeholders in that situation because firms </w:t>
      </w:r>
      <w:r w:rsidR="00117B0D">
        <w:rPr>
          <w:rFonts w:eastAsiaTheme="minorEastAsia" w:hint="eastAsia"/>
        </w:rPr>
        <w:t>can</w:t>
      </w:r>
      <w:r w:rsidR="00CB1F96" w:rsidRPr="00BB34F6">
        <w:rPr>
          <w:rFonts w:eastAsiaTheme="minorEastAsia"/>
        </w:rPr>
        <w:t xml:space="preserve"> manipulate such persons and groups</w:t>
      </w:r>
      <w:sdt>
        <w:sdtPr>
          <w:rPr>
            <w:rFonts w:eastAsiaTheme="minorEastAsia"/>
          </w:rPr>
          <w:id w:val="918373305"/>
          <w:citation/>
        </w:sdtPr>
        <w:sdtEndPr/>
        <w:sdtContent>
          <w:r w:rsidR="00CB1F96" w:rsidRPr="00BB34F6">
            <w:rPr>
              <w:rFonts w:eastAsiaTheme="minorEastAsia"/>
            </w:rPr>
            <w:fldChar w:fldCharType="begin"/>
          </w:r>
          <w:r w:rsidR="006D2E07" w:rsidRPr="00BB34F6">
            <w:rPr>
              <w:rFonts w:eastAsiaTheme="minorEastAsia"/>
            </w:rPr>
            <w:instrText xml:space="preserve">CITATION Cho1b \t  \l 2052 </w:instrText>
          </w:r>
          <w:r w:rsidR="00CB1F96"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(Chowdhury, 2021b)</w:t>
          </w:r>
          <w:r w:rsidR="00CB1F96" w:rsidRPr="00BB34F6">
            <w:rPr>
              <w:rFonts w:eastAsiaTheme="minorEastAsia"/>
            </w:rPr>
            <w:fldChar w:fldCharType="end"/>
          </w:r>
        </w:sdtContent>
      </w:sdt>
      <w:r w:rsidR="00CB1F96" w:rsidRPr="00BB34F6">
        <w:rPr>
          <w:rFonts w:eastAsiaTheme="minorEastAsia"/>
        </w:rPr>
        <w:t>.</w:t>
      </w:r>
      <w:r w:rsidR="00B83BAB" w:rsidRPr="00BB34F6">
        <w:rPr>
          <w:rFonts w:eastAsiaTheme="minorEastAsia"/>
        </w:rPr>
        <w:t xml:space="preserve"> </w:t>
      </w:r>
      <w:r w:rsidR="00551D5D" w:rsidRPr="00BB34F6">
        <w:rPr>
          <w:rFonts w:eastAsiaTheme="minorEastAsia"/>
        </w:rPr>
        <w:t>T</w:t>
      </w:r>
      <w:r w:rsidR="00B83BAB" w:rsidRPr="00BB34F6">
        <w:rPr>
          <w:rFonts w:eastAsiaTheme="minorEastAsia"/>
        </w:rPr>
        <w:t xml:space="preserve">heir benefit should be </w:t>
      </w:r>
      <w:r w:rsidR="00551D5D" w:rsidRPr="00BB34F6">
        <w:rPr>
          <w:rFonts w:eastAsiaTheme="minorEastAsia"/>
        </w:rPr>
        <w:t>considered in</w:t>
      </w:r>
      <w:r w:rsidR="00B83BAB" w:rsidRPr="00BB34F6">
        <w:rPr>
          <w:rFonts w:eastAsiaTheme="minorEastAsia"/>
        </w:rPr>
        <w:t xml:space="preserve"> </w:t>
      </w:r>
      <w:r w:rsidR="00117B0D">
        <w:rPr>
          <w:rFonts w:eastAsiaTheme="minorEastAsia" w:hint="eastAsia"/>
        </w:rPr>
        <w:t>M&amp;A</w:t>
      </w:r>
      <w:r w:rsidR="00B83BAB" w:rsidRPr="00BB34F6">
        <w:rPr>
          <w:rFonts w:eastAsiaTheme="minorEastAsia"/>
        </w:rPr>
        <w:t>s performance outcome</w:t>
      </w:r>
      <w:r w:rsidR="00117B0D">
        <w:rPr>
          <w:rFonts w:eastAsiaTheme="minorEastAsia" w:hint="eastAsia"/>
        </w:rPr>
        <w:t>s</w:t>
      </w:r>
      <w:r w:rsidR="00B83BAB" w:rsidRPr="00BB34F6">
        <w:rPr>
          <w:rFonts w:eastAsiaTheme="minorEastAsia"/>
        </w:rPr>
        <w:t xml:space="preserve">, </w:t>
      </w:r>
      <w:r w:rsidR="00551D5D" w:rsidRPr="00BB34F6">
        <w:rPr>
          <w:rFonts w:eastAsiaTheme="minorEastAsia"/>
        </w:rPr>
        <w:t xml:space="preserve">even </w:t>
      </w:r>
      <w:r w:rsidR="00B83BAB" w:rsidRPr="00BB34F6">
        <w:rPr>
          <w:rFonts w:eastAsiaTheme="minorEastAsia"/>
        </w:rPr>
        <w:t>for economic grow</w:t>
      </w:r>
      <w:r w:rsidR="00117B0D">
        <w:rPr>
          <w:rFonts w:eastAsiaTheme="minorEastAsia" w:hint="eastAsia"/>
        </w:rPr>
        <w:t>th</w:t>
      </w:r>
      <w:r w:rsidR="00B83BAB" w:rsidRPr="00BB34F6">
        <w:rPr>
          <w:rFonts w:eastAsiaTheme="minorEastAsia"/>
        </w:rPr>
        <w:t xml:space="preserve"> and society.</w:t>
      </w:r>
      <w:r w:rsidR="00A66758" w:rsidRPr="00BB34F6">
        <w:rPr>
          <w:rFonts w:eastAsiaTheme="minorEastAsia"/>
        </w:rPr>
        <w:t xml:space="preserve"> </w:t>
      </w:r>
      <w:r w:rsidRPr="00BB34F6">
        <w:rPr>
          <w:rFonts w:eastAsiaTheme="minorEastAsia"/>
        </w:rPr>
        <w:t>However, the complex and multifaceted nature of these stakeholder implications is often underappreciated in M&amp;A research and practice.</w:t>
      </w:r>
    </w:p>
    <w:p w14:paraId="3DB4EA72" w14:textId="68692EDB" w:rsidR="00F3048F" w:rsidRPr="00BB34F6" w:rsidRDefault="00AD025E" w:rsidP="00AD025E">
      <w:pPr>
        <w:pStyle w:val="ae"/>
        <w:spacing w:before="0" w:beforeAutospacing="0" w:afterLines="50" w:after="120" w:afterAutospacing="0" w:line="360" w:lineRule="auto"/>
        <w:rPr>
          <w:rFonts w:eastAsiaTheme="minorEastAsia"/>
        </w:rPr>
      </w:pPr>
      <w:r w:rsidRPr="00BB34F6">
        <w:rPr>
          <w:rFonts w:eastAsiaTheme="minorEastAsia"/>
        </w:rPr>
        <w:t>Communication, and Work Motivation in determining the success of Professional Organizations</w:t>
      </w:r>
      <w:sdt>
        <w:sdtPr>
          <w:rPr>
            <w:rFonts w:eastAsiaTheme="minorEastAsia"/>
          </w:rPr>
          <w:id w:val="1093584058"/>
          <w:citation/>
        </w:sdtPr>
        <w:sdtEndPr/>
        <w:sdtContent>
          <w:r w:rsidRPr="00BB34F6">
            <w:rPr>
              <w:rFonts w:eastAsiaTheme="minorEastAsia"/>
            </w:rPr>
            <w:fldChar w:fldCharType="begin"/>
          </w:r>
          <w:r w:rsidR="006D2E07" w:rsidRPr="00BB34F6">
            <w:rPr>
              <w:rFonts w:eastAsiaTheme="minorEastAsia"/>
            </w:rPr>
            <w:instrText xml:space="preserve">CITATION Sap21 \t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(Saputra, 2021)</w:t>
          </w:r>
          <w:r w:rsidRPr="00BB34F6">
            <w:rPr>
              <w:rFonts w:eastAsiaTheme="minorEastAsia"/>
            </w:rPr>
            <w:fldChar w:fldCharType="end"/>
          </w:r>
        </w:sdtContent>
      </w:sdt>
      <w:r w:rsidRPr="00BB34F6">
        <w:rPr>
          <w:rFonts w:eastAsiaTheme="minorEastAsia"/>
        </w:rPr>
        <w:t xml:space="preserve">. Corporate mergers and acquisitions are also a form of organizational transformation, and the satisfaction of stakeholders with the company should also become part of the performance appraisal. </w:t>
      </w:r>
      <w:r w:rsidR="00F3048F" w:rsidRPr="00BB34F6">
        <w:rPr>
          <w:rFonts w:eastAsiaTheme="minorEastAsia"/>
        </w:rPr>
        <w:t>This research aims to address these gaps by providing a comprehensive, multi-stakeholder perspective on the implications of M&amp;A activity. By evaluating the diverse lived experiences of employees, customers, and other affected parties through qualitative methods, while also leveraging quantitative data, this study seeks to shed light on the complex ethical dimensions and human consequences of M&amp;A. The insights generated could inform more responsible and equitable M&amp;A practices that better account for the interests of all stakeholders.</w:t>
      </w:r>
    </w:p>
    <w:p w14:paraId="24C2C6DA" w14:textId="182B30F9" w:rsidR="00FF21D9" w:rsidRPr="00BB34F6" w:rsidRDefault="00FF21D9" w:rsidP="00526103">
      <w:pPr>
        <w:pStyle w:val="ae"/>
        <w:spacing w:after="0" w:afterAutospacing="0" w:line="360" w:lineRule="auto"/>
        <w:rPr>
          <w:rFonts w:eastAsiaTheme="minorEastAsia"/>
        </w:rPr>
      </w:pPr>
      <w:r w:rsidRPr="00BB34F6">
        <w:rPr>
          <w:rFonts w:eastAsiaTheme="minorEastAsia"/>
        </w:rPr>
        <w:t xml:space="preserve">The study will conduct a series of in-depth case studies of M&amp;A activities in the Chinese real estate industry, focusing on transactions that have occurred within the past five years. The </w:t>
      </w:r>
      <w:r w:rsidR="003360F5" w:rsidRPr="00BB34F6">
        <w:rPr>
          <w:rFonts w:eastAsiaTheme="minorEastAsia"/>
        </w:rPr>
        <w:t xml:space="preserve">M&amp;A </w:t>
      </w:r>
      <w:r w:rsidRPr="00BB34F6">
        <w:rPr>
          <w:rFonts w:eastAsiaTheme="minorEastAsia"/>
        </w:rPr>
        <w:t xml:space="preserve">data would be </w:t>
      </w:r>
      <w:r w:rsidR="002845DF" w:rsidRPr="00BB34F6">
        <w:rPr>
          <w:rFonts w:eastAsiaTheme="minorEastAsia"/>
        </w:rPr>
        <w:t>collected</w:t>
      </w:r>
      <w:r w:rsidRPr="00BB34F6">
        <w:rPr>
          <w:rFonts w:eastAsiaTheme="minorEastAsia"/>
        </w:rPr>
        <w:t xml:space="preserve"> from PWC, </w:t>
      </w:r>
      <w:r w:rsidR="00117B0D">
        <w:rPr>
          <w:rFonts w:eastAsiaTheme="minorEastAsia" w:hint="eastAsia"/>
        </w:rPr>
        <w:t xml:space="preserve">the </w:t>
      </w:r>
      <w:r w:rsidR="003360F5" w:rsidRPr="00BB34F6">
        <w:rPr>
          <w:rFonts w:eastAsiaTheme="minorEastAsia"/>
        </w:rPr>
        <w:t xml:space="preserve">National Bureau of </w:t>
      </w:r>
      <w:r w:rsidR="00CA3341" w:rsidRPr="00BB34F6">
        <w:rPr>
          <w:rFonts w:eastAsiaTheme="minorEastAsia"/>
        </w:rPr>
        <w:t>Statistics (</w:t>
      </w:r>
      <w:r w:rsidR="003360F5" w:rsidRPr="00BB34F6">
        <w:rPr>
          <w:rFonts w:eastAsiaTheme="minorEastAsia"/>
        </w:rPr>
        <w:t xml:space="preserve">China), </w:t>
      </w:r>
      <w:r w:rsidR="00117B0D">
        <w:rPr>
          <w:rFonts w:eastAsiaTheme="minorEastAsia" w:hint="eastAsia"/>
        </w:rPr>
        <w:t xml:space="preserve">the </w:t>
      </w:r>
      <w:r w:rsidR="003360F5" w:rsidRPr="00BB34F6">
        <w:rPr>
          <w:rFonts w:eastAsiaTheme="minorEastAsia"/>
        </w:rPr>
        <w:t>Shanghai Stock Exchange</w:t>
      </w:r>
      <w:r w:rsidR="00117B0D">
        <w:rPr>
          <w:rFonts w:eastAsiaTheme="minorEastAsia" w:hint="eastAsia"/>
        </w:rPr>
        <w:t>,</w:t>
      </w:r>
      <w:r w:rsidR="003360F5" w:rsidRPr="00BB34F6">
        <w:rPr>
          <w:rFonts w:eastAsiaTheme="minorEastAsia"/>
        </w:rPr>
        <w:t xml:space="preserve"> and </w:t>
      </w:r>
      <w:r w:rsidR="00117B0D">
        <w:rPr>
          <w:rFonts w:eastAsiaTheme="minorEastAsia" w:hint="eastAsia"/>
        </w:rPr>
        <w:t xml:space="preserve">the </w:t>
      </w:r>
      <w:r w:rsidR="003360F5" w:rsidRPr="00BB34F6">
        <w:rPr>
          <w:rFonts w:eastAsiaTheme="minorEastAsia"/>
        </w:rPr>
        <w:t>Shenzhen Stock Exchange. Furthermore,</w:t>
      </w:r>
      <w:r w:rsidR="003360F5" w:rsidRPr="00BB34F6">
        <w:t xml:space="preserve"> </w:t>
      </w:r>
      <w:r w:rsidR="003360F5" w:rsidRPr="00BB34F6">
        <w:rPr>
          <w:rFonts w:eastAsiaTheme="minorEastAsia"/>
        </w:rPr>
        <w:t>doing semi-structured interviews with key stakeholders,</w:t>
      </w:r>
      <w:r w:rsidR="003360F5" w:rsidRPr="00BB34F6">
        <w:t xml:space="preserve"> including employees, customers, suppliers, and local communities</w:t>
      </w:r>
      <w:r w:rsidR="00CA3341" w:rsidRPr="00BB34F6">
        <w:rPr>
          <w:rFonts w:eastAsiaTheme="minorEastAsia"/>
        </w:rPr>
        <w:t>, especially the marginalized groups.</w:t>
      </w:r>
    </w:p>
    <w:p w14:paraId="2D3E505D" w14:textId="0F5E03C1" w:rsidR="000D3195" w:rsidRPr="00BB34F6" w:rsidRDefault="000D3195" w:rsidP="00D571B7">
      <w:pPr>
        <w:pStyle w:val="1"/>
        <w:rPr>
          <w:rFonts w:ascii="Times New Roman" w:eastAsiaTheme="minorEastAsia" w:hAnsi="Times New Roman" w:cs="Times New Roman"/>
          <w:color w:val="auto"/>
        </w:rPr>
      </w:pPr>
      <w:bookmarkStart w:id="12" w:name="_Toc168091666"/>
      <w:r w:rsidRPr="00BB34F6">
        <w:rPr>
          <w:rStyle w:val="af"/>
          <w:rFonts w:ascii="Times New Roman" w:hAnsi="Times New Roman" w:cs="Times New Roman"/>
          <w:color w:val="auto"/>
        </w:rPr>
        <w:lastRenderedPageBreak/>
        <w:t>Research Questions/Objectives:</w:t>
      </w:r>
      <w:bookmarkEnd w:id="12"/>
      <w:r w:rsidRPr="00BB34F6">
        <w:rPr>
          <w:rFonts w:ascii="Times New Roman" w:hAnsi="Times New Roman" w:cs="Times New Roman"/>
          <w:color w:val="auto"/>
        </w:rPr>
        <w:t xml:space="preserve"> </w:t>
      </w:r>
    </w:p>
    <w:p w14:paraId="5B10592F" w14:textId="1C3A0539" w:rsidR="00FD3841" w:rsidRPr="00BB34F6" w:rsidRDefault="00FD3841" w:rsidP="002046C7">
      <w:pPr>
        <w:pStyle w:val="2"/>
        <w:rPr>
          <w:rStyle w:val="af"/>
          <w:rFonts w:ascii="Times New Roman" w:hAnsi="Times New Roman" w:cs="Times New Roman"/>
          <w:b w:val="0"/>
          <w:bCs w:val="0"/>
          <w:color w:val="auto"/>
        </w:rPr>
      </w:pPr>
      <w:bookmarkStart w:id="13" w:name="_Toc168091667"/>
      <w:r w:rsidRPr="00BB34F6">
        <w:rPr>
          <w:rStyle w:val="af"/>
          <w:rFonts w:ascii="Times New Roman" w:hAnsi="Times New Roman" w:cs="Times New Roman"/>
          <w:b w:val="0"/>
          <w:bCs w:val="0"/>
          <w:color w:val="auto"/>
        </w:rPr>
        <w:t>Research Questions</w:t>
      </w:r>
      <w:bookmarkEnd w:id="13"/>
    </w:p>
    <w:p w14:paraId="75CF7B48" w14:textId="77777777" w:rsidR="007627EF" w:rsidRPr="00BB34F6" w:rsidRDefault="007627EF" w:rsidP="007627EF">
      <w:pPr>
        <w:pStyle w:val="ae"/>
        <w:spacing w:after="0" w:line="360" w:lineRule="auto"/>
        <w:rPr>
          <w:rStyle w:val="af"/>
          <w:rFonts w:eastAsiaTheme="majorEastAsia"/>
          <w:b w:val="0"/>
          <w:bCs w:val="0"/>
        </w:rPr>
      </w:pPr>
      <w:r w:rsidRPr="00BB34F6">
        <w:rPr>
          <w:rStyle w:val="af"/>
          <w:rFonts w:eastAsiaTheme="majorEastAsia"/>
          <w:b w:val="0"/>
          <w:bCs w:val="0"/>
        </w:rPr>
        <w:t>1. How do Chinese real estate employees experience and respond to M&amp;A-related changes in job security, workload, and culture, considering individual differences?</w:t>
      </w:r>
    </w:p>
    <w:p w14:paraId="33B96235" w14:textId="77777777" w:rsidR="007627EF" w:rsidRPr="00BB34F6" w:rsidRDefault="007627EF" w:rsidP="007627EF">
      <w:pPr>
        <w:pStyle w:val="ae"/>
        <w:spacing w:after="0" w:line="360" w:lineRule="auto"/>
        <w:rPr>
          <w:rStyle w:val="af"/>
          <w:rFonts w:eastAsiaTheme="majorEastAsia"/>
          <w:b w:val="0"/>
          <w:bCs w:val="0"/>
        </w:rPr>
      </w:pPr>
      <w:r w:rsidRPr="00BB34F6">
        <w:rPr>
          <w:rStyle w:val="af"/>
          <w:rFonts w:eastAsiaTheme="majorEastAsia"/>
          <w:b w:val="0"/>
          <w:bCs w:val="0"/>
        </w:rPr>
        <w:t>2. What factors influence employees before and after M&amp;A announcements, including work status, relationships, and emotions?</w:t>
      </w:r>
    </w:p>
    <w:p w14:paraId="77E07F85" w14:textId="4F7C52FB" w:rsidR="007627EF" w:rsidRPr="00BB34F6" w:rsidRDefault="00F610DE" w:rsidP="007627EF">
      <w:pPr>
        <w:pStyle w:val="ae"/>
        <w:spacing w:after="0" w:line="360" w:lineRule="auto"/>
        <w:rPr>
          <w:rStyle w:val="af"/>
          <w:rFonts w:eastAsiaTheme="majorEastAsia"/>
          <w:b w:val="0"/>
          <w:bCs w:val="0"/>
        </w:rPr>
      </w:pPr>
      <w:r w:rsidRPr="00BB34F6">
        <w:rPr>
          <w:rStyle w:val="af"/>
          <w:rFonts w:eastAsiaTheme="majorEastAsia"/>
          <w:b w:val="0"/>
          <w:bCs w:val="0"/>
        </w:rPr>
        <w:t>3</w:t>
      </w:r>
      <w:r w:rsidR="007627EF" w:rsidRPr="00BB34F6">
        <w:rPr>
          <w:rStyle w:val="af"/>
          <w:rFonts w:eastAsiaTheme="majorEastAsia"/>
          <w:b w:val="0"/>
          <w:bCs w:val="0"/>
        </w:rPr>
        <w:t>. To what extent do M&amp;A activities in Chinese real estate affect customer perceptions of brand, quality, and service, impacting loyalty?</w:t>
      </w:r>
    </w:p>
    <w:p w14:paraId="7A891231" w14:textId="57BDA5AA" w:rsidR="007627EF" w:rsidRPr="00BB34F6" w:rsidRDefault="00F610DE" w:rsidP="007627EF">
      <w:pPr>
        <w:pStyle w:val="ae"/>
        <w:spacing w:after="0" w:line="360" w:lineRule="auto"/>
        <w:rPr>
          <w:rStyle w:val="af"/>
          <w:rFonts w:eastAsiaTheme="majorEastAsia"/>
          <w:b w:val="0"/>
          <w:bCs w:val="0"/>
        </w:rPr>
      </w:pPr>
      <w:r w:rsidRPr="00BB34F6">
        <w:rPr>
          <w:rStyle w:val="af"/>
          <w:rFonts w:eastAsiaTheme="majorEastAsia"/>
          <w:b w:val="0"/>
          <w:bCs w:val="0"/>
        </w:rPr>
        <w:t>4</w:t>
      </w:r>
      <w:r w:rsidR="007627EF" w:rsidRPr="00BB34F6">
        <w:rPr>
          <w:rStyle w:val="af"/>
          <w:rFonts w:eastAsiaTheme="majorEastAsia"/>
          <w:b w:val="0"/>
          <w:bCs w:val="0"/>
        </w:rPr>
        <w:t>. What factors influence consumer choice post-M&amp;A in real estate?</w:t>
      </w:r>
    </w:p>
    <w:p w14:paraId="35AAD6E6" w14:textId="329835F9" w:rsidR="007627EF" w:rsidRPr="00BB34F6" w:rsidRDefault="007627EF" w:rsidP="007627EF">
      <w:pPr>
        <w:pStyle w:val="ae"/>
        <w:spacing w:after="0" w:afterAutospacing="0" w:line="360" w:lineRule="auto"/>
        <w:rPr>
          <w:rStyle w:val="af"/>
          <w:rFonts w:eastAsiaTheme="majorEastAsia"/>
          <w:b w:val="0"/>
          <w:bCs w:val="0"/>
        </w:rPr>
      </w:pPr>
      <w:r w:rsidRPr="00BB34F6">
        <w:rPr>
          <w:rStyle w:val="af"/>
          <w:rFonts w:eastAsiaTheme="majorEastAsia"/>
          <w:b w:val="0"/>
          <w:bCs w:val="0"/>
        </w:rPr>
        <w:t>These questions aim to understand</w:t>
      </w:r>
      <w:r w:rsidR="00117B0D">
        <w:rPr>
          <w:rStyle w:val="af"/>
          <w:rFonts w:eastAsiaTheme="majorEastAsia" w:hint="eastAsia"/>
          <w:b w:val="0"/>
          <w:bCs w:val="0"/>
        </w:rPr>
        <w:t xml:space="preserve"> the</w:t>
      </w:r>
      <w:r w:rsidRPr="00BB34F6">
        <w:rPr>
          <w:rStyle w:val="af"/>
          <w:rFonts w:eastAsiaTheme="majorEastAsia"/>
          <w:b w:val="0"/>
          <w:bCs w:val="0"/>
        </w:rPr>
        <w:t xml:space="preserve"> impacts on marginalized groups in M&amp;A for successful transitions.</w:t>
      </w:r>
    </w:p>
    <w:p w14:paraId="19E6916A" w14:textId="62396AD7" w:rsidR="007627EF" w:rsidRPr="00BB34F6" w:rsidRDefault="002046C7" w:rsidP="002046C7">
      <w:pPr>
        <w:pStyle w:val="2"/>
        <w:rPr>
          <w:rStyle w:val="af"/>
          <w:rFonts w:ascii="Times New Roman" w:hAnsi="Times New Roman" w:cs="Times New Roman"/>
          <w:b w:val="0"/>
          <w:bCs w:val="0"/>
          <w:color w:val="auto"/>
        </w:rPr>
      </w:pPr>
      <w:bookmarkStart w:id="14" w:name="_Toc168091668"/>
      <w:r w:rsidRPr="00BB34F6">
        <w:rPr>
          <w:rStyle w:val="af"/>
          <w:rFonts w:ascii="Times New Roman" w:hAnsi="Times New Roman" w:cs="Times New Roman"/>
          <w:b w:val="0"/>
          <w:bCs w:val="0"/>
          <w:color w:val="auto"/>
        </w:rPr>
        <w:t xml:space="preserve">Research </w:t>
      </w:r>
      <w:r w:rsidR="00FD3841" w:rsidRPr="00BB34F6">
        <w:rPr>
          <w:rStyle w:val="af"/>
          <w:rFonts w:ascii="Times New Roman" w:hAnsi="Times New Roman" w:cs="Times New Roman"/>
          <w:b w:val="0"/>
          <w:bCs w:val="0"/>
          <w:color w:val="auto"/>
        </w:rPr>
        <w:t>Objectives</w:t>
      </w:r>
      <w:bookmarkEnd w:id="14"/>
      <w:r w:rsidR="00882480" w:rsidRPr="00BB34F6">
        <w:rPr>
          <w:rFonts w:ascii="Times New Roman" w:eastAsia="宋体" w:hAnsi="Times New Roman" w:cs="Times New Roman"/>
          <w:b/>
          <w:bCs/>
          <w:color w:val="auto"/>
        </w:rPr>
        <w:t xml:space="preserve"> </w:t>
      </w:r>
    </w:p>
    <w:p w14:paraId="3D654DA0" w14:textId="77777777" w:rsidR="007627EF" w:rsidRPr="00BB34F6" w:rsidRDefault="007627EF" w:rsidP="007627EF">
      <w:pPr>
        <w:pStyle w:val="ae"/>
        <w:spacing w:after="0" w:line="360" w:lineRule="auto"/>
        <w:rPr>
          <w:rStyle w:val="af"/>
          <w:rFonts w:eastAsiaTheme="majorEastAsia"/>
          <w:b w:val="0"/>
          <w:bCs w:val="0"/>
        </w:rPr>
      </w:pPr>
      <w:r w:rsidRPr="00BB34F6">
        <w:rPr>
          <w:rStyle w:val="af"/>
          <w:rFonts w:eastAsiaTheme="majorEastAsia"/>
          <w:b w:val="0"/>
          <w:bCs w:val="0"/>
        </w:rPr>
        <w:t>1. Research Objectives for Employees in the Chinese Real Estate Industry:</w:t>
      </w:r>
    </w:p>
    <w:p w14:paraId="725FC85A" w14:textId="77777777" w:rsidR="007627EF" w:rsidRPr="00BB34F6" w:rsidRDefault="007627EF" w:rsidP="007627EF">
      <w:pPr>
        <w:pStyle w:val="ae"/>
        <w:spacing w:after="0" w:line="360" w:lineRule="auto"/>
        <w:rPr>
          <w:rStyle w:val="af"/>
          <w:rFonts w:eastAsiaTheme="majorEastAsia"/>
          <w:b w:val="0"/>
          <w:bCs w:val="0"/>
        </w:rPr>
      </w:pPr>
      <w:r w:rsidRPr="00BB34F6">
        <w:rPr>
          <w:rStyle w:val="af"/>
          <w:rFonts w:eastAsiaTheme="majorEastAsia"/>
          <w:b w:val="0"/>
          <w:bCs w:val="0"/>
        </w:rPr>
        <w:t xml:space="preserve">   a. Explore the experiences of Chinese real estate employees regarding changes in job security, workload, and organizational culture post-M&amp;A.</w:t>
      </w:r>
    </w:p>
    <w:p w14:paraId="51A4F3D6" w14:textId="29D4765C" w:rsidR="007627EF" w:rsidRPr="00BB34F6" w:rsidRDefault="007627EF" w:rsidP="007627EF">
      <w:pPr>
        <w:pStyle w:val="ae"/>
        <w:spacing w:after="0" w:line="360" w:lineRule="auto"/>
        <w:rPr>
          <w:rStyle w:val="af"/>
          <w:rFonts w:eastAsiaTheme="majorEastAsia"/>
          <w:b w:val="0"/>
          <w:bCs w:val="0"/>
        </w:rPr>
      </w:pPr>
      <w:r w:rsidRPr="00BB34F6">
        <w:rPr>
          <w:rStyle w:val="af"/>
          <w:rFonts w:eastAsiaTheme="majorEastAsia"/>
          <w:b w:val="0"/>
          <w:bCs w:val="0"/>
        </w:rPr>
        <w:t xml:space="preserve">   </w:t>
      </w:r>
      <w:r w:rsidR="00F610DE" w:rsidRPr="00BB34F6">
        <w:rPr>
          <w:rStyle w:val="af"/>
          <w:rFonts w:eastAsiaTheme="majorEastAsia"/>
          <w:b w:val="0"/>
          <w:bCs w:val="0"/>
        </w:rPr>
        <w:t>b</w:t>
      </w:r>
      <w:r w:rsidRPr="00BB34F6">
        <w:rPr>
          <w:rStyle w:val="af"/>
          <w:rFonts w:eastAsiaTheme="majorEastAsia"/>
          <w:b w:val="0"/>
          <w:bCs w:val="0"/>
        </w:rPr>
        <w:t>. Investigate the main reasons prompting employee turnover following M&amp;A activities, considering both personal and organizational factors.</w:t>
      </w:r>
    </w:p>
    <w:p w14:paraId="402B3BA6" w14:textId="77777777" w:rsidR="007627EF" w:rsidRPr="00BB34F6" w:rsidRDefault="007627EF" w:rsidP="007627EF">
      <w:pPr>
        <w:pStyle w:val="ae"/>
        <w:spacing w:after="0" w:line="360" w:lineRule="auto"/>
        <w:rPr>
          <w:rStyle w:val="af"/>
          <w:rFonts w:eastAsiaTheme="majorEastAsia"/>
          <w:b w:val="0"/>
          <w:bCs w:val="0"/>
        </w:rPr>
      </w:pPr>
      <w:r w:rsidRPr="00BB34F6">
        <w:rPr>
          <w:rStyle w:val="af"/>
          <w:rFonts w:eastAsiaTheme="majorEastAsia"/>
          <w:b w:val="0"/>
          <w:bCs w:val="0"/>
        </w:rPr>
        <w:t>2. Research Objectives for Customer Perceptions in the Chinese Real Estate Industry:</w:t>
      </w:r>
    </w:p>
    <w:p w14:paraId="618A51A1" w14:textId="226695B9" w:rsidR="007627EF" w:rsidRPr="00BB34F6" w:rsidRDefault="007627EF" w:rsidP="007627EF">
      <w:pPr>
        <w:pStyle w:val="ae"/>
        <w:spacing w:after="0" w:line="360" w:lineRule="auto"/>
        <w:rPr>
          <w:rStyle w:val="af"/>
          <w:rFonts w:eastAsiaTheme="majorEastAsia"/>
          <w:b w:val="0"/>
          <w:bCs w:val="0"/>
        </w:rPr>
      </w:pPr>
      <w:r w:rsidRPr="00BB34F6">
        <w:rPr>
          <w:rStyle w:val="af"/>
          <w:rFonts w:eastAsiaTheme="majorEastAsia"/>
          <w:b w:val="0"/>
          <w:bCs w:val="0"/>
        </w:rPr>
        <w:t xml:space="preserve">   </w:t>
      </w:r>
      <w:r w:rsidR="00F610DE" w:rsidRPr="00BB34F6">
        <w:rPr>
          <w:rStyle w:val="af"/>
          <w:rFonts w:eastAsiaTheme="majorEastAsia"/>
          <w:b w:val="0"/>
          <w:bCs w:val="0"/>
        </w:rPr>
        <w:t>a</w:t>
      </w:r>
      <w:r w:rsidRPr="00BB34F6">
        <w:rPr>
          <w:rStyle w:val="af"/>
          <w:rFonts w:eastAsiaTheme="majorEastAsia"/>
          <w:b w:val="0"/>
          <w:bCs w:val="0"/>
        </w:rPr>
        <w:t>. Determine how changes in customer perceptions influence loyalty and advocacy behaviours post-M&amp;A.</w:t>
      </w:r>
    </w:p>
    <w:p w14:paraId="6D1AD49F" w14:textId="67388CE4" w:rsidR="007627EF" w:rsidRPr="00BB34F6" w:rsidRDefault="007627EF" w:rsidP="007627EF">
      <w:pPr>
        <w:pStyle w:val="ae"/>
        <w:spacing w:after="0" w:line="360" w:lineRule="auto"/>
        <w:rPr>
          <w:rStyle w:val="af"/>
          <w:rFonts w:eastAsiaTheme="majorEastAsia"/>
          <w:b w:val="0"/>
          <w:bCs w:val="0"/>
        </w:rPr>
      </w:pPr>
      <w:r w:rsidRPr="00BB34F6">
        <w:rPr>
          <w:rStyle w:val="af"/>
          <w:rFonts w:eastAsiaTheme="majorEastAsia"/>
          <w:b w:val="0"/>
          <w:bCs w:val="0"/>
        </w:rPr>
        <w:t xml:space="preserve">   </w:t>
      </w:r>
      <w:r w:rsidR="00F610DE" w:rsidRPr="00BB34F6">
        <w:rPr>
          <w:rStyle w:val="af"/>
          <w:rFonts w:eastAsiaTheme="majorEastAsia"/>
          <w:b w:val="0"/>
          <w:bCs w:val="0"/>
        </w:rPr>
        <w:t>b</w:t>
      </w:r>
      <w:r w:rsidRPr="00BB34F6">
        <w:rPr>
          <w:rStyle w:val="af"/>
          <w:rFonts w:eastAsiaTheme="majorEastAsia"/>
          <w:b w:val="0"/>
          <w:bCs w:val="0"/>
        </w:rPr>
        <w:t xml:space="preserve">. </w:t>
      </w:r>
      <w:proofErr w:type="spellStart"/>
      <w:r w:rsidRPr="00BB34F6">
        <w:rPr>
          <w:rStyle w:val="af"/>
          <w:rFonts w:eastAsiaTheme="majorEastAsia"/>
          <w:b w:val="0"/>
          <w:bCs w:val="0"/>
        </w:rPr>
        <w:t>Analyze</w:t>
      </w:r>
      <w:proofErr w:type="spellEnd"/>
      <w:r w:rsidRPr="00BB34F6">
        <w:rPr>
          <w:rStyle w:val="af"/>
          <w:rFonts w:eastAsiaTheme="majorEastAsia"/>
          <w:b w:val="0"/>
          <w:bCs w:val="0"/>
        </w:rPr>
        <w:t xml:space="preserve"> customer perceptions and reactions to changes in products, services, and relationships after M&amp;A, with a focus on different customer segments.</w:t>
      </w:r>
    </w:p>
    <w:p w14:paraId="0C12891D" w14:textId="77777777" w:rsidR="007627EF" w:rsidRPr="00BB34F6" w:rsidRDefault="007627EF" w:rsidP="007627EF">
      <w:pPr>
        <w:pStyle w:val="ae"/>
        <w:spacing w:after="0" w:afterAutospacing="0" w:line="360" w:lineRule="auto"/>
        <w:rPr>
          <w:rStyle w:val="af"/>
          <w:rFonts w:eastAsiaTheme="majorEastAsia"/>
          <w:b w:val="0"/>
          <w:bCs w:val="0"/>
        </w:rPr>
      </w:pPr>
      <w:r w:rsidRPr="00BB34F6">
        <w:rPr>
          <w:rStyle w:val="af"/>
          <w:rFonts w:eastAsiaTheme="majorEastAsia"/>
          <w:b w:val="0"/>
          <w:bCs w:val="0"/>
        </w:rPr>
        <w:t xml:space="preserve">These research objectives are designed to align with the overarching aim of understanding and addressing the impacts of M&amp;A activities on marginalized groups, such as employees </w:t>
      </w:r>
      <w:r w:rsidRPr="00BB34F6">
        <w:rPr>
          <w:rStyle w:val="af"/>
          <w:rFonts w:eastAsiaTheme="majorEastAsia"/>
          <w:b w:val="0"/>
          <w:bCs w:val="0"/>
        </w:rPr>
        <w:lastRenderedPageBreak/>
        <w:t>and customers, to facilitate successful transitions and value creation in the Chinese real estate industry.</w:t>
      </w:r>
    </w:p>
    <w:p w14:paraId="223FFCFE" w14:textId="2EA85D5D" w:rsidR="000D3195" w:rsidRPr="00BB34F6" w:rsidRDefault="000D3195" w:rsidP="00D571B7">
      <w:pPr>
        <w:pStyle w:val="1"/>
        <w:rPr>
          <w:rFonts w:ascii="Times New Roman" w:hAnsi="Times New Roman" w:cs="Times New Roman"/>
          <w:color w:val="auto"/>
        </w:rPr>
      </w:pPr>
      <w:bookmarkStart w:id="15" w:name="_Toc168091669"/>
      <w:r w:rsidRPr="00BB34F6">
        <w:rPr>
          <w:rStyle w:val="af"/>
          <w:rFonts w:ascii="Times New Roman" w:hAnsi="Times New Roman" w:cs="Times New Roman"/>
          <w:color w:val="auto"/>
        </w:rPr>
        <w:t>Significance of the Research:</w:t>
      </w:r>
      <w:bookmarkEnd w:id="15"/>
      <w:r w:rsidRPr="00BB34F6">
        <w:rPr>
          <w:rFonts w:ascii="Times New Roman" w:hAnsi="Times New Roman" w:cs="Times New Roman"/>
          <w:color w:val="auto"/>
        </w:rPr>
        <w:t xml:space="preserve"> </w:t>
      </w:r>
    </w:p>
    <w:p w14:paraId="6AB9ADB7" w14:textId="77777777" w:rsidR="00C07D76" w:rsidRPr="00BB34F6" w:rsidRDefault="00C07D76" w:rsidP="00C07D76">
      <w:pPr>
        <w:pStyle w:val="ae"/>
        <w:spacing w:after="0" w:line="360" w:lineRule="auto"/>
        <w:rPr>
          <w:rFonts w:eastAsiaTheme="minorEastAsia"/>
        </w:rPr>
      </w:pPr>
      <w:r w:rsidRPr="00BB34F6">
        <w:rPr>
          <w:rFonts w:eastAsiaTheme="minorEastAsia"/>
        </w:rPr>
        <w:t>The importance of this study lies in its potential to add new measures and understanding of the performance of firms that undertake future mergers and acquisitions. Through in-depth research on the impact of M&amp;A on its stakeholders, M&amp;A performance can be considered more comprehensively.</w:t>
      </w:r>
    </w:p>
    <w:p w14:paraId="704A48C1" w14:textId="09C9FFF3" w:rsidR="00C07D76" w:rsidRPr="00BB34F6" w:rsidRDefault="00C07D76" w:rsidP="00C07D76">
      <w:pPr>
        <w:pStyle w:val="ae"/>
        <w:spacing w:after="0" w:line="360" w:lineRule="auto"/>
        <w:rPr>
          <w:rFonts w:eastAsiaTheme="minorEastAsia"/>
        </w:rPr>
      </w:pPr>
      <w:r w:rsidRPr="00BB34F6">
        <w:rPr>
          <w:rFonts w:eastAsiaTheme="minorEastAsia"/>
        </w:rPr>
        <w:t xml:space="preserve">Stakeholder theory is mainly focused on the people who affect or </w:t>
      </w:r>
      <w:r w:rsidR="00117B0D">
        <w:rPr>
          <w:rFonts w:eastAsiaTheme="minorEastAsia" w:hint="eastAsia"/>
        </w:rPr>
        <w:t>are</w:t>
      </w:r>
      <w:r w:rsidRPr="00BB34F6">
        <w:rPr>
          <w:rFonts w:eastAsiaTheme="minorEastAsia"/>
        </w:rPr>
        <w:t xml:space="preserve"> affected by the decision</w:t>
      </w:r>
      <w:r w:rsidR="00117B0D">
        <w:rPr>
          <w:rFonts w:eastAsiaTheme="minorEastAsia" w:hint="eastAsia"/>
        </w:rPr>
        <w:t>s</w:t>
      </w:r>
      <w:r w:rsidRPr="00BB34F6">
        <w:rPr>
          <w:rFonts w:eastAsiaTheme="minorEastAsia"/>
        </w:rPr>
        <w:t xml:space="preserve"> and actions of firms. Gibson</w:t>
      </w:r>
      <w:sdt>
        <w:sdtPr>
          <w:rPr>
            <w:rFonts w:eastAsiaTheme="minorEastAsia"/>
          </w:rPr>
          <w:id w:val="1041093583"/>
          <w:citation/>
        </w:sdtPr>
        <w:sdtEndPr/>
        <w:sdtContent>
          <w:r w:rsidR="004B7AAF" w:rsidRPr="00BB34F6">
            <w:rPr>
              <w:rFonts w:eastAsiaTheme="minorEastAsia"/>
            </w:rPr>
            <w:fldChar w:fldCharType="begin"/>
          </w:r>
          <w:r w:rsidR="004B7AAF" w:rsidRPr="00BB34F6">
            <w:rPr>
              <w:rFonts w:eastAsiaTheme="minorEastAsia"/>
            </w:rPr>
            <w:instrText xml:space="preserve">CITATION Gib17 \n  \t  \l 2052 </w:instrText>
          </w:r>
          <w:r w:rsidR="004B7AAF"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(2017)</w:t>
          </w:r>
          <w:r w:rsidR="004B7AAF" w:rsidRPr="00BB34F6">
            <w:rPr>
              <w:rFonts w:eastAsiaTheme="minorEastAsia"/>
            </w:rPr>
            <w:fldChar w:fldCharType="end"/>
          </w:r>
        </w:sdtContent>
      </w:sdt>
      <w:r w:rsidRPr="00BB34F6">
        <w:rPr>
          <w:rFonts w:eastAsiaTheme="minorEastAsia"/>
        </w:rPr>
        <w:t xml:space="preserve"> classified the stakeholders </w:t>
      </w:r>
      <w:r w:rsidR="00117B0D">
        <w:rPr>
          <w:rFonts w:eastAsiaTheme="minorEastAsia" w:hint="eastAsia"/>
        </w:rPr>
        <w:t xml:space="preserve">as </w:t>
      </w:r>
      <w:r w:rsidRPr="00BB34F6">
        <w:rPr>
          <w:rFonts w:eastAsiaTheme="minorEastAsia"/>
        </w:rPr>
        <w:t>could be benefit providers, benefit receivers, value chain participants, risk bears</w:t>
      </w:r>
      <w:r w:rsidR="00117B0D">
        <w:rPr>
          <w:rFonts w:eastAsiaTheme="minorEastAsia" w:hint="eastAsia"/>
        </w:rPr>
        <w:t>,</w:t>
      </w:r>
      <w:r w:rsidRPr="00BB34F6">
        <w:rPr>
          <w:rFonts w:eastAsiaTheme="minorEastAsia"/>
        </w:rPr>
        <w:t xml:space="preserve"> or risk providers. These stakeholders may be affected positively by creating value to the firms, and negatively by the firms’ action’s objective. The relationship between stakeholders and firms should be substantial from past, present</w:t>
      </w:r>
      <w:r w:rsidR="00907F92">
        <w:rPr>
          <w:rFonts w:eastAsiaTheme="minorEastAsia" w:hint="eastAsia"/>
        </w:rPr>
        <w:t>,</w:t>
      </w:r>
      <w:r w:rsidRPr="00BB34F6">
        <w:rPr>
          <w:rFonts w:eastAsiaTheme="minorEastAsia"/>
        </w:rPr>
        <w:t xml:space="preserve"> and future. With the develop</w:t>
      </w:r>
      <w:r w:rsidR="00907F92">
        <w:rPr>
          <w:rFonts w:eastAsiaTheme="minorEastAsia" w:hint="eastAsia"/>
        </w:rPr>
        <w:t>ment</w:t>
      </w:r>
      <w:r w:rsidRPr="00BB34F6">
        <w:rPr>
          <w:rFonts w:eastAsiaTheme="minorEastAsia"/>
        </w:rPr>
        <w:t xml:space="preserve"> of organization</w:t>
      </w:r>
      <w:r w:rsidR="00907F92">
        <w:rPr>
          <w:rFonts w:eastAsiaTheme="minorEastAsia" w:hint="eastAsia"/>
        </w:rPr>
        <w:t>al</w:t>
      </w:r>
      <w:r w:rsidRPr="00BB34F6">
        <w:rPr>
          <w:rFonts w:eastAsiaTheme="minorEastAsia"/>
        </w:rPr>
        <w:t xml:space="preserve"> well-being and human resources management, stakeholder theory should pay more attention to marginal stakeholders. According to  </w:t>
      </w:r>
      <w:sdt>
        <w:sdtPr>
          <w:rPr>
            <w:rFonts w:eastAsiaTheme="minorEastAsia"/>
          </w:rPr>
          <w:id w:val="-1843235405"/>
          <w:citation/>
        </w:sdtPr>
        <w:sdtEndPr/>
        <w:sdtContent>
          <w:r w:rsidRPr="00BB34F6">
            <w:rPr>
              <w:rFonts w:eastAsiaTheme="minorEastAsia"/>
            </w:rPr>
            <w:fldChar w:fldCharType="begin"/>
          </w:r>
          <w:r w:rsidRPr="00BB34F6">
            <w:rPr>
              <w:rFonts w:eastAsiaTheme="minorEastAsia"/>
            </w:rPr>
            <w:instrText xml:space="preserve"> CITATION Jai09 \l 2057  \m Pag20 \m Sal23 \m Ira23</w:instrText>
          </w:r>
          <w:r w:rsidRPr="00BB34F6">
            <w:rPr>
              <w:rFonts w:eastAsiaTheme="minorEastAsia"/>
            </w:rPr>
            <w:fldChar w:fldCharType="separate"/>
          </w:r>
          <w:r w:rsidR="00B6542F" w:rsidRPr="00B6542F">
            <w:rPr>
              <w:rFonts w:eastAsiaTheme="minorEastAsia"/>
              <w:noProof/>
            </w:rPr>
            <w:t>(Jain, Giga, &amp; Cooper, 2009; Pagán-Castaño, Maseda-Moreno, &amp; Santos-Rojo, 2020; Salem, 2023; Irawan, Lusianti, &amp; Faidah, 2023)</w:t>
          </w:r>
          <w:r w:rsidRPr="00BB34F6">
            <w:rPr>
              <w:rFonts w:eastAsiaTheme="minorEastAsia"/>
            </w:rPr>
            <w:fldChar w:fldCharType="end"/>
          </w:r>
        </w:sdtContent>
      </w:sdt>
      <w:r w:rsidRPr="00BB34F6">
        <w:rPr>
          <w:rFonts w:eastAsiaTheme="minorEastAsia"/>
        </w:rPr>
        <w:t xml:space="preserve"> research that the firm’s performance would be affected by the employee well-being, work environment and customer satisfaction in recent years. In former research, employees</w:t>
      </w:r>
      <w:r w:rsidR="00907F92">
        <w:rPr>
          <w:rFonts w:eastAsiaTheme="minorEastAsia" w:hint="eastAsia"/>
        </w:rPr>
        <w:t>,</w:t>
      </w:r>
      <w:r w:rsidRPr="00BB34F6">
        <w:rPr>
          <w:rFonts w:eastAsiaTheme="minorEastAsia"/>
        </w:rPr>
        <w:t xml:space="preserve"> and customers have often been discussed separately, and </w:t>
      </w:r>
      <w:r w:rsidR="00907F92">
        <w:rPr>
          <w:rFonts w:eastAsiaTheme="minorEastAsia" w:hint="eastAsia"/>
        </w:rPr>
        <w:t xml:space="preserve">small number </w:t>
      </w:r>
      <w:r w:rsidRPr="00BB34F6">
        <w:rPr>
          <w:rFonts w:eastAsiaTheme="minorEastAsia"/>
        </w:rPr>
        <w:t>research in M&amp;As would consider</w:t>
      </w:r>
      <w:r w:rsidR="00907F92">
        <w:rPr>
          <w:rFonts w:eastAsiaTheme="minorEastAsia" w:hint="eastAsia"/>
        </w:rPr>
        <w:t xml:space="preserve"> </w:t>
      </w:r>
      <w:r w:rsidRPr="00BB34F6">
        <w:rPr>
          <w:rFonts w:eastAsiaTheme="minorEastAsia"/>
        </w:rPr>
        <w:t xml:space="preserve">their opinions. They are the marginal stakeholders in M&amp;A. While evaluating the performance of M&amp;A, opinions from top managers to basic workers should be important, especially in </w:t>
      </w:r>
      <w:r w:rsidR="00907F92">
        <w:rPr>
          <w:rFonts w:eastAsiaTheme="minorEastAsia" w:hint="eastAsia"/>
        </w:rPr>
        <w:t xml:space="preserve">the </w:t>
      </w:r>
      <w:r w:rsidRPr="00BB34F6">
        <w:rPr>
          <w:rFonts w:eastAsiaTheme="minorEastAsia"/>
        </w:rPr>
        <w:t>real estate industry. Compar</w:t>
      </w:r>
      <w:r w:rsidR="00907F92">
        <w:rPr>
          <w:rFonts w:eastAsiaTheme="minorEastAsia" w:hint="eastAsia"/>
        </w:rPr>
        <w:t>ed</w:t>
      </w:r>
      <w:r w:rsidRPr="00BB34F6">
        <w:rPr>
          <w:rFonts w:eastAsiaTheme="minorEastAsia"/>
        </w:rPr>
        <w:t xml:space="preserve"> with other industries, employees and customers are more “silence” in real estate</w:t>
      </w:r>
      <w:sdt>
        <w:sdtPr>
          <w:rPr>
            <w:rFonts w:eastAsiaTheme="minorEastAsia"/>
          </w:rPr>
          <w:id w:val="1747682995"/>
          <w:citation/>
        </w:sdtPr>
        <w:sdtEndPr/>
        <w:sdtContent>
          <w:r w:rsidRPr="00BB34F6">
            <w:rPr>
              <w:rFonts w:eastAsiaTheme="minorEastAsia"/>
            </w:rPr>
            <w:fldChar w:fldCharType="begin"/>
          </w:r>
          <w:r w:rsidRPr="00BB34F6">
            <w:rPr>
              <w:rFonts w:eastAsiaTheme="minorEastAsia"/>
            </w:rPr>
            <w:instrText xml:space="preserve"> CITATION Yan23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(Yan, Guo, Zhou, Xie, &amp; Ma, 2023)</w:t>
          </w:r>
          <w:r w:rsidRPr="00BB34F6">
            <w:rPr>
              <w:rFonts w:eastAsiaTheme="minorEastAsia"/>
            </w:rPr>
            <w:fldChar w:fldCharType="end"/>
          </w:r>
        </w:sdtContent>
      </w:sdt>
      <w:r w:rsidRPr="00BB34F6">
        <w:rPr>
          <w:rFonts w:eastAsiaTheme="minorEastAsia"/>
        </w:rPr>
        <w:t>. The reason may be that the skilled employees in the real estate industry will be limited by the industry when changing employers, and it is difficult to change to another industr</w:t>
      </w:r>
      <w:r w:rsidR="00907F92">
        <w:rPr>
          <w:rFonts w:eastAsiaTheme="minorEastAsia" w:hint="eastAsia"/>
        </w:rPr>
        <w:t>y</w:t>
      </w:r>
      <w:r w:rsidRPr="00BB34F6">
        <w:rPr>
          <w:rFonts w:eastAsiaTheme="minorEastAsia"/>
        </w:rPr>
        <w:t xml:space="preserve">; employees without professional skills may face the risk of being laid off. Consumers in the real estate industry mostly choose from the products provided by real estate companies. Few of them can put forward their own opinions to influence the construction planning of houses, and it is even more difficult to listen to their opinions or care about their situation in internal decisions such as company M&amp;As. </w:t>
      </w:r>
    </w:p>
    <w:p w14:paraId="6CD5F6F1" w14:textId="27C1916E" w:rsidR="00C07D76" w:rsidRPr="00BB34F6" w:rsidRDefault="00C07D76" w:rsidP="00C07D76">
      <w:pPr>
        <w:pStyle w:val="ae"/>
        <w:spacing w:after="0" w:afterAutospacing="0" w:line="360" w:lineRule="auto"/>
        <w:rPr>
          <w:rFonts w:eastAsia="宋体"/>
        </w:rPr>
      </w:pPr>
      <w:r w:rsidRPr="00BB34F6">
        <w:rPr>
          <w:rFonts w:eastAsiaTheme="minorEastAsia"/>
        </w:rPr>
        <w:lastRenderedPageBreak/>
        <w:t>China’s commercial rea</w:t>
      </w:r>
      <w:r w:rsidR="00907F92">
        <w:rPr>
          <w:rFonts w:eastAsiaTheme="minorEastAsia" w:hint="eastAsia"/>
        </w:rPr>
        <w:t>l</w:t>
      </w:r>
      <w:r w:rsidRPr="00BB34F6">
        <w:rPr>
          <w:rFonts w:eastAsiaTheme="minorEastAsia"/>
        </w:rPr>
        <w:t xml:space="preserve"> estate market set up after 1992, then became the most important part </w:t>
      </w:r>
      <w:r w:rsidR="00907F92">
        <w:rPr>
          <w:rFonts w:eastAsiaTheme="minorEastAsia" w:hint="eastAsia"/>
        </w:rPr>
        <w:t>of</w:t>
      </w:r>
      <w:r w:rsidRPr="00BB34F6">
        <w:rPr>
          <w:rFonts w:eastAsiaTheme="minorEastAsia"/>
        </w:rPr>
        <w:t xml:space="preserve"> economic develop</w:t>
      </w:r>
      <w:r w:rsidR="00907F92">
        <w:rPr>
          <w:rFonts w:eastAsiaTheme="minorEastAsia" w:hint="eastAsia"/>
        </w:rPr>
        <w:t>ment</w:t>
      </w:r>
      <w:r w:rsidRPr="00BB34F6">
        <w:rPr>
          <w:rFonts w:eastAsiaTheme="minorEastAsia"/>
        </w:rPr>
        <w:t xml:space="preserve"> in decades. In 2012, China's housing prices soared</w:t>
      </w:r>
      <w:sdt>
        <w:sdtPr>
          <w:rPr>
            <w:rFonts w:eastAsiaTheme="minorEastAsia"/>
          </w:rPr>
          <w:id w:val="1552429006"/>
          <w:citation/>
        </w:sdtPr>
        <w:sdtEndPr/>
        <w:sdtContent>
          <w:r w:rsidRPr="00BB34F6">
            <w:rPr>
              <w:rFonts w:eastAsiaTheme="minorEastAsia"/>
            </w:rPr>
            <w:fldChar w:fldCharType="begin"/>
          </w:r>
          <w:r w:rsidRPr="00BB34F6">
            <w:rPr>
              <w:rFonts w:eastAsiaTheme="minorEastAsia"/>
            </w:rPr>
            <w:instrText xml:space="preserve"> CITATION YiC24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hint="eastAsia"/>
              <w:noProof/>
            </w:rPr>
            <w:t>(Yi, Yuan, Liu, &amp; Chen, 2024)</w:t>
          </w:r>
          <w:r w:rsidRPr="00BB34F6">
            <w:rPr>
              <w:rFonts w:eastAsiaTheme="minorEastAsia"/>
            </w:rPr>
            <w:fldChar w:fldCharType="end"/>
          </w:r>
        </w:sdtContent>
      </w:sdt>
      <w:r w:rsidRPr="00BB34F6">
        <w:rPr>
          <w:rFonts w:eastAsiaTheme="minorEastAsia"/>
        </w:rPr>
        <w:t>. To protect national housing demand, the government established purchase restrictions and housing price policies to control the abnormal development of the real estate industry</w:t>
      </w:r>
      <w:sdt>
        <w:sdtPr>
          <w:rPr>
            <w:rFonts w:eastAsia="宋体"/>
          </w:rPr>
          <w:id w:val="-1550677827"/>
          <w:citation/>
        </w:sdtPr>
        <w:sdtEndPr/>
        <w:sdtContent>
          <w:r w:rsidRPr="00BB34F6">
            <w:rPr>
              <w:rFonts w:eastAsia="宋体"/>
            </w:rPr>
            <w:fldChar w:fldCharType="begin"/>
          </w:r>
          <w:r w:rsidRPr="00BB34F6">
            <w:rPr>
              <w:rFonts w:eastAsia="宋体"/>
            </w:rPr>
            <w:instrText xml:space="preserve">CITATION Mei24 \l 2057 </w:instrText>
          </w:r>
          <w:r w:rsidRPr="00BB34F6">
            <w:rPr>
              <w:rFonts w:eastAsia="宋体"/>
            </w:rPr>
            <w:fldChar w:fldCharType="separate"/>
          </w:r>
          <w:r w:rsidR="00B6542F">
            <w:rPr>
              <w:rFonts w:eastAsia="宋体"/>
              <w:noProof/>
            </w:rPr>
            <w:t xml:space="preserve"> </w:t>
          </w:r>
          <w:r w:rsidR="00B6542F" w:rsidRPr="00B6542F">
            <w:rPr>
              <w:rFonts w:eastAsia="宋体"/>
              <w:noProof/>
            </w:rPr>
            <w:t>(Wang &amp; Wang, 2024)</w:t>
          </w:r>
          <w:r w:rsidRPr="00BB34F6">
            <w:rPr>
              <w:rFonts w:eastAsia="宋体"/>
            </w:rPr>
            <w:fldChar w:fldCharType="end"/>
          </w:r>
        </w:sdtContent>
      </w:sdt>
      <w:r w:rsidRPr="00BB34F6">
        <w:rPr>
          <w:rFonts w:eastAsia="宋体"/>
        </w:rPr>
        <w:t>.</w:t>
      </w:r>
      <w:r w:rsidRPr="00BB34F6">
        <w:rPr>
          <w:rFonts w:eastAsiaTheme="minorEastAsia"/>
        </w:rPr>
        <w:t xml:space="preserve"> After 2013, China's M&amp;A methods have further diversified, and listed companies are encouraged to use equity, cash</w:t>
      </w:r>
      <w:r w:rsidR="00907F92">
        <w:rPr>
          <w:rFonts w:eastAsiaTheme="minorEastAsia" w:hint="eastAsia"/>
        </w:rPr>
        <w:t>,</w:t>
      </w:r>
      <w:r w:rsidRPr="00BB34F6">
        <w:rPr>
          <w:rFonts w:eastAsiaTheme="minorEastAsia"/>
        </w:rPr>
        <w:t xml:space="preserve"> and other financial innovations as payment methods for mergers and reorganizations, </w:t>
      </w:r>
      <w:r w:rsidR="00907F92">
        <w:rPr>
          <w:rFonts w:eastAsiaTheme="minorEastAsia" w:hint="eastAsia"/>
        </w:rPr>
        <w:t>allowing</w:t>
      </w:r>
      <w:r w:rsidRPr="00BB34F6">
        <w:rPr>
          <w:rFonts w:eastAsiaTheme="minorEastAsia"/>
        </w:rPr>
        <w:t xml:space="preserve"> more companies to complete M&amp;A. </w:t>
      </w:r>
      <w:r w:rsidRPr="00BB34F6">
        <w:rPr>
          <w:rFonts w:eastAsia="宋体"/>
        </w:rPr>
        <w:t xml:space="preserve">According to Wind data, the number of </w:t>
      </w:r>
      <w:r w:rsidR="00907F92">
        <w:rPr>
          <w:rFonts w:eastAsia="宋体" w:hint="eastAsia"/>
        </w:rPr>
        <w:t>M&amp;A</w:t>
      </w:r>
      <w:r w:rsidRPr="00BB34F6">
        <w:rPr>
          <w:rFonts w:eastAsia="宋体"/>
        </w:rPr>
        <w:t>s w</w:t>
      </w:r>
      <w:r w:rsidR="00907F92">
        <w:rPr>
          <w:rFonts w:eastAsia="宋体" w:hint="eastAsia"/>
        </w:rPr>
        <w:t>as</w:t>
      </w:r>
      <w:r w:rsidRPr="00BB34F6">
        <w:rPr>
          <w:rFonts w:eastAsia="宋体"/>
        </w:rPr>
        <w:t xml:space="preserve"> 258 in </w:t>
      </w:r>
      <w:r w:rsidR="00907F92">
        <w:rPr>
          <w:rFonts w:eastAsia="宋体" w:hint="eastAsia"/>
        </w:rPr>
        <w:t xml:space="preserve">the </w:t>
      </w:r>
      <w:r w:rsidRPr="00BB34F6">
        <w:rPr>
          <w:rFonts w:eastAsia="宋体"/>
        </w:rPr>
        <w:t xml:space="preserve">real estate industry in 2012, and in 2019 was 1267. In terms of the scale of mergers and acquisitions, the value </w:t>
      </w:r>
      <w:r w:rsidR="00907F92">
        <w:rPr>
          <w:rFonts w:eastAsia="宋体" w:hint="eastAsia"/>
        </w:rPr>
        <w:t>of M&amp;A</w:t>
      </w:r>
      <w:r w:rsidRPr="00BB34F6">
        <w:rPr>
          <w:rFonts w:eastAsia="宋体"/>
        </w:rPr>
        <w:t>s in the real estate industry was 102.2 billion yuan in 2012 and 1,341.4 billion US dollars in 2019</w:t>
      </w:r>
      <w:sdt>
        <w:sdtPr>
          <w:rPr>
            <w:rFonts w:eastAsia="宋体"/>
          </w:rPr>
          <w:id w:val="-1955782667"/>
          <w:citation/>
        </w:sdtPr>
        <w:sdtEndPr/>
        <w:sdtContent>
          <w:r w:rsidRPr="00BB34F6">
            <w:rPr>
              <w:rFonts w:eastAsia="宋体"/>
            </w:rPr>
            <w:fldChar w:fldCharType="begin"/>
          </w:r>
          <w:r w:rsidRPr="00BB34F6">
            <w:rPr>
              <w:rFonts w:eastAsia="宋体"/>
            </w:rPr>
            <w:instrText xml:space="preserve">CITATION Han21 \t  \l 2052 </w:instrText>
          </w:r>
          <w:r w:rsidRPr="00BB34F6">
            <w:rPr>
              <w:rFonts w:eastAsia="宋体"/>
            </w:rPr>
            <w:fldChar w:fldCharType="separate"/>
          </w:r>
          <w:r w:rsidR="00B6542F">
            <w:rPr>
              <w:rFonts w:eastAsia="宋体"/>
              <w:noProof/>
            </w:rPr>
            <w:t xml:space="preserve"> </w:t>
          </w:r>
          <w:r w:rsidR="00B6542F" w:rsidRPr="00B6542F">
            <w:rPr>
              <w:rFonts w:eastAsia="宋体" w:hint="eastAsia"/>
              <w:noProof/>
            </w:rPr>
            <w:t>(Han, Zhang, &amp; Zhao, 2021)</w:t>
          </w:r>
          <w:r w:rsidRPr="00BB34F6">
            <w:rPr>
              <w:rFonts w:eastAsia="宋体"/>
            </w:rPr>
            <w:fldChar w:fldCharType="end"/>
          </w:r>
        </w:sdtContent>
      </w:sdt>
      <w:r w:rsidRPr="00BB34F6">
        <w:rPr>
          <w:rFonts w:eastAsia="宋体"/>
        </w:rPr>
        <w:t>.</w:t>
      </w:r>
    </w:p>
    <w:p w14:paraId="18E5DB7E" w14:textId="3A177C65" w:rsidR="00D571B7" w:rsidRPr="00BB34F6" w:rsidRDefault="005214B9" w:rsidP="00D571B7">
      <w:pPr>
        <w:pStyle w:val="ae"/>
        <w:keepNext/>
        <w:spacing w:after="0" w:afterAutospacing="0" w:line="360" w:lineRule="auto"/>
      </w:pPr>
      <w:r w:rsidRPr="00BB34F6">
        <w:rPr>
          <w:rFonts w:eastAsia="宋体"/>
          <w:noProof/>
        </w:rPr>
        <w:drawing>
          <wp:anchor distT="0" distB="0" distL="114300" distR="114300" simplePos="0" relativeHeight="251664896" behindDoc="0" locked="0" layoutInCell="1" allowOverlap="1" wp14:anchorId="4A203BC8" wp14:editId="36436D42">
            <wp:simplePos x="0" y="0"/>
            <wp:positionH relativeFrom="column">
              <wp:posOffset>0</wp:posOffset>
            </wp:positionH>
            <wp:positionV relativeFrom="paragraph">
              <wp:posOffset>179070</wp:posOffset>
            </wp:positionV>
            <wp:extent cx="5724525" cy="3409950"/>
            <wp:effectExtent l="0" t="0" r="9525" b="0"/>
            <wp:wrapSquare wrapText="bothSides"/>
            <wp:docPr id="1074765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409950"/>
                    </a:xfrm>
                    <a:prstGeom prst="rect">
                      <a:avLst/>
                    </a:prstGeom>
                    <a:noFill/>
                    <a:ln>
                      <a:noFill/>
                    </a:ln>
                  </pic:spPr>
                </pic:pic>
              </a:graphicData>
            </a:graphic>
          </wp:anchor>
        </w:drawing>
      </w:r>
    </w:p>
    <w:p w14:paraId="51E27264" w14:textId="471CBF7F" w:rsidR="005214B9" w:rsidRPr="00BB34F6" w:rsidRDefault="00D571B7" w:rsidP="00D571B7">
      <w:pPr>
        <w:pStyle w:val="af8"/>
        <w:rPr>
          <w:rFonts w:ascii="Times New Roman" w:hAnsi="Times New Roman" w:cs="Times New Roman"/>
          <w:color w:val="auto"/>
        </w:rPr>
      </w:pPr>
      <w:bookmarkStart w:id="16" w:name="_Toc168086063"/>
      <w:r w:rsidRPr="00BB34F6">
        <w:rPr>
          <w:rFonts w:ascii="Times New Roman" w:hAnsi="Times New Roman" w:cs="Times New Roman"/>
          <w:color w:val="auto"/>
        </w:rPr>
        <w:t xml:space="preserve">Figure </w:t>
      </w:r>
      <w:r w:rsidRPr="00BB34F6">
        <w:rPr>
          <w:rFonts w:ascii="Times New Roman" w:hAnsi="Times New Roman" w:cs="Times New Roman"/>
          <w:color w:val="auto"/>
        </w:rPr>
        <w:fldChar w:fldCharType="begin"/>
      </w:r>
      <w:r w:rsidRPr="00BB34F6">
        <w:rPr>
          <w:rFonts w:ascii="Times New Roman" w:hAnsi="Times New Roman" w:cs="Times New Roman"/>
          <w:color w:val="auto"/>
        </w:rPr>
        <w:instrText xml:space="preserve"> SEQ Figure \* ARABIC </w:instrText>
      </w:r>
      <w:r w:rsidRPr="00BB34F6">
        <w:rPr>
          <w:rFonts w:ascii="Times New Roman" w:hAnsi="Times New Roman" w:cs="Times New Roman"/>
          <w:color w:val="auto"/>
        </w:rPr>
        <w:fldChar w:fldCharType="separate"/>
      </w:r>
      <w:r w:rsidR="006E2E04" w:rsidRPr="00BB34F6">
        <w:rPr>
          <w:rFonts w:ascii="Times New Roman" w:hAnsi="Times New Roman" w:cs="Times New Roman"/>
          <w:noProof/>
          <w:color w:val="auto"/>
        </w:rPr>
        <w:t>4</w:t>
      </w:r>
      <w:r w:rsidRPr="00BB34F6">
        <w:rPr>
          <w:rFonts w:ascii="Times New Roman" w:hAnsi="Times New Roman" w:cs="Times New Roman"/>
          <w:color w:val="auto"/>
        </w:rPr>
        <w:fldChar w:fldCharType="end"/>
      </w:r>
      <w:r w:rsidRPr="00BB34F6">
        <w:rPr>
          <w:rFonts w:ascii="Times New Roman" w:hAnsi="Times New Roman" w:cs="Times New Roman"/>
          <w:color w:val="auto"/>
        </w:rPr>
        <w:t xml:space="preserve"> The number and scale of M&amp;A transactions disclosed by </w:t>
      </w:r>
      <w:r w:rsidR="00907F92">
        <w:rPr>
          <w:rFonts w:ascii="Times New Roman" w:hAnsi="Times New Roman" w:cs="Times New Roman" w:hint="eastAsia"/>
          <w:color w:val="auto"/>
        </w:rPr>
        <w:t xml:space="preserve">the </w:t>
      </w:r>
      <w:r w:rsidRPr="00BB34F6">
        <w:rPr>
          <w:rFonts w:ascii="Times New Roman" w:hAnsi="Times New Roman" w:cs="Times New Roman"/>
          <w:color w:val="auto"/>
        </w:rPr>
        <w:t>real estate industry in 2023</w:t>
      </w:r>
      <w:bookmarkEnd w:id="16"/>
    </w:p>
    <w:p w14:paraId="67939626" w14:textId="6754F51E" w:rsidR="005214B9" w:rsidRPr="00BB34F6" w:rsidRDefault="00076B62" w:rsidP="004C2F11">
      <w:pPr>
        <w:pStyle w:val="ae"/>
        <w:spacing w:after="0" w:afterAutospacing="0" w:line="360" w:lineRule="auto"/>
        <w:rPr>
          <w:rFonts w:eastAsiaTheme="minorEastAsia"/>
        </w:rPr>
      </w:pPr>
      <w:bookmarkStart w:id="17" w:name="_Hlk167797598"/>
      <w:r w:rsidRPr="00BB34F6">
        <w:rPr>
          <w:rFonts w:eastAsiaTheme="minorEastAsia"/>
        </w:rPr>
        <w:t xml:space="preserve">There are </w:t>
      </w:r>
      <w:r w:rsidR="006D5D3C" w:rsidRPr="00BB34F6">
        <w:rPr>
          <w:rFonts w:eastAsiaTheme="minorEastAsia"/>
        </w:rPr>
        <w:t xml:space="preserve">471 M&amp;A </w:t>
      </w:r>
      <w:r w:rsidR="005214B9" w:rsidRPr="00BB34F6">
        <w:rPr>
          <w:rFonts w:eastAsiaTheme="minorEastAsia"/>
        </w:rPr>
        <w:t xml:space="preserve">transactions disclosed by </w:t>
      </w:r>
      <w:r w:rsidR="00907F92">
        <w:rPr>
          <w:rFonts w:eastAsiaTheme="minorEastAsia" w:hint="eastAsia"/>
        </w:rPr>
        <w:t xml:space="preserve">the </w:t>
      </w:r>
      <w:r w:rsidR="005214B9" w:rsidRPr="00BB34F6">
        <w:rPr>
          <w:rFonts w:eastAsiaTheme="minorEastAsia"/>
        </w:rPr>
        <w:t xml:space="preserve">real estate industry in 2023. It shows that more than 200 </w:t>
      </w:r>
      <w:r w:rsidR="00734953" w:rsidRPr="00BB34F6">
        <w:rPr>
          <w:rFonts w:eastAsiaTheme="minorEastAsia"/>
        </w:rPr>
        <w:t>companies have been combined and their</w:t>
      </w:r>
      <w:r w:rsidR="005214B9" w:rsidRPr="00BB34F6">
        <w:rPr>
          <w:rFonts w:eastAsiaTheme="minorEastAsia"/>
        </w:rPr>
        <w:t xml:space="preserve"> employees </w:t>
      </w:r>
      <w:r w:rsidR="00734953" w:rsidRPr="00BB34F6">
        <w:rPr>
          <w:rFonts w:eastAsiaTheme="minorEastAsia"/>
        </w:rPr>
        <w:t>should</w:t>
      </w:r>
      <w:r w:rsidR="005214B9" w:rsidRPr="00BB34F6">
        <w:rPr>
          <w:rFonts w:eastAsiaTheme="minorEastAsia"/>
        </w:rPr>
        <w:t xml:space="preserve"> be influenced by M&amp;As</w:t>
      </w:r>
      <w:r w:rsidR="00734953" w:rsidRPr="00BB34F6">
        <w:rPr>
          <w:rFonts w:eastAsiaTheme="minorEastAsia"/>
        </w:rPr>
        <w:t>, like transferring work position</w:t>
      </w:r>
      <w:r w:rsidR="00907F92">
        <w:rPr>
          <w:rFonts w:eastAsiaTheme="minorEastAsia" w:hint="eastAsia"/>
        </w:rPr>
        <w:t>s</w:t>
      </w:r>
      <w:r w:rsidR="00734953" w:rsidRPr="00BB34F6">
        <w:rPr>
          <w:rFonts w:eastAsiaTheme="minorEastAsia"/>
        </w:rPr>
        <w:t>, changing job location</w:t>
      </w:r>
      <w:r w:rsidR="00907F92">
        <w:rPr>
          <w:rFonts w:eastAsiaTheme="minorEastAsia" w:hint="eastAsia"/>
        </w:rPr>
        <w:t>,</w:t>
      </w:r>
      <w:r w:rsidR="00734953" w:rsidRPr="00BB34F6">
        <w:rPr>
          <w:rFonts w:eastAsiaTheme="minorEastAsia"/>
        </w:rPr>
        <w:t xml:space="preserve"> or losing their jobs.</w:t>
      </w:r>
      <w:r w:rsidR="003F6843" w:rsidRPr="00BB34F6">
        <w:rPr>
          <w:rFonts w:eastAsiaTheme="minorEastAsia"/>
        </w:rPr>
        <w:t xml:space="preserve"> It </w:t>
      </w:r>
      <w:r w:rsidR="00907F92">
        <w:rPr>
          <w:rFonts w:eastAsiaTheme="minorEastAsia" w:hint="eastAsia"/>
        </w:rPr>
        <w:t>ha</w:t>
      </w:r>
      <w:r w:rsidR="003F6843" w:rsidRPr="00BB34F6">
        <w:rPr>
          <w:rFonts w:eastAsiaTheme="minorEastAsia"/>
        </w:rPr>
        <w:t xml:space="preserve">s a great impact on employees, </w:t>
      </w:r>
      <w:r w:rsidR="00907F92">
        <w:rPr>
          <w:rFonts w:eastAsiaTheme="minorEastAsia" w:hint="eastAsia"/>
        </w:rPr>
        <w:t xml:space="preserve">and </w:t>
      </w:r>
      <w:r w:rsidR="003F6843" w:rsidRPr="00BB34F6">
        <w:rPr>
          <w:rFonts w:eastAsiaTheme="minorEastAsia"/>
        </w:rPr>
        <w:t xml:space="preserve">also on the companies. </w:t>
      </w:r>
    </w:p>
    <w:p w14:paraId="7A6F950C" w14:textId="42B2DE3A" w:rsidR="00CB465D" w:rsidRPr="00BB34F6" w:rsidRDefault="00371363" w:rsidP="004C2F11">
      <w:pPr>
        <w:pStyle w:val="ae"/>
        <w:spacing w:after="0" w:afterAutospacing="0" w:line="360" w:lineRule="auto"/>
        <w:rPr>
          <w:rFonts w:eastAsiaTheme="minorEastAsia"/>
        </w:rPr>
      </w:pPr>
      <w:r w:rsidRPr="00BB34F6">
        <w:rPr>
          <w:rFonts w:eastAsiaTheme="minorEastAsia"/>
        </w:rPr>
        <w:lastRenderedPageBreak/>
        <w:t xml:space="preserve">Most studies of stakeholder theory have only been carried out them in a group, without classified detail. Since 2007, the firms </w:t>
      </w:r>
      <w:r w:rsidR="00907F92">
        <w:rPr>
          <w:rFonts w:eastAsiaTheme="minorEastAsia" w:hint="eastAsia"/>
        </w:rPr>
        <w:t>have been</w:t>
      </w:r>
      <w:r w:rsidRPr="00BB34F6">
        <w:rPr>
          <w:rFonts w:eastAsiaTheme="minorEastAsia"/>
        </w:rPr>
        <w:t xml:space="preserve"> affected by </w:t>
      </w:r>
      <w:r w:rsidR="00895237">
        <w:rPr>
          <w:rFonts w:eastAsiaTheme="minorEastAsia" w:hint="eastAsia"/>
        </w:rPr>
        <w:t xml:space="preserve">the </w:t>
      </w:r>
      <w:r w:rsidRPr="00BB34F6">
        <w:rPr>
          <w:rFonts w:eastAsiaTheme="minorEastAsia"/>
        </w:rPr>
        <w:t xml:space="preserve">financial crisis, </w:t>
      </w:r>
      <w:r w:rsidR="00895237">
        <w:rPr>
          <w:rFonts w:eastAsiaTheme="minorEastAsia" w:hint="eastAsia"/>
        </w:rPr>
        <w:t xml:space="preserve">and </w:t>
      </w:r>
      <w:r w:rsidRPr="00BB34F6">
        <w:rPr>
          <w:rFonts w:eastAsiaTheme="minorEastAsia"/>
        </w:rPr>
        <w:t>the problems of stakeholders become more reliable than before. Managers should consider the impact of the marginalization of stakeholders in fairtrade and well-being</w:t>
      </w:r>
      <w:sdt>
        <w:sdtPr>
          <w:rPr>
            <w:rFonts w:eastAsiaTheme="minorEastAsia"/>
          </w:rPr>
          <w:id w:val="-1311161658"/>
          <w:citation/>
        </w:sdtPr>
        <w:sdtEndPr/>
        <w:sdtContent>
          <w:r w:rsidRPr="00BB34F6">
            <w:rPr>
              <w:rFonts w:eastAsiaTheme="minorEastAsia"/>
            </w:rPr>
            <w:fldChar w:fldCharType="begin"/>
          </w:r>
          <w:r w:rsidRPr="00BB34F6">
            <w:rPr>
              <w:rFonts w:eastAsiaTheme="minorEastAsia"/>
            </w:rPr>
            <w:instrText xml:space="preserve">CITATION </w:instrText>
          </w:r>
          <w:r w:rsidRPr="00BB34F6">
            <w:rPr>
              <w:rFonts w:eastAsiaTheme="minorEastAsia"/>
            </w:rPr>
            <w:instrText>占位符</w:instrText>
          </w:r>
          <w:r w:rsidRPr="00BB34F6">
            <w:rPr>
              <w:rFonts w:eastAsiaTheme="minorEastAsia"/>
            </w:rPr>
            <w:instrText xml:space="preserve">1 \t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(Derry, 2012)</w:t>
          </w:r>
          <w:r w:rsidRPr="00BB34F6">
            <w:rPr>
              <w:rFonts w:eastAsiaTheme="minorEastAsia"/>
            </w:rPr>
            <w:fldChar w:fldCharType="end"/>
          </w:r>
        </w:sdtContent>
      </w:sdt>
      <w:r w:rsidRPr="00BB34F6">
        <w:rPr>
          <w:rFonts w:eastAsiaTheme="minorEastAsia"/>
        </w:rPr>
        <w:t xml:space="preserve">. </w:t>
      </w:r>
      <w:r w:rsidR="00CB465D" w:rsidRPr="00BB34F6">
        <w:rPr>
          <w:rFonts w:eastAsiaTheme="minorEastAsia"/>
        </w:rPr>
        <w:t xml:space="preserve">This study would make the marginal </w:t>
      </w:r>
      <w:proofErr w:type="gramStart"/>
      <w:r w:rsidR="00CB465D" w:rsidRPr="00BB34F6">
        <w:rPr>
          <w:rFonts w:eastAsiaTheme="minorEastAsia"/>
        </w:rPr>
        <w:t>stakeholders</w:t>
      </w:r>
      <w:proofErr w:type="gramEnd"/>
      <w:r w:rsidR="00CB465D" w:rsidRPr="00BB34F6">
        <w:rPr>
          <w:rFonts w:eastAsiaTheme="minorEastAsia"/>
        </w:rPr>
        <w:t xml:space="preserve"> part of the participant</w:t>
      </w:r>
      <w:r w:rsidR="00895237">
        <w:rPr>
          <w:rFonts w:eastAsiaTheme="minorEastAsia" w:hint="eastAsia"/>
        </w:rPr>
        <w:t>s</w:t>
      </w:r>
      <w:r w:rsidR="00CB465D" w:rsidRPr="00BB34F6">
        <w:rPr>
          <w:rFonts w:eastAsiaTheme="minorEastAsia"/>
        </w:rPr>
        <w:t xml:space="preserve"> in the M&amp;A, changing the origin decision-making process from top to bottom, </w:t>
      </w:r>
      <w:r w:rsidR="00895237">
        <w:rPr>
          <w:rFonts w:eastAsiaTheme="minorEastAsia" w:hint="eastAsia"/>
        </w:rPr>
        <w:t xml:space="preserve">and </w:t>
      </w:r>
      <w:r w:rsidR="00CB465D" w:rsidRPr="00BB34F6">
        <w:rPr>
          <w:rFonts w:eastAsiaTheme="minorEastAsia"/>
        </w:rPr>
        <w:t xml:space="preserve">inviting all the stakeholders, especially marginal stakeholders join in the event. Using </w:t>
      </w:r>
      <w:r w:rsidR="00895237">
        <w:rPr>
          <w:rFonts w:eastAsiaTheme="minorEastAsia" w:hint="eastAsia"/>
        </w:rPr>
        <w:t xml:space="preserve">a </w:t>
      </w:r>
      <w:r w:rsidR="00CB465D" w:rsidRPr="00BB34F6">
        <w:rPr>
          <w:rFonts w:eastAsiaTheme="minorEastAsia"/>
        </w:rPr>
        <w:t>mixed method</w:t>
      </w:r>
      <w:r w:rsidR="00895237">
        <w:rPr>
          <w:rFonts w:eastAsiaTheme="minorEastAsia" w:hint="eastAsia"/>
        </w:rPr>
        <w:t>s</w:t>
      </w:r>
      <w:r w:rsidR="00CB465D" w:rsidRPr="00BB34F6">
        <w:rPr>
          <w:rFonts w:eastAsiaTheme="minorEastAsia"/>
        </w:rPr>
        <w:t xml:space="preserve"> to evaluate the benefits in post-M&amp;A. identif</w:t>
      </w:r>
      <w:r w:rsidR="00895237">
        <w:rPr>
          <w:rFonts w:eastAsiaTheme="minorEastAsia" w:hint="eastAsia"/>
        </w:rPr>
        <w:t>ies</w:t>
      </w:r>
      <w:r w:rsidR="00CB465D" w:rsidRPr="00BB34F6">
        <w:rPr>
          <w:rFonts w:eastAsiaTheme="minorEastAsia"/>
        </w:rPr>
        <w:t xml:space="preserve"> the impact on employees’ working relevant factors, </w:t>
      </w:r>
      <w:r w:rsidR="00895237">
        <w:rPr>
          <w:rFonts w:eastAsiaTheme="minorEastAsia" w:hint="eastAsia"/>
        </w:rPr>
        <w:t xml:space="preserve">and </w:t>
      </w:r>
      <w:r w:rsidR="00CB465D" w:rsidRPr="00BB34F6">
        <w:rPr>
          <w:rFonts w:eastAsiaTheme="minorEastAsia"/>
        </w:rPr>
        <w:t xml:space="preserve">consumers’ satisfaction on </w:t>
      </w:r>
      <w:r w:rsidR="00895237">
        <w:rPr>
          <w:rFonts w:eastAsiaTheme="minorEastAsia" w:hint="eastAsia"/>
        </w:rPr>
        <w:t xml:space="preserve">the </w:t>
      </w:r>
      <w:r w:rsidR="00CB465D" w:rsidRPr="00BB34F6">
        <w:rPr>
          <w:rFonts w:eastAsiaTheme="minorEastAsia"/>
        </w:rPr>
        <w:t>combination. Both human and economic factors can be considered more comprehensively in M&amp;A activities.</w:t>
      </w:r>
    </w:p>
    <w:p w14:paraId="457C5B96" w14:textId="7B829A45" w:rsidR="00AC0657" w:rsidRPr="00BB34F6" w:rsidRDefault="00EE3913" w:rsidP="004C2F11">
      <w:pPr>
        <w:pStyle w:val="ae"/>
        <w:spacing w:after="0" w:line="360" w:lineRule="auto"/>
        <w:rPr>
          <w:rFonts w:eastAsia="宋体" w:hint="eastAsia"/>
        </w:rPr>
      </w:pPr>
      <w:r w:rsidRPr="00BB34F6">
        <w:rPr>
          <w:rFonts w:eastAsia="宋体"/>
        </w:rPr>
        <w:t xml:space="preserve">In recent years, the board of directors must consider how to balance the expectations </w:t>
      </w:r>
      <w:r w:rsidR="00895237">
        <w:rPr>
          <w:rFonts w:eastAsia="宋体" w:hint="eastAsia"/>
        </w:rPr>
        <w:t>of</w:t>
      </w:r>
      <w:r w:rsidRPr="00BB34F6">
        <w:rPr>
          <w:rFonts w:eastAsia="宋体"/>
        </w:rPr>
        <w:t xml:space="preserve"> all parties when governing the company. The voice of hoping </w:t>
      </w:r>
      <w:r w:rsidR="00895237">
        <w:rPr>
          <w:rFonts w:eastAsia="宋体" w:hint="eastAsia"/>
        </w:rPr>
        <w:t xml:space="preserve">a </w:t>
      </w:r>
      <w:r w:rsidRPr="00BB34F6">
        <w:rPr>
          <w:rFonts w:eastAsia="宋体"/>
        </w:rPr>
        <w:t>company can fully consider the needs of stakeholders, not just the needs of shareholders, is increasing sharply.</w:t>
      </w:r>
      <w:r w:rsidRPr="00BB34F6">
        <w:rPr>
          <w:rFonts w:eastAsia="宋体" w:hint="eastAsia"/>
        </w:rPr>
        <w:t xml:space="preserve"> </w:t>
      </w:r>
      <w:r w:rsidRPr="00BB34F6">
        <w:rPr>
          <w:rFonts w:eastAsia="宋体"/>
        </w:rPr>
        <w:t xml:space="preserve">Shareholders and marginal stakeholders communicate effectively, to have a deep understanding of their opinions on corporate </w:t>
      </w:r>
      <w:r w:rsidRPr="00BB34F6">
        <w:rPr>
          <w:rFonts w:eastAsia="宋体" w:hint="eastAsia"/>
        </w:rPr>
        <w:t>M&amp;A</w:t>
      </w:r>
      <w:r w:rsidRPr="00BB34F6">
        <w:rPr>
          <w:rFonts w:eastAsia="宋体"/>
        </w:rPr>
        <w:t>s</w:t>
      </w:r>
      <w:sdt>
        <w:sdtPr>
          <w:rPr>
            <w:rFonts w:eastAsia="宋体"/>
          </w:rPr>
          <w:id w:val="858241767"/>
          <w:citation/>
        </w:sdtPr>
        <w:sdtContent>
          <w:r w:rsidR="001B4C52" w:rsidRPr="00BB34F6">
            <w:rPr>
              <w:rFonts w:eastAsia="宋体"/>
            </w:rPr>
            <w:fldChar w:fldCharType="begin"/>
          </w:r>
          <w:r w:rsidR="001B4C52" w:rsidRPr="00BB34F6">
            <w:rPr>
              <w:rFonts w:eastAsia="宋体"/>
            </w:rPr>
            <w:instrText xml:space="preserve"> </w:instrText>
          </w:r>
          <w:r w:rsidR="001B4C52" w:rsidRPr="00BB34F6">
            <w:rPr>
              <w:rFonts w:eastAsia="宋体" w:hint="eastAsia"/>
            </w:rPr>
            <w:instrText>CITATION MuH24 \l 2052</w:instrText>
          </w:r>
          <w:r w:rsidR="001B4C52" w:rsidRPr="00BB34F6">
            <w:rPr>
              <w:rFonts w:eastAsia="宋体"/>
            </w:rPr>
            <w:instrText xml:space="preserve"> </w:instrText>
          </w:r>
          <w:r w:rsidR="001B4C52" w:rsidRPr="00BB34F6">
            <w:rPr>
              <w:rFonts w:eastAsia="宋体"/>
            </w:rPr>
            <w:fldChar w:fldCharType="separate"/>
          </w:r>
          <w:r w:rsidR="00B6542F">
            <w:rPr>
              <w:rFonts w:eastAsia="宋体" w:hint="eastAsia"/>
              <w:noProof/>
            </w:rPr>
            <w:t xml:space="preserve"> </w:t>
          </w:r>
          <w:r w:rsidR="00B6542F" w:rsidRPr="00B6542F">
            <w:rPr>
              <w:rFonts w:eastAsia="宋体"/>
              <w:noProof/>
            </w:rPr>
            <w:t>(Mu, Xu, &amp; Chen, 2024)</w:t>
          </w:r>
          <w:r w:rsidR="001B4C52" w:rsidRPr="00BB34F6">
            <w:rPr>
              <w:rFonts w:eastAsia="宋体"/>
            </w:rPr>
            <w:fldChar w:fldCharType="end"/>
          </w:r>
        </w:sdtContent>
      </w:sdt>
      <w:r w:rsidRPr="00BB34F6">
        <w:rPr>
          <w:rFonts w:eastAsia="宋体"/>
        </w:rPr>
        <w:t xml:space="preserve">. Experts can help the board of directors and the senior management team avoid wasting time on non-core issues in </w:t>
      </w:r>
      <w:r w:rsidRPr="00BB34F6">
        <w:rPr>
          <w:rFonts w:eastAsia="宋体" w:hint="eastAsia"/>
        </w:rPr>
        <w:t>M&amp;A</w:t>
      </w:r>
      <w:r w:rsidRPr="00BB34F6">
        <w:rPr>
          <w:rFonts w:eastAsia="宋体"/>
        </w:rPr>
        <w:t>s.</w:t>
      </w:r>
      <w:r w:rsidRPr="00BB34F6">
        <w:rPr>
          <w:rFonts w:eastAsia="宋体" w:hint="eastAsia"/>
        </w:rPr>
        <w:t xml:space="preserve"> </w:t>
      </w:r>
      <w:r w:rsidRPr="00BB34F6">
        <w:rPr>
          <w:rFonts w:eastAsia="宋体"/>
        </w:rPr>
        <w:t>Marginal stakeholders are putting pressure on real estate enterprises on issues related to the environment, employees</w:t>
      </w:r>
      <w:r w:rsidR="00895237">
        <w:rPr>
          <w:rFonts w:eastAsia="宋体" w:hint="eastAsia"/>
        </w:rPr>
        <w:t>,</w:t>
      </w:r>
      <w:r w:rsidRPr="00BB34F6">
        <w:rPr>
          <w:rFonts w:eastAsia="宋体"/>
        </w:rPr>
        <w:t xml:space="preserve"> and communities. They take advantage of the attention paid by traditional media to negative news and the rapid spread of social media to h</w:t>
      </w:r>
      <w:r w:rsidR="00895237">
        <w:rPr>
          <w:rFonts w:eastAsia="宋体" w:hint="eastAsia"/>
        </w:rPr>
        <w:t>urt</w:t>
      </w:r>
      <w:r w:rsidRPr="00BB34F6">
        <w:rPr>
          <w:rFonts w:eastAsia="宋体"/>
        </w:rPr>
        <w:t xml:space="preserve"> the image of enterprises</w:t>
      </w:r>
      <w:sdt>
        <w:sdtPr>
          <w:rPr>
            <w:rFonts w:eastAsia="宋体"/>
          </w:rPr>
          <w:id w:val="1619341616"/>
          <w:citation/>
        </w:sdtPr>
        <w:sdtContent>
          <w:r w:rsidR="001B4C52" w:rsidRPr="00BB34F6">
            <w:rPr>
              <w:rFonts w:eastAsia="宋体"/>
            </w:rPr>
            <w:fldChar w:fldCharType="begin"/>
          </w:r>
          <w:r w:rsidR="001B4C52" w:rsidRPr="00BB34F6">
            <w:rPr>
              <w:rFonts w:eastAsia="宋体"/>
            </w:rPr>
            <w:instrText xml:space="preserve"> </w:instrText>
          </w:r>
          <w:r w:rsidR="001B4C52" w:rsidRPr="00BB34F6">
            <w:rPr>
              <w:rFonts w:eastAsia="宋体" w:hint="eastAsia"/>
            </w:rPr>
            <w:instrText>CITATION Cao24 \l 2052</w:instrText>
          </w:r>
          <w:r w:rsidR="001B4C52" w:rsidRPr="00BB34F6">
            <w:rPr>
              <w:rFonts w:eastAsia="宋体"/>
            </w:rPr>
            <w:instrText xml:space="preserve"> </w:instrText>
          </w:r>
          <w:r w:rsidR="001B4C52" w:rsidRPr="00BB34F6">
            <w:rPr>
              <w:rFonts w:eastAsia="宋体"/>
            </w:rPr>
            <w:fldChar w:fldCharType="separate"/>
          </w:r>
          <w:r w:rsidR="00B6542F">
            <w:rPr>
              <w:rFonts w:eastAsia="宋体" w:hint="eastAsia"/>
              <w:noProof/>
            </w:rPr>
            <w:t xml:space="preserve"> </w:t>
          </w:r>
          <w:r w:rsidR="00B6542F" w:rsidRPr="00B6542F">
            <w:rPr>
              <w:rFonts w:eastAsia="宋体"/>
              <w:noProof/>
            </w:rPr>
            <w:t>(Cao, Xu, &amp; Ali, 2024)</w:t>
          </w:r>
          <w:r w:rsidR="001B4C52" w:rsidRPr="00BB34F6">
            <w:rPr>
              <w:rFonts w:eastAsia="宋体"/>
            </w:rPr>
            <w:fldChar w:fldCharType="end"/>
          </w:r>
        </w:sdtContent>
      </w:sdt>
      <w:r w:rsidRPr="00BB34F6">
        <w:rPr>
          <w:rFonts w:eastAsia="宋体"/>
        </w:rPr>
        <w:t>, thus lowering the income and market value of enterprises.</w:t>
      </w:r>
    </w:p>
    <w:p w14:paraId="09715AD1" w14:textId="7D9AF443" w:rsidR="00DF3A7B" w:rsidRPr="00BB34F6" w:rsidRDefault="004C2F11" w:rsidP="00D571B7">
      <w:pPr>
        <w:pStyle w:val="1"/>
        <w:rPr>
          <w:rFonts w:ascii="Times New Roman" w:hAnsi="Times New Roman" w:cs="Times New Roman"/>
          <w:b/>
          <w:bCs/>
          <w:color w:val="auto"/>
        </w:rPr>
      </w:pPr>
      <w:bookmarkStart w:id="18" w:name="_Toc168091670"/>
      <w:bookmarkEnd w:id="17"/>
      <w:r w:rsidRPr="00BB34F6">
        <w:rPr>
          <w:rFonts w:ascii="Times New Roman" w:hAnsi="Times New Roman" w:cs="Times New Roman"/>
          <w:b/>
          <w:bCs/>
          <w:color w:val="auto"/>
        </w:rPr>
        <w:t>Literature review</w:t>
      </w:r>
      <w:r w:rsidR="001C7576" w:rsidRPr="00BB34F6">
        <w:rPr>
          <w:rFonts w:ascii="Times New Roman" w:hAnsi="Times New Roman" w:cs="Times New Roman"/>
          <w:b/>
          <w:bCs/>
          <w:color w:val="auto"/>
        </w:rPr>
        <w:t>:</w:t>
      </w:r>
      <w:bookmarkEnd w:id="18"/>
    </w:p>
    <w:p w14:paraId="746CCE13" w14:textId="77777777" w:rsidR="00610F7D" w:rsidRPr="00BB34F6" w:rsidRDefault="00610F7D" w:rsidP="002046C7">
      <w:pPr>
        <w:pStyle w:val="2"/>
        <w:rPr>
          <w:rFonts w:ascii="Times New Roman" w:hAnsi="Times New Roman" w:cs="Times New Roman"/>
          <w:color w:val="auto"/>
        </w:rPr>
      </w:pPr>
      <w:bookmarkStart w:id="19" w:name="_Toc168091671"/>
      <w:r w:rsidRPr="00BB34F6">
        <w:rPr>
          <w:rFonts w:ascii="Times New Roman" w:hAnsi="Times New Roman" w:cs="Times New Roman"/>
          <w:color w:val="auto"/>
        </w:rPr>
        <w:t>Introduction</w:t>
      </w:r>
      <w:bookmarkEnd w:id="19"/>
      <w:r w:rsidRPr="00BB34F6">
        <w:rPr>
          <w:rFonts w:ascii="Times New Roman" w:hAnsi="Times New Roman" w:cs="Times New Roman"/>
          <w:color w:val="auto"/>
        </w:rPr>
        <w:t xml:space="preserve"> </w:t>
      </w:r>
    </w:p>
    <w:p w14:paraId="0D2A9E2D" w14:textId="703CF3A1" w:rsidR="00610F7D" w:rsidRPr="00BB34F6" w:rsidRDefault="00610F7D" w:rsidP="00610F7D">
      <w:pPr>
        <w:pStyle w:val="ae"/>
        <w:spacing w:after="0" w:afterAutospacing="0" w:line="360" w:lineRule="auto"/>
        <w:rPr>
          <w:rFonts w:eastAsiaTheme="minorEastAsia"/>
        </w:rPr>
      </w:pPr>
      <w:r w:rsidRPr="00BB34F6">
        <w:rPr>
          <w:rFonts w:eastAsiaTheme="minorEastAsia"/>
        </w:rPr>
        <w:t>This literature review focus</w:t>
      </w:r>
      <w:r w:rsidR="00895237">
        <w:rPr>
          <w:rFonts w:eastAsiaTheme="minorEastAsia" w:hint="eastAsia"/>
        </w:rPr>
        <w:t>es</w:t>
      </w:r>
      <w:r w:rsidRPr="00BB34F6">
        <w:rPr>
          <w:rFonts w:eastAsiaTheme="minorEastAsia"/>
        </w:rPr>
        <w:t xml:space="preserve"> on the shareholder and stakeholder theories</w:t>
      </w:r>
      <w:r w:rsidR="004C321E" w:rsidRPr="00BB34F6">
        <w:rPr>
          <w:rFonts w:eastAsiaTheme="minorEastAsia"/>
        </w:rPr>
        <w:t xml:space="preserve"> in mergers and acquisitions (M&amp;As)</w:t>
      </w:r>
      <w:r w:rsidRPr="00BB34F6">
        <w:rPr>
          <w:rFonts w:eastAsiaTheme="minorEastAsia"/>
        </w:rPr>
        <w:t>. It examines the financial factors driving M&amp;As and the debate between maximizing shareholder value and considering the interests of other stakeholders. The review also delves into the specific context of real estate M&amp;As in China, discussing government support and the impact on various stakeholders. Finally</w:t>
      </w:r>
      <w:r w:rsidR="00895237">
        <w:rPr>
          <w:rFonts w:eastAsiaTheme="minorEastAsia" w:hint="eastAsia"/>
        </w:rPr>
        <w:t>,</w:t>
      </w:r>
      <w:r w:rsidRPr="00BB34F6">
        <w:rPr>
          <w:rFonts w:eastAsiaTheme="minorEastAsia"/>
        </w:rPr>
        <w:t xml:space="preserve"> I introduce the concept of marginal shareholders in the real estate industry, highlighting an </w:t>
      </w:r>
      <w:proofErr w:type="gramStart"/>
      <w:r w:rsidRPr="00BB34F6">
        <w:rPr>
          <w:rFonts w:eastAsiaTheme="minorEastAsia"/>
        </w:rPr>
        <w:t>often ignored</w:t>
      </w:r>
      <w:proofErr w:type="gramEnd"/>
      <w:r w:rsidRPr="00BB34F6">
        <w:rPr>
          <w:rFonts w:eastAsiaTheme="minorEastAsia"/>
        </w:rPr>
        <w:t xml:space="preserve"> group.</w:t>
      </w:r>
    </w:p>
    <w:p w14:paraId="3702CDC9" w14:textId="2E347AC8" w:rsidR="00610F7D" w:rsidRPr="00BB34F6" w:rsidRDefault="00692FFF" w:rsidP="002046C7">
      <w:pPr>
        <w:pStyle w:val="2"/>
        <w:rPr>
          <w:rFonts w:ascii="Times New Roman" w:hAnsi="Times New Roman" w:cs="Times New Roman"/>
          <w:color w:val="auto"/>
        </w:rPr>
      </w:pPr>
      <w:bookmarkStart w:id="20" w:name="_Toc168091672"/>
      <w:r w:rsidRPr="00BB34F6">
        <w:rPr>
          <w:rFonts w:ascii="Times New Roman" w:hAnsi="Times New Roman" w:cs="Times New Roman"/>
          <w:color w:val="auto"/>
        </w:rPr>
        <w:lastRenderedPageBreak/>
        <w:t>Theories in</w:t>
      </w:r>
      <w:r w:rsidR="00610F7D" w:rsidRPr="00BB34F6">
        <w:rPr>
          <w:rFonts w:ascii="Times New Roman" w:hAnsi="Times New Roman" w:cs="Times New Roman"/>
          <w:color w:val="auto"/>
        </w:rPr>
        <w:t xml:space="preserve"> M&amp;As</w:t>
      </w:r>
      <w:bookmarkEnd w:id="20"/>
      <w:r w:rsidR="00610F7D" w:rsidRPr="00BB34F6">
        <w:rPr>
          <w:rFonts w:ascii="Times New Roman" w:hAnsi="Times New Roman" w:cs="Times New Roman"/>
          <w:color w:val="auto"/>
        </w:rPr>
        <w:t xml:space="preserve"> </w:t>
      </w:r>
    </w:p>
    <w:p w14:paraId="0E36AAB8" w14:textId="674355AB" w:rsidR="00D045C8" w:rsidRPr="00BB34F6" w:rsidRDefault="00D045C8" w:rsidP="00D045C8">
      <w:pPr>
        <w:pStyle w:val="ae"/>
        <w:spacing w:line="360" w:lineRule="auto"/>
        <w:rPr>
          <w:rFonts w:eastAsiaTheme="minorEastAsia"/>
        </w:rPr>
      </w:pPr>
      <w:r w:rsidRPr="00BB34F6">
        <w:rPr>
          <w:rFonts w:eastAsiaTheme="minorEastAsia"/>
        </w:rPr>
        <w:t xml:space="preserve">Over the past 20 years, the real estate industry has been one of the fastest-growing sectors in China, </w:t>
      </w:r>
      <w:r w:rsidR="00895237">
        <w:rPr>
          <w:rFonts w:eastAsiaTheme="minorEastAsia" w:hint="eastAsia"/>
        </w:rPr>
        <w:t xml:space="preserve">with </w:t>
      </w:r>
      <w:r w:rsidRPr="00BB34F6">
        <w:rPr>
          <w:rFonts w:eastAsiaTheme="minorEastAsia"/>
        </w:rPr>
        <w:t xml:space="preserve">the number of real estate companies growing from 24,378 in 1998 to 105,434 in 2021, and real estate development investment expanding from 0.36 trillion yuan in 1998 to 14.22 trillion yuan in 2020 </w:t>
      </w:r>
      <w:sdt>
        <w:sdtPr>
          <w:rPr>
            <w:rFonts w:eastAsia="宋体"/>
          </w:rPr>
          <w:id w:val="600847290"/>
          <w:citation/>
        </w:sdtPr>
        <w:sdtEndPr/>
        <w:sdtContent>
          <w:r w:rsidRPr="00BB34F6">
            <w:rPr>
              <w:rFonts w:eastAsia="宋体"/>
            </w:rPr>
            <w:fldChar w:fldCharType="begin"/>
          </w:r>
          <w:r w:rsidRPr="00BB34F6">
            <w:rPr>
              <w:rFonts w:eastAsia="宋体"/>
            </w:rPr>
            <w:instrText xml:space="preserve">CITATION NiP23 \l 2052 </w:instrText>
          </w:r>
          <w:r w:rsidRPr="00BB34F6">
            <w:rPr>
              <w:rFonts w:eastAsia="宋体"/>
            </w:rPr>
            <w:fldChar w:fldCharType="separate"/>
          </w:r>
          <w:r w:rsidR="00B6542F" w:rsidRPr="00B6542F">
            <w:rPr>
              <w:rFonts w:eastAsia="宋体" w:hint="eastAsia"/>
              <w:noProof/>
            </w:rPr>
            <w:t>(Ni Pengfei, Ni, &amp; Xu, 2023)</w:t>
          </w:r>
          <w:r w:rsidRPr="00BB34F6">
            <w:rPr>
              <w:rFonts w:eastAsia="宋体"/>
            </w:rPr>
            <w:fldChar w:fldCharType="end"/>
          </w:r>
        </w:sdtContent>
      </w:sdt>
      <w:r w:rsidRPr="00BB34F6">
        <w:rPr>
          <w:rFonts w:eastAsiaTheme="minorEastAsia"/>
        </w:rPr>
        <w:t>. The market has changed after COVID-19. China’s new house price</w:t>
      </w:r>
      <w:r w:rsidR="00895237">
        <w:rPr>
          <w:rFonts w:eastAsiaTheme="minorEastAsia" w:hint="eastAsia"/>
        </w:rPr>
        <w:t>s have</w:t>
      </w:r>
      <w:r w:rsidRPr="00BB34F6">
        <w:rPr>
          <w:rFonts w:eastAsiaTheme="minorEastAsia"/>
        </w:rPr>
        <w:t xml:space="preserve"> ke</w:t>
      </w:r>
      <w:r w:rsidR="00895237">
        <w:rPr>
          <w:rFonts w:eastAsiaTheme="minorEastAsia" w:hint="eastAsia"/>
        </w:rPr>
        <w:t>pt</w:t>
      </w:r>
      <w:r w:rsidRPr="00BB34F6">
        <w:rPr>
          <w:rFonts w:eastAsiaTheme="minorEastAsia"/>
        </w:rPr>
        <w:t xml:space="preserve"> declining since 2022(see Figure 3), </w:t>
      </w:r>
      <w:r w:rsidR="00895237">
        <w:rPr>
          <w:rFonts w:eastAsiaTheme="minorEastAsia" w:hint="eastAsia"/>
        </w:rPr>
        <w:t>which</w:t>
      </w:r>
      <w:r w:rsidRPr="00BB34F6">
        <w:rPr>
          <w:rFonts w:eastAsiaTheme="minorEastAsia"/>
        </w:rPr>
        <w:t xml:space="preserve"> means the profit of the real estate companies reduced. Meanwhile, some of the companies would face the risk </w:t>
      </w:r>
      <w:r w:rsidR="00895237">
        <w:rPr>
          <w:rFonts w:eastAsiaTheme="minorEastAsia" w:hint="eastAsia"/>
        </w:rPr>
        <w:t>of</w:t>
      </w:r>
      <w:r w:rsidRPr="00BB34F6">
        <w:rPr>
          <w:rFonts w:eastAsiaTheme="minorEastAsia"/>
        </w:rPr>
        <w:t xml:space="preserve"> </w:t>
      </w:r>
      <w:r w:rsidR="00895237">
        <w:rPr>
          <w:rFonts w:eastAsiaTheme="minorEastAsia" w:hint="eastAsia"/>
        </w:rPr>
        <w:t>a</w:t>
      </w:r>
      <w:r w:rsidRPr="00BB34F6">
        <w:rPr>
          <w:rFonts w:eastAsiaTheme="minorEastAsia"/>
        </w:rPr>
        <w:t xml:space="preserve"> shrinking market. This rapid decrease has created a competitive landscape that has encouraged real estate firms to engage in mergers and acquisitions (M&amp;A) as a strategic choice for consolidation and expansion.</w:t>
      </w:r>
    </w:p>
    <w:p w14:paraId="019D5CA8" w14:textId="3337C09E" w:rsidR="00610F7D" w:rsidRPr="00BB34F6" w:rsidRDefault="00610F7D" w:rsidP="00610F7D">
      <w:pPr>
        <w:pStyle w:val="ae"/>
        <w:spacing w:after="0" w:afterAutospacing="0" w:line="360" w:lineRule="auto"/>
        <w:rPr>
          <w:rFonts w:eastAsiaTheme="minorEastAsia"/>
        </w:rPr>
      </w:pPr>
      <w:r w:rsidRPr="00BB34F6">
        <w:rPr>
          <w:rFonts w:eastAsiaTheme="minorEastAsia"/>
        </w:rPr>
        <w:t>Theories explain</w:t>
      </w:r>
      <w:r w:rsidR="00895237">
        <w:rPr>
          <w:rFonts w:eastAsiaTheme="minorEastAsia" w:hint="eastAsia"/>
        </w:rPr>
        <w:t xml:space="preserve"> the</w:t>
      </w:r>
      <w:r w:rsidRPr="00BB34F6">
        <w:rPr>
          <w:rFonts w:eastAsiaTheme="minorEastAsia"/>
        </w:rPr>
        <w:t xml:space="preserve"> motivations of mergers and acquisitions(M&amp;As). The first one is shareholder theory, </w:t>
      </w:r>
      <w:r w:rsidR="00895237">
        <w:rPr>
          <w:rFonts w:eastAsiaTheme="minorEastAsia" w:hint="eastAsia"/>
        </w:rPr>
        <w:t xml:space="preserve">in </w:t>
      </w:r>
      <w:r w:rsidRPr="00BB34F6">
        <w:rPr>
          <w:rFonts w:eastAsiaTheme="minorEastAsia"/>
        </w:rPr>
        <w:t xml:space="preserve">which </w:t>
      </w:r>
      <w:r w:rsidRPr="00BB34F6">
        <w:rPr>
          <w:rFonts w:eastAsiaTheme="minorEastAsia"/>
          <w:noProof/>
        </w:rPr>
        <w:t>Friedman</w:t>
      </w:r>
      <w:r w:rsidRPr="00BB34F6">
        <w:rPr>
          <w:rFonts w:eastAsiaTheme="minorEastAsia"/>
        </w:rPr>
        <w:t xml:space="preserve"> </w:t>
      </w:r>
      <w:sdt>
        <w:sdtPr>
          <w:rPr>
            <w:rFonts w:eastAsiaTheme="minorEastAsia"/>
          </w:rPr>
          <w:id w:val="1234500426"/>
          <w:citation/>
        </w:sdtPr>
        <w:sdtEndPr/>
        <w:sdtContent>
          <w:r w:rsidRPr="00BB34F6">
            <w:rPr>
              <w:rFonts w:eastAsiaTheme="minorEastAsia"/>
            </w:rPr>
            <w:fldChar w:fldCharType="begin"/>
          </w:r>
          <w:r w:rsidRPr="00BB34F6">
            <w:rPr>
              <w:rFonts w:eastAsiaTheme="minorEastAsia"/>
            </w:rPr>
            <w:instrText xml:space="preserve">CITATION Fri62 \n  \t  \l 2052 </w:instrText>
          </w:r>
          <w:r w:rsidRPr="00BB34F6">
            <w:rPr>
              <w:rFonts w:eastAsiaTheme="minorEastAsia"/>
            </w:rPr>
            <w:fldChar w:fldCharType="separate"/>
          </w:r>
          <w:r w:rsidR="00B6542F" w:rsidRPr="00B6542F">
            <w:rPr>
              <w:rFonts w:eastAsiaTheme="minorEastAsia" w:hint="eastAsia"/>
              <w:noProof/>
            </w:rPr>
            <w:t>(1962)</w:t>
          </w:r>
          <w:r w:rsidRPr="00BB34F6">
            <w:rPr>
              <w:rFonts w:eastAsiaTheme="minorEastAsia"/>
            </w:rPr>
            <w:fldChar w:fldCharType="end"/>
          </w:r>
        </w:sdtContent>
      </w:sdt>
      <w:r w:rsidRPr="00BB34F6">
        <w:rPr>
          <w:rFonts w:eastAsiaTheme="minorEastAsia"/>
        </w:rPr>
        <w:t xml:space="preserve"> emphas</w:t>
      </w:r>
      <w:r w:rsidR="00895237">
        <w:rPr>
          <w:rFonts w:eastAsiaTheme="minorEastAsia" w:hint="eastAsia"/>
        </w:rPr>
        <w:t>iz</w:t>
      </w:r>
      <w:r w:rsidRPr="00BB34F6">
        <w:rPr>
          <w:rFonts w:eastAsiaTheme="minorEastAsia"/>
        </w:rPr>
        <w:t>es the main aim of the firm is to maximize the owner</w:t>
      </w:r>
      <w:r w:rsidR="00895237">
        <w:rPr>
          <w:rFonts w:eastAsiaTheme="minorEastAsia"/>
        </w:rPr>
        <w:t>’</w:t>
      </w:r>
      <w:r w:rsidRPr="00BB34F6">
        <w:rPr>
          <w:rFonts w:eastAsiaTheme="minorEastAsia"/>
        </w:rPr>
        <w:t>s and shareholders’ benefit, even a merged company. He insists that</w:t>
      </w:r>
      <w:r w:rsidR="00895237">
        <w:rPr>
          <w:rFonts w:eastAsiaTheme="minorEastAsia" w:hint="eastAsia"/>
        </w:rPr>
        <w:t xml:space="preserve"> the</w:t>
      </w:r>
      <w:r w:rsidRPr="00BB34F6">
        <w:rPr>
          <w:rFonts w:eastAsiaTheme="minorEastAsia"/>
        </w:rPr>
        <w:t xml:space="preserve"> “social responsibility of business is to increase profits”. </w:t>
      </w:r>
      <w:r w:rsidRPr="00BB34F6">
        <w:t>Jensen and Meckling</w:t>
      </w:r>
      <w:sdt>
        <w:sdtPr>
          <w:id w:val="842046054"/>
          <w:citation/>
        </w:sdtPr>
        <w:sdtEndPr/>
        <w:sdtContent>
          <w:r w:rsidRPr="00BB34F6">
            <w:fldChar w:fldCharType="begin"/>
          </w:r>
          <w:r w:rsidRPr="00BB34F6">
            <w:instrText xml:space="preserve">CITATION Jen76 \n  \t  \l 2057 </w:instrText>
          </w:r>
          <w:r w:rsidRPr="00BB34F6">
            <w:fldChar w:fldCharType="separate"/>
          </w:r>
          <w:r w:rsidR="00B6542F">
            <w:rPr>
              <w:noProof/>
            </w:rPr>
            <w:t xml:space="preserve"> (1976)</w:t>
          </w:r>
          <w:r w:rsidRPr="00BB34F6">
            <w:fldChar w:fldCharType="end"/>
          </w:r>
        </w:sdtContent>
      </w:sdt>
      <w:r w:rsidRPr="00BB34F6">
        <w:rPr>
          <w:rFonts w:eastAsiaTheme="minorEastAsia"/>
        </w:rPr>
        <w:t xml:space="preserve"> </w:t>
      </w:r>
      <w:r w:rsidR="00895237">
        <w:rPr>
          <w:rFonts w:eastAsiaTheme="minorEastAsia" w:hint="eastAsia"/>
        </w:rPr>
        <w:t xml:space="preserve">do </w:t>
      </w:r>
      <w:proofErr w:type="gramStart"/>
      <w:r w:rsidR="00895237">
        <w:rPr>
          <w:rFonts w:eastAsiaTheme="minorEastAsia" w:hint="eastAsia"/>
        </w:rPr>
        <w:t>a</w:t>
      </w:r>
      <w:r w:rsidRPr="00BB34F6">
        <w:rPr>
          <w:rFonts w:eastAsiaTheme="minorEastAsia"/>
        </w:rPr>
        <w:t xml:space="preserve"> deep research</w:t>
      </w:r>
      <w:proofErr w:type="gramEnd"/>
      <w:r w:rsidRPr="00BB34F6">
        <w:rPr>
          <w:rFonts w:eastAsiaTheme="minorEastAsia"/>
        </w:rPr>
        <w:t xml:space="preserve">, finding </w:t>
      </w:r>
      <w:r w:rsidRPr="00BB34F6">
        <w:t>the interests of managers is measure the performance of the share pric</w:t>
      </w:r>
      <w:r w:rsidRPr="00BB34F6">
        <w:rPr>
          <w:rFonts w:eastAsiaTheme="minorEastAsia"/>
        </w:rPr>
        <w:t>e. A major problem with his research is that ma</w:t>
      </w:r>
      <w:r w:rsidRPr="00BB34F6">
        <w:t xml:space="preserve">nagers </w:t>
      </w:r>
      <w:proofErr w:type="spellStart"/>
      <w:r w:rsidRPr="00BB34F6">
        <w:t>can not</w:t>
      </w:r>
      <w:proofErr w:type="spellEnd"/>
      <w:r w:rsidRPr="00BB34F6">
        <w:t xml:space="preserve"> control the share price</w:t>
      </w:r>
      <w:r w:rsidRPr="00BB34F6">
        <w:rPr>
          <w:rFonts w:eastAsiaTheme="minorEastAsia"/>
        </w:rPr>
        <w:t>. The share price</w:t>
      </w:r>
      <w:r w:rsidR="00895237">
        <w:rPr>
          <w:rFonts w:eastAsiaTheme="minorEastAsia" w:hint="eastAsia"/>
        </w:rPr>
        <w:t xml:space="preserve"> is</w:t>
      </w:r>
      <w:r w:rsidRPr="00BB34F6">
        <w:rPr>
          <w:rFonts w:eastAsiaTheme="minorEastAsia"/>
        </w:rPr>
        <w:t xml:space="preserve"> affected by cash flow, inflation</w:t>
      </w:r>
      <w:r w:rsidR="00895237">
        <w:rPr>
          <w:rFonts w:eastAsiaTheme="minorEastAsia" w:hint="eastAsia"/>
        </w:rPr>
        <w:t>,</w:t>
      </w:r>
      <w:r w:rsidRPr="00BB34F6">
        <w:rPr>
          <w:rFonts w:eastAsiaTheme="minorEastAsia"/>
        </w:rPr>
        <w:t xml:space="preserve"> and other elements in the business behaviours. </w:t>
      </w:r>
      <w:r w:rsidRPr="00BB34F6">
        <w:t>Rappaport</w:t>
      </w:r>
      <w:sdt>
        <w:sdtPr>
          <w:id w:val="-511532421"/>
          <w:citation/>
        </w:sdtPr>
        <w:sdtEndPr/>
        <w:sdtContent>
          <w:r w:rsidRPr="00BB34F6">
            <w:fldChar w:fldCharType="begin"/>
          </w:r>
          <w:r w:rsidRPr="00BB34F6">
            <w:instrText xml:space="preserve">CITATION Rap97 \n  \t  \l 2057 </w:instrText>
          </w:r>
          <w:r w:rsidRPr="00BB34F6">
            <w:fldChar w:fldCharType="separate"/>
          </w:r>
          <w:r w:rsidR="00B6542F">
            <w:rPr>
              <w:noProof/>
            </w:rPr>
            <w:t xml:space="preserve"> (1997)</w:t>
          </w:r>
          <w:r w:rsidRPr="00BB34F6">
            <w:fldChar w:fldCharType="end"/>
          </w:r>
        </w:sdtContent>
      </w:sdt>
      <w:r w:rsidRPr="00BB34F6">
        <w:rPr>
          <w:rFonts w:eastAsiaTheme="minorEastAsia"/>
        </w:rPr>
        <w:t xml:space="preserve"> </w:t>
      </w:r>
      <w:r w:rsidRPr="00BB34F6">
        <w:t>argues the reliable analysis of creating shareholders’ value is to test the corporate financial performance. More recent arguments against Jensen</w:t>
      </w:r>
      <w:sdt>
        <w:sdtPr>
          <w:id w:val="2062435639"/>
          <w:citation/>
        </w:sdtPr>
        <w:sdtContent>
          <w:r w:rsidR="00895237">
            <w:fldChar w:fldCharType="begin"/>
          </w:r>
          <w:r w:rsidR="00895237">
            <w:rPr>
              <w:rFonts w:eastAsia="宋体"/>
            </w:rPr>
            <w:instrText xml:space="preserve">CITATION Jen76 \n  \t  \l 2052 </w:instrText>
          </w:r>
          <w:r w:rsidR="00895237">
            <w:fldChar w:fldCharType="separate"/>
          </w:r>
          <w:r w:rsidR="00B6542F">
            <w:rPr>
              <w:rFonts w:eastAsia="宋体"/>
              <w:noProof/>
            </w:rPr>
            <w:t xml:space="preserve"> </w:t>
          </w:r>
          <w:r w:rsidR="00B6542F" w:rsidRPr="00B6542F">
            <w:rPr>
              <w:rFonts w:eastAsia="宋体" w:hint="eastAsia"/>
              <w:noProof/>
            </w:rPr>
            <w:t>(1976)</w:t>
          </w:r>
          <w:r w:rsidR="00895237">
            <w:fldChar w:fldCharType="end"/>
          </w:r>
        </w:sdtContent>
      </w:sdt>
      <w:r w:rsidRPr="00BB34F6">
        <w:t xml:space="preserve"> and Rappaport</w:t>
      </w:r>
      <w:sdt>
        <w:sdtPr>
          <w:id w:val="187879019"/>
          <w:citation/>
        </w:sdtPr>
        <w:sdtContent>
          <w:r w:rsidR="00895237">
            <w:fldChar w:fldCharType="begin"/>
          </w:r>
          <w:r w:rsidR="00895237">
            <w:rPr>
              <w:rFonts w:eastAsia="宋体"/>
            </w:rPr>
            <w:instrText xml:space="preserve">CITATION Rap97 \n  \t  \l 2052 </w:instrText>
          </w:r>
          <w:r w:rsidR="00895237">
            <w:fldChar w:fldCharType="separate"/>
          </w:r>
          <w:r w:rsidR="00B6542F">
            <w:rPr>
              <w:rFonts w:eastAsia="宋体"/>
              <w:noProof/>
            </w:rPr>
            <w:t xml:space="preserve"> </w:t>
          </w:r>
          <w:r w:rsidR="00B6542F" w:rsidRPr="00B6542F">
            <w:rPr>
              <w:rFonts w:eastAsia="宋体"/>
              <w:noProof/>
            </w:rPr>
            <w:t>(1997)</w:t>
          </w:r>
          <w:r w:rsidR="00895237">
            <w:fldChar w:fldCharType="end"/>
          </w:r>
        </w:sdtContent>
      </w:sdt>
      <w:r w:rsidRPr="00BB34F6">
        <w:t xml:space="preserve">  have been summarised by </w:t>
      </w:r>
      <w:proofErr w:type="spellStart"/>
      <w:r w:rsidRPr="00BB34F6">
        <w:t>Tse</w:t>
      </w:r>
      <w:proofErr w:type="spellEnd"/>
      <w:r w:rsidRPr="00BB34F6">
        <w:t xml:space="preserve"> </w:t>
      </w:r>
      <w:sdt>
        <w:sdtPr>
          <w:id w:val="-42834516"/>
          <w:citation/>
        </w:sdtPr>
        <w:sdtEndPr/>
        <w:sdtContent>
          <w:r w:rsidRPr="00BB34F6">
            <w:fldChar w:fldCharType="begin"/>
          </w:r>
          <w:r w:rsidRPr="00BB34F6">
            <w:instrText xml:space="preserve">CITATION Tse11 \n  \t  \l 2057 </w:instrText>
          </w:r>
          <w:r w:rsidRPr="00BB34F6">
            <w:fldChar w:fldCharType="separate"/>
          </w:r>
          <w:r w:rsidR="00B6542F">
            <w:rPr>
              <w:noProof/>
            </w:rPr>
            <w:t>(2011)</w:t>
          </w:r>
          <w:r w:rsidRPr="00BB34F6">
            <w:fldChar w:fldCharType="end"/>
          </w:r>
        </w:sdtContent>
      </w:sdt>
      <w:r w:rsidRPr="00BB34F6">
        <w:rPr>
          <w:rFonts w:eastAsiaTheme="minorEastAsia"/>
        </w:rPr>
        <w:t xml:space="preserve">, he </w:t>
      </w:r>
      <w:r w:rsidRPr="00BB34F6">
        <w:t>mentions companies must keep good relationship</w:t>
      </w:r>
      <w:r w:rsidR="00895237">
        <w:rPr>
          <w:rFonts w:eastAsiaTheme="minorEastAsia" w:hint="eastAsia"/>
        </w:rPr>
        <w:t>s</w:t>
      </w:r>
      <w:r w:rsidRPr="00BB34F6">
        <w:t xml:space="preserve"> with all their stakeholders to maximi</w:t>
      </w:r>
      <w:r w:rsidR="00BA1514">
        <w:rPr>
          <w:rFonts w:eastAsiaTheme="minorEastAsia" w:hint="eastAsia"/>
        </w:rPr>
        <w:t>z</w:t>
      </w:r>
      <w:r w:rsidRPr="00BB34F6">
        <w:t xml:space="preserve">e their shareholder value, especially after </w:t>
      </w:r>
      <w:r w:rsidR="00BA1514">
        <w:rPr>
          <w:rFonts w:eastAsiaTheme="minorEastAsia" w:hint="eastAsia"/>
        </w:rPr>
        <w:t xml:space="preserve">the </w:t>
      </w:r>
      <w:r w:rsidRPr="00BB34F6">
        <w:t>financial crisis, the economic question become</w:t>
      </w:r>
      <w:r w:rsidR="00BA1514">
        <w:rPr>
          <w:rFonts w:eastAsiaTheme="minorEastAsia" w:hint="eastAsia"/>
        </w:rPr>
        <w:t>s</w:t>
      </w:r>
      <w:r w:rsidRPr="00BB34F6">
        <w:t xml:space="preserve"> different and difficult, even for validity and value of the shareholder theory, the decline of profit make the shortcoming of it. It is impossible </w:t>
      </w:r>
      <w:r w:rsidR="00BA1514">
        <w:rPr>
          <w:rFonts w:eastAsiaTheme="minorEastAsia" w:hint="eastAsia"/>
        </w:rPr>
        <w:t xml:space="preserve">to </w:t>
      </w:r>
      <w:r w:rsidRPr="00BB34F6">
        <w:t>only concern</w:t>
      </w:r>
      <w:r w:rsidR="00BA1514">
        <w:rPr>
          <w:rFonts w:eastAsiaTheme="minorEastAsia" w:hint="eastAsia"/>
        </w:rPr>
        <w:t xml:space="preserve"> </w:t>
      </w:r>
      <w:r w:rsidRPr="00BB34F6">
        <w:t xml:space="preserve">shareholders.  </w:t>
      </w:r>
      <w:r w:rsidRPr="00BB34F6">
        <w:rPr>
          <w:rFonts w:eastAsiaTheme="minorEastAsia"/>
        </w:rPr>
        <w:t xml:space="preserve">In their detailed study of shareholder theory </w:t>
      </w:r>
      <w:r w:rsidRPr="00BB34F6">
        <w:t xml:space="preserve">after COVID-19, </w:t>
      </w:r>
      <w:r w:rsidRPr="00BB34F6">
        <w:rPr>
          <w:noProof/>
        </w:rPr>
        <w:t xml:space="preserve">Arora, Sur&amp; Chauhan </w:t>
      </w:r>
      <w:sdt>
        <w:sdtPr>
          <w:id w:val="1276293550"/>
          <w:citation/>
        </w:sdtPr>
        <w:sdtEndPr/>
        <w:sdtContent>
          <w:r w:rsidRPr="00BB34F6">
            <w:fldChar w:fldCharType="begin"/>
          </w:r>
          <w:r w:rsidRPr="00BB34F6">
            <w:instrText xml:space="preserve">CITATION Aro22 \n  \t  \l 2057 </w:instrText>
          </w:r>
          <w:r w:rsidRPr="00BB34F6">
            <w:fldChar w:fldCharType="separate"/>
          </w:r>
          <w:r w:rsidR="00B6542F">
            <w:rPr>
              <w:noProof/>
            </w:rPr>
            <w:t>(2022)</w:t>
          </w:r>
          <w:r w:rsidRPr="00BB34F6">
            <w:fldChar w:fldCharType="end"/>
          </w:r>
        </w:sdtContent>
      </w:sdt>
      <w:r w:rsidRPr="00BB34F6">
        <w:t xml:space="preserve"> </w:t>
      </w:r>
      <w:r w:rsidRPr="00BB34F6">
        <w:rPr>
          <w:rFonts w:eastAsiaTheme="minorEastAsia"/>
        </w:rPr>
        <w:t>conclude</w:t>
      </w:r>
      <w:r w:rsidRPr="00BB34F6">
        <w:t xml:space="preserve"> market prefer</w:t>
      </w:r>
      <w:r w:rsidR="00BA1514">
        <w:rPr>
          <w:rFonts w:eastAsiaTheme="minorEastAsia" w:hint="eastAsia"/>
        </w:rPr>
        <w:t>s</w:t>
      </w:r>
      <w:r w:rsidRPr="00BB34F6">
        <w:t xml:space="preserve"> to minimize shareholder rights and value.</w:t>
      </w:r>
    </w:p>
    <w:p w14:paraId="0CF85B32" w14:textId="546EA8ED" w:rsidR="00610F7D" w:rsidRPr="00BB34F6" w:rsidRDefault="00610F7D" w:rsidP="00610F7D">
      <w:pPr>
        <w:pStyle w:val="ae"/>
        <w:spacing w:after="0" w:afterAutospacing="0" w:line="360" w:lineRule="auto"/>
        <w:rPr>
          <w:rFonts w:eastAsiaTheme="minorEastAsia"/>
        </w:rPr>
      </w:pPr>
      <w:r w:rsidRPr="00BB34F6">
        <w:rPr>
          <w:rFonts w:eastAsiaTheme="minorEastAsia"/>
        </w:rPr>
        <w:t xml:space="preserve">The second theory is the agency theory, </w:t>
      </w:r>
      <w:r w:rsidRPr="00BB34F6">
        <w:rPr>
          <w:rFonts w:eastAsiaTheme="minorEastAsia"/>
          <w:noProof/>
        </w:rPr>
        <w:t>Jensen &amp; Meckling</w:t>
      </w:r>
      <w:r w:rsidRPr="00BB34F6">
        <w:rPr>
          <w:rFonts w:eastAsiaTheme="minorEastAsia"/>
        </w:rPr>
        <w:t xml:space="preserve"> </w:t>
      </w:r>
      <w:sdt>
        <w:sdtPr>
          <w:rPr>
            <w:rFonts w:eastAsiaTheme="minorEastAsia"/>
          </w:rPr>
          <w:id w:val="758640812"/>
          <w:citation/>
        </w:sdtPr>
        <w:sdtEndPr/>
        <w:sdtContent>
          <w:r w:rsidRPr="00BB34F6">
            <w:rPr>
              <w:rFonts w:eastAsiaTheme="minorEastAsia"/>
            </w:rPr>
            <w:fldChar w:fldCharType="begin"/>
          </w:r>
          <w:r w:rsidRPr="00BB34F6">
            <w:rPr>
              <w:rFonts w:eastAsiaTheme="minorEastAsia"/>
            </w:rPr>
            <w:instrText xml:space="preserve">CITATION Jen76 \n  \t  \l 2052 </w:instrText>
          </w:r>
          <w:r w:rsidRPr="00BB34F6">
            <w:rPr>
              <w:rFonts w:eastAsiaTheme="minorEastAsia"/>
            </w:rPr>
            <w:fldChar w:fldCharType="separate"/>
          </w:r>
          <w:r w:rsidR="00B6542F" w:rsidRPr="00B6542F">
            <w:rPr>
              <w:rFonts w:eastAsiaTheme="minorEastAsia" w:hint="eastAsia"/>
              <w:noProof/>
            </w:rPr>
            <w:t>(1976)</w:t>
          </w:r>
          <w:r w:rsidRPr="00BB34F6">
            <w:rPr>
              <w:rFonts w:eastAsiaTheme="minorEastAsia"/>
            </w:rPr>
            <w:fldChar w:fldCharType="end"/>
          </w:r>
        </w:sdtContent>
      </w:sdt>
      <w:r w:rsidRPr="00BB34F6">
        <w:rPr>
          <w:rFonts w:eastAsiaTheme="minorEastAsia"/>
        </w:rPr>
        <w:t>define the relationship between companies as the principal and the agent. The central aim is how the principal designs the optimal contract incentive agent in the environment of conflict of interests and asymmetric information</w:t>
      </w:r>
      <w:sdt>
        <w:sdtPr>
          <w:rPr>
            <w:rFonts w:eastAsiaTheme="minorEastAsia"/>
          </w:rPr>
          <w:id w:val="2095737090"/>
          <w:citation/>
        </w:sdtPr>
        <w:sdtEndPr/>
        <w:sdtContent>
          <w:r w:rsidRPr="00BB34F6">
            <w:rPr>
              <w:rFonts w:eastAsiaTheme="minorEastAsia"/>
            </w:rPr>
            <w:fldChar w:fldCharType="begin"/>
          </w:r>
          <w:r w:rsidRPr="00BB34F6">
            <w:rPr>
              <w:rFonts w:eastAsiaTheme="minorEastAsia"/>
            </w:rPr>
            <w:instrText xml:space="preserve"> CITATION Pan17 \l 2057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(Panda &amp; Leepsa, 2017)</w:t>
          </w:r>
          <w:r w:rsidRPr="00BB34F6">
            <w:rPr>
              <w:rFonts w:eastAsiaTheme="minorEastAsia"/>
            </w:rPr>
            <w:fldChar w:fldCharType="end"/>
          </w:r>
        </w:sdtContent>
      </w:sdt>
      <w:r w:rsidRPr="00BB34F6">
        <w:rPr>
          <w:rFonts w:eastAsiaTheme="minorEastAsia"/>
        </w:rPr>
        <w:t xml:space="preserve">. They </w:t>
      </w:r>
      <w:r w:rsidR="00BA1514">
        <w:rPr>
          <w:rFonts w:eastAsiaTheme="minorEastAsia" w:hint="eastAsia"/>
        </w:rPr>
        <w:t xml:space="preserve">are </w:t>
      </w:r>
      <w:r w:rsidRPr="00BB34F6">
        <w:rPr>
          <w:rFonts w:eastAsiaTheme="minorEastAsia"/>
        </w:rPr>
        <w:t>both self-interest but car</w:t>
      </w:r>
      <w:r w:rsidR="00903C4B">
        <w:rPr>
          <w:rFonts w:eastAsiaTheme="minorEastAsia" w:hint="eastAsia"/>
        </w:rPr>
        <w:t>e</w:t>
      </w:r>
      <w:r w:rsidRPr="00BB34F6">
        <w:rPr>
          <w:rFonts w:eastAsiaTheme="minorEastAsia"/>
        </w:rPr>
        <w:t xml:space="preserve"> about the economic profits. </w:t>
      </w:r>
      <w:r w:rsidRPr="00BB34F6">
        <w:rPr>
          <w:rFonts w:eastAsiaTheme="minorEastAsia"/>
          <w:noProof/>
        </w:rPr>
        <w:t>Lambert</w:t>
      </w:r>
      <w:r w:rsidRPr="00BB34F6">
        <w:rPr>
          <w:rFonts w:eastAsiaTheme="minorEastAsia"/>
        </w:rPr>
        <w:t xml:space="preserve"> </w:t>
      </w:r>
      <w:sdt>
        <w:sdtPr>
          <w:rPr>
            <w:rFonts w:eastAsiaTheme="minorEastAsia"/>
          </w:rPr>
          <w:id w:val="1903715585"/>
          <w:citation/>
        </w:sdtPr>
        <w:sdtEndPr/>
        <w:sdtContent>
          <w:r w:rsidRPr="00BB34F6">
            <w:rPr>
              <w:rFonts w:eastAsiaTheme="minorEastAsia"/>
            </w:rPr>
            <w:fldChar w:fldCharType="begin"/>
          </w:r>
          <w:r w:rsidRPr="00BB34F6">
            <w:rPr>
              <w:rFonts w:eastAsiaTheme="minorEastAsia"/>
            </w:rPr>
            <w:instrText xml:space="preserve">CITATION Lam01 \n  \t  \l 2057 </w:instrText>
          </w:r>
          <w:r w:rsidRPr="00BB34F6">
            <w:rPr>
              <w:rFonts w:eastAsiaTheme="minorEastAsia"/>
            </w:rPr>
            <w:fldChar w:fldCharType="separate"/>
          </w:r>
          <w:r w:rsidR="00B6542F" w:rsidRPr="00B6542F">
            <w:rPr>
              <w:rFonts w:eastAsiaTheme="minorEastAsia"/>
              <w:noProof/>
            </w:rPr>
            <w:t>(2001)</w:t>
          </w:r>
          <w:r w:rsidRPr="00BB34F6">
            <w:rPr>
              <w:rFonts w:eastAsiaTheme="minorEastAsia"/>
            </w:rPr>
            <w:fldChar w:fldCharType="end"/>
          </w:r>
        </w:sdtContent>
      </w:sdt>
      <w:r w:rsidRPr="00BB34F6">
        <w:rPr>
          <w:rFonts w:eastAsiaTheme="minorEastAsia"/>
        </w:rPr>
        <w:t xml:space="preserve"> mentioned the principal can be seen as a representative </w:t>
      </w:r>
      <w:r w:rsidRPr="00BB34F6">
        <w:rPr>
          <w:rFonts w:eastAsiaTheme="minorEastAsia"/>
        </w:rPr>
        <w:lastRenderedPageBreak/>
        <w:t>shareholder, the agent obeys the principal’s decision and bear</w:t>
      </w:r>
      <w:r w:rsidR="00903C4B">
        <w:rPr>
          <w:rFonts w:eastAsiaTheme="minorEastAsia" w:hint="eastAsia"/>
        </w:rPr>
        <w:t>s</w:t>
      </w:r>
      <w:r w:rsidRPr="00BB34F6">
        <w:rPr>
          <w:rFonts w:eastAsiaTheme="minorEastAsia"/>
        </w:rPr>
        <w:t xml:space="preserve"> the risk. Depamphilis</w:t>
      </w:r>
      <w:sdt>
        <w:sdtPr>
          <w:rPr>
            <w:rFonts w:eastAsiaTheme="minorEastAsia"/>
          </w:rPr>
          <w:id w:val="1576941304"/>
          <w:citation/>
        </w:sdtPr>
        <w:sdtEndPr/>
        <w:sdtContent>
          <w:r w:rsidRPr="00BB34F6">
            <w:rPr>
              <w:rFonts w:eastAsiaTheme="minorEastAsia"/>
            </w:rPr>
            <w:fldChar w:fldCharType="begin"/>
          </w:r>
          <w:r w:rsidRPr="00BB34F6">
            <w:rPr>
              <w:rFonts w:eastAsiaTheme="minorEastAsia"/>
            </w:rPr>
            <w:instrText xml:space="preserve">CITATION Dep18 \n  \t  \l 2057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(2018)</w:t>
          </w:r>
          <w:r w:rsidRPr="00BB34F6">
            <w:rPr>
              <w:rFonts w:eastAsiaTheme="minorEastAsia"/>
            </w:rPr>
            <w:fldChar w:fldCharType="end"/>
          </w:r>
        </w:sdtContent>
      </w:sdt>
      <w:r w:rsidRPr="00BB34F6">
        <w:rPr>
          <w:rFonts w:eastAsiaTheme="minorEastAsia"/>
        </w:rPr>
        <w:t xml:space="preserve"> infer</w:t>
      </w:r>
      <w:r w:rsidR="00903C4B">
        <w:rPr>
          <w:rFonts w:eastAsiaTheme="minorEastAsia" w:hint="eastAsia"/>
        </w:rPr>
        <w:t>s</w:t>
      </w:r>
      <w:r w:rsidRPr="00BB34F6">
        <w:rPr>
          <w:rFonts w:eastAsiaTheme="minorEastAsia"/>
        </w:rPr>
        <w:t xml:space="preserve"> that M&amp;A is part of the firm restructuring, </w:t>
      </w:r>
      <w:r w:rsidRPr="00BB34F6">
        <w:rPr>
          <w:rFonts w:eastAsiaTheme="minorEastAsia"/>
          <w:noProof/>
        </w:rPr>
        <w:t>Candra, Priyarsono, Zulbainarni, &amp; Sembel,</w:t>
      </w:r>
      <w:sdt>
        <w:sdtPr>
          <w:rPr>
            <w:rFonts w:eastAsiaTheme="minorEastAsia"/>
          </w:rPr>
          <w:id w:val="-1584141799"/>
          <w:citation/>
        </w:sdtPr>
        <w:sdtEndPr/>
        <w:sdtContent>
          <w:r w:rsidRPr="00BB34F6">
            <w:rPr>
              <w:rFonts w:eastAsiaTheme="minorEastAsia"/>
            </w:rPr>
            <w:fldChar w:fldCharType="begin"/>
          </w:r>
          <w:r w:rsidRPr="00BB34F6">
            <w:rPr>
              <w:rFonts w:eastAsiaTheme="minorEastAsia"/>
            </w:rPr>
            <w:instrText xml:space="preserve">CITATION Can21 \n  \t  \l 2057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(2021)</w:t>
          </w:r>
          <w:r w:rsidRPr="00BB34F6">
            <w:rPr>
              <w:rFonts w:eastAsiaTheme="minorEastAsia"/>
            </w:rPr>
            <w:fldChar w:fldCharType="end"/>
          </w:r>
        </w:sdtContent>
      </w:sdt>
      <w:r w:rsidRPr="00BB34F6">
        <w:rPr>
          <w:rFonts w:eastAsiaTheme="minorEastAsia"/>
        </w:rPr>
        <w:t xml:space="preserve"> make the research as the merger firm often in supplying or controlling role in its field, like the principal. The target firm is more like </w:t>
      </w:r>
      <w:r w:rsidR="00903C4B">
        <w:rPr>
          <w:rFonts w:eastAsiaTheme="minorEastAsia" w:hint="eastAsia"/>
        </w:rPr>
        <w:t>an</w:t>
      </w:r>
      <w:r w:rsidRPr="00BB34F6">
        <w:rPr>
          <w:rFonts w:eastAsiaTheme="minorEastAsia"/>
        </w:rPr>
        <w:t xml:space="preserve"> agency, it should satisf</w:t>
      </w:r>
      <w:r w:rsidR="00903C4B">
        <w:rPr>
          <w:rFonts w:eastAsiaTheme="minorEastAsia" w:hint="eastAsia"/>
        </w:rPr>
        <w:t>y</w:t>
      </w:r>
      <w:r w:rsidRPr="00BB34F6">
        <w:rPr>
          <w:rFonts w:eastAsiaTheme="minorEastAsia"/>
        </w:rPr>
        <w:t xml:space="preserve"> some purpose of the principal, </w:t>
      </w:r>
      <w:r w:rsidR="00903C4B">
        <w:rPr>
          <w:rFonts w:eastAsiaTheme="minorEastAsia" w:hint="eastAsia"/>
        </w:rPr>
        <w:t xml:space="preserve">and </w:t>
      </w:r>
      <w:r w:rsidRPr="00BB34F6">
        <w:rPr>
          <w:rFonts w:eastAsiaTheme="minorEastAsia"/>
        </w:rPr>
        <w:t xml:space="preserve">then the combination would </w:t>
      </w:r>
      <w:r w:rsidR="00903C4B" w:rsidRPr="00BB34F6">
        <w:rPr>
          <w:rFonts w:eastAsiaTheme="minorEastAsia"/>
        </w:rPr>
        <w:t>succeed</w:t>
      </w:r>
      <w:r w:rsidRPr="00BB34F6">
        <w:rPr>
          <w:rFonts w:eastAsiaTheme="minorEastAsia"/>
        </w:rPr>
        <w:t xml:space="preserve">. </w:t>
      </w:r>
    </w:p>
    <w:p w14:paraId="2ECF4F8E" w14:textId="3A9853B1" w:rsidR="00610F7D" w:rsidRPr="00BB34F6" w:rsidRDefault="00610F7D" w:rsidP="00610F7D">
      <w:pPr>
        <w:pStyle w:val="ae"/>
        <w:spacing w:after="0" w:afterAutospacing="0" w:line="360" w:lineRule="auto"/>
        <w:rPr>
          <w:rFonts w:eastAsiaTheme="minorEastAsia"/>
        </w:rPr>
      </w:pPr>
      <w:r w:rsidRPr="00BB34F6">
        <w:rPr>
          <w:rFonts w:eastAsiaTheme="minorEastAsia"/>
          <w:noProof/>
        </w:rPr>
        <w:t>Trautwein</w:t>
      </w:r>
      <w:r w:rsidRPr="00BB34F6">
        <w:rPr>
          <w:rFonts w:eastAsiaTheme="minorEastAsia"/>
        </w:rPr>
        <w:t xml:space="preserve"> </w:t>
      </w:r>
      <w:sdt>
        <w:sdtPr>
          <w:rPr>
            <w:rFonts w:eastAsiaTheme="minorEastAsia"/>
          </w:rPr>
          <w:id w:val="1101608471"/>
          <w:citation/>
        </w:sdtPr>
        <w:sdtEndPr/>
        <w:sdtContent>
          <w:r w:rsidRPr="00BB34F6">
            <w:rPr>
              <w:rFonts w:eastAsiaTheme="minorEastAsia"/>
            </w:rPr>
            <w:fldChar w:fldCharType="begin"/>
          </w:r>
          <w:r w:rsidRPr="00BB34F6">
            <w:rPr>
              <w:rFonts w:eastAsiaTheme="minorEastAsia"/>
            </w:rPr>
            <w:instrText xml:space="preserve">CITATION Tra90 \n  \t  \l 2057 </w:instrText>
          </w:r>
          <w:r w:rsidRPr="00BB34F6">
            <w:rPr>
              <w:rFonts w:eastAsiaTheme="minorEastAsia"/>
            </w:rPr>
            <w:fldChar w:fldCharType="separate"/>
          </w:r>
          <w:r w:rsidR="00B6542F" w:rsidRPr="00B6542F">
            <w:rPr>
              <w:rFonts w:eastAsiaTheme="minorEastAsia"/>
              <w:noProof/>
            </w:rPr>
            <w:t>(1990)</w:t>
          </w:r>
          <w:r w:rsidRPr="00BB34F6">
            <w:rPr>
              <w:rFonts w:eastAsiaTheme="minorEastAsia"/>
            </w:rPr>
            <w:fldChar w:fldCharType="end"/>
          </w:r>
        </w:sdtContent>
      </w:sdt>
      <w:r w:rsidRPr="00BB34F6">
        <w:rPr>
          <w:rFonts w:eastAsiaTheme="minorEastAsia"/>
        </w:rPr>
        <w:t xml:space="preserve"> collect other theories of merger motivations: efficiency theory, monopoly theory, valuation theory, empire-building theory, process theory, raider theory</w:t>
      </w:r>
      <w:r w:rsidR="00903C4B">
        <w:rPr>
          <w:rFonts w:eastAsiaTheme="minorEastAsia" w:hint="eastAsia"/>
        </w:rPr>
        <w:t>,</w:t>
      </w:r>
      <w:r w:rsidRPr="00BB34F6">
        <w:rPr>
          <w:rFonts w:eastAsiaTheme="minorEastAsia"/>
        </w:rPr>
        <w:t xml:space="preserve"> and disturbance theory. Most of them are focusing on financial elements. Efficiency theory was built by Leibenstein </w:t>
      </w:r>
      <w:sdt>
        <w:sdtPr>
          <w:rPr>
            <w:rFonts w:eastAsiaTheme="minorEastAsia"/>
          </w:rPr>
          <w:id w:val="-1539507056"/>
          <w:citation/>
        </w:sdtPr>
        <w:sdtEndPr/>
        <w:sdtContent>
          <w:r w:rsidRPr="00BB34F6">
            <w:rPr>
              <w:rFonts w:eastAsiaTheme="minorEastAsia"/>
            </w:rPr>
            <w:fldChar w:fldCharType="begin"/>
          </w:r>
          <w:r w:rsidRPr="00BB34F6">
            <w:rPr>
              <w:rFonts w:eastAsiaTheme="minorEastAsia"/>
            </w:rPr>
            <w:instrText xml:space="preserve">CITATION Lei66 \n  \t  \l 2052 </w:instrText>
          </w:r>
          <w:r w:rsidRPr="00BB34F6">
            <w:rPr>
              <w:rFonts w:eastAsiaTheme="minorEastAsia"/>
            </w:rPr>
            <w:fldChar w:fldCharType="separate"/>
          </w:r>
          <w:r w:rsidR="00B6542F" w:rsidRPr="00B6542F">
            <w:rPr>
              <w:rFonts w:eastAsiaTheme="minorEastAsia"/>
              <w:noProof/>
            </w:rPr>
            <w:t>(1966)</w:t>
          </w:r>
          <w:r w:rsidRPr="00BB34F6">
            <w:rPr>
              <w:rFonts w:eastAsiaTheme="minorEastAsia"/>
            </w:rPr>
            <w:fldChar w:fldCharType="end"/>
          </w:r>
        </w:sdtContent>
      </w:sdt>
      <w:r w:rsidRPr="00BB34F6">
        <w:rPr>
          <w:rFonts w:eastAsiaTheme="minorEastAsia"/>
        </w:rPr>
        <w:t xml:space="preserve">, the goal of the firm is not equal to the goal of an individual. </w:t>
      </w:r>
      <w:r w:rsidR="00903C4B">
        <w:rPr>
          <w:rFonts w:eastAsiaTheme="minorEastAsia" w:hint="eastAsia"/>
        </w:rPr>
        <w:t>A f</w:t>
      </w:r>
      <w:r w:rsidRPr="00BB34F6">
        <w:rPr>
          <w:rFonts w:eastAsiaTheme="minorEastAsia"/>
        </w:rPr>
        <w:t>irm’s goal is the collective behaviour of individual combination, which is different from but depends on individual behaviour. Therefore, individuals should be regarded as the basic decision-making unit and the starting point of theoretical research</w:t>
      </w:r>
      <w:sdt>
        <w:sdtPr>
          <w:rPr>
            <w:rFonts w:eastAsiaTheme="minorEastAsia"/>
          </w:rPr>
          <w:id w:val="-393966043"/>
          <w:citation/>
        </w:sdtPr>
        <w:sdtEndPr/>
        <w:sdtContent>
          <w:r w:rsidRPr="00BB34F6">
            <w:rPr>
              <w:rFonts w:eastAsiaTheme="minorEastAsia"/>
            </w:rPr>
            <w:fldChar w:fldCharType="begin"/>
          </w:r>
          <w:r w:rsidRPr="00BB34F6">
            <w:rPr>
              <w:rFonts w:eastAsiaTheme="minorEastAsia"/>
            </w:rPr>
            <w:instrText xml:space="preserve">CITATION Lei79 \t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(Leibenstein, 1979)</w:t>
          </w:r>
          <w:r w:rsidRPr="00BB34F6">
            <w:rPr>
              <w:rFonts w:eastAsiaTheme="minorEastAsia"/>
            </w:rPr>
            <w:fldChar w:fldCharType="end"/>
          </w:r>
        </w:sdtContent>
      </w:sdt>
      <w:r w:rsidRPr="00BB34F6">
        <w:rPr>
          <w:rFonts w:eastAsiaTheme="minorEastAsia"/>
        </w:rPr>
        <w:t xml:space="preserve">. </w:t>
      </w:r>
    </w:p>
    <w:p w14:paraId="622BB704" w14:textId="6E608851" w:rsidR="00610F7D" w:rsidRPr="00BB34F6" w:rsidRDefault="00610F7D" w:rsidP="00610F7D">
      <w:pPr>
        <w:pStyle w:val="ae"/>
        <w:spacing w:after="0" w:afterAutospacing="0" w:line="360" w:lineRule="auto"/>
        <w:rPr>
          <w:rFonts w:eastAsiaTheme="minorEastAsia"/>
        </w:rPr>
      </w:pPr>
      <w:r w:rsidRPr="00BB34F6">
        <w:rPr>
          <w:rFonts w:eastAsiaTheme="minorEastAsia"/>
        </w:rPr>
        <w:t>Another important theory considering the motivation of M&amp;A is monopoly theory, Fisher</w:t>
      </w:r>
      <w:sdt>
        <w:sdtPr>
          <w:rPr>
            <w:rFonts w:eastAsiaTheme="minorEastAsia"/>
          </w:rPr>
          <w:id w:val="2053505646"/>
          <w:citation/>
        </w:sdtPr>
        <w:sdtEndPr/>
        <w:sdtContent>
          <w:r w:rsidRPr="00BB34F6">
            <w:rPr>
              <w:rFonts w:eastAsiaTheme="minorEastAsia"/>
            </w:rPr>
            <w:fldChar w:fldCharType="begin"/>
          </w:r>
          <w:r w:rsidRPr="00BB34F6">
            <w:rPr>
              <w:rFonts w:eastAsiaTheme="minorEastAsia"/>
            </w:rPr>
            <w:instrText xml:space="preserve">CITATION Fis22 \n  \t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(1922)</w:t>
          </w:r>
          <w:r w:rsidRPr="00BB34F6">
            <w:rPr>
              <w:rFonts w:eastAsiaTheme="minorEastAsia"/>
            </w:rPr>
            <w:fldChar w:fldCharType="end"/>
          </w:r>
        </w:sdtContent>
      </w:sdt>
      <w:r w:rsidRPr="00BB34F6">
        <w:rPr>
          <w:rFonts w:eastAsiaTheme="minorEastAsia"/>
        </w:rPr>
        <w:t xml:space="preserve"> simply defines monopoly as "the lack of competition", and the more manufacturers there are, the more competitive factors there are; If the number of manufacturers is small, there will be more monopoly factors.</w:t>
      </w:r>
    </w:p>
    <w:p w14:paraId="4218EE08" w14:textId="05450D7B" w:rsidR="00610F7D" w:rsidRPr="00BB34F6" w:rsidRDefault="00610F7D" w:rsidP="00610F7D">
      <w:pPr>
        <w:pStyle w:val="ae"/>
        <w:spacing w:after="0" w:afterAutospacing="0" w:line="360" w:lineRule="auto"/>
        <w:rPr>
          <w:rFonts w:eastAsiaTheme="minorEastAsia"/>
        </w:rPr>
      </w:pPr>
      <w:r w:rsidRPr="00BB34F6">
        <w:rPr>
          <w:rFonts w:eastAsiaTheme="minorEastAsia"/>
        </w:rPr>
        <w:t xml:space="preserve">Marshall </w:t>
      </w:r>
      <w:sdt>
        <w:sdtPr>
          <w:rPr>
            <w:rFonts w:eastAsiaTheme="minorEastAsia"/>
          </w:rPr>
          <w:id w:val="2146227839"/>
          <w:citation/>
        </w:sdtPr>
        <w:sdtEndPr/>
        <w:sdtContent>
          <w:r w:rsidRPr="00BB34F6">
            <w:rPr>
              <w:rFonts w:eastAsiaTheme="minorEastAsia"/>
            </w:rPr>
            <w:fldChar w:fldCharType="begin"/>
          </w:r>
          <w:r w:rsidRPr="00BB34F6">
            <w:rPr>
              <w:rFonts w:eastAsiaTheme="minorEastAsia"/>
            </w:rPr>
            <w:instrText xml:space="preserve">CITATION Mar09 \n  \t  \l 2052 </w:instrText>
          </w:r>
          <w:r w:rsidRPr="00BB34F6">
            <w:rPr>
              <w:rFonts w:eastAsiaTheme="minorEastAsia"/>
            </w:rPr>
            <w:fldChar w:fldCharType="separate"/>
          </w:r>
          <w:r w:rsidR="00B6542F" w:rsidRPr="00B6542F">
            <w:rPr>
              <w:rFonts w:eastAsiaTheme="minorEastAsia"/>
              <w:noProof/>
            </w:rPr>
            <w:t>(2009)</w:t>
          </w:r>
          <w:r w:rsidRPr="00BB34F6">
            <w:rPr>
              <w:rFonts w:eastAsiaTheme="minorEastAsia"/>
            </w:rPr>
            <w:fldChar w:fldCharType="end"/>
          </w:r>
        </w:sdtContent>
      </w:sdt>
      <w:r w:rsidRPr="00BB34F6">
        <w:rPr>
          <w:rFonts w:eastAsiaTheme="minorEastAsia"/>
        </w:rPr>
        <w:t xml:space="preserve"> is inconclusive about the efficiency characteristics of monopoly. On the one hand, he believes that monopolists pursue the maximization of net income, and the supply price is less than the demand price, so the economy will not naturally reach the maximization of social welfare; On the other hand, he thinks that monopoly can obtain all kinds of economies brought by mass production, so it is not necessarily a bad thing. </w:t>
      </w:r>
    </w:p>
    <w:p w14:paraId="51707555" w14:textId="6C281230" w:rsidR="00610F7D" w:rsidRPr="00BB34F6" w:rsidRDefault="00610F7D" w:rsidP="00610F7D">
      <w:pPr>
        <w:pStyle w:val="ae"/>
        <w:spacing w:after="0" w:afterAutospacing="0" w:line="360" w:lineRule="auto"/>
        <w:rPr>
          <w:rFonts w:eastAsiaTheme="minorEastAsia"/>
        </w:rPr>
      </w:pPr>
      <w:r w:rsidRPr="00BB34F6">
        <w:rPr>
          <w:rFonts w:eastAsiaTheme="minorEastAsia"/>
        </w:rPr>
        <w:t>In evaluating the result of M&amp;A, financial performance and wealth effects are more common in research. There are lots of researchers looking for the effect of mergers and acquisitions (M&amp;As) on investor returns and overlook customers</w:t>
      </w:r>
      <w:r w:rsidR="00903C4B">
        <w:rPr>
          <w:rFonts w:eastAsiaTheme="minorEastAsia"/>
        </w:rPr>
        <w:t>’</w:t>
      </w:r>
      <w:r w:rsidRPr="00BB34F6">
        <w:rPr>
          <w:rFonts w:eastAsiaTheme="minorEastAsia"/>
        </w:rPr>
        <w:t xml:space="preserve"> reactions, instead of focusing on the consumers’ satisfaction impacted by the chang</w:t>
      </w:r>
      <w:r w:rsidR="00903C4B">
        <w:rPr>
          <w:rFonts w:eastAsiaTheme="minorEastAsia" w:hint="eastAsia"/>
        </w:rPr>
        <w:t>es</w:t>
      </w:r>
      <w:r w:rsidRPr="00BB34F6">
        <w:rPr>
          <w:rFonts w:eastAsiaTheme="minorEastAsia"/>
        </w:rPr>
        <w:t xml:space="preserve"> of the corporate </w:t>
      </w:r>
      <w:sdt>
        <w:sdtPr>
          <w:rPr>
            <w:rFonts w:eastAsiaTheme="minorEastAsia"/>
          </w:rPr>
          <w:id w:val="-874319216"/>
          <w:citation/>
        </w:sdtPr>
        <w:sdtEndPr/>
        <w:sdtContent>
          <w:r w:rsidRPr="00BB34F6">
            <w:rPr>
              <w:rFonts w:eastAsiaTheme="minorEastAsia"/>
            </w:rPr>
            <w:fldChar w:fldCharType="begin"/>
          </w:r>
          <w:r w:rsidRPr="00BB34F6">
            <w:rPr>
              <w:rFonts w:eastAsiaTheme="minorEastAsia"/>
            </w:rPr>
            <w:instrText xml:space="preserve"> CITATION Uma22 \l 2057 </w:instrText>
          </w:r>
          <w:r w:rsidRPr="00BB34F6">
            <w:rPr>
              <w:rFonts w:eastAsiaTheme="minorEastAsia"/>
            </w:rPr>
            <w:fldChar w:fldCharType="separate"/>
          </w:r>
          <w:r w:rsidR="00B6542F" w:rsidRPr="00B6542F">
            <w:rPr>
              <w:rFonts w:eastAsiaTheme="minorEastAsia"/>
              <w:noProof/>
            </w:rPr>
            <w:t>(Umashankar, Bahadir, &amp; Bharadwaj, 2022)</w:t>
          </w:r>
          <w:r w:rsidRPr="00BB34F6">
            <w:rPr>
              <w:rFonts w:eastAsiaTheme="minorEastAsia"/>
            </w:rPr>
            <w:fldChar w:fldCharType="end"/>
          </w:r>
        </w:sdtContent>
      </w:sdt>
      <w:r w:rsidRPr="00BB34F6">
        <w:rPr>
          <w:rFonts w:eastAsiaTheme="minorEastAsia"/>
        </w:rPr>
        <w:t>. Most studies in the M&amp;A have only focus</w:t>
      </w:r>
      <w:r w:rsidR="00903C4B">
        <w:rPr>
          <w:rFonts w:eastAsiaTheme="minorEastAsia" w:hint="eastAsia"/>
        </w:rPr>
        <w:t>ed</w:t>
      </w:r>
      <w:r w:rsidRPr="00BB34F6">
        <w:rPr>
          <w:rFonts w:eastAsiaTheme="minorEastAsia"/>
        </w:rPr>
        <w:t xml:space="preserve"> on the shareholders’ benefit and the merger firm’s financial performance. Among the motives of M&amp;A, financial factors are the most important reasons that run through the whole process. Whether to expand the market or reduce costs, the core factor is economic benefits. </w:t>
      </w:r>
      <w:r w:rsidR="00903C4B">
        <w:rPr>
          <w:rFonts w:eastAsiaTheme="minorEastAsia" w:hint="eastAsia"/>
        </w:rPr>
        <w:t>Against</w:t>
      </w:r>
      <w:r w:rsidRPr="00BB34F6">
        <w:rPr>
          <w:rFonts w:eastAsiaTheme="minorEastAsia"/>
        </w:rPr>
        <w:t xml:space="preserve"> this background, it is reasonable and popular to compare the financial situation of M&amp;A companies before and after M&amp;A.</w:t>
      </w:r>
    </w:p>
    <w:p w14:paraId="62522235" w14:textId="77777777" w:rsidR="00610F7D" w:rsidRPr="00BB34F6" w:rsidRDefault="00610F7D" w:rsidP="001C7576">
      <w:pPr>
        <w:pStyle w:val="2"/>
        <w:rPr>
          <w:rFonts w:ascii="Times New Roman" w:hAnsi="Times New Roman" w:cs="Times New Roman"/>
          <w:color w:val="auto"/>
        </w:rPr>
      </w:pPr>
      <w:bookmarkStart w:id="21" w:name="_Toc168091673"/>
      <w:r w:rsidRPr="00BB34F6">
        <w:rPr>
          <w:rFonts w:ascii="Times New Roman" w:hAnsi="Times New Roman" w:cs="Times New Roman"/>
          <w:color w:val="auto"/>
        </w:rPr>
        <w:lastRenderedPageBreak/>
        <w:t>Shareholder Theory vs. Stakeholder Theory</w:t>
      </w:r>
      <w:bookmarkEnd w:id="21"/>
    </w:p>
    <w:p w14:paraId="03F72D6A" w14:textId="4F017F52" w:rsidR="00610F7D" w:rsidRPr="00BB34F6" w:rsidRDefault="00610F7D" w:rsidP="00610F7D">
      <w:pPr>
        <w:pStyle w:val="ae"/>
        <w:spacing w:line="360" w:lineRule="auto"/>
        <w:rPr>
          <w:rFonts w:eastAsiaTheme="minorEastAsia"/>
        </w:rPr>
      </w:pPr>
      <w:r w:rsidRPr="00BB34F6">
        <w:rPr>
          <w:rFonts w:eastAsiaTheme="minorEastAsia"/>
        </w:rPr>
        <w:t xml:space="preserve">Shareholder theory, as proposed by Friedman </w:t>
      </w:r>
      <w:sdt>
        <w:sdtPr>
          <w:rPr>
            <w:rFonts w:eastAsiaTheme="minorEastAsia"/>
          </w:rPr>
          <w:id w:val="1074242862"/>
          <w:citation/>
        </w:sdtPr>
        <w:sdtEndPr/>
        <w:sdtContent>
          <w:r w:rsidRPr="00BB34F6">
            <w:rPr>
              <w:rFonts w:eastAsiaTheme="minorEastAsia"/>
            </w:rPr>
            <w:fldChar w:fldCharType="begin"/>
          </w:r>
          <w:r w:rsidRPr="00BB34F6">
            <w:rPr>
              <w:rFonts w:eastAsiaTheme="minorEastAsia"/>
            </w:rPr>
            <w:instrText xml:space="preserve">CITATION Fri62 \n  \t  \l 2052 </w:instrText>
          </w:r>
          <w:r w:rsidRPr="00BB34F6">
            <w:rPr>
              <w:rFonts w:eastAsiaTheme="minorEastAsia"/>
            </w:rPr>
            <w:fldChar w:fldCharType="separate"/>
          </w:r>
          <w:r w:rsidR="00B6542F" w:rsidRPr="00B6542F">
            <w:rPr>
              <w:rFonts w:eastAsiaTheme="minorEastAsia" w:hint="eastAsia"/>
              <w:noProof/>
            </w:rPr>
            <w:t>(1962)</w:t>
          </w:r>
          <w:r w:rsidRPr="00BB34F6">
            <w:rPr>
              <w:rFonts w:eastAsiaTheme="minorEastAsia"/>
            </w:rPr>
            <w:fldChar w:fldCharType="end"/>
          </w:r>
        </w:sdtContent>
      </w:sdt>
      <w:r w:rsidRPr="00BB34F6">
        <w:rPr>
          <w:rFonts w:eastAsiaTheme="minorEastAsia"/>
        </w:rPr>
        <w:t xml:space="preserve"> in his book "Capitalism and Freedom," argues that the primary responsibility of a firm is to maximize shareholder value. This theory assumes that shareholders are the owners of the company and that their interests should be prioritized above all else. In contrast, stakeholder theory, introduced by Freeman </w:t>
      </w:r>
      <w:sdt>
        <w:sdtPr>
          <w:rPr>
            <w:rFonts w:eastAsiaTheme="minorEastAsia"/>
          </w:rPr>
          <w:id w:val="-132557666"/>
          <w:citation/>
        </w:sdtPr>
        <w:sdtEndPr/>
        <w:sdtContent>
          <w:r w:rsidRPr="00BB34F6">
            <w:rPr>
              <w:rFonts w:eastAsiaTheme="minorEastAsia"/>
            </w:rPr>
            <w:fldChar w:fldCharType="begin"/>
          </w:r>
          <w:r w:rsidRPr="00BB34F6">
            <w:rPr>
              <w:rFonts w:eastAsiaTheme="minorEastAsia"/>
            </w:rPr>
            <w:instrText xml:space="preserve">CITATION Fre84 \n  \t  \l 2052 </w:instrText>
          </w:r>
          <w:r w:rsidRPr="00BB34F6">
            <w:rPr>
              <w:rFonts w:eastAsiaTheme="minorEastAsia"/>
            </w:rPr>
            <w:fldChar w:fldCharType="separate"/>
          </w:r>
          <w:r w:rsidR="00B6542F" w:rsidRPr="00B6542F">
            <w:rPr>
              <w:rFonts w:eastAsiaTheme="minorEastAsia"/>
              <w:noProof/>
            </w:rPr>
            <w:t>(1984)</w:t>
          </w:r>
          <w:r w:rsidRPr="00BB34F6">
            <w:rPr>
              <w:rFonts w:eastAsiaTheme="minorEastAsia"/>
            </w:rPr>
            <w:fldChar w:fldCharType="end"/>
          </w:r>
        </w:sdtContent>
      </w:sdt>
      <w:r w:rsidRPr="00BB34F6">
        <w:rPr>
          <w:rFonts w:eastAsiaTheme="minorEastAsia"/>
        </w:rPr>
        <w:t xml:space="preserve"> in his book "Strategic Management: A Stakeholder Approach," contends that a firm should consider the interests of all stakeholders, including employees, customers, suppliers, and the local community, in addition to shareholders.</w:t>
      </w:r>
    </w:p>
    <w:p w14:paraId="13372B7E" w14:textId="4CCBCA99" w:rsidR="00134553" w:rsidRPr="00BB34F6" w:rsidRDefault="00134553" w:rsidP="00610F7D">
      <w:pPr>
        <w:pStyle w:val="ae"/>
        <w:spacing w:line="360" w:lineRule="auto"/>
        <w:rPr>
          <w:rFonts w:eastAsiaTheme="minorEastAsia"/>
        </w:rPr>
      </w:pPr>
      <w:r w:rsidRPr="00BB34F6">
        <w:rPr>
          <w:rFonts w:eastAsiaTheme="minorEastAsia"/>
        </w:rPr>
        <w:t>Stakeholder Theory us</w:t>
      </w:r>
      <w:r w:rsidR="00903C4B">
        <w:rPr>
          <w:rFonts w:eastAsiaTheme="minorEastAsia" w:hint="eastAsia"/>
        </w:rPr>
        <w:t>ed</w:t>
      </w:r>
      <w:r w:rsidRPr="00BB34F6">
        <w:rPr>
          <w:rFonts w:eastAsiaTheme="minorEastAsia"/>
        </w:rPr>
        <w:t xml:space="preserve"> in economics provide</w:t>
      </w:r>
      <w:r w:rsidR="00903C4B">
        <w:rPr>
          <w:rFonts w:eastAsiaTheme="minorEastAsia" w:hint="eastAsia"/>
        </w:rPr>
        <w:t>s</w:t>
      </w:r>
      <w:r w:rsidRPr="00BB34F6">
        <w:rPr>
          <w:rFonts w:eastAsiaTheme="minorEastAsia"/>
        </w:rPr>
        <w:t xml:space="preserve"> information at a generic level about traditional relative stockholders, like employees, managers, suppliers, consumers</w:t>
      </w:r>
      <w:r w:rsidR="00903C4B">
        <w:rPr>
          <w:rFonts w:eastAsiaTheme="minorEastAsia" w:hint="eastAsia"/>
        </w:rPr>
        <w:t>,</w:t>
      </w:r>
      <w:r w:rsidRPr="00BB34F6">
        <w:rPr>
          <w:rFonts w:eastAsiaTheme="minorEastAsia"/>
        </w:rPr>
        <w:t xml:space="preserve"> and the public</w:t>
      </w:r>
      <w:sdt>
        <w:sdtPr>
          <w:rPr>
            <w:rFonts w:eastAsiaTheme="minorEastAsia"/>
          </w:rPr>
          <w:id w:val="-48612667"/>
          <w:citation/>
        </w:sdtPr>
        <w:sdtEndPr/>
        <w:sdtContent>
          <w:r w:rsidRPr="00BB34F6">
            <w:rPr>
              <w:rFonts w:eastAsiaTheme="minorEastAsia"/>
            </w:rPr>
            <w:fldChar w:fldCharType="begin"/>
          </w:r>
          <w:r w:rsidRPr="00BB34F6">
            <w:rPr>
              <w:rFonts w:eastAsiaTheme="minorEastAsia"/>
            </w:rPr>
            <w:instrText xml:space="preserve"> CITATION Fre84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(Freeman, 1984)</w:t>
          </w:r>
          <w:r w:rsidRPr="00BB34F6">
            <w:rPr>
              <w:rFonts w:eastAsiaTheme="minorEastAsia"/>
            </w:rPr>
            <w:fldChar w:fldCharType="end"/>
          </w:r>
        </w:sdtContent>
      </w:sdt>
      <w:r w:rsidRPr="00BB34F6">
        <w:rPr>
          <w:rFonts w:eastAsiaTheme="minorEastAsia"/>
        </w:rPr>
        <w:t>. Although stakeholders may exert their influence in the process of M&amp;A, three types of stakeholders are quite important. The first group of stakeholders is related to the owners or board of directors, employees, and suppliers. The second group of stakeholders is institutional stakeholders</w:t>
      </w:r>
      <w:r w:rsidR="00903C4B">
        <w:rPr>
          <w:rFonts w:eastAsiaTheme="minorEastAsia" w:hint="eastAsia"/>
        </w:rPr>
        <w:t>,</w:t>
      </w:r>
      <w:r w:rsidRPr="00BB34F6">
        <w:rPr>
          <w:rFonts w:eastAsiaTheme="minorEastAsia"/>
        </w:rPr>
        <w:t xml:space="preserve"> especially the government. The third group of stakeholders is the investors in capital markets. </w:t>
      </w:r>
      <w:bookmarkStart w:id="22" w:name="_Hlk162206307"/>
      <w:sdt>
        <w:sdtPr>
          <w:rPr>
            <w:rFonts w:eastAsiaTheme="minorEastAsia"/>
          </w:rPr>
          <w:id w:val="197597907"/>
          <w:citation/>
        </w:sdtPr>
        <w:sdtEndPr/>
        <w:sdtContent>
          <w:r w:rsidRPr="00BB34F6">
            <w:rPr>
              <w:rFonts w:eastAsiaTheme="minorEastAsia"/>
            </w:rPr>
            <w:fldChar w:fldCharType="begin"/>
          </w:r>
          <w:r w:rsidRPr="00BB34F6">
            <w:rPr>
              <w:rFonts w:eastAsiaTheme="minorEastAsia"/>
            </w:rPr>
            <w:instrText xml:space="preserve">CITATION Gao23 \l 2052 </w:instrText>
          </w:r>
          <w:r w:rsidRPr="00BB34F6">
            <w:rPr>
              <w:rFonts w:eastAsiaTheme="minorEastAsia"/>
            </w:rPr>
            <w:fldChar w:fldCharType="separate"/>
          </w:r>
          <w:r w:rsidR="00B6542F" w:rsidRPr="00B6542F">
            <w:rPr>
              <w:rFonts w:eastAsiaTheme="minorEastAsia"/>
              <w:noProof/>
            </w:rPr>
            <w:t>(Gao, Zhang, &amp; Yang, 2023)</w:t>
          </w:r>
          <w:r w:rsidRPr="00BB34F6">
            <w:rPr>
              <w:rFonts w:eastAsiaTheme="minorEastAsia"/>
            </w:rPr>
            <w:fldChar w:fldCharType="end"/>
          </w:r>
        </w:sdtContent>
      </w:sdt>
      <w:r w:rsidRPr="00BB34F6">
        <w:rPr>
          <w:rFonts w:eastAsiaTheme="minorEastAsia"/>
        </w:rPr>
        <w:t xml:space="preserve">. </w:t>
      </w:r>
      <w:bookmarkEnd w:id="22"/>
      <w:r w:rsidRPr="00BB34F6">
        <w:rPr>
          <w:rFonts w:eastAsiaTheme="minorEastAsia"/>
        </w:rPr>
        <w:t xml:space="preserve">Most studies in the field of M&amp;A have only focused on the owners and investors, </w:t>
      </w:r>
      <w:sdt>
        <w:sdtPr>
          <w:rPr>
            <w:rFonts w:eastAsiaTheme="minorEastAsia"/>
          </w:rPr>
          <w:id w:val="-1767606112"/>
          <w:citation/>
        </w:sdtPr>
        <w:sdtEndPr/>
        <w:sdtContent>
          <w:r w:rsidRPr="00BB34F6">
            <w:rPr>
              <w:rFonts w:eastAsiaTheme="minorEastAsia"/>
            </w:rPr>
            <w:fldChar w:fldCharType="begin"/>
          </w:r>
          <w:r w:rsidR="002C59B6" w:rsidRPr="00BB34F6">
            <w:rPr>
              <w:rFonts w:eastAsiaTheme="minorEastAsia"/>
            </w:rPr>
            <w:instrText xml:space="preserve">CITATION Gib17 \t  \l 2057 </w:instrText>
          </w:r>
          <w:r w:rsidRPr="00BB34F6">
            <w:rPr>
              <w:rFonts w:eastAsiaTheme="minorEastAsia"/>
            </w:rPr>
            <w:fldChar w:fldCharType="separate"/>
          </w:r>
          <w:r w:rsidR="00B6542F" w:rsidRPr="00B6542F">
            <w:rPr>
              <w:rFonts w:eastAsiaTheme="minorEastAsia"/>
              <w:noProof/>
            </w:rPr>
            <w:t>(Gibson, 2017)</w:t>
          </w:r>
          <w:r w:rsidRPr="00BB34F6">
            <w:rPr>
              <w:rFonts w:eastAsiaTheme="minorEastAsia"/>
            </w:rPr>
            <w:fldChar w:fldCharType="end"/>
          </w:r>
        </w:sdtContent>
      </w:sdt>
      <w:r w:rsidRPr="00BB34F6">
        <w:rPr>
          <w:rFonts w:eastAsiaTheme="minorEastAsia"/>
        </w:rPr>
        <w:t xml:space="preserve"> reconsidered the marginal stakeholders in fairness, justice</w:t>
      </w:r>
      <w:r w:rsidR="00903C4B">
        <w:rPr>
          <w:rFonts w:eastAsiaTheme="minorEastAsia" w:hint="eastAsia"/>
        </w:rPr>
        <w:t>,</w:t>
      </w:r>
      <w:r w:rsidRPr="00BB34F6">
        <w:rPr>
          <w:rFonts w:eastAsiaTheme="minorEastAsia"/>
        </w:rPr>
        <w:t xml:space="preserve"> and reciprocity. It is indeed to modern business</w:t>
      </w:r>
      <w:r w:rsidR="00903C4B">
        <w:rPr>
          <w:rFonts w:eastAsiaTheme="minorEastAsia" w:hint="eastAsia"/>
        </w:rPr>
        <w:t>es</w:t>
      </w:r>
      <w:r w:rsidRPr="00BB34F6">
        <w:rPr>
          <w:rFonts w:eastAsiaTheme="minorEastAsia"/>
        </w:rPr>
        <w:t xml:space="preserve"> consider marginal stakeholders’ welfare.</w:t>
      </w:r>
    </w:p>
    <w:p w14:paraId="3C95ED09" w14:textId="53829FFC" w:rsidR="00610F7D" w:rsidRPr="00BB34F6" w:rsidRDefault="00610F7D" w:rsidP="00610F7D">
      <w:pPr>
        <w:pStyle w:val="ae"/>
        <w:spacing w:line="360" w:lineRule="auto"/>
        <w:rPr>
          <w:rFonts w:eastAsiaTheme="minorEastAsia"/>
        </w:rPr>
      </w:pPr>
      <w:r w:rsidRPr="00BB34F6">
        <w:rPr>
          <w:rFonts w:eastAsiaTheme="minorEastAsia"/>
        </w:rPr>
        <w:t xml:space="preserve">Research has shown that the debate between these two theories has significant implications for M&amp;As. A study by Bae, Kang, and Kim </w:t>
      </w:r>
      <w:sdt>
        <w:sdtPr>
          <w:rPr>
            <w:rFonts w:eastAsiaTheme="minorEastAsia"/>
          </w:rPr>
          <w:id w:val="-930283637"/>
          <w:citation/>
        </w:sdtPr>
        <w:sdtEndPr/>
        <w:sdtContent>
          <w:r w:rsidRPr="00BB34F6">
            <w:rPr>
              <w:rFonts w:eastAsiaTheme="minorEastAsia"/>
            </w:rPr>
            <w:fldChar w:fldCharType="begin"/>
          </w:r>
          <w:r w:rsidRPr="00BB34F6">
            <w:rPr>
              <w:rFonts w:eastAsiaTheme="minorEastAsia"/>
            </w:rPr>
            <w:instrText xml:space="preserve">CITATION Bae02 \n  \t  \l 2052 </w:instrText>
          </w:r>
          <w:r w:rsidRPr="00BB34F6">
            <w:rPr>
              <w:rFonts w:eastAsiaTheme="minorEastAsia"/>
            </w:rPr>
            <w:fldChar w:fldCharType="separate"/>
          </w:r>
          <w:r w:rsidR="00B6542F" w:rsidRPr="00B6542F">
            <w:rPr>
              <w:rFonts w:eastAsiaTheme="minorEastAsia" w:hint="eastAsia"/>
              <w:noProof/>
            </w:rPr>
            <w:t>(2002)</w:t>
          </w:r>
          <w:r w:rsidRPr="00BB34F6">
            <w:rPr>
              <w:rFonts w:eastAsiaTheme="minorEastAsia"/>
            </w:rPr>
            <w:fldChar w:fldCharType="end"/>
          </w:r>
        </w:sdtContent>
      </w:sdt>
      <w:r w:rsidRPr="00BB34F6">
        <w:rPr>
          <w:rFonts w:eastAsiaTheme="minorEastAsia"/>
        </w:rPr>
        <w:t xml:space="preserve"> found that acquirers in Korea, where shareholder protection is weak, tend to prioritize the interests of controlling shareholders over those of minority shareholders, leading to lower post-merger performance. This finding suggests that a balance between shareholder and stakeholder interests may be necessary for successful M&amp;As.</w:t>
      </w:r>
    </w:p>
    <w:p w14:paraId="5EB34E94" w14:textId="0F2E4A17" w:rsidR="00610F7D" w:rsidRPr="00BB34F6" w:rsidRDefault="00610F7D" w:rsidP="00610F7D">
      <w:pPr>
        <w:pStyle w:val="ae"/>
        <w:spacing w:line="360" w:lineRule="auto"/>
        <w:rPr>
          <w:rFonts w:eastAsiaTheme="minorEastAsia"/>
        </w:rPr>
      </w:pPr>
      <w:r w:rsidRPr="00BB34F6">
        <w:rPr>
          <w:rFonts w:eastAsiaTheme="minorEastAsia"/>
        </w:rPr>
        <w:t>For example, the merger between AOL and Time Warner in 2000 was initially seen as a strategic move to create a global media powerhouse. However, the merger faced significant challenges, in part due to the differing corporate cultures and the perception among Time Warner employees that their interests were being subordinated to those of AOL shareholders</w:t>
      </w:r>
      <w:sdt>
        <w:sdtPr>
          <w:rPr>
            <w:rFonts w:eastAsiaTheme="minorEastAsia"/>
          </w:rPr>
          <w:id w:val="1934468934"/>
          <w:citation/>
        </w:sdtPr>
        <w:sdtEndPr/>
        <w:sdtContent>
          <w:r w:rsidRPr="00BB34F6">
            <w:rPr>
              <w:rFonts w:eastAsiaTheme="minorEastAsia"/>
            </w:rPr>
            <w:fldChar w:fldCharType="begin"/>
          </w:r>
          <w:r w:rsidRPr="00BB34F6">
            <w:rPr>
              <w:rFonts w:eastAsiaTheme="minorEastAsia"/>
            </w:rPr>
            <w:instrText xml:space="preserve">CITATION McG \t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(McGrath, et al., 2015)</w:t>
          </w:r>
          <w:r w:rsidRPr="00BB34F6">
            <w:rPr>
              <w:rFonts w:eastAsiaTheme="minorEastAsia"/>
            </w:rPr>
            <w:fldChar w:fldCharType="end"/>
          </w:r>
        </w:sdtContent>
      </w:sdt>
      <w:r w:rsidRPr="00BB34F6">
        <w:rPr>
          <w:rFonts w:eastAsiaTheme="minorEastAsia"/>
        </w:rPr>
        <w:t>.</w:t>
      </w:r>
    </w:p>
    <w:p w14:paraId="1FDA7B94" w14:textId="26BC73A6" w:rsidR="00610F7D" w:rsidRPr="00BB34F6" w:rsidRDefault="00610F7D" w:rsidP="00610F7D">
      <w:pPr>
        <w:pStyle w:val="ae"/>
        <w:spacing w:line="360" w:lineRule="auto"/>
        <w:rPr>
          <w:rFonts w:eastAsiaTheme="minorEastAsia"/>
        </w:rPr>
      </w:pPr>
      <w:r w:rsidRPr="00BB34F6">
        <w:rPr>
          <w:rFonts w:eastAsiaTheme="minorEastAsia"/>
        </w:rPr>
        <w:lastRenderedPageBreak/>
        <w:t xml:space="preserve">Despite the criticisms of shareholder theory, some argue that it provides a clear and measurable objective for firms, which can facilitate decision-making and accountability </w:t>
      </w:r>
      <w:sdt>
        <w:sdtPr>
          <w:rPr>
            <w:rFonts w:eastAsiaTheme="minorEastAsia"/>
          </w:rPr>
          <w:id w:val="301356308"/>
          <w:citation/>
        </w:sdtPr>
        <w:sdtEndPr/>
        <w:sdtContent>
          <w:r w:rsidRPr="00BB34F6">
            <w:rPr>
              <w:rFonts w:eastAsiaTheme="minorEastAsia"/>
            </w:rPr>
            <w:fldChar w:fldCharType="begin"/>
          </w:r>
          <w:r w:rsidRPr="00BB34F6">
            <w:rPr>
              <w:rFonts w:eastAsiaTheme="minorEastAsia"/>
            </w:rPr>
            <w:instrText xml:space="preserve">CITATION Jen02 \t  \l 2052 </w:instrText>
          </w:r>
          <w:r w:rsidRPr="00BB34F6">
            <w:rPr>
              <w:rFonts w:eastAsiaTheme="minorEastAsia"/>
            </w:rPr>
            <w:fldChar w:fldCharType="separate"/>
          </w:r>
          <w:r w:rsidR="00B6542F" w:rsidRPr="00B6542F">
            <w:rPr>
              <w:rFonts w:eastAsiaTheme="minorEastAsia"/>
              <w:noProof/>
            </w:rPr>
            <w:t>(Jensen, 2002)</w:t>
          </w:r>
          <w:r w:rsidRPr="00BB34F6">
            <w:rPr>
              <w:rFonts w:eastAsiaTheme="minorEastAsia"/>
            </w:rPr>
            <w:fldChar w:fldCharType="end"/>
          </w:r>
        </w:sdtContent>
      </w:sdt>
      <w:r w:rsidRPr="00BB34F6">
        <w:rPr>
          <w:rFonts w:eastAsiaTheme="minorEastAsia"/>
        </w:rPr>
        <w:t>. Ultimately, the choice between shareholder and stakeholder theory depends on the specific context and priorities of the firm undertaking an M&amp;A.</w:t>
      </w:r>
    </w:p>
    <w:p w14:paraId="1BC3A141" w14:textId="17332800" w:rsidR="00610F7D" w:rsidRPr="00BB34F6" w:rsidRDefault="009D7E9C" w:rsidP="002046C7">
      <w:pPr>
        <w:pStyle w:val="2"/>
        <w:rPr>
          <w:rFonts w:ascii="Times New Roman" w:hAnsi="Times New Roman" w:cs="Times New Roman"/>
          <w:color w:val="auto"/>
        </w:rPr>
      </w:pPr>
      <w:bookmarkStart w:id="23" w:name="_Toc168091674"/>
      <w:r w:rsidRPr="00BB34F6">
        <w:rPr>
          <w:rFonts w:ascii="Times New Roman" w:hAnsi="Times New Roman" w:cs="Times New Roman"/>
          <w:color w:val="auto"/>
        </w:rPr>
        <w:t>Polices changing</w:t>
      </w:r>
      <w:r w:rsidR="00610F7D" w:rsidRPr="00BB34F6">
        <w:rPr>
          <w:rFonts w:ascii="Times New Roman" w:hAnsi="Times New Roman" w:cs="Times New Roman"/>
          <w:color w:val="auto"/>
        </w:rPr>
        <w:t xml:space="preserve"> for real estate M&amp;As in China</w:t>
      </w:r>
      <w:bookmarkEnd w:id="23"/>
    </w:p>
    <w:p w14:paraId="3B0DEED7" w14:textId="347CA97D" w:rsidR="00610F7D" w:rsidRPr="00BB34F6" w:rsidRDefault="00610F7D" w:rsidP="00610F7D">
      <w:pPr>
        <w:pStyle w:val="ae"/>
        <w:spacing w:after="0" w:afterAutospacing="0" w:line="360" w:lineRule="auto"/>
        <w:rPr>
          <w:rFonts w:eastAsiaTheme="minorEastAsia"/>
        </w:rPr>
      </w:pPr>
      <w:r w:rsidRPr="00BB34F6">
        <w:rPr>
          <w:rFonts w:eastAsiaTheme="minorEastAsia"/>
        </w:rPr>
        <w:t>People’s Republic of China was establish</w:t>
      </w:r>
      <w:r w:rsidR="00903C4B">
        <w:rPr>
          <w:rFonts w:eastAsiaTheme="minorEastAsia" w:hint="eastAsia"/>
        </w:rPr>
        <w:t>ed</w:t>
      </w:r>
      <w:r w:rsidRPr="00BB34F6">
        <w:rPr>
          <w:rFonts w:eastAsiaTheme="minorEastAsia"/>
        </w:rPr>
        <w:t xml:space="preserve"> in 1949, the government decide</w:t>
      </w:r>
      <w:r w:rsidR="00903C4B">
        <w:rPr>
          <w:rFonts w:eastAsiaTheme="minorEastAsia" w:hint="eastAsia"/>
        </w:rPr>
        <w:t>d</w:t>
      </w:r>
      <w:r w:rsidRPr="00BB34F6">
        <w:rPr>
          <w:rFonts w:eastAsiaTheme="minorEastAsia"/>
        </w:rPr>
        <w:t xml:space="preserve"> to </w:t>
      </w:r>
      <w:r w:rsidR="009D7E9C" w:rsidRPr="00BB34F6">
        <w:rPr>
          <w:rFonts w:eastAsiaTheme="minorEastAsia"/>
        </w:rPr>
        <w:t>take</w:t>
      </w:r>
      <w:r w:rsidRPr="00BB34F6">
        <w:rPr>
          <w:rFonts w:eastAsiaTheme="minorEastAsia"/>
        </w:rPr>
        <w:t xml:space="preserve"> the land ownership </w:t>
      </w:r>
      <w:r w:rsidR="009D7E9C" w:rsidRPr="00BB34F6">
        <w:rPr>
          <w:rFonts w:eastAsiaTheme="minorEastAsia"/>
        </w:rPr>
        <w:t>back</w:t>
      </w:r>
      <w:r w:rsidRPr="00BB34F6">
        <w:rPr>
          <w:rFonts w:eastAsiaTheme="minorEastAsia"/>
        </w:rPr>
        <w:t xml:space="preserve">, individuals </w:t>
      </w:r>
      <w:r w:rsidR="009D7E9C" w:rsidRPr="00BB34F6">
        <w:rPr>
          <w:rFonts w:eastAsiaTheme="minorEastAsia"/>
        </w:rPr>
        <w:t>are not allowed to own the</w:t>
      </w:r>
      <w:r w:rsidRPr="00BB34F6">
        <w:rPr>
          <w:rFonts w:eastAsiaTheme="minorEastAsia"/>
        </w:rPr>
        <w:t xml:space="preserve"> land property </w:t>
      </w:r>
      <w:r w:rsidR="00371363" w:rsidRPr="00BB34F6">
        <w:rPr>
          <w:rFonts w:eastAsiaTheme="minorEastAsia"/>
        </w:rPr>
        <w:t>rights.</w:t>
      </w:r>
      <w:r w:rsidRPr="00BB34F6">
        <w:rPr>
          <w:rFonts w:eastAsiaTheme="minorEastAsia"/>
        </w:rPr>
        <w:t xml:space="preserve"> People could build their own house</w:t>
      </w:r>
      <w:r w:rsidR="00903C4B">
        <w:rPr>
          <w:rFonts w:eastAsiaTheme="minorEastAsia" w:hint="eastAsia"/>
        </w:rPr>
        <w:t>s</w:t>
      </w:r>
      <w:r w:rsidRPr="00BB34F6">
        <w:rPr>
          <w:rFonts w:eastAsiaTheme="minorEastAsia"/>
        </w:rPr>
        <w:t xml:space="preserve"> on their untaken land before 1978. Chinese government reformed the land administration and housing system as part of </w:t>
      </w:r>
      <w:r w:rsidR="00903C4B">
        <w:rPr>
          <w:rFonts w:eastAsiaTheme="minorEastAsia" w:hint="eastAsia"/>
        </w:rPr>
        <w:t xml:space="preserve">the </w:t>
      </w:r>
      <w:r w:rsidRPr="00BB34F6">
        <w:rPr>
          <w:rFonts w:eastAsiaTheme="minorEastAsia"/>
        </w:rPr>
        <w:t xml:space="preserve">national economic structure </w:t>
      </w:r>
      <w:r w:rsidR="00903C4B">
        <w:rPr>
          <w:rFonts w:eastAsiaTheme="minorEastAsia" w:hint="eastAsia"/>
        </w:rPr>
        <w:t>in</w:t>
      </w:r>
      <w:r w:rsidRPr="00BB34F6">
        <w:rPr>
          <w:rFonts w:eastAsiaTheme="minorEastAsia"/>
        </w:rPr>
        <w:t xml:space="preserve"> 1978. Following the establishment of the first land </w:t>
      </w:r>
      <w:proofErr w:type="gramStart"/>
      <w:r w:rsidRPr="00BB34F6">
        <w:rPr>
          <w:rFonts w:eastAsiaTheme="minorEastAsia"/>
        </w:rPr>
        <w:t>law(</w:t>
      </w:r>
      <w:proofErr w:type="gramEnd"/>
      <w:r w:rsidRPr="00BB34F6">
        <w:rPr>
          <w:rFonts w:eastAsiaTheme="minorEastAsia"/>
        </w:rPr>
        <w:t>the Land Administrative), the land market developed quickly</w:t>
      </w:r>
      <w:sdt>
        <w:sdtPr>
          <w:rPr>
            <w:rFonts w:eastAsiaTheme="minorEastAsia"/>
          </w:rPr>
          <w:id w:val="-1290048874"/>
          <w:citation/>
        </w:sdtPr>
        <w:sdtEndPr/>
        <w:sdtContent>
          <w:r w:rsidRPr="00BB34F6">
            <w:rPr>
              <w:rFonts w:eastAsiaTheme="minorEastAsia"/>
            </w:rPr>
            <w:fldChar w:fldCharType="begin"/>
          </w:r>
          <w:r w:rsidRPr="00BB34F6">
            <w:rPr>
              <w:rFonts w:eastAsiaTheme="minorEastAsia"/>
            </w:rPr>
            <w:instrText xml:space="preserve"> CITATION QuF95 \l 2057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(Qu, Heerink, &amp; Wang, 1995)</w:t>
          </w:r>
          <w:r w:rsidRPr="00BB34F6">
            <w:rPr>
              <w:rFonts w:eastAsiaTheme="minorEastAsia"/>
            </w:rPr>
            <w:fldChar w:fldCharType="end"/>
          </w:r>
        </w:sdtContent>
      </w:sdt>
      <w:r w:rsidRPr="00BB34F6">
        <w:rPr>
          <w:rFonts w:eastAsiaTheme="minorEastAsia"/>
        </w:rPr>
        <w:t xml:space="preserve">. After 1992, Deng Xiaoping made the famous </w:t>
      </w:r>
      <w:r w:rsidR="00903C4B">
        <w:rPr>
          <w:rFonts w:eastAsiaTheme="minorEastAsia" w:hint="eastAsia"/>
        </w:rPr>
        <w:t>S</w:t>
      </w:r>
      <w:r w:rsidRPr="00BB34F6">
        <w:rPr>
          <w:rFonts w:eastAsiaTheme="minorEastAsia"/>
        </w:rPr>
        <w:t xml:space="preserve">outhern China visit, </w:t>
      </w:r>
      <w:r w:rsidR="00903C4B">
        <w:rPr>
          <w:rFonts w:eastAsiaTheme="minorEastAsia" w:hint="eastAsia"/>
        </w:rPr>
        <w:t xml:space="preserve">and </w:t>
      </w:r>
      <w:r w:rsidRPr="00BB34F6">
        <w:rPr>
          <w:rFonts w:eastAsiaTheme="minorEastAsia"/>
        </w:rPr>
        <w:t xml:space="preserve">several economic zones built. With the economic growth, real estate services have also grown rapidly </w:t>
      </w:r>
      <w:r w:rsidRPr="00BB34F6">
        <w:rPr>
          <w:rFonts w:eastAsiaTheme="minorEastAsia"/>
          <w:noProof/>
        </w:rPr>
        <w:t>Fung, Huang, LIU, &amp; Shen</w:t>
      </w:r>
      <w:r w:rsidRPr="00BB34F6">
        <w:rPr>
          <w:rFonts w:eastAsiaTheme="minorEastAsia"/>
        </w:rPr>
        <w:t xml:space="preserve"> </w:t>
      </w:r>
      <w:sdt>
        <w:sdtPr>
          <w:rPr>
            <w:rFonts w:eastAsiaTheme="minorEastAsia"/>
          </w:rPr>
          <w:id w:val="-669794901"/>
          <w:citation/>
        </w:sdtPr>
        <w:sdtEndPr/>
        <w:sdtContent>
          <w:r w:rsidRPr="00BB34F6">
            <w:rPr>
              <w:rFonts w:eastAsiaTheme="minorEastAsia"/>
            </w:rPr>
            <w:fldChar w:fldCharType="begin"/>
          </w:r>
          <w:r w:rsidRPr="00BB34F6">
            <w:rPr>
              <w:rFonts w:eastAsiaTheme="minorEastAsia"/>
            </w:rPr>
            <w:instrText xml:space="preserve">CITATION Fun061 \n  \t  \l 2052 </w:instrText>
          </w:r>
          <w:r w:rsidRPr="00BB34F6">
            <w:rPr>
              <w:rFonts w:eastAsiaTheme="minorEastAsia"/>
            </w:rPr>
            <w:fldChar w:fldCharType="separate"/>
          </w:r>
          <w:r w:rsidR="00B6542F" w:rsidRPr="00B6542F">
            <w:rPr>
              <w:rFonts w:eastAsiaTheme="minorEastAsia"/>
              <w:noProof/>
            </w:rPr>
            <w:t>(2006)</w:t>
          </w:r>
          <w:r w:rsidRPr="00BB34F6">
            <w:rPr>
              <w:rFonts w:eastAsiaTheme="minorEastAsia"/>
            </w:rPr>
            <w:fldChar w:fldCharType="end"/>
          </w:r>
        </w:sdtContent>
      </w:sdt>
      <w:r w:rsidRPr="00BB34F6">
        <w:rPr>
          <w:rFonts w:eastAsiaTheme="minorEastAsia"/>
        </w:rPr>
        <w:t xml:space="preserve">.  In 1998, China implemented the commercial housing reform system, especially in 2003, the real estate industry was recognized as the pillar industry of the national economy by the State Council, </w:t>
      </w:r>
      <w:r w:rsidR="00903C4B">
        <w:rPr>
          <w:rFonts w:eastAsiaTheme="minorEastAsia" w:hint="eastAsia"/>
        </w:rPr>
        <w:t xml:space="preserve">and </w:t>
      </w:r>
      <w:r w:rsidRPr="00BB34F6">
        <w:rPr>
          <w:rFonts w:eastAsiaTheme="minorEastAsia"/>
        </w:rPr>
        <w:t>the real estate gr</w:t>
      </w:r>
      <w:r w:rsidR="00903C4B">
        <w:rPr>
          <w:rFonts w:eastAsiaTheme="minorEastAsia" w:hint="eastAsia"/>
        </w:rPr>
        <w:t>ew</w:t>
      </w:r>
      <w:r w:rsidRPr="00BB34F6">
        <w:rPr>
          <w:rFonts w:eastAsiaTheme="minorEastAsia"/>
        </w:rPr>
        <w:t xml:space="preserve"> rapidly until 2019. While China’s economic growth rate went downward between 1998 and 2018, China's real estate industry has changed a lot</w:t>
      </w:r>
      <w:sdt>
        <w:sdtPr>
          <w:rPr>
            <w:rFonts w:eastAsiaTheme="minorEastAsia"/>
          </w:rPr>
          <w:id w:val="2132900069"/>
          <w:citation/>
        </w:sdtPr>
        <w:sdtEndPr/>
        <w:sdtContent>
          <w:r w:rsidRPr="00BB34F6">
            <w:rPr>
              <w:rFonts w:eastAsiaTheme="minorEastAsia"/>
            </w:rPr>
            <w:fldChar w:fldCharType="begin"/>
          </w:r>
          <w:r w:rsidR="00273EE0" w:rsidRPr="00BB34F6">
            <w:rPr>
              <w:rFonts w:eastAsiaTheme="minorEastAsia"/>
            </w:rPr>
            <w:instrText xml:space="preserve">CITATION Han211 \t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(Han, Zhang, &amp; Zhao, 2021)</w:t>
          </w:r>
          <w:r w:rsidRPr="00BB34F6">
            <w:rPr>
              <w:rFonts w:eastAsiaTheme="minorEastAsia"/>
            </w:rPr>
            <w:fldChar w:fldCharType="end"/>
          </w:r>
        </w:sdtContent>
      </w:sdt>
      <w:r w:rsidRPr="00BB34F6">
        <w:rPr>
          <w:rFonts w:eastAsiaTheme="minorEastAsia"/>
        </w:rPr>
        <w:t>. After COVID-19, the real estate industry became declined</w:t>
      </w:r>
      <w:sdt>
        <w:sdtPr>
          <w:rPr>
            <w:rFonts w:eastAsiaTheme="minorEastAsia"/>
          </w:rPr>
          <w:id w:val="-1408216571"/>
          <w:citation/>
        </w:sdtPr>
        <w:sdtEndPr/>
        <w:sdtContent>
          <w:r w:rsidRPr="00BB34F6">
            <w:rPr>
              <w:rFonts w:eastAsiaTheme="minorEastAsia"/>
            </w:rPr>
            <w:fldChar w:fldCharType="begin"/>
          </w:r>
          <w:r w:rsidRPr="00BB34F6">
            <w:rPr>
              <w:rFonts w:eastAsiaTheme="minorEastAsia"/>
            </w:rPr>
            <w:instrText xml:space="preserve"> CITATION Wan23 \l 2057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(Wang, Hu, Wang, Zhang, &amp; Wu, 2023)</w:t>
          </w:r>
          <w:r w:rsidRPr="00BB34F6">
            <w:rPr>
              <w:rFonts w:eastAsiaTheme="minorEastAsia"/>
            </w:rPr>
            <w:fldChar w:fldCharType="end"/>
          </w:r>
        </w:sdtContent>
      </w:sdt>
      <w:r w:rsidRPr="00BB34F6">
        <w:rPr>
          <w:rFonts w:eastAsiaTheme="minorEastAsia"/>
        </w:rPr>
        <w:t xml:space="preserve">. </w:t>
      </w:r>
    </w:p>
    <w:p w14:paraId="5164FC14" w14:textId="043C4B56" w:rsidR="00610F7D" w:rsidRPr="00BB34F6" w:rsidRDefault="00903C4B" w:rsidP="009D7E9C">
      <w:pPr>
        <w:pStyle w:val="ae"/>
        <w:spacing w:after="0" w:afterAutospacing="0" w:line="360" w:lineRule="auto"/>
        <w:rPr>
          <w:rFonts w:eastAsiaTheme="minorEastAsia"/>
        </w:rPr>
      </w:pPr>
      <w:r>
        <w:rPr>
          <w:rFonts w:eastAsiaTheme="minorEastAsia" w:hint="eastAsia"/>
        </w:rPr>
        <w:t>In t</w:t>
      </w:r>
      <w:r w:rsidR="00610F7D" w:rsidRPr="00BB34F6">
        <w:rPr>
          <w:rFonts w:eastAsiaTheme="minorEastAsia"/>
        </w:rPr>
        <w:t>he study of China’s real estate M&amp;A,</w:t>
      </w:r>
      <w:r>
        <w:rPr>
          <w:rFonts w:eastAsiaTheme="minorEastAsia" w:hint="eastAsia"/>
        </w:rPr>
        <w:t xml:space="preserve"> </w:t>
      </w:r>
      <w:r w:rsidR="00610F7D" w:rsidRPr="00BB34F6">
        <w:rPr>
          <w:rFonts w:eastAsiaTheme="minorEastAsia"/>
        </w:rPr>
        <w:t>government support should be con</w:t>
      </w:r>
      <w:r w:rsidR="0023195D">
        <w:rPr>
          <w:rFonts w:eastAsiaTheme="minorEastAsia" w:hint="eastAsia"/>
        </w:rPr>
        <w:t>sider</w:t>
      </w:r>
      <w:r w:rsidR="00610F7D" w:rsidRPr="00BB34F6">
        <w:rPr>
          <w:rFonts w:eastAsiaTheme="minorEastAsia"/>
        </w:rPr>
        <w:t xml:space="preserve">ed. </w:t>
      </w:r>
      <w:r w:rsidR="0023195D">
        <w:rPr>
          <w:rFonts w:eastAsiaTheme="minorEastAsia" w:hint="eastAsia"/>
        </w:rPr>
        <w:t>In</w:t>
      </w:r>
      <w:r w:rsidR="00610F7D" w:rsidRPr="00BB34F6">
        <w:rPr>
          <w:rFonts w:eastAsiaTheme="minorEastAsia"/>
        </w:rPr>
        <w:t xml:space="preserve"> 2021, the People's Bank of China and the China Banking (PBC) and China Banking and Insurance Regulatory Commission issued se</w:t>
      </w:r>
      <w:r w:rsidR="0023195D">
        <w:rPr>
          <w:rFonts w:eastAsiaTheme="minorEastAsia" w:hint="eastAsia"/>
        </w:rPr>
        <w:t>ver</w:t>
      </w:r>
      <w:r w:rsidR="00610F7D" w:rsidRPr="00BB34F6">
        <w:rPr>
          <w:rFonts w:eastAsiaTheme="minorEastAsia"/>
        </w:rPr>
        <w:t>al announcement</w:t>
      </w:r>
      <w:r w:rsidR="0023195D">
        <w:rPr>
          <w:rFonts w:eastAsiaTheme="minorEastAsia" w:hint="eastAsia"/>
        </w:rPr>
        <w:t>s</w:t>
      </w:r>
      <w:r w:rsidR="00610F7D" w:rsidRPr="00BB34F6">
        <w:rPr>
          <w:rFonts w:eastAsiaTheme="minorEastAsia"/>
        </w:rPr>
        <w:t xml:space="preserve"> requir</w:t>
      </w:r>
      <w:r w:rsidR="0023195D">
        <w:rPr>
          <w:rFonts w:eastAsiaTheme="minorEastAsia" w:hint="eastAsia"/>
        </w:rPr>
        <w:t>ing</w:t>
      </w:r>
      <w:r w:rsidR="00610F7D" w:rsidRPr="00BB34F6">
        <w:rPr>
          <w:rFonts w:eastAsiaTheme="minorEastAsia"/>
        </w:rPr>
        <w:t xml:space="preserve"> financial institutions to support real estate M&amp;A.</w:t>
      </w:r>
      <w:r w:rsidR="0023195D">
        <w:rPr>
          <w:rFonts w:eastAsiaTheme="minorEastAsia" w:hint="eastAsia"/>
        </w:rPr>
        <w:t xml:space="preserve"> </w:t>
      </w:r>
      <w:sdt>
        <w:sdtPr>
          <w:rPr>
            <w:rFonts w:eastAsiaTheme="minorEastAsia"/>
          </w:rPr>
          <w:id w:val="1370263329"/>
          <w:citation/>
        </w:sdtPr>
        <w:sdtEndPr/>
        <w:sdtContent>
          <w:r w:rsidR="00610F7D" w:rsidRPr="00BB34F6">
            <w:rPr>
              <w:rFonts w:eastAsiaTheme="minorEastAsia"/>
            </w:rPr>
            <w:fldChar w:fldCharType="begin"/>
          </w:r>
          <w:r w:rsidR="00610F7D" w:rsidRPr="00BB34F6">
            <w:rPr>
              <w:rFonts w:eastAsiaTheme="minorEastAsia"/>
            </w:rPr>
            <w:instrText xml:space="preserve">CITATION the21 \t  \l 2057 </w:instrText>
          </w:r>
          <w:r w:rsidR="00610F7D" w:rsidRPr="00BB34F6">
            <w:rPr>
              <w:rFonts w:eastAsiaTheme="minorEastAsia"/>
            </w:rPr>
            <w:fldChar w:fldCharType="separate"/>
          </w:r>
          <w:r w:rsidR="00B6542F" w:rsidRPr="00B6542F">
            <w:rPr>
              <w:rFonts w:eastAsiaTheme="minorEastAsia"/>
              <w:noProof/>
            </w:rPr>
            <w:t>(PBC &amp; China Banking and Insurance Regulatory Commission, 2021)</w:t>
          </w:r>
          <w:r w:rsidR="00610F7D" w:rsidRPr="00BB34F6">
            <w:rPr>
              <w:rFonts w:eastAsiaTheme="minorEastAsia"/>
            </w:rPr>
            <w:fldChar w:fldCharType="end"/>
          </w:r>
        </w:sdtContent>
      </w:sdt>
      <w:r w:rsidR="00610F7D" w:rsidRPr="00BB34F6">
        <w:rPr>
          <w:rFonts w:eastAsiaTheme="minorEastAsia"/>
        </w:rPr>
        <w:t xml:space="preserve"> encouraging high-quality private real estate companies and state-owned real estate companies to merge and acquire high-quality projects of large real estate companies with risks and </w:t>
      </w:r>
      <w:sdt>
        <w:sdtPr>
          <w:rPr>
            <w:rFonts w:eastAsiaTheme="minorEastAsia"/>
          </w:rPr>
          <w:id w:val="-1239634507"/>
          <w:citation/>
        </w:sdtPr>
        <w:sdtEndPr/>
        <w:sdtContent>
          <w:r w:rsidR="00610F7D" w:rsidRPr="00BB34F6">
            <w:rPr>
              <w:rFonts w:eastAsiaTheme="minorEastAsia"/>
            </w:rPr>
            <w:fldChar w:fldCharType="begin"/>
          </w:r>
          <w:r w:rsidR="00610F7D" w:rsidRPr="00BB34F6">
            <w:rPr>
              <w:rFonts w:eastAsiaTheme="minorEastAsia"/>
            </w:rPr>
            <w:instrText xml:space="preserve">CITATION the22 \t  \l 2057 </w:instrText>
          </w:r>
          <w:r w:rsidR="00610F7D" w:rsidRPr="00BB34F6">
            <w:rPr>
              <w:rFonts w:eastAsiaTheme="minorEastAsia"/>
            </w:rPr>
            <w:fldChar w:fldCharType="separate"/>
          </w:r>
          <w:r w:rsidR="00B6542F" w:rsidRPr="00B6542F">
            <w:rPr>
              <w:rFonts w:eastAsiaTheme="minorEastAsia"/>
              <w:noProof/>
            </w:rPr>
            <w:t>(PBC &amp; China Banking and Insurance Regulatory Commission, 2022)</w:t>
          </w:r>
          <w:r w:rsidR="00610F7D" w:rsidRPr="00BB34F6">
            <w:rPr>
              <w:rFonts w:eastAsiaTheme="minorEastAsia"/>
            </w:rPr>
            <w:fldChar w:fldCharType="end"/>
          </w:r>
        </w:sdtContent>
      </w:sdt>
      <w:r w:rsidR="00610F7D" w:rsidRPr="00BB34F6">
        <w:rPr>
          <w:rFonts w:eastAsiaTheme="minorEastAsia"/>
        </w:rPr>
        <w:t xml:space="preserve"> launched 16 financial measures (the Financial 16), provide financial support for real estate project mergers and acquisitions, encourage commercial banks to carry out real estate project merger and acquisition loan. </w:t>
      </w:r>
      <w:r w:rsidR="00610F7D" w:rsidRPr="00BB34F6">
        <w:rPr>
          <w:rFonts w:eastAsia="宋体"/>
        </w:rPr>
        <w:t xml:space="preserve">In 2023 and 2024, PBC focus on implementing “the Financial 16”, emphasizing meeting the reasonable financing needs of real estate companies, and support for the financing of private real estate companies. All policies show that the China government </w:t>
      </w:r>
      <w:r w:rsidR="00610F7D" w:rsidRPr="00BB34F6">
        <w:rPr>
          <w:rFonts w:eastAsia="宋体"/>
        </w:rPr>
        <w:lastRenderedPageBreak/>
        <w:t>supports the real estate industry M&amp;A at the macro level, although its main purpose is to reduce the possibility of systemic risks in the industry.</w:t>
      </w:r>
    </w:p>
    <w:p w14:paraId="2A275A2B" w14:textId="5D95A796" w:rsidR="00610F7D" w:rsidRPr="00BB34F6" w:rsidRDefault="00610F7D" w:rsidP="00610F7D">
      <w:pPr>
        <w:pStyle w:val="ae"/>
        <w:spacing w:after="0" w:afterAutospacing="0" w:line="360" w:lineRule="auto"/>
        <w:rPr>
          <w:rFonts w:eastAsia="宋体"/>
        </w:rPr>
      </w:pPr>
      <w:r w:rsidRPr="00BB34F6">
        <w:rPr>
          <w:rFonts w:eastAsia="宋体"/>
        </w:rPr>
        <w:t>Property valuation has become increasingly important in China due to growing merger and acquisition (M&amp;A) activities</w:t>
      </w:r>
      <w:sdt>
        <w:sdtPr>
          <w:rPr>
            <w:rFonts w:eastAsia="宋体"/>
          </w:rPr>
          <w:id w:val="380065458"/>
          <w:citation/>
        </w:sdtPr>
        <w:sdtEndPr/>
        <w:sdtContent>
          <w:r w:rsidRPr="00BB34F6">
            <w:rPr>
              <w:rFonts w:eastAsia="宋体"/>
            </w:rPr>
            <w:fldChar w:fldCharType="begin"/>
          </w:r>
          <w:r w:rsidRPr="00BB34F6">
            <w:rPr>
              <w:rFonts w:eastAsia="宋体"/>
            </w:rPr>
            <w:instrText xml:space="preserve"> CITATION Hac21 \l 2057 </w:instrText>
          </w:r>
          <w:r w:rsidRPr="00BB34F6">
            <w:rPr>
              <w:rFonts w:eastAsia="宋体"/>
            </w:rPr>
            <w:fldChar w:fldCharType="separate"/>
          </w:r>
          <w:r w:rsidR="00B6542F">
            <w:rPr>
              <w:rFonts w:eastAsia="宋体"/>
              <w:noProof/>
            </w:rPr>
            <w:t xml:space="preserve"> </w:t>
          </w:r>
          <w:r w:rsidR="00B6542F" w:rsidRPr="00B6542F">
            <w:rPr>
              <w:rFonts w:eastAsia="宋体"/>
              <w:noProof/>
            </w:rPr>
            <w:t>(Hackelberg &amp; Chan, 2021)</w:t>
          </w:r>
          <w:r w:rsidRPr="00BB34F6">
            <w:rPr>
              <w:rFonts w:eastAsia="宋体"/>
            </w:rPr>
            <w:fldChar w:fldCharType="end"/>
          </w:r>
        </w:sdtContent>
      </w:sdt>
      <w:r w:rsidRPr="00BB34F6">
        <w:rPr>
          <w:rFonts w:eastAsia="宋体"/>
        </w:rPr>
        <w:t>. In terms of policy, more attention is paid to the stable development of the real estate industry, especially from the macroeconomic perspective. The main purpose of the above notice Merged companies can reduce industry risks and stabiliz</w:t>
      </w:r>
      <w:r w:rsidR="0023195D">
        <w:rPr>
          <w:rFonts w:eastAsia="宋体" w:hint="eastAsia"/>
        </w:rPr>
        <w:t>e</w:t>
      </w:r>
      <w:r w:rsidRPr="00BB34F6">
        <w:rPr>
          <w:rFonts w:eastAsia="宋体"/>
        </w:rPr>
        <w:t xml:space="preserve"> the market. It is difficult to find policies protecting the rights of workers or other stakeholders in economic development. Studies on M&amp;As in China often focus on the motivation of the acquisitions and </w:t>
      </w:r>
      <w:r w:rsidR="0023195D">
        <w:rPr>
          <w:rFonts w:eastAsia="宋体" w:hint="eastAsia"/>
        </w:rPr>
        <w:t xml:space="preserve">the </w:t>
      </w:r>
      <w:r w:rsidRPr="00BB34F6">
        <w:rPr>
          <w:rFonts w:eastAsia="宋体"/>
        </w:rPr>
        <w:t>decision of the acquirer’s return</w:t>
      </w:r>
      <w:sdt>
        <w:sdtPr>
          <w:rPr>
            <w:rFonts w:eastAsia="宋体"/>
          </w:rPr>
          <w:id w:val="-2123294428"/>
          <w:citation/>
        </w:sdtPr>
        <w:sdtEndPr/>
        <w:sdtContent>
          <w:r w:rsidRPr="00BB34F6">
            <w:rPr>
              <w:rFonts w:eastAsia="宋体"/>
            </w:rPr>
            <w:fldChar w:fldCharType="begin"/>
          </w:r>
          <w:r w:rsidRPr="00BB34F6">
            <w:rPr>
              <w:rFonts w:eastAsia="宋体"/>
            </w:rPr>
            <w:instrText xml:space="preserve"> CITATION Sha20 \l 2052 </w:instrText>
          </w:r>
          <w:r w:rsidRPr="00BB34F6">
            <w:rPr>
              <w:rFonts w:eastAsia="宋体"/>
            </w:rPr>
            <w:fldChar w:fldCharType="separate"/>
          </w:r>
          <w:r w:rsidR="00B6542F">
            <w:rPr>
              <w:rFonts w:eastAsia="宋体"/>
              <w:noProof/>
            </w:rPr>
            <w:t xml:space="preserve"> </w:t>
          </w:r>
          <w:r w:rsidR="00B6542F" w:rsidRPr="00B6542F">
            <w:rPr>
              <w:rFonts w:eastAsia="宋体"/>
              <w:noProof/>
            </w:rPr>
            <w:t>(Sha, Kang, &amp; Wang, 2020)</w:t>
          </w:r>
          <w:r w:rsidRPr="00BB34F6">
            <w:rPr>
              <w:rFonts w:eastAsia="宋体"/>
            </w:rPr>
            <w:fldChar w:fldCharType="end"/>
          </w:r>
        </w:sdtContent>
      </w:sdt>
      <w:r w:rsidRPr="00BB34F6">
        <w:rPr>
          <w:rFonts w:eastAsia="宋体"/>
        </w:rPr>
        <w:t>.</w:t>
      </w:r>
    </w:p>
    <w:p w14:paraId="42BAE15D" w14:textId="77777777" w:rsidR="00610F7D" w:rsidRPr="00BB34F6" w:rsidRDefault="00610F7D" w:rsidP="00610F7D">
      <w:pPr>
        <w:pStyle w:val="ae"/>
        <w:spacing w:after="0" w:afterAutospacing="0" w:line="360" w:lineRule="auto"/>
        <w:rPr>
          <w:rFonts w:eastAsia="宋体"/>
        </w:rPr>
      </w:pPr>
    </w:p>
    <w:p w14:paraId="16647A0A" w14:textId="1922EDF2" w:rsidR="00610F7D" w:rsidRPr="00BB34F6" w:rsidRDefault="00610F7D" w:rsidP="002046C7">
      <w:pPr>
        <w:pStyle w:val="2"/>
        <w:rPr>
          <w:rFonts w:ascii="Times New Roman" w:hAnsi="Times New Roman" w:cs="Times New Roman"/>
          <w:color w:val="auto"/>
        </w:rPr>
      </w:pPr>
      <w:bookmarkStart w:id="24" w:name="_Toc168091675"/>
      <w:r w:rsidRPr="00BB34F6">
        <w:rPr>
          <w:rFonts w:ascii="Times New Roman" w:hAnsi="Times New Roman" w:cs="Times New Roman"/>
          <w:color w:val="auto"/>
        </w:rPr>
        <w:t>Marginal S</w:t>
      </w:r>
      <w:r w:rsidR="00134553" w:rsidRPr="00BB34F6">
        <w:rPr>
          <w:rFonts w:ascii="Times New Roman" w:hAnsi="Times New Roman" w:cs="Times New Roman"/>
          <w:color w:val="auto"/>
        </w:rPr>
        <w:t>t</w:t>
      </w:r>
      <w:r w:rsidRPr="00BB34F6">
        <w:rPr>
          <w:rFonts w:ascii="Times New Roman" w:hAnsi="Times New Roman" w:cs="Times New Roman"/>
          <w:color w:val="auto"/>
        </w:rPr>
        <w:t>a</w:t>
      </w:r>
      <w:r w:rsidR="00134553" w:rsidRPr="00BB34F6">
        <w:rPr>
          <w:rFonts w:ascii="Times New Roman" w:hAnsi="Times New Roman" w:cs="Times New Roman"/>
          <w:color w:val="auto"/>
        </w:rPr>
        <w:t>k</w:t>
      </w:r>
      <w:r w:rsidRPr="00BB34F6">
        <w:rPr>
          <w:rFonts w:ascii="Times New Roman" w:hAnsi="Times New Roman" w:cs="Times New Roman"/>
          <w:color w:val="auto"/>
        </w:rPr>
        <w:t>eholders in the Real Estate Industry</w:t>
      </w:r>
      <w:bookmarkEnd w:id="24"/>
    </w:p>
    <w:p w14:paraId="5550E2DE" w14:textId="2B5A8AB2" w:rsidR="00610F7D" w:rsidRPr="00BB34F6" w:rsidRDefault="00610F7D" w:rsidP="00610F7D">
      <w:pPr>
        <w:pStyle w:val="ae"/>
        <w:spacing w:after="0" w:afterAutospacing="0" w:line="360" w:lineRule="auto"/>
        <w:rPr>
          <w:rFonts w:eastAsiaTheme="minorEastAsia"/>
        </w:rPr>
      </w:pPr>
      <w:r w:rsidRPr="00BB34F6">
        <w:rPr>
          <w:rFonts w:eastAsiaTheme="minorEastAsia"/>
        </w:rPr>
        <w:t xml:space="preserve">In </w:t>
      </w:r>
      <w:r w:rsidR="00E71D8E">
        <w:rPr>
          <w:rFonts w:eastAsiaTheme="minorEastAsia" w:hint="eastAsia"/>
        </w:rPr>
        <w:t xml:space="preserve">the </w:t>
      </w:r>
      <w:r w:rsidRPr="00BB34F6">
        <w:rPr>
          <w:rFonts w:eastAsiaTheme="minorEastAsia"/>
        </w:rPr>
        <w:t>real estate industry, people usually focus on the estate price, the environment of the estate</w:t>
      </w:r>
      <w:r w:rsidR="00E71D8E">
        <w:rPr>
          <w:rFonts w:eastAsiaTheme="minorEastAsia" w:hint="eastAsia"/>
        </w:rPr>
        <w:t>,</w:t>
      </w:r>
      <w:r w:rsidRPr="00BB34F6">
        <w:rPr>
          <w:rFonts w:eastAsiaTheme="minorEastAsia"/>
        </w:rPr>
        <w:t xml:space="preserve"> or the policy of it</w:t>
      </w:r>
      <w:sdt>
        <w:sdtPr>
          <w:rPr>
            <w:rFonts w:eastAsiaTheme="minorEastAsia"/>
          </w:rPr>
          <w:id w:val="579791577"/>
          <w:citation/>
        </w:sdtPr>
        <w:sdtEndPr/>
        <w:sdtContent>
          <w:r w:rsidRPr="00BB34F6">
            <w:rPr>
              <w:rFonts w:eastAsiaTheme="minorEastAsia"/>
            </w:rPr>
            <w:fldChar w:fldCharType="begin"/>
          </w:r>
          <w:r w:rsidRPr="00BB34F6">
            <w:rPr>
              <w:rFonts w:eastAsiaTheme="minorEastAsia"/>
            </w:rPr>
            <w:instrText xml:space="preserve"> CITATION Ove10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(Overholt, 2010)</w:t>
          </w:r>
          <w:r w:rsidRPr="00BB34F6">
            <w:rPr>
              <w:rFonts w:eastAsiaTheme="minorEastAsia"/>
            </w:rPr>
            <w:fldChar w:fldCharType="end"/>
          </w:r>
        </w:sdtContent>
      </w:sdt>
      <w:r w:rsidRPr="00BB34F6">
        <w:rPr>
          <w:rFonts w:eastAsiaTheme="minorEastAsia"/>
        </w:rPr>
        <w:t>. People working in this industry usually be informed, especially employees, customers</w:t>
      </w:r>
      <w:r w:rsidR="00E71D8E">
        <w:rPr>
          <w:rFonts w:eastAsiaTheme="minorEastAsia" w:hint="eastAsia"/>
        </w:rPr>
        <w:t>,</w:t>
      </w:r>
      <w:r w:rsidRPr="00BB34F6">
        <w:rPr>
          <w:rFonts w:eastAsiaTheme="minorEastAsia"/>
        </w:rPr>
        <w:t xml:space="preserve"> and </w:t>
      </w:r>
      <w:r w:rsidR="00E71D8E">
        <w:rPr>
          <w:rFonts w:eastAsiaTheme="minorEastAsia" w:hint="eastAsia"/>
        </w:rPr>
        <w:t xml:space="preserve">the </w:t>
      </w:r>
      <w:r w:rsidRPr="00BB34F6">
        <w:rPr>
          <w:rFonts w:eastAsiaTheme="minorEastAsia"/>
        </w:rPr>
        <w:t xml:space="preserve">local community. </w:t>
      </w:r>
      <w:proofErr w:type="spellStart"/>
      <w:r w:rsidRPr="00BB34F6">
        <w:rPr>
          <w:rFonts w:eastAsiaTheme="minorEastAsia"/>
        </w:rPr>
        <w:t>Sarasvathy</w:t>
      </w:r>
      <w:proofErr w:type="spellEnd"/>
      <w:r w:rsidRPr="00BB34F6">
        <w:rPr>
          <w:rFonts w:eastAsiaTheme="minorEastAsia"/>
        </w:rPr>
        <w:t xml:space="preserve"> </w:t>
      </w:r>
      <w:sdt>
        <w:sdtPr>
          <w:rPr>
            <w:rFonts w:eastAsiaTheme="minorEastAsia"/>
          </w:rPr>
          <w:id w:val="-1908147315"/>
          <w:citation/>
        </w:sdtPr>
        <w:sdtEndPr/>
        <w:sdtContent>
          <w:r w:rsidRPr="00BB34F6">
            <w:rPr>
              <w:rFonts w:eastAsiaTheme="minorEastAsia"/>
            </w:rPr>
            <w:fldChar w:fldCharType="begin"/>
          </w:r>
          <w:r w:rsidRPr="00BB34F6">
            <w:rPr>
              <w:rFonts w:eastAsiaTheme="minorEastAsia"/>
            </w:rPr>
            <w:instrText xml:space="preserve">CITATION Sar1b \n  \t  \l 2052 </w:instrText>
          </w:r>
          <w:r w:rsidRPr="00BB34F6">
            <w:rPr>
              <w:rFonts w:eastAsiaTheme="minorEastAsia"/>
            </w:rPr>
            <w:fldChar w:fldCharType="separate"/>
          </w:r>
          <w:r w:rsidR="00B6542F" w:rsidRPr="00B6542F">
            <w:rPr>
              <w:rFonts w:eastAsiaTheme="minorEastAsia"/>
              <w:noProof/>
            </w:rPr>
            <w:t>(2001b)</w:t>
          </w:r>
          <w:r w:rsidRPr="00BB34F6">
            <w:rPr>
              <w:rFonts w:eastAsiaTheme="minorEastAsia"/>
            </w:rPr>
            <w:fldChar w:fldCharType="end"/>
          </w:r>
        </w:sdtContent>
      </w:sdt>
      <w:r w:rsidRPr="00BB34F6">
        <w:rPr>
          <w:rFonts w:eastAsiaTheme="minorEastAsia"/>
        </w:rPr>
        <w:t xml:space="preserve">in his research </w:t>
      </w:r>
      <w:r w:rsidR="00734953" w:rsidRPr="00BB34F6">
        <w:rPr>
          <w:rFonts w:eastAsiaTheme="minorEastAsia"/>
        </w:rPr>
        <w:t>assume</w:t>
      </w:r>
      <w:r w:rsidR="00E71D8E">
        <w:rPr>
          <w:rFonts w:eastAsiaTheme="minorEastAsia" w:hint="eastAsia"/>
        </w:rPr>
        <w:t>s</w:t>
      </w:r>
      <w:r w:rsidRPr="00BB34F6">
        <w:rPr>
          <w:rFonts w:eastAsiaTheme="minorEastAsia"/>
        </w:rPr>
        <w:t xml:space="preserve"> that many marginal stakeholders </w:t>
      </w:r>
      <w:r w:rsidR="00E71D8E">
        <w:rPr>
          <w:rFonts w:eastAsiaTheme="minorEastAsia" w:hint="eastAsia"/>
        </w:rPr>
        <w:t>who</w:t>
      </w:r>
      <w:r w:rsidR="00734953" w:rsidRPr="00BB34F6">
        <w:rPr>
          <w:rFonts w:eastAsiaTheme="minorEastAsia"/>
        </w:rPr>
        <w:t xml:space="preserve"> </w:t>
      </w:r>
      <w:r w:rsidRPr="00BB34F6">
        <w:rPr>
          <w:rFonts w:eastAsiaTheme="minorEastAsia"/>
        </w:rPr>
        <w:t xml:space="preserve">have less </w:t>
      </w:r>
      <w:r w:rsidR="00734953" w:rsidRPr="00BB34F6">
        <w:rPr>
          <w:rFonts w:eastAsiaTheme="minorEastAsia"/>
        </w:rPr>
        <w:t xml:space="preserve">working </w:t>
      </w:r>
      <w:r w:rsidRPr="00BB34F6">
        <w:rPr>
          <w:rFonts w:eastAsiaTheme="minorEastAsia"/>
        </w:rPr>
        <w:t xml:space="preserve">experience, </w:t>
      </w:r>
      <w:r w:rsidR="00E71D8E">
        <w:rPr>
          <w:rFonts w:eastAsiaTheme="minorEastAsia" w:hint="eastAsia"/>
        </w:rPr>
        <w:t xml:space="preserve">and </w:t>
      </w:r>
      <w:r w:rsidR="00734953" w:rsidRPr="00BB34F6">
        <w:rPr>
          <w:rFonts w:eastAsiaTheme="minorEastAsia"/>
        </w:rPr>
        <w:t xml:space="preserve">non-professional </w:t>
      </w:r>
      <w:r w:rsidRPr="00BB34F6">
        <w:rPr>
          <w:rFonts w:eastAsiaTheme="minorEastAsia"/>
        </w:rPr>
        <w:t>skill</w:t>
      </w:r>
      <w:r w:rsidR="00E71D8E">
        <w:rPr>
          <w:rFonts w:eastAsiaTheme="minorEastAsia" w:hint="eastAsia"/>
        </w:rPr>
        <w:t>s</w:t>
      </w:r>
      <w:r w:rsidRPr="00BB34F6">
        <w:rPr>
          <w:rFonts w:eastAsiaTheme="minorEastAsia"/>
        </w:rPr>
        <w:t xml:space="preserve"> are more easily</w:t>
      </w:r>
      <w:r w:rsidR="00E71D8E">
        <w:rPr>
          <w:rFonts w:eastAsiaTheme="minorEastAsia" w:hint="eastAsia"/>
        </w:rPr>
        <w:t xml:space="preserve"> </w:t>
      </w:r>
      <w:r w:rsidRPr="00BB34F6">
        <w:rPr>
          <w:rFonts w:eastAsiaTheme="minorEastAsia"/>
        </w:rPr>
        <w:t xml:space="preserve">ignored in the </w:t>
      </w:r>
      <w:r w:rsidR="00734953" w:rsidRPr="00BB34F6">
        <w:rPr>
          <w:rFonts w:eastAsiaTheme="minorEastAsia"/>
        </w:rPr>
        <w:t>organization</w:t>
      </w:r>
      <w:r w:rsidRPr="00BB34F6">
        <w:rPr>
          <w:rFonts w:eastAsiaTheme="minorEastAsia"/>
        </w:rPr>
        <w:t>. Based on the economic development, China’s cities</w:t>
      </w:r>
      <w:r w:rsidR="00E71D8E">
        <w:rPr>
          <w:rFonts w:eastAsiaTheme="minorEastAsia"/>
        </w:rPr>
        <w:t>’</w:t>
      </w:r>
      <w:r w:rsidRPr="00BB34F6">
        <w:rPr>
          <w:rFonts w:eastAsiaTheme="minorEastAsia"/>
        </w:rPr>
        <w:t xml:space="preserve"> housing price</w:t>
      </w:r>
      <w:r w:rsidR="00E71D8E">
        <w:rPr>
          <w:rFonts w:eastAsiaTheme="minorEastAsia" w:hint="eastAsia"/>
        </w:rPr>
        <w:t>s</w:t>
      </w:r>
      <w:r w:rsidRPr="00BB34F6">
        <w:rPr>
          <w:rFonts w:eastAsiaTheme="minorEastAsia"/>
        </w:rPr>
        <w:t xml:space="preserve"> grow fast, </w:t>
      </w:r>
      <w:r w:rsidR="00E71D8E">
        <w:rPr>
          <w:rFonts w:eastAsiaTheme="minorEastAsia" w:hint="eastAsia"/>
        </w:rPr>
        <w:t xml:space="preserve">and </w:t>
      </w:r>
      <w:r w:rsidRPr="00BB34F6">
        <w:rPr>
          <w:rFonts w:eastAsiaTheme="minorEastAsia"/>
        </w:rPr>
        <w:t>the companies focus on selling their products</w:t>
      </w:r>
      <w:sdt>
        <w:sdtPr>
          <w:rPr>
            <w:rFonts w:eastAsiaTheme="minorEastAsia"/>
          </w:rPr>
          <w:id w:val="1747149140"/>
          <w:citation/>
        </w:sdtPr>
        <w:sdtEndPr/>
        <w:sdtContent>
          <w:r w:rsidRPr="00BB34F6">
            <w:rPr>
              <w:rFonts w:eastAsiaTheme="minorEastAsia"/>
            </w:rPr>
            <w:fldChar w:fldCharType="begin"/>
          </w:r>
          <w:r w:rsidRPr="00BB34F6">
            <w:rPr>
              <w:rFonts w:eastAsiaTheme="minorEastAsia"/>
            </w:rPr>
            <w:instrText xml:space="preserve"> CITATION Gla17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(Glaeser, Huang, Ma, &amp; Shleifer, 2017)</w:t>
          </w:r>
          <w:r w:rsidRPr="00BB34F6">
            <w:rPr>
              <w:rFonts w:eastAsiaTheme="minorEastAsia"/>
            </w:rPr>
            <w:fldChar w:fldCharType="end"/>
          </w:r>
        </w:sdtContent>
      </w:sdt>
      <w:r w:rsidRPr="00BB34F6">
        <w:rPr>
          <w:rFonts w:eastAsiaTheme="minorEastAsia"/>
        </w:rPr>
        <w:t>. Employers’ benefits get together with employees</w:t>
      </w:r>
      <w:sdt>
        <w:sdtPr>
          <w:rPr>
            <w:rFonts w:eastAsiaTheme="minorEastAsia"/>
          </w:rPr>
          <w:id w:val="-1008979204"/>
          <w:citation/>
        </w:sdtPr>
        <w:sdtEndPr/>
        <w:sdtContent>
          <w:r w:rsidRPr="00BB34F6">
            <w:rPr>
              <w:rFonts w:eastAsiaTheme="minorEastAsia"/>
            </w:rPr>
            <w:fldChar w:fldCharType="begin"/>
          </w:r>
          <w:r w:rsidRPr="00BB34F6">
            <w:rPr>
              <w:rFonts w:eastAsiaTheme="minorEastAsia"/>
            </w:rPr>
            <w:instrText xml:space="preserve"> CITATION Tan14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(Tansel &amp; Gazîoğlu, 2014)</w:t>
          </w:r>
          <w:r w:rsidRPr="00BB34F6">
            <w:rPr>
              <w:rFonts w:eastAsiaTheme="minorEastAsia"/>
            </w:rPr>
            <w:fldChar w:fldCharType="end"/>
          </w:r>
        </w:sdtContent>
      </w:sdt>
      <w:r w:rsidRPr="00BB34F6">
        <w:rPr>
          <w:rFonts w:eastAsiaTheme="minorEastAsia"/>
        </w:rPr>
        <w:t xml:space="preserve">, </w:t>
      </w:r>
      <w:r w:rsidR="00E71D8E">
        <w:rPr>
          <w:rFonts w:eastAsiaTheme="minorEastAsia" w:hint="eastAsia"/>
        </w:rPr>
        <w:t xml:space="preserve">and </w:t>
      </w:r>
      <w:r w:rsidRPr="00BB34F6">
        <w:rPr>
          <w:rFonts w:eastAsiaTheme="minorEastAsia"/>
        </w:rPr>
        <w:t>customers are voiceless in business activities</w:t>
      </w:r>
      <w:sdt>
        <w:sdtPr>
          <w:rPr>
            <w:rFonts w:eastAsiaTheme="minorEastAsia"/>
          </w:rPr>
          <w:id w:val="-1657838952"/>
          <w:citation/>
        </w:sdtPr>
        <w:sdtEndPr/>
        <w:sdtContent>
          <w:r w:rsidRPr="00BB34F6">
            <w:rPr>
              <w:rFonts w:eastAsiaTheme="minorEastAsia"/>
            </w:rPr>
            <w:fldChar w:fldCharType="begin"/>
          </w:r>
          <w:r w:rsidRPr="00BB34F6">
            <w:rPr>
              <w:rFonts w:eastAsiaTheme="minorEastAsia"/>
            </w:rPr>
            <w:instrText xml:space="preserve"> CITATION Jan15 \l 2052 </w:instrText>
          </w:r>
          <w:r w:rsidRPr="00BB34F6">
            <w:rPr>
              <w:rFonts w:eastAsiaTheme="minorEastAsia"/>
            </w:rPr>
            <w:fldChar w:fldCharType="separate"/>
          </w:r>
          <w:r w:rsidR="00B6542F">
            <w:rPr>
              <w:rFonts w:eastAsiaTheme="minorEastAsia"/>
              <w:noProof/>
            </w:rPr>
            <w:t xml:space="preserve"> </w:t>
          </w:r>
          <w:r w:rsidR="00B6542F" w:rsidRPr="00B6542F">
            <w:rPr>
              <w:rFonts w:eastAsiaTheme="minorEastAsia"/>
              <w:noProof/>
            </w:rPr>
            <w:t>(Janssen &amp; Shelegia, 2015)</w:t>
          </w:r>
          <w:r w:rsidRPr="00BB34F6">
            <w:rPr>
              <w:rFonts w:eastAsiaTheme="minorEastAsia"/>
            </w:rPr>
            <w:fldChar w:fldCharType="end"/>
          </w:r>
        </w:sdtContent>
      </w:sdt>
      <w:r w:rsidRPr="00BB34F6">
        <w:rPr>
          <w:rFonts w:eastAsiaTheme="minorEastAsia"/>
        </w:rPr>
        <w:t>. They would be ignored in the M&amp;A as well.</w:t>
      </w:r>
    </w:p>
    <w:p w14:paraId="695A330C" w14:textId="77777777" w:rsidR="003A1B28" w:rsidRPr="00BB34F6" w:rsidRDefault="003A1B28" w:rsidP="004C2F11">
      <w:pPr>
        <w:pStyle w:val="ae"/>
        <w:spacing w:after="0" w:afterAutospacing="0" w:line="360" w:lineRule="auto"/>
        <w:rPr>
          <w:rFonts w:eastAsiaTheme="minorEastAsia"/>
        </w:rPr>
      </w:pPr>
    </w:p>
    <w:p w14:paraId="3B63A313" w14:textId="61FE2FC3" w:rsidR="00766F04" w:rsidRPr="00BB34F6" w:rsidRDefault="008B74CA" w:rsidP="00D571B7">
      <w:pPr>
        <w:pStyle w:val="1"/>
        <w:rPr>
          <w:rFonts w:ascii="Times New Roman" w:hAnsi="Times New Roman" w:cs="Times New Roman"/>
          <w:b/>
          <w:bCs/>
          <w:color w:val="auto"/>
        </w:rPr>
      </w:pPr>
      <w:bookmarkStart w:id="25" w:name="_Toc168091676"/>
      <w:r w:rsidRPr="00BB34F6">
        <w:rPr>
          <w:rFonts w:ascii="Times New Roman" w:hAnsi="Times New Roman" w:cs="Times New Roman"/>
          <w:b/>
          <w:bCs/>
          <w:color w:val="auto"/>
        </w:rPr>
        <w:t>Conceptual Framework</w:t>
      </w:r>
      <w:r w:rsidR="001C7576" w:rsidRPr="00BB34F6">
        <w:rPr>
          <w:rFonts w:ascii="Times New Roman" w:hAnsi="Times New Roman" w:cs="Times New Roman"/>
          <w:b/>
          <w:bCs/>
          <w:color w:val="auto"/>
        </w:rPr>
        <w:t>:</w:t>
      </w:r>
      <w:bookmarkEnd w:id="25"/>
    </w:p>
    <w:p w14:paraId="0ADACFB8" w14:textId="67E7D9DD" w:rsidR="006F711E" w:rsidRPr="00BB34F6" w:rsidRDefault="006F711E" w:rsidP="00C23C31">
      <w:pPr>
        <w:tabs>
          <w:tab w:val="left" w:pos="998"/>
        </w:tabs>
        <w:spacing w:line="360" w:lineRule="auto"/>
        <w:rPr>
          <w:rFonts w:ascii="Times New Roman" w:hAnsi="Times New Roman" w:cs="Times New Roman"/>
          <w:kern w:val="0"/>
          <w14:ligatures w14:val="none"/>
        </w:rPr>
      </w:pPr>
      <w:r w:rsidRPr="00BB34F6">
        <w:rPr>
          <w:rFonts w:ascii="Times New Roman" w:hAnsi="Times New Roman" w:cs="Times New Roman"/>
          <w:kern w:val="0"/>
          <w14:ligatures w14:val="none"/>
        </w:rPr>
        <w:t xml:space="preserve">In an organization, stakeholders include many groups directly and indirectly related to the organization's business. Stakeholders who have the decision-making power in M&amp;A are owners, shareholders, investors, etc. They hold more shares and voting rights </w:t>
      </w:r>
      <w:r w:rsidR="00E71D8E">
        <w:rPr>
          <w:rFonts w:ascii="Times New Roman" w:hAnsi="Times New Roman" w:cs="Times New Roman" w:hint="eastAsia"/>
          <w:kern w:val="0"/>
          <w14:ligatures w14:val="none"/>
        </w:rPr>
        <w:t>in</w:t>
      </w:r>
      <w:r w:rsidRPr="00BB34F6">
        <w:rPr>
          <w:rFonts w:ascii="Times New Roman" w:hAnsi="Times New Roman" w:cs="Times New Roman"/>
          <w:kern w:val="0"/>
          <w14:ligatures w14:val="none"/>
        </w:rPr>
        <w:t xml:space="preserve"> the company and pay more attention to the mone</w:t>
      </w:r>
      <w:r w:rsidR="00E71D8E">
        <w:rPr>
          <w:rFonts w:ascii="Times New Roman" w:hAnsi="Times New Roman" w:cs="Times New Roman" w:hint="eastAsia"/>
          <w:kern w:val="0"/>
          <w14:ligatures w14:val="none"/>
        </w:rPr>
        <w:t>tary</w:t>
      </w:r>
      <w:r w:rsidRPr="00BB34F6">
        <w:rPr>
          <w:rFonts w:ascii="Times New Roman" w:hAnsi="Times New Roman" w:cs="Times New Roman"/>
          <w:kern w:val="0"/>
          <w14:ligatures w14:val="none"/>
        </w:rPr>
        <w:t xml:space="preserve"> gains</w:t>
      </w:r>
      <w:sdt>
        <w:sdtPr>
          <w:rPr>
            <w:rFonts w:ascii="Times New Roman" w:hAnsi="Times New Roman" w:cs="Times New Roman"/>
            <w:kern w:val="0"/>
            <w14:ligatures w14:val="none"/>
          </w:rPr>
          <w:id w:val="-1157069555"/>
          <w:citation/>
        </w:sdtPr>
        <w:sdtEndPr/>
        <w:sdtContent>
          <w:r w:rsidR="005562AB" w:rsidRPr="00BB34F6">
            <w:rPr>
              <w:rFonts w:ascii="Times New Roman" w:hAnsi="Times New Roman" w:cs="Times New Roman"/>
              <w:kern w:val="0"/>
              <w14:ligatures w14:val="none"/>
            </w:rPr>
            <w:fldChar w:fldCharType="begin"/>
          </w:r>
          <w:r w:rsidR="005562AB" w:rsidRPr="00BB34F6">
            <w:rPr>
              <w:rFonts w:ascii="Times New Roman" w:hAnsi="Times New Roman" w:cs="Times New Roman"/>
              <w:kern w:val="0"/>
              <w14:ligatures w14:val="none"/>
            </w:rPr>
            <w:instrText xml:space="preserve"> CITATION Seg23 \l 2052 </w:instrText>
          </w:r>
          <w:r w:rsidR="005562AB" w:rsidRPr="00BB34F6">
            <w:rPr>
              <w:rFonts w:ascii="Times New Roman" w:hAnsi="Times New Roman" w:cs="Times New Roman"/>
              <w:kern w:val="0"/>
              <w14:ligatures w14:val="none"/>
            </w:rPr>
            <w:fldChar w:fldCharType="separate"/>
          </w:r>
          <w:r w:rsidR="00B6542F">
            <w:rPr>
              <w:rFonts w:ascii="Times New Roman" w:hAnsi="Times New Roman" w:cs="Times New Roman"/>
              <w:noProof/>
              <w:kern w:val="0"/>
              <w14:ligatures w14:val="none"/>
            </w:rPr>
            <w:t xml:space="preserve"> </w:t>
          </w:r>
          <w:r w:rsidR="00B6542F" w:rsidRPr="00B6542F">
            <w:rPr>
              <w:rFonts w:ascii="Times New Roman" w:hAnsi="Times New Roman" w:cs="Times New Roman"/>
              <w:noProof/>
              <w:kern w:val="0"/>
              <w14:ligatures w14:val="none"/>
            </w:rPr>
            <w:t>(Segal, 2023)</w:t>
          </w:r>
          <w:r w:rsidR="005562AB" w:rsidRPr="00BB34F6">
            <w:rPr>
              <w:rFonts w:ascii="Times New Roman" w:hAnsi="Times New Roman" w:cs="Times New Roman"/>
              <w:kern w:val="0"/>
              <w14:ligatures w14:val="none"/>
            </w:rPr>
            <w:fldChar w:fldCharType="end"/>
          </w:r>
        </w:sdtContent>
      </w:sdt>
      <w:r w:rsidRPr="00BB34F6">
        <w:rPr>
          <w:rFonts w:ascii="Times New Roman" w:hAnsi="Times New Roman" w:cs="Times New Roman"/>
          <w:kern w:val="0"/>
          <w14:ligatures w14:val="none"/>
        </w:rPr>
        <w:t>. In contrast, consumers, employees, suppliers</w:t>
      </w:r>
      <w:r w:rsidR="00E71D8E">
        <w:rPr>
          <w:rFonts w:ascii="Times New Roman" w:hAnsi="Times New Roman" w:cs="Times New Roman" w:hint="eastAsia"/>
          <w:kern w:val="0"/>
          <w14:ligatures w14:val="none"/>
        </w:rPr>
        <w:t>,</w:t>
      </w:r>
      <w:r w:rsidRPr="00BB34F6">
        <w:rPr>
          <w:rFonts w:ascii="Times New Roman" w:hAnsi="Times New Roman" w:cs="Times New Roman"/>
          <w:kern w:val="0"/>
          <w14:ligatures w14:val="none"/>
        </w:rPr>
        <w:t xml:space="preserve"> and </w:t>
      </w:r>
      <w:r w:rsidR="00E71D8E">
        <w:rPr>
          <w:rFonts w:ascii="Times New Roman" w:hAnsi="Times New Roman" w:cs="Times New Roman" w:hint="eastAsia"/>
          <w:kern w:val="0"/>
          <w14:ligatures w14:val="none"/>
        </w:rPr>
        <w:t xml:space="preserve">the </w:t>
      </w:r>
      <w:r w:rsidRPr="00BB34F6">
        <w:rPr>
          <w:rFonts w:ascii="Times New Roman" w:hAnsi="Times New Roman" w:cs="Times New Roman"/>
          <w:kern w:val="0"/>
          <w14:ligatures w14:val="none"/>
        </w:rPr>
        <w:t>local community belong to marginal stakeholder groups. Because the group composition is complex, the goals of each group are different from their</w:t>
      </w:r>
      <w:r w:rsidR="00E71D8E">
        <w:rPr>
          <w:rFonts w:ascii="Times New Roman" w:hAnsi="Times New Roman" w:cs="Times New Roman" w:hint="eastAsia"/>
          <w:kern w:val="0"/>
          <w14:ligatures w14:val="none"/>
        </w:rPr>
        <w:t xml:space="preserve"> </w:t>
      </w:r>
      <w:r w:rsidRPr="00BB34F6">
        <w:rPr>
          <w:rFonts w:ascii="Times New Roman" w:hAnsi="Times New Roman" w:cs="Times New Roman"/>
          <w:kern w:val="0"/>
          <w14:ligatures w14:val="none"/>
        </w:rPr>
        <w:lastRenderedPageBreak/>
        <w:t>interests, such as product quality, job satisfaction, or social impact</w:t>
      </w:r>
      <w:sdt>
        <w:sdtPr>
          <w:rPr>
            <w:rFonts w:ascii="Times New Roman" w:hAnsi="Times New Roman" w:cs="Times New Roman"/>
            <w:kern w:val="0"/>
            <w14:ligatures w14:val="none"/>
          </w:rPr>
          <w:id w:val="-75288322"/>
          <w:citation/>
        </w:sdtPr>
        <w:sdtEndPr/>
        <w:sdtContent>
          <w:r w:rsidR="005562AB" w:rsidRPr="00BB34F6">
            <w:rPr>
              <w:rFonts w:ascii="Times New Roman" w:hAnsi="Times New Roman" w:cs="Times New Roman"/>
              <w:kern w:val="0"/>
              <w14:ligatures w14:val="none"/>
            </w:rPr>
            <w:fldChar w:fldCharType="begin"/>
          </w:r>
          <w:r w:rsidR="005562AB" w:rsidRPr="00BB34F6">
            <w:rPr>
              <w:rFonts w:ascii="Times New Roman" w:hAnsi="Times New Roman" w:cs="Times New Roman"/>
              <w:kern w:val="0"/>
              <w14:ligatures w14:val="none"/>
            </w:rPr>
            <w:instrText xml:space="preserve"> CITATION Cah23 \l 2052  \m Sus23</w:instrText>
          </w:r>
          <w:r w:rsidR="002313C4" w:rsidRPr="00BB34F6">
            <w:rPr>
              <w:rFonts w:ascii="Times New Roman" w:hAnsi="Times New Roman" w:cs="Times New Roman"/>
              <w:kern w:val="0"/>
              <w14:ligatures w14:val="none"/>
            </w:rPr>
            <w:instrText xml:space="preserve"> \m Des23</w:instrText>
          </w:r>
          <w:r w:rsidR="005562AB" w:rsidRPr="00BB34F6">
            <w:rPr>
              <w:rFonts w:ascii="Times New Roman" w:hAnsi="Times New Roman" w:cs="Times New Roman"/>
              <w:kern w:val="0"/>
              <w14:ligatures w14:val="none"/>
            </w:rPr>
            <w:fldChar w:fldCharType="separate"/>
          </w:r>
          <w:r w:rsidR="00B6542F">
            <w:rPr>
              <w:rFonts w:ascii="Times New Roman" w:hAnsi="Times New Roman" w:cs="Times New Roman"/>
              <w:noProof/>
              <w:kern w:val="0"/>
              <w14:ligatures w14:val="none"/>
            </w:rPr>
            <w:t xml:space="preserve"> </w:t>
          </w:r>
          <w:r w:rsidR="00B6542F" w:rsidRPr="00B6542F">
            <w:rPr>
              <w:rFonts w:ascii="Times New Roman" w:hAnsi="Times New Roman" w:cs="Times New Roman"/>
              <w:noProof/>
              <w:kern w:val="0"/>
              <w14:ligatures w14:val="none"/>
            </w:rPr>
            <w:t>(Cahaya, Siswanti, Putra, &amp; Pattiwael, 2023; Susanto, Syailendra, &amp; Suryawan, 2023; DesJardine, Zhang, &amp; Shi, 2023)</w:t>
          </w:r>
          <w:r w:rsidR="005562AB" w:rsidRPr="00BB34F6">
            <w:rPr>
              <w:rFonts w:ascii="Times New Roman" w:hAnsi="Times New Roman" w:cs="Times New Roman"/>
              <w:kern w:val="0"/>
              <w14:ligatures w14:val="none"/>
            </w:rPr>
            <w:fldChar w:fldCharType="end"/>
          </w:r>
        </w:sdtContent>
      </w:sdt>
      <w:r w:rsidRPr="00BB34F6">
        <w:rPr>
          <w:rFonts w:ascii="Times New Roman" w:hAnsi="Times New Roman" w:cs="Times New Roman"/>
          <w:kern w:val="0"/>
          <w14:ligatures w14:val="none"/>
        </w:rPr>
        <w:t xml:space="preserve">. </w:t>
      </w:r>
      <w:r w:rsidR="002313C4" w:rsidRPr="00BB34F6">
        <w:rPr>
          <w:rFonts w:ascii="Times New Roman" w:hAnsi="Times New Roman" w:cs="Times New Roman"/>
          <w:kern w:val="0"/>
          <w14:ligatures w14:val="none"/>
        </w:rPr>
        <w:t xml:space="preserve">From the conceptual framework, </w:t>
      </w:r>
      <w:r w:rsidRPr="00BB34F6">
        <w:rPr>
          <w:rFonts w:ascii="Times New Roman" w:hAnsi="Times New Roman" w:cs="Times New Roman"/>
          <w:kern w:val="0"/>
          <w14:ligatures w14:val="none"/>
        </w:rPr>
        <w:t>the number of people, there are more marginal stakeholders than those who have the right to decide, but when measuring their influence on mergers and acquisitions, the opinions of the latter are more important. The opinions of marginal stakeholders are irrelevant in M&amp;A decision</w:t>
      </w:r>
      <w:r w:rsidR="00E71D8E">
        <w:rPr>
          <w:rFonts w:ascii="Times New Roman" w:hAnsi="Times New Roman" w:cs="Times New Roman" w:hint="eastAsia"/>
          <w:kern w:val="0"/>
          <w14:ligatures w14:val="none"/>
        </w:rPr>
        <w:t>s</w:t>
      </w:r>
      <w:r w:rsidRPr="00BB34F6">
        <w:rPr>
          <w:rFonts w:ascii="Times New Roman" w:hAnsi="Times New Roman" w:cs="Times New Roman"/>
          <w:kern w:val="0"/>
          <w14:ligatures w14:val="none"/>
        </w:rPr>
        <w:t>.</w:t>
      </w:r>
    </w:p>
    <w:p w14:paraId="68F1CF1A" w14:textId="00F5EBE9" w:rsidR="0060759F" w:rsidRPr="00BB34F6" w:rsidRDefault="0060759F" w:rsidP="008B74CA">
      <w:pPr>
        <w:tabs>
          <w:tab w:val="left" w:pos="998"/>
        </w:tabs>
        <w:rPr>
          <w:rFonts w:ascii="Times New Roman" w:hAnsi="Times New Roman" w:cs="Times New Roman"/>
          <w:b/>
          <w:bCs/>
        </w:rPr>
      </w:pPr>
    </w:p>
    <w:p w14:paraId="35A7EF39" w14:textId="7BC359FF" w:rsidR="00A423A4" w:rsidRPr="00BB34F6" w:rsidRDefault="00D44669" w:rsidP="008B74CA">
      <w:pPr>
        <w:tabs>
          <w:tab w:val="left" w:pos="998"/>
        </w:tabs>
        <w:rPr>
          <w:rFonts w:ascii="Times New Roman" w:hAnsi="Times New Roman" w:cs="Times New Roman"/>
          <w:b/>
          <w:bCs/>
        </w:rPr>
      </w:pPr>
      <w:r w:rsidRPr="00BB34F6">
        <w:rPr>
          <w:rFonts w:ascii="Times New Roman" w:hAnsi="Times New Roman" w:cs="Times New Roman"/>
          <w:b/>
          <w:bCs/>
          <w:noProof/>
        </w:rPr>
        <mc:AlternateContent>
          <mc:Choice Requires="wps">
            <w:drawing>
              <wp:anchor distT="0" distB="0" distL="114300" distR="114300" simplePos="0" relativeHeight="251667968" behindDoc="0" locked="0" layoutInCell="1" allowOverlap="1" wp14:anchorId="78396451" wp14:editId="356601FA">
                <wp:simplePos x="0" y="0"/>
                <wp:positionH relativeFrom="column">
                  <wp:posOffset>4705350</wp:posOffset>
                </wp:positionH>
                <wp:positionV relativeFrom="paragraph">
                  <wp:posOffset>390525</wp:posOffset>
                </wp:positionV>
                <wp:extent cx="1571625" cy="1276350"/>
                <wp:effectExtent l="228600" t="0" r="28575" b="590550"/>
                <wp:wrapNone/>
                <wp:docPr id="47857174" name="标注: 线形 1"/>
                <wp:cNvGraphicFramePr/>
                <a:graphic xmlns:a="http://schemas.openxmlformats.org/drawingml/2006/main">
                  <a:graphicData uri="http://schemas.microsoft.com/office/word/2010/wordprocessingShape">
                    <wps:wsp>
                      <wps:cNvSpPr/>
                      <wps:spPr>
                        <a:xfrm>
                          <a:off x="0" y="0"/>
                          <a:ext cx="1571625" cy="1276350"/>
                        </a:xfrm>
                        <a:prstGeom prst="borderCallout1">
                          <a:avLst>
                            <a:gd name="adj1" fmla="val 103712"/>
                            <a:gd name="adj2" fmla="val 21872"/>
                            <a:gd name="adj3" fmla="val 143517"/>
                            <a:gd name="adj4" fmla="val -14244"/>
                          </a:avLst>
                        </a:prstGeom>
                        <a:noFill/>
                        <a:ln w="3175"/>
                      </wps:spPr>
                      <wps:style>
                        <a:lnRef idx="2">
                          <a:schemeClr val="accent1">
                            <a:shade val="15000"/>
                          </a:schemeClr>
                        </a:lnRef>
                        <a:fillRef idx="1">
                          <a:schemeClr val="accent1"/>
                        </a:fillRef>
                        <a:effectRef idx="0">
                          <a:schemeClr val="accent1"/>
                        </a:effectRef>
                        <a:fontRef idx="minor">
                          <a:schemeClr val="lt1"/>
                        </a:fontRef>
                      </wps:style>
                      <wps:txbx>
                        <w:txbxContent>
                          <w:p w14:paraId="4AE14389" w14:textId="70494342" w:rsidR="00E16738"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Profit</w:t>
                            </w:r>
                          </w:p>
                          <w:p w14:paraId="12B8223A" w14:textId="1E2C4115" w:rsidR="00A6470E"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Share price</w:t>
                            </w:r>
                          </w:p>
                          <w:p w14:paraId="28F516C1" w14:textId="292348C5" w:rsidR="00A6470E"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Equity</w:t>
                            </w:r>
                          </w:p>
                          <w:p w14:paraId="502F43BA" w14:textId="46BDC68E" w:rsidR="00A6470E" w:rsidRPr="00E16738" w:rsidRDefault="00A6470E" w:rsidP="00E16738">
                            <w:pPr>
                              <w:jc w:val="center"/>
                              <w:rPr>
                                <w:color w:val="156082" w:themeColor="accent1"/>
                              </w:rPr>
                            </w:pPr>
                            <w:r>
                              <w:rPr>
                                <w:color w:val="156082" w:themeColor="accen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396451"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标注: 线形 1" o:spid="_x0000_s1026" type="#_x0000_t47" style="position:absolute;margin-left:370.5pt;margin-top:30.75pt;width:123.75pt;height:100.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" adj="-3077,31000,4724,22402" filled="f" strokecolor="#030e13 [484]" strokeweight=".25pt">
                <v:textbox>
                  <w:txbxContent>
                    <w:p w14:paraId="4AE14389" w14:textId="70494342" w:rsidR="00E16738"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Profit</w:t>
                      </w:r>
                    </w:p>
                    <w:p w14:paraId="12B8223A" w14:textId="1E2C4115" w:rsidR="00A6470E"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Share price</w:t>
                      </w:r>
                    </w:p>
                    <w:p w14:paraId="28F516C1" w14:textId="292348C5" w:rsidR="00A6470E"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Equity</w:t>
                      </w:r>
                    </w:p>
                    <w:p w14:paraId="502F43BA" w14:textId="46BDC68E" w:rsidR="00A6470E" w:rsidRPr="00E16738" w:rsidRDefault="00A6470E" w:rsidP="00E16738">
                      <w:pPr>
                        <w:jc w:val="center"/>
                        <w:rPr>
                          <w:color w:val="156082" w:themeColor="accent1"/>
                        </w:rPr>
                      </w:pPr>
                      <w:r>
                        <w:rPr>
                          <w:color w:val="156082" w:themeColor="accent1"/>
                        </w:rPr>
                        <w:t>…</w:t>
                      </w:r>
                    </w:p>
                  </w:txbxContent>
                </v:textbox>
                <o:callout v:ext="edit" minusy="t"/>
              </v:shape>
            </w:pict>
          </mc:Fallback>
        </mc:AlternateContent>
      </w:r>
      <w:r w:rsidRPr="00BB34F6">
        <w:rPr>
          <w:rFonts w:ascii="Times New Roman" w:hAnsi="Times New Roman" w:cs="Times New Roman"/>
          <w:b/>
          <w:bCs/>
          <w:noProof/>
        </w:rPr>
        <mc:AlternateContent>
          <mc:Choice Requires="wps">
            <w:drawing>
              <wp:anchor distT="0" distB="0" distL="114300" distR="114300" simplePos="0" relativeHeight="251671040" behindDoc="0" locked="0" layoutInCell="1" allowOverlap="1" wp14:anchorId="03F52546" wp14:editId="35911C74">
                <wp:simplePos x="0" y="0"/>
                <wp:positionH relativeFrom="column">
                  <wp:posOffset>3105150</wp:posOffset>
                </wp:positionH>
                <wp:positionV relativeFrom="paragraph">
                  <wp:posOffset>1009650</wp:posOffset>
                </wp:positionV>
                <wp:extent cx="1323975" cy="1571625"/>
                <wp:effectExtent l="0" t="0" r="28575" b="28575"/>
                <wp:wrapNone/>
                <wp:docPr id="549292199" name="Rectangle: Rounded Corners 2"/>
                <wp:cNvGraphicFramePr/>
                <a:graphic xmlns:a="http://schemas.openxmlformats.org/drawingml/2006/main">
                  <a:graphicData uri="http://schemas.microsoft.com/office/word/2010/wordprocessingShape">
                    <wps:wsp>
                      <wps:cNvSpPr/>
                      <wps:spPr>
                        <a:xfrm>
                          <a:off x="0" y="0"/>
                          <a:ext cx="1323975" cy="1571625"/>
                        </a:xfrm>
                        <a:prstGeom prst="roundRect">
                          <a:avLst/>
                        </a:prstGeom>
                        <a:noFill/>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9B14711" id="Rectangle: Rounded Corners 2" o:spid="_x0000_s1026" style="position:absolute;margin-left:244.5pt;margin-top:79.5pt;width:104.25pt;height:123.75pt;z-index:2516710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" filled="f" strokecolor="#0f9ed5 [3207]" strokeweight="1pt">
                <v:stroke joinstyle="miter"/>
              </v:roundrect>
            </w:pict>
          </mc:Fallback>
        </mc:AlternateContent>
      </w:r>
      <w:r w:rsidRPr="00BB34F6">
        <w:rPr>
          <w:rFonts w:ascii="Times New Roman" w:hAnsi="Times New Roman" w:cs="Times New Roman"/>
          <w:b/>
          <w:bCs/>
          <w:noProof/>
        </w:rPr>
        <mc:AlternateContent>
          <mc:Choice Requires="wps">
            <w:drawing>
              <wp:anchor distT="0" distB="0" distL="114300" distR="114300" simplePos="0" relativeHeight="251668992" behindDoc="0" locked="0" layoutInCell="1" allowOverlap="1" wp14:anchorId="348EDDAE" wp14:editId="6AB1B6D9">
                <wp:simplePos x="0" y="0"/>
                <wp:positionH relativeFrom="column">
                  <wp:posOffset>1428750</wp:posOffset>
                </wp:positionH>
                <wp:positionV relativeFrom="paragraph">
                  <wp:posOffset>790575</wp:posOffset>
                </wp:positionV>
                <wp:extent cx="1323975" cy="1571625"/>
                <wp:effectExtent l="0" t="0" r="28575" b="28575"/>
                <wp:wrapNone/>
                <wp:docPr id="964028201" name="Rectangle: Rounded Corners 2"/>
                <wp:cNvGraphicFramePr/>
                <a:graphic xmlns:a="http://schemas.openxmlformats.org/drawingml/2006/main">
                  <a:graphicData uri="http://schemas.microsoft.com/office/word/2010/wordprocessingShape">
                    <wps:wsp>
                      <wps:cNvSpPr/>
                      <wps:spPr>
                        <a:xfrm>
                          <a:off x="0" y="0"/>
                          <a:ext cx="1323975" cy="1571625"/>
                        </a:xfrm>
                        <a:prstGeom prst="roundRect">
                          <a:avLst/>
                        </a:prstGeom>
                        <a:noFill/>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BA81126" id="Rectangle: Rounded Corners 2" o:spid="_x0000_s1026" style="position:absolute;margin-left:112.5pt;margin-top:62.25pt;width:104.25pt;height:123.75pt;z-index:2516689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" filled="f" strokecolor="#0f9ed5 [3207]" strokeweight="1pt">
                <v:stroke joinstyle="miter"/>
              </v:roundrect>
            </w:pict>
          </mc:Fallback>
        </mc:AlternateContent>
      </w:r>
      <w:r w:rsidRPr="00BB34F6">
        <w:rPr>
          <w:rFonts w:ascii="Times New Roman" w:hAnsi="Times New Roman" w:cs="Times New Roman"/>
          <w:b/>
          <w:bCs/>
          <w:noProof/>
        </w:rPr>
        <mc:AlternateContent>
          <mc:Choice Requires="wps">
            <w:drawing>
              <wp:anchor distT="0" distB="0" distL="114300" distR="114300" simplePos="0" relativeHeight="251665920" behindDoc="0" locked="0" layoutInCell="1" allowOverlap="1" wp14:anchorId="0EEE01C8" wp14:editId="75DC98F6">
                <wp:simplePos x="0" y="0"/>
                <wp:positionH relativeFrom="column">
                  <wp:posOffset>-561975</wp:posOffset>
                </wp:positionH>
                <wp:positionV relativeFrom="paragraph">
                  <wp:posOffset>1419225</wp:posOffset>
                </wp:positionV>
                <wp:extent cx="1571625" cy="1276350"/>
                <wp:effectExtent l="0" t="0" r="600075" b="19050"/>
                <wp:wrapNone/>
                <wp:docPr id="1636015091" name="标注: 线形 1"/>
                <wp:cNvGraphicFramePr/>
                <a:graphic xmlns:a="http://schemas.openxmlformats.org/drawingml/2006/main">
                  <a:graphicData uri="http://schemas.microsoft.com/office/word/2010/wordprocessingShape">
                    <wps:wsp>
                      <wps:cNvSpPr/>
                      <wps:spPr>
                        <a:xfrm>
                          <a:off x="0" y="0"/>
                          <a:ext cx="1571625" cy="1276350"/>
                        </a:xfrm>
                        <a:prstGeom prst="borderCallout1">
                          <a:avLst>
                            <a:gd name="adj1" fmla="val 99235"/>
                            <a:gd name="adj2" fmla="val 101266"/>
                            <a:gd name="adj3" fmla="val 71049"/>
                            <a:gd name="adj4" fmla="val 135149"/>
                          </a:avLst>
                        </a:prstGeom>
                        <a:noFill/>
                        <a:ln w="31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C6A7DBD" w14:textId="1921B876"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Lay off</w:t>
                            </w:r>
                          </w:p>
                          <w:p w14:paraId="619C2125" w14:textId="52860056"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Satisfaction</w:t>
                            </w:r>
                          </w:p>
                          <w:p w14:paraId="7FE6F233" w14:textId="1B8D3D30"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Job security</w:t>
                            </w:r>
                          </w:p>
                          <w:p w14:paraId="505D999C" w14:textId="6C221BAE" w:rsidR="00E16738" w:rsidRPr="00E16738" w:rsidRDefault="00A6470E" w:rsidP="00E16738">
                            <w:pPr>
                              <w:jc w:val="center"/>
                              <w:rPr>
                                <w:color w:val="156082" w:themeColor="accent1"/>
                              </w:rPr>
                            </w:pPr>
                            <w:r>
                              <w:rPr>
                                <w:color w:val="156082" w:themeColor="accen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EE01C8" id="_x0000_s1027" type="#_x0000_t47" style="position:absolute;margin-left:-44.25pt;margin-top:111.75pt;width:123.75pt;height:100.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" adj="29192,15347,21873,21435" filled="f" strokecolor="black [3213]" strokeweight=".25pt">
                <v:textbox>
                  <w:txbxContent>
                    <w:p w14:paraId="0C6A7DBD" w14:textId="1921B876"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Lay off</w:t>
                      </w:r>
                    </w:p>
                    <w:p w14:paraId="619C2125" w14:textId="52860056"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Satisfaction</w:t>
                      </w:r>
                    </w:p>
                    <w:p w14:paraId="7FE6F233" w14:textId="1B8D3D30"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Job security</w:t>
                      </w:r>
                    </w:p>
                    <w:p w14:paraId="505D999C" w14:textId="6C221BAE" w:rsidR="00E16738" w:rsidRPr="00E16738" w:rsidRDefault="00A6470E" w:rsidP="00E16738">
                      <w:pPr>
                        <w:jc w:val="center"/>
                        <w:rPr>
                          <w:color w:val="156082" w:themeColor="accent1"/>
                        </w:rPr>
                      </w:pPr>
                      <w:r>
                        <w:rPr>
                          <w:color w:val="156082" w:themeColor="accent1"/>
                        </w:rPr>
                        <w:t>…</w:t>
                      </w:r>
                    </w:p>
                  </w:txbxContent>
                </v:textbox>
                <o:callout v:ext="edit" minusx="t"/>
              </v:shape>
            </w:pict>
          </mc:Fallback>
        </mc:AlternateContent>
      </w:r>
      <w:r w:rsidR="00445B0B" w:rsidRPr="00BB34F6">
        <w:rPr>
          <w:rFonts w:ascii="Times New Roman" w:hAnsi="Times New Roman" w:cs="Times New Roman"/>
          <w:b/>
          <w:bCs/>
          <w:noProof/>
        </w:rPr>
        <mc:AlternateContent>
          <mc:Choice Requires="wps">
            <w:drawing>
              <wp:anchor distT="0" distB="0" distL="114300" distR="114300" simplePos="0" relativeHeight="251661824" behindDoc="0" locked="0" layoutInCell="1" allowOverlap="1" wp14:anchorId="2F791948" wp14:editId="49E11409">
                <wp:simplePos x="0" y="0"/>
                <wp:positionH relativeFrom="column">
                  <wp:posOffset>2265045</wp:posOffset>
                </wp:positionH>
                <wp:positionV relativeFrom="paragraph">
                  <wp:posOffset>3161348</wp:posOffset>
                </wp:positionV>
                <wp:extent cx="1470660" cy="289560"/>
                <wp:effectExtent l="0" t="0" r="0" b="0"/>
                <wp:wrapNone/>
                <wp:docPr id="1885023507"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753108">
                          <a:off x="0" y="0"/>
                          <a:ext cx="1470660" cy="2895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2044D6" w14:textId="69AAA933" w:rsidR="00766F04" w:rsidRPr="00286940" w:rsidRDefault="00766F04">
                            <w:pPr>
                              <w:rPr>
                                <w:rFonts w:ascii="Times New Roman" w:hAnsi="Times New Roman" w:cs="Times New Roman"/>
                              </w:rPr>
                            </w:pPr>
                            <w:r w:rsidRPr="00286940">
                              <w:rPr>
                                <w:rFonts w:ascii="Times New Roman" w:hAnsi="Times New Roman" w:cs="Times New Roman"/>
                              </w:rPr>
                              <w:t>M&amp;A in real estate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791948" id="Rectangle 14" o:spid="_x0000_s1028" style="position:absolute;margin-left:178.35pt;margin-top:248.95pt;width:115.8pt;height:22.8pt;rotation:822595fd;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" filled="f" stroked="f">
                <v:textbox>
                  <w:txbxContent>
                    <w:p w14:paraId="492044D6" w14:textId="69AAA933" w:rsidR="00766F04" w:rsidRPr="00286940" w:rsidRDefault="00766F04">
                      <w:pPr>
                        <w:rPr>
                          <w:rFonts w:ascii="Times New Roman" w:hAnsi="Times New Roman" w:cs="Times New Roman"/>
                        </w:rPr>
                      </w:pPr>
                      <w:r w:rsidRPr="00286940">
                        <w:rPr>
                          <w:rFonts w:ascii="Times New Roman" w:hAnsi="Times New Roman" w:cs="Times New Roman"/>
                        </w:rPr>
                        <w:t>M&amp;A in real estate</w:t>
                      </w:r>
                    </w:p>
                  </w:txbxContent>
                </v:textbox>
              </v:rect>
            </w:pict>
          </mc:Fallback>
        </mc:AlternateContent>
      </w:r>
      <w:r w:rsidR="00A423A4" w:rsidRPr="00BB34F6">
        <w:rPr>
          <w:rFonts w:ascii="Times New Roman" w:hAnsi="Times New Roman" w:cs="Times New Roman"/>
          <w:b/>
          <w:bCs/>
          <w:noProof/>
        </w:rPr>
        <w:drawing>
          <wp:inline distT="0" distB="0" distL="0" distR="0" wp14:anchorId="45D54127" wp14:editId="0341FDFA">
            <wp:extent cx="5962650" cy="3228975"/>
            <wp:effectExtent l="0" t="0" r="0" b="9525"/>
            <wp:docPr id="52094689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3E9602D" w14:textId="3ECF09FC" w:rsidR="00CE6AEC" w:rsidRPr="00BB34F6" w:rsidRDefault="00D571B7" w:rsidP="00D571B7">
      <w:pPr>
        <w:pStyle w:val="af8"/>
        <w:rPr>
          <w:rFonts w:ascii="Times New Roman" w:hAnsi="Times New Roman" w:cs="Times New Roman"/>
          <w:color w:val="auto"/>
        </w:rPr>
      </w:pPr>
      <w:bookmarkStart w:id="26" w:name="_Toc168086064"/>
      <w:r w:rsidRPr="00BB34F6">
        <w:rPr>
          <w:rFonts w:ascii="Times New Roman" w:hAnsi="Times New Roman" w:cs="Times New Roman"/>
          <w:color w:val="auto"/>
        </w:rPr>
        <w:t xml:space="preserve">Figure </w:t>
      </w:r>
      <w:r w:rsidRPr="00BB34F6">
        <w:rPr>
          <w:rFonts w:ascii="Times New Roman" w:hAnsi="Times New Roman" w:cs="Times New Roman"/>
          <w:color w:val="auto"/>
        </w:rPr>
        <w:fldChar w:fldCharType="begin"/>
      </w:r>
      <w:r w:rsidRPr="00BB34F6">
        <w:rPr>
          <w:rFonts w:ascii="Times New Roman" w:hAnsi="Times New Roman" w:cs="Times New Roman"/>
          <w:color w:val="auto"/>
        </w:rPr>
        <w:instrText xml:space="preserve"> SEQ Figure \* ARABIC </w:instrText>
      </w:r>
      <w:r w:rsidRPr="00BB34F6">
        <w:rPr>
          <w:rFonts w:ascii="Times New Roman" w:hAnsi="Times New Roman" w:cs="Times New Roman"/>
          <w:color w:val="auto"/>
        </w:rPr>
        <w:fldChar w:fldCharType="separate"/>
      </w:r>
      <w:r w:rsidR="006E2E04" w:rsidRPr="00BB34F6">
        <w:rPr>
          <w:rFonts w:ascii="Times New Roman" w:hAnsi="Times New Roman" w:cs="Times New Roman"/>
          <w:noProof/>
          <w:color w:val="auto"/>
        </w:rPr>
        <w:t>5</w:t>
      </w:r>
      <w:r w:rsidRPr="00BB34F6">
        <w:rPr>
          <w:rFonts w:ascii="Times New Roman" w:hAnsi="Times New Roman" w:cs="Times New Roman"/>
          <w:color w:val="auto"/>
        </w:rPr>
        <w:fldChar w:fldCharType="end"/>
      </w:r>
      <w:r w:rsidRPr="00BB34F6">
        <w:rPr>
          <w:rFonts w:ascii="Times New Roman" w:hAnsi="Times New Roman" w:cs="Times New Roman"/>
          <w:color w:val="auto"/>
        </w:rPr>
        <w:t xml:space="preserve"> Conceptual Framework</w:t>
      </w:r>
      <w:bookmarkEnd w:id="26"/>
    </w:p>
    <w:p w14:paraId="4AAC1C26" w14:textId="77777777" w:rsidR="00766F04" w:rsidRPr="00BB34F6" w:rsidRDefault="00766F04" w:rsidP="006970A3">
      <w:pPr>
        <w:spacing w:line="360" w:lineRule="auto"/>
        <w:rPr>
          <w:rFonts w:ascii="Times New Roman" w:hAnsi="Times New Roman" w:cs="Times New Roman"/>
          <w:shd w:val="clear" w:color="auto" w:fill="FFFFFF"/>
        </w:rPr>
      </w:pPr>
    </w:p>
    <w:p w14:paraId="4E2C4C16" w14:textId="0B57C4E3" w:rsidR="002046C7" w:rsidRPr="00BB34F6" w:rsidRDefault="002046C7" w:rsidP="002046C7">
      <w:pPr>
        <w:pStyle w:val="1"/>
        <w:rPr>
          <w:rFonts w:ascii="Times New Roman" w:hAnsi="Times New Roman" w:cs="Times New Roman"/>
          <w:b/>
          <w:bCs/>
          <w:color w:val="auto"/>
          <w:shd w:val="clear" w:color="auto" w:fill="FFFFFF"/>
        </w:rPr>
      </w:pPr>
      <w:bookmarkStart w:id="27" w:name="_Toc168091677"/>
      <w:r w:rsidRPr="00BB34F6">
        <w:rPr>
          <w:rFonts w:ascii="Times New Roman" w:hAnsi="Times New Roman" w:cs="Times New Roman"/>
          <w:b/>
          <w:bCs/>
          <w:color w:val="auto"/>
          <w:shd w:val="clear" w:color="auto" w:fill="FFFFFF"/>
        </w:rPr>
        <w:t>Research Philosophy</w:t>
      </w:r>
      <w:r w:rsidR="001C7576" w:rsidRPr="00BB34F6">
        <w:rPr>
          <w:rFonts w:ascii="Times New Roman" w:hAnsi="Times New Roman" w:cs="Times New Roman"/>
          <w:b/>
          <w:bCs/>
          <w:color w:val="auto"/>
          <w:shd w:val="clear" w:color="auto" w:fill="FFFFFF"/>
        </w:rPr>
        <w:t>:</w:t>
      </w:r>
      <w:bookmarkEnd w:id="27"/>
    </w:p>
    <w:p w14:paraId="33038615" w14:textId="26680BC7" w:rsidR="00E516B4" w:rsidRPr="00BB34F6" w:rsidRDefault="00B17823" w:rsidP="00E516B4">
      <w:pPr>
        <w:spacing w:line="360" w:lineRule="auto"/>
        <w:rPr>
          <w:rFonts w:ascii="Times New Roman" w:hAnsi="Times New Roman" w:cs="Times New Roman"/>
          <w:shd w:val="clear" w:color="auto" w:fill="FFFFFF"/>
        </w:rPr>
      </w:pPr>
      <w:r w:rsidRPr="00BB34F6">
        <w:rPr>
          <w:rFonts w:ascii="Times New Roman" w:hAnsi="Times New Roman" w:cs="Times New Roman"/>
          <w:noProof/>
          <w:shd w:val="clear" w:color="auto" w:fill="FFFFFF"/>
        </w:rPr>
        <w:t>Kuhn’s</w:t>
      </w:r>
      <w:r w:rsidRPr="00BB34F6">
        <w:rPr>
          <w:rFonts w:ascii="Times New Roman" w:hAnsi="Times New Roman" w:cs="Times New Roman"/>
          <w:shd w:val="clear" w:color="auto" w:fill="FFFFFF"/>
        </w:rPr>
        <w:t xml:space="preserve"> </w:t>
      </w:r>
      <w:sdt>
        <w:sdtPr>
          <w:rPr>
            <w:rFonts w:ascii="Times New Roman" w:hAnsi="Times New Roman" w:cs="Times New Roman"/>
            <w:shd w:val="clear" w:color="auto" w:fill="FFFFFF"/>
          </w:rPr>
          <w:id w:val="-447931932"/>
          <w:citation/>
        </w:sdtPr>
        <w:sdtEndPr/>
        <w:sdtContent>
          <w:r w:rsidRPr="00BB34F6">
            <w:rPr>
              <w:rFonts w:ascii="Times New Roman" w:hAnsi="Times New Roman" w:cs="Times New Roman"/>
              <w:shd w:val="clear" w:color="auto" w:fill="FFFFFF"/>
            </w:rPr>
            <w:fldChar w:fldCharType="begin"/>
          </w:r>
          <w:r w:rsidRPr="00BB34F6">
            <w:rPr>
              <w:rFonts w:ascii="Times New Roman" w:hAnsi="Times New Roman" w:cs="Times New Roman"/>
              <w:shd w:val="clear" w:color="auto" w:fill="FFFFFF"/>
            </w:rPr>
            <w:instrText xml:space="preserve">CITATION Kuh74 \n  \t  \l 2052 </w:instrText>
          </w:r>
          <w:r w:rsidRPr="00BB34F6">
            <w:rPr>
              <w:rFonts w:ascii="Times New Roman" w:hAnsi="Times New Roman" w:cs="Times New Roman"/>
              <w:shd w:val="clear" w:color="auto" w:fill="FFFFFF"/>
            </w:rPr>
            <w:fldChar w:fldCharType="separate"/>
          </w:r>
          <w:r w:rsidR="00B6542F" w:rsidRPr="00B6542F">
            <w:rPr>
              <w:rFonts w:ascii="Times New Roman" w:hAnsi="Times New Roman" w:cs="Times New Roman" w:hint="eastAsia"/>
              <w:noProof/>
              <w:shd w:val="clear" w:color="auto" w:fill="FFFFFF"/>
            </w:rPr>
            <w:t>(1974)</w:t>
          </w:r>
          <w:r w:rsidRPr="00BB34F6">
            <w:rPr>
              <w:rFonts w:ascii="Times New Roman" w:hAnsi="Times New Roman" w:cs="Times New Roman"/>
              <w:shd w:val="clear" w:color="auto" w:fill="FFFFFF"/>
            </w:rPr>
            <w:fldChar w:fldCharType="end"/>
          </w:r>
        </w:sdtContent>
      </w:sdt>
      <w:r w:rsidR="007F44FE" w:rsidRPr="00BB34F6">
        <w:rPr>
          <w:rFonts w:ascii="Times New Roman" w:hAnsi="Times New Roman" w:cs="Times New Roman"/>
          <w:shd w:val="clear" w:color="auto" w:fill="FFFFFF"/>
        </w:rPr>
        <w:t xml:space="preserve"> paradigm is spreading around the world.</w:t>
      </w:r>
      <w:r w:rsidR="00B872EE" w:rsidRPr="00BB34F6">
        <w:rPr>
          <w:rFonts w:ascii="Times New Roman" w:hAnsi="Times New Roman" w:cs="Times New Roman"/>
          <w:shd w:val="clear" w:color="auto" w:fill="FFFFFF"/>
        </w:rPr>
        <w:t xml:space="preserve"> He classified three normal methods in factual scientific investigation</w:t>
      </w:r>
      <w:sdt>
        <w:sdtPr>
          <w:rPr>
            <w:rFonts w:ascii="Times New Roman" w:hAnsi="Times New Roman" w:cs="Times New Roman"/>
            <w:shd w:val="clear" w:color="auto" w:fill="FFFFFF"/>
          </w:rPr>
          <w:id w:val="919757354"/>
          <w:citation/>
        </w:sdtPr>
        <w:sdtEndPr/>
        <w:sdtContent>
          <w:r w:rsidR="00B872EE" w:rsidRPr="00BB34F6">
            <w:rPr>
              <w:rFonts w:ascii="Times New Roman" w:hAnsi="Times New Roman" w:cs="Times New Roman"/>
              <w:shd w:val="clear" w:color="auto" w:fill="FFFFFF"/>
            </w:rPr>
            <w:fldChar w:fldCharType="begin"/>
          </w:r>
          <w:r w:rsidR="00B872EE" w:rsidRPr="00BB34F6">
            <w:rPr>
              <w:rFonts w:ascii="Times New Roman" w:hAnsi="Times New Roman" w:cs="Times New Roman"/>
              <w:shd w:val="clear" w:color="auto" w:fill="FFFFFF"/>
            </w:rPr>
            <w:instrText xml:space="preserve">CITATION Kuh97 \t  \l 2052 </w:instrText>
          </w:r>
          <w:r w:rsidR="00B872EE"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hint="eastAsia"/>
              <w:noProof/>
              <w:shd w:val="clear" w:color="auto" w:fill="FFFFFF"/>
            </w:rPr>
            <w:t>(Kuhn, 1997)</w:t>
          </w:r>
          <w:r w:rsidR="00B872EE" w:rsidRPr="00BB34F6">
            <w:rPr>
              <w:rFonts w:ascii="Times New Roman" w:hAnsi="Times New Roman" w:cs="Times New Roman"/>
              <w:shd w:val="clear" w:color="auto" w:fill="FFFFFF"/>
            </w:rPr>
            <w:fldChar w:fldCharType="end"/>
          </w:r>
        </w:sdtContent>
      </w:sdt>
      <w:r w:rsidR="00B872EE" w:rsidRPr="00BB34F6">
        <w:rPr>
          <w:rFonts w:ascii="Times New Roman" w:hAnsi="Times New Roman" w:cs="Times New Roman"/>
          <w:shd w:val="clear" w:color="auto" w:fill="FFFFFF"/>
        </w:rPr>
        <w:t>.</w:t>
      </w:r>
      <w:r w:rsidR="00E516B4" w:rsidRPr="00BB34F6">
        <w:rPr>
          <w:rFonts w:ascii="Times New Roman" w:hAnsi="Times New Roman" w:cs="Times New Roman"/>
          <w:b/>
          <w:bCs/>
          <w:shd w:val="clear" w:color="auto" w:fill="FFFFFF"/>
        </w:rPr>
        <w:t xml:space="preserve"> </w:t>
      </w:r>
      <w:r w:rsidR="00692FFF" w:rsidRPr="00BB34F6">
        <w:rPr>
          <w:rFonts w:ascii="Times New Roman" w:hAnsi="Times New Roman" w:cs="Times New Roman"/>
          <w:shd w:val="clear" w:color="auto" w:fill="FFFFFF"/>
        </w:rPr>
        <w:t xml:space="preserve">Guba and Lincoln </w:t>
      </w:r>
      <w:sdt>
        <w:sdtPr>
          <w:rPr>
            <w:rFonts w:ascii="Times New Roman" w:hAnsi="Times New Roman" w:cs="Times New Roman"/>
            <w:shd w:val="clear" w:color="auto" w:fill="FFFFFF"/>
          </w:rPr>
          <w:id w:val="-1963326581"/>
          <w:citation/>
        </w:sdtPr>
        <w:sdtEndPr/>
        <w:sdtContent>
          <w:r w:rsidR="00303F95" w:rsidRPr="00BB34F6">
            <w:rPr>
              <w:rFonts w:ascii="Times New Roman" w:hAnsi="Times New Roman" w:cs="Times New Roman"/>
              <w:shd w:val="clear" w:color="auto" w:fill="FFFFFF"/>
            </w:rPr>
            <w:fldChar w:fldCharType="begin"/>
          </w:r>
          <w:r w:rsidR="00303F95" w:rsidRPr="00BB34F6">
            <w:rPr>
              <w:rFonts w:ascii="Times New Roman" w:hAnsi="Times New Roman" w:cs="Times New Roman"/>
              <w:shd w:val="clear" w:color="auto" w:fill="FFFFFF"/>
            </w:rPr>
            <w:instrText xml:space="preserve">CITATION Gub94 \n  \t  \l 2052 </w:instrText>
          </w:r>
          <w:r w:rsidR="00303F95" w:rsidRPr="00BB34F6">
            <w:rPr>
              <w:rFonts w:ascii="Times New Roman" w:hAnsi="Times New Roman" w:cs="Times New Roman"/>
              <w:shd w:val="clear" w:color="auto" w:fill="FFFFFF"/>
            </w:rPr>
            <w:fldChar w:fldCharType="separate"/>
          </w:r>
          <w:r w:rsidR="00B6542F" w:rsidRPr="00B6542F">
            <w:rPr>
              <w:rFonts w:ascii="Times New Roman" w:hAnsi="Times New Roman" w:cs="Times New Roman"/>
              <w:noProof/>
              <w:shd w:val="clear" w:color="auto" w:fill="FFFFFF"/>
            </w:rPr>
            <w:t>(1994)</w:t>
          </w:r>
          <w:r w:rsidR="00303F95" w:rsidRPr="00BB34F6">
            <w:rPr>
              <w:rFonts w:ascii="Times New Roman" w:hAnsi="Times New Roman" w:cs="Times New Roman"/>
              <w:shd w:val="clear" w:color="auto" w:fill="FFFFFF"/>
            </w:rPr>
            <w:fldChar w:fldCharType="end"/>
          </w:r>
        </w:sdtContent>
      </w:sdt>
      <w:r w:rsidR="00692FFF" w:rsidRPr="00BB34F6">
        <w:rPr>
          <w:rFonts w:ascii="Times New Roman" w:hAnsi="Times New Roman" w:cs="Times New Roman"/>
          <w:shd w:val="clear" w:color="auto" w:fill="FFFFFF"/>
        </w:rPr>
        <w:t xml:space="preserve"> outlined that paradigms have 4 components. </w:t>
      </w:r>
      <w:r w:rsidR="00E516B4" w:rsidRPr="00BB34F6">
        <w:rPr>
          <w:rFonts w:ascii="Times New Roman" w:hAnsi="Times New Roman" w:cs="Times New Roman"/>
          <w:shd w:val="clear" w:color="auto" w:fill="FFFFFF"/>
        </w:rPr>
        <w:t>By integrating Guba and Lincoln's perspective with Kuhn's paradigms offers a robust framework for M&amp;A research, guiding researchers to consider ontology, epistemology, axiology, and methodology in their investigations. By adopting this comprehensive approach, researchers can deepen their understanding of the complexities of M&amp;A processes and contribute valuable insights to theory and practice in the field.</w:t>
      </w:r>
    </w:p>
    <w:p w14:paraId="33A1B430" w14:textId="19804CE1" w:rsidR="00E516B4" w:rsidRPr="00BB34F6" w:rsidRDefault="00E516B4" w:rsidP="00E516B4">
      <w:pPr>
        <w:spacing w:line="360" w:lineRule="auto"/>
        <w:rPr>
          <w:rFonts w:ascii="Times New Roman" w:hAnsi="Times New Roman" w:cs="Times New Roman"/>
          <w:shd w:val="clear" w:color="auto" w:fill="FFFFFF"/>
        </w:rPr>
      </w:pPr>
      <w:r w:rsidRPr="00BB34F6">
        <w:rPr>
          <w:rFonts w:ascii="Times New Roman" w:hAnsi="Times New Roman" w:cs="Times New Roman"/>
          <w:shd w:val="clear" w:color="auto" w:fill="FFFFFF"/>
        </w:rPr>
        <w:lastRenderedPageBreak/>
        <w:t xml:space="preserve">Positivist Paradigm: In a positivist approach to M&amp;A research, the focus would be on quantifiable data and objective measurements. Researchers might use surveys or financial metrics to </w:t>
      </w:r>
      <w:proofErr w:type="spellStart"/>
      <w:r w:rsidRPr="00BB34F6">
        <w:rPr>
          <w:rFonts w:ascii="Times New Roman" w:hAnsi="Times New Roman" w:cs="Times New Roman"/>
          <w:shd w:val="clear" w:color="auto" w:fill="FFFFFF"/>
        </w:rPr>
        <w:t>analyze</w:t>
      </w:r>
      <w:proofErr w:type="spellEnd"/>
      <w:r w:rsidRPr="00BB34F6">
        <w:rPr>
          <w:rFonts w:ascii="Times New Roman" w:hAnsi="Times New Roman" w:cs="Times New Roman"/>
          <w:shd w:val="clear" w:color="auto" w:fill="FFFFFF"/>
        </w:rPr>
        <w:t xml:space="preserve"> the impact of M&amp;A activities. This approach assumes that there are universal laws governing M&amp;A </w:t>
      </w:r>
      <w:r w:rsidR="00371363" w:rsidRPr="00BB34F6">
        <w:rPr>
          <w:rFonts w:ascii="Times New Roman" w:hAnsi="Times New Roman" w:cs="Times New Roman"/>
          <w:shd w:val="clear" w:color="auto" w:fill="FFFFFF"/>
        </w:rPr>
        <w:t>outcomes and</w:t>
      </w:r>
      <w:r w:rsidRPr="00BB34F6">
        <w:rPr>
          <w:rFonts w:ascii="Times New Roman" w:hAnsi="Times New Roman" w:cs="Times New Roman"/>
          <w:shd w:val="clear" w:color="auto" w:fill="FFFFFF"/>
        </w:rPr>
        <w:t xml:space="preserve"> seeks to uncover these through empirical observation and testing.</w:t>
      </w:r>
    </w:p>
    <w:p w14:paraId="21C7D4E2" w14:textId="741B51EE" w:rsidR="00E516B4" w:rsidRPr="00BB34F6" w:rsidRDefault="00E516B4" w:rsidP="00E516B4">
      <w:pPr>
        <w:spacing w:line="360" w:lineRule="auto"/>
        <w:rPr>
          <w:rFonts w:ascii="Times New Roman" w:hAnsi="Times New Roman" w:cs="Times New Roman"/>
          <w:shd w:val="clear" w:color="auto" w:fill="FFFFFF"/>
        </w:rPr>
      </w:pPr>
      <w:r w:rsidRPr="00BB34F6">
        <w:rPr>
          <w:rFonts w:ascii="Times New Roman" w:hAnsi="Times New Roman" w:cs="Times New Roman"/>
          <w:shd w:val="clear" w:color="auto" w:fill="FFFFFF"/>
        </w:rPr>
        <w:t>Interpretivist Paradigm: An interpretivist approach to M&amp;A research would emphasize understanding the subjective experiences and meanings attributed to M&amp;A processes by stakeholders. Researchers might use qualitative methods such as interviews or participant observation to explore how individuals perceive and make sense of M&amp;A events. This approach acknowledges the complexity and contextuality of M&amp;A processes, recognizing that interpretations can vary among different stakeholders and over time.</w:t>
      </w:r>
    </w:p>
    <w:p w14:paraId="1FB7CC86" w14:textId="2E650DFA" w:rsidR="00E516B4" w:rsidRPr="00BB34F6" w:rsidRDefault="00E516B4" w:rsidP="00E516B4">
      <w:pPr>
        <w:spacing w:line="360" w:lineRule="auto"/>
        <w:rPr>
          <w:rFonts w:ascii="Times New Roman" w:hAnsi="Times New Roman" w:cs="Times New Roman"/>
          <w:shd w:val="clear" w:color="auto" w:fill="FFFFFF"/>
        </w:rPr>
      </w:pPr>
      <w:r w:rsidRPr="00BB34F6">
        <w:rPr>
          <w:rFonts w:ascii="Times New Roman" w:hAnsi="Times New Roman" w:cs="Times New Roman"/>
          <w:shd w:val="clear" w:color="auto" w:fill="FFFFFF"/>
        </w:rPr>
        <w:t>Pragmatic Paradigm: A pragmatic approach to M&amp;A research would focus on practical solutions and real-world outcomes. Researchers might combine qualitative and quantitative methods to gain a comprehensive understanding of M&amp;A dynamics. This approach prioritizes flexibility and utility, seeking insights that can inform decision-making and improve M&amp;A practices.</w:t>
      </w:r>
    </w:p>
    <w:p w14:paraId="1A55352D" w14:textId="7BACD7A1" w:rsidR="007F44FE" w:rsidRPr="00BB34F6" w:rsidRDefault="00E516B4" w:rsidP="006970A3">
      <w:pPr>
        <w:spacing w:line="360" w:lineRule="auto"/>
        <w:rPr>
          <w:rFonts w:ascii="Times New Roman" w:hAnsi="Times New Roman" w:cs="Times New Roman"/>
          <w:shd w:val="clear" w:color="auto" w:fill="FFFFFF"/>
        </w:rPr>
      </w:pPr>
      <w:r w:rsidRPr="00BB34F6">
        <w:rPr>
          <w:rFonts w:ascii="Times New Roman" w:hAnsi="Times New Roman" w:cs="Times New Roman"/>
          <w:shd w:val="clear" w:color="auto" w:fill="FFFFFF"/>
        </w:rPr>
        <w:t>Justification for the Interpretivist Approach: The interpretivist paradigm is likely the most appropriate for studying M&amp;A processes because it recognizes the importance of subjective experiences and diverse perspectives in understanding complex social phenomena. M&amp;A activities involve multiple stakeholders with varying interests, values, and interpretations of the events. By adopting an interpretivist approach, researchers can delve into the meanings attributed to M&amp;A events by employees, managers, shareholders, and other stakeholders. This deep understanding can provide valuable insights into the factors influencing M&amp;A success, including organizational culture, communication practices, and individual motivations. Additionally, the interpretivist approach allows for flexibility and responsiveness to the dynamic nature of M&amp;A processes, enabling researchers to adapt their methods and theories to the evolving context of mergers and acquisitions.</w:t>
      </w:r>
    </w:p>
    <w:p w14:paraId="118095CF" w14:textId="295AC570" w:rsidR="00DF3A7B" w:rsidRPr="00BB34F6" w:rsidRDefault="00DF3A7B" w:rsidP="002046C7">
      <w:pPr>
        <w:pStyle w:val="2"/>
        <w:rPr>
          <w:rFonts w:ascii="Times New Roman" w:hAnsi="Times New Roman" w:cs="Times New Roman"/>
          <w:color w:val="auto"/>
          <w:shd w:val="clear" w:color="auto" w:fill="FFFFFF"/>
        </w:rPr>
      </w:pPr>
      <w:bookmarkStart w:id="28" w:name="_Toc168091678"/>
      <w:r w:rsidRPr="00BB34F6">
        <w:rPr>
          <w:rFonts w:ascii="Times New Roman" w:hAnsi="Times New Roman" w:cs="Times New Roman"/>
          <w:color w:val="auto"/>
          <w:shd w:val="clear" w:color="auto" w:fill="FFFFFF"/>
        </w:rPr>
        <w:t>O</w:t>
      </w:r>
      <w:r w:rsidR="00935CAA" w:rsidRPr="00BB34F6">
        <w:rPr>
          <w:rFonts w:ascii="Times New Roman" w:hAnsi="Times New Roman" w:cs="Times New Roman"/>
          <w:color w:val="auto"/>
          <w:shd w:val="clear" w:color="auto" w:fill="FFFFFF"/>
        </w:rPr>
        <w:t>ntol</w:t>
      </w:r>
      <w:r w:rsidRPr="00BB34F6">
        <w:rPr>
          <w:rFonts w:ascii="Times New Roman" w:hAnsi="Times New Roman" w:cs="Times New Roman"/>
          <w:color w:val="auto"/>
          <w:shd w:val="clear" w:color="auto" w:fill="FFFFFF"/>
        </w:rPr>
        <w:t>og</w:t>
      </w:r>
      <w:r w:rsidR="00935CAA" w:rsidRPr="00BB34F6">
        <w:rPr>
          <w:rFonts w:ascii="Times New Roman" w:hAnsi="Times New Roman" w:cs="Times New Roman"/>
          <w:color w:val="auto"/>
          <w:shd w:val="clear" w:color="auto" w:fill="FFFFFF"/>
        </w:rPr>
        <w:t>y</w:t>
      </w:r>
      <w:bookmarkEnd w:id="28"/>
    </w:p>
    <w:p w14:paraId="17A1B77A" w14:textId="1B3D8CB5" w:rsidR="00C22E7F" w:rsidRPr="00BB34F6" w:rsidRDefault="00C22E7F" w:rsidP="006970A3">
      <w:pPr>
        <w:spacing w:line="360" w:lineRule="auto"/>
        <w:rPr>
          <w:rFonts w:ascii="Times New Roman" w:hAnsi="Times New Roman" w:cs="Times New Roman"/>
          <w:shd w:val="clear" w:color="auto" w:fill="FFFFFF"/>
        </w:rPr>
      </w:pPr>
      <w:r w:rsidRPr="00BB34F6">
        <w:rPr>
          <w:rFonts w:ascii="Times New Roman" w:hAnsi="Times New Roman" w:cs="Times New Roman"/>
          <w:shd w:val="clear" w:color="auto" w:fill="FFFFFF"/>
        </w:rPr>
        <w:t>Ontology focuses on the nature and structure of reality when it consider</w:t>
      </w:r>
      <w:r w:rsidR="00E71D8E">
        <w:rPr>
          <w:rFonts w:ascii="Times New Roman" w:hAnsi="Times New Roman" w:cs="Times New Roman" w:hint="eastAsia"/>
          <w:shd w:val="clear" w:color="auto" w:fill="FFFFFF"/>
        </w:rPr>
        <w:t>ed</w:t>
      </w:r>
      <w:r w:rsidRPr="00BB34F6">
        <w:rPr>
          <w:rFonts w:ascii="Times New Roman" w:hAnsi="Times New Roman" w:cs="Times New Roman"/>
          <w:shd w:val="clear" w:color="auto" w:fill="FFFFFF"/>
        </w:rPr>
        <w:t xml:space="preserve"> in </w:t>
      </w:r>
      <w:r w:rsidR="00E71D8E">
        <w:rPr>
          <w:rFonts w:ascii="Times New Roman" w:hAnsi="Times New Roman" w:cs="Times New Roman" w:hint="eastAsia"/>
          <w:shd w:val="clear" w:color="auto" w:fill="FFFFFF"/>
        </w:rPr>
        <w:t xml:space="preserve">the </w:t>
      </w:r>
      <w:r w:rsidRPr="00BB34F6">
        <w:rPr>
          <w:rFonts w:ascii="Times New Roman" w:hAnsi="Times New Roman" w:cs="Times New Roman"/>
          <w:shd w:val="clear" w:color="auto" w:fill="FFFFFF"/>
        </w:rPr>
        <w:t>academic branch</w:t>
      </w:r>
      <w:sdt>
        <w:sdtPr>
          <w:rPr>
            <w:rFonts w:ascii="Times New Roman" w:hAnsi="Times New Roman" w:cs="Times New Roman"/>
            <w:shd w:val="clear" w:color="auto" w:fill="FFFFFF"/>
          </w:rPr>
          <w:id w:val="-1743870070"/>
          <w:citation/>
        </w:sdtPr>
        <w:sdtEndPr/>
        <w:sdtContent>
          <w:r w:rsidRPr="00BB34F6">
            <w:rPr>
              <w:rFonts w:ascii="Times New Roman" w:hAnsi="Times New Roman" w:cs="Times New Roman"/>
              <w:shd w:val="clear" w:color="auto" w:fill="FFFFFF"/>
            </w:rPr>
            <w:fldChar w:fldCharType="begin"/>
          </w:r>
          <w:r w:rsidRPr="00BB34F6">
            <w:rPr>
              <w:rFonts w:ascii="Times New Roman" w:hAnsi="Times New Roman" w:cs="Times New Roman"/>
              <w:shd w:val="clear" w:color="auto" w:fill="FFFFFF"/>
            </w:rPr>
            <w:instrText xml:space="preserve"> CITATION Gua09 \l 2052 </w:instrText>
          </w:r>
          <w:r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(Guarino, Oberle, &amp; Staab, 2009)</w:t>
          </w:r>
          <w:r w:rsidRPr="00BB34F6">
            <w:rPr>
              <w:rFonts w:ascii="Times New Roman" w:hAnsi="Times New Roman" w:cs="Times New Roman"/>
              <w:shd w:val="clear" w:color="auto" w:fill="FFFFFF"/>
            </w:rPr>
            <w:fldChar w:fldCharType="end"/>
          </w:r>
        </w:sdtContent>
      </w:sdt>
      <w:r w:rsidRPr="00BB34F6">
        <w:rPr>
          <w:rFonts w:ascii="Times New Roman" w:hAnsi="Times New Roman" w:cs="Times New Roman"/>
          <w:shd w:val="clear" w:color="auto" w:fill="FFFFFF"/>
        </w:rPr>
        <w:t>.</w:t>
      </w:r>
      <w:r w:rsidR="006B654E" w:rsidRPr="00BB34F6">
        <w:rPr>
          <w:rFonts w:ascii="Times New Roman" w:hAnsi="Times New Roman" w:cs="Times New Roman"/>
          <w:shd w:val="clear" w:color="auto" w:fill="FFFFFF"/>
        </w:rPr>
        <w:t xml:space="preserve"> It represents </w:t>
      </w:r>
      <w:r w:rsidR="00E71D8E">
        <w:rPr>
          <w:rFonts w:ascii="Times New Roman" w:hAnsi="Times New Roman" w:cs="Times New Roman" w:hint="eastAsia"/>
          <w:shd w:val="clear" w:color="auto" w:fill="FFFFFF"/>
        </w:rPr>
        <w:t xml:space="preserve">a </w:t>
      </w:r>
      <w:r w:rsidR="006B654E" w:rsidRPr="00BB34F6">
        <w:rPr>
          <w:rFonts w:ascii="Times New Roman" w:hAnsi="Times New Roman" w:cs="Times New Roman"/>
          <w:shd w:val="clear" w:color="auto" w:fill="FFFFFF"/>
        </w:rPr>
        <w:t>more effective method and comprehensive information across the research topic</w:t>
      </w:r>
      <w:sdt>
        <w:sdtPr>
          <w:rPr>
            <w:rFonts w:ascii="Times New Roman" w:hAnsi="Times New Roman" w:cs="Times New Roman"/>
            <w:shd w:val="clear" w:color="auto" w:fill="FFFFFF"/>
          </w:rPr>
          <w:id w:val="2094812934"/>
          <w:citation/>
        </w:sdtPr>
        <w:sdtEndPr/>
        <w:sdtContent>
          <w:r w:rsidR="006B654E" w:rsidRPr="00BB34F6">
            <w:rPr>
              <w:rFonts w:ascii="Times New Roman" w:hAnsi="Times New Roman" w:cs="Times New Roman"/>
              <w:shd w:val="clear" w:color="auto" w:fill="FFFFFF"/>
            </w:rPr>
            <w:fldChar w:fldCharType="begin"/>
          </w:r>
          <w:r w:rsidR="006B654E" w:rsidRPr="00BB34F6">
            <w:rPr>
              <w:rFonts w:ascii="Times New Roman" w:hAnsi="Times New Roman" w:cs="Times New Roman"/>
              <w:shd w:val="clear" w:color="auto" w:fill="FFFFFF"/>
            </w:rPr>
            <w:instrText xml:space="preserve"> CITATION Has17 \l 2052 </w:instrText>
          </w:r>
          <w:r w:rsidR="006B654E"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(Hastings, 2017)</w:t>
          </w:r>
          <w:r w:rsidR="006B654E" w:rsidRPr="00BB34F6">
            <w:rPr>
              <w:rFonts w:ascii="Times New Roman" w:hAnsi="Times New Roman" w:cs="Times New Roman"/>
              <w:shd w:val="clear" w:color="auto" w:fill="FFFFFF"/>
            </w:rPr>
            <w:fldChar w:fldCharType="end"/>
          </w:r>
        </w:sdtContent>
      </w:sdt>
      <w:r w:rsidR="006B654E" w:rsidRPr="00BB34F6">
        <w:rPr>
          <w:rFonts w:ascii="Times New Roman" w:hAnsi="Times New Roman" w:cs="Times New Roman"/>
          <w:shd w:val="clear" w:color="auto" w:fill="FFFFFF"/>
        </w:rPr>
        <w:t>.</w:t>
      </w:r>
      <w:r w:rsidR="009E35BA" w:rsidRPr="00BB34F6">
        <w:rPr>
          <w:rFonts w:ascii="Times New Roman" w:hAnsi="Times New Roman" w:cs="Times New Roman"/>
          <w:shd w:val="clear" w:color="auto" w:fill="FFFFFF"/>
        </w:rPr>
        <w:t xml:space="preserve"> The advantage of ontology is that it can add more details to the research object according to the needs of </w:t>
      </w:r>
      <w:r w:rsidR="009E35BA" w:rsidRPr="00BB34F6">
        <w:rPr>
          <w:rFonts w:ascii="Times New Roman" w:hAnsi="Times New Roman" w:cs="Times New Roman"/>
          <w:shd w:val="clear" w:color="auto" w:fill="FFFFFF"/>
        </w:rPr>
        <w:lastRenderedPageBreak/>
        <w:t>researchers</w:t>
      </w:r>
      <w:sdt>
        <w:sdtPr>
          <w:rPr>
            <w:rFonts w:ascii="Times New Roman" w:hAnsi="Times New Roman" w:cs="Times New Roman"/>
            <w:shd w:val="clear" w:color="auto" w:fill="FFFFFF"/>
          </w:rPr>
          <w:id w:val="-1653125293"/>
          <w:citation/>
        </w:sdtPr>
        <w:sdtEndPr/>
        <w:sdtContent>
          <w:r w:rsidR="009E35BA" w:rsidRPr="00BB34F6">
            <w:rPr>
              <w:rFonts w:ascii="Times New Roman" w:hAnsi="Times New Roman" w:cs="Times New Roman"/>
              <w:shd w:val="clear" w:color="auto" w:fill="FFFFFF"/>
            </w:rPr>
            <w:fldChar w:fldCharType="begin"/>
          </w:r>
          <w:r w:rsidR="009E35BA" w:rsidRPr="00BB34F6">
            <w:rPr>
              <w:rFonts w:ascii="Times New Roman" w:hAnsi="Times New Roman" w:cs="Times New Roman"/>
              <w:shd w:val="clear" w:color="auto" w:fill="FFFFFF"/>
            </w:rPr>
            <w:instrText xml:space="preserve">CITATION Chuty \l 2052 </w:instrText>
          </w:r>
          <w:r w:rsidR="009E35BA"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(Chu &amp; Hassink, 2023)</w:t>
          </w:r>
          <w:r w:rsidR="009E35BA" w:rsidRPr="00BB34F6">
            <w:rPr>
              <w:rFonts w:ascii="Times New Roman" w:hAnsi="Times New Roman" w:cs="Times New Roman"/>
              <w:shd w:val="clear" w:color="auto" w:fill="FFFFFF"/>
            </w:rPr>
            <w:fldChar w:fldCharType="end"/>
          </w:r>
        </w:sdtContent>
      </w:sdt>
      <w:r w:rsidR="009E35BA" w:rsidRPr="00BB34F6">
        <w:rPr>
          <w:rFonts w:ascii="Times New Roman" w:hAnsi="Times New Roman" w:cs="Times New Roman"/>
          <w:shd w:val="clear" w:color="auto" w:fill="FFFFFF"/>
        </w:rPr>
        <w:t>, but it may also lead to some human bias</w:t>
      </w:r>
      <w:sdt>
        <w:sdtPr>
          <w:rPr>
            <w:rFonts w:ascii="Times New Roman" w:hAnsi="Times New Roman" w:cs="Times New Roman"/>
            <w:shd w:val="clear" w:color="auto" w:fill="FFFFFF"/>
          </w:rPr>
          <w:id w:val="-509527437"/>
          <w:citation/>
        </w:sdtPr>
        <w:sdtEndPr/>
        <w:sdtContent>
          <w:r w:rsidR="009E35BA" w:rsidRPr="00BB34F6">
            <w:rPr>
              <w:rFonts w:ascii="Times New Roman" w:hAnsi="Times New Roman" w:cs="Times New Roman"/>
              <w:shd w:val="clear" w:color="auto" w:fill="FFFFFF"/>
            </w:rPr>
            <w:fldChar w:fldCharType="begin"/>
          </w:r>
          <w:r w:rsidR="009E35BA" w:rsidRPr="00BB34F6">
            <w:rPr>
              <w:rFonts w:ascii="Times New Roman" w:hAnsi="Times New Roman" w:cs="Times New Roman"/>
              <w:shd w:val="clear" w:color="auto" w:fill="FFFFFF"/>
            </w:rPr>
            <w:instrText xml:space="preserve"> CITATION Mat23 \l 2052 </w:instrText>
          </w:r>
          <w:r w:rsidR="009E35BA"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(Matthews, Love, Porter, &amp; Fang, 2023)</w:t>
          </w:r>
          <w:r w:rsidR="009E35BA" w:rsidRPr="00BB34F6">
            <w:rPr>
              <w:rFonts w:ascii="Times New Roman" w:hAnsi="Times New Roman" w:cs="Times New Roman"/>
              <w:shd w:val="clear" w:color="auto" w:fill="FFFFFF"/>
            </w:rPr>
            <w:fldChar w:fldCharType="end"/>
          </w:r>
        </w:sdtContent>
      </w:sdt>
      <w:r w:rsidR="009E35BA" w:rsidRPr="00BB34F6">
        <w:rPr>
          <w:rFonts w:ascii="Times New Roman" w:hAnsi="Times New Roman" w:cs="Times New Roman"/>
          <w:shd w:val="clear" w:color="auto" w:fill="FFFFFF"/>
        </w:rPr>
        <w:t>.</w:t>
      </w:r>
      <w:r w:rsidR="007A3A34" w:rsidRPr="00BB34F6">
        <w:rPr>
          <w:rFonts w:ascii="Times New Roman" w:hAnsi="Times New Roman" w:cs="Times New Roman"/>
          <w:shd w:val="clear" w:color="auto" w:fill="FFFFFF"/>
        </w:rPr>
        <w:t xml:space="preserve"> In this study, </w:t>
      </w:r>
      <w:r w:rsidR="00DB6262" w:rsidRPr="00BB34F6">
        <w:rPr>
          <w:rFonts w:ascii="Times New Roman" w:hAnsi="Times New Roman" w:cs="Times New Roman"/>
          <w:shd w:val="clear" w:color="auto" w:fill="FFFFFF"/>
        </w:rPr>
        <w:t>ontology focus</w:t>
      </w:r>
      <w:r w:rsidR="00E71D8E">
        <w:rPr>
          <w:rFonts w:ascii="Times New Roman" w:hAnsi="Times New Roman" w:cs="Times New Roman" w:hint="eastAsia"/>
          <w:shd w:val="clear" w:color="auto" w:fill="FFFFFF"/>
        </w:rPr>
        <w:t>es</w:t>
      </w:r>
      <w:r w:rsidR="00DB6262" w:rsidRPr="00BB34F6">
        <w:rPr>
          <w:rFonts w:ascii="Times New Roman" w:hAnsi="Times New Roman" w:cs="Times New Roman"/>
          <w:shd w:val="clear" w:color="auto" w:fill="FFFFFF"/>
        </w:rPr>
        <w:t xml:space="preserve"> on the existence and nature of marginalized stakeholders within the context of mergers and acquisitions. It examines questions like whether marginalized stakeholders, such as low-income workers, customers</w:t>
      </w:r>
      <w:r w:rsidR="00E71D8E">
        <w:rPr>
          <w:rFonts w:ascii="Times New Roman" w:hAnsi="Times New Roman" w:cs="Times New Roman" w:hint="eastAsia"/>
          <w:shd w:val="clear" w:color="auto" w:fill="FFFFFF"/>
        </w:rPr>
        <w:t>,</w:t>
      </w:r>
      <w:r w:rsidR="00DB6262" w:rsidRPr="00BB34F6">
        <w:rPr>
          <w:rFonts w:ascii="Times New Roman" w:hAnsi="Times New Roman" w:cs="Times New Roman"/>
          <w:shd w:val="clear" w:color="auto" w:fill="FFFFFF"/>
        </w:rPr>
        <w:t xml:space="preserve"> or local communities, are recognized as significant entities whose interests and well-being matter in the business landscape.</w:t>
      </w:r>
    </w:p>
    <w:p w14:paraId="6426E743" w14:textId="56FE29A9" w:rsidR="00935CAA" w:rsidRPr="00BB34F6" w:rsidRDefault="00935CAA" w:rsidP="002046C7">
      <w:pPr>
        <w:pStyle w:val="2"/>
        <w:rPr>
          <w:rFonts w:ascii="Times New Roman" w:hAnsi="Times New Roman" w:cs="Times New Roman"/>
          <w:color w:val="auto"/>
          <w:shd w:val="clear" w:color="auto" w:fill="FFFFFF"/>
        </w:rPr>
      </w:pPr>
      <w:bookmarkStart w:id="29" w:name="_Toc168091679"/>
      <w:r w:rsidRPr="00BB34F6">
        <w:rPr>
          <w:rFonts w:ascii="Times New Roman" w:hAnsi="Times New Roman" w:cs="Times New Roman"/>
          <w:color w:val="auto"/>
          <w:shd w:val="clear" w:color="auto" w:fill="FFFFFF"/>
        </w:rPr>
        <w:t>Epistemology</w:t>
      </w:r>
      <w:bookmarkEnd w:id="29"/>
    </w:p>
    <w:p w14:paraId="2B1B31D0" w14:textId="7D67802F" w:rsidR="00300CED" w:rsidRPr="00BB34F6" w:rsidRDefault="00D63CED" w:rsidP="00300CED">
      <w:pPr>
        <w:spacing w:line="360" w:lineRule="auto"/>
        <w:rPr>
          <w:rFonts w:ascii="Times New Roman" w:hAnsi="Times New Roman" w:cs="Times New Roman"/>
          <w:shd w:val="clear" w:color="auto" w:fill="FFFFFF"/>
        </w:rPr>
      </w:pPr>
      <w:r w:rsidRPr="00BB34F6">
        <w:rPr>
          <w:rFonts w:ascii="Times New Roman" w:hAnsi="Times New Roman" w:cs="Times New Roman"/>
          <w:shd w:val="clear" w:color="auto" w:fill="FFFFFF"/>
        </w:rPr>
        <w:t>Epistemology is the process by which researchers discover reality. It offers a chain that how researchers getting knowledge</w:t>
      </w:r>
      <w:sdt>
        <w:sdtPr>
          <w:rPr>
            <w:rFonts w:ascii="Times New Roman" w:hAnsi="Times New Roman" w:cs="Times New Roman"/>
            <w:shd w:val="clear" w:color="auto" w:fill="FFFFFF"/>
          </w:rPr>
          <w:id w:val="-1762142517"/>
          <w:citation/>
        </w:sdtPr>
        <w:sdtEndPr/>
        <w:sdtContent>
          <w:r w:rsidR="00C5033E" w:rsidRPr="00BB34F6">
            <w:rPr>
              <w:rFonts w:ascii="Times New Roman" w:hAnsi="Times New Roman" w:cs="Times New Roman"/>
              <w:shd w:val="clear" w:color="auto" w:fill="FFFFFF"/>
            </w:rPr>
            <w:fldChar w:fldCharType="begin"/>
          </w:r>
          <w:r w:rsidR="00C5033E" w:rsidRPr="00BB34F6">
            <w:rPr>
              <w:rFonts w:ascii="Times New Roman" w:hAnsi="Times New Roman" w:cs="Times New Roman"/>
              <w:shd w:val="clear" w:color="auto" w:fill="FFFFFF"/>
            </w:rPr>
            <w:instrText xml:space="preserve"> CITATION Car01 \l 2052 </w:instrText>
          </w:r>
          <w:r w:rsidR="00C5033E"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(Carson, Gilmore, Perry, &amp; Gronhaug, 2001)</w:t>
          </w:r>
          <w:r w:rsidR="00C5033E" w:rsidRPr="00BB34F6">
            <w:rPr>
              <w:rFonts w:ascii="Times New Roman" w:hAnsi="Times New Roman" w:cs="Times New Roman"/>
              <w:shd w:val="clear" w:color="auto" w:fill="FFFFFF"/>
            </w:rPr>
            <w:fldChar w:fldCharType="end"/>
          </w:r>
        </w:sdtContent>
      </w:sdt>
      <w:r w:rsidRPr="00BB34F6">
        <w:rPr>
          <w:rFonts w:ascii="Times New Roman" w:hAnsi="Times New Roman" w:cs="Times New Roman"/>
          <w:shd w:val="clear" w:color="auto" w:fill="FFFFFF"/>
        </w:rPr>
        <w:t xml:space="preserve">, </w:t>
      </w:r>
      <w:r w:rsidR="00300CED" w:rsidRPr="00BB34F6">
        <w:rPr>
          <w:rFonts w:ascii="Times New Roman" w:hAnsi="Times New Roman" w:cs="Times New Roman"/>
          <w:shd w:val="clear" w:color="auto" w:fill="FFFFFF"/>
        </w:rPr>
        <w:t>knowledge is partial and localized</w:t>
      </w:r>
      <w:sdt>
        <w:sdtPr>
          <w:rPr>
            <w:rFonts w:ascii="Times New Roman" w:hAnsi="Times New Roman" w:cs="Times New Roman"/>
            <w:shd w:val="clear" w:color="auto" w:fill="FFFFFF"/>
          </w:rPr>
          <w:id w:val="-1836440887"/>
          <w:citation/>
        </w:sdtPr>
        <w:sdtEndPr/>
        <w:sdtContent>
          <w:r w:rsidR="00300CED" w:rsidRPr="00BB34F6">
            <w:rPr>
              <w:rFonts w:ascii="Times New Roman" w:hAnsi="Times New Roman" w:cs="Times New Roman"/>
              <w:shd w:val="clear" w:color="auto" w:fill="FFFFFF"/>
            </w:rPr>
            <w:fldChar w:fldCharType="begin"/>
          </w:r>
          <w:r w:rsidR="00300CED" w:rsidRPr="00BB34F6">
            <w:rPr>
              <w:rFonts w:ascii="Times New Roman" w:hAnsi="Times New Roman" w:cs="Times New Roman"/>
              <w:shd w:val="clear" w:color="auto" w:fill="FFFFFF"/>
            </w:rPr>
            <w:instrText xml:space="preserve"> CITATION Har13 \l 2052 </w:instrText>
          </w:r>
          <w:r w:rsidR="00300CED"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(Haraway, 2013)</w:t>
          </w:r>
          <w:r w:rsidR="00300CED" w:rsidRPr="00BB34F6">
            <w:rPr>
              <w:rFonts w:ascii="Times New Roman" w:hAnsi="Times New Roman" w:cs="Times New Roman"/>
              <w:shd w:val="clear" w:color="auto" w:fill="FFFFFF"/>
            </w:rPr>
            <w:fldChar w:fldCharType="end"/>
          </w:r>
        </w:sdtContent>
      </w:sdt>
      <w:r w:rsidR="00300CED" w:rsidRPr="00BB34F6">
        <w:rPr>
          <w:rFonts w:ascii="Times New Roman" w:hAnsi="Times New Roman" w:cs="Times New Roman"/>
          <w:shd w:val="clear" w:color="auto" w:fill="FFFFFF"/>
        </w:rPr>
        <w:t xml:space="preserve">, how to evaluate and </w:t>
      </w:r>
      <w:r w:rsidRPr="00BB34F6">
        <w:rPr>
          <w:rFonts w:ascii="Times New Roman" w:hAnsi="Times New Roman" w:cs="Times New Roman"/>
          <w:shd w:val="clear" w:color="auto" w:fill="FFFFFF"/>
        </w:rPr>
        <w:t xml:space="preserve">what contribution could knowledge made </w:t>
      </w:r>
      <w:r w:rsidR="007E7EBE">
        <w:rPr>
          <w:rFonts w:ascii="Times New Roman" w:hAnsi="Times New Roman" w:cs="Times New Roman" w:hint="eastAsia"/>
          <w:shd w:val="clear" w:color="auto" w:fill="FFFFFF"/>
        </w:rPr>
        <w:t>to</w:t>
      </w:r>
      <w:r w:rsidRPr="00BB34F6">
        <w:rPr>
          <w:rFonts w:ascii="Times New Roman" w:hAnsi="Times New Roman" w:cs="Times New Roman"/>
          <w:shd w:val="clear" w:color="auto" w:fill="FFFFFF"/>
        </w:rPr>
        <w:t xml:space="preserve"> the topic</w:t>
      </w:r>
      <w:sdt>
        <w:sdtPr>
          <w:rPr>
            <w:rFonts w:ascii="Times New Roman" w:hAnsi="Times New Roman" w:cs="Times New Roman"/>
            <w:shd w:val="clear" w:color="auto" w:fill="FFFFFF"/>
          </w:rPr>
          <w:id w:val="-1813942077"/>
          <w:citation/>
        </w:sdtPr>
        <w:sdtEndPr/>
        <w:sdtContent>
          <w:r w:rsidR="00C5033E" w:rsidRPr="00BB34F6">
            <w:rPr>
              <w:rFonts w:ascii="Times New Roman" w:hAnsi="Times New Roman" w:cs="Times New Roman"/>
              <w:shd w:val="clear" w:color="auto" w:fill="FFFFFF"/>
            </w:rPr>
            <w:fldChar w:fldCharType="begin"/>
          </w:r>
          <w:r w:rsidR="00C5033E" w:rsidRPr="00BB34F6">
            <w:rPr>
              <w:rFonts w:ascii="Times New Roman" w:hAnsi="Times New Roman" w:cs="Times New Roman"/>
              <w:shd w:val="clear" w:color="auto" w:fill="FFFFFF"/>
            </w:rPr>
            <w:instrText xml:space="preserve"> CITATION Don18 \l 2052 </w:instrText>
          </w:r>
          <w:r w:rsidR="00C5033E"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(Don-Solomon &amp; Eke, 2018)</w:t>
          </w:r>
          <w:r w:rsidR="00C5033E" w:rsidRPr="00BB34F6">
            <w:rPr>
              <w:rFonts w:ascii="Times New Roman" w:hAnsi="Times New Roman" w:cs="Times New Roman"/>
              <w:shd w:val="clear" w:color="auto" w:fill="FFFFFF"/>
            </w:rPr>
            <w:fldChar w:fldCharType="end"/>
          </w:r>
        </w:sdtContent>
      </w:sdt>
      <w:r w:rsidRPr="00BB34F6">
        <w:rPr>
          <w:rFonts w:ascii="Times New Roman" w:hAnsi="Times New Roman" w:cs="Times New Roman"/>
          <w:shd w:val="clear" w:color="auto" w:fill="FFFFFF"/>
        </w:rPr>
        <w:t xml:space="preserve">. </w:t>
      </w:r>
      <w:r w:rsidR="00300CED" w:rsidRPr="00BB34F6">
        <w:rPr>
          <w:rFonts w:ascii="Times New Roman" w:hAnsi="Times New Roman" w:cs="Times New Roman"/>
          <w:shd w:val="clear" w:color="auto" w:fill="FFFFFF"/>
        </w:rPr>
        <w:t>Epistemology use</w:t>
      </w:r>
      <w:r w:rsidR="007E7EBE">
        <w:rPr>
          <w:rFonts w:ascii="Times New Roman" w:hAnsi="Times New Roman" w:cs="Times New Roman" w:hint="eastAsia"/>
          <w:shd w:val="clear" w:color="auto" w:fill="FFFFFF"/>
        </w:rPr>
        <w:t>d</w:t>
      </w:r>
      <w:r w:rsidR="00300CED" w:rsidRPr="00BB34F6">
        <w:rPr>
          <w:rFonts w:ascii="Times New Roman" w:hAnsi="Times New Roman" w:cs="Times New Roman"/>
          <w:shd w:val="clear" w:color="auto" w:fill="FFFFFF"/>
        </w:rPr>
        <w:t xml:space="preserve"> in this study is to consider how knowledge about the impacts of mergers and acquisitions on marginalized stakeholders is acquired and validated. It explores whether knowledge is gained through empirical studies, stakeholder interviews, or case studies of specific merger and acquisition deals. It also considers the reliability and validity of the information gathered, such as whether it accurately reflects the experiences and perspectives of marginalized stakeholders.</w:t>
      </w:r>
    </w:p>
    <w:p w14:paraId="240EF65E" w14:textId="4D656837" w:rsidR="00935CAA" w:rsidRPr="00BB34F6" w:rsidRDefault="00935CAA" w:rsidP="002046C7">
      <w:pPr>
        <w:pStyle w:val="2"/>
        <w:rPr>
          <w:rFonts w:ascii="Times New Roman" w:hAnsi="Times New Roman" w:cs="Times New Roman"/>
          <w:color w:val="auto"/>
          <w:shd w:val="clear" w:color="auto" w:fill="FFFFFF"/>
        </w:rPr>
      </w:pPr>
      <w:bookmarkStart w:id="30" w:name="_Toc168091680"/>
      <w:r w:rsidRPr="00BB34F6">
        <w:rPr>
          <w:rFonts w:ascii="Times New Roman" w:hAnsi="Times New Roman" w:cs="Times New Roman"/>
          <w:color w:val="auto"/>
          <w:shd w:val="clear" w:color="auto" w:fill="FFFFFF"/>
        </w:rPr>
        <w:t>Axiology</w:t>
      </w:r>
      <w:bookmarkEnd w:id="30"/>
    </w:p>
    <w:p w14:paraId="3EE79610" w14:textId="42A95F92" w:rsidR="00935CAA" w:rsidRPr="00BB34F6" w:rsidRDefault="00341282" w:rsidP="006970A3">
      <w:pPr>
        <w:spacing w:line="360" w:lineRule="auto"/>
        <w:rPr>
          <w:rFonts w:ascii="Times New Roman" w:hAnsi="Times New Roman" w:cs="Times New Roman"/>
          <w:shd w:val="clear" w:color="auto" w:fill="FFFFFF"/>
        </w:rPr>
      </w:pPr>
      <w:r w:rsidRPr="00BB34F6">
        <w:rPr>
          <w:rFonts w:ascii="Times New Roman" w:hAnsi="Times New Roman" w:cs="Times New Roman"/>
          <w:shd w:val="clear" w:color="auto" w:fill="FFFFFF"/>
        </w:rPr>
        <w:t xml:space="preserve">Axiology </w:t>
      </w:r>
      <w:r w:rsidR="004C7311" w:rsidRPr="00BB34F6">
        <w:rPr>
          <w:rFonts w:ascii="Times New Roman" w:hAnsi="Times New Roman" w:cs="Times New Roman"/>
          <w:shd w:val="clear" w:color="auto" w:fill="FFFFFF"/>
        </w:rPr>
        <w:t>disciplines</w:t>
      </w:r>
      <w:r w:rsidRPr="00BB34F6">
        <w:rPr>
          <w:rFonts w:ascii="Times New Roman" w:hAnsi="Times New Roman" w:cs="Times New Roman"/>
          <w:shd w:val="clear" w:color="auto" w:fill="FFFFFF"/>
        </w:rPr>
        <w:t xml:space="preserve"> the theory of value</w:t>
      </w:r>
      <w:sdt>
        <w:sdtPr>
          <w:rPr>
            <w:rFonts w:ascii="Times New Roman" w:hAnsi="Times New Roman" w:cs="Times New Roman"/>
            <w:shd w:val="clear" w:color="auto" w:fill="FFFFFF"/>
          </w:rPr>
          <w:id w:val="1265726628"/>
          <w:citation/>
        </w:sdtPr>
        <w:sdtEndPr/>
        <w:sdtContent>
          <w:r w:rsidRPr="00BB34F6">
            <w:rPr>
              <w:rFonts w:ascii="Times New Roman" w:hAnsi="Times New Roman" w:cs="Times New Roman"/>
              <w:shd w:val="clear" w:color="auto" w:fill="FFFFFF"/>
            </w:rPr>
            <w:fldChar w:fldCharType="begin"/>
          </w:r>
          <w:r w:rsidRPr="00BB34F6">
            <w:rPr>
              <w:rFonts w:ascii="Times New Roman" w:hAnsi="Times New Roman" w:cs="Times New Roman"/>
              <w:shd w:val="clear" w:color="auto" w:fill="FFFFFF"/>
            </w:rPr>
            <w:instrText xml:space="preserve"> CITATION Har71 \l 2052 </w:instrText>
          </w:r>
          <w:r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(Hart, 1971)</w:t>
          </w:r>
          <w:r w:rsidRPr="00BB34F6">
            <w:rPr>
              <w:rFonts w:ascii="Times New Roman" w:hAnsi="Times New Roman" w:cs="Times New Roman"/>
              <w:shd w:val="clear" w:color="auto" w:fill="FFFFFF"/>
            </w:rPr>
            <w:fldChar w:fldCharType="end"/>
          </w:r>
        </w:sdtContent>
      </w:sdt>
      <w:r w:rsidRPr="00BB34F6">
        <w:rPr>
          <w:rFonts w:ascii="Times New Roman" w:hAnsi="Times New Roman" w:cs="Times New Roman"/>
          <w:shd w:val="clear" w:color="auto" w:fill="FFFFFF"/>
        </w:rPr>
        <w:t xml:space="preserve">. </w:t>
      </w:r>
      <w:r w:rsidR="00D94F94" w:rsidRPr="00BB34F6">
        <w:rPr>
          <w:rFonts w:ascii="Times New Roman" w:hAnsi="Times New Roman" w:cs="Times New Roman"/>
          <w:shd w:val="clear" w:color="auto" w:fill="FFFFFF"/>
        </w:rPr>
        <w:t>Value is</w:t>
      </w:r>
      <w:r w:rsidR="007E7EBE">
        <w:rPr>
          <w:rFonts w:ascii="Times New Roman" w:hAnsi="Times New Roman" w:cs="Times New Roman" w:hint="eastAsia"/>
          <w:shd w:val="clear" w:color="auto" w:fill="FFFFFF"/>
        </w:rPr>
        <w:t xml:space="preserve"> </w:t>
      </w:r>
      <w:r w:rsidR="00D94F94" w:rsidRPr="00BB34F6">
        <w:rPr>
          <w:rFonts w:ascii="Times New Roman" w:hAnsi="Times New Roman" w:cs="Times New Roman"/>
          <w:shd w:val="clear" w:color="auto" w:fill="FFFFFF"/>
        </w:rPr>
        <w:t>objective knowledge</w:t>
      </w:r>
      <w:sdt>
        <w:sdtPr>
          <w:rPr>
            <w:rFonts w:ascii="Times New Roman" w:hAnsi="Times New Roman" w:cs="Times New Roman"/>
            <w:shd w:val="clear" w:color="auto" w:fill="FFFFFF"/>
          </w:rPr>
          <w:id w:val="-558178096"/>
          <w:citation/>
        </w:sdtPr>
        <w:sdtEndPr/>
        <w:sdtContent>
          <w:r w:rsidR="00D94F94" w:rsidRPr="00BB34F6">
            <w:rPr>
              <w:rFonts w:ascii="Times New Roman" w:hAnsi="Times New Roman" w:cs="Times New Roman"/>
              <w:shd w:val="clear" w:color="auto" w:fill="FFFFFF"/>
            </w:rPr>
            <w:fldChar w:fldCharType="begin"/>
          </w:r>
          <w:r w:rsidR="00D94F94" w:rsidRPr="00BB34F6">
            <w:rPr>
              <w:rFonts w:ascii="Times New Roman" w:hAnsi="Times New Roman" w:cs="Times New Roman"/>
              <w:shd w:val="clear" w:color="auto" w:fill="FFFFFF"/>
            </w:rPr>
            <w:instrText xml:space="preserve"> CITATION Har11 \l 2052 </w:instrText>
          </w:r>
          <w:r w:rsidR="00D94F94"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(Hartman, 2011)</w:t>
          </w:r>
          <w:r w:rsidR="00D94F94" w:rsidRPr="00BB34F6">
            <w:rPr>
              <w:rFonts w:ascii="Times New Roman" w:hAnsi="Times New Roman" w:cs="Times New Roman"/>
              <w:shd w:val="clear" w:color="auto" w:fill="FFFFFF"/>
            </w:rPr>
            <w:fldChar w:fldCharType="end"/>
          </w:r>
        </w:sdtContent>
      </w:sdt>
      <w:r w:rsidR="00D94F94" w:rsidRPr="00BB34F6">
        <w:rPr>
          <w:rFonts w:ascii="Times New Roman" w:hAnsi="Times New Roman" w:cs="Times New Roman"/>
          <w:shd w:val="clear" w:color="auto" w:fill="FFFFFF"/>
        </w:rPr>
        <w:t>, it refers the researcher</w:t>
      </w:r>
      <w:r w:rsidR="007E7EBE">
        <w:rPr>
          <w:rFonts w:ascii="Times New Roman" w:hAnsi="Times New Roman" w:cs="Times New Roman"/>
          <w:shd w:val="clear" w:color="auto" w:fill="FFFFFF"/>
        </w:rPr>
        <w:t>’</w:t>
      </w:r>
      <w:r w:rsidR="00D94F94" w:rsidRPr="00BB34F6">
        <w:rPr>
          <w:rFonts w:ascii="Times New Roman" w:hAnsi="Times New Roman" w:cs="Times New Roman"/>
          <w:shd w:val="clear" w:color="auto" w:fill="FFFFFF"/>
        </w:rPr>
        <w:t>s how to deal with the research or what value they get in their findings.</w:t>
      </w:r>
      <w:r w:rsidR="00594C34" w:rsidRPr="00BB34F6">
        <w:rPr>
          <w:rFonts w:ascii="Times New Roman" w:hAnsi="Times New Roman" w:cs="Times New Roman"/>
          <w:shd w:val="clear" w:color="auto" w:fill="FFFFFF"/>
        </w:rPr>
        <w:t xml:space="preserve"> V</w:t>
      </w:r>
      <w:r w:rsidR="00D94F94" w:rsidRPr="00BB34F6">
        <w:rPr>
          <w:rFonts w:ascii="Times New Roman" w:hAnsi="Times New Roman" w:cs="Times New Roman"/>
          <w:shd w:val="clear" w:color="auto" w:fill="FFFFFF"/>
        </w:rPr>
        <w:t>alue should be the most central reason</w:t>
      </w:r>
      <w:r w:rsidR="00594C34" w:rsidRPr="00BB34F6">
        <w:rPr>
          <w:rFonts w:ascii="Times New Roman" w:hAnsi="Times New Roman" w:cs="Times New Roman"/>
          <w:shd w:val="clear" w:color="auto" w:fill="FFFFFF"/>
        </w:rPr>
        <w:t xml:space="preserve"> </w:t>
      </w:r>
      <w:r w:rsidR="007E7EBE">
        <w:rPr>
          <w:rFonts w:ascii="Times New Roman" w:hAnsi="Times New Roman" w:cs="Times New Roman" w:hint="eastAsia"/>
          <w:shd w:val="clear" w:color="auto" w:fill="FFFFFF"/>
        </w:rPr>
        <w:t>for</w:t>
      </w:r>
      <w:r w:rsidR="00594C34" w:rsidRPr="00BB34F6">
        <w:rPr>
          <w:rFonts w:ascii="Times New Roman" w:hAnsi="Times New Roman" w:cs="Times New Roman"/>
          <w:shd w:val="clear" w:color="auto" w:fill="FFFFFF"/>
        </w:rPr>
        <w:t xml:space="preserve"> </w:t>
      </w:r>
      <w:r w:rsidR="007E7EBE">
        <w:rPr>
          <w:rFonts w:ascii="Times New Roman" w:hAnsi="Times New Roman" w:cs="Times New Roman" w:hint="eastAsia"/>
          <w:shd w:val="clear" w:color="auto" w:fill="FFFFFF"/>
        </w:rPr>
        <w:t>M&amp;A</w:t>
      </w:r>
      <w:r w:rsidR="00594C34" w:rsidRPr="00BB34F6">
        <w:rPr>
          <w:rFonts w:ascii="Times New Roman" w:hAnsi="Times New Roman" w:cs="Times New Roman"/>
          <w:shd w:val="clear" w:color="auto" w:fill="FFFFFF"/>
        </w:rPr>
        <w:t>s</w:t>
      </w:r>
      <w:sdt>
        <w:sdtPr>
          <w:rPr>
            <w:rFonts w:ascii="Times New Roman" w:hAnsi="Times New Roman" w:cs="Times New Roman"/>
            <w:shd w:val="clear" w:color="auto" w:fill="FFFFFF"/>
          </w:rPr>
          <w:id w:val="-383413064"/>
          <w:citation/>
        </w:sdtPr>
        <w:sdtEndPr/>
        <w:sdtContent>
          <w:r w:rsidR="00594C34" w:rsidRPr="00BB34F6">
            <w:rPr>
              <w:rFonts w:ascii="Times New Roman" w:hAnsi="Times New Roman" w:cs="Times New Roman"/>
              <w:shd w:val="clear" w:color="auto" w:fill="FFFFFF"/>
            </w:rPr>
            <w:fldChar w:fldCharType="begin"/>
          </w:r>
          <w:r w:rsidR="00594C34" w:rsidRPr="00BB34F6">
            <w:rPr>
              <w:rFonts w:ascii="Times New Roman" w:hAnsi="Times New Roman" w:cs="Times New Roman"/>
              <w:shd w:val="clear" w:color="auto" w:fill="FFFFFF"/>
            </w:rPr>
            <w:instrText xml:space="preserve"> CITATION Ria19 \l 2052 </w:instrText>
          </w:r>
          <w:r w:rsidR="00594C34"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(Riad &amp; Daellenbach, 2019)</w:t>
          </w:r>
          <w:r w:rsidR="00594C34" w:rsidRPr="00BB34F6">
            <w:rPr>
              <w:rFonts w:ascii="Times New Roman" w:hAnsi="Times New Roman" w:cs="Times New Roman"/>
              <w:shd w:val="clear" w:color="auto" w:fill="FFFFFF"/>
            </w:rPr>
            <w:fldChar w:fldCharType="end"/>
          </w:r>
        </w:sdtContent>
      </w:sdt>
      <w:r w:rsidR="00594C34" w:rsidRPr="00BB34F6">
        <w:rPr>
          <w:rFonts w:ascii="Times New Roman" w:hAnsi="Times New Roman" w:cs="Times New Roman"/>
          <w:shd w:val="clear" w:color="auto" w:fill="FFFFFF"/>
        </w:rPr>
        <w:t>, the simple goal of M&amp;A is to corporate control the market</w:t>
      </w:r>
      <w:sdt>
        <w:sdtPr>
          <w:rPr>
            <w:rFonts w:ascii="Times New Roman" w:hAnsi="Times New Roman" w:cs="Times New Roman"/>
            <w:shd w:val="clear" w:color="auto" w:fill="FFFFFF"/>
          </w:rPr>
          <w:id w:val="-1388335959"/>
          <w:citation/>
        </w:sdtPr>
        <w:sdtEndPr/>
        <w:sdtContent>
          <w:r w:rsidR="00594C34" w:rsidRPr="00BB34F6">
            <w:rPr>
              <w:rFonts w:ascii="Times New Roman" w:hAnsi="Times New Roman" w:cs="Times New Roman"/>
              <w:shd w:val="clear" w:color="auto" w:fill="FFFFFF"/>
            </w:rPr>
            <w:fldChar w:fldCharType="begin"/>
          </w:r>
          <w:r w:rsidR="00594C34" w:rsidRPr="00BB34F6">
            <w:rPr>
              <w:rFonts w:ascii="Times New Roman" w:hAnsi="Times New Roman" w:cs="Times New Roman"/>
              <w:shd w:val="clear" w:color="auto" w:fill="FFFFFF"/>
            </w:rPr>
            <w:instrText xml:space="preserve"> CITATION Kae21 \l 2052 </w:instrText>
          </w:r>
          <w:r w:rsidR="00594C34"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(Kaerner, 2021)</w:t>
          </w:r>
          <w:r w:rsidR="00594C34" w:rsidRPr="00BB34F6">
            <w:rPr>
              <w:rFonts w:ascii="Times New Roman" w:hAnsi="Times New Roman" w:cs="Times New Roman"/>
              <w:shd w:val="clear" w:color="auto" w:fill="FFFFFF"/>
            </w:rPr>
            <w:fldChar w:fldCharType="end"/>
          </w:r>
        </w:sdtContent>
      </w:sdt>
      <w:r w:rsidR="00594C34" w:rsidRPr="00BB34F6">
        <w:rPr>
          <w:rFonts w:ascii="Times New Roman" w:hAnsi="Times New Roman" w:cs="Times New Roman"/>
          <w:shd w:val="clear" w:color="auto" w:fill="FFFFFF"/>
        </w:rPr>
        <w:t>.</w:t>
      </w:r>
      <w:r w:rsidR="00137F0D" w:rsidRPr="00BB34F6">
        <w:rPr>
          <w:rFonts w:ascii="Times New Roman" w:hAnsi="Times New Roman" w:cs="Times New Roman"/>
          <w:shd w:val="clear" w:color="auto" w:fill="FFFFFF"/>
        </w:rPr>
        <w:t xml:space="preserve"> </w:t>
      </w:r>
      <w:r w:rsidR="00D94F94" w:rsidRPr="00BB34F6">
        <w:rPr>
          <w:rFonts w:ascii="Times New Roman" w:hAnsi="Times New Roman" w:cs="Times New Roman"/>
          <w:shd w:val="clear" w:color="auto" w:fill="FFFFFF"/>
        </w:rPr>
        <w:t>In the context of mergers and acquisitions' impact on marginalized stakeholders, the axiological position would involve considering the values guiding the research and the outcomes sought. It may prioritize principles such as social justice, equity, and human rights, aiming to shed light on the experiences of marginalized stakeholders and advocate for their empowerment and well-being. Additionally, the research may aim to challenge existing power dynamics and promote more inclusive and equitable practices within the business landscape. Ultimately, the axiological position would emphasize the inherent value of addressing the concerns and rights of marginalized stakeholders, seeking to drive positive change and mitigate adverse effects resulting from mergers and acquisitions.</w:t>
      </w:r>
    </w:p>
    <w:p w14:paraId="4E3E0127" w14:textId="163EA4CC" w:rsidR="00FB57F9" w:rsidRPr="00BB34F6" w:rsidRDefault="00FB57F9" w:rsidP="002046C7">
      <w:pPr>
        <w:pStyle w:val="2"/>
        <w:rPr>
          <w:rFonts w:ascii="Times New Roman" w:hAnsi="Times New Roman" w:cs="Times New Roman"/>
          <w:color w:val="auto"/>
          <w:shd w:val="clear" w:color="auto" w:fill="FFFFFF"/>
        </w:rPr>
      </w:pPr>
      <w:bookmarkStart w:id="31" w:name="_Toc168091681"/>
      <w:r w:rsidRPr="00BB34F6">
        <w:rPr>
          <w:rFonts w:ascii="Times New Roman" w:hAnsi="Times New Roman" w:cs="Times New Roman"/>
          <w:color w:val="auto"/>
          <w:shd w:val="clear" w:color="auto" w:fill="FFFFFF"/>
        </w:rPr>
        <w:lastRenderedPageBreak/>
        <w:t>Methodology</w:t>
      </w:r>
      <w:bookmarkEnd w:id="31"/>
    </w:p>
    <w:p w14:paraId="3DDBF848" w14:textId="4B05A989" w:rsidR="00457E98" w:rsidRPr="00BB34F6" w:rsidRDefault="00457E98" w:rsidP="00457E98">
      <w:pPr>
        <w:spacing w:line="360" w:lineRule="auto"/>
        <w:rPr>
          <w:rFonts w:ascii="Times New Roman" w:hAnsi="Times New Roman" w:cs="Times New Roman"/>
          <w:shd w:val="clear" w:color="auto" w:fill="FFFFFF"/>
        </w:rPr>
      </w:pPr>
      <w:r w:rsidRPr="00BB34F6">
        <w:rPr>
          <w:rFonts w:ascii="Times New Roman" w:hAnsi="Times New Roman" w:cs="Times New Roman"/>
          <w:shd w:val="clear" w:color="auto" w:fill="FFFFFF"/>
        </w:rPr>
        <w:t xml:space="preserve">Research methodology is the systematic approach to conducting research, encompassing the selection and justification of research methods </w:t>
      </w:r>
      <w:sdt>
        <w:sdtPr>
          <w:rPr>
            <w:rFonts w:ascii="Times New Roman" w:hAnsi="Times New Roman" w:cs="Times New Roman"/>
            <w:shd w:val="clear" w:color="auto" w:fill="FFFFFF"/>
          </w:rPr>
          <w:id w:val="-221447381"/>
          <w:citation/>
        </w:sdtPr>
        <w:sdtEndPr/>
        <w:sdtContent>
          <w:r w:rsidR="002B7EC7" w:rsidRPr="00BB34F6">
            <w:rPr>
              <w:rFonts w:ascii="Times New Roman" w:hAnsi="Times New Roman" w:cs="Times New Roman"/>
              <w:shd w:val="clear" w:color="auto" w:fill="FFFFFF"/>
            </w:rPr>
            <w:fldChar w:fldCharType="begin"/>
          </w:r>
          <w:r w:rsidR="002B7EC7" w:rsidRPr="00BB34F6">
            <w:rPr>
              <w:rFonts w:ascii="Times New Roman" w:hAnsi="Times New Roman" w:cs="Times New Roman"/>
              <w:shd w:val="clear" w:color="auto" w:fill="FFFFFF"/>
            </w:rPr>
            <w:instrText xml:space="preserve"> CITATION Hen20 \l 2052 </w:instrText>
          </w:r>
          <w:r w:rsidR="002B7EC7" w:rsidRPr="00BB34F6">
            <w:rPr>
              <w:rFonts w:ascii="Times New Roman" w:hAnsi="Times New Roman" w:cs="Times New Roman"/>
              <w:shd w:val="clear" w:color="auto" w:fill="FFFFFF"/>
            </w:rPr>
            <w:fldChar w:fldCharType="separate"/>
          </w:r>
          <w:r w:rsidR="00B6542F" w:rsidRPr="00B6542F">
            <w:rPr>
              <w:rFonts w:ascii="Times New Roman" w:hAnsi="Times New Roman" w:cs="Times New Roman"/>
              <w:noProof/>
              <w:shd w:val="clear" w:color="auto" w:fill="FFFFFF"/>
            </w:rPr>
            <w:t>(Hennink, Hutter, &amp; Bailey, 2020)</w:t>
          </w:r>
          <w:r w:rsidR="002B7EC7" w:rsidRPr="00BB34F6">
            <w:rPr>
              <w:rFonts w:ascii="Times New Roman" w:hAnsi="Times New Roman" w:cs="Times New Roman"/>
              <w:shd w:val="clear" w:color="auto" w:fill="FFFFFF"/>
            </w:rPr>
            <w:fldChar w:fldCharType="end"/>
          </w:r>
        </w:sdtContent>
      </w:sdt>
      <w:r w:rsidRPr="00BB34F6">
        <w:rPr>
          <w:rFonts w:ascii="Times New Roman" w:hAnsi="Times New Roman" w:cs="Times New Roman"/>
          <w:shd w:val="clear" w:color="auto" w:fill="FFFFFF"/>
        </w:rPr>
        <w:t>.</w:t>
      </w:r>
      <w:r w:rsidR="00C23C31" w:rsidRPr="00BB34F6">
        <w:rPr>
          <w:rFonts w:ascii="Times New Roman" w:hAnsi="Times New Roman" w:cs="Times New Roman"/>
          <w:shd w:val="clear" w:color="auto" w:fill="FFFFFF"/>
        </w:rPr>
        <w:t xml:space="preserve"> </w:t>
      </w:r>
      <w:r w:rsidRPr="00BB34F6">
        <w:rPr>
          <w:rFonts w:ascii="Times New Roman" w:hAnsi="Times New Roman" w:cs="Times New Roman"/>
          <w:shd w:val="clear" w:color="auto" w:fill="FFFFFF"/>
        </w:rPr>
        <w:t xml:space="preserve">Qualitative case study method: In-depth exploration of real-world phenomena through multiple data sources </w:t>
      </w:r>
      <w:sdt>
        <w:sdtPr>
          <w:rPr>
            <w:rFonts w:ascii="Times New Roman" w:hAnsi="Times New Roman" w:cs="Times New Roman"/>
            <w:shd w:val="clear" w:color="auto" w:fill="FFFFFF"/>
          </w:rPr>
          <w:id w:val="1519040281"/>
          <w:citation/>
        </w:sdtPr>
        <w:sdtEndPr/>
        <w:sdtContent>
          <w:r w:rsidR="00273EE0" w:rsidRPr="00BB34F6">
            <w:rPr>
              <w:rFonts w:ascii="Times New Roman" w:hAnsi="Times New Roman" w:cs="Times New Roman"/>
              <w:shd w:val="clear" w:color="auto" w:fill="FFFFFF"/>
            </w:rPr>
            <w:fldChar w:fldCharType="begin"/>
          </w:r>
          <w:r w:rsidR="00273EE0" w:rsidRPr="00BB34F6">
            <w:rPr>
              <w:rFonts w:ascii="Times New Roman" w:hAnsi="Times New Roman" w:cs="Times New Roman"/>
              <w:shd w:val="clear" w:color="auto" w:fill="FFFFFF"/>
            </w:rPr>
            <w:instrText xml:space="preserve"> CITATION Yin18 \l 2057 </w:instrText>
          </w:r>
          <w:r w:rsidR="00273EE0" w:rsidRPr="00BB34F6">
            <w:rPr>
              <w:rFonts w:ascii="Times New Roman" w:hAnsi="Times New Roman" w:cs="Times New Roman"/>
              <w:shd w:val="clear" w:color="auto" w:fill="FFFFFF"/>
            </w:rPr>
            <w:fldChar w:fldCharType="separate"/>
          </w:r>
          <w:r w:rsidR="00B6542F" w:rsidRPr="00B6542F">
            <w:rPr>
              <w:rFonts w:ascii="Times New Roman" w:hAnsi="Times New Roman" w:cs="Times New Roman"/>
              <w:noProof/>
              <w:shd w:val="clear" w:color="auto" w:fill="FFFFFF"/>
            </w:rPr>
            <w:t>(Yin, 2018)</w:t>
          </w:r>
          <w:r w:rsidR="00273EE0" w:rsidRPr="00BB34F6">
            <w:rPr>
              <w:rFonts w:ascii="Times New Roman" w:hAnsi="Times New Roman" w:cs="Times New Roman"/>
              <w:shd w:val="clear" w:color="auto" w:fill="FFFFFF"/>
            </w:rPr>
            <w:fldChar w:fldCharType="end"/>
          </w:r>
        </w:sdtContent>
      </w:sdt>
      <w:r w:rsidR="00C23C31" w:rsidRPr="00BB34F6">
        <w:rPr>
          <w:rFonts w:ascii="Times New Roman" w:hAnsi="Times New Roman" w:cs="Times New Roman"/>
          <w:shd w:val="clear" w:color="auto" w:fill="FFFFFF"/>
        </w:rPr>
        <w:t xml:space="preserve">. </w:t>
      </w:r>
      <w:r w:rsidRPr="00BB34F6">
        <w:rPr>
          <w:rFonts w:ascii="Times New Roman" w:hAnsi="Times New Roman" w:cs="Times New Roman"/>
          <w:shd w:val="clear" w:color="auto" w:fill="FFFFFF"/>
        </w:rPr>
        <w:t>Purposive sampling, semi-structured interviews, document analysis, and thematic coding</w:t>
      </w:r>
      <w:sdt>
        <w:sdtPr>
          <w:rPr>
            <w:rFonts w:ascii="Times New Roman" w:hAnsi="Times New Roman" w:cs="Times New Roman"/>
            <w:shd w:val="clear" w:color="auto" w:fill="FFFFFF"/>
          </w:rPr>
          <w:id w:val="1664582852"/>
          <w:citation/>
        </w:sdtPr>
        <w:sdtEndPr/>
        <w:sdtContent>
          <w:r w:rsidR="00273EE0" w:rsidRPr="00BB34F6">
            <w:rPr>
              <w:rFonts w:ascii="Times New Roman" w:hAnsi="Times New Roman" w:cs="Times New Roman"/>
              <w:shd w:val="clear" w:color="auto" w:fill="FFFFFF"/>
            </w:rPr>
            <w:fldChar w:fldCharType="begin"/>
          </w:r>
          <w:r w:rsidR="00273EE0" w:rsidRPr="00BB34F6">
            <w:rPr>
              <w:rFonts w:ascii="Times New Roman" w:hAnsi="Times New Roman" w:cs="Times New Roman"/>
              <w:shd w:val="clear" w:color="auto" w:fill="FFFFFF"/>
            </w:rPr>
            <w:instrText xml:space="preserve"> CITATION Cre07 \l 2057 </w:instrText>
          </w:r>
          <w:r w:rsidR="00273EE0"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(Creswell J. , 2007)</w:t>
          </w:r>
          <w:r w:rsidR="00273EE0" w:rsidRPr="00BB34F6">
            <w:rPr>
              <w:rFonts w:ascii="Times New Roman" w:hAnsi="Times New Roman" w:cs="Times New Roman"/>
              <w:shd w:val="clear" w:color="auto" w:fill="FFFFFF"/>
            </w:rPr>
            <w:fldChar w:fldCharType="end"/>
          </w:r>
        </w:sdtContent>
      </w:sdt>
      <w:r w:rsidR="00C23C31" w:rsidRPr="00BB34F6">
        <w:rPr>
          <w:rFonts w:ascii="Times New Roman" w:hAnsi="Times New Roman" w:cs="Times New Roman"/>
          <w:shd w:val="clear" w:color="auto" w:fill="FFFFFF"/>
        </w:rPr>
        <w:t xml:space="preserve">. </w:t>
      </w:r>
      <w:r w:rsidRPr="00BB34F6">
        <w:rPr>
          <w:rFonts w:ascii="Times New Roman" w:hAnsi="Times New Roman" w:cs="Times New Roman"/>
          <w:shd w:val="clear" w:color="auto" w:fill="FFFFFF"/>
        </w:rPr>
        <w:t xml:space="preserve">Challenges: Access to participants, language barriers, and ensuring credibility through triangulation and reflexivity </w:t>
      </w:r>
      <w:sdt>
        <w:sdtPr>
          <w:rPr>
            <w:rFonts w:ascii="Times New Roman" w:hAnsi="Times New Roman" w:cs="Times New Roman"/>
            <w:shd w:val="clear" w:color="auto" w:fill="FFFFFF"/>
          </w:rPr>
          <w:id w:val="2014339111"/>
          <w:citation/>
        </w:sdtPr>
        <w:sdtEndPr/>
        <w:sdtContent>
          <w:r w:rsidR="00273EE0" w:rsidRPr="00BB34F6">
            <w:rPr>
              <w:rFonts w:ascii="Times New Roman" w:hAnsi="Times New Roman" w:cs="Times New Roman"/>
              <w:shd w:val="clear" w:color="auto" w:fill="FFFFFF"/>
            </w:rPr>
            <w:fldChar w:fldCharType="begin"/>
          </w:r>
          <w:r w:rsidR="00273EE0" w:rsidRPr="00BB34F6">
            <w:rPr>
              <w:rFonts w:ascii="Times New Roman" w:hAnsi="Times New Roman" w:cs="Times New Roman"/>
              <w:shd w:val="clear" w:color="auto" w:fill="FFFFFF"/>
            </w:rPr>
            <w:instrText xml:space="preserve"> CITATION Yin18 \l 2057 </w:instrText>
          </w:r>
          <w:r w:rsidR="00273EE0" w:rsidRPr="00BB34F6">
            <w:rPr>
              <w:rFonts w:ascii="Times New Roman" w:hAnsi="Times New Roman" w:cs="Times New Roman"/>
              <w:shd w:val="clear" w:color="auto" w:fill="FFFFFF"/>
            </w:rPr>
            <w:fldChar w:fldCharType="separate"/>
          </w:r>
          <w:r w:rsidR="00B6542F" w:rsidRPr="00B6542F">
            <w:rPr>
              <w:rFonts w:ascii="Times New Roman" w:hAnsi="Times New Roman" w:cs="Times New Roman"/>
              <w:noProof/>
              <w:shd w:val="clear" w:color="auto" w:fill="FFFFFF"/>
            </w:rPr>
            <w:t>(Yin, 2018)</w:t>
          </w:r>
          <w:r w:rsidR="00273EE0" w:rsidRPr="00BB34F6">
            <w:rPr>
              <w:rFonts w:ascii="Times New Roman" w:hAnsi="Times New Roman" w:cs="Times New Roman"/>
              <w:shd w:val="clear" w:color="auto" w:fill="FFFFFF"/>
            </w:rPr>
            <w:fldChar w:fldCharType="end"/>
          </w:r>
        </w:sdtContent>
      </w:sdt>
    </w:p>
    <w:p w14:paraId="2F5F458F" w14:textId="0FFD36E4" w:rsidR="0096627A" w:rsidRPr="00BB34F6" w:rsidRDefault="007E7EBE" w:rsidP="006970A3">
      <w:pPr>
        <w:spacing w:line="360" w:lineRule="auto"/>
        <w:rPr>
          <w:rFonts w:ascii="Times New Roman" w:hAnsi="Times New Roman" w:cs="Times New Roman"/>
          <w:shd w:val="clear" w:color="auto" w:fill="FFFFFF"/>
        </w:rPr>
      </w:pPr>
      <w:r>
        <w:rPr>
          <w:rFonts w:ascii="Times New Roman" w:hAnsi="Times New Roman" w:cs="Times New Roman" w:hint="eastAsia"/>
          <w:shd w:val="clear" w:color="auto" w:fill="FFFFFF"/>
        </w:rPr>
        <w:t>A n</w:t>
      </w:r>
      <w:r w:rsidR="008D5122" w:rsidRPr="00BB34F6">
        <w:rPr>
          <w:rFonts w:ascii="Times New Roman" w:hAnsi="Times New Roman" w:cs="Times New Roman"/>
          <w:shd w:val="clear" w:color="auto" w:fill="FFFFFF"/>
        </w:rPr>
        <w:t>arrative study</w:t>
      </w:r>
      <w:r w:rsidR="00DF1BB8" w:rsidRPr="00BB34F6">
        <w:rPr>
          <w:rFonts w:ascii="Times New Roman" w:hAnsi="Times New Roman" w:cs="Times New Roman"/>
          <w:shd w:val="clear" w:color="auto" w:fill="FFFFFF"/>
        </w:rPr>
        <w:t xml:space="preserve"> </w:t>
      </w:r>
      <w:r w:rsidR="0096627A" w:rsidRPr="00BB34F6">
        <w:rPr>
          <w:rFonts w:ascii="Times New Roman" w:hAnsi="Times New Roman" w:cs="Times New Roman"/>
          <w:shd w:val="clear" w:color="auto" w:fill="FFFFFF"/>
        </w:rPr>
        <w:t>requires approximately 20-30 respondents, and these usually have the same process or similar actions</w:t>
      </w:r>
      <w:sdt>
        <w:sdtPr>
          <w:rPr>
            <w:rFonts w:ascii="Times New Roman" w:hAnsi="Times New Roman" w:cs="Times New Roman"/>
            <w:shd w:val="clear" w:color="auto" w:fill="FFFFFF"/>
          </w:rPr>
          <w:id w:val="-573349815"/>
          <w:citation/>
        </w:sdtPr>
        <w:sdtEndPr/>
        <w:sdtContent>
          <w:r w:rsidR="00A059B1" w:rsidRPr="00BB34F6">
            <w:rPr>
              <w:rFonts w:ascii="Times New Roman" w:hAnsi="Times New Roman" w:cs="Times New Roman"/>
              <w:shd w:val="clear" w:color="auto" w:fill="FFFFFF"/>
            </w:rPr>
            <w:fldChar w:fldCharType="begin"/>
          </w:r>
          <w:r w:rsidR="00A059B1" w:rsidRPr="00BB34F6">
            <w:rPr>
              <w:rFonts w:ascii="Times New Roman" w:hAnsi="Times New Roman" w:cs="Times New Roman"/>
              <w:shd w:val="clear" w:color="auto" w:fill="FFFFFF"/>
            </w:rPr>
            <w:instrText xml:space="preserve"> CITATION Moh22 \l 2052 </w:instrText>
          </w:r>
          <w:r w:rsidR="00A059B1"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hint="eastAsia"/>
              <w:noProof/>
              <w:shd w:val="clear" w:color="auto" w:fill="FFFFFF"/>
            </w:rPr>
            <w:t>(Mohajan &amp; Mohajan, 2022)</w:t>
          </w:r>
          <w:r w:rsidR="00A059B1" w:rsidRPr="00BB34F6">
            <w:rPr>
              <w:rFonts w:ascii="Times New Roman" w:hAnsi="Times New Roman" w:cs="Times New Roman"/>
              <w:shd w:val="clear" w:color="auto" w:fill="FFFFFF"/>
            </w:rPr>
            <w:fldChar w:fldCharType="end"/>
          </w:r>
        </w:sdtContent>
      </w:sdt>
      <w:r w:rsidR="0096627A" w:rsidRPr="00BB34F6">
        <w:rPr>
          <w:rFonts w:ascii="Times New Roman" w:hAnsi="Times New Roman" w:cs="Times New Roman"/>
          <w:shd w:val="clear" w:color="auto" w:fill="FFFFFF"/>
        </w:rPr>
        <w:t>.</w:t>
      </w:r>
      <w:r w:rsidR="00E25F0C" w:rsidRPr="00BB34F6">
        <w:rPr>
          <w:rFonts w:ascii="Times New Roman" w:hAnsi="Times New Roman" w:cs="Times New Roman"/>
          <w:shd w:val="clear" w:color="auto" w:fill="FFFFFF"/>
        </w:rPr>
        <w:t xml:space="preserve"> The study </w:t>
      </w:r>
      <w:r w:rsidR="004C7311" w:rsidRPr="00BB34F6">
        <w:rPr>
          <w:rFonts w:ascii="Times New Roman" w:hAnsi="Times New Roman" w:cs="Times New Roman"/>
          <w:shd w:val="clear" w:color="auto" w:fill="FFFFFF"/>
        </w:rPr>
        <w:t>focuses</w:t>
      </w:r>
      <w:r w:rsidR="00E25F0C" w:rsidRPr="00BB34F6">
        <w:rPr>
          <w:rFonts w:ascii="Times New Roman" w:hAnsi="Times New Roman" w:cs="Times New Roman"/>
          <w:shd w:val="clear" w:color="auto" w:fill="FFFFFF"/>
        </w:rPr>
        <w:t xml:space="preserve"> on key </w:t>
      </w:r>
      <w:r w:rsidR="0079554E" w:rsidRPr="00BB34F6">
        <w:rPr>
          <w:rFonts w:ascii="Times New Roman" w:hAnsi="Times New Roman" w:cs="Times New Roman"/>
          <w:shd w:val="clear" w:color="auto" w:fill="FFFFFF"/>
        </w:rPr>
        <w:t>stakeholders’</w:t>
      </w:r>
      <w:r w:rsidR="00E25F0C" w:rsidRPr="00BB34F6">
        <w:rPr>
          <w:rFonts w:ascii="Times New Roman" w:hAnsi="Times New Roman" w:cs="Times New Roman"/>
          <w:shd w:val="clear" w:color="auto" w:fill="FFFFFF"/>
        </w:rPr>
        <w:t xml:space="preserve"> implication</w:t>
      </w:r>
      <w:r>
        <w:rPr>
          <w:rFonts w:ascii="Times New Roman" w:hAnsi="Times New Roman" w:cs="Times New Roman" w:hint="eastAsia"/>
          <w:shd w:val="clear" w:color="auto" w:fill="FFFFFF"/>
        </w:rPr>
        <w:t>s</w:t>
      </w:r>
      <w:r w:rsidR="00E25F0C" w:rsidRPr="00BB34F6">
        <w:rPr>
          <w:rFonts w:ascii="Times New Roman" w:hAnsi="Times New Roman" w:cs="Times New Roman"/>
          <w:shd w:val="clear" w:color="auto" w:fill="FFFFFF"/>
        </w:rPr>
        <w:t xml:space="preserve"> of real estate M&amp;A in China, not try</w:t>
      </w:r>
      <w:r>
        <w:rPr>
          <w:rFonts w:ascii="Times New Roman" w:hAnsi="Times New Roman" w:cs="Times New Roman" w:hint="eastAsia"/>
          <w:shd w:val="clear" w:color="auto" w:fill="FFFFFF"/>
        </w:rPr>
        <w:t>ing</w:t>
      </w:r>
      <w:r w:rsidR="00E25F0C" w:rsidRPr="00BB34F6">
        <w:rPr>
          <w:rFonts w:ascii="Times New Roman" w:hAnsi="Times New Roman" w:cs="Times New Roman"/>
          <w:shd w:val="clear" w:color="auto" w:fill="FFFFFF"/>
        </w:rPr>
        <w:t xml:space="preserve"> to build a new theory in this field.</w:t>
      </w:r>
    </w:p>
    <w:p w14:paraId="0856CBEE" w14:textId="52A1ED0B" w:rsidR="009D6183" w:rsidRPr="00BB34F6" w:rsidRDefault="009D6183" w:rsidP="006970A3">
      <w:pPr>
        <w:spacing w:line="360" w:lineRule="auto"/>
        <w:rPr>
          <w:rFonts w:ascii="Times New Roman" w:hAnsi="Times New Roman" w:cs="Times New Roman"/>
          <w:shd w:val="clear" w:color="auto" w:fill="FFFFFF"/>
        </w:rPr>
      </w:pPr>
      <w:r w:rsidRPr="00BB34F6">
        <w:rPr>
          <w:rFonts w:ascii="Times New Roman" w:hAnsi="Times New Roman" w:cs="Times New Roman"/>
          <w:shd w:val="clear" w:color="auto" w:fill="FFFFFF"/>
        </w:rPr>
        <w:t xml:space="preserve">Ethnography </w:t>
      </w:r>
      <w:r w:rsidR="00C92751" w:rsidRPr="00BB34F6">
        <w:rPr>
          <w:rFonts w:ascii="Times New Roman" w:hAnsi="Times New Roman" w:cs="Times New Roman"/>
          <w:shd w:val="clear" w:color="auto" w:fill="FFFFFF"/>
        </w:rPr>
        <w:t>usually use</w:t>
      </w:r>
      <w:r w:rsidR="007E7EBE">
        <w:rPr>
          <w:rFonts w:ascii="Times New Roman" w:hAnsi="Times New Roman" w:cs="Times New Roman" w:hint="eastAsia"/>
          <w:shd w:val="clear" w:color="auto" w:fill="FFFFFF"/>
        </w:rPr>
        <w:t>d</w:t>
      </w:r>
      <w:r w:rsidR="00C92751" w:rsidRPr="00BB34F6">
        <w:rPr>
          <w:rFonts w:ascii="Times New Roman" w:hAnsi="Times New Roman" w:cs="Times New Roman"/>
          <w:shd w:val="clear" w:color="auto" w:fill="FFFFFF"/>
        </w:rPr>
        <w:t xml:space="preserve"> in group culture research. The interviewers are minimum</w:t>
      </w:r>
      <w:r w:rsidR="007E7EBE">
        <w:rPr>
          <w:rFonts w:ascii="Times New Roman" w:hAnsi="Times New Roman" w:cs="Times New Roman" w:hint="eastAsia"/>
          <w:shd w:val="clear" w:color="auto" w:fill="FFFFFF"/>
        </w:rPr>
        <w:t xml:space="preserve"> </w:t>
      </w:r>
      <w:proofErr w:type="gramStart"/>
      <w:r w:rsidR="007E7EBE">
        <w:rPr>
          <w:rFonts w:ascii="Times New Roman" w:hAnsi="Times New Roman" w:cs="Times New Roman" w:hint="eastAsia"/>
          <w:shd w:val="clear" w:color="auto" w:fill="FFFFFF"/>
        </w:rPr>
        <w:t xml:space="preserve">of  </w:t>
      </w:r>
      <w:r w:rsidR="00C92751" w:rsidRPr="00BB34F6">
        <w:rPr>
          <w:rFonts w:ascii="Times New Roman" w:hAnsi="Times New Roman" w:cs="Times New Roman"/>
          <w:shd w:val="clear" w:color="auto" w:fill="FFFFFF"/>
        </w:rPr>
        <w:t>20</w:t>
      </w:r>
      <w:proofErr w:type="gramEnd"/>
      <w:r w:rsidR="00C92751" w:rsidRPr="00BB34F6">
        <w:rPr>
          <w:rFonts w:ascii="Times New Roman" w:hAnsi="Times New Roman" w:cs="Times New Roman"/>
          <w:shd w:val="clear" w:color="auto" w:fill="FFFFFF"/>
        </w:rPr>
        <w:t xml:space="preserve"> which should be in </w:t>
      </w:r>
      <w:r w:rsidR="007E7EBE">
        <w:rPr>
          <w:rFonts w:ascii="Times New Roman" w:hAnsi="Times New Roman" w:cs="Times New Roman" w:hint="eastAsia"/>
          <w:shd w:val="clear" w:color="auto" w:fill="FFFFFF"/>
        </w:rPr>
        <w:t xml:space="preserve">the </w:t>
      </w:r>
      <w:r w:rsidR="00C92751" w:rsidRPr="00BB34F6">
        <w:rPr>
          <w:rFonts w:ascii="Times New Roman" w:hAnsi="Times New Roman" w:cs="Times New Roman"/>
          <w:shd w:val="clear" w:color="auto" w:fill="FFFFFF"/>
        </w:rPr>
        <w:t xml:space="preserve">same culture sharing, such as </w:t>
      </w:r>
      <w:r w:rsidR="007E7EBE">
        <w:rPr>
          <w:rFonts w:ascii="Times New Roman" w:hAnsi="Times New Roman" w:cs="Times New Roman" w:hint="eastAsia"/>
          <w:shd w:val="clear" w:color="auto" w:fill="FFFFFF"/>
        </w:rPr>
        <w:t>living</w:t>
      </w:r>
      <w:r w:rsidR="00C92751" w:rsidRPr="00BB34F6">
        <w:rPr>
          <w:rFonts w:ascii="Times New Roman" w:hAnsi="Times New Roman" w:cs="Times New Roman"/>
          <w:shd w:val="clear" w:color="auto" w:fill="FFFFFF"/>
        </w:rPr>
        <w:t xml:space="preserve"> </w:t>
      </w:r>
      <w:r w:rsidR="007E7EBE">
        <w:rPr>
          <w:rFonts w:ascii="Times New Roman" w:hAnsi="Times New Roman" w:cs="Times New Roman"/>
          <w:shd w:val="clear" w:color="auto" w:fill="FFFFFF"/>
        </w:rPr>
        <w:t>in the</w:t>
      </w:r>
      <w:r w:rsidR="00C92751" w:rsidRPr="00BB34F6">
        <w:rPr>
          <w:rFonts w:ascii="Times New Roman" w:hAnsi="Times New Roman" w:cs="Times New Roman"/>
          <w:shd w:val="clear" w:color="auto" w:fill="FFFFFF"/>
        </w:rPr>
        <w:t xml:space="preserve"> same place, hav</w:t>
      </w:r>
      <w:r w:rsidR="007E7EBE">
        <w:rPr>
          <w:rFonts w:ascii="Times New Roman" w:hAnsi="Times New Roman" w:cs="Times New Roman" w:hint="eastAsia"/>
          <w:shd w:val="clear" w:color="auto" w:fill="FFFFFF"/>
        </w:rPr>
        <w:t>ing</w:t>
      </w:r>
      <w:r w:rsidR="00C92751" w:rsidRPr="00BB34F6">
        <w:rPr>
          <w:rFonts w:ascii="Times New Roman" w:hAnsi="Times New Roman" w:cs="Times New Roman"/>
          <w:shd w:val="clear" w:color="auto" w:fill="FFFFFF"/>
        </w:rPr>
        <w:t xml:space="preserve"> same beliefs</w:t>
      </w:r>
      <w:r w:rsidR="007E7EBE">
        <w:rPr>
          <w:rFonts w:ascii="Times New Roman" w:hAnsi="Times New Roman" w:cs="Times New Roman" w:hint="eastAsia"/>
          <w:shd w:val="clear" w:color="auto" w:fill="FFFFFF"/>
        </w:rPr>
        <w:t>,</w:t>
      </w:r>
      <w:r w:rsidR="00C92751" w:rsidRPr="00BB34F6">
        <w:rPr>
          <w:rFonts w:ascii="Times New Roman" w:hAnsi="Times New Roman" w:cs="Times New Roman"/>
          <w:shd w:val="clear" w:color="auto" w:fill="FFFFFF"/>
        </w:rPr>
        <w:t xml:space="preserve"> or speak</w:t>
      </w:r>
      <w:r w:rsidR="007E7EBE">
        <w:rPr>
          <w:rFonts w:ascii="Times New Roman" w:hAnsi="Times New Roman" w:cs="Times New Roman" w:hint="eastAsia"/>
          <w:shd w:val="clear" w:color="auto" w:fill="FFFFFF"/>
        </w:rPr>
        <w:t>ing</w:t>
      </w:r>
      <w:r w:rsidR="00C92751" w:rsidRPr="00BB34F6">
        <w:rPr>
          <w:rFonts w:ascii="Times New Roman" w:hAnsi="Times New Roman" w:cs="Times New Roman"/>
          <w:shd w:val="clear" w:color="auto" w:fill="FFFFFF"/>
        </w:rPr>
        <w:t xml:space="preserve"> </w:t>
      </w:r>
      <w:r w:rsidR="007E7EBE">
        <w:rPr>
          <w:rFonts w:ascii="Times New Roman" w:hAnsi="Times New Roman" w:cs="Times New Roman" w:hint="eastAsia"/>
          <w:shd w:val="clear" w:color="auto" w:fill="FFFFFF"/>
        </w:rPr>
        <w:t xml:space="preserve">the </w:t>
      </w:r>
      <w:r w:rsidR="00C92751" w:rsidRPr="00BB34F6">
        <w:rPr>
          <w:rFonts w:ascii="Times New Roman" w:hAnsi="Times New Roman" w:cs="Times New Roman"/>
          <w:shd w:val="clear" w:color="auto" w:fill="FFFFFF"/>
        </w:rPr>
        <w:t>same language</w:t>
      </w:r>
      <w:sdt>
        <w:sdtPr>
          <w:rPr>
            <w:rFonts w:ascii="Times New Roman" w:hAnsi="Times New Roman" w:cs="Times New Roman"/>
            <w:shd w:val="clear" w:color="auto" w:fill="FFFFFF"/>
          </w:rPr>
          <w:id w:val="1190564812"/>
          <w:citation/>
        </w:sdtPr>
        <w:sdtEndPr/>
        <w:sdtContent>
          <w:r w:rsidR="00C92751" w:rsidRPr="00BB34F6">
            <w:rPr>
              <w:rFonts w:ascii="Times New Roman" w:hAnsi="Times New Roman" w:cs="Times New Roman"/>
              <w:shd w:val="clear" w:color="auto" w:fill="FFFFFF"/>
            </w:rPr>
            <w:fldChar w:fldCharType="begin"/>
          </w:r>
          <w:r w:rsidR="00C92751" w:rsidRPr="00BB34F6">
            <w:rPr>
              <w:rFonts w:ascii="Times New Roman" w:hAnsi="Times New Roman" w:cs="Times New Roman"/>
              <w:shd w:val="clear" w:color="auto" w:fill="FFFFFF"/>
            </w:rPr>
            <w:instrText xml:space="preserve"> CITATION Cre07 \l 2052 </w:instrText>
          </w:r>
          <w:r w:rsidR="00C92751"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(Creswell J. , 2007)</w:t>
          </w:r>
          <w:r w:rsidR="00C92751" w:rsidRPr="00BB34F6">
            <w:rPr>
              <w:rFonts w:ascii="Times New Roman" w:hAnsi="Times New Roman" w:cs="Times New Roman"/>
              <w:shd w:val="clear" w:color="auto" w:fill="FFFFFF"/>
            </w:rPr>
            <w:fldChar w:fldCharType="end"/>
          </w:r>
        </w:sdtContent>
      </w:sdt>
      <w:r w:rsidR="00C92751" w:rsidRPr="00BB34F6">
        <w:rPr>
          <w:rFonts w:ascii="Times New Roman" w:hAnsi="Times New Roman" w:cs="Times New Roman"/>
          <w:shd w:val="clear" w:color="auto" w:fill="FFFFFF"/>
        </w:rPr>
        <w:t xml:space="preserve">. </w:t>
      </w:r>
      <w:r w:rsidR="007B3FB6" w:rsidRPr="00BB34F6">
        <w:rPr>
          <w:rFonts w:ascii="Times New Roman" w:hAnsi="Times New Roman" w:cs="Times New Roman"/>
          <w:shd w:val="clear" w:color="auto" w:fill="FFFFFF"/>
        </w:rPr>
        <w:t xml:space="preserve"> Ethnology is to study personal experience and behaviours</w:t>
      </w:r>
      <w:sdt>
        <w:sdtPr>
          <w:rPr>
            <w:rFonts w:ascii="Times New Roman" w:hAnsi="Times New Roman" w:cs="Times New Roman"/>
            <w:shd w:val="clear" w:color="auto" w:fill="FFFFFF"/>
          </w:rPr>
          <w:id w:val="1588115327"/>
          <w:citation/>
        </w:sdtPr>
        <w:sdtEndPr/>
        <w:sdtContent>
          <w:r w:rsidR="007B3FB6" w:rsidRPr="00BB34F6">
            <w:rPr>
              <w:rFonts w:ascii="Times New Roman" w:hAnsi="Times New Roman" w:cs="Times New Roman"/>
              <w:shd w:val="clear" w:color="auto" w:fill="FFFFFF"/>
            </w:rPr>
            <w:fldChar w:fldCharType="begin"/>
          </w:r>
          <w:r w:rsidR="007B3FB6" w:rsidRPr="00BB34F6">
            <w:rPr>
              <w:rFonts w:ascii="Times New Roman" w:hAnsi="Times New Roman" w:cs="Times New Roman"/>
              <w:shd w:val="clear" w:color="auto" w:fill="FFFFFF"/>
            </w:rPr>
            <w:instrText xml:space="preserve"> CITATION Ghi20 \l 2052 </w:instrText>
          </w:r>
          <w:r w:rsidR="007B3FB6"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hint="eastAsia"/>
              <w:noProof/>
              <w:shd w:val="clear" w:color="auto" w:fill="FFFFFF"/>
            </w:rPr>
            <w:t>(Ghirotto, De Panfilis, &amp; Di Leo, 2020)</w:t>
          </w:r>
          <w:r w:rsidR="007B3FB6" w:rsidRPr="00BB34F6">
            <w:rPr>
              <w:rFonts w:ascii="Times New Roman" w:hAnsi="Times New Roman" w:cs="Times New Roman"/>
              <w:shd w:val="clear" w:color="auto" w:fill="FFFFFF"/>
            </w:rPr>
            <w:fldChar w:fldCharType="end"/>
          </w:r>
        </w:sdtContent>
      </w:sdt>
      <w:r w:rsidR="007B3FB6" w:rsidRPr="00BB34F6">
        <w:rPr>
          <w:rFonts w:ascii="Times New Roman" w:hAnsi="Times New Roman" w:cs="Times New Roman"/>
          <w:shd w:val="clear" w:color="auto" w:fill="FFFFFF"/>
        </w:rPr>
        <w:t>, in natur</w:t>
      </w:r>
      <w:r w:rsidR="007E7EBE">
        <w:rPr>
          <w:rFonts w:ascii="Times New Roman" w:hAnsi="Times New Roman" w:cs="Times New Roman" w:hint="eastAsia"/>
          <w:shd w:val="clear" w:color="auto" w:fill="FFFFFF"/>
        </w:rPr>
        <w:t>al</w:t>
      </w:r>
      <w:r w:rsidR="007B3FB6" w:rsidRPr="00BB34F6">
        <w:rPr>
          <w:rFonts w:ascii="Times New Roman" w:hAnsi="Times New Roman" w:cs="Times New Roman"/>
          <w:shd w:val="clear" w:color="auto" w:fill="FFFFFF"/>
        </w:rPr>
        <w:t xml:space="preserve"> circumstance</w:t>
      </w:r>
      <w:r w:rsidR="007E7EBE">
        <w:rPr>
          <w:rFonts w:ascii="Times New Roman" w:hAnsi="Times New Roman" w:cs="Times New Roman" w:hint="eastAsia"/>
          <w:shd w:val="clear" w:color="auto" w:fill="FFFFFF"/>
        </w:rPr>
        <w:t>s</w:t>
      </w:r>
      <w:sdt>
        <w:sdtPr>
          <w:rPr>
            <w:rFonts w:ascii="Times New Roman" w:hAnsi="Times New Roman" w:cs="Times New Roman"/>
            <w:shd w:val="clear" w:color="auto" w:fill="FFFFFF"/>
          </w:rPr>
          <w:id w:val="957231237"/>
          <w:citation/>
        </w:sdtPr>
        <w:sdtEndPr/>
        <w:sdtContent>
          <w:r w:rsidR="007B3FB6" w:rsidRPr="00BB34F6">
            <w:rPr>
              <w:rFonts w:ascii="Times New Roman" w:hAnsi="Times New Roman" w:cs="Times New Roman"/>
              <w:shd w:val="clear" w:color="auto" w:fill="FFFFFF"/>
            </w:rPr>
            <w:fldChar w:fldCharType="begin"/>
          </w:r>
          <w:r w:rsidR="007B3FB6" w:rsidRPr="00BB34F6">
            <w:rPr>
              <w:rFonts w:ascii="Times New Roman" w:hAnsi="Times New Roman" w:cs="Times New Roman"/>
              <w:shd w:val="clear" w:color="auto" w:fill="FFFFFF"/>
            </w:rPr>
            <w:instrText xml:space="preserve"> CITATION Ree13 \l 2052 </w:instrText>
          </w:r>
          <w:r w:rsidR="007B3FB6"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noProof/>
              <w:shd w:val="clear" w:color="auto" w:fill="FFFFFF"/>
            </w:rPr>
            <w:t>(Reeves, Peller, Goldman, &amp; Kitto, 2013)</w:t>
          </w:r>
          <w:r w:rsidR="007B3FB6" w:rsidRPr="00BB34F6">
            <w:rPr>
              <w:rFonts w:ascii="Times New Roman" w:hAnsi="Times New Roman" w:cs="Times New Roman"/>
              <w:shd w:val="clear" w:color="auto" w:fill="FFFFFF"/>
            </w:rPr>
            <w:fldChar w:fldCharType="end"/>
          </w:r>
        </w:sdtContent>
      </w:sdt>
      <w:r w:rsidR="007B3FB6" w:rsidRPr="00BB34F6">
        <w:rPr>
          <w:rFonts w:ascii="Times New Roman" w:hAnsi="Times New Roman" w:cs="Times New Roman"/>
          <w:shd w:val="clear" w:color="auto" w:fill="FFFFFF"/>
        </w:rPr>
        <w:t xml:space="preserve">. </w:t>
      </w:r>
      <w:r w:rsidR="0062670E" w:rsidRPr="00BB34F6">
        <w:rPr>
          <w:rFonts w:ascii="Times New Roman" w:hAnsi="Times New Roman" w:cs="Times New Roman"/>
          <w:shd w:val="clear" w:color="auto" w:fill="FFFFFF"/>
        </w:rPr>
        <w:t>The study is essential to the social group</w:t>
      </w:r>
      <w:sdt>
        <w:sdtPr>
          <w:rPr>
            <w:rFonts w:ascii="Times New Roman" w:hAnsi="Times New Roman" w:cs="Times New Roman"/>
            <w:shd w:val="clear" w:color="auto" w:fill="FFFFFF"/>
          </w:rPr>
          <w:id w:val="1975480352"/>
          <w:citation/>
        </w:sdtPr>
        <w:sdtEndPr/>
        <w:sdtContent>
          <w:r w:rsidR="0062670E" w:rsidRPr="00BB34F6">
            <w:rPr>
              <w:rFonts w:ascii="Times New Roman" w:hAnsi="Times New Roman" w:cs="Times New Roman"/>
              <w:shd w:val="clear" w:color="auto" w:fill="FFFFFF"/>
            </w:rPr>
            <w:fldChar w:fldCharType="begin"/>
          </w:r>
          <w:r w:rsidR="0062670E" w:rsidRPr="00BB34F6">
            <w:rPr>
              <w:rFonts w:ascii="Times New Roman" w:hAnsi="Times New Roman" w:cs="Times New Roman"/>
              <w:shd w:val="clear" w:color="auto" w:fill="FFFFFF"/>
            </w:rPr>
            <w:instrText xml:space="preserve"> CITATION Hoc20 \l 2052 </w:instrText>
          </w:r>
          <w:r w:rsidR="0062670E"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hint="eastAsia"/>
              <w:noProof/>
              <w:shd w:val="clear" w:color="auto" w:fill="FFFFFF"/>
            </w:rPr>
            <w:t>(Hockey &amp; Forsey, 2020)</w:t>
          </w:r>
          <w:r w:rsidR="0062670E" w:rsidRPr="00BB34F6">
            <w:rPr>
              <w:rFonts w:ascii="Times New Roman" w:hAnsi="Times New Roman" w:cs="Times New Roman"/>
              <w:shd w:val="clear" w:color="auto" w:fill="FFFFFF"/>
            </w:rPr>
            <w:fldChar w:fldCharType="end"/>
          </w:r>
        </w:sdtContent>
      </w:sdt>
      <w:r w:rsidR="0062670E" w:rsidRPr="00BB34F6">
        <w:rPr>
          <w:rFonts w:ascii="Times New Roman" w:hAnsi="Times New Roman" w:cs="Times New Roman"/>
          <w:shd w:val="clear" w:color="auto" w:fill="FFFFFF"/>
        </w:rPr>
        <w:t xml:space="preserve">, but </w:t>
      </w:r>
      <w:r w:rsidR="007B3FB6" w:rsidRPr="00BB34F6">
        <w:rPr>
          <w:rFonts w:ascii="Times New Roman" w:hAnsi="Times New Roman" w:cs="Times New Roman"/>
          <w:shd w:val="clear" w:color="auto" w:fill="FFFFFF"/>
        </w:rPr>
        <w:t>same cultur</w:t>
      </w:r>
      <w:r w:rsidR="007E7EBE">
        <w:rPr>
          <w:rFonts w:ascii="Times New Roman" w:hAnsi="Times New Roman" w:cs="Times New Roman" w:hint="eastAsia"/>
          <w:shd w:val="clear" w:color="auto" w:fill="FFFFFF"/>
        </w:rPr>
        <w:t>al</w:t>
      </w:r>
      <w:r w:rsidR="007B3FB6" w:rsidRPr="00BB34F6">
        <w:rPr>
          <w:rFonts w:ascii="Times New Roman" w:hAnsi="Times New Roman" w:cs="Times New Roman"/>
          <w:shd w:val="clear" w:color="auto" w:fill="FFFFFF"/>
        </w:rPr>
        <w:t xml:space="preserve"> issues</w:t>
      </w:r>
      <w:r w:rsidR="0062670E" w:rsidRPr="00BB34F6">
        <w:rPr>
          <w:rFonts w:ascii="Times New Roman" w:hAnsi="Times New Roman" w:cs="Times New Roman"/>
          <w:shd w:val="clear" w:color="auto" w:fill="FFFFFF"/>
        </w:rPr>
        <w:t xml:space="preserve"> would not be the important considera</w:t>
      </w:r>
      <w:r w:rsidR="007B3FB6" w:rsidRPr="00BB34F6">
        <w:rPr>
          <w:rFonts w:ascii="Times New Roman" w:hAnsi="Times New Roman" w:cs="Times New Roman"/>
          <w:shd w:val="clear" w:color="auto" w:fill="FFFFFF"/>
        </w:rPr>
        <w:t>ble</w:t>
      </w:r>
      <w:r w:rsidR="0062670E" w:rsidRPr="00BB34F6">
        <w:rPr>
          <w:rFonts w:ascii="Times New Roman" w:hAnsi="Times New Roman" w:cs="Times New Roman"/>
          <w:shd w:val="clear" w:color="auto" w:fill="FFFFFF"/>
        </w:rPr>
        <w:t xml:space="preserve"> factors. </w:t>
      </w:r>
    </w:p>
    <w:p w14:paraId="1D5D196C" w14:textId="4689BD98" w:rsidR="009D6183" w:rsidRPr="00BB34F6" w:rsidRDefault="009D6183" w:rsidP="006970A3">
      <w:pPr>
        <w:spacing w:line="360" w:lineRule="auto"/>
        <w:rPr>
          <w:rFonts w:ascii="Times New Roman" w:hAnsi="Times New Roman" w:cs="Times New Roman"/>
          <w:shd w:val="clear" w:color="auto" w:fill="FFFFFF"/>
        </w:rPr>
      </w:pPr>
      <w:r w:rsidRPr="00BB34F6">
        <w:rPr>
          <w:rFonts w:ascii="Times New Roman" w:hAnsi="Times New Roman" w:cs="Times New Roman"/>
          <w:shd w:val="clear" w:color="auto" w:fill="FFFFFF"/>
        </w:rPr>
        <w:t xml:space="preserve">Phenomenology is a qualitative research approach </w:t>
      </w:r>
      <w:r w:rsidR="007E7EBE">
        <w:rPr>
          <w:rFonts w:ascii="Times New Roman" w:hAnsi="Times New Roman" w:cs="Times New Roman" w:hint="eastAsia"/>
          <w:shd w:val="clear" w:color="auto" w:fill="FFFFFF"/>
        </w:rPr>
        <w:t>that</w:t>
      </w:r>
      <w:r w:rsidRPr="00BB34F6">
        <w:rPr>
          <w:rFonts w:ascii="Times New Roman" w:hAnsi="Times New Roman" w:cs="Times New Roman"/>
          <w:shd w:val="clear" w:color="auto" w:fill="FFFFFF"/>
        </w:rPr>
        <w:t xml:space="preserve"> is usually used to explore and understand </w:t>
      </w:r>
      <w:r w:rsidR="007E7EBE">
        <w:rPr>
          <w:rFonts w:ascii="Times New Roman" w:hAnsi="Times New Roman" w:cs="Times New Roman" w:hint="eastAsia"/>
          <w:shd w:val="clear" w:color="auto" w:fill="FFFFFF"/>
        </w:rPr>
        <w:t xml:space="preserve">an </w:t>
      </w:r>
      <w:r w:rsidRPr="00BB34F6">
        <w:rPr>
          <w:rFonts w:ascii="Times New Roman" w:hAnsi="Times New Roman" w:cs="Times New Roman"/>
          <w:shd w:val="clear" w:color="auto" w:fill="FFFFFF"/>
        </w:rPr>
        <w:t>individual’s lived experience. It often focus</w:t>
      </w:r>
      <w:r w:rsidR="007E7EBE">
        <w:rPr>
          <w:rFonts w:ascii="Times New Roman" w:hAnsi="Times New Roman" w:cs="Times New Roman" w:hint="eastAsia"/>
          <w:shd w:val="clear" w:color="auto" w:fill="FFFFFF"/>
        </w:rPr>
        <w:t>es</w:t>
      </w:r>
      <w:r w:rsidRPr="00BB34F6">
        <w:rPr>
          <w:rFonts w:ascii="Times New Roman" w:hAnsi="Times New Roman" w:cs="Times New Roman"/>
          <w:shd w:val="clear" w:color="auto" w:fill="FFFFFF"/>
        </w:rPr>
        <w:t xml:space="preserve"> on sociology</w:t>
      </w:r>
      <w:sdt>
        <w:sdtPr>
          <w:rPr>
            <w:rFonts w:ascii="Times New Roman" w:hAnsi="Times New Roman" w:cs="Times New Roman"/>
            <w:shd w:val="clear" w:color="auto" w:fill="FFFFFF"/>
          </w:rPr>
          <w:id w:val="305365570"/>
          <w:citation/>
        </w:sdtPr>
        <w:sdtEndPr/>
        <w:sdtContent>
          <w:r w:rsidRPr="00BB34F6">
            <w:rPr>
              <w:rFonts w:ascii="Times New Roman" w:hAnsi="Times New Roman" w:cs="Times New Roman"/>
              <w:shd w:val="clear" w:color="auto" w:fill="FFFFFF"/>
            </w:rPr>
            <w:fldChar w:fldCharType="begin"/>
          </w:r>
          <w:r w:rsidRPr="00BB34F6">
            <w:rPr>
              <w:rFonts w:ascii="Times New Roman" w:hAnsi="Times New Roman" w:cs="Times New Roman"/>
              <w:shd w:val="clear" w:color="auto" w:fill="FFFFFF"/>
            </w:rPr>
            <w:instrText xml:space="preserve"> CITATION Bor92 \l 2052 </w:instrText>
          </w:r>
          <w:r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hint="eastAsia"/>
              <w:noProof/>
              <w:shd w:val="clear" w:color="auto" w:fill="FFFFFF"/>
            </w:rPr>
            <w:t>(Borgatta &amp; Borgatta, 1992)</w:t>
          </w:r>
          <w:r w:rsidRPr="00BB34F6">
            <w:rPr>
              <w:rFonts w:ascii="Times New Roman" w:hAnsi="Times New Roman" w:cs="Times New Roman"/>
              <w:shd w:val="clear" w:color="auto" w:fill="FFFFFF"/>
            </w:rPr>
            <w:fldChar w:fldCharType="end"/>
          </w:r>
        </w:sdtContent>
      </w:sdt>
      <w:r w:rsidRPr="00BB34F6">
        <w:rPr>
          <w:rFonts w:ascii="Times New Roman" w:hAnsi="Times New Roman" w:cs="Times New Roman"/>
          <w:shd w:val="clear" w:color="auto" w:fill="FFFFFF"/>
        </w:rPr>
        <w:t>, education</w:t>
      </w:r>
      <w:sdt>
        <w:sdtPr>
          <w:rPr>
            <w:rFonts w:ascii="Times New Roman" w:hAnsi="Times New Roman" w:cs="Times New Roman"/>
            <w:shd w:val="clear" w:color="auto" w:fill="FFFFFF"/>
          </w:rPr>
          <w:id w:val="1960684995"/>
          <w:citation/>
        </w:sdtPr>
        <w:sdtEndPr/>
        <w:sdtContent>
          <w:r w:rsidRPr="00BB34F6">
            <w:rPr>
              <w:rFonts w:ascii="Times New Roman" w:hAnsi="Times New Roman" w:cs="Times New Roman"/>
              <w:shd w:val="clear" w:color="auto" w:fill="FFFFFF"/>
            </w:rPr>
            <w:fldChar w:fldCharType="begin"/>
          </w:r>
          <w:r w:rsidRPr="00BB34F6">
            <w:rPr>
              <w:rFonts w:ascii="Times New Roman" w:hAnsi="Times New Roman" w:cs="Times New Roman"/>
              <w:shd w:val="clear" w:color="auto" w:fill="FFFFFF"/>
            </w:rPr>
            <w:instrText xml:space="preserve"> CITATION Tes94 \l 2052 </w:instrText>
          </w:r>
          <w:r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hint="eastAsia"/>
              <w:noProof/>
              <w:shd w:val="clear" w:color="auto" w:fill="FFFFFF"/>
            </w:rPr>
            <w:t>(Tesch, 1994)</w:t>
          </w:r>
          <w:r w:rsidRPr="00BB34F6">
            <w:rPr>
              <w:rFonts w:ascii="Times New Roman" w:hAnsi="Times New Roman" w:cs="Times New Roman"/>
              <w:shd w:val="clear" w:color="auto" w:fill="FFFFFF"/>
            </w:rPr>
            <w:fldChar w:fldCharType="end"/>
          </w:r>
        </w:sdtContent>
      </w:sdt>
      <w:r w:rsidRPr="00BB34F6">
        <w:rPr>
          <w:rFonts w:ascii="Times New Roman" w:hAnsi="Times New Roman" w:cs="Times New Roman"/>
          <w:shd w:val="clear" w:color="auto" w:fill="FFFFFF"/>
        </w:rPr>
        <w:t>, nursing</w:t>
      </w:r>
      <w:sdt>
        <w:sdtPr>
          <w:rPr>
            <w:rFonts w:ascii="Times New Roman" w:hAnsi="Times New Roman" w:cs="Times New Roman"/>
            <w:shd w:val="clear" w:color="auto" w:fill="FFFFFF"/>
          </w:rPr>
          <w:id w:val="577790466"/>
          <w:citation/>
        </w:sdtPr>
        <w:sdtEndPr/>
        <w:sdtContent>
          <w:r w:rsidRPr="00BB34F6">
            <w:rPr>
              <w:rFonts w:ascii="Times New Roman" w:hAnsi="Times New Roman" w:cs="Times New Roman"/>
              <w:shd w:val="clear" w:color="auto" w:fill="FFFFFF"/>
            </w:rPr>
            <w:fldChar w:fldCharType="begin"/>
          </w:r>
          <w:r w:rsidRPr="00BB34F6">
            <w:rPr>
              <w:rFonts w:ascii="Times New Roman" w:hAnsi="Times New Roman" w:cs="Times New Roman"/>
              <w:shd w:val="clear" w:color="auto" w:fill="FFFFFF"/>
            </w:rPr>
            <w:instrText xml:space="preserve"> CITATION Hus99 \l 2052 </w:instrText>
          </w:r>
          <w:r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hint="eastAsia"/>
              <w:noProof/>
              <w:shd w:val="clear" w:color="auto" w:fill="FFFFFF"/>
            </w:rPr>
            <w:t>(Husserl, 1999)</w:t>
          </w:r>
          <w:r w:rsidRPr="00BB34F6">
            <w:rPr>
              <w:rFonts w:ascii="Times New Roman" w:hAnsi="Times New Roman" w:cs="Times New Roman"/>
              <w:shd w:val="clear" w:color="auto" w:fill="FFFFFF"/>
            </w:rPr>
            <w:fldChar w:fldCharType="end"/>
          </w:r>
        </w:sdtContent>
      </w:sdt>
      <w:r w:rsidR="007E7EBE">
        <w:rPr>
          <w:rFonts w:ascii="Times New Roman" w:hAnsi="Times New Roman" w:cs="Times New Roman" w:hint="eastAsia"/>
          <w:shd w:val="clear" w:color="auto" w:fill="FFFFFF"/>
        </w:rPr>
        <w:t>,</w:t>
      </w:r>
      <w:r w:rsidRPr="00BB34F6">
        <w:rPr>
          <w:rFonts w:ascii="Times New Roman" w:hAnsi="Times New Roman" w:cs="Times New Roman"/>
          <w:shd w:val="clear" w:color="auto" w:fill="FFFFFF"/>
        </w:rPr>
        <w:t xml:space="preserve"> and health</w:t>
      </w:r>
      <w:sdt>
        <w:sdtPr>
          <w:rPr>
            <w:rFonts w:ascii="Times New Roman" w:hAnsi="Times New Roman" w:cs="Times New Roman"/>
            <w:shd w:val="clear" w:color="auto" w:fill="FFFFFF"/>
          </w:rPr>
          <w:id w:val="-794374591"/>
          <w:citation/>
        </w:sdtPr>
        <w:sdtEndPr/>
        <w:sdtContent>
          <w:r w:rsidRPr="00BB34F6">
            <w:rPr>
              <w:rFonts w:ascii="Times New Roman" w:hAnsi="Times New Roman" w:cs="Times New Roman"/>
              <w:shd w:val="clear" w:color="auto" w:fill="FFFFFF"/>
            </w:rPr>
            <w:fldChar w:fldCharType="begin"/>
          </w:r>
          <w:r w:rsidRPr="00BB34F6">
            <w:rPr>
              <w:rFonts w:ascii="Times New Roman" w:hAnsi="Times New Roman" w:cs="Times New Roman"/>
              <w:shd w:val="clear" w:color="auto" w:fill="FFFFFF"/>
            </w:rPr>
            <w:instrText xml:space="preserve"> CITATION Oil93 \l 2052 </w:instrText>
          </w:r>
          <w:r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hint="eastAsia"/>
              <w:noProof/>
              <w:shd w:val="clear" w:color="auto" w:fill="FFFFFF"/>
            </w:rPr>
            <w:t>(Oiler, 1993)</w:t>
          </w:r>
          <w:r w:rsidRPr="00BB34F6">
            <w:rPr>
              <w:rFonts w:ascii="Times New Roman" w:hAnsi="Times New Roman" w:cs="Times New Roman"/>
              <w:shd w:val="clear" w:color="auto" w:fill="FFFFFF"/>
            </w:rPr>
            <w:fldChar w:fldCharType="end"/>
          </w:r>
        </w:sdtContent>
      </w:sdt>
      <w:r w:rsidRPr="00BB34F6">
        <w:rPr>
          <w:rFonts w:ascii="Times New Roman" w:hAnsi="Times New Roman" w:cs="Times New Roman"/>
          <w:shd w:val="clear" w:color="auto" w:fill="FFFFFF"/>
        </w:rPr>
        <w:t xml:space="preserve"> areas. </w:t>
      </w:r>
      <w:r w:rsidR="00ED0DED" w:rsidRPr="00BB34F6">
        <w:rPr>
          <w:rFonts w:ascii="Times New Roman" w:hAnsi="Times New Roman" w:cs="Times New Roman"/>
          <w:shd w:val="clear" w:color="auto" w:fill="FFFFFF"/>
        </w:rPr>
        <w:t xml:space="preserve">The </w:t>
      </w:r>
      <w:r w:rsidRPr="00BB34F6">
        <w:rPr>
          <w:rFonts w:ascii="Times New Roman" w:hAnsi="Times New Roman" w:cs="Times New Roman"/>
          <w:shd w:val="clear" w:color="auto" w:fill="FFFFFF"/>
        </w:rPr>
        <w:t xml:space="preserve">sample size is usually between 5-25 individuals, </w:t>
      </w:r>
      <w:r w:rsidR="00ED0DED" w:rsidRPr="00BB34F6">
        <w:rPr>
          <w:rFonts w:ascii="Times New Roman" w:hAnsi="Times New Roman" w:cs="Times New Roman"/>
          <w:shd w:val="clear" w:color="auto" w:fill="FFFFFF"/>
        </w:rPr>
        <w:t xml:space="preserve">researchers heavily rely on </w:t>
      </w:r>
      <w:r w:rsidRPr="00BB34F6">
        <w:rPr>
          <w:rFonts w:ascii="Times New Roman" w:hAnsi="Times New Roman" w:cs="Times New Roman"/>
          <w:shd w:val="clear" w:color="auto" w:fill="FFFFFF"/>
        </w:rPr>
        <w:t xml:space="preserve">the </w:t>
      </w:r>
      <w:r w:rsidR="00ED0DED" w:rsidRPr="00BB34F6">
        <w:rPr>
          <w:rFonts w:ascii="Times New Roman" w:hAnsi="Times New Roman" w:cs="Times New Roman"/>
          <w:shd w:val="clear" w:color="auto" w:fill="FFFFFF"/>
        </w:rPr>
        <w:t xml:space="preserve">description of </w:t>
      </w:r>
      <w:r w:rsidRPr="00BB34F6">
        <w:rPr>
          <w:rFonts w:ascii="Times New Roman" w:hAnsi="Times New Roman" w:cs="Times New Roman"/>
          <w:shd w:val="clear" w:color="auto" w:fill="FFFFFF"/>
        </w:rPr>
        <w:t>individuals</w:t>
      </w:r>
      <w:r w:rsidR="00ED0DED" w:rsidRPr="00BB34F6">
        <w:rPr>
          <w:rFonts w:ascii="Times New Roman" w:hAnsi="Times New Roman" w:cs="Times New Roman"/>
          <w:shd w:val="clear" w:color="auto" w:fill="FFFFFF"/>
        </w:rPr>
        <w:t>’ experiences</w:t>
      </w:r>
      <w:sdt>
        <w:sdtPr>
          <w:rPr>
            <w:rFonts w:ascii="Times New Roman" w:hAnsi="Times New Roman" w:cs="Times New Roman"/>
            <w:shd w:val="clear" w:color="auto" w:fill="FFFFFF"/>
          </w:rPr>
          <w:id w:val="-920634941"/>
          <w:citation/>
        </w:sdtPr>
        <w:sdtEndPr/>
        <w:sdtContent>
          <w:r w:rsidR="00ED0DED" w:rsidRPr="00BB34F6">
            <w:rPr>
              <w:rFonts w:ascii="Times New Roman" w:hAnsi="Times New Roman" w:cs="Times New Roman"/>
              <w:shd w:val="clear" w:color="auto" w:fill="FFFFFF"/>
            </w:rPr>
            <w:fldChar w:fldCharType="begin"/>
          </w:r>
          <w:r w:rsidR="00ED0DED" w:rsidRPr="00BB34F6">
            <w:rPr>
              <w:rFonts w:ascii="Times New Roman" w:hAnsi="Times New Roman" w:cs="Times New Roman"/>
              <w:shd w:val="clear" w:color="auto" w:fill="FFFFFF"/>
            </w:rPr>
            <w:instrText xml:space="preserve"> CITATION Wil21 \l 2052 </w:instrText>
          </w:r>
          <w:r w:rsidR="00ED0DED"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hint="eastAsia"/>
              <w:noProof/>
              <w:shd w:val="clear" w:color="auto" w:fill="FFFFFF"/>
            </w:rPr>
            <w:t>(Williams, 2021)</w:t>
          </w:r>
          <w:r w:rsidR="00ED0DED" w:rsidRPr="00BB34F6">
            <w:rPr>
              <w:rFonts w:ascii="Times New Roman" w:hAnsi="Times New Roman" w:cs="Times New Roman"/>
              <w:shd w:val="clear" w:color="auto" w:fill="FFFFFF"/>
            </w:rPr>
            <w:fldChar w:fldCharType="end"/>
          </w:r>
        </w:sdtContent>
      </w:sdt>
      <w:r w:rsidRPr="00BB34F6">
        <w:rPr>
          <w:rFonts w:ascii="Times New Roman" w:hAnsi="Times New Roman" w:cs="Times New Roman"/>
          <w:shd w:val="clear" w:color="auto" w:fill="FFFFFF"/>
        </w:rPr>
        <w:t>.</w:t>
      </w:r>
      <w:r w:rsidR="00ED0DED" w:rsidRPr="00BB34F6">
        <w:rPr>
          <w:rFonts w:ascii="Times New Roman" w:hAnsi="Times New Roman" w:cs="Times New Roman"/>
          <w:shd w:val="clear" w:color="auto" w:fill="FFFFFF"/>
        </w:rPr>
        <w:t xml:space="preserve"> The reliab</w:t>
      </w:r>
      <w:r w:rsidR="007E7EBE">
        <w:rPr>
          <w:rFonts w:ascii="Times New Roman" w:hAnsi="Times New Roman" w:cs="Times New Roman" w:hint="eastAsia"/>
          <w:shd w:val="clear" w:color="auto" w:fill="FFFFFF"/>
        </w:rPr>
        <w:t>ility</w:t>
      </w:r>
      <w:r w:rsidR="00ED0DED" w:rsidRPr="00BB34F6">
        <w:rPr>
          <w:rFonts w:ascii="Times New Roman" w:hAnsi="Times New Roman" w:cs="Times New Roman"/>
          <w:shd w:val="clear" w:color="auto" w:fill="FFFFFF"/>
        </w:rPr>
        <w:t xml:space="preserve"> of </w:t>
      </w:r>
      <w:r w:rsidR="007E7EBE">
        <w:rPr>
          <w:rFonts w:ascii="Times New Roman" w:hAnsi="Times New Roman" w:cs="Times New Roman" w:hint="eastAsia"/>
          <w:shd w:val="clear" w:color="auto" w:fill="FFFFFF"/>
        </w:rPr>
        <w:t xml:space="preserve">a </w:t>
      </w:r>
      <w:r w:rsidR="00ED0DED" w:rsidRPr="00BB34F6">
        <w:rPr>
          <w:rFonts w:ascii="Times New Roman" w:hAnsi="Times New Roman" w:cs="Times New Roman"/>
          <w:shd w:val="clear" w:color="auto" w:fill="FFFFFF"/>
        </w:rPr>
        <w:t>single description is hard to be trusted. People are not good at determining their perceptual field</w:t>
      </w:r>
      <w:sdt>
        <w:sdtPr>
          <w:rPr>
            <w:rFonts w:ascii="Times New Roman" w:hAnsi="Times New Roman" w:cs="Times New Roman"/>
            <w:shd w:val="clear" w:color="auto" w:fill="FFFFFF"/>
          </w:rPr>
          <w:id w:val="893860191"/>
          <w:citation/>
        </w:sdtPr>
        <w:sdtEndPr/>
        <w:sdtContent>
          <w:r w:rsidR="00386C54" w:rsidRPr="00BB34F6">
            <w:rPr>
              <w:rFonts w:ascii="Times New Roman" w:hAnsi="Times New Roman" w:cs="Times New Roman"/>
              <w:shd w:val="clear" w:color="auto" w:fill="FFFFFF"/>
            </w:rPr>
            <w:fldChar w:fldCharType="begin"/>
          </w:r>
          <w:r w:rsidR="00386C54" w:rsidRPr="00BB34F6">
            <w:rPr>
              <w:rFonts w:ascii="Times New Roman" w:hAnsi="Times New Roman" w:cs="Times New Roman"/>
              <w:shd w:val="clear" w:color="auto" w:fill="FFFFFF"/>
            </w:rPr>
            <w:instrText xml:space="preserve"> CITATION Lev97 \l 2052 </w:instrText>
          </w:r>
          <w:r w:rsidR="00386C54"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hint="eastAsia"/>
              <w:noProof/>
              <w:shd w:val="clear" w:color="auto" w:fill="FFFFFF"/>
            </w:rPr>
            <w:t>(Levin &amp; Simons, 1997)</w:t>
          </w:r>
          <w:r w:rsidR="00386C54" w:rsidRPr="00BB34F6">
            <w:rPr>
              <w:rFonts w:ascii="Times New Roman" w:hAnsi="Times New Roman" w:cs="Times New Roman"/>
              <w:shd w:val="clear" w:color="auto" w:fill="FFFFFF"/>
            </w:rPr>
            <w:fldChar w:fldCharType="end"/>
          </w:r>
        </w:sdtContent>
      </w:sdt>
      <w:r w:rsidR="00ED0DED" w:rsidRPr="00BB34F6">
        <w:rPr>
          <w:rFonts w:ascii="Times New Roman" w:hAnsi="Times New Roman" w:cs="Times New Roman"/>
          <w:shd w:val="clear" w:color="auto" w:fill="FFFFFF"/>
        </w:rPr>
        <w:t xml:space="preserve">, </w:t>
      </w:r>
      <w:r w:rsidR="007E7EBE">
        <w:rPr>
          <w:rFonts w:ascii="Times New Roman" w:hAnsi="Times New Roman" w:cs="Times New Roman" w:hint="eastAsia"/>
          <w:shd w:val="clear" w:color="auto" w:fill="FFFFFF"/>
        </w:rPr>
        <w:t xml:space="preserve">or </w:t>
      </w:r>
      <w:r w:rsidR="00ED0DED" w:rsidRPr="00BB34F6">
        <w:rPr>
          <w:rFonts w:ascii="Times New Roman" w:hAnsi="Times New Roman" w:cs="Times New Roman"/>
          <w:shd w:val="clear" w:color="auto" w:fill="FFFFFF"/>
        </w:rPr>
        <w:t>understanding their experiences</w:t>
      </w:r>
      <w:sdt>
        <w:sdtPr>
          <w:rPr>
            <w:rFonts w:ascii="Times New Roman" w:hAnsi="Times New Roman" w:cs="Times New Roman"/>
            <w:shd w:val="clear" w:color="auto" w:fill="FFFFFF"/>
          </w:rPr>
          <w:id w:val="-963584156"/>
          <w:citation/>
        </w:sdtPr>
        <w:sdtEndPr/>
        <w:sdtContent>
          <w:r w:rsidR="00386C54" w:rsidRPr="00BB34F6">
            <w:rPr>
              <w:rFonts w:ascii="Times New Roman" w:hAnsi="Times New Roman" w:cs="Times New Roman"/>
              <w:shd w:val="clear" w:color="auto" w:fill="FFFFFF"/>
            </w:rPr>
            <w:fldChar w:fldCharType="begin"/>
          </w:r>
          <w:r w:rsidR="00386C54" w:rsidRPr="00BB34F6">
            <w:rPr>
              <w:rFonts w:ascii="Times New Roman" w:hAnsi="Times New Roman" w:cs="Times New Roman"/>
              <w:shd w:val="clear" w:color="auto" w:fill="FFFFFF"/>
            </w:rPr>
            <w:instrText xml:space="preserve"> CITATION Blo95 \l 2052 </w:instrText>
          </w:r>
          <w:r w:rsidR="00386C54" w:rsidRPr="00BB34F6">
            <w:rPr>
              <w:rFonts w:ascii="Times New Roman" w:hAnsi="Times New Roman" w:cs="Times New Roman"/>
              <w:shd w:val="clear" w:color="auto" w:fill="FFFFFF"/>
            </w:rPr>
            <w:fldChar w:fldCharType="separate"/>
          </w:r>
          <w:r w:rsidR="00B6542F">
            <w:rPr>
              <w:rFonts w:ascii="Times New Roman" w:hAnsi="Times New Roman" w:cs="Times New Roman"/>
              <w:noProof/>
              <w:shd w:val="clear" w:color="auto" w:fill="FFFFFF"/>
            </w:rPr>
            <w:t xml:space="preserve"> </w:t>
          </w:r>
          <w:r w:rsidR="00B6542F" w:rsidRPr="00B6542F">
            <w:rPr>
              <w:rFonts w:ascii="Times New Roman" w:hAnsi="Times New Roman" w:cs="Times New Roman" w:hint="eastAsia"/>
              <w:noProof/>
              <w:shd w:val="clear" w:color="auto" w:fill="FFFFFF"/>
            </w:rPr>
            <w:t>(Block, 1995)</w:t>
          </w:r>
          <w:r w:rsidR="00386C54" w:rsidRPr="00BB34F6">
            <w:rPr>
              <w:rFonts w:ascii="Times New Roman" w:hAnsi="Times New Roman" w:cs="Times New Roman"/>
              <w:shd w:val="clear" w:color="auto" w:fill="FFFFFF"/>
            </w:rPr>
            <w:fldChar w:fldCharType="end"/>
          </w:r>
        </w:sdtContent>
      </w:sdt>
      <w:r w:rsidR="00ED0DED" w:rsidRPr="00BB34F6">
        <w:rPr>
          <w:rFonts w:ascii="Times New Roman" w:hAnsi="Times New Roman" w:cs="Times New Roman"/>
          <w:shd w:val="clear" w:color="auto" w:fill="FFFFFF"/>
        </w:rPr>
        <w:t>.</w:t>
      </w:r>
    </w:p>
    <w:p w14:paraId="15B3A6C8" w14:textId="2D55E095" w:rsidR="008D5122" w:rsidRPr="00BB34F6" w:rsidRDefault="007E7EBE" w:rsidP="006970A3">
      <w:pPr>
        <w:spacing w:line="360" w:lineRule="auto"/>
        <w:rPr>
          <w:rFonts w:ascii="Times New Roman" w:hAnsi="Times New Roman" w:cs="Times New Roman"/>
        </w:rPr>
      </w:pPr>
      <w:r>
        <w:rPr>
          <w:rFonts w:ascii="Times New Roman" w:hAnsi="Times New Roman" w:cs="Times New Roman" w:hint="eastAsia"/>
        </w:rPr>
        <w:t>The c</w:t>
      </w:r>
      <w:r w:rsidR="003777D0" w:rsidRPr="00BB34F6">
        <w:rPr>
          <w:rFonts w:ascii="Times New Roman" w:hAnsi="Times New Roman" w:cs="Times New Roman"/>
        </w:rPr>
        <w:t xml:space="preserve">ase study can be </w:t>
      </w:r>
      <w:r w:rsidR="00392DC7" w:rsidRPr="00BB34F6">
        <w:rPr>
          <w:rFonts w:ascii="Times New Roman" w:hAnsi="Times New Roman" w:cs="Times New Roman"/>
        </w:rPr>
        <w:t xml:space="preserve">distinguished as </w:t>
      </w:r>
      <w:r>
        <w:rPr>
          <w:rFonts w:ascii="Times New Roman" w:hAnsi="Times New Roman" w:cs="Times New Roman" w:hint="eastAsia"/>
        </w:rPr>
        <w:t>a</w:t>
      </w:r>
      <w:r w:rsidR="003777D0" w:rsidRPr="00BB34F6">
        <w:rPr>
          <w:rFonts w:ascii="Times New Roman" w:hAnsi="Times New Roman" w:cs="Times New Roman"/>
        </w:rPr>
        <w:t xml:space="preserve"> single </w:t>
      </w:r>
      <w:r w:rsidR="00392DC7" w:rsidRPr="00BB34F6">
        <w:rPr>
          <w:rFonts w:ascii="Times New Roman" w:hAnsi="Times New Roman" w:cs="Times New Roman"/>
        </w:rPr>
        <w:t>instrument</w:t>
      </w:r>
      <w:r w:rsidR="003777D0" w:rsidRPr="00BB34F6">
        <w:rPr>
          <w:rFonts w:ascii="Times New Roman" w:hAnsi="Times New Roman" w:cs="Times New Roman"/>
        </w:rPr>
        <w:t xml:space="preserve">, </w:t>
      </w:r>
      <w:r w:rsidR="00392DC7" w:rsidRPr="00BB34F6">
        <w:rPr>
          <w:rFonts w:ascii="Times New Roman" w:hAnsi="Times New Roman" w:cs="Times New Roman"/>
        </w:rPr>
        <w:t xml:space="preserve">the </w:t>
      </w:r>
      <w:r w:rsidR="003777D0" w:rsidRPr="00BB34F6">
        <w:rPr>
          <w:rFonts w:ascii="Times New Roman" w:hAnsi="Times New Roman" w:cs="Times New Roman"/>
        </w:rPr>
        <w:t>collective event</w:t>
      </w:r>
      <w:r w:rsidR="002F72BD" w:rsidRPr="00BB34F6">
        <w:rPr>
          <w:rFonts w:ascii="Times New Roman" w:hAnsi="Times New Roman" w:cs="Times New Roman"/>
        </w:rPr>
        <w:t>s</w:t>
      </w:r>
      <w:r>
        <w:rPr>
          <w:rFonts w:ascii="Times New Roman" w:hAnsi="Times New Roman" w:cs="Times New Roman" w:hint="eastAsia"/>
        </w:rPr>
        <w:t>,</w:t>
      </w:r>
      <w:r w:rsidR="002F72BD" w:rsidRPr="00BB34F6">
        <w:rPr>
          <w:rFonts w:ascii="Times New Roman" w:hAnsi="Times New Roman" w:cs="Times New Roman"/>
        </w:rPr>
        <w:t xml:space="preserve"> </w:t>
      </w:r>
      <w:r w:rsidR="00392DC7" w:rsidRPr="00BB34F6">
        <w:rPr>
          <w:rFonts w:ascii="Times New Roman" w:hAnsi="Times New Roman" w:cs="Times New Roman"/>
        </w:rPr>
        <w:t xml:space="preserve">and the intrinsic </w:t>
      </w:r>
      <w:r w:rsidR="000B7B7B" w:rsidRPr="00BB34F6">
        <w:rPr>
          <w:rFonts w:ascii="Times New Roman" w:hAnsi="Times New Roman" w:cs="Times New Roman"/>
        </w:rPr>
        <w:t>case</w:t>
      </w:r>
      <w:r w:rsidR="00392DC7" w:rsidRPr="00BB34F6">
        <w:rPr>
          <w:rFonts w:ascii="Times New Roman" w:hAnsi="Times New Roman" w:cs="Times New Roman"/>
        </w:rPr>
        <w:t xml:space="preserve"> study</w:t>
      </w:r>
      <w:sdt>
        <w:sdtPr>
          <w:rPr>
            <w:rFonts w:ascii="Times New Roman" w:hAnsi="Times New Roman" w:cs="Times New Roman"/>
          </w:rPr>
          <w:id w:val="-78453482"/>
          <w:citation/>
        </w:sdtPr>
        <w:sdtEndPr/>
        <w:sdtContent>
          <w:r w:rsidR="002A64EE" w:rsidRPr="00BB34F6">
            <w:rPr>
              <w:rFonts w:ascii="Times New Roman" w:hAnsi="Times New Roman" w:cs="Times New Roman"/>
            </w:rPr>
            <w:fldChar w:fldCharType="begin"/>
          </w:r>
          <w:r w:rsidR="002A64EE" w:rsidRPr="00BB34F6">
            <w:rPr>
              <w:rFonts w:ascii="Times New Roman" w:hAnsi="Times New Roman" w:cs="Times New Roman"/>
            </w:rPr>
            <w:instrText xml:space="preserve"> CITATION Yin18 \l 2052 </w:instrText>
          </w:r>
          <w:r w:rsidR="002A64EE"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(Yin, 2018)</w:t>
          </w:r>
          <w:r w:rsidR="002A64EE" w:rsidRPr="00BB34F6">
            <w:rPr>
              <w:rFonts w:ascii="Times New Roman" w:hAnsi="Times New Roman" w:cs="Times New Roman"/>
            </w:rPr>
            <w:fldChar w:fldCharType="end"/>
          </w:r>
        </w:sdtContent>
      </w:sdt>
      <w:r w:rsidR="00392DC7" w:rsidRPr="00BB34F6">
        <w:rPr>
          <w:rFonts w:ascii="Times New Roman" w:hAnsi="Times New Roman" w:cs="Times New Roman"/>
        </w:rPr>
        <w:t>.</w:t>
      </w:r>
      <w:r w:rsidR="003777D0" w:rsidRPr="00BB34F6">
        <w:rPr>
          <w:rFonts w:ascii="Times New Roman" w:hAnsi="Times New Roman" w:cs="Times New Roman"/>
        </w:rPr>
        <w:t xml:space="preserve"> It is suitable for in-depth understanding of a certain </w:t>
      </w:r>
      <w:r w:rsidR="002F72BD" w:rsidRPr="00BB34F6">
        <w:rPr>
          <w:rFonts w:ascii="Times New Roman" w:hAnsi="Times New Roman" w:cs="Times New Roman"/>
        </w:rPr>
        <w:t>problem</w:t>
      </w:r>
      <w:r w:rsidR="003777D0" w:rsidRPr="00BB34F6">
        <w:rPr>
          <w:rFonts w:ascii="Times New Roman" w:hAnsi="Times New Roman" w:cs="Times New Roman"/>
        </w:rPr>
        <w:t xml:space="preserve"> or phenomenon.</w:t>
      </w:r>
      <w:r w:rsidR="002F72BD" w:rsidRPr="00BB34F6">
        <w:rPr>
          <w:rFonts w:ascii="Times New Roman" w:hAnsi="Times New Roman" w:cs="Times New Roman"/>
        </w:rPr>
        <w:t xml:space="preserve"> The case</w:t>
      </w:r>
      <w:r w:rsidR="00A451C1" w:rsidRPr="00BB34F6">
        <w:rPr>
          <w:rFonts w:ascii="Times New Roman" w:hAnsi="Times New Roman" w:cs="Times New Roman"/>
        </w:rPr>
        <w:t>s</w:t>
      </w:r>
      <w:r w:rsidR="002F72BD" w:rsidRPr="00BB34F6">
        <w:rPr>
          <w:rFonts w:ascii="Times New Roman" w:hAnsi="Times New Roman" w:cs="Times New Roman"/>
        </w:rPr>
        <w:t xml:space="preserve"> chosen </w:t>
      </w:r>
      <w:r w:rsidR="00A451C1" w:rsidRPr="00BB34F6">
        <w:rPr>
          <w:rFonts w:ascii="Times New Roman" w:hAnsi="Times New Roman" w:cs="Times New Roman"/>
        </w:rPr>
        <w:t>c</w:t>
      </w:r>
      <w:r w:rsidR="002F72BD" w:rsidRPr="00BB34F6">
        <w:rPr>
          <w:rFonts w:ascii="Times New Roman" w:hAnsi="Times New Roman" w:cs="Times New Roman"/>
        </w:rPr>
        <w:t xml:space="preserve">ould be able to </w:t>
      </w:r>
      <w:proofErr w:type="spellStart"/>
      <w:r w:rsidR="002F72BD" w:rsidRPr="00BB34F6">
        <w:rPr>
          <w:rFonts w:ascii="Times New Roman" w:hAnsi="Times New Roman" w:cs="Times New Roman"/>
        </w:rPr>
        <w:t>analyze</w:t>
      </w:r>
      <w:proofErr w:type="spellEnd"/>
      <w:r w:rsidR="002F72BD" w:rsidRPr="00BB34F6">
        <w:rPr>
          <w:rFonts w:ascii="Times New Roman" w:hAnsi="Times New Roman" w:cs="Times New Roman"/>
        </w:rPr>
        <w:t xml:space="preserve"> the problem from different perspectives.</w:t>
      </w:r>
      <w:r w:rsidR="009047A7" w:rsidRPr="00BB34F6">
        <w:rPr>
          <w:rFonts w:ascii="Times New Roman" w:hAnsi="Times New Roman" w:cs="Times New Roman"/>
        </w:rPr>
        <w:t xml:space="preserve"> Case study gives wide data from participants’ opinion</w:t>
      </w:r>
      <w:r>
        <w:rPr>
          <w:rFonts w:ascii="Times New Roman" w:hAnsi="Times New Roman" w:cs="Times New Roman" w:hint="eastAsia"/>
        </w:rPr>
        <w:t>s</w:t>
      </w:r>
      <w:r w:rsidR="009047A7" w:rsidRPr="00BB34F6">
        <w:rPr>
          <w:rFonts w:ascii="Times New Roman" w:hAnsi="Times New Roman" w:cs="Times New Roman"/>
        </w:rPr>
        <w:t xml:space="preserve">, </w:t>
      </w:r>
      <w:r>
        <w:rPr>
          <w:rFonts w:ascii="Times New Roman" w:hAnsi="Times New Roman" w:cs="Times New Roman" w:hint="eastAsia"/>
        </w:rPr>
        <w:t xml:space="preserve">and </w:t>
      </w:r>
      <w:r w:rsidR="009047A7" w:rsidRPr="00BB34F6">
        <w:rPr>
          <w:rFonts w:ascii="Times New Roman" w:hAnsi="Times New Roman" w:cs="Times New Roman"/>
        </w:rPr>
        <w:t>experiences in social issues</w:t>
      </w:r>
      <w:sdt>
        <w:sdtPr>
          <w:rPr>
            <w:rFonts w:ascii="Times New Roman" w:hAnsi="Times New Roman" w:cs="Times New Roman"/>
          </w:rPr>
          <w:id w:val="1617865114"/>
          <w:citation/>
        </w:sdtPr>
        <w:sdtEndPr/>
        <w:sdtContent>
          <w:r w:rsidR="009047A7" w:rsidRPr="00BB34F6">
            <w:rPr>
              <w:rFonts w:ascii="Times New Roman" w:hAnsi="Times New Roman" w:cs="Times New Roman"/>
            </w:rPr>
            <w:fldChar w:fldCharType="begin"/>
          </w:r>
          <w:r w:rsidR="009047A7" w:rsidRPr="00BB34F6">
            <w:rPr>
              <w:rFonts w:ascii="Times New Roman" w:hAnsi="Times New Roman" w:cs="Times New Roman"/>
            </w:rPr>
            <w:instrText xml:space="preserve"> CITATION Bra21 \l 2052 </w:instrText>
          </w:r>
          <w:r w:rsidR="009047A7"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(Braun, Clarke, Boulton, Davey, &amp; McEvoy, 2021)</w:t>
          </w:r>
          <w:r w:rsidR="009047A7" w:rsidRPr="00BB34F6">
            <w:rPr>
              <w:rFonts w:ascii="Times New Roman" w:hAnsi="Times New Roman" w:cs="Times New Roman"/>
            </w:rPr>
            <w:fldChar w:fldCharType="end"/>
          </w:r>
        </w:sdtContent>
      </w:sdt>
      <w:r w:rsidR="009047A7" w:rsidRPr="00BB34F6">
        <w:rPr>
          <w:rFonts w:ascii="Times New Roman" w:hAnsi="Times New Roman" w:cs="Times New Roman"/>
        </w:rPr>
        <w:t>.</w:t>
      </w:r>
      <w:r w:rsidR="00DF1BB8" w:rsidRPr="00BB34F6">
        <w:rPr>
          <w:rFonts w:ascii="Times New Roman" w:hAnsi="Times New Roman" w:cs="Times New Roman"/>
        </w:rPr>
        <w:t xml:space="preserve"> Qualitative research methods like narrative study, phenomenology, grounded theory, ethnography, and case study </w:t>
      </w:r>
      <w:sdt>
        <w:sdtPr>
          <w:rPr>
            <w:rFonts w:ascii="Times New Roman" w:hAnsi="Times New Roman" w:cs="Times New Roman"/>
          </w:rPr>
          <w:id w:val="-342010689"/>
          <w:citation/>
        </w:sdtPr>
        <w:sdtEndPr/>
        <w:sdtContent>
          <w:r w:rsidR="00DF1BB8" w:rsidRPr="00BB34F6">
            <w:rPr>
              <w:rFonts w:ascii="Times New Roman" w:hAnsi="Times New Roman" w:cs="Times New Roman"/>
            </w:rPr>
            <w:fldChar w:fldCharType="begin"/>
          </w:r>
          <w:r w:rsidR="00DF1BB8" w:rsidRPr="00BB34F6">
            <w:rPr>
              <w:rFonts w:ascii="Times New Roman" w:hAnsi="Times New Roman" w:cs="Times New Roman"/>
            </w:rPr>
            <w:instrText xml:space="preserve"> CITATION Cre07 \l 2052 </w:instrText>
          </w:r>
          <w:r w:rsidR="00DF1BB8" w:rsidRPr="00BB34F6">
            <w:rPr>
              <w:rFonts w:ascii="Times New Roman" w:hAnsi="Times New Roman" w:cs="Times New Roman"/>
            </w:rPr>
            <w:fldChar w:fldCharType="separate"/>
          </w:r>
          <w:r w:rsidR="00B6542F" w:rsidRPr="00B6542F">
            <w:rPr>
              <w:rFonts w:ascii="Times New Roman" w:hAnsi="Times New Roman" w:cs="Times New Roman"/>
              <w:noProof/>
            </w:rPr>
            <w:t>(Creswell J. , 2007)</w:t>
          </w:r>
          <w:r w:rsidR="00DF1BB8" w:rsidRPr="00BB34F6">
            <w:rPr>
              <w:rFonts w:ascii="Times New Roman" w:hAnsi="Times New Roman" w:cs="Times New Roman"/>
            </w:rPr>
            <w:fldChar w:fldCharType="end"/>
          </w:r>
        </w:sdtContent>
      </w:sdt>
      <w:r w:rsidR="00DF1BB8" w:rsidRPr="00BB34F6">
        <w:rPr>
          <w:rFonts w:ascii="Times New Roman" w:hAnsi="Times New Roman" w:cs="Times New Roman"/>
        </w:rPr>
        <w:t xml:space="preserve"> are commonly used in understanding M&amp;A processes. </w:t>
      </w:r>
      <w:r w:rsidR="00356BA5">
        <w:rPr>
          <w:rFonts w:ascii="Times New Roman" w:hAnsi="Times New Roman" w:cs="Times New Roman" w:hint="eastAsia"/>
        </w:rPr>
        <w:t>The n</w:t>
      </w:r>
      <w:r w:rsidR="00DF1BB8" w:rsidRPr="00BB34F6">
        <w:rPr>
          <w:rFonts w:ascii="Times New Roman" w:hAnsi="Times New Roman" w:cs="Times New Roman"/>
        </w:rPr>
        <w:t xml:space="preserve">arrative approach focuses on individual stories gathered through interviews </w:t>
      </w:r>
      <w:sdt>
        <w:sdtPr>
          <w:rPr>
            <w:rFonts w:ascii="Times New Roman" w:hAnsi="Times New Roman" w:cs="Times New Roman"/>
          </w:rPr>
          <w:id w:val="-372228844"/>
          <w:citation/>
        </w:sdtPr>
        <w:sdtEndPr/>
        <w:sdtContent>
          <w:r w:rsidR="00DF1BB8" w:rsidRPr="00BB34F6">
            <w:rPr>
              <w:rFonts w:ascii="Times New Roman" w:hAnsi="Times New Roman" w:cs="Times New Roman"/>
            </w:rPr>
            <w:fldChar w:fldCharType="begin"/>
          </w:r>
          <w:r w:rsidR="00DF1BB8" w:rsidRPr="00BB34F6">
            <w:rPr>
              <w:rFonts w:ascii="Times New Roman" w:hAnsi="Times New Roman" w:cs="Times New Roman"/>
            </w:rPr>
            <w:instrText xml:space="preserve"> CITATION Cre07 \l 2052 </w:instrText>
          </w:r>
          <w:r w:rsidR="00DF1BB8" w:rsidRPr="00BB34F6">
            <w:rPr>
              <w:rFonts w:ascii="Times New Roman" w:hAnsi="Times New Roman" w:cs="Times New Roman"/>
            </w:rPr>
            <w:fldChar w:fldCharType="separate"/>
          </w:r>
          <w:r w:rsidR="00B6542F" w:rsidRPr="00B6542F">
            <w:rPr>
              <w:rFonts w:ascii="Times New Roman" w:hAnsi="Times New Roman" w:cs="Times New Roman"/>
              <w:noProof/>
            </w:rPr>
            <w:t>(Creswell J. , 2007)</w:t>
          </w:r>
          <w:r w:rsidR="00DF1BB8" w:rsidRPr="00BB34F6">
            <w:rPr>
              <w:rFonts w:ascii="Times New Roman" w:hAnsi="Times New Roman" w:cs="Times New Roman"/>
            </w:rPr>
            <w:fldChar w:fldCharType="end"/>
          </w:r>
        </w:sdtContent>
      </w:sdt>
      <w:r w:rsidR="00DF1BB8" w:rsidRPr="00BB34F6">
        <w:rPr>
          <w:rFonts w:ascii="Times New Roman" w:hAnsi="Times New Roman" w:cs="Times New Roman"/>
        </w:rPr>
        <w:t xml:space="preserve">, but it </w:t>
      </w:r>
      <w:r w:rsidR="00DF1BB8" w:rsidRPr="00BB34F6">
        <w:rPr>
          <w:rFonts w:ascii="Times New Roman" w:hAnsi="Times New Roman" w:cs="Times New Roman"/>
        </w:rPr>
        <w:lastRenderedPageBreak/>
        <w:t xml:space="preserve">might not represent all stakeholder groups </w:t>
      </w:r>
      <w:sdt>
        <w:sdtPr>
          <w:rPr>
            <w:rFonts w:ascii="Times New Roman" w:hAnsi="Times New Roman" w:cs="Times New Roman"/>
          </w:rPr>
          <w:id w:val="-1457798465"/>
          <w:citation/>
        </w:sdtPr>
        <w:sdtEndPr/>
        <w:sdtContent>
          <w:r w:rsidR="00DF1BB8" w:rsidRPr="00BB34F6">
            <w:rPr>
              <w:rFonts w:ascii="Times New Roman" w:hAnsi="Times New Roman" w:cs="Times New Roman"/>
            </w:rPr>
            <w:fldChar w:fldCharType="begin"/>
          </w:r>
          <w:r w:rsidR="00DF1BB8" w:rsidRPr="00BB34F6">
            <w:rPr>
              <w:rFonts w:ascii="Times New Roman" w:hAnsi="Times New Roman" w:cs="Times New Roman"/>
            </w:rPr>
            <w:instrText xml:space="preserve"> CITATION Nas20 \l 2052 </w:instrText>
          </w:r>
          <w:r w:rsidR="00DF1BB8" w:rsidRPr="00BB34F6">
            <w:rPr>
              <w:rFonts w:ascii="Times New Roman" w:hAnsi="Times New Roman" w:cs="Times New Roman"/>
            </w:rPr>
            <w:fldChar w:fldCharType="separate"/>
          </w:r>
          <w:r w:rsidR="00B6542F" w:rsidRPr="00B6542F">
            <w:rPr>
              <w:rFonts w:ascii="Times New Roman" w:hAnsi="Times New Roman" w:cs="Times New Roman"/>
              <w:noProof/>
            </w:rPr>
            <w:t>(Nassaji, 2020)</w:t>
          </w:r>
          <w:r w:rsidR="00DF1BB8" w:rsidRPr="00BB34F6">
            <w:rPr>
              <w:rFonts w:ascii="Times New Roman" w:hAnsi="Times New Roman" w:cs="Times New Roman"/>
            </w:rPr>
            <w:fldChar w:fldCharType="end"/>
          </w:r>
        </w:sdtContent>
      </w:sdt>
      <w:r w:rsidR="00DF1BB8" w:rsidRPr="00BB34F6">
        <w:rPr>
          <w:rFonts w:ascii="Times New Roman" w:hAnsi="Times New Roman" w:cs="Times New Roman"/>
        </w:rPr>
        <w:t>. Grounded theory aims to develop new theories based on large-scale surveys</w:t>
      </w:r>
      <w:sdt>
        <w:sdtPr>
          <w:rPr>
            <w:rFonts w:ascii="Times New Roman" w:hAnsi="Times New Roman" w:cs="Times New Roman"/>
          </w:rPr>
          <w:id w:val="2142755038"/>
          <w:citation/>
        </w:sdtPr>
        <w:sdtEndPr/>
        <w:sdtContent>
          <w:r w:rsidR="00DF1BB8" w:rsidRPr="00BB34F6">
            <w:rPr>
              <w:rFonts w:ascii="Times New Roman" w:hAnsi="Times New Roman" w:cs="Times New Roman"/>
            </w:rPr>
            <w:fldChar w:fldCharType="begin"/>
          </w:r>
          <w:r w:rsidR="00DF1BB8" w:rsidRPr="00BB34F6">
            <w:rPr>
              <w:rFonts w:ascii="Times New Roman" w:hAnsi="Times New Roman" w:cs="Times New Roman"/>
            </w:rPr>
            <w:instrText xml:space="preserve"> CITATION Cre07 \l 2052  \m Cha21</w:instrText>
          </w:r>
          <w:r w:rsidR="00DF1BB8"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noProof/>
            </w:rPr>
            <w:t>(Creswell J. , 2007; Charmaz &amp; Thornberg, 2021)</w:t>
          </w:r>
          <w:r w:rsidR="00DF1BB8" w:rsidRPr="00BB34F6">
            <w:rPr>
              <w:rFonts w:ascii="Times New Roman" w:hAnsi="Times New Roman" w:cs="Times New Roman"/>
            </w:rPr>
            <w:fldChar w:fldCharType="end"/>
          </w:r>
        </w:sdtContent>
      </w:sdt>
      <w:r w:rsidR="00DF1BB8" w:rsidRPr="00BB34F6">
        <w:rPr>
          <w:rFonts w:ascii="Times New Roman" w:hAnsi="Times New Roman" w:cs="Times New Roman"/>
        </w:rPr>
        <w:t>, summarizing experiences to create abstract frameworks for future research. These approaches help researchers understand social issues in M&amp;A through qualitative data collection</w:t>
      </w:r>
      <w:sdt>
        <w:sdtPr>
          <w:rPr>
            <w:rFonts w:ascii="Times New Roman" w:hAnsi="Times New Roman" w:cs="Times New Roman"/>
          </w:rPr>
          <w:id w:val="-906145699"/>
          <w:citation/>
        </w:sdtPr>
        <w:sdtEndPr/>
        <w:sdtContent>
          <w:r w:rsidR="00DF1BB8" w:rsidRPr="00BB34F6">
            <w:rPr>
              <w:rFonts w:ascii="Times New Roman" w:hAnsi="Times New Roman" w:cs="Times New Roman"/>
            </w:rPr>
            <w:fldChar w:fldCharType="begin"/>
          </w:r>
          <w:r w:rsidR="00DF1BB8" w:rsidRPr="00BB34F6">
            <w:rPr>
              <w:rFonts w:ascii="Times New Roman" w:hAnsi="Times New Roman" w:cs="Times New Roman"/>
            </w:rPr>
            <w:instrText xml:space="preserve"> CITATION Bra21 \l 2052 </w:instrText>
          </w:r>
          <w:r w:rsidR="00DF1BB8"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(Braun, Clarke, Boulton, Davey, &amp; McEvoy, 2021)</w:t>
          </w:r>
          <w:r w:rsidR="00DF1BB8" w:rsidRPr="00BB34F6">
            <w:rPr>
              <w:rFonts w:ascii="Times New Roman" w:hAnsi="Times New Roman" w:cs="Times New Roman"/>
            </w:rPr>
            <w:fldChar w:fldCharType="end"/>
          </w:r>
        </w:sdtContent>
      </w:sdt>
      <w:r w:rsidR="00DF1BB8" w:rsidRPr="00BB34F6">
        <w:rPr>
          <w:rFonts w:ascii="Times New Roman" w:hAnsi="Times New Roman" w:cs="Times New Roman"/>
        </w:rPr>
        <w:t xml:space="preserve"> and interviews </w:t>
      </w:r>
      <w:sdt>
        <w:sdtPr>
          <w:rPr>
            <w:rFonts w:ascii="Times New Roman" w:hAnsi="Times New Roman" w:cs="Times New Roman"/>
          </w:rPr>
          <w:id w:val="-1437200065"/>
          <w:citation/>
        </w:sdtPr>
        <w:sdtEndPr/>
        <w:sdtContent>
          <w:r w:rsidR="00DF1BB8" w:rsidRPr="00BB34F6">
            <w:rPr>
              <w:rFonts w:ascii="Times New Roman" w:hAnsi="Times New Roman" w:cs="Times New Roman"/>
            </w:rPr>
            <w:fldChar w:fldCharType="begin"/>
          </w:r>
          <w:r w:rsidR="00DF1BB8" w:rsidRPr="00BB34F6">
            <w:rPr>
              <w:rFonts w:ascii="Times New Roman" w:hAnsi="Times New Roman" w:cs="Times New Roman"/>
            </w:rPr>
            <w:instrText xml:space="preserve">CITATION Bra17 \t  \l 2052 </w:instrText>
          </w:r>
          <w:r w:rsidR="00DF1BB8" w:rsidRPr="00BB34F6">
            <w:rPr>
              <w:rFonts w:ascii="Times New Roman" w:hAnsi="Times New Roman" w:cs="Times New Roman"/>
            </w:rPr>
            <w:fldChar w:fldCharType="separate"/>
          </w:r>
          <w:r w:rsidR="00B6542F" w:rsidRPr="00B6542F">
            <w:rPr>
              <w:rFonts w:ascii="Times New Roman" w:hAnsi="Times New Roman" w:cs="Times New Roman"/>
              <w:noProof/>
            </w:rPr>
            <w:t>(Braun, Clarke, &amp; Gray, 2017)</w:t>
          </w:r>
          <w:r w:rsidR="00DF1BB8" w:rsidRPr="00BB34F6">
            <w:rPr>
              <w:rFonts w:ascii="Times New Roman" w:hAnsi="Times New Roman" w:cs="Times New Roman"/>
            </w:rPr>
            <w:fldChar w:fldCharType="end"/>
          </w:r>
        </w:sdtContent>
      </w:sdt>
      <w:r w:rsidR="00DF1BB8" w:rsidRPr="00BB34F6">
        <w:rPr>
          <w:rFonts w:ascii="Times New Roman" w:hAnsi="Times New Roman" w:cs="Times New Roman"/>
        </w:rPr>
        <w:t>.</w:t>
      </w:r>
    </w:p>
    <w:p w14:paraId="2F1EEC72" w14:textId="327DB44D" w:rsidR="00C074EC" w:rsidRPr="00BB34F6" w:rsidRDefault="002A64EE" w:rsidP="006970A3">
      <w:pPr>
        <w:spacing w:line="360" w:lineRule="auto"/>
        <w:rPr>
          <w:rFonts w:ascii="Times New Roman" w:hAnsi="Times New Roman" w:cs="Times New Roman"/>
        </w:rPr>
      </w:pPr>
      <w:r w:rsidRPr="00BB34F6">
        <w:rPr>
          <w:rFonts w:ascii="Times New Roman" w:hAnsi="Times New Roman" w:cs="Times New Roman"/>
        </w:rPr>
        <w:t>C</w:t>
      </w:r>
      <w:r w:rsidR="00C074EC" w:rsidRPr="00BB34F6">
        <w:rPr>
          <w:rFonts w:ascii="Times New Roman" w:hAnsi="Times New Roman" w:cs="Times New Roman"/>
        </w:rPr>
        <w:t>ase study c</w:t>
      </w:r>
      <w:r w:rsidR="007D3C11" w:rsidRPr="00BB34F6">
        <w:rPr>
          <w:rFonts w:ascii="Times New Roman" w:hAnsi="Times New Roman" w:cs="Times New Roman"/>
        </w:rPr>
        <w:t>ould</w:t>
      </w:r>
      <w:r w:rsidR="00C074EC" w:rsidRPr="00BB34F6">
        <w:rPr>
          <w:rFonts w:ascii="Times New Roman" w:hAnsi="Times New Roman" w:cs="Times New Roman"/>
        </w:rPr>
        <w:t xml:space="preserve"> be </w:t>
      </w:r>
      <w:r w:rsidR="009C7CB2" w:rsidRPr="00BB34F6">
        <w:rPr>
          <w:rFonts w:ascii="Times New Roman" w:hAnsi="Times New Roman" w:cs="Times New Roman"/>
        </w:rPr>
        <w:t xml:space="preserve">more </w:t>
      </w:r>
      <w:r w:rsidRPr="00BB34F6">
        <w:rPr>
          <w:rFonts w:ascii="Times New Roman" w:hAnsi="Times New Roman" w:cs="Times New Roman"/>
        </w:rPr>
        <w:t>suit</w:t>
      </w:r>
      <w:r w:rsidR="009C7CB2" w:rsidRPr="00BB34F6">
        <w:rPr>
          <w:rFonts w:ascii="Times New Roman" w:hAnsi="Times New Roman" w:cs="Times New Roman"/>
        </w:rPr>
        <w:t>able</w:t>
      </w:r>
      <w:r w:rsidR="00C074EC" w:rsidRPr="00BB34F6">
        <w:rPr>
          <w:rFonts w:ascii="Times New Roman" w:hAnsi="Times New Roman" w:cs="Times New Roman"/>
        </w:rPr>
        <w:t xml:space="preserve"> for </w:t>
      </w:r>
      <w:r w:rsidRPr="00BB34F6">
        <w:rPr>
          <w:rFonts w:ascii="Times New Roman" w:hAnsi="Times New Roman" w:cs="Times New Roman"/>
        </w:rPr>
        <w:t>the study</w:t>
      </w:r>
      <w:r w:rsidR="00C074EC" w:rsidRPr="00BB34F6">
        <w:rPr>
          <w:rFonts w:ascii="Times New Roman" w:hAnsi="Times New Roman" w:cs="Times New Roman"/>
        </w:rPr>
        <w:t>:</w:t>
      </w:r>
    </w:p>
    <w:p w14:paraId="6BDBA01D" w14:textId="10A157CE" w:rsidR="002F447D" w:rsidRPr="00BB34F6" w:rsidRDefault="00E742FD" w:rsidP="006970A3">
      <w:pPr>
        <w:spacing w:line="360" w:lineRule="auto"/>
        <w:rPr>
          <w:rFonts w:ascii="Times New Roman" w:hAnsi="Times New Roman" w:cs="Times New Roman"/>
        </w:rPr>
      </w:pPr>
      <w:r w:rsidRPr="00BB34F6">
        <w:rPr>
          <w:rFonts w:ascii="Times New Roman" w:hAnsi="Times New Roman" w:cs="Times New Roman"/>
        </w:rPr>
        <w:t xml:space="preserve">Case Study is a research method that deeply </w:t>
      </w:r>
      <w:proofErr w:type="spellStart"/>
      <w:r w:rsidRPr="00BB34F6">
        <w:rPr>
          <w:rFonts w:ascii="Times New Roman" w:hAnsi="Times New Roman" w:cs="Times New Roman"/>
        </w:rPr>
        <w:t>analyzes</w:t>
      </w:r>
      <w:proofErr w:type="spellEnd"/>
      <w:r w:rsidRPr="00BB34F6">
        <w:rPr>
          <w:rFonts w:ascii="Times New Roman" w:hAnsi="Times New Roman" w:cs="Times New Roman"/>
        </w:rPr>
        <w:t xml:space="preserve"> a specific situation or problem</w:t>
      </w:r>
      <w:sdt>
        <w:sdtPr>
          <w:rPr>
            <w:rFonts w:ascii="Times New Roman" w:hAnsi="Times New Roman" w:cs="Times New Roman"/>
          </w:rPr>
          <w:id w:val="-1686743024"/>
          <w:citation/>
        </w:sdtPr>
        <w:sdtEndPr/>
        <w:sdtContent>
          <w:r w:rsidR="002A64EE" w:rsidRPr="00BB34F6">
            <w:rPr>
              <w:rFonts w:ascii="Times New Roman" w:hAnsi="Times New Roman" w:cs="Times New Roman"/>
            </w:rPr>
            <w:fldChar w:fldCharType="begin"/>
          </w:r>
          <w:r w:rsidR="002A64EE" w:rsidRPr="00BB34F6">
            <w:rPr>
              <w:rFonts w:ascii="Times New Roman" w:hAnsi="Times New Roman" w:cs="Times New Roman"/>
            </w:rPr>
            <w:instrText xml:space="preserve"> CITATION Yin18 \l 2052 </w:instrText>
          </w:r>
          <w:r w:rsidR="002A64EE"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(Yin, 2018)</w:t>
          </w:r>
          <w:r w:rsidR="002A64EE" w:rsidRPr="00BB34F6">
            <w:rPr>
              <w:rFonts w:ascii="Times New Roman" w:hAnsi="Times New Roman" w:cs="Times New Roman"/>
            </w:rPr>
            <w:fldChar w:fldCharType="end"/>
          </w:r>
        </w:sdtContent>
      </w:sdt>
      <w:r w:rsidRPr="00BB34F6">
        <w:rPr>
          <w:rFonts w:ascii="Times New Roman" w:hAnsi="Times New Roman" w:cs="Times New Roman"/>
        </w:rPr>
        <w:t xml:space="preserve">. </w:t>
      </w:r>
      <w:r w:rsidR="00392DC7" w:rsidRPr="00BB34F6">
        <w:rPr>
          <w:rFonts w:ascii="Times New Roman" w:hAnsi="Times New Roman" w:cs="Times New Roman"/>
        </w:rPr>
        <w:t>I</w:t>
      </w:r>
      <w:r w:rsidRPr="00BB34F6">
        <w:rPr>
          <w:rFonts w:ascii="Times New Roman" w:hAnsi="Times New Roman" w:cs="Times New Roman"/>
        </w:rPr>
        <w:t xml:space="preserve">t can provide researchers </w:t>
      </w:r>
      <w:r w:rsidR="00356BA5">
        <w:rPr>
          <w:rFonts w:ascii="Times New Roman" w:hAnsi="Times New Roman" w:cs="Times New Roman" w:hint="eastAsia"/>
        </w:rPr>
        <w:t xml:space="preserve">with </w:t>
      </w:r>
      <w:r w:rsidRPr="00BB34F6">
        <w:rPr>
          <w:rFonts w:ascii="Times New Roman" w:hAnsi="Times New Roman" w:cs="Times New Roman"/>
        </w:rPr>
        <w:t>first-hand information through real and specific cases</w:t>
      </w:r>
      <w:sdt>
        <w:sdtPr>
          <w:rPr>
            <w:rFonts w:ascii="Times New Roman" w:hAnsi="Times New Roman" w:cs="Times New Roman"/>
          </w:rPr>
          <w:id w:val="-1924019462"/>
          <w:citation/>
        </w:sdtPr>
        <w:sdtEndPr/>
        <w:sdtContent>
          <w:r w:rsidR="002A64EE" w:rsidRPr="00BB34F6">
            <w:rPr>
              <w:rFonts w:ascii="Times New Roman" w:hAnsi="Times New Roman" w:cs="Times New Roman"/>
            </w:rPr>
            <w:fldChar w:fldCharType="begin"/>
          </w:r>
          <w:r w:rsidR="002A64EE" w:rsidRPr="00BB34F6">
            <w:rPr>
              <w:rFonts w:ascii="Times New Roman" w:hAnsi="Times New Roman" w:cs="Times New Roman"/>
            </w:rPr>
            <w:instrText xml:space="preserve"> CITATION Sco14 \l 2052 </w:instrText>
          </w:r>
          <w:r w:rsidR="002A64EE"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(Scott, 2014)</w:t>
          </w:r>
          <w:r w:rsidR="002A64EE" w:rsidRPr="00BB34F6">
            <w:rPr>
              <w:rFonts w:ascii="Times New Roman" w:hAnsi="Times New Roman" w:cs="Times New Roman"/>
            </w:rPr>
            <w:fldChar w:fldCharType="end"/>
          </w:r>
        </w:sdtContent>
      </w:sdt>
      <w:r w:rsidRPr="00BB34F6">
        <w:rPr>
          <w:rFonts w:ascii="Times New Roman" w:hAnsi="Times New Roman" w:cs="Times New Roman"/>
        </w:rPr>
        <w:t>, helping to gain a deeper understanding of the complexity and diversity behind the phenomenon. Case Study pays attention to the details</w:t>
      </w:r>
      <w:r w:rsidR="002B067C" w:rsidRPr="00BB34F6">
        <w:rPr>
          <w:rFonts w:ascii="Times New Roman" w:hAnsi="Times New Roman" w:cs="Times New Roman"/>
        </w:rPr>
        <w:t>, data collection</w:t>
      </w:r>
      <w:r w:rsidR="00356BA5">
        <w:rPr>
          <w:rFonts w:ascii="Times New Roman" w:hAnsi="Times New Roman" w:cs="Times New Roman" w:hint="eastAsia"/>
        </w:rPr>
        <w:t>,</w:t>
      </w:r>
      <w:r w:rsidR="002B067C" w:rsidRPr="00BB34F6">
        <w:rPr>
          <w:rFonts w:ascii="Times New Roman" w:hAnsi="Times New Roman" w:cs="Times New Roman"/>
        </w:rPr>
        <w:t xml:space="preserve"> </w:t>
      </w:r>
      <w:r w:rsidRPr="00BB34F6">
        <w:rPr>
          <w:rFonts w:ascii="Times New Roman" w:hAnsi="Times New Roman" w:cs="Times New Roman"/>
        </w:rPr>
        <w:t>and background information</w:t>
      </w:r>
      <w:sdt>
        <w:sdtPr>
          <w:rPr>
            <w:rFonts w:ascii="Times New Roman" w:hAnsi="Times New Roman" w:cs="Times New Roman"/>
          </w:rPr>
          <w:id w:val="-1552676903"/>
          <w:citation/>
        </w:sdtPr>
        <w:sdtEndPr/>
        <w:sdtContent>
          <w:r w:rsidR="002B067C" w:rsidRPr="00BB34F6">
            <w:rPr>
              <w:rFonts w:ascii="Times New Roman" w:hAnsi="Times New Roman" w:cs="Times New Roman"/>
            </w:rPr>
            <w:fldChar w:fldCharType="begin"/>
          </w:r>
          <w:r w:rsidR="002B067C" w:rsidRPr="00BB34F6">
            <w:rPr>
              <w:rFonts w:ascii="Times New Roman" w:hAnsi="Times New Roman" w:cs="Times New Roman"/>
            </w:rPr>
            <w:instrText xml:space="preserve"> CITATION Ala21 \l 2052 </w:instrText>
          </w:r>
          <w:r w:rsidR="002B067C"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(Alam, 2021)</w:t>
          </w:r>
          <w:r w:rsidR="002B067C" w:rsidRPr="00BB34F6">
            <w:rPr>
              <w:rFonts w:ascii="Times New Roman" w:hAnsi="Times New Roman" w:cs="Times New Roman"/>
            </w:rPr>
            <w:fldChar w:fldCharType="end"/>
          </w:r>
        </w:sdtContent>
      </w:sdt>
      <w:r w:rsidRPr="00BB34F6">
        <w:rPr>
          <w:rFonts w:ascii="Times New Roman" w:hAnsi="Times New Roman" w:cs="Times New Roman"/>
        </w:rPr>
        <w:t>, which can reveal the multi-level and multi-angle aspects of the problem, thus avoiding oversimplified explanations or one-sided conclusions. In addition, Case Study is also highly targeted and practical</w:t>
      </w:r>
      <w:r w:rsidR="00356BA5">
        <w:rPr>
          <w:rFonts w:ascii="Times New Roman" w:hAnsi="Times New Roman" w:cs="Times New Roman" w:hint="eastAsia"/>
        </w:rPr>
        <w:t xml:space="preserve"> </w:t>
      </w:r>
      <w:r w:rsidRPr="00BB34F6">
        <w:rPr>
          <w:rFonts w:ascii="Times New Roman" w:hAnsi="Times New Roman" w:cs="Times New Roman"/>
        </w:rPr>
        <w:t xml:space="preserve">and can </w:t>
      </w:r>
      <w:proofErr w:type="spellStart"/>
      <w:r w:rsidRPr="00BB34F6">
        <w:rPr>
          <w:rFonts w:ascii="Times New Roman" w:hAnsi="Times New Roman" w:cs="Times New Roman"/>
        </w:rPr>
        <w:t>analyze</w:t>
      </w:r>
      <w:proofErr w:type="spellEnd"/>
      <w:r w:rsidRPr="00BB34F6">
        <w:rPr>
          <w:rFonts w:ascii="Times New Roman" w:hAnsi="Times New Roman" w:cs="Times New Roman"/>
        </w:rPr>
        <w:t xml:space="preserve"> specific industries, </w:t>
      </w:r>
      <w:r w:rsidR="00356BA5">
        <w:rPr>
          <w:rFonts w:ascii="Times New Roman" w:hAnsi="Times New Roman" w:cs="Times New Roman" w:hint="eastAsia"/>
        </w:rPr>
        <w:t xml:space="preserve">and </w:t>
      </w:r>
      <w:r w:rsidRPr="00BB34F6">
        <w:rPr>
          <w:rFonts w:ascii="Times New Roman" w:hAnsi="Times New Roman" w:cs="Times New Roman"/>
        </w:rPr>
        <w:t>fields and provide targeted suggestions and solutions to decision</w:t>
      </w:r>
      <w:r w:rsidR="00356BA5">
        <w:rPr>
          <w:rFonts w:ascii="Times New Roman" w:hAnsi="Times New Roman" w:cs="Times New Roman" w:hint="eastAsia"/>
        </w:rPr>
        <w:t>-</w:t>
      </w:r>
      <w:r w:rsidRPr="00BB34F6">
        <w:rPr>
          <w:rFonts w:ascii="Times New Roman" w:hAnsi="Times New Roman" w:cs="Times New Roman"/>
        </w:rPr>
        <w:t>makers</w:t>
      </w:r>
      <w:sdt>
        <w:sdtPr>
          <w:rPr>
            <w:rFonts w:ascii="Times New Roman" w:hAnsi="Times New Roman" w:cs="Times New Roman"/>
          </w:rPr>
          <w:id w:val="-516997808"/>
          <w:citation/>
        </w:sdtPr>
        <w:sdtEndPr/>
        <w:sdtContent>
          <w:r w:rsidR="002B067C" w:rsidRPr="00BB34F6">
            <w:rPr>
              <w:rFonts w:ascii="Times New Roman" w:hAnsi="Times New Roman" w:cs="Times New Roman"/>
            </w:rPr>
            <w:fldChar w:fldCharType="begin"/>
          </w:r>
          <w:r w:rsidR="002B067C" w:rsidRPr="00BB34F6">
            <w:rPr>
              <w:rFonts w:ascii="Times New Roman" w:hAnsi="Times New Roman" w:cs="Times New Roman"/>
            </w:rPr>
            <w:instrText xml:space="preserve"> CITATION Gio21 \l 2052 </w:instrText>
          </w:r>
          <w:r w:rsidR="002B067C"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(Gioia, 2021)</w:t>
          </w:r>
          <w:r w:rsidR="002B067C" w:rsidRPr="00BB34F6">
            <w:rPr>
              <w:rFonts w:ascii="Times New Roman" w:hAnsi="Times New Roman" w:cs="Times New Roman"/>
            </w:rPr>
            <w:fldChar w:fldCharType="end"/>
          </w:r>
        </w:sdtContent>
      </w:sdt>
      <w:r w:rsidRPr="00BB34F6">
        <w:rPr>
          <w:rFonts w:ascii="Times New Roman" w:hAnsi="Times New Roman" w:cs="Times New Roman"/>
        </w:rPr>
        <w:t>.</w:t>
      </w:r>
      <w:r w:rsidR="002F447D" w:rsidRPr="00BB34F6">
        <w:t xml:space="preserve"> </w:t>
      </w:r>
      <w:r w:rsidR="002F447D" w:rsidRPr="00BB34F6">
        <w:rPr>
          <w:rFonts w:ascii="Times New Roman" w:hAnsi="Times New Roman" w:cs="Times New Roman"/>
        </w:rPr>
        <w:t xml:space="preserve">M&amp;A is a </w:t>
      </w:r>
      <w:r w:rsidR="002F447D" w:rsidRPr="00BB34F6">
        <w:rPr>
          <w:rFonts w:ascii="Times New Roman" w:hAnsi="Times New Roman" w:cs="Times New Roman" w:hint="eastAsia"/>
        </w:rPr>
        <w:t xml:space="preserve">risky </w:t>
      </w:r>
      <w:r w:rsidR="002F447D" w:rsidRPr="00BB34F6">
        <w:rPr>
          <w:rFonts w:ascii="Times New Roman" w:hAnsi="Times New Roman" w:cs="Times New Roman"/>
        </w:rPr>
        <w:t>business activity, and the stakeholders are influenced by it in various ways</w:t>
      </w:r>
      <w:sdt>
        <w:sdtPr>
          <w:rPr>
            <w:rFonts w:ascii="Times New Roman" w:hAnsi="Times New Roman" w:cs="Times New Roman"/>
          </w:rPr>
          <w:id w:val="-853571779"/>
          <w:citation/>
        </w:sdtPr>
        <w:sdtContent>
          <w:r w:rsidR="002F447D" w:rsidRPr="00BB34F6">
            <w:rPr>
              <w:rFonts w:ascii="Times New Roman" w:hAnsi="Times New Roman" w:cs="Times New Roman"/>
            </w:rPr>
            <w:fldChar w:fldCharType="begin"/>
          </w:r>
          <w:r w:rsidR="002F447D" w:rsidRPr="00BB34F6">
            <w:rPr>
              <w:rFonts w:ascii="Times New Roman" w:hAnsi="Times New Roman" w:cs="Times New Roman"/>
            </w:rPr>
            <w:instrText xml:space="preserve"> </w:instrText>
          </w:r>
          <w:r w:rsidR="002F447D" w:rsidRPr="00BB34F6">
            <w:rPr>
              <w:rFonts w:ascii="Times New Roman" w:hAnsi="Times New Roman" w:cs="Times New Roman" w:hint="eastAsia"/>
            </w:rPr>
            <w:instrText>CITATION Fed23 \l 2052</w:instrText>
          </w:r>
          <w:r w:rsidR="002F447D" w:rsidRPr="00BB34F6">
            <w:rPr>
              <w:rFonts w:ascii="Times New Roman" w:hAnsi="Times New Roman" w:cs="Times New Roman"/>
            </w:rPr>
            <w:instrText xml:space="preserve"> </w:instrText>
          </w:r>
          <w:r w:rsidR="002F447D" w:rsidRPr="00BB34F6">
            <w:rPr>
              <w:rFonts w:ascii="Times New Roman" w:hAnsi="Times New Roman" w:cs="Times New Roman"/>
            </w:rPr>
            <w:fldChar w:fldCharType="separate"/>
          </w:r>
          <w:r w:rsidR="00B6542F">
            <w:rPr>
              <w:rFonts w:ascii="Times New Roman" w:hAnsi="Times New Roman" w:cs="Times New Roman" w:hint="eastAsia"/>
              <w:noProof/>
            </w:rPr>
            <w:t xml:space="preserve"> </w:t>
          </w:r>
          <w:r w:rsidR="00B6542F" w:rsidRPr="00B6542F">
            <w:rPr>
              <w:rFonts w:ascii="Times New Roman" w:hAnsi="Times New Roman" w:cs="Times New Roman"/>
              <w:noProof/>
            </w:rPr>
            <w:t>(Fedorov, et al., 2023)</w:t>
          </w:r>
          <w:r w:rsidR="002F447D" w:rsidRPr="00BB34F6">
            <w:rPr>
              <w:rFonts w:ascii="Times New Roman" w:hAnsi="Times New Roman" w:cs="Times New Roman"/>
            </w:rPr>
            <w:fldChar w:fldCharType="end"/>
          </w:r>
        </w:sdtContent>
      </w:sdt>
      <w:r w:rsidR="002F447D" w:rsidRPr="00BB34F6">
        <w:rPr>
          <w:rFonts w:ascii="Times New Roman" w:hAnsi="Times New Roman" w:cs="Times New Roman"/>
        </w:rPr>
        <w:t>. Case study is more suitable for this kind of multi-type sample research, and can adopt more targeted interview</w:t>
      </w:r>
      <w:r w:rsidR="00356BA5">
        <w:rPr>
          <w:rFonts w:ascii="Times New Roman" w:hAnsi="Times New Roman" w:cs="Times New Roman" w:hint="eastAsia"/>
        </w:rPr>
        <w:t>s</w:t>
      </w:r>
      <w:r w:rsidR="002F447D" w:rsidRPr="00BB34F6">
        <w:rPr>
          <w:rFonts w:ascii="Times New Roman" w:hAnsi="Times New Roman" w:cs="Times New Roman"/>
        </w:rPr>
        <w:t xml:space="preserve"> according to different types of respondents, making the data closer to the truth.</w:t>
      </w:r>
    </w:p>
    <w:p w14:paraId="688B5F22" w14:textId="1700716A" w:rsidR="00E742FD" w:rsidRPr="00BB34F6" w:rsidRDefault="00E742FD" w:rsidP="006970A3">
      <w:pPr>
        <w:spacing w:line="360" w:lineRule="auto"/>
        <w:rPr>
          <w:rFonts w:ascii="Times New Roman" w:hAnsi="Times New Roman" w:cs="Times New Roman"/>
        </w:rPr>
      </w:pPr>
      <w:r w:rsidRPr="00BB34F6">
        <w:rPr>
          <w:rFonts w:ascii="Times New Roman" w:hAnsi="Times New Roman" w:cs="Times New Roman"/>
        </w:rPr>
        <w:t>Case Study also has good promotion value</w:t>
      </w:r>
      <w:sdt>
        <w:sdtPr>
          <w:rPr>
            <w:rFonts w:ascii="Times New Roman" w:hAnsi="Times New Roman" w:cs="Times New Roman"/>
          </w:rPr>
          <w:id w:val="870345488"/>
          <w:citation/>
        </w:sdtPr>
        <w:sdtEndPr/>
        <w:sdtContent>
          <w:r w:rsidR="00897A94" w:rsidRPr="00BB34F6">
            <w:rPr>
              <w:rFonts w:ascii="Times New Roman" w:hAnsi="Times New Roman" w:cs="Times New Roman"/>
            </w:rPr>
            <w:fldChar w:fldCharType="begin"/>
          </w:r>
          <w:r w:rsidR="002F447D" w:rsidRPr="00BB34F6">
            <w:rPr>
              <w:rFonts w:ascii="Times New Roman" w:hAnsi="Times New Roman" w:cs="Times New Roman"/>
            </w:rPr>
            <w:instrText xml:space="preserve">CITATION Oll24 \l 2052 </w:instrText>
          </w:r>
          <w:r w:rsidR="00897A94"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noProof/>
            </w:rPr>
            <w:t>(Ollis, Harrison, &amp; Ryan, 2024)</w:t>
          </w:r>
          <w:r w:rsidR="00897A94" w:rsidRPr="00BB34F6">
            <w:rPr>
              <w:rFonts w:ascii="Times New Roman" w:hAnsi="Times New Roman" w:cs="Times New Roman"/>
            </w:rPr>
            <w:fldChar w:fldCharType="end"/>
          </w:r>
        </w:sdtContent>
      </w:sdt>
      <w:r w:rsidRPr="00BB34F6">
        <w:rPr>
          <w:rFonts w:ascii="Times New Roman" w:hAnsi="Times New Roman" w:cs="Times New Roman"/>
        </w:rPr>
        <w:t>. Through in-depth analysis of one or several typical cases</w:t>
      </w:r>
      <w:sdt>
        <w:sdtPr>
          <w:rPr>
            <w:rFonts w:ascii="Times New Roman" w:hAnsi="Times New Roman" w:cs="Times New Roman"/>
          </w:rPr>
          <w:id w:val="-1194539539"/>
          <w:citation/>
        </w:sdtPr>
        <w:sdtEndPr/>
        <w:sdtContent>
          <w:r w:rsidR="002B067C" w:rsidRPr="00BB34F6">
            <w:rPr>
              <w:rFonts w:ascii="Times New Roman" w:hAnsi="Times New Roman" w:cs="Times New Roman"/>
            </w:rPr>
            <w:fldChar w:fldCharType="begin"/>
          </w:r>
          <w:r w:rsidR="002B067C" w:rsidRPr="00BB34F6">
            <w:rPr>
              <w:rFonts w:ascii="Times New Roman" w:hAnsi="Times New Roman" w:cs="Times New Roman"/>
            </w:rPr>
            <w:instrText xml:space="preserve"> CITATION Pri21 \l 2052 </w:instrText>
          </w:r>
          <w:r w:rsidR="002B067C"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noProof/>
            </w:rPr>
            <w:t>(Priya, 2021)</w:t>
          </w:r>
          <w:r w:rsidR="002B067C" w:rsidRPr="00BB34F6">
            <w:rPr>
              <w:rFonts w:ascii="Times New Roman" w:hAnsi="Times New Roman" w:cs="Times New Roman"/>
            </w:rPr>
            <w:fldChar w:fldCharType="end"/>
          </w:r>
        </w:sdtContent>
      </w:sdt>
      <w:r w:rsidRPr="00BB34F6">
        <w:rPr>
          <w:rFonts w:ascii="Times New Roman" w:hAnsi="Times New Roman" w:cs="Times New Roman"/>
        </w:rPr>
        <w:t>, experiences and lessons of universal significance can be summarized, providing reference for other similar situations.</w:t>
      </w:r>
      <w:r w:rsidR="00390C74" w:rsidRPr="00BB34F6">
        <w:rPr>
          <w:rFonts w:ascii="Times New Roman" w:hAnsi="Times New Roman" w:cs="Times New Roman" w:hint="eastAsia"/>
        </w:rPr>
        <w:t xml:space="preserve"> </w:t>
      </w:r>
      <w:r w:rsidR="007A5426" w:rsidRPr="00BB34F6">
        <w:rPr>
          <w:rFonts w:ascii="Times New Roman" w:hAnsi="Times New Roman" w:cs="Times New Roman"/>
        </w:rPr>
        <w:t>Using</w:t>
      </w:r>
      <w:r w:rsidRPr="00BB34F6">
        <w:rPr>
          <w:rFonts w:ascii="Times New Roman" w:hAnsi="Times New Roman" w:cs="Times New Roman"/>
        </w:rPr>
        <w:t xml:space="preserve"> in-depth analysis of stakeholders in specific M&amp;A cases, the complex relationships and mutual influences among various stakeholders in the M&amp;A process can be revealed. </w:t>
      </w:r>
      <w:r w:rsidR="002B067C" w:rsidRPr="00BB34F6">
        <w:rPr>
          <w:rFonts w:ascii="Times New Roman" w:hAnsi="Times New Roman" w:cs="Times New Roman"/>
        </w:rPr>
        <w:t xml:space="preserve">In-depth interviews can be conducted with corresponding stakeholders </w:t>
      </w:r>
      <w:r w:rsidR="009C7CB2" w:rsidRPr="00BB34F6">
        <w:rPr>
          <w:rFonts w:ascii="Times New Roman" w:hAnsi="Times New Roman" w:cs="Times New Roman"/>
        </w:rPr>
        <w:t>in the case study</w:t>
      </w:r>
      <w:sdt>
        <w:sdtPr>
          <w:rPr>
            <w:rFonts w:ascii="Times New Roman" w:hAnsi="Times New Roman" w:cs="Times New Roman"/>
          </w:rPr>
          <w:id w:val="137310941"/>
          <w:citation/>
        </w:sdtPr>
        <w:sdtEndPr/>
        <w:sdtContent>
          <w:r w:rsidR="009C7CB2" w:rsidRPr="00BB34F6">
            <w:rPr>
              <w:rFonts w:ascii="Times New Roman" w:hAnsi="Times New Roman" w:cs="Times New Roman"/>
            </w:rPr>
            <w:fldChar w:fldCharType="begin"/>
          </w:r>
          <w:r w:rsidR="009C7CB2" w:rsidRPr="00BB34F6">
            <w:rPr>
              <w:rFonts w:ascii="Times New Roman" w:hAnsi="Times New Roman" w:cs="Times New Roman"/>
            </w:rPr>
            <w:instrText xml:space="preserve"> CITATION Naz22 \l 2052 </w:instrText>
          </w:r>
          <w:r w:rsidR="009C7CB2"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(Naz, Gulab, &amp; Aslam, 2022)</w:t>
          </w:r>
          <w:r w:rsidR="009C7CB2" w:rsidRPr="00BB34F6">
            <w:rPr>
              <w:rFonts w:ascii="Times New Roman" w:hAnsi="Times New Roman" w:cs="Times New Roman"/>
            </w:rPr>
            <w:fldChar w:fldCharType="end"/>
          </w:r>
        </w:sdtContent>
      </w:sdt>
      <w:r w:rsidR="002B067C" w:rsidRPr="00BB34F6">
        <w:rPr>
          <w:rFonts w:ascii="Times New Roman" w:hAnsi="Times New Roman" w:cs="Times New Roman"/>
        </w:rPr>
        <w:t xml:space="preserve">. </w:t>
      </w:r>
      <w:r w:rsidRPr="00BB34F6">
        <w:rPr>
          <w:rFonts w:ascii="Times New Roman" w:hAnsi="Times New Roman" w:cs="Times New Roman"/>
        </w:rPr>
        <w:t>M</w:t>
      </w:r>
      <w:r w:rsidR="00356BA5">
        <w:rPr>
          <w:rFonts w:ascii="Times New Roman" w:hAnsi="Times New Roman" w:cs="Times New Roman" w:hint="eastAsia"/>
        </w:rPr>
        <w:t>&amp;</w:t>
      </w:r>
      <w:proofErr w:type="gramStart"/>
      <w:r w:rsidR="00356BA5">
        <w:rPr>
          <w:rFonts w:ascii="Times New Roman" w:hAnsi="Times New Roman" w:cs="Times New Roman" w:hint="eastAsia"/>
        </w:rPr>
        <w:t>A</w:t>
      </w:r>
      <w:r w:rsidRPr="00BB34F6">
        <w:rPr>
          <w:rFonts w:ascii="Times New Roman" w:hAnsi="Times New Roman" w:cs="Times New Roman"/>
        </w:rPr>
        <w:t>s</w:t>
      </w:r>
      <w:proofErr w:type="gramEnd"/>
      <w:r w:rsidRPr="00BB34F6">
        <w:rPr>
          <w:rFonts w:ascii="Times New Roman" w:hAnsi="Times New Roman" w:cs="Times New Roman"/>
        </w:rPr>
        <w:t xml:space="preserve"> often involve multiple interests, such as shareholders, creditors, employees, customers, suppliers, and </w:t>
      </w:r>
      <w:r w:rsidR="00356BA5">
        <w:rPr>
          <w:rFonts w:ascii="Times New Roman" w:hAnsi="Times New Roman" w:cs="Times New Roman" w:hint="eastAsia"/>
        </w:rPr>
        <w:t xml:space="preserve">the </w:t>
      </w:r>
      <w:r w:rsidR="00897A94" w:rsidRPr="00BB34F6">
        <w:rPr>
          <w:rFonts w:ascii="Times New Roman" w:hAnsi="Times New Roman" w:cs="Times New Roman"/>
        </w:rPr>
        <w:t>local community</w:t>
      </w:r>
      <w:sdt>
        <w:sdtPr>
          <w:rPr>
            <w:rFonts w:ascii="Times New Roman" w:hAnsi="Times New Roman" w:cs="Times New Roman"/>
          </w:rPr>
          <w:id w:val="1188253597"/>
          <w:citation/>
        </w:sdtPr>
        <w:sdtEndPr/>
        <w:sdtContent>
          <w:r w:rsidR="00897A94" w:rsidRPr="00BB34F6">
            <w:rPr>
              <w:rFonts w:ascii="Times New Roman" w:hAnsi="Times New Roman" w:cs="Times New Roman"/>
            </w:rPr>
            <w:fldChar w:fldCharType="begin"/>
          </w:r>
          <w:r w:rsidR="00897A94" w:rsidRPr="00BB34F6">
            <w:rPr>
              <w:rFonts w:ascii="Times New Roman" w:hAnsi="Times New Roman" w:cs="Times New Roman"/>
            </w:rPr>
            <w:instrText xml:space="preserve"> CITATION Als24 \l 2052 </w:instrText>
          </w:r>
          <w:r w:rsidR="00897A94"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(Alsharari, 2024)</w:t>
          </w:r>
          <w:r w:rsidR="00897A94" w:rsidRPr="00BB34F6">
            <w:rPr>
              <w:rFonts w:ascii="Times New Roman" w:hAnsi="Times New Roman" w:cs="Times New Roman"/>
            </w:rPr>
            <w:fldChar w:fldCharType="end"/>
          </w:r>
        </w:sdtContent>
      </w:sdt>
      <w:r w:rsidRPr="00BB34F6">
        <w:rPr>
          <w:rFonts w:ascii="Times New Roman" w:hAnsi="Times New Roman" w:cs="Times New Roman"/>
        </w:rPr>
        <w:t>. Therefore, a comprehensive analysis of stakeholders can help acquirers better understand the challenges and opportunities they may face during the merger and acquisition process.</w:t>
      </w:r>
      <w:r w:rsidR="002A64EE" w:rsidRPr="00BB34F6">
        <w:rPr>
          <w:rFonts w:ascii="Times New Roman" w:hAnsi="Times New Roman" w:cs="Times New Roman"/>
        </w:rPr>
        <w:t xml:space="preserve"> </w:t>
      </w:r>
    </w:p>
    <w:p w14:paraId="08818634" w14:textId="7722BB84" w:rsidR="00E742FD" w:rsidRPr="00BB34F6" w:rsidRDefault="00E742FD" w:rsidP="006970A3">
      <w:pPr>
        <w:spacing w:line="360" w:lineRule="auto"/>
        <w:rPr>
          <w:rFonts w:ascii="Times New Roman" w:hAnsi="Times New Roman" w:cs="Times New Roman"/>
        </w:rPr>
      </w:pPr>
      <w:r w:rsidRPr="00BB34F6">
        <w:rPr>
          <w:rFonts w:ascii="Times New Roman" w:hAnsi="Times New Roman" w:cs="Times New Roman"/>
        </w:rPr>
        <w:t xml:space="preserve">Case </w:t>
      </w:r>
      <w:r w:rsidR="007D3C11" w:rsidRPr="00BB34F6">
        <w:rPr>
          <w:rFonts w:ascii="Times New Roman" w:hAnsi="Times New Roman" w:cs="Times New Roman"/>
        </w:rPr>
        <w:t>s</w:t>
      </w:r>
      <w:r w:rsidRPr="00BB34F6">
        <w:rPr>
          <w:rFonts w:ascii="Times New Roman" w:hAnsi="Times New Roman" w:cs="Times New Roman"/>
        </w:rPr>
        <w:t>tudy can</w:t>
      </w:r>
      <w:r w:rsidR="007D3C11" w:rsidRPr="00BB34F6">
        <w:rPr>
          <w:rFonts w:ascii="Times New Roman" w:hAnsi="Times New Roman" w:cs="Times New Roman"/>
        </w:rPr>
        <w:t xml:space="preserve"> also</w:t>
      </w:r>
      <w:r w:rsidRPr="00BB34F6">
        <w:rPr>
          <w:rFonts w:ascii="Times New Roman" w:hAnsi="Times New Roman" w:cs="Times New Roman"/>
        </w:rPr>
        <w:t xml:space="preserve"> help M&amp;A parties identify key stakeholders and assess their demands</w:t>
      </w:r>
      <w:sdt>
        <w:sdtPr>
          <w:rPr>
            <w:rFonts w:ascii="Times New Roman" w:hAnsi="Times New Roman" w:cs="Times New Roman"/>
          </w:rPr>
          <w:id w:val="1077786586"/>
          <w:citation/>
        </w:sdtPr>
        <w:sdtEndPr/>
        <w:sdtContent>
          <w:r w:rsidR="00CF466D" w:rsidRPr="00BB34F6">
            <w:rPr>
              <w:rFonts w:ascii="Times New Roman" w:hAnsi="Times New Roman" w:cs="Times New Roman"/>
            </w:rPr>
            <w:fldChar w:fldCharType="begin"/>
          </w:r>
          <w:r w:rsidR="00CF466D" w:rsidRPr="00BB34F6">
            <w:rPr>
              <w:rFonts w:ascii="Times New Roman" w:hAnsi="Times New Roman" w:cs="Times New Roman"/>
            </w:rPr>
            <w:instrText xml:space="preserve"> CITATION Gar24 \l 2052 </w:instrText>
          </w:r>
          <w:r w:rsidR="00CF466D"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noProof/>
            </w:rPr>
            <w:t>(Garrido-Moreno, Martín-Rojas, &amp; García-Morales, 2024)</w:t>
          </w:r>
          <w:r w:rsidR="00CF466D" w:rsidRPr="00BB34F6">
            <w:rPr>
              <w:rFonts w:ascii="Times New Roman" w:hAnsi="Times New Roman" w:cs="Times New Roman"/>
            </w:rPr>
            <w:fldChar w:fldCharType="end"/>
          </w:r>
        </w:sdtContent>
      </w:sdt>
      <w:r w:rsidRPr="00BB34F6">
        <w:rPr>
          <w:rFonts w:ascii="Times New Roman" w:hAnsi="Times New Roman" w:cs="Times New Roman"/>
        </w:rPr>
        <w:t xml:space="preserve">. </w:t>
      </w:r>
      <w:r w:rsidR="00CF466D" w:rsidRPr="00BB34F6">
        <w:rPr>
          <w:rFonts w:ascii="Times New Roman" w:hAnsi="Times New Roman" w:cs="Times New Roman"/>
        </w:rPr>
        <w:t>It</w:t>
      </w:r>
      <w:r w:rsidRPr="00BB34F6">
        <w:rPr>
          <w:rFonts w:ascii="Times New Roman" w:hAnsi="Times New Roman" w:cs="Times New Roman"/>
        </w:rPr>
        <w:t xml:space="preserve"> helps acquirers develop more precise strategies to balance the interests of all parties and reduce potential conflicts</w:t>
      </w:r>
      <w:sdt>
        <w:sdtPr>
          <w:rPr>
            <w:rFonts w:ascii="Times New Roman" w:hAnsi="Times New Roman" w:cs="Times New Roman"/>
          </w:rPr>
          <w:id w:val="454843953"/>
          <w:citation/>
        </w:sdtPr>
        <w:sdtEndPr/>
        <w:sdtContent>
          <w:r w:rsidR="00CF466D" w:rsidRPr="00BB34F6">
            <w:rPr>
              <w:rFonts w:ascii="Times New Roman" w:hAnsi="Times New Roman" w:cs="Times New Roman"/>
            </w:rPr>
            <w:fldChar w:fldCharType="begin"/>
          </w:r>
          <w:r w:rsidR="00CF466D" w:rsidRPr="00BB34F6">
            <w:rPr>
              <w:rFonts w:ascii="Times New Roman" w:hAnsi="Times New Roman" w:cs="Times New Roman"/>
            </w:rPr>
            <w:instrText xml:space="preserve"> CITATION Sae23 \l 2052 </w:instrText>
          </w:r>
          <w:r w:rsidR="00CF466D"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(Saeed, Khan, Zada, &amp; Zada, 2023)</w:t>
          </w:r>
          <w:r w:rsidR="00CF466D" w:rsidRPr="00BB34F6">
            <w:rPr>
              <w:rFonts w:ascii="Times New Roman" w:hAnsi="Times New Roman" w:cs="Times New Roman"/>
            </w:rPr>
            <w:fldChar w:fldCharType="end"/>
          </w:r>
        </w:sdtContent>
      </w:sdt>
      <w:r w:rsidRPr="00BB34F6">
        <w:rPr>
          <w:rFonts w:ascii="Times New Roman" w:hAnsi="Times New Roman" w:cs="Times New Roman"/>
        </w:rPr>
        <w:t xml:space="preserve">. </w:t>
      </w:r>
      <w:r w:rsidR="00356BA5">
        <w:rPr>
          <w:rFonts w:ascii="Times New Roman" w:hAnsi="Times New Roman" w:cs="Times New Roman" w:hint="eastAsia"/>
        </w:rPr>
        <w:t>S</w:t>
      </w:r>
      <w:r w:rsidRPr="00BB34F6">
        <w:rPr>
          <w:rFonts w:ascii="Times New Roman" w:hAnsi="Times New Roman" w:cs="Times New Roman"/>
        </w:rPr>
        <w:t xml:space="preserve">takeholders will also help the acquiring parties better </w:t>
      </w:r>
      <w:r w:rsidRPr="00BB34F6">
        <w:rPr>
          <w:rFonts w:ascii="Times New Roman" w:hAnsi="Times New Roman" w:cs="Times New Roman"/>
        </w:rPr>
        <w:lastRenderedPageBreak/>
        <w:t>communicate and negotiate during the M&amp;A process, improving the success rate and efficiency of the M&amp;A</w:t>
      </w:r>
      <w:sdt>
        <w:sdtPr>
          <w:rPr>
            <w:rFonts w:ascii="Times New Roman" w:hAnsi="Times New Roman" w:cs="Times New Roman"/>
          </w:rPr>
          <w:id w:val="1500925643"/>
          <w:citation/>
        </w:sdtPr>
        <w:sdtEndPr/>
        <w:sdtContent>
          <w:r w:rsidR="00CF466D" w:rsidRPr="00BB34F6">
            <w:rPr>
              <w:rFonts w:ascii="Times New Roman" w:hAnsi="Times New Roman" w:cs="Times New Roman"/>
            </w:rPr>
            <w:fldChar w:fldCharType="begin"/>
          </w:r>
          <w:r w:rsidR="00CF466D" w:rsidRPr="00BB34F6">
            <w:rPr>
              <w:rFonts w:ascii="Times New Roman" w:hAnsi="Times New Roman" w:cs="Times New Roman"/>
            </w:rPr>
            <w:instrText xml:space="preserve"> CITATION Moq23 \l 2052 </w:instrText>
          </w:r>
          <w:r w:rsidR="00CF466D"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(Moqaddamerad &amp; Tapinos, 2023)</w:t>
          </w:r>
          <w:r w:rsidR="00CF466D" w:rsidRPr="00BB34F6">
            <w:rPr>
              <w:rFonts w:ascii="Times New Roman" w:hAnsi="Times New Roman" w:cs="Times New Roman"/>
            </w:rPr>
            <w:fldChar w:fldCharType="end"/>
          </w:r>
        </w:sdtContent>
      </w:sdt>
      <w:r w:rsidRPr="00BB34F6">
        <w:rPr>
          <w:rFonts w:ascii="Times New Roman" w:hAnsi="Times New Roman" w:cs="Times New Roman"/>
        </w:rPr>
        <w:t>.</w:t>
      </w:r>
    </w:p>
    <w:p w14:paraId="55EC25E4" w14:textId="3E667A19" w:rsidR="002F447D" w:rsidRPr="00BB34F6" w:rsidRDefault="007A5426" w:rsidP="006970A3">
      <w:pPr>
        <w:spacing w:line="360" w:lineRule="auto"/>
        <w:rPr>
          <w:rFonts w:ascii="Times New Roman" w:hAnsi="Times New Roman" w:cs="Times New Roman"/>
          <w:shd w:val="clear" w:color="auto" w:fill="FFFFFF"/>
        </w:rPr>
      </w:pPr>
      <w:r w:rsidRPr="00BB34F6">
        <w:rPr>
          <w:rFonts w:ascii="Times New Roman" w:hAnsi="Times New Roman" w:cs="Times New Roman"/>
        </w:rPr>
        <w:t xml:space="preserve">Meanwhile, </w:t>
      </w:r>
      <w:r w:rsidR="002F447D" w:rsidRPr="00BB34F6">
        <w:rPr>
          <w:rFonts w:ascii="Times New Roman" w:hAnsi="Times New Roman" w:cs="Times New Roman"/>
        </w:rPr>
        <w:t xml:space="preserve">the case study has some limitations. Participants should have a clear understanding of the </w:t>
      </w:r>
      <w:r w:rsidR="002F447D" w:rsidRPr="00BB34F6">
        <w:rPr>
          <w:rFonts w:ascii="Times New Roman" w:hAnsi="Times New Roman" w:cs="Times New Roman"/>
        </w:rPr>
        <w:t>questions</w:t>
      </w:r>
      <w:r w:rsidR="002F447D" w:rsidRPr="00BB34F6">
        <w:rPr>
          <w:rFonts w:ascii="Times New Roman" w:hAnsi="Times New Roman" w:cs="Times New Roman"/>
        </w:rPr>
        <w:t xml:space="preserve">, and then researchers should conduct </w:t>
      </w:r>
      <w:r w:rsidR="00356BA5">
        <w:rPr>
          <w:rFonts w:ascii="Times New Roman" w:hAnsi="Times New Roman" w:cs="Times New Roman" w:hint="eastAsia"/>
        </w:rPr>
        <w:t xml:space="preserve">a </w:t>
      </w:r>
      <w:r w:rsidR="002F447D" w:rsidRPr="00BB34F6">
        <w:rPr>
          <w:rFonts w:ascii="Times New Roman" w:hAnsi="Times New Roman" w:cs="Times New Roman"/>
        </w:rPr>
        <w:t>coding process and data analysis</w:t>
      </w:r>
      <w:r w:rsidR="002F447D" w:rsidRPr="00BB34F6">
        <w:rPr>
          <w:rFonts w:ascii="Times New Roman" w:hAnsi="Times New Roman" w:cs="Times New Roman"/>
        </w:rPr>
        <w:t xml:space="preserve"> </w:t>
      </w:r>
      <w:sdt>
        <w:sdtPr>
          <w:rPr>
            <w:rFonts w:ascii="Times New Roman" w:hAnsi="Times New Roman" w:cs="Times New Roman"/>
          </w:rPr>
          <w:id w:val="-216364378"/>
          <w:citation/>
        </w:sdtPr>
        <w:sdtContent>
          <w:r w:rsidR="002F447D" w:rsidRPr="00BB34F6">
            <w:rPr>
              <w:rFonts w:ascii="Times New Roman" w:hAnsi="Times New Roman" w:cs="Times New Roman"/>
            </w:rPr>
            <w:fldChar w:fldCharType="begin"/>
          </w:r>
          <w:r w:rsidR="002F447D" w:rsidRPr="00BB34F6">
            <w:rPr>
              <w:rFonts w:ascii="Times New Roman" w:hAnsi="Times New Roman" w:cs="Times New Roman"/>
              <w:shd w:val="clear" w:color="auto" w:fill="FFFFFF"/>
            </w:rPr>
            <w:instrText xml:space="preserve"> CITATION Sal13 \l 2057 </w:instrText>
          </w:r>
          <w:r w:rsidR="002F447D" w:rsidRPr="00BB34F6">
            <w:rPr>
              <w:rFonts w:ascii="Times New Roman" w:hAnsi="Times New Roman" w:cs="Times New Roman"/>
            </w:rPr>
            <w:fldChar w:fldCharType="separate"/>
          </w:r>
          <w:r w:rsidR="00B6542F" w:rsidRPr="00B6542F">
            <w:rPr>
              <w:rFonts w:ascii="Times New Roman" w:hAnsi="Times New Roman" w:cs="Times New Roman"/>
              <w:noProof/>
              <w:shd w:val="clear" w:color="auto" w:fill="FFFFFF"/>
            </w:rPr>
            <w:t>(Saldana, 2013)</w:t>
          </w:r>
          <w:r w:rsidR="002F447D" w:rsidRPr="00BB34F6">
            <w:rPr>
              <w:rFonts w:ascii="Times New Roman" w:hAnsi="Times New Roman" w:cs="Times New Roman"/>
            </w:rPr>
            <w:fldChar w:fldCharType="end"/>
          </w:r>
        </w:sdtContent>
      </w:sdt>
      <w:r w:rsidR="002F447D" w:rsidRPr="00BB34F6">
        <w:rPr>
          <w:rFonts w:ascii="Times New Roman" w:hAnsi="Times New Roman" w:cs="Times New Roman"/>
        </w:rPr>
        <w:t xml:space="preserve">. However, semi-structured or face-to-face interviews may make participants </w:t>
      </w:r>
      <w:r w:rsidR="00356BA5">
        <w:rPr>
          <w:rFonts w:ascii="Times New Roman" w:hAnsi="Times New Roman" w:cs="Times New Roman" w:hint="eastAsia"/>
        </w:rPr>
        <w:t>give</w:t>
      </w:r>
      <w:r w:rsidR="002F447D" w:rsidRPr="00BB34F6">
        <w:rPr>
          <w:rFonts w:ascii="Times New Roman" w:hAnsi="Times New Roman" w:cs="Times New Roman"/>
        </w:rPr>
        <w:t xml:space="preserve"> information that makes them look good</w:t>
      </w:r>
      <w:r w:rsidR="00115EAA" w:rsidRPr="00BB34F6">
        <w:rPr>
          <w:rFonts w:ascii="Times New Roman" w:hAnsi="Times New Roman" w:cs="Times New Roman"/>
        </w:rPr>
        <w:t xml:space="preserve"> </w:t>
      </w:r>
      <w:sdt>
        <w:sdtPr>
          <w:rPr>
            <w:rFonts w:ascii="Times New Roman" w:hAnsi="Times New Roman" w:cs="Times New Roman"/>
          </w:rPr>
          <w:id w:val="-230922195"/>
          <w:citation/>
        </w:sdtPr>
        <w:sdtContent>
          <w:r w:rsidR="00115EAA" w:rsidRPr="00BB34F6">
            <w:rPr>
              <w:rFonts w:ascii="Times New Roman" w:hAnsi="Times New Roman" w:cs="Times New Roman"/>
            </w:rPr>
            <w:fldChar w:fldCharType="begin"/>
          </w:r>
          <w:r w:rsidR="00115EAA" w:rsidRPr="00BB34F6">
            <w:rPr>
              <w:rFonts w:ascii="Times New Roman" w:hAnsi="Times New Roman" w:cs="Times New Roman"/>
            </w:rPr>
            <w:instrText xml:space="preserve"> CITATION Cha24 \l 2052 </w:instrText>
          </w:r>
          <w:r w:rsidR="00115EAA" w:rsidRPr="00BB34F6">
            <w:rPr>
              <w:rFonts w:ascii="Times New Roman" w:hAnsi="Times New Roman" w:cs="Times New Roman"/>
            </w:rPr>
            <w:fldChar w:fldCharType="separate"/>
          </w:r>
          <w:r w:rsidR="00B6542F" w:rsidRPr="00B6542F">
            <w:rPr>
              <w:rFonts w:ascii="Times New Roman" w:hAnsi="Times New Roman" w:cs="Times New Roman"/>
              <w:noProof/>
            </w:rPr>
            <w:t>(Charman, 2024)</w:t>
          </w:r>
          <w:r w:rsidR="00115EAA" w:rsidRPr="00BB34F6">
            <w:rPr>
              <w:rFonts w:ascii="Times New Roman" w:hAnsi="Times New Roman" w:cs="Times New Roman"/>
            </w:rPr>
            <w:fldChar w:fldCharType="end"/>
          </w:r>
        </w:sdtContent>
      </w:sdt>
      <w:r w:rsidR="002F447D" w:rsidRPr="00BB34F6">
        <w:rPr>
          <w:rFonts w:ascii="Times New Roman" w:hAnsi="Times New Roman" w:cs="Times New Roman"/>
        </w:rPr>
        <w:t xml:space="preserve">. </w:t>
      </w:r>
      <w:r w:rsidR="00115EAA" w:rsidRPr="00BB34F6">
        <w:rPr>
          <w:rFonts w:ascii="Times New Roman" w:hAnsi="Times New Roman" w:cs="Times New Roman" w:hint="eastAsia"/>
        </w:rPr>
        <w:t xml:space="preserve">Unsuitable </w:t>
      </w:r>
      <w:r w:rsidR="00356BA5" w:rsidRPr="00BB34F6">
        <w:rPr>
          <w:rFonts w:ascii="Times New Roman" w:hAnsi="Times New Roman" w:cs="Times New Roman"/>
        </w:rPr>
        <w:t>participant and</w:t>
      </w:r>
      <w:r w:rsidR="00115EAA" w:rsidRPr="00BB34F6">
        <w:rPr>
          <w:rFonts w:ascii="Times New Roman" w:hAnsi="Times New Roman" w:cs="Times New Roman" w:hint="eastAsia"/>
        </w:rPr>
        <w:t xml:space="preserve"> f</w:t>
      </w:r>
      <w:r w:rsidR="002F447D" w:rsidRPr="00BB34F6">
        <w:rPr>
          <w:rFonts w:ascii="Times New Roman" w:hAnsi="Times New Roman" w:cs="Times New Roman"/>
        </w:rPr>
        <w:t>alse data will lead to wrong results in research</w:t>
      </w:r>
      <w:sdt>
        <w:sdtPr>
          <w:rPr>
            <w:rFonts w:ascii="Times New Roman" w:hAnsi="Times New Roman" w:cs="Times New Roman"/>
          </w:rPr>
          <w:id w:val="551042915"/>
          <w:citation/>
        </w:sdtPr>
        <w:sdtContent>
          <w:r w:rsidR="002F447D" w:rsidRPr="00BB34F6">
            <w:rPr>
              <w:rFonts w:ascii="Times New Roman" w:hAnsi="Times New Roman" w:cs="Times New Roman"/>
            </w:rPr>
            <w:fldChar w:fldCharType="begin"/>
          </w:r>
          <w:r w:rsidR="002F447D" w:rsidRPr="00BB34F6">
            <w:rPr>
              <w:rFonts w:ascii="Times New Roman" w:hAnsi="Times New Roman" w:cs="Times New Roman"/>
            </w:rPr>
            <w:instrText xml:space="preserve"> CITATION Naz22 \l 2052 </w:instrText>
          </w:r>
          <w:r w:rsidR="002F447D"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hint="eastAsia"/>
              <w:noProof/>
            </w:rPr>
            <w:t>(Naz, Gulab, &amp; Aslam, 2022)</w:t>
          </w:r>
          <w:r w:rsidR="002F447D" w:rsidRPr="00BB34F6">
            <w:rPr>
              <w:rFonts w:ascii="Times New Roman" w:hAnsi="Times New Roman" w:cs="Times New Roman"/>
            </w:rPr>
            <w:fldChar w:fldCharType="end"/>
          </w:r>
        </w:sdtContent>
      </w:sdt>
      <w:r w:rsidR="00115EAA" w:rsidRPr="00BB34F6">
        <w:rPr>
          <w:rFonts w:ascii="Times New Roman" w:hAnsi="Times New Roman" w:cs="Times New Roman" w:hint="eastAsia"/>
        </w:rPr>
        <w:t>.</w:t>
      </w:r>
    </w:p>
    <w:p w14:paraId="59B00FD7" w14:textId="4128F575" w:rsidR="0095587E" w:rsidRPr="00BB34F6" w:rsidRDefault="0012395E" w:rsidP="00D571B7">
      <w:pPr>
        <w:pStyle w:val="1"/>
        <w:rPr>
          <w:rFonts w:ascii="Times New Roman" w:hAnsi="Times New Roman" w:cs="Times New Roman"/>
          <w:b/>
          <w:bCs/>
          <w:color w:val="auto"/>
        </w:rPr>
      </w:pPr>
      <w:r w:rsidRPr="00BB34F6">
        <w:rPr>
          <w:rFonts w:ascii="Times New Roman" w:hAnsi="Times New Roman" w:cs="Times New Roman"/>
          <w:b/>
          <w:bCs/>
          <w:color w:val="auto"/>
        </w:rPr>
        <w:t xml:space="preserve"> </w:t>
      </w:r>
      <w:bookmarkStart w:id="32" w:name="_Toc168091682"/>
      <w:r w:rsidRPr="00BB34F6">
        <w:rPr>
          <w:rFonts w:ascii="Times New Roman" w:hAnsi="Times New Roman" w:cs="Times New Roman"/>
          <w:b/>
          <w:bCs/>
          <w:color w:val="auto"/>
        </w:rPr>
        <w:t>Ethical Considerations</w:t>
      </w:r>
      <w:r w:rsidR="001C7576" w:rsidRPr="00BB34F6">
        <w:rPr>
          <w:rFonts w:ascii="Times New Roman" w:hAnsi="Times New Roman" w:cs="Times New Roman"/>
          <w:b/>
          <w:bCs/>
          <w:color w:val="auto"/>
        </w:rPr>
        <w:t>:</w:t>
      </w:r>
      <w:bookmarkEnd w:id="32"/>
    </w:p>
    <w:p w14:paraId="79C6DF50" w14:textId="0C656153" w:rsidR="00967664" w:rsidRPr="00BB34F6" w:rsidRDefault="00967664" w:rsidP="006970A3">
      <w:pPr>
        <w:spacing w:line="360" w:lineRule="auto"/>
        <w:rPr>
          <w:rFonts w:ascii="Times New Roman" w:hAnsi="Times New Roman" w:cs="Times New Roman"/>
        </w:rPr>
      </w:pPr>
      <w:r w:rsidRPr="00BB34F6">
        <w:rPr>
          <w:rFonts w:ascii="Times New Roman" w:hAnsi="Times New Roman" w:cs="Times New Roman"/>
        </w:rPr>
        <w:t xml:space="preserve">There are multiple methods to choose from in qualitative research, but no matter which method is used, researchers will still face many ethical challenges in the process of collection and analysis </w:t>
      </w:r>
      <w:sdt>
        <w:sdtPr>
          <w:rPr>
            <w:rFonts w:ascii="Times New Roman" w:hAnsi="Times New Roman" w:cs="Times New Roman"/>
          </w:rPr>
          <w:id w:val="-1338834669"/>
          <w:citation/>
        </w:sdtPr>
        <w:sdtEndPr/>
        <w:sdtContent>
          <w:r w:rsidRPr="00BB34F6">
            <w:rPr>
              <w:rFonts w:ascii="Times New Roman" w:hAnsi="Times New Roman" w:cs="Times New Roman"/>
            </w:rPr>
            <w:fldChar w:fldCharType="begin"/>
          </w:r>
          <w:r w:rsidRPr="00BB34F6">
            <w:rPr>
              <w:rFonts w:ascii="Times New Roman" w:hAnsi="Times New Roman" w:cs="Times New Roman"/>
            </w:rPr>
            <w:instrText xml:space="preserve"> CITATION Cre16 \l 2052 </w:instrText>
          </w:r>
          <w:r w:rsidRPr="00BB34F6">
            <w:rPr>
              <w:rFonts w:ascii="Times New Roman" w:hAnsi="Times New Roman" w:cs="Times New Roman"/>
            </w:rPr>
            <w:fldChar w:fldCharType="separate"/>
          </w:r>
          <w:r w:rsidR="00B6542F" w:rsidRPr="00B6542F">
            <w:rPr>
              <w:rFonts w:ascii="Times New Roman" w:hAnsi="Times New Roman" w:cs="Times New Roman"/>
              <w:noProof/>
            </w:rPr>
            <w:t>(Creswell &amp; Poth, 2016)</w:t>
          </w:r>
          <w:r w:rsidRPr="00BB34F6">
            <w:rPr>
              <w:rFonts w:ascii="Times New Roman" w:hAnsi="Times New Roman" w:cs="Times New Roman"/>
            </w:rPr>
            <w:fldChar w:fldCharType="end"/>
          </w:r>
        </w:sdtContent>
      </w:sdt>
      <w:r w:rsidRPr="00BB34F6">
        <w:rPr>
          <w:rFonts w:ascii="Times New Roman" w:hAnsi="Times New Roman" w:cs="Times New Roman"/>
        </w:rPr>
        <w:t xml:space="preserve">. This also shows that any ethical analysis needs to take moral philosophy as the most basic constraint </w:t>
      </w:r>
      <w:sdt>
        <w:sdtPr>
          <w:rPr>
            <w:rFonts w:ascii="Times New Roman" w:hAnsi="Times New Roman" w:cs="Times New Roman"/>
          </w:rPr>
          <w:id w:val="-1005966428"/>
          <w:citation/>
        </w:sdtPr>
        <w:sdtEndPr/>
        <w:sdtContent>
          <w:r w:rsidRPr="00BB34F6">
            <w:rPr>
              <w:rFonts w:ascii="Times New Roman" w:hAnsi="Times New Roman" w:cs="Times New Roman"/>
            </w:rPr>
            <w:fldChar w:fldCharType="begin"/>
          </w:r>
          <w:r w:rsidRPr="00BB34F6">
            <w:rPr>
              <w:rFonts w:ascii="Times New Roman" w:hAnsi="Times New Roman" w:cs="Times New Roman"/>
            </w:rPr>
            <w:instrText xml:space="preserve"> CITATION Fli92 \l 2052 </w:instrText>
          </w:r>
          <w:r w:rsidRPr="00BB34F6">
            <w:rPr>
              <w:rFonts w:ascii="Times New Roman" w:hAnsi="Times New Roman" w:cs="Times New Roman"/>
            </w:rPr>
            <w:fldChar w:fldCharType="separate"/>
          </w:r>
          <w:r w:rsidR="00B6542F" w:rsidRPr="00B6542F">
            <w:rPr>
              <w:rFonts w:ascii="Times New Roman" w:hAnsi="Times New Roman" w:cs="Times New Roman"/>
              <w:noProof/>
            </w:rPr>
            <w:t>(Flinders, 1992)</w:t>
          </w:r>
          <w:r w:rsidRPr="00BB34F6">
            <w:rPr>
              <w:rFonts w:ascii="Times New Roman" w:hAnsi="Times New Roman" w:cs="Times New Roman"/>
            </w:rPr>
            <w:fldChar w:fldCharType="end"/>
          </w:r>
        </w:sdtContent>
      </w:sdt>
      <w:r w:rsidRPr="00BB34F6">
        <w:rPr>
          <w:rFonts w:ascii="Times New Roman" w:hAnsi="Times New Roman" w:cs="Times New Roman"/>
        </w:rPr>
        <w:t xml:space="preserve">. </w:t>
      </w:r>
      <w:proofErr w:type="spellStart"/>
      <w:r w:rsidRPr="00BB34F6">
        <w:rPr>
          <w:rFonts w:ascii="Times New Roman" w:hAnsi="Times New Roman" w:cs="Times New Roman"/>
        </w:rPr>
        <w:t>Stutchbury</w:t>
      </w:r>
      <w:proofErr w:type="spellEnd"/>
      <w:r w:rsidRPr="00BB34F6">
        <w:rPr>
          <w:rFonts w:ascii="Times New Roman" w:hAnsi="Times New Roman" w:cs="Times New Roman"/>
        </w:rPr>
        <w:t xml:space="preserve"> and Fox</w:t>
      </w:r>
      <w:sdt>
        <w:sdtPr>
          <w:rPr>
            <w:rFonts w:ascii="Times New Roman" w:hAnsi="Times New Roman" w:cs="Times New Roman"/>
          </w:rPr>
          <w:id w:val="1428388283"/>
          <w:citation/>
        </w:sdtPr>
        <w:sdtEndPr/>
        <w:sdtContent>
          <w:r w:rsidRPr="00BB34F6">
            <w:rPr>
              <w:rFonts w:ascii="Times New Roman" w:hAnsi="Times New Roman" w:cs="Times New Roman"/>
            </w:rPr>
            <w:fldChar w:fldCharType="begin"/>
          </w:r>
          <w:r w:rsidRPr="00BB34F6">
            <w:rPr>
              <w:rFonts w:ascii="Times New Roman" w:hAnsi="Times New Roman" w:cs="Times New Roman"/>
            </w:rPr>
            <w:instrText xml:space="preserve">CITATION Stu09 \n  \t  \l 2052 </w:instrText>
          </w:r>
          <w:r w:rsidRPr="00BB34F6">
            <w:rPr>
              <w:rFonts w:ascii="Times New Roman" w:hAnsi="Times New Roman" w:cs="Times New Roman"/>
            </w:rPr>
            <w:fldChar w:fldCharType="separate"/>
          </w:r>
          <w:r w:rsidR="00B6542F">
            <w:rPr>
              <w:rFonts w:ascii="Times New Roman" w:hAnsi="Times New Roman" w:cs="Times New Roman"/>
              <w:noProof/>
            </w:rPr>
            <w:t xml:space="preserve"> </w:t>
          </w:r>
          <w:r w:rsidR="00B6542F" w:rsidRPr="00B6542F">
            <w:rPr>
              <w:rFonts w:ascii="Times New Roman" w:hAnsi="Times New Roman" w:cs="Times New Roman"/>
              <w:noProof/>
            </w:rPr>
            <w:t>(2009)</w:t>
          </w:r>
          <w:r w:rsidRPr="00BB34F6">
            <w:rPr>
              <w:rFonts w:ascii="Times New Roman" w:hAnsi="Times New Roman" w:cs="Times New Roman"/>
            </w:rPr>
            <w:fldChar w:fldCharType="end"/>
          </w:r>
        </w:sdtContent>
      </w:sdt>
      <w:r w:rsidRPr="00BB34F6">
        <w:rPr>
          <w:rFonts w:ascii="Times New Roman" w:hAnsi="Times New Roman" w:cs="Times New Roman"/>
        </w:rPr>
        <w:t xml:space="preserve"> also emphasized the necessity of protecting the basic ethics of participants in the research.</w:t>
      </w:r>
    </w:p>
    <w:p w14:paraId="722E4611" w14:textId="4AE2FDFB" w:rsidR="00E30991" w:rsidRPr="00BB34F6" w:rsidRDefault="00E30991" w:rsidP="00E30991">
      <w:pPr>
        <w:spacing w:line="360" w:lineRule="auto"/>
        <w:rPr>
          <w:rFonts w:ascii="Times New Roman" w:hAnsi="Times New Roman" w:cs="Times New Roman"/>
        </w:rPr>
      </w:pPr>
      <w:r w:rsidRPr="00BB34F6">
        <w:rPr>
          <w:rFonts w:ascii="Times New Roman" w:hAnsi="Times New Roman" w:cs="Times New Roman"/>
        </w:rPr>
        <w:t xml:space="preserve">Firstly, </w:t>
      </w:r>
      <w:r w:rsidR="00753D42" w:rsidRPr="00BB34F6">
        <w:rPr>
          <w:rFonts w:ascii="Times New Roman" w:hAnsi="Times New Roman" w:cs="Times New Roman"/>
        </w:rPr>
        <w:t xml:space="preserve">in this study, </w:t>
      </w:r>
      <w:r w:rsidR="00356BA5">
        <w:rPr>
          <w:rFonts w:ascii="Times New Roman" w:hAnsi="Times New Roman" w:cs="Times New Roman" w:hint="eastAsia"/>
        </w:rPr>
        <w:t xml:space="preserve">the </w:t>
      </w:r>
      <w:r w:rsidR="00753D42" w:rsidRPr="00BB34F6">
        <w:rPr>
          <w:rFonts w:ascii="Times New Roman" w:hAnsi="Times New Roman" w:cs="Times New Roman"/>
        </w:rPr>
        <w:t>researcher</w:t>
      </w:r>
      <w:r w:rsidRPr="00BB34F6">
        <w:rPr>
          <w:rFonts w:ascii="Times New Roman" w:hAnsi="Times New Roman" w:cs="Times New Roman"/>
        </w:rPr>
        <w:t xml:space="preserve"> select</w:t>
      </w:r>
      <w:r w:rsidR="00356BA5">
        <w:rPr>
          <w:rFonts w:ascii="Times New Roman" w:hAnsi="Times New Roman" w:cs="Times New Roman" w:hint="eastAsia"/>
        </w:rPr>
        <w:t>s</w:t>
      </w:r>
      <w:r w:rsidRPr="00BB34F6">
        <w:rPr>
          <w:rFonts w:ascii="Times New Roman" w:hAnsi="Times New Roman" w:cs="Times New Roman"/>
        </w:rPr>
        <w:t xml:space="preserve"> merger and acquisition cases</w:t>
      </w:r>
      <w:r w:rsidR="00753D42" w:rsidRPr="00BB34F6">
        <w:rPr>
          <w:rFonts w:ascii="Times New Roman" w:hAnsi="Times New Roman" w:cs="Times New Roman"/>
        </w:rPr>
        <w:t>’</w:t>
      </w:r>
      <w:r w:rsidRPr="00BB34F6">
        <w:rPr>
          <w:rFonts w:ascii="Times New Roman" w:hAnsi="Times New Roman" w:cs="Times New Roman"/>
        </w:rPr>
        <w:t xml:space="preserve"> information from listed companies that already have credible public sources</w:t>
      </w:r>
      <w:r w:rsidR="00753D42" w:rsidRPr="00BB34F6">
        <w:rPr>
          <w:rFonts w:ascii="Times New Roman" w:hAnsi="Times New Roman" w:cs="Times New Roman"/>
        </w:rPr>
        <w:t xml:space="preserve"> in the stock exchange database</w:t>
      </w:r>
      <w:r w:rsidRPr="00BB34F6">
        <w:rPr>
          <w:rFonts w:ascii="Times New Roman" w:hAnsi="Times New Roman" w:cs="Times New Roman"/>
        </w:rPr>
        <w:t>, conduct</w:t>
      </w:r>
      <w:r w:rsidR="00356BA5">
        <w:rPr>
          <w:rFonts w:ascii="Times New Roman" w:hAnsi="Times New Roman" w:cs="Times New Roman" w:hint="eastAsia"/>
        </w:rPr>
        <w:t>s</w:t>
      </w:r>
      <w:r w:rsidRPr="00BB34F6">
        <w:rPr>
          <w:rFonts w:ascii="Times New Roman" w:hAnsi="Times New Roman" w:cs="Times New Roman"/>
        </w:rPr>
        <w:t xml:space="preserve"> basic background information investigations, reduce</w:t>
      </w:r>
      <w:r w:rsidR="00356BA5">
        <w:rPr>
          <w:rFonts w:ascii="Times New Roman" w:hAnsi="Times New Roman" w:cs="Times New Roman" w:hint="eastAsia"/>
        </w:rPr>
        <w:t>s</w:t>
      </w:r>
      <w:r w:rsidRPr="00BB34F6">
        <w:rPr>
          <w:rFonts w:ascii="Times New Roman" w:hAnsi="Times New Roman" w:cs="Times New Roman"/>
        </w:rPr>
        <w:t xml:space="preserve"> the unfamiliarity of investigation participants, protect</w:t>
      </w:r>
      <w:r w:rsidR="00356BA5">
        <w:rPr>
          <w:rFonts w:ascii="Times New Roman" w:hAnsi="Times New Roman" w:cs="Times New Roman" w:hint="eastAsia"/>
        </w:rPr>
        <w:t>s</w:t>
      </w:r>
      <w:r w:rsidRPr="00BB34F6">
        <w:rPr>
          <w:rFonts w:ascii="Times New Roman" w:hAnsi="Times New Roman" w:cs="Times New Roman"/>
        </w:rPr>
        <w:t xml:space="preserve"> their right to informed consent, and reduce their concerns about the investigation. unfamiliarity and promise that they can withdraw the information they provided at any time.</w:t>
      </w:r>
    </w:p>
    <w:p w14:paraId="7442E698" w14:textId="014228BE" w:rsidR="00E30991" w:rsidRPr="00BB34F6" w:rsidRDefault="00E30991" w:rsidP="00E30991">
      <w:pPr>
        <w:spacing w:line="360" w:lineRule="auto"/>
        <w:rPr>
          <w:rFonts w:ascii="Times New Roman" w:hAnsi="Times New Roman" w:cs="Times New Roman"/>
        </w:rPr>
      </w:pPr>
      <w:r w:rsidRPr="00BB34F6">
        <w:rPr>
          <w:rFonts w:ascii="Times New Roman" w:hAnsi="Times New Roman" w:cs="Times New Roman"/>
        </w:rPr>
        <w:t xml:space="preserve">Secondly, during the interview, the interviewees may conceal or beautify the information provided due to their considerations. In the research, we must pay more attention to the confidentiality of information and communicate with the interviewees </w:t>
      </w:r>
      <w:r w:rsidR="00356BA5" w:rsidRPr="00356BA5">
        <w:rPr>
          <w:rFonts w:ascii="Times New Roman" w:hAnsi="Times New Roman" w:cs="Times New Roman"/>
        </w:rPr>
        <w:t>promptly</w:t>
      </w:r>
      <w:r w:rsidRPr="00BB34F6">
        <w:rPr>
          <w:rFonts w:ascii="Times New Roman" w:hAnsi="Times New Roman" w:cs="Times New Roman"/>
        </w:rPr>
        <w:t xml:space="preserve"> to ensure that no research consequences will be caused by leaking information. Distortion of data.</w:t>
      </w:r>
    </w:p>
    <w:p w14:paraId="4335D0B5" w14:textId="1236C717" w:rsidR="0012395E" w:rsidRPr="00BB34F6" w:rsidRDefault="00697694" w:rsidP="00E30991">
      <w:pPr>
        <w:spacing w:line="360" w:lineRule="auto"/>
        <w:rPr>
          <w:rFonts w:ascii="Times New Roman" w:hAnsi="Times New Roman" w:cs="Times New Roman" w:hint="eastAsia"/>
        </w:rPr>
      </w:pPr>
      <w:r w:rsidRPr="00BB34F6">
        <w:rPr>
          <w:rFonts w:ascii="Times New Roman" w:hAnsi="Times New Roman" w:cs="Times New Roman"/>
        </w:rPr>
        <w:t>Thirdly, using</w:t>
      </w:r>
      <w:r w:rsidR="00E30991" w:rsidRPr="00BB34F6">
        <w:rPr>
          <w:rFonts w:ascii="Times New Roman" w:hAnsi="Times New Roman" w:cs="Times New Roman"/>
        </w:rPr>
        <w:t xml:space="preserve"> stakeholder theory to </w:t>
      </w:r>
      <w:proofErr w:type="spellStart"/>
      <w:r w:rsidR="00E30991" w:rsidRPr="00BB34F6">
        <w:rPr>
          <w:rFonts w:ascii="Times New Roman" w:hAnsi="Times New Roman" w:cs="Times New Roman"/>
        </w:rPr>
        <w:t>analyze</w:t>
      </w:r>
      <w:proofErr w:type="spellEnd"/>
      <w:r w:rsidR="00E30991" w:rsidRPr="00BB34F6">
        <w:rPr>
          <w:rFonts w:ascii="Times New Roman" w:hAnsi="Times New Roman" w:cs="Times New Roman"/>
        </w:rPr>
        <w:t xml:space="preserve"> data, the study should focus on the marginal stakeholders in </w:t>
      </w:r>
      <w:r w:rsidR="00356BA5">
        <w:rPr>
          <w:rFonts w:ascii="Times New Roman" w:hAnsi="Times New Roman" w:cs="Times New Roman" w:hint="eastAsia"/>
        </w:rPr>
        <w:t>M&amp;A</w:t>
      </w:r>
      <w:r w:rsidR="00E30991" w:rsidRPr="00BB34F6">
        <w:rPr>
          <w:rFonts w:ascii="Times New Roman" w:hAnsi="Times New Roman" w:cs="Times New Roman"/>
        </w:rPr>
        <w:t>s. These stakeholders are relatively weak and easily affected by risk. Access content needs to be designed with comprehensive consideration.</w:t>
      </w:r>
      <w:r w:rsidR="00356C02" w:rsidRPr="00BB34F6">
        <w:rPr>
          <w:rFonts w:ascii="Times New Roman" w:hAnsi="Times New Roman" w:cs="Times New Roman" w:hint="eastAsia"/>
        </w:rPr>
        <w:t xml:space="preserve"> Furthermore, </w:t>
      </w:r>
      <w:r w:rsidR="00356C02" w:rsidRPr="00BB34F6">
        <w:rPr>
          <w:rFonts w:ascii="Times New Roman" w:hAnsi="Times New Roman" w:cs="Times New Roman"/>
        </w:rPr>
        <w:t>researchers can first establish contact with participants to gain trust, instead of just meeting for interview</w:t>
      </w:r>
      <w:r w:rsidR="00356BA5">
        <w:rPr>
          <w:rFonts w:ascii="Times New Roman" w:hAnsi="Times New Roman" w:cs="Times New Roman" w:hint="eastAsia"/>
        </w:rPr>
        <w:t>ing</w:t>
      </w:r>
      <w:r w:rsidR="00356C02" w:rsidRPr="00BB34F6">
        <w:rPr>
          <w:rFonts w:ascii="Times New Roman" w:hAnsi="Times New Roman" w:cs="Times New Roman"/>
        </w:rPr>
        <w:t xml:space="preserve">, and ensure that the conversation scene is comfortable and free from oppression. At the same time, they promise that participants have all the rights </w:t>
      </w:r>
      <w:r w:rsidR="00356BA5">
        <w:rPr>
          <w:rFonts w:ascii="Times New Roman" w:hAnsi="Times New Roman" w:cs="Times New Roman" w:hint="eastAsia"/>
        </w:rPr>
        <w:t>to</w:t>
      </w:r>
      <w:r w:rsidR="00356C02" w:rsidRPr="00BB34F6">
        <w:rPr>
          <w:rFonts w:ascii="Times New Roman" w:hAnsi="Times New Roman" w:cs="Times New Roman"/>
        </w:rPr>
        <w:t xml:space="preserve"> this interview, including knowing the interview outline in advance, participating anonymously, and </w:t>
      </w:r>
      <w:proofErr w:type="spellStart"/>
      <w:r w:rsidR="00356C02" w:rsidRPr="00BB34F6">
        <w:rPr>
          <w:rFonts w:ascii="Times New Roman" w:hAnsi="Times New Roman" w:cs="Times New Roman"/>
        </w:rPr>
        <w:t>canceling</w:t>
      </w:r>
      <w:proofErr w:type="spellEnd"/>
      <w:r w:rsidR="00356C02" w:rsidRPr="00BB34F6">
        <w:rPr>
          <w:rFonts w:ascii="Times New Roman" w:hAnsi="Times New Roman" w:cs="Times New Roman"/>
        </w:rPr>
        <w:t xml:space="preserve"> the authorization of the conversation content. Researchers should avoid using </w:t>
      </w:r>
      <w:r w:rsidR="00356C02" w:rsidRPr="00BB34F6">
        <w:rPr>
          <w:rFonts w:ascii="Times New Roman" w:hAnsi="Times New Roman" w:cs="Times New Roman"/>
        </w:rPr>
        <w:lastRenderedPageBreak/>
        <w:t>misleading words, expressions</w:t>
      </w:r>
      <w:r w:rsidR="00356BA5">
        <w:rPr>
          <w:rFonts w:ascii="Times New Roman" w:hAnsi="Times New Roman" w:cs="Times New Roman" w:hint="eastAsia"/>
        </w:rPr>
        <w:t>,</w:t>
      </w:r>
      <w:r w:rsidR="00356C02" w:rsidRPr="00BB34F6">
        <w:rPr>
          <w:rFonts w:ascii="Times New Roman" w:hAnsi="Times New Roman" w:cs="Times New Roman"/>
        </w:rPr>
        <w:t xml:space="preserve"> or professional words when specifying interview questions</w:t>
      </w:r>
      <w:r w:rsidR="00356BA5">
        <w:rPr>
          <w:rFonts w:ascii="Times New Roman" w:hAnsi="Times New Roman" w:cs="Times New Roman" w:hint="eastAsia"/>
        </w:rPr>
        <w:t xml:space="preserve"> </w:t>
      </w:r>
      <w:r w:rsidR="00356C02" w:rsidRPr="00BB34F6">
        <w:rPr>
          <w:rFonts w:ascii="Times New Roman" w:hAnsi="Times New Roman" w:cs="Times New Roman"/>
        </w:rPr>
        <w:t xml:space="preserve">so that participants can clearly understand the content of the questions; And objectively process the data when coding, avoiding adding </w:t>
      </w:r>
      <w:r w:rsidR="00356BA5">
        <w:rPr>
          <w:rFonts w:ascii="Times New Roman" w:hAnsi="Times New Roman" w:cs="Times New Roman" w:hint="eastAsia"/>
        </w:rPr>
        <w:t xml:space="preserve">their </w:t>
      </w:r>
      <w:r w:rsidR="00356C02" w:rsidRPr="00BB34F6">
        <w:rPr>
          <w:rFonts w:ascii="Times New Roman" w:hAnsi="Times New Roman" w:cs="Times New Roman"/>
        </w:rPr>
        <w:t>understanding of secondary processing data</w:t>
      </w:r>
      <w:r w:rsidR="00356C02" w:rsidRPr="00BB34F6">
        <w:rPr>
          <w:rFonts w:ascii="Times New Roman" w:hAnsi="Times New Roman" w:cs="Times New Roman" w:hint="eastAsia"/>
        </w:rPr>
        <w:t>.</w:t>
      </w:r>
    </w:p>
    <w:p w14:paraId="17BFDA46" w14:textId="5B5D5DCC" w:rsidR="0012395E" w:rsidRPr="00BB34F6" w:rsidRDefault="0012395E" w:rsidP="00D571B7">
      <w:pPr>
        <w:pStyle w:val="1"/>
        <w:rPr>
          <w:rFonts w:ascii="Times New Roman" w:hAnsi="Times New Roman" w:cs="Times New Roman"/>
          <w:b/>
          <w:bCs/>
          <w:color w:val="auto"/>
        </w:rPr>
      </w:pPr>
      <w:bookmarkStart w:id="33" w:name="_Toc168091683"/>
      <w:r w:rsidRPr="00BB34F6">
        <w:rPr>
          <w:rFonts w:ascii="Times New Roman" w:hAnsi="Times New Roman" w:cs="Times New Roman"/>
          <w:b/>
          <w:bCs/>
          <w:color w:val="auto"/>
        </w:rPr>
        <w:t>Limitations</w:t>
      </w:r>
      <w:r w:rsidR="001C7576" w:rsidRPr="00BB34F6">
        <w:rPr>
          <w:rFonts w:ascii="Times New Roman" w:hAnsi="Times New Roman" w:cs="Times New Roman"/>
          <w:b/>
          <w:bCs/>
          <w:color w:val="auto"/>
        </w:rPr>
        <w:t>:</w:t>
      </w:r>
      <w:bookmarkEnd w:id="33"/>
    </w:p>
    <w:p w14:paraId="7E7CAEF9" w14:textId="77777777" w:rsidR="00F42AC0" w:rsidRPr="00BB34F6" w:rsidRDefault="00F42AC0" w:rsidP="00F42AC0">
      <w:pPr>
        <w:spacing w:line="360" w:lineRule="auto"/>
        <w:rPr>
          <w:rFonts w:ascii="Times New Roman" w:hAnsi="Times New Roman" w:cs="Times New Roman"/>
        </w:rPr>
      </w:pPr>
      <w:r w:rsidRPr="00BB34F6">
        <w:rPr>
          <w:rFonts w:ascii="Times New Roman" w:hAnsi="Times New Roman" w:cs="Times New Roman"/>
        </w:rPr>
        <w:t>The limitations of this study may be reflected in the following points:</w:t>
      </w:r>
    </w:p>
    <w:p w14:paraId="536E81A2" w14:textId="77777777" w:rsidR="002858D5" w:rsidRPr="00BB34F6" w:rsidRDefault="002858D5" w:rsidP="002858D5">
      <w:pPr>
        <w:spacing w:line="360" w:lineRule="auto"/>
        <w:rPr>
          <w:rFonts w:ascii="Times New Roman" w:hAnsi="Times New Roman" w:cs="Times New Roman"/>
        </w:rPr>
      </w:pPr>
      <w:r w:rsidRPr="00BB34F6">
        <w:rPr>
          <w:rFonts w:ascii="Times New Roman" w:hAnsi="Times New Roman" w:cs="Times New Roman"/>
        </w:rPr>
        <w:t>1. This study mainly focuses on China’s listed real estate companies. China’s real estate policies and Chinese people’s concept of real estate may be different from those in other countries and regions. Therefore, this study has certain shortcomings in studying the real estate situation in other countries.</w:t>
      </w:r>
    </w:p>
    <w:p w14:paraId="51701212" w14:textId="77777777" w:rsidR="002858D5" w:rsidRPr="00BB34F6" w:rsidRDefault="002858D5" w:rsidP="002858D5">
      <w:pPr>
        <w:spacing w:line="360" w:lineRule="auto"/>
        <w:rPr>
          <w:rFonts w:ascii="Times New Roman" w:hAnsi="Times New Roman" w:cs="Times New Roman"/>
        </w:rPr>
      </w:pPr>
      <w:r w:rsidRPr="00BB34F6">
        <w:rPr>
          <w:rFonts w:ascii="Times New Roman" w:hAnsi="Times New Roman" w:cs="Times New Roman"/>
        </w:rPr>
        <w:t>2. This study mainly focuses on the mergers and acquisitions of listed real estate companies in China. It does not take into account the situation of small real estate companies and may ignore the marginal stakeholders related to this type of company.</w:t>
      </w:r>
    </w:p>
    <w:p w14:paraId="53721DCC" w14:textId="5A807C38" w:rsidR="002858D5" w:rsidRPr="00BB34F6" w:rsidRDefault="002858D5" w:rsidP="002858D5">
      <w:pPr>
        <w:spacing w:line="360" w:lineRule="auto"/>
        <w:rPr>
          <w:rFonts w:ascii="Times New Roman" w:hAnsi="Times New Roman" w:cs="Times New Roman"/>
        </w:rPr>
      </w:pPr>
      <w:r w:rsidRPr="00BB34F6">
        <w:rPr>
          <w:rFonts w:ascii="Times New Roman" w:hAnsi="Times New Roman" w:cs="Times New Roman"/>
        </w:rPr>
        <w:t>3. Respondents selected in qualitative research may have personal biases. Different people may have different understandings of the same thing based on their circumstances. A case study based on the information provided by the interviewees may not collect comprehensive and objective information in this regard.</w:t>
      </w:r>
    </w:p>
    <w:p w14:paraId="0839E375" w14:textId="0E7861A9" w:rsidR="0095587E" w:rsidRPr="00BB34F6" w:rsidRDefault="002858D5" w:rsidP="002858D5">
      <w:pPr>
        <w:spacing w:line="360" w:lineRule="auto"/>
        <w:rPr>
          <w:rFonts w:ascii="Times New Roman" w:hAnsi="Times New Roman" w:cs="Times New Roman"/>
        </w:rPr>
      </w:pPr>
      <w:r w:rsidRPr="00BB34F6">
        <w:rPr>
          <w:rFonts w:ascii="Times New Roman" w:hAnsi="Times New Roman" w:cs="Times New Roman"/>
        </w:rPr>
        <w:t xml:space="preserve">4. Different industries or different purposes of mergers and acquisitions may affect different types of marginalized stakeholders. For example, in </w:t>
      </w:r>
      <w:r w:rsidR="00356BA5">
        <w:rPr>
          <w:rFonts w:ascii="Times New Roman" w:hAnsi="Times New Roman" w:cs="Times New Roman" w:hint="eastAsia"/>
        </w:rPr>
        <w:t>M&amp;A</w:t>
      </w:r>
      <w:r w:rsidRPr="00BB34F6">
        <w:rPr>
          <w:rFonts w:ascii="Times New Roman" w:hAnsi="Times New Roman" w:cs="Times New Roman"/>
        </w:rPr>
        <w:t xml:space="preserve">s </w:t>
      </w:r>
      <w:r w:rsidR="002672D1" w:rsidRPr="00BB34F6">
        <w:rPr>
          <w:rFonts w:ascii="Times New Roman" w:hAnsi="Times New Roman" w:cs="Times New Roman"/>
        </w:rPr>
        <w:t xml:space="preserve">in </w:t>
      </w:r>
      <w:r w:rsidRPr="00BB34F6">
        <w:rPr>
          <w:rFonts w:ascii="Times New Roman" w:hAnsi="Times New Roman" w:cs="Times New Roman"/>
        </w:rPr>
        <w:t xml:space="preserve">the same industry </w:t>
      </w:r>
      <w:r w:rsidR="00356BA5">
        <w:rPr>
          <w:rFonts w:ascii="Times New Roman" w:hAnsi="Times New Roman" w:cs="Times New Roman" w:hint="eastAsia"/>
        </w:rPr>
        <w:t>to</w:t>
      </w:r>
      <w:r w:rsidRPr="00BB34F6">
        <w:rPr>
          <w:rFonts w:ascii="Times New Roman" w:hAnsi="Times New Roman" w:cs="Times New Roman"/>
        </w:rPr>
        <w:t xml:space="preserve"> expand</w:t>
      </w:r>
      <w:r w:rsidR="00356BA5">
        <w:rPr>
          <w:rFonts w:ascii="Times New Roman" w:hAnsi="Times New Roman" w:cs="Times New Roman" w:hint="eastAsia"/>
        </w:rPr>
        <w:t xml:space="preserve"> </w:t>
      </w:r>
      <w:r w:rsidRPr="00BB34F6">
        <w:rPr>
          <w:rFonts w:ascii="Times New Roman" w:hAnsi="Times New Roman" w:cs="Times New Roman"/>
        </w:rPr>
        <w:t>the market, suppliers may be affected less than employees, but in vertical mergers and acquisitions aimed at reducing costs, suppliers may be affected more than employees. This study mainly focuses on horizontal mergers and acquisitions between real estate industries. The proportion of employees in the selection of interviewees will be higher than that of other stakeholders, which may cause certain limitations.</w:t>
      </w:r>
    </w:p>
    <w:p w14:paraId="3C3C5692" w14:textId="27E44236" w:rsidR="006D5D3C" w:rsidRPr="00BB34F6" w:rsidRDefault="006D5D3C" w:rsidP="00D571B7">
      <w:pPr>
        <w:pStyle w:val="1"/>
        <w:rPr>
          <w:rFonts w:ascii="Times New Roman" w:hAnsi="Times New Roman" w:cs="Times New Roman"/>
          <w:b/>
          <w:bCs/>
          <w:color w:val="auto"/>
        </w:rPr>
      </w:pPr>
      <w:bookmarkStart w:id="34" w:name="_Toc168091684"/>
      <w:r w:rsidRPr="00BB34F6">
        <w:rPr>
          <w:rFonts w:ascii="Times New Roman" w:hAnsi="Times New Roman" w:cs="Times New Roman"/>
          <w:b/>
          <w:bCs/>
          <w:color w:val="auto"/>
        </w:rPr>
        <w:t>Conclusion</w:t>
      </w:r>
      <w:r w:rsidR="001C7576" w:rsidRPr="00BB34F6">
        <w:rPr>
          <w:rFonts w:ascii="Times New Roman" w:hAnsi="Times New Roman" w:cs="Times New Roman"/>
          <w:b/>
          <w:bCs/>
          <w:color w:val="auto"/>
        </w:rPr>
        <w:t>:</w:t>
      </w:r>
      <w:bookmarkEnd w:id="34"/>
    </w:p>
    <w:p w14:paraId="02E2FC08" w14:textId="13C581B4" w:rsidR="006D5D3C" w:rsidRDefault="00332EF7" w:rsidP="002858D5">
      <w:pPr>
        <w:spacing w:line="360" w:lineRule="auto"/>
        <w:rPr>
          <w:rFonts w:ascii="Times New Roman" w:hAnsi="Times New Roman" w:cs="Times New Roman"/>
        </w:rPr>
      </w:pPr>
      <w:r w:rsidRPr="00BB34F6">
        <w:rPr>
          <w:rFonts w:ascii="Times New Roman" w:hAnsi="Times New Roman" w:cs="Times New Roman"/>
          <w:kern w:val="0"/>
          <w14:ligatures w14:val="none"/>
        </w:rPr>
        <w:t>In this study, I discussed the background, policy support</w:t>
      </w:r>
      <w:r w:rsidR="00356BA5">
        <w:rPr>
          <w:rFonts w:ascii="Times New Roman" w:hAnsi="Times New Roman" w:cs="Times New Roman" w:hint="eastAsia"/>
          <w:kern w:val="0"/>
          <w14:ligatures w14:val="none"/>
        </w:rPr>
        <w:t>,</w:t>
      </w:r>
      <w:r w:rsidRPr="00BB34F6">
        <w:rPr>
          <w:rFonts w:ascii="Times New Roman" w:hAnsi="Times New Roman" w:cs="Times New Roman"/>
          <w:kern w:val="0"/>
          <w14:ligatures w14:val="none"/>
        </w:rPr>
        <w:t xml:space="preserve"> and development status of the real estate industry in China, and </w:t>
      </w:r>
      <w:proofErr w:type="spellStart"/>
      <w:r w:rsidRPr="00BB34F6">
        <w:rPr>
          <w:rFonts w:ascii="Times New Roman" w:hAnsi="Times New Roman" w:cs="Times New Roman"/>
          <w:kern w:val="0"/>
          <w14:ligatures w14:val="none"/>
        </w:rPr>
        <w:t>analyzed</w:t>
      </w:r>
      <w:proofErr w:type="spellEnd"/>
      <w:r w:rsidRPr="00BB34F6">
        <w:rPr>
          <w:rFonts w:ascii="Times New Roman" w:hAnsi="Times New Roman" w:cs="Times New Roman"/>
          <w:kern w:val="0"/>
          <w14:ligatures w14:val="none"/>
        </w:rPr>
        <w:t xml:space="preserve"> the reasons for many mergers and acquisitions in the real estate industry. I divided the marginal stakeholders among the stakeholders in China</w:t>
      </w:r>
      <w:r w:rsidR="00356BA5">
        <w:rPr>
          <w:rFonts w:ascii="Times New Roman" w:hAnsi="Times New Roman" w:cs="Times New Roman"/>
          <w:kern w:val="0"/>
          <w14:ligatures w14:val="none"/>
        </w:rPr>
        <w:t>’</w:t>
      </w:r>
      <w:r w:rsidR="00356BA5">
        <w:rPr>
          <w:rFonts w:ascii="Times New Roman" w:hAnsi="Times New Roman" w:cs="Times New Roman" w:hint="eastAsia"/>
          <w:kern w:val="0"/>
          <w14:ligatures w14:val="none"/>
        </w:rPr>
        <w:t>s</w:t>
      </w:r>
      <w:r w:rsidRPr="00BB34F6">
        <w:rPr>
          <w:rFonts w:ascii="Times New Roman" w:hAnsi="Times New Roman" w:cs="Times New Roman"/>
          <w:kern w:val="0"/>
          <w14:ligatures w14:val="none"/>
        </w:rPr>
        <w:t xml:space="preserve"> real estate industry, </w:t>
      </w:r>
      <w:proofErr w:type="spellStart"/>
      <w:r w:rsidRPr="00BB34F6">
        <w:rPr>
          <w:rFonts w:ascii="Times New Roman" w:hAnsi="Times New Roman" w:cs="Times New Roman"/>
          <w:kern w:val="0"/>
          <w14:ligatures w14:val="none"/>
        </w:rPr>
        <w:t>analyzed</w:t>
      </w:r>
      <w:proofErr w:type="spellEnd"/>
      <w:r w:rsidRPr="00BB34F6">
        <w:rPr>
          <w:rFonts w:ascii="Times New Roman" w:hAnsi="Times New Roman" w:cs="Times New Roman"/>
          <w:kern w:val="0"/>
          <w14:ligatures w14:val="none"/>
        </w:rPr>
        <w:t xml:space="preserve"> their differences with other stakeholders, and tried to summarize the factors and influences of their marginalization in industry mergers and </w:t>
      </w:r>
      <w:r w:rsidRPr="00BB34F6">
        <w:rPr>
          <w:rFonts w:ascii="Times New Roman" w:hAnsi="Times New Roman" w:cs="Times New Roman"/>
          <w:kern w:val="0"/>
          <w14:ligatures w14:val="none"/>
        </w:rPr>
        <w:lastRenderedPageBreak/>
        <w:t>acquisitions. I consider using qualitative analysis to supplement the influence of marginal stakeholders on M&amp;A results only by quantitative analysis.</w:t>
      </w:r>
      <w:r w:rsidR="001050E3" w:rsidRPr="00BB34F6">
        <w:rPr>
          <w:rFonts w:ascii="Times New Roman" w:hAnsi="Times New Roman" w:cs="Times New Roman"/>
          <w:kern w:val="0"/>
          <w14:ligatures w14:val="none"/>
        </w:rPr>
        <w:t xml:space="preserve"> </w:t>
      </w:r>
      <w:r w:rsidR="001050E3" w:rsidRPr="00BB34F6">
        <w:rPr>
          <w:rFonts w:ascii="Times New Roman" w:hAnsi="Times New Roman" w:cs="Times New Roman"/>
        </w:rPr>
        <w:t>In the report, we can improve the defect that we only pay attention to financial data and ignore social impact in the performance analysis of M&amp;As.</w:t>
      </w:r>
    </w:p>
    <w:p w14:paraId="41E7301D" w14:textId="77777777" w:rsidR="00B6542F" w:rsidRDefault="00B6542F" w:rsidP="002858D5">
      <w:pPr>
        <w:spacing w:line="360" w:lineRule="auto"/>
        <w:rPr>
          <w:rFonts w:ascii="Times New Roman" w:hAnsi="Times New Roman" w:cs="Times New Roman"/>
        </w:rPr>
      </w:pPr>
    </w:p>
    <w:p w14:paraId="58FCA362" w14:textId="77777777" w:rsidR="00B6542F" w:rsidRDefault="00B6542F" w:rsidP="002858D5">
      <w:pPr>
        <w:spacing w:line="360" w:lineRule="auto"/>
        <w:rPr>
          <w:rFonts w:ascii="Times New Roman" w:hAnsi="Times New Roman" w:cs="Times New Roman"/>
        </w:rPr>
      </w:pPr>
    </w:p>
    <w:p w14:paraId="2CCB00FE" w14:textId="77777777" w:rsidR="00B6542F" w:rsidRDefault="00B6542F" w:rsidP="002858D5">
      <w:pPr>
        <w:spacing w:line="360" w:lineRule="auto"/>
        <w:rPr>
          <w:rFonts w:ascii="Times New Roman" w:hAnsi="Times New Roman" w:cs="Times New Roman"/>
        </w:rPr>
      </w:pPr>
    </w:p>
    <w:p w14:paraId="7BE846F6" w14:textId="77777777" w:rsidR="00CE15D2" w:rsidRDefault="00CE15D2" w:rsidP="002858D5">
      <w:pPr>
        <w:spacing w:line="360" w:lineRule="auto"/>
        <w:rPr>
          <w:rFonts w:ascii="Times New Roman" w:hAnsi="Times New Roman" w:cs="Times New Roman"/>
        </w:rPr>
      </w:pPr>
    </w:p>
    <w:p w14:paraId="27A74A8F" w14:textId="77777777" w:rsidR="00CE15D2" w:rsidRDefault="00CE15D2" w:rsidP="002858D5">
      <w:pPr>
        <w:spacing w:line="360" w:lineRule="auto"/>
        <w:rPr>
          <w:rFonts w:ascii="Times New Roman" w:hAnsi="Times New Roman" w:cs="Times New Roman"/>
        </w:rPr>
      </w:pPr>
    </w:p>
    <w:p w14:paraId="0AD98EF3" w14:textId="77777777" w:rsidR="00CE15D2" w:rsidRDefault="00CE15D2" w:rsidP="002858D5">
      <w:pPr>
        <w:spacing w:line="360" w:lineRule="auto"/>
        <w:rPr>
          <w:rFonts w:ascii="Times New Roman" w:hAnsi="Times New Roman" w:cs="Times New Roman"/>
        </w:rPr>
      </w:pPr>
    </w:p>
    <w:p w14:paraId="0002F36A" w14:textId="77777777" w:rsidR="00CE15D2" w:rsidRDefault="00CE15D2" w:rsidP="002858D5">
      <w:pPr>
        <w:spacing w:line="360" w:lineRule="auto"/>
        <w:rPr>
          <w:rFonts w:ascii="Times New Roman" w:hAnsi="Times New Roman" w:cs="Times New Roman"/>
        </w:rPr>
      </w:pPr>
    </w:p>
    <w:p w14:paraId="29F7D430" w14:textId="77777777" w:rsidR="00CE15D2" w:rsidRDefault="00CE15D2" w:rsidP="002858D5">
      <w:pPr>
        <w:spacing w:line="360" w:lineRule="auto"/>
        <w:rPr>
          <w:rFonts w:ascii="Times New Roman" w:hAnsi="Times New Roman" w:cs="Times New Roman"/>
        </w:rPr>
      </w:pPr>
    </w:p>
    <w:p w14:paraId="03B3CB35" w14:textId="77777777" w:rsidR="00CE15D2" w:rsidRDefault="00CE15D2" w:rsidP="002858D5">
      <w:pPr>
        <w:spacing w:line="360" w:lineRule="auto"/>
        <w:rPr>
          <w:rFonts w:ascii="Times New Roman" w:hAnsi="Times New Roman" w:cs="Times New Roman"/>
        </w:rPr>
      </w:pPr>
    </w:p>
    <w:p w14:paraId="3A47343F" w14:textId="77777777" w:rsidR="00CE15D2" w:rsidRDefault="00CE15D2" w:rsidP="002858D5">
      <w:pPr>
        <w:spacing w:line="360" w:lineRule="auto"/>
        <w:rPr>
          <w:rFonts w:ascii="Times New Roman" w:hAnsi="Times New Roman" w:cs="Times New Roman"/>
        </w:rPr>
      </w:pPr>
    </w:p>
    <w:p w14:paraId="300B50D1" w14:textId="77777777" w:rsidR="00CE15D2" w:rsidRDefault="00CE15D2" w:rsidP="002858D5">
      <w:pPr>
        <w:spacing w:line="360" w:lineRule="auto"/>
        <w:rPr>
          <w:rFonts w:ascii="Times New Roman" w:hAnsi="Times New Roman" w:cs="Times New Roman"/>
        </w:rPr>
      </w:pPr>
    </w:p>
    <w:p w14:paraId="0BD32A56" w14:textId="77777777" w:rsidR="00CE15D2" w:rsidRDefault="00CE15D2" w:rsidP="002858D5">
      <w:pPr>
        <w:spacing w:line="360" w:lineRule="auto"/>
        <w:rPr>
          <w:rFonts w:ascii="Times New Roman" w:hAnsi="Times New Roman" w:cs="Times New Roman"/>
        </w:rPr>
      </w:pPr>
    </w:p>
    <w:p w14:paraId="5E07DCD8" w14:textId="77777777" w:rsidR="00CE15D2" w:rsidRDefault="00CE15D2" w:rsidP="002858D5">
      <w:pPr>
        <w:spacing w:line="360" w:lineRule="auto"/>
        <w:rPr>
          <w:rFonts w:ascii="Times New Roman" w:hAnsi="Times New Roman" w:cs="Times New Roman"/>
        </w:rPr>
      </w:pPr>
    </w:p>
    <w:p w14:paraId="7192376E" w14:textId="77777777" w:rsidR="00CE15D2" w:rsidRDefault="00CE15D2" w:rsidP="002858D5">
      <w:pPr>
        <w:spacing w:line="360" w:lineRule="auto"/>
        <w:rPr>
          <w:rFonts w:ascii="Times New Roman" w:hAnsi="Times New Roman" w:cs="Times New Roman"/>
        </w:rPr>
      </w:pPr>
    </w:p>
    <w:p w14:paraId="1E602C87" w14:textId="77777777" w:rsidR="00CE15D2" w:rsidRDefault="00CE15D2" w:rsidP="002858D5">
      <w:pPr>
        <w:spacing w:line="360" w:lineRule="auto"/>
        <w:rPr>
          <w:rFonts w:ascii="Times New Roman" w:hAnsi="Times New Roman" w:cs="Times New Roman"/>
        </w:rPr>
      </w:pPr>
    </w:p>
    <w:p w14:paraId="624CFD60" w14:textId="77777777" w:rsidR="00CE15D2" w:rsidRDefault="00CE15D2" w:rsidP="002858D5">
      <w:pPr>
        <w:spacing w:line="360" w:lineRule="auto"/>
        <w:rPr>
          <w:rFonts w:ascii="Times New Roman" w:hAnsi="Times New Roman" w:cs="Times New Roman"/>
        </w:rPr>
      </w:pPr>
    </w:p>
    <w:p w14:paraId="4D59A622" w14:textId="77777777" w:rsidR="00CE15D2" w:rsidRDefault="00CE15D2" w:rsidP="002858D5">
      <w:pPr>
        <w:spacing w:line="360" w:lineRule="auto"/>
        <w:rPr>
          <w:rFonts w:ascii="Times New Roman" w:hAnsi="Times New Roman" w:cs="Times New Roman"/>
        </w:rPr>
      </w:pPr>
    </w:p>
    <w:p w14:paraId="5FA23A63" w14:textId="77777777" w:rsidR="00CE15D2" w:rsidRDefault="00CE15D2" w:rsidP="002858D5">
      <w:pPr>
        <w:spacing w:line="360" w:lineRule="auto"/>
        <w:rPr>
          <w:rFonts w:ascii="Times New Roman" w:hAnsi="Times New Roman" w:cs="Times New Roman"/>
        </w:rPr>
      </w:pPr>
    </w:p>
    <w:p w14:paraId="74D72341" w14:textId="77777777" w:rsidR="00CE15D2" w:rsidRDefault="00CE15D2" w:rsidP="002858D5">
      <w:pPr>
        <w:spacing w:line="360" w:lineRule="auto"/>
        <w:rPr>
          <w:rFonts w:ascii="Times New Roman" w:hAnsi="Times New Roman" w:cs="Times New Roman"/>
        </w:rPr>
      </w:pPr>
    </w:p>
    <w:p w14:paraId="651CB6A3" w14:textId="77777777" w:rsidR="00CE15D2" w:rsidRPr="00BB34F6" w:rsidRDefault="00CE15D2" w:rsidP="002858D5">
      <w:pPr>
        <w:spacing w:line="360" w:lineRule="auto"/>
        <w:rPr>
          <w:rFonts w:ascii="Times New Roman" w:hAnsi="Times New Roman" w:cs="Times New Roman" w:hint="eastAsia"/>
        </w:rPr>
      </w:pPr>
    </w:p>
    <w:bookmarkStart w:id="35" w:name="_Toc168091685" w:displacedByCustomXml="next"/>
    <w:sdt>
      <w:sdtPr>
        <w:rPr>
          <w:rFonts w:ascii="Times New Roman" w:eastAsiaTheme="minorEastAsia" w:hAnsi="Times New Roman" w:cs="Times New Roman"/>
          <w:color w:val="auto"/>
          <w:sz w:val="24"/>
          <w:szCs w:val="24"/>
          <w:lang w:val="zh-CN"/>
        </w:rPr>
        <w:id w:val="-504131326"/>
        <w:docPartObj>
          <w:docPartGallery w:val="Bibliographies"/>
          <w:docPartUnique/>
        </w:docPartObj>
      </w:sdtPr>
      <w:sdtEndPr>
        <w:rPr>
          <w:b/>
          <w:bCs/>
          <w:lang w:val="en-GB"/>
        </w:rPr>
      </w:sdtEndPr>
      <w:sdtContent>
        <w:p w14:paraId="0FBC9A80" w14:textId="7ED35C11" w:rsidR="006008B4" w:rsidRPr="00BB34F6" w:rsidRDefault="006008B4" w:rsidP="006008B4">
          <w:pPr>
            <w:pStyle w:val="1"/>
            <w:rPr>
              <w:rFonts w:ascii="Times New Roman" w:hAnsi="Times New Roman" w:cs="Times New Roman"/>
              <w:b/>
              <w:bCs/>
              <w:color w:val="auto"/>
            </w:rPr>
          </w:pPr>
          <w:r w:rsidRPr="00BB34F6">
            <w:rPr>
              <w:rFonts w:ascii="Times New Roman" w:hAnsi="Times New Roman" w:cs="Times New Roman"/>
              <w:b/>
              <w:bCs/>
              <w:color w:val="auto"/>
            </w:rPr>
            <w:t>Reference</w:t>
          </w:r>
          <w:r w:rsidR="00303F95" w:rsidRPr="00BB34F6">
            <w:rPr>
              <w:rFonts w:ascii="Times New Roman" w:hAnsi="Times New Roman" w:cs="Times New Roman"/>
              <w:b/>
              <w:bCs/>
              <w:color w:val="auto"/>
            </w:rPr>
            <w:t xml:space="preserve"> List</w:t>
          </w:r>
          <w:r w:rsidR="001C7576" w:rsidRPr="00BB34F6">
            <w:rPr>
              <w:rFonts w:ascii="Times New Roman" w:hAnsi="Times New Roman" w:cs="Times New Roman"/>
              <w:b/>
              <w:bCs/>
              <w:color w:val="auto"/>
            </w:rPr>
            <w:t>:</w:t>
          </w:r>
          <w:bookmarkEnd w:id="35"/>
        </w:p>
        <w:p w14:paraId="1EED5606" w14:textId="77777777" w:rsidR="00B6542F" w:rsidRDefault="006008B4" w:rsidP="00B6542F">
          <w:pPr>
            <w:pStyle w:val="af0"/>
            <w:ind w:left="720" w:hanging="720"/>
            <w:rPr>
              <w:noProof/>
              <w:kern w:val="0"/>
              <w14:ligatures w14:val="none"/>
            </w:rPr>
          </w:pPr>
          <w:r w:rsidRPr="005D6C56">
            <w:rPr>
              <w:rFonts w:ascii="Times New Roman" w:hAnsi="Times New Roman" w:cs="Times New Roman"/>
            </w:rPr>
            <w:fldChar w:fldCharType="begin"/>
          </w:r>
          <w:r w:rsidRPr="005D6C56">
            <w:rPr>
              <w:rFonts w:ascii="Times New Roman" w:hAnsi="Times New Roman" w:cs="Times New Roman"/>
            </w:rPr>
            <w:instrText>BIBLIOGRAPHY</w:instrText>
          </w:r>
          <w:r w:rsidRPr="005D6C56">
            <w:rPr>
              <w:rFonts w:ascii="Times New Roman" w:hAnsi="Times New Roman" w:cs="Times New Roman"/>
            </w:rPr>
            <w:fldChar w:fldCharType="separate"/>
          </w:r>
          <w:r w:rsidR="00B6542F">
            <w:rPr>
              <w:noProof/>
            </w:rPr>
            <w:t xml:space="preserve">Aggarwal, P., &amp; Garg, S. (2022). Impact of Mergers and Acquisitions on Accounting-based Performance of Acquiring Firms in India. </w:t>
          </w:r>
          <w:r w:rsidR="00B6542F">
            <w:rPr>
              <w:i/>
              <w:iCs/>
              <w:noProof/>
            </w:rPr>
            <w:t>Global Business Review</w:t>
          </w:r>
          <w:r w:rsidR="00B6542F">
            <w:rPr>
              <w:noProof/>
            </w:rPr>
            <w:t>, 23(1), 218-236.</w:t>
          </w:r>
        </w:p>
        <w:p w14:paraId="1209E24C" w14:textId="77777777" w:rsidR="00B6542F" w:rsidRDefault="00B6542F" w:rsidP="00B6542F">
          <w:pPr>
            <w:pStyle w:val="af0"/>
            <w:ind w:left="720" w:hanging="720"/>
            <w:rPr>
              <w:noProof/>
            </w:rPr>
          </w:pPr>
          <w:r>
            <w:rPr>
              <w:noProof/>
            </w:rPr>
            <w:t xml:space="preserve">Alam, M. K. (2021). A systematic qualitative case study: questions, data collection, NVivo analysis and saturation. </w:t>
          </w:r>
          <w:r>
            <w:rPr>
              <w:i/>
              <w:iCs/>
              <w:noProof/>
            </w:rPr>
            <w:t>Qualitative Research in Organizations and Management: An International Journal</w:t>
          </w:r>
          <w:r>
            <w:rPr>
              <w:noProof/>
            </w:rPr>
            <w:t>, 16(1), 1-31.</w:t>
          </w:r>
        </w:p>
        <w:p w14:paraId="203B4757" w14:textId="77777777" w:rsidR="00B6542F" w:rsidRDefault="00B6542F" w:rsidP="00B6542F">
          <w:pPr>
            <w:pStyle w:val="af0"/>
            <w:ind w:left="720" w:hanging="720"/>
            <w:rPr>
              <w:noProof/>
            </w:rPr>
          </w:pPr>
          <w:r>
            <w:rPr>
              <w:noProof/>
            </w:rPr>
            <w:t xml:space="preserve">Alsharari, N. M. (2024). The interplay of strategic management accounting, business strategy and organizational change: as influenced by a configurational theory. </w:t>
          </w:r>
          <w:r>
            <w:rPr>
              <w:i/>
              <w:iCs/>
              <w:noProof/>
            </w:rPr>
            <w:t>Journal of Accounting &amp; Organizational Change</w:t>
          </w:r>
          <w:r>
            <w:rPr>
              <w:noProof/>
            </w:rPr>
            <w:t>, 20(1), 153-176.</w:t>
          </w:r>
        </w:p>
        <w:p w14:paraId="1D2CA442" w14:textId="77777777" w:rsidR="00B6542F" w:rsidRDefault="00B6542F" w:rsidP="00B6542F">
          <w:pPr>
            <w:pStyle w:val="af0"/>
            <w:ind w:left="720" w:hanging="720"/>
            <w:rPr>
              <w:noProof/>
            </w:rPr>
          </w:pPr>
          <w:r>
            <w:rPr>
              <w:noProof/>
            </w:rPr>
            <w:t xml:space="preserve">Ambrose, B., &amp; Lusht, K. (2008). Overview of the commercial real estate industry. </w:t>
          </w:r>
          <w:r>
            <w:rPr>
              <w:i/>
              <w:iCs/>
              <w:noProof/>
            </w:rPr>
            <w:t>Submitted to the National Association of Real Estate Investment Trusts (NAREIT)</w:t>
          </w:r>
          <w:r>
            <w:rPr>
              <w:noProof/>
            </w:rPr>
            <w:t>.</w:t>
          </w:r>
        </w:p>
        <w:p w14:paraId="54A62EAC" w14:textId="77777777" w:rsidR="00B6542F" w:rsidRDefault="00B6542F" w:rsidP="00B6542F">
          <w:pPr>
            <w:pStyle w:val="af0"/>
            <w:ind w:left="720" w:hanging="720"/>
            <w:rPr>
              <w:noProof/>
              <w:lang w:val="en-US"/>
            </w:rPr>
          </w:pPr>
          <w:r>
            <w:rPr>
              <w:noProof/>
            </w:rPr>
            <w:t xml:space="preserve">Anderson, L. (2024). Building Commitment: The Importance of Employee Resiliency in Mergers and Acquisitions . </w:t>
          </w:r>
          <w:r>
            <w:rPr>
              <w:i/>
              <w:iCs/>
              <w:noProof/>
            </w:rPr>
            <w:t>(Master's thesis, The College of St. Scholastica)</w:t>
          </w:r>
          <w:r>
            <w:rPr>
              <w:noProof/>
            </w:rPr>
            <w:t>.</w:t>
          </w:r>
        </w:p>
        <w:p w14:paraId="06596D41" w14:textId="77777777" w:rsidR="00B6542F" w:rsidRDefault="00B6542F" w:rsidP="00B6542F">
          <w:pPr>
            <w:pStyle w:val="af0"/>
            <w:ind w:left="720" w:hanging="720"/>
            <w:rPr>
              <w:noProof/>
            </w:rPr>
          </w:pPr>
          <w:r>
            <w:rPr>
              <w:noProof/>
            </w:rPr>
            <w:t>Arora, S., Sur, J. K., &amp; Chauhan, Y. (2022). Does corporate social responsibility affect shareholder value? Evidence from the COVID</w:t>
          </w:r>
          <w:r>
            <w:rPr>
              <w:rFonts w:ascii="宋体" w:eastAsia="宋体" w:hAnsi="宋体" w:cs="宋体" w:hint="eastAsia"/>
              <w:noProof/>
            </w:rPr>
            <w:t>‐</w:t>
          </w:r>
          <w:r>
            <w:rPr>
              <w:noProof/>
            </w:rPr>
            <w:t xml:space="preserve">19 crisis. </w:t>
          </w:r>
          <w:r>
            <w:rPr>
              <w:i/>
              <w:iCs/>
              <w:noProof/>
            </w:rPr>
            <w:t>International Review of Finance</w:t>
          </w:r>
          <w:r>
            <w:rPr>
              <w:noProof/>
            </w:rPr>
            <w:t>, 22(2), 325-334.</w:t>
          </w:r>
        </w:p>
        <w:p w14:paraId="2FC11840" w14:textId="77777777" w:rsidR="00B6542F" w:rsidRDefault="00B6542F" w:rsidP="00B6542F">
          <w:pPr>
            <w:pStyle w:val="af0"/>
            <w:ind w:left="720" w:hanging="720"/>
            <w:rPr>
              <w:noProof/>
            </w:rPr>
          </w:pPr>
          <w:r>
            <w:rPr>
              <w:noProof/>
            </w:rPr>
            <w:t xml:space="preserve">Bae, K. H., Kang, J. K., &amp; Kim, J. M. (2002). Tunneling or value added? Evidence from mergers by Korean business groups. </w:t>
          </w:r>
          <w:r>
            <w:rPr>
              <w:i/>
              <w:iCs/>
              <w:noProof/>
            </w:rPr>
            <w:t>The journal of finance</w:t>
          </w:r>
          <w:r>
            <w:rPr>
              <w:noProof/>
            </w:rPr>
            <w:t>, 57(6), 2695-2740.</w:t>
          </w:r>
        </w:p>
        <w:p w14:paraId="1DCC2D96" w14:textId="77777777" w:rsidR="00B6542F" w:rsidRDefault="00B6542F" w:rsidP="00B6542F">
          <w:pPr>
            <w:pStyle w:val="af0"/>
            <w:ind w:left="720" w:hanging="720"/>
            <w:rPr>
              <w:noProof/>
            </w:rPr>
          </w:pPr>
          <w:r>
            <w:rPr>
              <w:noProof/>
            </w:rPr>
            <w:t xml:space="preserve">Bahadir, S. C., Bharadwaj, S. G., &amp; Srivastava, R. (2008). Financial Value of Brands in Mergers and Acquisitions: Is Value in the Eye of the Beholder? </w:t>
          </w:r>
          <w:r>
            <w:rPr>
              <w:i/>
              <w:iCs/>
              <w:noProof/>
            </w:rPr>
            <w:t>Journal of Marketing</w:t>
          </w:r>
          <w:r>
            <w:rPr>
              <w:noProof/>
            </w:rPr>
            <w:t>, 72(6), 49–64.</w:t>
          </w:r>
        </w:p>
        <w:p w14:paraId="3CFDA145" w14:textId="77777777" w:rsidR="00B6542F" w:rsidRDefault="00B6542F" w:rsidP="00B6542F">
          <w:pPr>
            <w:pStyle w:val="af0"/>
            <w:ind w:left="720" w:hanging="720"/>
            <w:rPr>
              <w:noProof/>
            </w:rPr>
          </w:pPr>
          <w:r>
            <w:rPr>
              <w:noProof/>
            </w:rPr>
            <w:t xml:space="preserve">Banerjee, S. B. (2008). Corporate social responsibility: The good, the bad and the ugly. </w:t>
          </w:r>
          <w:r>
            <w:rPr>
              <w:i/>
              <w:iCs/>
              <w:noProof/>
            </w:rPr>
            <w:t>Critical Sociology</w:t>
          </w:r>
          <w:r>
            <w:rPr>
              <w:noProof/>
            </w:rPr>
            <w:t>, 34(1), 51-79.</w:t>
          </w:r>
        </w:p>
        <w:p w14:paraId="69209C5F" w14:textId="77777777" w:rsidR="00B6542F" w:rsidRDefault="00B6542F" w:rsidP="00B6542F">
          <w:pPr>
            <w:pStyle w:val="af0"/>
            <w:ind w:left="720" w:hanging="720"/>
            <w:rPr>
              <w:noProof/>
            </w:rPr>
          </w:pPr>
          <w:r>
            <w:rPr>
              <w:noProof/>
            </w:rPr>
            <w:t>Bardhan, A., &amp; Kroll, C. (2007). Globalization and the real estate industry: issues, implications, opportunities.</w:t>
          </w:r>
        </w:p>
        <w:p w14:paraId="231BCD38" w14:textId="77777777" w:rsidR="00B6542F" w:rsidRDefault="00B6542F" w:rsidP="00B6542F">
          <w:pPr>
            <w:pStyle w:val="af0"/>
            <w:ind w:left="720" w:hanging="720"/>
            <w:rPr>
              <w:noProof/>
            </w:rPr>
          </w:pPr>
          <w:r>
            <w:rPr>
              <w:noProof/>
            </w:rPr>
            <w:t xml:space="preserve">Block, N. (1995). On a confusion about a function of consciousness. </w:t>
          </w:r>
          <w:r>
            <w:rPr>
              <w:i/>
              <w:iCs/>
              <w:noProof/>
            </w:rPr>
            <w:t>Brain and Behavioral Sciences</w:t>
          </w:r>
          <w:r>
            <w:rPr>
              <w:noProof/>
            </w:rPr>
            <w:t>, 18(2), 227-247.</w:t>
          </w:r>
        </w:p>
        <w:p w14:paraId="7C9C959D" w14:textId="77777777" w:rsidR="00B6542F" w:rsidRDefault="00B6542F" w:rsidP="00B6542F">
          <w:pPr>
            <w:pStyle w:val="af0"/>
            <w:ind w:left="720" w:hanging="720"/>
            <w:rPr>
              <w:noProof/>
            </w:rPr>
          </w:pPr>
          <w:r>
            <w:rPr>
              <w:noProof/>
            </w:rPr>
            <w:t xml:space="preserve">Borgatta, E., &amp; Borgatta, M. (1992). </w:t>
          </w:r>
          <w:r>
            <w:rPr>
              <w:i/>
              <w:iCs/>
              <w:noProof/>
            </w:rPr>
            <w:t>Encyclopedia of sociology (Vol. 4).</w:t>
          </w:r>
          <w:r>
            <w:rPr>
              <w:noProof/>
            </w:rPr>
            <w:t xml:space="preserve"> New York: Macnillan.</w:t>
          </w:r>
        </w:p>
        <w:p w14:paraId="1E2491B0" w14:textId="77777777" w:rsidR="00B6542F" w:rsidRDefault="00B6542F" w:rsidP="00B6542F">
          <w:pPr>
            <w:pStyle w:val="af0"/>
            <w:ind w:left="720" w:hanging="720"/>
            <w:rPr>
              <w:noProof/>
            </w:rPr>
          </w:pPr>
          <w:r>
            <w:rPr>
              <w:noProof/>
            </w:rPr>
            <w:t xml:space="preserve">Braun, V., Clarke, V., &amp; Gray, D. (2017). </w:t>
          </w:r>
          <w:r>
            <w:rPr>
              <w:i/>
              <w:iCs/>
              <w:noProof/>
            </w:rPr>
            <w:t>Collecting textual, media and virtual data in qualitative research. Collecting qualitative data: A practical guide to textual, media and virtual techniques.</w:t>
          </w:r>
          <w:r>
            <w:rPr>
              <w:noProof/>
            </w:rPr>
            <w:t xml:space="preserve"> London: Cambridge University Press.</w:t>
          </w:r>
        </w:p>
        <w:p w14:paraId="7BF5C4E8" w14:textId="77777777" w:rsidR="00B6542F" w:rsidRDefault="00B6542F" w:rsidP="00B6542F">
          <w:pPr>
            <w:pStyle w:val="af0"/>
            <w:ind w:left="720" w:hanging="720"/>
            <w:rPr>
              <w:noProof/>
            </w:rPr>
          </w:pPr>
          <w:r>
            <w:rPr>
              <w:noProof/>
            </w:rPr>
            <w:lastRenderedPageBreak/>
            <w:t xml:space="preserve">Braun, V., Clarke, V., Boulton, E., Davey, L., &amp; McEvoy, C. (2021). The online survey as a qualitative research tool. </w:t>
          </w:r>
          <w:r>
            <w:rPr>
              <w:i/>
              <w:iCs/>
              <w:noProof/>
            </w:rPr>
            <w:t>International journal of social research methodology</w:t>
          </w:r>
          <w:r>
            <w:rPr>
              <w:noProof/>
            </w:rPr>
            <w:t>, 24(6), 641-654.</w:t>
          </w:r>
        </w:p>
        <w:p w14:paraId="1E8FEC6C" w14:textId="77777777" w:rsidR="00B6542F" w:rsidRDefault="00B6542F" w:rsidP="00B6542F">
          <w:pPr>
            <w:pStyle w:val="af0"/>
            <w:ind w:left="720" w:hanging="720"/>
            <w:rPr>
              <w:noProof/>
            </w:rPr>
          </w:pPr>
          <w:r>
            <w:rPr>
              <w:noProof/>
            </w:rPr>
            <w:t xml:space="preserve">Brown, M., &amp; Cregan, C. (2008). Organizational change cynicism: The role of employee involvement. </w:t>
          </w:r>
          <w:r>
            <w:rPr>
              <w:i/>
              <w:iCs/>
              <w:noProof/>
            </w:rPr>
            <w:t>Human Resource Management</w:t>
          </w:r>
          <w:r>
            <w:rPr>
              <w:noProof/>
            </w:rPr>
            <w:t>, 47(4), 667-686.</w:t>
          </w:r>
        </w:p>
        <w:p w14:paraId="126DB3B1" w14:textId="77777777" w:rsidR="00B6542F" w:rsidRDefault="00B6542F" w:rsidP="00B6542F">
          <w:pPr>
            <w:pStyle w:val="af0"/>
            <w:ind w:left="720" w:hanging="720"/>
            <w:rPr>
              <w:noProof/>
            </w:rPr>
          </w:pPr>
          <w:r>
            <w:rPr>
              <w:noProof/>
            </w:rPr>
            <w:t xml:space="preserve">Bruner, R., &amp; Perella, J. (2004). </w:t>
          </w:r>
          <w:r>
            <w:rPr>
              <w:i/>
              <w:iCs/>
              <w:noProof/>
            </w:rPr>
            <w:t>Applied mergers and acquisitions.</w:t>
          </w:r>
          <w:r>
            <w:rPr>
              <w:noProof/>
            </w:rPr>
            <w:t xml:space="preserve"> John Wiley &amp; Sons.</w:t>
          </w:r>
        </w:p>
        <w:p w14:paraId="15935995" w14:textId="77777777" w:rsidR="00B6542F" w:rsidRDefault="00B6542F" w:rsidP="00B6542F">
          <w:pPr>
            <w:pStyle w:val="af0"/>
            <w:ind w:left="720" w:hanging="720"/>
            <w:rPr>
              <w:noProof/>
            </w:rPr>
          </w:pPr>
          <w:r>
            <w:rPr>
              <w:noProof/>
            </w:rPr>
            <w:t xml:space="preserve">Buana, S., Santoso, W, P., &amp; Puri, P. (2024). The Effect Of Mergers And Acquisitions On The Financial Performance Of Companies Listed On The Indonesia Stock Exchange. </w:t>
          </w:r>
          <w:r>
            <w:rPr>
              <w:i/>
              <w:iCs/>
              <w:noProof/>
            </w:rPr>
            <w:t>Jurnal Ekonomi Teknologi dan Bisnis</w:t>
          </w:r>
          <w:r>
            <w:rPr>
              <w:noProof/>
            </w:rPr>
            <w:t>, 3(2), 618-630.</w:t>
          </w:r>
        </w:p>
        <w:p w14:paraId="50E05928" w14:textId="77777777" w:rsidR="00B6542F" w:rsidRDefault="00B6542F" w:rsidP="00B6542F">
          <w:pPr>
            <w:pStyle w:val="af0"/>
            <w:ind w:left="720" w:hanging="720"/>
            <w:rPr>
              <w:noProof/>
            </w:rPr>
          </w:pPr>
          <w:r>
            <w:rPr>
              <w:noProof/>
            </w:rPr>
            <w:t xml:space="preserve">Cahaya, Y. F., Siswanti, I., Putra, Y. M., &amp; Pattiwael, A. C. (2023). Contributions to Customer Satisfaction from Product Quality, Promotion and Price. </w:t>
          </w:r>
          <w:r>
            <w:rPr>
              <w:i/>
              <w:iCs/>
              <w:noProof/>
            </w:rPr>
            <w:t>Journal of Economics Finance and Management Studies</w:t>
          </w:r>
          <w:r>
            <w:rPr>
              <w:noProof/>
            </w:rPr>
            <w:t>, 6(6), 2434-2440.</w:t>
          </w:r>
        </w:p>
        <w:p w14:paraId="49C93DEE" w14:textId="77777777" w:rsidR="00B6542F" w:rsidRDefault="00B6542F" w:rsidP="00B6542F">
          <w:pPr>
            <w:pStyle w:val="af0"/>
            <w:ind w:left="720" w:hanging="720"/>
            <w:rPr>
              <w:noProof/>
            </w:rPr>
          </w:pPr>
          <w:r>
            <w:rPr>
              <w:noProof/>
            </w:rPr>
            <w:t xml:space="preserve">Cai, Z., Liu, Q., &amp; Cao, S. (2020). Real estate supports rapid development of China's urbanization. </w:t>
          </w:r>
          <w:r>
            <w:rPr>
              <w:i/>
              <w:iCs/>
              <w:noProof/>
            </w:rPr>
            <w:t>Land use policy</w:t>
          </w:r>
          <w:r>
            <w:rPr>
              <w:noProof/>
            </w:rPr>
            <w:t>, 95, 104582.</w:t>
          </w:r>
        </w:p>
        <w:p w14:paraId="4859AA9A" w14:textId="77777777" w:rsidR="00B6542F" w:rsidRDefault="00B6542F" w:rsidP="00B6542F">
          <w:pPr>
            <w:pStyle w:val="af0"/>
            <w:ind w:left="720" w:hanging="720"/>
            <w:rPr>
              <w:noProof/>
            </w:rPr>
          </w:pPr>
          <w:r>
            <w:rPr>
              <w:noProof/>
            </w:rPr>
            <w:t xml:space="preserve">Candra, A., Priyarsono, D. S., Zulbainarni, N., &amp; Sembel, R. (2021). Literature review on merger and acquisition (Theories and previous studies). </w:t>
          </w:r>
          <w:r>
            <w:rPr>
              <w:i/>
              <w:iCs/>
              <w:noProof/>
            </w:rPr>
            <w:t>Studies of Applied Economics</w:t>
          </w:r>
          <w:r>
            <w:rPr>
              <w:noProof/>
            </w:rPr>
            <w:t>, 39(4).</w:t>
          </w:r>
        </w:p>
        <w:p w14:paraId="32F2B94D" w14:textId="77777777" w:rsidR="00B6542F" w:rsidRDefault="00B6542F" w:rsidP="00B6542F">
          <w:pPr>
            <w:pStyle w:val="af0"/>
            <w:ind w:left="720" w:hanging="720"/>
            <w:rPr>
              <w:noProof/>
            </w:rPr>
          </w:pPr>
          <w:r>
            <w:rPr>
              <w:noProof/>
            </w:rPr>
            <w:t xml:space="preserve">Cao, X., Xu, C., &amp; Ali, A. (2024). A socio-technical system perspective to exploring the negative effects of social media on work performance. </w:t>
          </w:r>
          <w:r>
            <w:rPr>
              <w:i/>
              <w:iCs/>
              <w:noProof/>
            </w:rPr>
            <w:t>Aslib Journal of Information Management</w:t>
          </w:r>
          <w:r>
            <w:rPr>
              <w:noProof/>
            </w:rPr>
            <w:t>, 76(2), 233-247.</w:t>
          </w:r>
        </w:p>
        <w:p w14:paraId="24BB9345" w14:textId="77777777" w:rsidR="00B6542F" w:rsidRDefault="00B6542F" w:rsidP="00B6542F">
          <w:pPr>
            <w:pStyle w:val="af0"/>
            <w:ind w:left="720" w:hanging="720"/>
            <w:rPr>
              <w:noProof/>
            </w:rPr>
          </w:pPr>
          <w:r>
            <w:rPr>
              <w:noProof/>
            </w:rPr>
            <w:t xml:space="preserve">Carson, D., Gilmore, A., Perry, C., &amp; Gronhaug, K. (2001). </w:t>
          </w:r>
          <w:r>
            <w:rPr>
              <w:i/>
              <w:iCs/>
              <w:noProof/>
            </w:rPr>
            <w:t>Qualitative marketing research.</w:t>
          </w:r>
          <w:r>
            <w:rPr>
              <w:noProof/>
            </w:rPr>
            <w:t xml:space="preserve"> London: Sage.</w:t>
          </w:r>
        </w:p>
        <w:p w14:paraId="4B0D7ECE" w14:textId="77777777" w:rsidR="00B6542F" w:rsidRDefault="00B6542F" w:rsidP="00B6542F">
          <w:pPr>
            <w:pStyle w:val="af0"/>
            <w:ind w:left="720" w:hanging="720"/>
            <w:rPr>
              <w:noProof/>
            </w:rPr>
          </w:pPr>
          <w:r>
            <w:rPr>
              <w:noProof/>
            </w:rPr>
            <w:t xml:space="preserve">Cartwright, S., &amp; Schoenberg, R. (2006). Thirty years of mergers and acquisitions research: Recent advances and future opportunities. </w:t>
          </w:r>
          <w:r>
            <w:rPr>
              <w:i/>
              <w:iCs/>
              <w:noProof/>
            </w:rPr>
            <w:t>British Journal of Management</w:t>
          </w:r>
          <w:r>
            <w:rPr>
              <w:noProof/>
            </w:rPr>
            <w:t>, 17(S1), S1-S5.</w:t>
          </w:r>
        </w:p>
        <w:p w14:paraId="5FC67C47" w14:textId="77777777" w:rsidR="00B6542F" w:rsidRDefault="00B6542F" w:rsidP="00B6542F">
          <w:pPr>
            <w:pStyle w:val="af0"/>
            <w:ind w:left="720" w:hanging="720"/>
            <w:rPr>
              <w:noProof/>
            </w:rPr>
          </w:pPr>
          <w:r>
            <w:rPr>
              <w:noProof/>
            </w:rPr>
            <w:t xml:space="preserve">Cas, B., Goetzmann, W., &amp; Rouwenhorst, K. (2000, February). </w:t>
          </w:r>
          <w:r>
            <w:rPr>
              <w:i/>
              <w:iCs/>
              <w:noProof/>
            </w:rPr>
            <w:t>GLOBAL REAL ESTATE MARKETS -CYCLES AND FUNDAMENTALS</w:t>
          </w:r>
          <w:r>
            <w:rPr>
              <w:noProof/>
            </w:rPr>
            <w:t>. Retrieved from NATIONAL BUREAU OF ECONOMIC RESEARCH: http://www.nber.org/papers/w7566</w:t>
          </w:r>
        </w:p>
        <w:p w14:paraId="5C9A88A8" w14:textId="77777777" w:rsidR="00B6542F" w:rsidRDefault="00B6542F" w:rsidP="00B6542F">
          <w:pPr>
            <w:pStyle w:val="af0"/>
            <w:ind w:left="720" w:hanging="720"/>
            <w:rPr>
              <w:noProof/>
            </w:rPr>
          </w:pPr>
          <w:r>
            <w:rPr>
              <w:noProof/>
            </w:rPr>
            <w:t xml:space="preserve">Charman, K. (2024). Guest editorial: Methodology in the field of public pedagogy. </w:t>
          </w:r>
          <w:r>
            <w:rPr>
              <w:i/>
              <w:iCs/>
              <w:noProof/>
            </w:rPr>
            <w:t>Qualitative Research Journal</w:t>
          </w:r>
          <w:r>
            <w:rPr>
              <w:noProof/>
            </w:rPr>
            <w:t>, 24(1), 1-2.</w:t>
          </w:r>
        </w:p>
        <w:p w14:paraId="2F797F35" w14:textId="77777777" w:rsidR="00B6542F" w:rsidRDefault="00B6542F" w:rsidP="00B6542F">
          <w:pPr>
            <w:pStyle w:val="af0"/>
            <w:ind w:left="720" w:hanging="720"/>
            <w:rPr>
              <w:noProof/>
            </w:rPr>
          </w:pPr>
          <w:r>
            <w:rPr>
              <w:noProof/>
            </w:rPr>
            <w:t xml:space="preserve">Charmaz, K., &amp; Thornberg, R. (2021). The pursuit of quality in grounded theory. </w:t>
          </w:r>
          <w:r>
            <w:rPr>
              <w:i/>
              <w:iCs/>
              <w:noProof/>
            </w:rPr>
            <w:t>Qualitative research in psychology</w:t>
          </w:r>
          <w:r>
            <w:rPr>
              <w:noProof/>
            </w:rPr>
            <w:t>, 18(3), 305-327.</w:t>
          </w:r>
        </w:p>
        <w:p w14:paraId="6311D67D" w14:textId="77777777" w:rsidR="00B6542F" w:rsidRDefault="00B6542F" w:rsidP="00B6542F">
          <w:pPr>
            <w:pStyle w:val="af0"/>
            <w:ind w:left="720" w:hanging="720"/>
            <w:rPr>
              <w:noProof/>
            </w:rPr>
          </w:pPr>
          <w:r>
            <w:rPr>
              <w:noProof/>
            </w:rPr>
            <w:t xml:space="preserve">Chowdhury, R. (2021b). (In)sensitive violence, development, and the smell of the soil: Strategic decision-making of what? </w:t>
          </w:r>
          <w:r>
            <w:rPr>
              <w:i/>
              <w:iCs/>
              <w:noProof/>
            </w:rPr>
            <w:t>Human Relations</w:t>
          </w:r>
          <w:r>
            <w:rPr>
              <w:noProof/>
            </w:rPr>
            <w:t>, 74(1): 131–52.</w:t>
          </w:r>
        </w:p>
        <w:p w14:paraId="3E5E6921" w14:textId="77777777" w:rsidR="00B6542F" w:rsidRDefault="00B6542F" w:rsidP="00B6542F">
          <w:pPr>
            <w:pStyle w:val="af0"/>
            <w:ind w:left="720" w:hanging="720"/>
            <w:rPr>
              <w:noProof/>
            </w:rPr>
          </w:pPr>
          <w:r>
            <w:rPr>
              <w:noProof/>
            </w:rPr>
            <w:lastRenderedPageBreak/>
            <w:t xml:space="preserve">Chowdhury, R. (2022). Misrepresentation of marginalized groups: A critique of epistemic neocolonialism. </w:t>
          </w:r>
          <w:r>
            <w:rPr>
              <w:i/>
              <w:iCs/>
              <w:noProof/>
            </w:rPr>
            <w:t>Journal of Business Ethics</w:t>
          </w:r>
          <w:r>
            <w:rPr>
              <w:noProof/>
            </w:rPr>
            <w:t>.</w:t>
          </w:r>
        </w:p>
        <w:p w14:paraId="46F3EA29" w14:textId="77777777" w:rsidR="00B6542F" w:rsidRDefault="00B6542F" w:rsidP="00B6542F">
          <w:pPr>
            <w:pStyle w:val="af0"/>
            <w:ind w:left="720" w:hanging="720"/>
            <w:rPr>
              <w:noProof/>
            </w:rPr>
          </w:pPr>
          <w:r>
            <w:rPr>
              <w:noProof/>
            </w:rPr>
            <w:t xml:space="preserve">Chowdhury, R., Sarasvathy, S., &amp; Freeman, R. (2024). Toward a theory of marginalized stakeholder-centric entrepreneurship. </w:t>
          </w:r>
          <w:r>
            <w:rPr>
              <w:i/>
              <w:iCs/>
              <w:noProof/>
            </w:rPr>
            <w:t>Business Ethics Quarterly</w:t>
          </w:r>
          <w:r>
            <w:rPr>
              <w:noProof/>
            </w:rPr>
            <w:t>, 34(1), 1-34.</w:t>
          </w:r>
        </w:p>
        <w:p w14:paraId="166AF233" w14:textId="77777777" w:rsidR="00B6542F" w:rsidRDefault="00B6542F" w:rsidP="00B6542F">
          <w:pPr>
            <w:pStyle w:val="af0"/>
            <w:ind w:left="720" w:hanging="720"/>
            <w:rPr>
              <w:noProof/>
            </w:rPr>
          </w:pPr>
          <w:r>
            <w:rPr>
              <w:noProof/>
            </w:rPr>
            <w:t xml:space="preserve">Chowdhury, R., Sarasvathy, S., &amp; Freeman, R. (2024). Toward a Theory of Marginalized Stakeholder-Centric Entrepreneurship. </w:t>
          </w:r>
          <w:r>
            <w:rPr>
              <w:i/>
              <w:iCs/>
              <w:noProof/>
            </w:rPr>
            <w:t>Business Ethics Quarterly, 34</w:t>
          </w:r>
          <w:r>
            <w:rPr>
              <w:noProof/>
            </w:rPr>
            <w:t>(1), 1-34.</w:t>
          </w:r>
        </w:p>
        <w:p w14:paraId="1FDA570F" w14:textId="77777777" w:rsidR="00B6542F" w:rsidRDefault="00B6542F" w:rsidP="00B6542F">
          <w:pPr>
            <w:pStyle w:val="af0"/>
            <w:ind w:left="720" w:hanging="720"/>
            <w:rPr>
              <w:noProof/>
            </w:rPr>
          </w:pPr>
          <w:r>
            <w:rPr>
              <w:noProof/>
            </w:rPr>
            <w:t xml:space="preserve">Chu, H., &amp; Hassink, R. (2023). Advancing spatial ontology in evolutionary economic geography. </w:t>
          </w:r>
          <w:r>
            <w:rPr>
              <w:i/>
              <w:iCs/>
              <w:noProof/>
            </w:rPr>
            <w:t>Cambridge Journal of Regions Economy and Society</w:t>
          </w:r>
          <w:r>
            <w:rPr>
              <w:noProof/>
            </w:rPr>
            <w:t>, 16(3), 391-404.</w:t>
          </w:r>
        </w:p>
        <w:p w14:paraId="164AADB3" w14:textId="77777777" w:rsidR="00B6542F" w:rsidRDefault="00B6542F" w:rsidP="00B6542F">
          <w:pPr>
            <w:pStyle w:val="af0"/>
            <w:ind w:left="720" w:hanging="720"/>
            <w:rPr>
              <w:noProof/>
            </w:rPr>
          </w:pPr>
          <w:r>
            <w:rPr>
              <w:noProof/>
            </w:rPr>
            <w:t xml:space="preserve">Chu, X., Deng, Y., &amp; Tsang, D. (2023). Firm Leverage and Stock Price Crash Risk: The Chinese Real Estate Market and Three-Red-Lines Policy. . </w:t>
          </w:r>
          <w:r>
            <w:rPr>
              <w:i/>
              <w:iCs/>
              <w:noProof/>
            </w:rPr>
            <w:t>The Journalof Real Estate Finance and Economics</w:t>
          </w:r>
          <w:r>
            <w:rPr>
              <w:noProof/>
            </w:rPr>
            <w:t>.</w:t>
          </w:r>
        </w:p>
        <w:p w14:paraId="49F657EF" w14:textId="77777777" w:rsidR="00B6542F" w:rsidRDefault="00B6542F" w:rsidP="00B6542F">
          <w:pPr>
            <w:pStyle w:val="af0"/>
            <w:ind w:left="720" w:hanging="720"/>
            <w:rPr>
              <w:noProof/>
            </w:rPr>
          </w:pPr>
          <w:r>
            <w:rPr>
              <w:noProof/>
            </w:rPr>
            <w:t xml:space="preserve">Clarkson, M. (1995). </w:t>
          </w:r>
          <w:r>
            <w:rPr>
              <w:i/>
              <w:iCs/>
              <w:noProof/>
            </w:rPr>
            <w:t xml:space="preserve">Academy of Management Review </w:t>
          </w:r>
          <w:r>
            <w:rPr>
              <w:noProof/>
            </w:rPr>
            <w:t>, 20.1: 92-117.</w:t>
          </w:r>
        </w:p>
        <w:p w14:paraId="0A98569A" w14:textId="77777777" w:rsidR="00B6542F" w:rsidRDefault="00B6542F" w:rsidP="00B6542F">
          <w:pPr>
            <w:pStyle w:val="af0"/>
            <w:ind w:left="720" w:hanging="720"/>
            <w:rPr>
              <w:noProof/>
              <w:lang w:val="en-US"/>
            </w:rPr>
          </w:pPr>
          <w:r>
            <w:rPr>
              <w:noProof/>
            </w:rPr>
            <w:t xml:space="preserve">Cooke, F., Wood, G., Wang, M., &amp; Li, A. (2021). Riding the tides of mergers and acquisitions by building a resilient workforce: A framework for studying the role of human resource management. </w:t>
          </w:r>
          <w:r>
            <w:rPr>
              <w:i/>
              <w:iCs/>
              <w:noProof/>
            </w:rPr>
            <w:t>Human Resource Management Review</w:t>
          </w:r>
          <w:r>
            <w:rPr>
              <w:noProof/>
            </w:rPr>
            <w:t>, 31(3).</w:t>
          </w:r>
        </w:p>
        <w:p w14:paraId="113EFF35" w14:textId="77777777" w:rsidR="00B6542F" w:rsidRDefault="00B6542F" w:rsidP="00B6542F">
          <w:pPr>
            <w:pStyle w:val="af0"/>
            <w:ind w:left="720" w:hanging="720"/>
            <w:rPr>
              <w:noProof/>
            </w:rPr>
          </w:pPr>
          <w:r>
            <w:rPr>
              <w:noProof/>
            </w:rPr>
            <w:t xml:space="preserve">Creswell, J. (2007). </w:t>
          </w:r>
          <w:r>
            <w:rPr>
              <w:i/>
              <w:iCs/>
              <w:noProof/>
            </w:rPr>
            <w:t>Qualitative Inquiry &amp; Research Design.</w:t>
          </w:r>
          <w:r>
            <w:rPr>
              <w:noProof/>
            </w:rPr>
            <w:t xml:space="preserve"> London: Sage Publications.</w:t>
          </w:r>
        </w:p>
        <w:p w14:paraId="38D13CA4" w14:textId="77777777" w:rsidR="00B6542F" w:rsidRDefault="00B6542F" w:rsidP="00B6542F">
          <w:pPr>
            <w:pStyle w:val="af0"/>
            <w:ind w:left="720" w:hanging="720"/>
            <w:rPr>
              <w:noProof/>
            </w:rPr>
          </w:pPr>
          <w:r>
            <w:rPr>
              <w:noProof/>
            </w:rPr>
            <w:t xml:space="preserve">Creswell, J. W., &amp; Poth, C. N. (2016). </w:t>
          </w:r>
          <w:r>
            <w:rPr>
              <w:i/>
              <w:iCs/>
              <w:noProof/>
            </w:rPr>
            <w:t>Qualitative inquiry and research design: Choosing among five approaches.</w:t>
          </w:r>
          <w:r>
            <w:rPr>
              <w:noProof/>
            </w:rPr>
            <w:t xml:space="preserve"> Sage publications.</w:t>
          </w:r>
        </w:p>
        <w:p w14:paraId="4E1035BF" w14:textId="77777777" w:rsidR="00B6542F" w:rsidRDefault="00B6542F" w:rsidP="00B6542F">
          <w:pPr>
            <w:pStyle w:val="af0"/>
            <w:ind w:left="720" w:hanging="720"/>
            <w:rPr>
              <w:noProof/>
            </w:rPr>
          </w:pPr>
          <w:r>
            <w:rPr>
              <w:noProof/>
            </w:rPr>
            <w:t xml:space="preserve">Crovini, C., Santoro, G., &amp; Ossola, G. (2021). Rethinking risk management in entrepreneurial SMEs: towards the integration with the decision-making process. </w:t>
          </w:r>
          <w:r>
            <w:rPr>
              <w:i/>
              <w:iCs/>
              <w:noProof/>
            </w:rPr>
            <w:t>Management Decision</w:t>
          </w:r>
          <w:r>
            <w:rPr>
              <w:noProof/>
            </w:rPr>
            <w:t>, 59(5),1085-1113.</w:t>
          </w:r>
        </w:p>
        <w:p w14:paraId="5EEAB5E1" w14:textId="77777777" w:rsidR="00B6542F" w:rsidRDefault="00B6542F" w:rsidP="00B6542F">
          <w:pPr>
            <w:pStyle w:val="af0"/>
            <w:ind w:left="720" w:hanging="720"/>
            <w:rPr>
              <w:noProof/>
            </w:rPr>
          </w:pPr>
          <w:r>
            <w:rPr>
              <w:noProof/>
            </w:rPr>
            <w:t xml:space="preserve">CSSN. (2023, December 20). </w:t>
          </w:r>
          <w:r>
            <w:rPr>
              <w:i/>
              <w:iCs/>
              <w:noProof/>
            </w:rPr>
            <w:t>The development history of Chinese enterprise mergers and acquisitions</w:t>
          </w:r>
          <w:r>
            <w:rPr>
              <w:noProof/>
            </w:rPr>
            <w:t>. Retrieved from China Social Sciences Network: https://www.cssn.cn/jjx/jjx_jjxp/202312/t20231220_5719878.shtml</w:t>
          </w:r>
        </w:p>
        <w:p w14:paraId="6D505C3E" w14:textId="77777777" w:rsidR="00B6542F" w:rsidRDefault="00B6542F" w:rsidP="00B6542F">
          <w:pPr>
            <w:pStyle w:val="af0"/>
            <w:ind w:left="720" w:hanging="720"/>
            <w:rPr>
              <w:noProof/>
            </w:rPr>
          </w:pPr>
          <w:r>
            <w:rPr>
              <w:noProof/>
            </w:rPr>
            <w:t xml:space="preserve">Dai, Z. (2022). Research on the competitiveness of real estate enterprises under the background of diversified development. </w:t>
          </w:r>
          <w:r>
            <w:rPr>
              <w:i/>
              <w:iCs/>
              <w:noProof/>
            </w:rPr>
            <w:t>Master's thesis, Zhongnan University of Economics and Law</w:t>
          </w:r>
          <w:r>
            <w:rPr>
              <w:noProof/>
            </w:rPr>
            <w:t>.</w:t>
          </w:r>
        </w:p>
        <w:p w14:paraId="3EEF98C1" w14:textId="77777777" w:rsidR="00B6542F" w:rsidRDefault="00B6542F" w:rsidP="00B6542F">
          <w:pPr>
            <w:pStyle w:val="af0"/>
            <w:ind w:left="720" w:hanging="720"/>
            <w:rPr>
              <w:noProof/>
            </w:rPr>
          </w:pPr>
          <w:r>
            <w:rPr>
              <w:noProof/>
            </w:rPr>
            <w:t xml:space="preserve">Depamphilis. (2018). </w:t>
          </w:r>
          <w:r>
            <w:rPr>
              <w:i/>
              <w:iCs/>
              <w:noProof/>
            </w:rPr>
            <w:t>Merger, Acquisition and Other Restructuring Activities.</w:t>
          </w:r>
          <w:r>
            <w:rPr>
              <w:noProof/>
            </w:rPr>
            <w:t xml:space="preserve"> United State of America: Elsevier Inc.</w:t>
          </w:r>
        </w:p>
        <w:p w14:paraId="08C4030D" w14:textId="77777777" w:rsidR="00B6542F" w:rsidRDefault="00B6542F" w:rsidP="00B6542F">
          <w:pPr>
            <w:pStyle w:val="af0"/>
            <w:ind w:left="720" w:hanging="720"/>
            <w:rPr>
              <w:noProof/>
            </w:rPr>
          </w:pPr>
          <w:r>
            <w:rPr>
              <w:noProof/>
            </w:rPr>
            <w:t xml:space="preserve">Derry, R. (2012). Reclaiming marginalized stakeholders. </w:t>
          </w:r>
          <w:r>
            <w:rPr>
              <w:i/>
              <w:iCs/>
              <w:noProof/>
            </w:rPr>
            <w:t>Journal of Business Ethics</w:t>
          </w:r>
          <w:r>
            <w:rPr>
              <w:noProof/>
            </w:rPr>
            <w:t>, 111(2), 253-264.</w:t>
          </w:r>
        </w:p>
        <w:p w14:paraId="62B5C284" w14:textId="77777777" w:rsidR="00B6542F" w:rsidRDefault="00B6542F" w:rsidP="00B6542F">
          <w:pPr>
            <w:pStyle w:val="af0"/>
            <w:ind w:left="720" w:hanging="720"/>
            <w:rPr>
              <w:noProof/>
            </w:rPr>
          </w:pPr>
          <w:r>
            <w:rPr>
              <w:noProof/>
            </w:rPr>
            <w:t xml:space="preserve">Derry, R. (2012). Reclaiming marginalized stakeholders. </w:t>
          </w:r>
          <w:r>
            <w:rPr>
              <w:i/>
              <w:iCs/>
              <w:noProof/>
            </w:rPr>
            <w:t>Journal of Business Ethics</w:t>
          </w:r>
          <w:r>
            <w:rPr>
              <w:noProof/>
            </w:rPr>
            <w:t>, 111(2):253–63.</w:t>
          </w:r>
        </w:p>
        <w:p w14:paraId="71F43604" w14:textId="77777777" w:rsidR="00B6542F" w:rsidRDefault="00B6542F" w:rsidP="00B6542F">
          <w:pPr>
            <w:pStyle w:val="af0"/>
            <w:ind w:left="720" w:hanging="720"/>
            <w:rPr>
              <w:noProof/>
            </w:rPr>
          </w:pPr>
          <w:r>
            <w:rPr>
              <w:noProof/>
            </w:rPr>
            <w:lastRenderedPageBreak/>
            <w:t xml:space="preserve">DesJardine, M. R., Zhang, M., &amp; Shi, W. (2023). How shareholders impact stakeholder interests: A review and map for future research. </w:t>
          </w:r>
          <w:r>
            <w:rPr>
              <w:i/>
              <w:iCs/>
              <w:noProof/>
            </w:rPr>
            <w:t>Journal of Management</w:t>
          </w:r>
          <w:r>
            <w:rPr>
              <w:noProof/>
            </w:rPr>
            <w:t>, 49(1), 400-429.</w:t>
          </w:r>
        </w:p>
        <w:p w14:paraId="40C91F27" w14:textId="77777777" w:rsidR="00B6542F" w:rsidRDefault="00B6542F" w:rsidP="00B6542F">
          <w:pPr>
            <w:pStyle w:val="af0"/>
            <w:ind w:left="720" w:hanging="720"/>
            <w:rPr>
              <w:noProof/>
            </w:rPr>
          </w:pPr>
          <w:r>
            <w:rPr>
              <w:noProof/>
            </w:rPr>
            <w:t xml:space="preserve">Don-Solomon, A., &amp; Eke, G. (2018). Ontological &amp; epistemological philosophies underlying theory building: A scholarly dilemma or axiomatic illumination-The business research perspective. </w:t>
          </w:r>
          <w:r>
            <w:rPr>
              <w:i/>
              <w:iCs/>
              <w:noProof/>
            </w:rPr>
            <w:t>European Journal of Business and Innovation Research</w:t>
          </w:r>
          <w:r>
            <w:rPr>
              <w:noProof/>
            </w:rPr>
            <w:t>, 6(2), 1-7.</w:t>
          </w:r>
        </w:p>
        <w:p w14:paraId="7EBD03FD" w14:textId="77777777" w:rsidR="00B6542F" w:rsidRDefault="00B6542F" w:rsidP="00B6542F">
          <w:pPr>
            <w:pStyle w:val="af0"/>
            <w:ind w:left="720" w:hanging="720"/>
            <w:rPr>
              <w:noProof/>
            </w:rPr>
          </w:pPr>
          <w:r>
            <w:rPr>
              <w:noProof/>
            </w:rPr>
            <w:t xml:space="preserve">Fang, H., Gu, Q., Xiong, W., &amp; Zhou, L. (2016). Demystifying the Chinese housing boom. </w:t>
          </w:r>
          <w:r>
            <w:rPr>
              <w:i/>
              <w:iCs/>
              <w:noProof/>
            </w:rPr>
            <w:t>NBER macroeconomics annual</w:t>
          </w:r>
          <w:r>
            <w:rPr>
              <w:noProof/>
            </w:rPr>
            <w:t>, 30(1), 105-16.</w:t>
          </w:r>
        </w:p>
        <w:p w14:paraId="344F0589" w14:textId="77777777" w:rsidR="00B6542F" w:rsidRDefault="00B6542F" w:rsidP="00B6542F">
          <w:pPr>
            <w:pStyle w:val="af0"/>
            <w:ind w:left="720" w:hanging="720"/>
            <w:rPr>
              <w:noProof/>
            </w:rPr>
          </w:pPr>
          <w:r>
            <w:rPr>
              <w:noProof/>
            </w:rPr>
            <w:t xml:space="preserve">Fedorov, I., Nazarova, K., Hordopolov, V., Nezhyva, M., Mysiuk, V., &amp; Koval, V. (2023). Investment audit in the provision management of the mergers and acquisitions. </w:t>
          </w:r>
          <w:r>
            <w:rPr>
              <w:i/>
              <w:iCs/>
              <w:noProof/>
            </w:rPr>
            <w:t>Access to science, business, innovation in the digital economy</w:t>
          </w:r>
          <w:r>
            <w:rPr>
              <w:noProof/>
            </w:rPr>
            <w:t>, 468-479.</w:t>
          </w:r>
        </w:p>
        <w:p w14:paraId="56941FBA" w14:textId="77777777" w:rsidR="00B6542F" w:rsidRDefault="00B6542F" w:rsidP="00B6542F">
          <w:pPr>
            <w:pStyle w:val="af0"/>
            <w:ind w:left="720" w:hanging="720"/>
            <w:rPr>
              <w:noProof/>
            </w:rPr>
          </w:pPr>
          <w:r>
            <w:rPr>
              <w:noProof/>
            </w:rPr>
            <w:t xml:space="preserve">Feldman, E. R., &amp; Hernandez, E. (2022). Synergy in mergers and acquisitions: Typology, life cycles, and value. </w:t>
          </w:r>
          <w:r>
            <w:rPr>
              <w:i/>
              <w:iCs/>
              <w:noProof/>
            </w:rPr>
            <w:t>Academy of Management Review</w:t>
          </w:r>
          <w:r>
            <w:rPr>
              <w:noProof/>
            </w:rPr>
            <w:t>, 47(4), 549-578.</w:t>
          </w:r>
        </w:p>
        <w:p w14:paraId="0B91FCF0" w14:textId="77777777" w:rsidR="00B6542F" w:rsidRDefault="00B6542F" w:rsidP="00B6542F">
          <w:pPr>
            <w:pStyle w:val="af0"/>
            <w:ind w:left="720" w:hanging="720"/>
            <w:rPr>
              <w:noProof/>
            </w:rPr>
          </w:pPr>
          <w:r>
            <w:rPr>
              <w:noProof/>
            </w:rPr>
            <w:t xml:space="preserve">Fisher, I. (1922). </w:t>
          </w:r>
          <w:r>
            <w:rPr>
              <w:i/>
              <w:iCs/>
              <w:noProof/>
            </w:rPr>
            <w:t>The making of index numbers: a study of their varieties, tests, and reliability (No. 1).</w:t>
          </w:r>
          <w:r>
            <w:rPr>
              <w:noProof/>
            </w:rPr>
            <w:t xml:space="preserve"> Boston: Houghton Mifflin Company.</w:t>
          </w:r>
        </w:p>
        <w:p w14:paraId="7AA138E8" w14:textId="77777777" w:rsidR="00B6542F" w:rsidRDefault="00B6542F" w:rsidP="00B6542F">
          <w:pPr>
            <w:pStyle w:val="af0"/>
            <w:ind w:left="720" w:hanging="720"/>
            <w:rPr>
              <w:noProof/>
            </w:rPr>
          </w:pPr>
          <w:r>
            <w:rPr>
              <w:noProof/>
            </w:rPr>
            <w:t xml:space="preserve">Flinders, D. J. (1992). In search of ethical guidance: Constructing a basis for dialogue. </w:t>
          </w:r>
          <w:r>
            <w:rPr>
              <w:i/>
              <w:iCs/>
              <w:noProof/>
            </w:rPr>
            <w:t>Qualitative studies in education</w:t>
          </w:r>
          <w:r>
            <w:rPr>
              <w:noProof/>
            </w:rPr>
            <w:t>, 5(2), pp.101-115.</w:t>
          </w:r>
        </w:p>
        <w:p w14:paraId="1611258E" w14:textId="77777777" w:rsidR="00B6542F" w:rsidRDefault="00B6542F" w:rsidP="00B6542F">
          <w:pPr>
            <w:pStyle w:val="af0"/>
            <w:ind w:left="720" w:hanging="720"/>
            <w:rPr>
              <w:noProof/>
              <w:lang w:val="en-US"/>
            </w:rPr>
          </w:pPr>
          <w:r>
            <w:rPr>
              <w:noProof/>
            </w:rPr>
            <w:t xml:space="preserve">Freeman, R. (1984). </w:t>
          </w:r>
          <w:r>
            <w:rPr>
              <w:i/>
              <w:iCs/>
              <w:noProof/>
            </w:rPr>
            <w:t>Strategic Management: A Stakeholder Approach.</w:t>
          </w:r>
          <w:r>
            <w:rPr>
              <w:noProof/>
            </w:rPr>
            <w:t xml:space="preserve"> Cambridge: Cambridge University Press.</w:t>
          </w:r>
        </w:p>
        <w:p w14:paraId="2ADA6312" w14:textId="77777777" w:rsidR="00B6542F" w:rsidRDefault="00B6542F" w:rsidP="00B6542F">
          <w:pPr>
            <w:pStyle w:val="af0"/>
            <w:ind w:left="720" w:hanging="720"/>
            <w:rPr>
              <w:noProof/>
            </w:rPr>
          </w:pPr>
          <w:r>
            <w:rPr>
              <w:noProof/>
            </w:rPr>
            <w:t xml:space="preserve">Friedman, M. (1962). </w:t>
          </w:r>
          <w:r>
            <w:rPr>
              <w:i/>
              <w:iCs/>
              <w:noProof/>
            </w:rPr>
            <w:t>Capitalism and Freedom.</w:t>
          </w:r>
          <w:r>
            <w:rPr>
              <w:noProof/>
            </w:rPr>
            <w:t xml:space="preserve"> Chicago: University of Chicago Press.</w:t>
          </w:r>
        </w:p>
        <w:p w14:paraId="17178302" w14:textId="77777777" w:rsidR="00B6542F" w:rsidRDefault="00B6542F" w:rsidP="00B6542F">
          <w:pPr>
            <w:pStyle w:val="af0"/>
            <w:ind w:left="720" w:hanging="720"/>
            <w:rPr>
              <w:noProof/>
            </w:rPr>
          </w:pPr>
          <w:r>
            <w:rPr>
              <w:noProof/>
            </w:rPr>
            <w:t xml:space="preserve">Fung, H. G., Huang, A. G., LIU, Q. W., &amp; Shen, M. X. (2006). The development of the real estate industry in China. </w:t>
          </w:r>
          <w:r>
            <w:rPr>
              <w:i/>
              <w:iCs/>
              <w:noProof/>
            </w:rPr>
            <w:t>Chinese economy</w:t>
          </w:r>
          <w:r>
            <w:rPr>
              <w:noProof/>
            </w:rPr>
            <w:t>, 39(1), 84-102.</w:t>
          </w:r>
        </w:p>
        <w:p w14:paraId="7C09928E" w14:textId="77777777" w:rsidR="00B6542F" w:rsidRDefault="00B6542F" w:rsidP="00B6542F">
          <w:pPr>
            <w:pStyle w:val="af0"/>
            <w:ind w:left="720" w:hanging="720"/>
            <w:rPr>
              <w:noProof/>
            </w:rPr>
          </w:pPr>
          <w:r>
            <w:rPr>
              <w:noProof/>
            </w:rPr>
            <w:t xml:space="preserve">Fung, H., Huang, A., Liu, Q., &amp; Shen, M. (2006). The development of the real estate industry in China. </w:t>
          </w:r>
          <w:r>
            <w:rPr>
              <w:i/>
              <w:iCs/>
              <w:noProof/>
            </w:rPr>
            <w:t>Chinese economy</w:t>
          </w:r>
          <w:r>
            <w:rPr>
              <w:noProof/>
            </w:rPr>
            <w:t>, 39(1), 84-102.</w:t>
          </w:r>
        </w:p>
        <w:p w14:paraId="16483F95" w14:textId="77777777" w:rsidR="00B6542F" w:rsidRDefault="00B6542F" w:rsidP="00B6542F">
          <w:pPr>
            <w:pStyle w:val="af0"/>
            <w:ind w:left="720" w:hanging="720"/>
            <w:rPr>
              <w:noProof/>
            </w:rPr>
          </w:pPr>
          <w:r>
            <w:rPr>
              <w:noProof/>
            </w:rPr>
            <w:t xml:space="preserve">Gao, L., &amp; Kling, G. (2008). Equity transfers and market reactions: Evidence from Chinese stock markets. </w:t>
          </w:r>
          <w:r>
            <w:rPr>
              <w:i/>
              <w:iCs/>
              <w:noProof/>
            </w:rPr>
            <w:t>Journal of Emerging Market Finance</w:t>
          </w:r>
          <w:r>
            <w:rPr>
              <w:noProof/>
            </w:rPr>
            <w:t>, 7(3), 293–308.</w:t>
          </w:r>
        </w:p>
        <w:p w14:paraId="6CBC037A" w14:textId="77777777" w:rsidR="00B6542F" w:rsidRDefault="00B6542F" w:rsidP="00B6542F">
          <w:pPr>
            <w:pStyle w:val="af0"/>
            <w:ind w:left="720" w:hanging="720"/>
            <w:rPr>
              <w:noProof/>
              <w:lang w:val="en-US"/>
            </w:rPr>
          </w:pPr>
          <w:r>
            <w:rPr>
              <w:noProof/>
            </w:rPr>
            <w:t xml:space="preserve">Gao, Y., Zhang, M., &amp; Yang, H. (2023). Looking good in the eyes of stakeholders: corporate giving and corporate acquisition. </w:t>
          </w:r>
          <w:r>
            <w:rPr>
              <w:i/>
              <w:iCs/>
              <w:noProof/>
            </w:rPr>
            <w:t>Journal of Business Ethics</w:t>
          </w:r>
          <w:r>
            <w:rPr>
              <w:noProof/>
            </w:rPr>
            <w:t>, 185(2), 375-396.</w:t>
          </w:r>
        </w:p>
        <w:p w14:paraId="03DE630C" w14:textId="77777777" w:rsidR="00B6542F" w:rsidRDefault="00B6542F" w:rsidP="00B6542F">
          <w:pPr>
            <w:pStyle w:val="af0"/>
            <w:ind w:left="720" w:hanging="720"/>
            <w:rPr>
              <w:noProof/>
            </w:rPr>
          </w:pPr>
          <w:r>
            <w:rPr>
              <w:noProof/>
            </w:rPr>
            <w:t xml:space="preserve">Garrido-Moreno, A., Martín-Rojas, R., &amp; García-Morales, V. J. (2024). The key role of innovation and organizational resilience in improving business performance: A mixed-methods approach. </w:t>
          </w:r>
          <w:r>
            <w:rPr>
              <w:i/>
              <w:iCs/>
              <w:noProof/>
            </w:rPr>
            <w:t>International Journal of Information Management</w:t>
          </w:r>
          <w:r>
            <w:rPr>
              <w:noProof/>
            </w:rPr>
            <w:t>, 77, 102777.</w:t>
          </w:r>
        </w:p>
        <w:p w14:paraId="058A836D" w14:textId="77777777" w:rsidR="00B6542F" w:rsidRDefault="00B6542F" w:rsidP="00B6542F">
          <w:pPr>
            <w:pStyle w:val="af0"/>
            <w:ind w:left="720" w:hanging="720"/>
            <w:rPr>
              <w:noProof/>
            </w:rPr>
          </w:pPr>
          <w:r>
            <w:rPr>
              <w:noProof/>
            </w:rPr>
            <w:lastRenderedPageBreak/>
            <w:t xml:space="preserve">Ghirotto, L., De Panfilis, L., &amp; Di Leo, S. (2020). Health professionals learning qualitative research in their workplace: a focused ethnography. </w:t>
          </w:r>
          <w:r>
            <w:rPr>
              <w:i/>
              <w:iCs/>
              <w:noProof/>
            </w:rPr>
            <w:t>BMC Medical Education</w:t>
          </w:r>
          <w:r>
            <w:rPr>
              <w:noProof/>
            </w:rPr>
            <w:t>, 20(1), 269.</w:t>
          </w:r>
        </w:p>
        <w:p w14:paraId="2DE0ABB0" w14:textId="77777777" w:rsidR="00B6542F" w:rsidRDefault="00B6542F" w:rsidP="00B6542F">
          <w:pPr>
            <w:pStyle w:val="af0"/>
            <w:ind w:left="720" w:hanging="720"/>
            <w:rPr>
              <w:noProof/>
            </w:rPr>
          </w:pPr>
          <w:r>
            <w:rPr>
              <w:noProof/>
            </w:rPr>
            <w:t xml:space="preserve">Gibson, K. (2017). </w:t>
          </w:r>
          <w:r>
            <w:rPr>
              <w:i/>
              <w:iCs/>
              <w:noProof/>
            </w:rPr>
            <w:t>Regarding marginal stakeholders. In Stakeholder Management.</w:t>
          </w:r>
          <w:r>
            <w:rPr>
              <w:noProof/>
            </w:rPr>
            <w:t xml:space="preserve"> Emerald Publishing Limited.</w:t>
          </w:r>
        </w:p>
        <w:p w14:paraId="1F275688" w14:textId="77777777" w:rsidR="00B6542F" w:rsidRDefault="00B6542F" w:rsidP="00B6542F">
          <w:pPr>
            <w:pStyle w:val="af0"/>
            <w:ind w:left="720" w:hanging="720"/>
            <w:rPr>
              <w:noProof/>
            </w:rPr>
          </w:pPr>
          <w:r>
            <w:rPr>
              <w:noProof/>
            </w:rPr>
            <w:t xml:space="preserve">Gilley, A., McMillan, H., &amp; Gilley, J. (2009). Organizational change and characteristics of leadership effectiveness. </w:t>
          </w:r>
          <w:r>
            <w:rPr>
              <w:i/>
              <w:iCs/>
              <w:noProof/>
            </w:rPr>
            <w:t>Journal of Leadership &amp; Organizational Studies</w:t>
          </w:r>
          <w:r>
            <w:rPr>
              <w:noProof/>
            </w:rPr>
            <w:t>, 16(1), 38-47.</w:t>
          </w:r>
        </w:p>
        <w:p w14:paraId="432F5FD8" w14:textId="77777777" w:rsidR="00B6542F" w:rsidRDefault="00B6542F" w:rsidP="00B6542F">
          <w:pPr>
            <w:pStyle w:val="af0"/>
            <w:ind w:left="720" w:hanging="720"/>
            <w:rPr>
              <w:noProof/>
            </w:rPr>
          </w:pPr>
          <w:r>
            <w:rPr>
              <w:noProof/>
            </w:rPr>
            <w:t xml:space="preserve">Gioia, D. (2021). A systematic methodology for doing qualitative research. </w:t>
          </w:r>
          <w:r>
            <w:rPr>
              <w:i/>
              <w:iCs/>
              <w:noProof/>
            </w:rPr>
            <w:t>The Journal of Applied Behavioral Science</w:t>
          </w:r>
          <w:r>
            <w:rPr>
              <w:noProof/>
            </w:rPr>
            <w:t>, 57(1), 20-29.</w:t>
          </w:r>
        </w:p>
        <w:p w14:paraId="0B7CC367" w14:textId="77777777" w:rsidR="00B6542F" w:rsidRDefault="00B6542F" w:rsidP="00B6542F">
          <w:pPr>
            <w:pStyle w:val="af0"/>
            <w:ind w:left="720" w:hanging="720"/>
            <w:rPr>
              <w:noProof/>
            </w:rPr>
          </w:pPr>
          <w:r>
            <w:rPr>
              <w:noProof/>
            </w:rPr>
            <w:t xml:space="preserve">Glaeser, E., Huang, W., Ma, Y., &amp; Shleifer, A. (2017). A real estate boom with Chinese characteristics. </w:t>
          </w:r>
          <w:r>
            <w:rPr>
              <w:i/>
              <w:iCs/>
              <w:noProof/>
            </w:rPr>
            <w:t>Journal of Economic Perspectives</w:t>
          </w:r>
          <w:r>
            <w:rPr>
              <w:noProof/>
            </w:rPr>
            <w:t>, 31(1), 93-116.</w:t>
          </w:r>
        </w:p>
        <w:p w14:paraId="4C610967" w14:textId="77777777" w:rsidR="00B6542F" w:rsidRDefault="00B6542F" w:rsidP="00B6542F">
          <w:pPr>
            <w:pStyle w:val="af0"/>
            <w:ind w:left="720" w:hanging="720"/>
            <w:rPr>
              <w:noProof/>
            </w:rPr>
          </w:pPr>
          <w:r>
            <w:rPr>
              <w:noProof/>
            </w:rPr>
            <w:t xml:space="preserve">Guarino, N., Oberle, D., &amp; Staab, S. (2009). What is an ontology? </w:t>
          </w:r>
          <w:r>
            <w:rPr>
              <w:i/>
              <w:iCs/>
              <w:noProof/>
            </w:rPr>
            <w:t>Handbook on ontologies</w:t>
          </w:r>
          <w:r>
            <w:rPr>
              <w:noProof/>
            </w:rPr>
            <w:t>, 1-17.</w:t>
          </w:r>
        </w:p>
        <w:p w14:paraId="41B29D18" w14:textId="77777777" w:rsidR="00B6542F" w:rsidRDefault="00B6542F" w:rsidP="00B6542F">
          <w:pPr>
            <w:pStyle w:val="af0"/>
            <w:ind w:left="720" w:hanging="720"/>
            <w:rPr>
              <w:noProof/>
            </w:rPr>
          </w:pPr>
          <w:r>
            <w:rPr>
              <w:noProof/>
            </w:rPr>
            <w:t xml:space="preserve">Guba, E. G., &amp; Lincoln, Y. S. (1994). Competing paradigms in qualitative research. </w:t>
          </w:r>
          <w:r>
            <w:rPr>
              <w:i/>
              <w:iCs/>
              <w:noProof/>
            </w:rPr>
            <w:t>Handbook of qualitative research</w:t>
          </w:r>
          <w:r>
            <w:rPr>
              <w:noProof/>
            </w:rPr>
            <w:t>, 2(163-194), 105.</w:t>
          </w:r>
        </w:p>
        <w:p w14:paraId="7C41720A" w14:textId="77777777" w:rsidR="00B6542F" w:rsidRDefault="00B6542F" w:rsidP="00B6542F">
          <w:pPr>
            <w:pStyle w:val="af0"/>
            <w:ind w:left="720" w:hanging="720"/>
            <w:rPr>
              <w:noProof/>
            </w:rPr>
          </w:pPr>
          <w:r>
            <w:rPr>
              <w:noProof/>
            </w:rPr>
            <w:t xml:space="preserve">Gupta, R., &amp; Kaur, G. (2023). Relationship between Shadow Banking and Real Estate Bubble in China. </w:t>
          </w:r>
          <w:r>
            <w:rPr>
              <w:i/>
              <w:iCs/>
              <w:noProof/>
            </w:rPr>
            <w:t>In BUSINESSES: RESILIENCE AND SUSTAINABILITY: Evidence from Emerging Market Developing Economies</w:t>
          </w:r>
          <w:r>
            <w:rPr>
              <w:noProof/>
            </w:rPr>
            <w:t>, 89-103.</w:t>
          </w:r>
        </w:p>
        <w:p w14:paraId="75C0DF0B" w14:textId="77777777" w:rsidR="00B6542F" w:rsidRDefault="00B6542F" w:rsidP="00B6542F">
          <w:pPr>
            <w:pStyle w:val="af0"/>
            <w:ind w:left="720" w:hanging="720"/>
            <w:rPr>
              <w:noProof/>
            </w:rPr>
          </w:pPr>
          <w:r>
            <w:rPr>
              <w:noProof/>
            </w:rPr>
            <w:t xml:space="preserve">Hackelberg, F., &amp; Chan, N. (2021). </w:t>
          </w:r>
          <w:r>
            <w:rPr>
              <w:i/>
              <w:iCs/>
              <w:noProof/>
            </w:rPr>
            <w:t>Real Estate Valuation in China.</w:t>
          </w:r>
          <w:r>
            <w:rPr>
              <w:noProof/>
            </w:rPr>
            <w:t xml:space="preserve"> Cham: Springer.</w:t>
          </w:r>
        </w:p>
        <w:p w14:paraId="03399B1E" w14:textId="77777777" w:rsidR="00B6542F" w:rsidRDefault="00B6542F" w:rsidP="00B6542F">
          <w:pPr>
            <w:pStyle w:val="af0"/>
            <w:ind w:left="720" w:hanging="720"/>
            <w:rPr>
              <w:noProof/>
            </w:rPr>
          </w:pPr>
          <w:r>
            <w:rPr>
              <w:noProof/>
            </w:rPr>
            <w:t xml:space="preserve">Han, S. (1998). Real estate development in China: a regional perspective. </w:t>
          </w:r>
          <w:r>
            <w:rPr>
              <w:i/>
              <w:iCs/>
              <w:noProof/>
            </w:rPr>
            <w:t>Journal of Real Estate Literature</w:t>
          </w:r>
          <w:r>
            <w:rPr>
              <w:noProof/>
            </w:rPr>
            <w:t>, 6(2), 121-133.</w:t>
          </w:r>
        </w:p>
        <w:p w14:paraId="54007396" w14:textId="77777777" w:rsidR="00B6542F" w:rsidRDefault="00B6542F" w:rsidP="00B6542F">
          <w:pPr>
            <w:pStyle w:val="af0"/>
            <w:ind w:left="720" w:hanging="720"/>
            <w:rPr>
              <w:noProof/>
            </w:rPr>
          </w:pPr>
          <w:r>
            <w:rPr>
              <w:noProof/>
            </w:rPr>
            <w:t xml:space="preserve">Han, Y., Zhang, H., &amp; Zhao, Y. (2021). Structural evolution of real estate industry in China. </w:t>
          </w:r>
          <w:r>
            <w:rPr>
              <w:i/>
              <w:iCs/>
              <w:noProof/>
            </w:rPr>
            <w:t>Structural Change and Economic Dynamics</w:t>
          </w:r>
          <w:r>
            <w:rPr>
              <w:noProof/>
            </w:rPr>
            <w:t>, 2002-201757, 45-56.</w:t>
          </w:r>
        </w:p>
        <w:p w14:paraId="305F2959" w14:textId="77777777" w:rsidR="00B6542F" w:rsidRDefault="00B6542F" w:rsidP="00B6542F">
          <w:pPr>
            <w:pStyle w:val="af0"/>
            <w:ind w:left="720" w:hanging="720"/>
            <w:rPr>
              <w:noProof/>
            </w:rPr>
          </w:pPr>
          <w:r>
            <w:rPr>
              <w:noProof/>
            </w:rPr>
            <w:t xml:space="preserve">Han, Y., Zhang, H., &amp; Zhao, Y. (2021). Structural evolution of real estate industry in China: 2002-2017. </w:t>
          </w:r>
          <w:r>
            <w:rPr>
              <w:i/>
              <w:iCs/>
              <w:noProof/>
            </w:rPr>
            <w:t>Structural Change and Economic Dynamics</w:t>
          </w:r>
          <w:r>
            <w:rPr>
              <w:noProof/>
            </w:rPr>
            <w:t>, 57, 45-56.</w:t>
          </w:r>
        </w:p>
        <w:p w14:paraId="4DC1FC5F" w14:textId="77777777" w:rsidR="00B6542F" w:rsidRDefault="00B6542F" w:rsidP="00B6542F">
          <w:pPr>
            <w:pStyle w:val="af0"/>
            <w:ind w:left="720" w:hanging="720"/>
            <w:rPr>
              <w:noProof/>
            </w:rPr>
          </w:pPr>
          <w:r>
            <w:rPr>
              <w:noProof/>
            </w:rPr>
            <w:t xml:space="preserve">Haraway, D. (2013). The promises of monsters: A regenerative politics for inappropriate/d others. In </w:t>
          </w:r>
          <w:r>
            <w:rPr>
              <w:i/>
              <w:iCs/>
              <w:noProof/>
            </w:rPr>
            <w:t>In Cultural studies</w:t>
          </w:r>
          <w:r>
            <w:rPr>
              <w:noProof/>
            </w:rPr>
            <w:t xml:space="preserve"> (pp. 295-337). Routledge.</w:t>
          </w:r>
        </w:p>
        <w:p w14:paraId="25FB9577" w14:textId="77777777" w:rsidR="00B6542F" w:rsidRDefault="00B6542F" w:rsidP="00B6542F">
          <w:pPr>
            <w:pStyle w:val="af0"/>
            <w:ind w:left="720" w:hanging="720"/>
            <w:rPr>
              <w:noProof/>
            </w:rPr>
          </w:pPr>
          <w:r>
            <w:rPr>
              <w:noProof/>
            </w:rPr>
            <w:t xml:space="preserve">Hart, S. L. (1971). Axiology--theory of values. </w:t>
          </w:r>
          <w:r>
            <w:rPr>
              <w:i/>
              <w:iCs/>
              <w:noProof/>
            </w:rPr>
            <w:t>Philosophy and phenomenological research</w:t>
          </w:r>
          <w:r>
            <w:rPr>
              <w:noProof/>
            </w:rPr>
            <w:t>, 32(1), 29-41.</w:t>
          </w:r>
        </w:p>
        <w:p w14:paraId="3FA1BE9D" w14:textId="77777777" w:rsidR="00B6542F" w:rsidRDefault="00B6542F" w:rsidP="00B6542F">
          <w:pPr>
            <w:pStyle w:val="af0"/>
            <w:ind w:left="720" w:hanging="720"/>
            <w:rPr>
              <w:noProof/>
            </w:rPr>
          </w:pPr>
          <w:r>
            <w:rPr>
              <w:noProof/>
            </w:rPr>
            <w:t xml:space="preserve">Hartman, R. S. (2011). </w:t>
          </w:r>
          <w:r>
            <w:rPr>
              <w:i/>
              <w:iCs/>
              <w:noProof/>
            </w:rPr>
            <w:t>The structure of value: Foundations of scientific axiology.</w:t>
          </w:r>
          <w:r>
            <w:rPr>
              <w:noProof/>
            </w:rPr>
            <w:t xml:space="preserve"> Wipf and Stock Publishers.</w:t>
          </w:r>
        </w:p>
        <w:p w14:paraId="3B1A5258" w14:textId="77777777" w:rsidR="00B6542F" w:rsidRDefault="00B6542F" w:rsidP="00B6542F">
          <w:pPr>
            <w:pStyle w:val="af0"/>
            <w:ind w:left="720" w:hanging="720"/>
            <w:rPr>
              <w:noProof/>
            </w:rPr>
          </w:pPr>
          <w:r>
            <w:rPr>
              <w:noProof/>
            </w:rPr>
            <w:t xml:space="preserve">Hastings, J. (2017). Primer on ontologies. </w:t>
          </w:r>
          <w:r>
            <w:rPr>
              <w:i/>
              <w:iCs/>
              <w:noProof/>
            </w:rPr>
            <w:t>The gene ontology handbook</w:t>
          </w:r>
          <w:r>
            <w:rPr>
              <w:noProof/>
            </w:rPr>
            <w:t>, 3-13.</w:t>
          </w:r>
        </w:p>
        <w:p w14:paraId="7BD5D47B" w14:textId="77777777" w:rsidR="00B6542F" w:rsidRDefault="00B6542F" w:rsidP="00B6542F">
          <w:pPr>
            <w:pStyle w:val="af0"/>
            <w:ind w:left="720" w:hanging="720"/>
            <w:rPr>
              <w:noProof/>
            </w:rPr>
          </w:pPr>
          <w:r>
            <w:rPr>
              <w:noProof/>
            </w:rPr>
            <w:lastRenderedPageBreak/>
            <w:t xml:space="preserve">Healy, P., Palepu, K., &amp; Ruback, R. (1992). Does corporate performance improve after mergers? </w:t>
          </w:r>
          <w:r>
            <w:rPr>
              <w:i/>
              <w:iCs/>
              <w:noProof/>
            </w:rPr>
            <w:t>Journal of financial economics</w:t>
          </w:r>
          <w:r>
            <w:rPr>
              <w:noProof/>
            </w:rPr>
            <w:t>, 31(2), 135-175.</w:t>
          </w:r>
        </w:p>
        <w:p w14:paraId="55455CB5" w14:textId="77777777" w:rsidR="00B6542F" w:rsidRDefault="00B6542F" w:rsidP="00B6542F">
          <w:pPr>
            <w:pStyle w:val="af0"/>
            <w:ind w:left="720" w:hanging="720"/>
            <w:rPr>
              <w:noProof/>
            </w:rPr>
          </w:pPr>
          <w:r>
            <w:rPr>
              <w:noProof/>
            </w:rPr>
            <w:t xml:space="preserve">Hennink, M., Hutter, I., &amp; Bailey, A. (2020). </w:t>
          </w:r>
          <w:r>
            <w:rPr>
              <w:i/>
              <w:iCs/>
              <w:noProof/>
            </w:rPr>
            <w:t>Qualitative research methods.</w:t>
          </w:r>
          <w:r>
            <w:rPr>
              <w:noProof/>
            </w:rPr>
            <w:t xml:space="preserve"> London: SAGE Publications Ltd.</w:t>
          </w:r>
        </w:p>
        <w:p w14:paraId="6102667E" w14:textId="77777777" w:rsidR="00B6542F" w:rsidRDefault="00B6542F" w:rsidP="00B6542F">
          <w:pPr>
            <w:pStyle w:val="af0"/>
            <w:ind w:left="720" w:hanging="720"/>
            <w:rPr>
              <w:noProof/>
            </w:rPr>
          </w:pPr>
          <w:r>
            <w:rPr>
              <w:noProof/>
            </w:rPr>
            <w:t xml:space="preserve">Hockey, J., &amp; Forsey, M. (2020). Ethnography is not participant observation: Reflections on the interview as participatory qualitative research. In </w:t>
          </w:r>
          <w:r>
            <w:rPr>
              <w:i/>
              <w:iCs/>
              <w:noProof/>
            </w:rPr>
            <w:t>The interview</w:t>
          </w:r>
          <w:r>
            <w:rPr>
              <w:noProof/>
            </w:rPr>
            <w:t xml:space="preserve"> (pp. 69-87). Routledge.</w:t>
          </w:r>
        </w:p>
        <w:p w14:paraId="3422C857" w14:textId="77777777" w:rsidR="00B6542F" w:rsidRDefault="00B6542F" w:rsidP="00B6542F">
          <w:pPr>
            <w:pStyle w:val="af0"/>
            <w:ind w:left="720" w:hanging="720"/>
            <w:rPr>
              <w:noProof/>
            </w:rPr>
          </w:pPr>
          <w:r>
            <w:rPr>
              <w:noProof/>
            </w:rPr>
            <w:t xml:space="preserve">Husserl, E. (1999). </w:t>
          </w:r>
          <w:r>
            <w:rPr>
              <w:i/>
              <w:iCs/>
              <w:noProof/>
            </w:rPr>
            <w:t>The Idea of Phenomenology.</w:t>
          </w:r>
          <w:r>
            <w:rPr>
              <w:noProof/>
            </w:rPr>
            <w:t xml:space="preserve"> Springer Dordrecht.</w:t>
          </w:r>
        </w:p>
        <w:p w14:paraId="356C7FE8" w14:textId="77777777" w:rsidR="00B6542F" w:rsidRDefault="00B6542F" w:rsidP="00B6542F">
          <w:pPr>
            <w:pStyle w:val="af0"/>
            <w:ind w:left="720" w:hanging="720"/>
            <w:rPr>
              <w:noProof/>
              <w:lang w:val="en-US"/>
            </w:rPr>
          </w:pPr>
          <w:r>
            <w:rPr>
              <w:noProof/>
            </w:rPr>
            <w:t xml:space="preserve">Irawan, A., Lusianti, D., &amp; Faidah, F. (2023). Customer Satisfaction in the Era of Competition 5.0. </w:t>
          </w:r>
          <w:r>
            <w:rPr>
              <w:i/>
              <w:iCs/>
              <w:noProof/>
            </w:rPr>
            <w:t>Journal of Applied Business and Technology</w:t>
          </w:r>
          <w:r>
            <w:rPr>
              <w:noProof/>
            </w:rPr>
            <w:t>, 4(2), 144-154.</w:t>
          </w:r>
        </w:p>
        <w:p w14:paraId="1E73BA01" w14:textId="77777777" w:rsidR="00B6542F" w:rsidRDefault="00B6542F" w:rsidP="00B6542F">
          <w:pPr>
            <w:pStyle w:val="af0"/>
            <w:ind w:left="720" w:hanging="720"/>
            <w:rPr>
              <w:noProof/>
            </w:rPr>
          </w:pPr>
          <w:r>
            <w:rPr>
              <w:noProof/>
            </w:rPr>
            <w:t xml:space="preserve">Islam, M., Furuoka, F., &amp; Idris, A. (2021). Mapping the relationship between transformational leadership, trust in leadership and employee championing behavior during organizational change. </w:t>
          </w:r>
          <w:r>
            <w:rPr>
              <w:i/>
              <w:iCs/>
              <w:noProof/>
            </w:rPr>
            <w:t>Asia Pacific Management Review</w:t>
          </w:r>
          <w:r>
            <w:rPr>
              <w:noProof/>
            </w:rPr>
            <w:t>, 26(2), 95-102.</w:t>
          </w:r>
        </w:p>
        <w:p w14:paraId="58B38038" w14:textId="77777777" w:rsidR="00B6542F" w:rsidRDefault="00B6542F" w:rsidP="00B6542F">
          <w:pPr>
            <w:pStyle w:val="af0"/>
            <w:ind w:left="720" w:hanging="720"/>
            <w:rPr>
              <w:noProof/>
              <w:lang w:val="en-US"/>
            </w:rPr>
          </w:pPr>
          <w:r>
            <w:rPr>
              <w:noProof/>
            </w:rPr>
            <w:t xml:space="preserve">Jain, A. K., Giga, S. I., &amp; Cooper, C. L. (2009). Employee wellbeing, control and organizational commitment. </w:t>
          </w:r>
          <w:r>
            <w:rPr>
              <w:i/>
              <w:iCs/>
              <w:noProof/>
            </w:rPr>
            <w:t>Leadership &amp; Organization Development Journal</w:t>
          </w:r>
          <w:r>
            <w:rPr>
              <w:noProof/>
            </w:rPr>
            <w:t>, 30(3), 256-273.</w:t>
          </w:r>
        </w:p>
        <w:p w14:paraId="794AC599" w14:textId="77777777" w:rsidR="00B6542F" w:rsidRDefault="00B6542F" w:rsidP="00B6542F">
          <w:pPr>
            <w:pStyle w:val="af0"/>
            <w:ind w:left="720" w:hanging="720"/>
            <w:rPr>
              <w:noProof/>
            </w:rPr>
          </w:pPr>
          <w:r>
            <w:rPr>
              <w:noProof/>
            </w:rPr>
            <w:t xml:space="preserve">Janssen, M., &amp; Shelegia, S. (2015). Consumer search and double marginalization. </w:t>
          </w:r>
          <w:r>
            <w:rPr>
              <w:i/>
              <w:iCs/>
              <w:noProof/>
            </w:rPr>
            <w:t>American Economic Review</w:t>
          </w:r>
          <w:r>
            <w:rPr>
              <w:noProof/>
            </w:rPr>
            <w:t>, 105(6), 1683-1710.</w:t>
          </w:r>
        </w:p>
        <w:p w14:paraId="448B75F1" w14:textId="77777777" w:rsidR="00B6542F" w:rsidRDefault="00B6542F" w:rsidP="00B6542F">
          <w:pPr>
            <w:pStyle w:val="af0"/>
            <w:ind w:left="720" w:hanging="720"/>
            <w:rPr>
              <w:noProof/>
            </w:rPr>
          </w:pPr>
          <w:r>
            <w:rPr>
              <w:noProof/>
            </w:rPr>
            <w:t xml:space="preserve">Jensen, M. C. (2002). Value maximization, stakeholder theory, and the corporate objective function. </w:t>
          </w:r>
          <w:r>
            <w:rPr>
              <w:i/>
              <w:iCs/>
              <w:noProof/>
            </w:rPr>
            <w:t>Business ethics quarterly</w:t>
          </w:r>
          <w:r>
            <w:rPr>
              <w:noProof/>
            </w:rPr>
            <w:t>, 235-256.</w:t>
          </w:r>
        </w:p>
        <w:p w14:paraId="35388607" w14:textId="77777777" w:rsidR="00B6542F" w:rsidRDefault="00B6542F" w:rsidP="00B6542F">
          <w:pPr>
            <w:pStyle w:val="af0"/>
            <w:ind w:left="720" w:hanging="720"/>
            <w:rPr>
              <w:noProof/>
            </w:rPr>
          </w:pPr>
          <w:r>
            <w:rPr>
              <w:noProof/>
            </w:rPr>
            <w:t xml:space="preserve">Jensen, M. C., &amp; Meckling, W. H. (1976). Theory of the Firm: Managerial Behaviour,Agency Costs and Ownership Structure. </w:t>
          </w:r>
          <w:r>
            <w:rPr>
              <w:i/>
              <w:iCs/>
              <w:noProof/>
            </w:rPr>
            <w:t>Journal of Financial Economics</w:t>
          </w:r>
          <w:r>
            <w:rPr>
              <w:noProof/>
            </w:rPr>
            <w:t>, 3 (4), 305-360.</w:t>
          </w:r>
        </w:p>
        <w:p w14:paraId="547A8E76" w14:textId="77777777" w:rsidR="00B6542F" w:rsidRDefault="00B6542F" w:rsidP="00B6542F">
          <w:pPr>
            <w:pStyle w:val="af0"/>
            <w:ind w:left="720" w:hanging="720"/>
            <w:rPr>
              <w:noProof/>
            </w:rPr>
          </w:pPr>
          <w:r>
            <w:rPr>
              <w:noProof/>
            </w:rPr>
            <w:t xml:space="preserve">JLL. (2024, May 30). </w:t>
          </w:r>
          <w:r>
            <w:rPr>
              <w:i/>
              <w:iCs/>
              <w:noProof/>
            </w:rPr>
            <w:t>Why real estate M&amp;A is on the rise</w:t>
          </w:r>
          <w:r>
            <w:rPr>
              <w:noProof/>
            </w:rPr>
            <w:t>. Retrieved from JLL: https://www.jll.co.uk/en/trends-and-insights/investor/why-real-estate-m-and-a-is-on-the-rise#:~:text=Mergers%20and%20acquisitions%20in%20the,are%20combining%20to%20spur%20activity.</w:t>
          </w:r>
        </w:p>
        <w:p w14:paraId="7CB82F7D" w14:textId="77777777" w:rsidR="00B6542F" w:rsidRDefault="00B6542F" w:rsidP="00B6542F">
          <w:pPr>
            <w:pStyle w:val="af0"/>
            <w:ind w:left="720" w:hanging="720"/>
            <w:rPr>
              <w:noProof/>
            </w:rPr>
          </w:pPr>
          <w:r>
            <w:rPr>
              <w:noProof/>
            </w:rPr>
            <w:t xml:space="preserve">Kaerner, H. (2021). </w:t>
          </w:r>
          <w:r>
            <w:rPr>
              <w:i/>
              <w:iCs/>
              <w:noProof/>
            </w:rPr>
            <w:t>An exploration of the effects of mergers and acquisitions on the psychological contract of SME senior managers.</w:t>
          </w:r>
          <w:r>
            <w:rPr>
              <w:noProof/>
            </w:rPr>
            <w:t xml:space="preserve"> Doctoral dissertation, University of Gloucestershire.</w:t>
          </w:r>
        </w:p>
        <w:p w14:paraId="4102BA75" w14:textId="77777777" w:rsidR="00B6542F" w:rsidRDefault="00B6542F" w:rsidP="00B6542F">
          <w:pPr>
            <w:pStyle w:val="af0"/>
            <w:ind w:left="720" w:hanging="720"/>
            <w:rPr>
              <w:noProof/>
            </w:rPr>
          </w:pPr>
          <w:r>
            <w:rPr>
              <w:noProof/>
            </w:rPr>
            <w:t xml:space="preserve">Kaur, G., &amp; Sharma, R. (2024). Developing the Framework for Mergers and Acquisitions Success: Evidence from the Indian Banking Sector. </w:t>
          </w:r>
          <w:r>
            <w:rPr>
              <w:i/>
              <w:iCs/>
              <w:noProof/>
            </w:rPr>
            <w:t>Journal of the Knowledge Economy</w:t>
          </w:r>
          <w:r>
            <w:rPr>
              <w:noProof/>
            </w:rPr>
            <w:t>, 1-28.</w:t>
          </w:r>
        </w:p>
        <w:p w14:paraId="20B7F1A6" w14:textId="77777777" w:rsidR="00B6542F" w:rsidRDefault="00B6542F" w:rsidP="00B6542F">
          <w:pPr>
            <w:pStyle w:val="af0"/>
            <w:ind w:left="720" w:hanging="720"/>
            <w:rPr>
              <w:noProof/>
            </w:rPr>
          </w:pPr>
          <w:r>
            <w:rPr>
              <w:noProof/>
            </w:rPr>
            <w:lastRenderedPageBreak/>
            <w:t xml:space="preserve">Kharb, R., Saini, N., Shri, C., &amp; Dinesh, K. (2024). Analyzing the Hierarchical Structure of Enablers Affecting Indian Banks’ Merger and Acquisition Financing Decisions. </w:t>
          </w:r>
          <w:r>
            <w:rPr>
              <w:i/>
              <w:iCs/>
              <w:noProof/>
            </w:rPr>
            <w:t>Global Business Review</w:t>
          </w:r>
          <w:r>
            <w:rPr>
              <w:noProof/>
            </w:rPr>
            <w:t>, 0(0).</w:t>
          </w:r>
        </w:p>
        <w:p w14:paraId="4BBE2A4C" w14:textId="77777777" w:rsidR="00B6542F" w:rsidRDefault="00B6542F" w:rsidP="00B6542F">
          <w:pPr>
            <w:pStyle w:val="af0"/>
            <w:ind w:left="720" w:hanging="720"/>
            <w:rPr>
              <w:noProof/>
            </w:rPr>
          </w:pPr>
          <w:r>
            <w:rPr>
              <w:noProof/>
            </w:rPr>
            <w:t xml:space="preserve">KMPG. (2024, March 22). </w:t>
          </w:r>
          <w:r>
            <w:rPr>
              <w:i/>
              <w:iCs/>
              <w:noProof/>
            </w:rPr>
            <w:t>China economic watch: Q1 2024</w:t>
          </w:r>
          <w:r>
            <w:rPr>
              <w:noProof/>
            </w:rPr>
            <w:t>. Retrieved from KMPG: https://kpmg.com/cn/zh/home/insights/2024/03/china-economic-monitor-q1-2024.html</w:t>
          </w:r>
        </w:p>
        <w:p w14:paraId="596979E7" w14:textId="77777777" w:rsidR="00B6542F" w:rsidRDefault="00B6542F" w:rsidP="00B6542F">
          <w:pPr>
            <w:pStyle w:val="af0"/>
            <w:ind w:left="720" w:hanging="720"/>
            <w:rPr>
              <w:noProof/>
            </w:rPr>
          </w:pPr>
          <w:r>
            <w:rPr>
              <w:noProof/>
            </w:rPr>
            <w:t xml:space="preserve">Kuhn, T. S. (1974). Second thoughts on paradigms. </w:t>
          </w:r>
          <w:r>
            <w:rPr>
              <w:i/>
              <w:iCs/>
              <w:noProof/>
            </w:rPr>
            <w:t>The structure of scientific theories</w:t>
          </w:r>
          <w:r>
            <w:rPr>
              <w:noProof/>
            </w:rPr>
            <w:t>, 459-482.</w:t>
          </w:r>
        </w:p>
        <w:p w14:paraId="3E767A05" w14:textId="77777777" w:rsidR="00B6542F" w:rsidRDefault="00B6542F" w:rsidP="00B6542F">
          <w:pPr>
            <w:pStyle w:val="af0"/>
            <w:ind w:left="720" w:hanging="720"/>
            <w:rPr>
              <w:noProof/>
            </w:rPr>
          </w:pPr>
          <w:r>
            <w:rPr>
              <w:noProof/>
            </w:rPr>
            <w:t xml:space="preserve">Kuhn, T. S. (1997). </w:t>
          </w:r>
          <w:r>
            <w:rPr>
              <w:i/>
              <w:iCs/>
              <w:noProof/>
            </w:rPr>
            <w:t>The structure of scientific revolutions(Vol.962).</w:t>
          </w:r>
          <w:r>
            <w:rPr>
              <w:noProof/>
            </w:rPr>
            <w:t xml:space="preserve"> Chicago: University of Chicago press.</w:t>
          </w:r>
        </w:p>
        <w:p w14:paraId="6233E942" w14:textId="77777777" w:rsidR="00B6542F" w:rsidRDefault="00B6542F" w:rsidP="00B6542F">
          <w:pPr>
            <w:pStyle w:val="af0"/>
            <w:ind w:left="720" w:hanging="720"/>
            <w:rPr>
              <w:noProof/>
            </w:rPr>
          </w:pPr>
          <w:r>
            <w:rPr>
              <w:noProof/>
            </w:rPr>
            <w:t xml:space="preserve">Lambert, R. A. (2001). Contracting theory and accounting. </w:t>
          </w:r>
          <w:r>
            <w:rPr>
              <w:i/>
              <w:iCs/>
              <w:noProof/>
            </w:rPr>
            <w:t>Journal of accounting and economics</w:t>
          </w:r>
          <w:r>
            <w:rPr>
              <w:noProof/>
            </w:rPr>
            <w:t>, 32(1-3), 3-87.</w:t>
          </w:r>
        </w:p>
        <w:p w14:paraId="7C8861D7" w14:textId="77777777" w:rsidR="00B6542F" w:rsidRDefault="00B6542F" w:rsidP="00B6542F">
          <w:pPr>
            <w:pStyle w:val="af0"/>
            <w:ind w:left="720" w:hanging="720"/>
            <w:rPr>
              <w:noProof/>
            </w:rPr>
          </w:pPr>
          <w:r>
            <w:rPr>
              <w:noProof/>
            </w:rPr>
            <w:t xml:space="preserve">Leibenstein, H. (1966). Allocative efficiency vs." X-efficiency". </w:t>
          </w:r>
          <w:r>
            <w:rPr>
              <w:i/>
              <w:iCs/>
              <w:noProof/>
            </w:rPr>
            <w:t>The American economic review</w:t>
          </w:r>
          <w:r>
            <w:rPr>
              <w:noProof/>
            </w:rPr>
            <w:t>, 56(3), 392-415.</w:t>
          </w:r>
        </w:p>
        <w:p w14:paraId="171E5F48" w14:textId="77777777" w:rsidR="00B6542F" w:rsidRDefault="00B6542F" w:rsidP="00B6542F">
          <w:pPr>
            <w:pStyle w:val="af0"/>
            <w:ind w:left="720" w:hanging="720"/>
            <w:rPr>
              <w:noProof/>
            </w:rPr>
          </w:pPr>
          <w:r>
            <w:rPr>
              <w:noProof/>
            </w:rPr>
            <w:t xml:space="preserve">Leibenstein, H. (1979). X-efficiency: From concept to theory. </w:t>
          </w:r>
          <w:r>
            <w:rPr>
              <w:i/>
              <w:iCs/>
              <w:noProof/>
            </w:rPr>
            <w:t>Challenge,</w:t>
          </w:r>
          <w:r>
            <w:rPr>
              <w:noProof/>
            </w:rPr>
            <w:t>, 22(4), 13-22.</w:t>
          </w:r>
        </w:p>
        <w:p w14:paraId="033A0F79" w14:textId="77777777" w:rsidR="00B6542F" w:rsidRDefault="00B6542F" w:rsidP="00B6542F">
          <w:pPr>
            <w:pStyle w:val="af0"/>
            <w:ind w:left="720" w:hanging="720"/>
            <w:rPr>
              <w:noProof/>
            </w:rPr>
          </w:pPr>
          <w:r>
            <w:rPr>
              <w:noProof/>
            </w:rPr>
            <w:t xml:space="preserve">Levin, D. T., &amp; Simons, D. J. (1997). Failure to detect changes to attended objects in motion pictures. </w:t>
          </w:r>
          <w:r>
            <w:rPr>
              <w:i/>
              <w:iCs/>
              <w:noProof/>
            </w:rPr>
            <w:t>Psychonomic Bulletin &amp; Review</w:t>
          </w:r>
          <w:r>
            <w:rPr>
              <w:noProof/>
            </w:rPr>
            <w:t>, 4(4), 501-506.</w:t>
          </w:r>
        </w:p>
        <w:p w14:paraId="65703EEA" w14:textId="77777777" w:rsidR="00B6542F" w:rsidRDefault="00B6542F" w:rsidP="00B6542F">
          <w:pPr>
            <w:pStyle w:val="af0"/>
            <w:ind w:left="720" w:hanging="720"/>
            <w:rPr>
              <w:noProof/>
            </w:rPr>
          </w:pPr>
          <w:r>
            <w:rPr>
              <w:noProof/>
            </w:rPr>
            <w:t>Liu, C., &amp; Xiong, W. (2018). China's real estate market.</w:t>
          </w:r>
        </w:p>
        <w:p w14:paraId="1E2A8C6D" w14:textId="77777777" w:rsidR="00B6542F" w:rsidRDefault="00B6542F" w:rsidP="00B6542F">
          <w:pPr>
            <w:pStyle w:val="af0"/>
            <w:ind w:left="720" w:hanging="720"/>
            <w:rPr>
              <w:noProof/>
            </w:rPr>
          </w:pPr>
          <w:r>
            <w:rPr>
              <w:noProof/>
            </w:rPr>
            <w:t xml:space="preserve">Liu, Q. (2023). Research on financial risk analysis and control of real estate enterprise mergers and acquisitions. </w:t>
          </w:r>
          <w:r>
            <w:rPr>
              <w:i/>
              <w:iCs/>
              <w:noProof/>
            </w:rPr>
            <w:t>Master's thesis, Qingdao University of Technology</w:t>
          </w:r>
          <w:r>
            <w:rPr>
              <w:noProof/>
            </w:rPr>
            <w:t>.</w:t>
          </w:r>
        </w:p>
        <w:p w14:paraId="6159EDEA" w14:textId="77777777" w:rsidR="00B6542F" w:rsidRDefault="00B6542F" w:rsidP="00B6542F">
          <w:pPr>
            <w:pStyle w:val="af0"/>
            <w:ind w:left="720" w:hanging="720"/>
            <w:rPr>
              <w:noProof/>
            </w:rPr>
          </w:pPr>
          <w:r>
            <w:rPr>
              <w:noProof/>
            </w:rPr>
            <w:t xml:space="preserve">Marshall, A. (2009). </w:t>
          </w:r>
          <w:r>
            <w:rPr>
              <w:i/>
              <w:iCs/>
              <w:noProof/>
            </w:rPr>
            <w:t>Principles of economics: unabridged eighth edition.</w:t>
          </w:r>
          <w:r>
            <w:rPr>
              <w:noProof/>
            </w:rPr>
            <w:t xml:space="preserve"> Cosimo, Inc.</w:t>
          </w:r>
        </w:p>
        <w:p w14:paraId="52090C50" w14:textId="77777777" w:rsidR="00B6542F" w:rsidRDefault="00B6542F" w:rsidP="00B6542F">
          <w:pPr>
            <w:pStyle w:val="af0"/>
            <w:ind w:left="720" w:hanging="720"/>
            <w:rPr>
              <w:noProof/>
            </w:rPr>
          </w:pPr>
          <w:r>
            <w:rPr>
              <w:noProof/>
            </w:rPr>
            <w:t xml:space="preserve">Matthews, J., Love, P. E., Porter, S., &amp; Fang, W. (2023). Curating a domain ontology for rework in construction: challenges and learnings from practice. </w:t>
          </w:r>
          <w:r>
            <w:rPr>
              <w:i/>
              <w:iCs/>
              <w:noProof/>
            </w:rPr>
            <w:t>Production Planning &amp; Control</w:t>
          </w:r>
          <w:r>
            <w:rPr>
              <w:noProof/>
            </w:rPr>
            <w:t>, 1-16.</w:t>
          </w:r>
        </w:p>
        <w:p w14:paraId="402A3EE4" w14:textId="77777777" w:rsidR="00B6542F" w:rsidRDefault="00B6542F" w:rsidP="00B6542F">
          <w:pPr>
            <w:pStyle w:val="af0"/>
            <w:ind w:left="720" w:hanging="720"/>
            <w:rPr>
              <w:noProof/>
            </w:rPr>
          </w:pPr>
          <w:r>
            <w:rPr>
              <w:noProof/>
            </w:rPr>
            <w:t xml:space="preserve">McGrath, J. J., Saha, S., Al-Hamzawi, A., Bromet, E. J., Bruffaerts, R., &amp; Kessler, R. C. (2015). Psychotic experiences in the general population: a cross-national analysis based on 31 261 respondents from 18 countries. </w:t>
          </w:r>
          <w:r>
            <w:rPr>
              <w:i/>
              <w:iCs/>
              <w:noProof/>
            </w:rPr>
            <w:t>JAMA psychiatry</w:t>
          </w:r>
          <w:r>
            <w:rPr>
              <w:noProof/>
            </w:rPr>
            <w:t>, 72(7),697-705.</w:t>
          </w:r>
        </w:p>
        <w:p w14:paraId="2FBB84E6" w14:textId="77777777" w:rsidR="00B6542F" w:rsidRDefault="00B6542F" w:rsidP="00B6542F">
          <w:pPr>
            <w:pStyle w:val="af0"/>
            <w:ind w:left="720" w:hanging="720"/>
            <w:rPr>
              <w:noProof/>
            </w:rPr>
          </w:pPr>
          <w:r>
            <w:rPr>
              <w:noProof/>
            </w:rPr>
            <w:t xml:space="preserve">Meglio, O., &amp; Risberg, A. (2011). The (mis)measurement of M&amp;A performance—A systematic narrative literature review. </w:t>
          </w:r>
          <w:r>
            <w:rPr>
              <w:i/>
              <w:iCs/>
              <w:noProof/>
            </w:rPr>
            <w:t>Scandinavian Journal of Management</w:t>
          </w:r>
          <w:r>
            <w:rPr>
              <w:noProof/>
            </w:rPr>
            <w:t>, 27(4), 418-433.</w:t>
          </w:r>
        </w:p>
        <w:p w14:paraId="47E63DC0" w14:textId="77777777" w:rsidR="00B6542F" w:rsidRDefault="00B6542F" w:rsidP="00B6542F">
          <w:pPr>
            <w:pStyle w:val="af0"/>
            <w:ind w:left="720" w:hanging="720"/>
            <w:rPr>
              <w:noProof/>
            </w:rPr>
          </w:pPr>
          <w:r>
            <w:rPr>
              <w:noProof/>
            </w:rPr>
            <w:t xml:space="preserve">Mohajan, D., &amp; Mohajan, H. K. (2022). Constructivist grounded theory: A new research approach in social science. </w:t>
          </w:r>
          <w:r>
            <w:rPr>
              <w:i/>
              <w:iCs/>
              <w:noProof/>
            </w:rPr>
            <w:t>Research and Advances in Education</w:t>
          </w:r>
          <w:r>
            <w:rPr>
              <w:noProof/>
            </w:rPr>
            <w:t>, 1(4), 8-16.</w:t>
          </w:r>
        </w:p>
        <w:p w14:paraId="66DBD28D" w14:textId="77777777" w:rsidR="00B6542F" w:rsidRDefault="00B6542F" w:rsidP="00B6542F">
          <w:pPr>
            <w:pStyle w:val="af0"/>
            <w:ind w:left="720" w:hanging="720"/>
            <w:rPr>
              <w:noProof/>
            </w:rPr>
          </w:pPr>
          <w:r>
            <w:rPr>
              <w:noProof/>
            </w:rPr>
            <w:lastRenderedPageBreak/>
            <w:t xml:space="preserve">Moqaddamerad, S., &amp; Tapinos, E. (2023). Managing business model innovation uncertainties in 5G trchnology: a future-oriented sensemaking perspective. </w:t>
          </w:r>
          <w:r>
            <w:rPr>
              <w:i/>
              <w:iCs/>
              <w:noProof/>
            </w:rPr>
            <w:t>R&amp;D Management</w:t>
          </w:r>
          <w:r>
            <w:rPr>
              <w:noProof/>
            </w:rPr>
            <w:t>, 53(2).244-259.</w:t>
          </w:r>
        </w:p>
        <w:p w14:paraId="1A296954" w14:textId="77777777" w:rsidR="00B6542F" w:rsidRDefault="00B6542F" w:rsidP="00B6542F">
          <w:pPr>
            <w:pStyle w:val="af0"/>
            <w:ind w:left="720" w:hanging="720"/>
            <w:rPr>
              <w:noProof/>
            </w:rPr>
          </w:pPr>
          <w:r>
            <w:rPr>
              <w:noProof/>
            </w:rPr>
            <w:t xml:space="preserve">Mu, H. L., Xu, J., &amp; Chen, S. (2024). The impact of corporate social responsibility types on happiness management: a stakeholder theory perspective. </w:t>
          </w:r>
          <w:r>
            <w:rPr>
              <w:i/>
              <w:iCs/>
              <w:noProof/>
            </w:rPr>
            <w:t>Management Decision</w:t>
          </w:r>
          <w:r>
            <w:rPr>
              <w:noProof/>
            </w:rPr>
            <w:t>, 62(2), 591-61.</w:t>
          </w:r>
        </w:p>
        <w:p w14:paraId="41BA89E4" w14:textId="77777777" w:rsidR="00B6542F" w:rsidRDefault="00B6542F" w:rsidP="00B6542F">
          <w:pPr>
            <w:pStyle w:val="af0"/>
            <w:ind w:left="720" w:hanging="720"/>
            <w:rPr>
              <w:noProof/>
            </w:rPr>
          </w:pPr>
          <w:r>
            <w:rPr>
              <w:noProof/>
            </w:rPr>
            <w:t xml:space="preserve">Nassaji, H. (2020). Good qualitative research. </w:t>
          </w:r>
          <w:r>
            <w:rPr>
              <w:i/>
              <w:iCs/>
              <w:noProof/>
            </w:rPr>
            <w:t>Language Teaching Research</w:t>
          </w:r>
          <w:r>
            <w:rPr>
              <w:noProof/>
            </w:rPr>
            <w:t>, 24(4), 427-431.</w:t>
          </w:r>
        </w:p>
        <w:p w14:paraId="2C48C985" w14:textId="77777777" w:rsidR="00B6542F" w:rsidRDefault="00B6542F" w:rsidP="00B6542F">
          <w:pPr>
            <w:pStyle w:val="af0"/>
            <w:ind w:left="720" w:hanging="720"/>
            <w:rPr>
              <w:noProof/>
            </w:rPr>
          </w:pPr>
          <w:r>
            <w:rPr>
              <w:noProof/>
            </w:rPr>
            <w:t xml:space="preserve">Naz, N., Gulab, F., &amp; Aslam, M. (2022). Development of qualitative semi-structured interview guide for case study research. </w:t>
          </w:r>
          <w:r>
            <w:rPr>
              <w:i/>
              <w:iCs/>
              <w:noProof/>
            </w:rPr>
            <w:t>Competitive Social Science Research Journal</w:t>
          </w:r>
          <w:r>
            <w:rPr>
              <w:noProof/>
            </w:rPr>
            <w:t>, 3(2), 42-52.</w:t>
          </w:r>
        </w:p>
        <w:p w14:paraId="7F67B70C" w14:textId="77777777" w:rsidR="00B6542F" w:rsidRDefault="00B6542F" w:rsidP="00B6542F">
          <w:pPr>
            <w:pStyle w:val="af0"/>
            <w:ind w:left="720" w:hanging="720"/>
            <w:rPr>
              <w:noProof/>
            </w:rPr>
          </w:pPr>
          <w:r>
            <w:rPr>
              <w:noProof/>
            </w:rPr>
            <w:t xml:space="preserve">Neary, J. (2007, 10). Cross-Border Mergers as Instruments of Comparative Advantage. </w:t>
          </w:r>
          <w:r>
            <w:rPr>
              <w:i/>
              <w:iCs/>
              <w:noProof/>
            </w:rPr>
            <w:t>The Review of Economic Studies, Volume 74</w:t>
          </w:r>
          <w:r>
            <w:rPr>
              <w:noProof/>
            </w:rPr>
            <w:t>(Issue 4), 74(4)1229–1257.</w:t>
          </w:r>
        </w:p>
        <w:p w14:paraId="48E64F5B" w14:textId="77777777" w:rsidR="00B6542F" w:rsidRDefault="00B6542F" w:rsidP="00B6542F">
          <w:pPr>
            <w:pStyle w:val="af0"/>
            <w:ind w:left="720" w:hanging="720"/>
            <w:rPr>
              <w:noProof/>
            </w:rPr>
          </w:pPr>
          <w:r>
            <w:rPr>
              <w:noProof/>
            </w:rPr>
            <w:t xml:space="preserve">Ni Pengfei, P., Ni, Z., &amp; Xu, H. (2023). Research on the new model and construction of China’s real estate development. </w:t>
          </w:r>
          <w:r>
            <w:rPr>
              <w:i/>
              <w:iCs/>
              <w:noProof/>
            </w:rPr>
            <w:t>China Real Estate Finance</w:t>
          </w:r>
          <w:r>
            <w:rPr>
              <w:noProof/>
            </w:rPr>
            <w:t>, (06):52-59.</w:t>
          </w:r>
        </w:p>
        <w:p w14:paraId="467F239C" w14:textId="77777777" w:rsidR="00B6542F" w:rsidRDefault="00B6542F" w:rsidP="00B6542F">
          <w:pPr>
            <w:pStyle w:val="af0"/>
            <w:ind w:left="720" w:hanging="720"/>
            <w:rPr>
              <w:noProof/>
            </w:rPr>
          </w:pPr>
          <w:r>
            <w:rPr>
              <w:noProof/>
            </w:rPr>
            <w:t xml:space="preserve">Nocke, V., &amp; Whinston, M. D. (2022). Concentration thresholds for horizontal mergers. </w:t>
          </w:r>
          <w:r>
            <w:rPr>
              <w:i/>
              <w:iCs/>
              <w:noProof/>
            </w:rPr>
            <w:t>American Economic Review</w:t>
          </w:r>
          <w:r>
            <w:rPr>
              <w:noProof/>
            </w:rPr>
            <w:t>, 112(6), 1915-1948.</w:t>
          </w:r>
        </w:p>
        <w:p w14:paraId="1685F170" w14:textId="77777777" w:rsidR="00B6542F" w:rsidRDefault="00B6542F" w:rsidP="00B6542F">
          <w:pPr>
            <w:pStyle w:val="af0"/>
            <w:ind w:left="720" w:hanging="720"/>
            <w:rPr>
              <w:noProof/>
            </w:rPr>
          </w:pPr>
          <w:r>
            <w:rPr>
              <w:noProof/>
            </w:rPr>
            <w:t xml:space="preserve">Oiler, C. (1993). Phenomenology: the method. </w:t>
          </w:r>
          <w:r>
            <w:rPr>
              <w:i/>
              <w:iCs/>
              <w:noProof/>
            </w:rPr>
            <w:t>Nursing research: A qualitative perspective</w:t>
          </w:r>
          <w:r>
            <w:rPr>
              <w:noProof/>
            </w:rPr>
            <w:t>, 99-132.</w:t>
          </w:r>
        </w:p>
        <w:p w14:paraId="2B8C2065" w14:textId="77777777" w:rsidR="00B6542F" w:rsidRDefault="00B6542F" w:rsidP="00B6542F">
          <w:pPr>
            <w:pStyle w:val="af0"/>
            <w:ind w:left="720" w:hanging="720"/>
            <w:rPr>
              <w:noProof/>
            </w:rPr>
          </w:pPr>
          <w:r>
            <w:rPr>
              <w:noProof/>
            </w:rPr>
            <w:t xml:space="preserve">Ollerenshaw, J., &amp; Creswell, J. (2002). </w:t>
          </w:r>
          <w:r>
            <w:rPr>
              <w:i/>
              <w:iCs/>
              <w:noProof/>
            </w:rPr>
            <w:t>Narrative research: A comparison of two restorying data analysis approaches. Qualitative inquiry</w:t>
          </w:r>
          <w:r>
            <w:rPr>
              <w:noProof/>
            </w:rPr>
            <w:t>, 8(3), 329-347.</w:t>
          </w:r>
        </w:p>
        <w:p w14:paraId="39C379D7" w14:textId="77777777" w:rsidR="00B6542F" w:rsidRDefault="00B6542F" w:rsidP="00B6542F">
          <w:pPr>
            <w:pStyle w:val="af0"/>
            <w:ind w:left="720" w:hanging="720"/>
            <w:rPr>
              <w:noProof/>
            </w:rPr>
          </w:pPr>
          <w:r>
            <w:rPr>
              <w:noProof/>
            </w:rPr>
            <w:t xml:space="preserve">Ollis, T., Harrison, U., &amp; Ryan, C. (2024). Using data as poetry and text in case study research–poetic representations of adult learner experiences in neighbourhood houses. </w:t>
          </w:r>
          <w:r>
            <w:rPr>
              <w:i/>
              <w:iCs/>
              <w:noProof/>
            </w:rPr>
            <w:t>Qualitative Research Journal</w:t>
          </w:r>
          <w:r>
            <w:rPr>
              <w:noProof/>
            </w:rPr>
            <w:t>.</w:t>
          </w:r>
        </w:p>
        <w:p w14:paraId="1B25FAF5" w14:textId="77777777" w:rsidR="00B6542F" w:rsidRDefault="00B6542F" w:rsidP="00B6542F">
          <w:pPr>
            <w:pStyle w:val="af0"/>
            <w:ind w:left="720" w:hanging="720"/>
            <w:rPr>
              <w:noProof/>
            </w:rPr>
          </w:pPr>
          <w:r>
            <w:rPr>
              <w:noProof/>
            </w:rPr>
            <w:t xml:space="preserve">Overholt, W. H. (2010). China in the global financial crisis: Rising influence, rising challenges. </w:t>
          </w:r>
          <w:r>
            <w:rPr>
              <w:i/>
              <w:iCs/>
              <w:noProof/>
            </w:rPr>
            <w:t>The Washington Quarterly</w:t>
          </w:r>
          <w:r>
            <w:rPr>
              <w:noProof/>
            </w:rPr>
            <w:t>, 33(1), 21-34.</w:t>
          </w:r>
        </w:p>
        <w:p w14:paraId="1B195848" w14:textId="77777777" w:rsidR="00B6542F" w:rsidRDefault="00B6542F" w:rsidP="00B6542F">
          <w:pPr>
            <w:pStyle w:val="af0"/>
            <w:ind w:left="720" w:hanging="720"/>
            <w:rPr>
              <w:noProof/>
            </w:rPr>
          </w:pPr>
          <w:r>
            <w:rPr>
              <w:noProof/>
            </w:rPr>
            <w:t xml:space="preserve">Pagán-Castaño, E., Maseda-Moreno, A., &amp; Santos-Rojo, C. (2020). Wellbeing in work environments. </w:t>
          </w:r>
          <w:r>
            <w:rPr>
              <w:i/>
              <w:iCs/>
              <w:noProof/>
            </w:rPr>
            <w:t>Journal of Business Research</w:t>
          </w:r>
          <w:r>
            <w:rPr>
              <w:noProof/>
            </w:rPr>
            <w:t>, 115, 469-474.</w:t>
          </w:r>
        </w:p>
        <w:p w14:paraId="365C7C60" w14:textId="77777777" w:rsidR="00B6542F" w:rsidRDefault="00B6542F" w:rsidP="00B6542F">
          <w:pPr>
            <w:pStyle w:val="af0"/>
            <w:ind w:left="720" w:hanging="720"/>
            <w:rPr>
              <w:noProof/>
            </w:rPr>
          </w:pPr>
          <w:r>
            <w:rPr>
              <w:noProof/>
            </w:rPr>
            <w:t xml:space="preserve">Panda, B., &amp; Leepsa, N. M. (2017). Agency theory: Review of theory and evidence on problems and perspectives. </w:t>
          </w:r>
          <w:r>
            <w:rPr>
              <w:i/>
              <w:iCs/>
              <w:noProof/>
            </w:rPr>
            <w:t>Indian journal of corporate governance</w:t>
          </w:r>
          <w:r>
            <w:rPr>
              <w:noProof/>
            </w:rPr>
            <w:t>, 10(1), 74-95.</w:t>
          </w:r>
        </w:p>
        <w:p w14:paraId="151C4DE3" w14:textId="77777777" w:rsidR="00B6542F" w:rsidRDefault="00B6542F" w:rsidP="00B6542F">
          <w:pPr>
            <w:pStyle w:val="af0"/>
            <w:ind w:left="720" w:hanging="720"/>
            <w:rPr>
              <w:noProof/>
              <w:lang w:val="en-US"/>
            </w:rPr>
          </w:pPr>
          <w:r>
            <w:rPr>
              <w:noProof/>
            </w:rPr>
            <w:t xml:space="preserve">Parmar, B., Freeman, R., Harrison, J., Wicks, A., Purnell, L., &amp; De Colle, S. (2010). Stakeholder theory: The state of the art. </w:t>
          </w:r>
          <w:r>
            <w:rPr>
              <w:i/>
              <w:iCs/>
              <w:noProof/>
            </w:rPr>
            <w:t>Academy of Management Annals</w:t>
          </w:r>
          <w:r>
            <w:rPr>
              <w:noProof/>
            </w:rPr>
            <w:t>, 4(1), 403-445.</w:t>
          </w:r>
        </w:p>
        <w:p w14:paraId="79E4BD3A" w14:textId="77777777" w:rsidR="00B6542F" w:rsidRDefault="00B6542F" w:rsidP="00B6542F">
          <w:pPr>
            <w:pStyle w:val="af0"/>
            <w:ind w:left="720" w:hanging="720"/>
            <w:rPr>
              <w:noProof/>
            </w:rPr>
          </w:pPr>
          <w:r>
            <w:rPr>
              <w:noProof/>
            </w:rPr>
            <w:lastRenderedPageBreak/>
            <w:t xml:space="preserve">PBC, &amp; China Banking and Insurance Regulatory Commission. (2021). </w:t>
          </w:r>
          <w:r>
            <w:rPr>
              <w:i/>
              <w:iCs/>
              <w:noProof/>
            </w:rPr>
            <w:t>Notice on Providing M&amp;A Financial Services for Risk Disposal Projects of Key Real Estate Enterprises.</w:t>
          </w:r>
          <w:r>
            <w:rPr>
              <w:noProof/>
            </w:rPr>
            <w:t xml:space="preserve"> Beijing.</w:t>
          </w:r>
        </w:p>
        <w:p w14:paraId="573C4A03" w14:textId="77777777" w:rsidR="00B6542F" w:rsidRDefault="00B6542F" w:rsidP="00B6542F">
          <w:pPr>
            <w:pStyle w:val="af0"/>
            <w:ind w:left="720" w:hanging="720"/>
            <w:rPr>
              <w:noProof/>
            </w:rPr>
          </w:pPr>
          <w:r>
            <w:rPr>
              <w:noProof/>
            </w:rPr>
            <w:t xml:space="preserve">PBC, &amp; China Banking and Insurance Regulatory Commission. (2022). </w:t>
          </w:r>
          <w:r>
            <w:rPr>
              <w:i/>
              <w:iCs/>
              <w:noProof/>
            </w:rPr>
            <w:t>Notice on Doing Current Financial Support for the Stable and Healthy Development of the Real Estate Market.</w:t>
          </w:r>
          <w:r>
            <w:rPr>
              <w:noProof/>
            </w:rPr>
            <w:t xml:space="preserve"> Beijing.</w:t>
          </w:r>
        </w:p>
        <w:p w14:paraId="3EF03D51" w14:textId="77777777" w:rsidR="00B6542F" w:rsidRDefault="00B6542F" w:rsidP="00B6542F">
          <w:pPr>
            <w:pStyle w:val="af0"/>
            <w:ind w:left="720" w:hanging="720"/>
            <w:rPr>
              <w:noProof/>
            </w:rPr>
          </w:pPr>
          <w:r>
            <w:rPr>
              <w:noProof/>
            </w:rPr>
            <w:t xml:space="preserve">Piesse, J., Lee, C., Lin, L., &amp; Kuo, H. (2022). Merger and acquisition: Definitions, motives, and market responses. In </w:t>
          </w:r>
          <w:r>
            <w:rPr>
              <w:i/>
              <w:iCs/>
              <w:noProof/>
            </w:rPr>
            <w:t>In Encyclopedia of finance</w:t>
          </w:r>
          <w:r>
            <w:rPr>
              <w:noProof/>
            </w:rPr>
            <w:t xml:space="preserve"> (pp. 877-894). Cham: Springer International Publishing.</w:t>
          </w:r>
        </w:p>
        <w:p w14:paraId="216D194E" w14:textId="77777777" w:rsidR="00B6542F" w:rsidRDefault="00B6542F" w:rsidP="00B6542F">
          <w:pPr>
            <w:pStyle w:val="af0"/>
            <w:ind w:left="720" w:hanging="720"/>
            <w:rPr>
              <w:noProof/>
            </w:rPr>
          </w:pPr>
          <w:r>
            <w:rPr>
              <w:noProof/>
            </w:rPr>
            <w:t xml:space="preserve">Piesse, J., Lee, C., Lin, L., &amp; Kuo, H. (2022). </w:t>
          </w:r>
          <w:r>
            <w:rPr>
              <w:i/>
              <w:iCs/>
              <w:noProof/>
            </w:rPr>
            <w:t>Piesse, J., Lee, C. F., Lin, L., &amp; Kuo, H. C. (2022). Merger and acquisition: Definitions, motives, and market responses. In Encyclopedia of finance.</w:t>
          </w:r>
          <w:r>
            <w:rPr>
              <w:noProof/>
            </w:rPr>
            <w:t xml:space="preserve"> Springer.</w:t>
          </w:r>
        </w:p>
        <w:p w14:paraId="717086BF" w14:textId="77777777" w:rsidR="00B6542F" w:rsidRDefault="00B6542F" w:rsidP="00B6542F">
          <w:pPr>
            <w:pStyle w:val="af0"/>
            <w:ind w:left="720" w:hanging="720"/>
            <w:rPr>
              <w:noProof/>
            </w:rPr>
          </w:pPr>
          <w:r>
            <w:rPr>
              <w:noProof/>
            </w:rPr>
            <w:t xml:space="preserve">Priya, A. (2021). Case Study Methodology of Qualitative Research: Key Attributes and Navigating the Conundrums in Its Application. </w:t>
          </w:r>
          <w:r>
            <w:rPr>
              <w:i/>
              <w:iCs/>
              <w:noProof/>
            </w:rPr>
            <w:t>Sociological Bulletin</w:t>
          </w:r>
          <w:r>
            <w:rPr>
              <w:noProof/>
            </w:rPr>
            <w:t>, 70(1), 94-110.</w:t>
          </w:r>
        </w:p>
        <w:p w14:paraId="04EE3D2F" w14:textId="77777777" w:rsidR="00B6542F" w:rsidRDefault="00B6542F" w:rsidP="00B6542F">
          <w:pPr>
            <w:pStyle w:val="af0"/>
            <w:ind w:left="720" w:hanging="720"/>
            <w:rPr>
              <w:noProof/>
            </w:rPr>
          </w:pPr>
          <w:r>
            <w:rPr>
              <w:noProof/>
            </w:rPr>
            <w:t xml:space="preserve">PWC. (2024, April 2). </w:t>
          </w:r>
          <w:r>
            <w:rPr>
              <w:i/>
              <w:iCs/>
              <w:noProof/>
            </w:rPr>
            <w:t xml:space="preserve">China M&amp;A 2023 </w:t>
          </w:r>
          <w:r>
            <w:rPr>
              <w:rFonts w:ascii="MS Gothic" w:eastAsia="MS Gothic" w:hAnsi="MS Gothic" w:cs="MS Gothic" w:hint="eastAsia"/>
              <w:i/>
              <w:iCs/>
              <w:noProof/>
            </w:rPr>
            <w:t>​</w:t>
          </w:r>
          <w:r>
            <w:rPr>
              <w:i/>
              <w:iCs/>
              <w:noProof/>
            </w:rPr>
            <w:t>review and outlook</w:t>
          </w:r>
          <w:r>
            <w:rPr>
              <w:noProof/>
            </w:rPr>
            <w:t>. Retrieved from PWC China: https://www.pwccn.com/zh/services/deals-m-and-a/publications/ma-2023-review-and-outlook.html</w:t>
          </w:r>
        </w:p>
        <w:p w14:paraId="42ADE7DA" w14:textId="77777777" w:rsidR="00B6542F" w:rsidRDefault="00B6542F" w:rsidP="00B6542F">
          <w:pPr>
            <w:pStyle w:val="af0"/>
            <w:ind w:left="720" w:hanging="720"/>
            <w:rPr>
              <w:noProof/>
            </w:rPr>
          </w:pPr>
          <w:r>
            <w:rPr>
              <w:noProof/>
            </w:rPr>
            <w:t xml:space="preserve">Qu, F., Heerink, N., &amp; Wang, W. (1995). Land Administration Reform in China. </w:t>
          </w:r>
          <w:r>
            <w:rPr>
              <w:i/>
              <w:iCs/>
              <w:noProof/>
            </w:rPr>
            <w:t>Land Use Policy</w:t>
          </w:r>
          <w:r>
            <w:rPr>
              <w:noProof/>
            </w:rPr>
            <w:t>, 12(3)193-203.</w:t>
          </w:r>
        </w:p>
        <w:p w14:paraId="24A45D61" w14:textId="77777777" w:rsidR="00B6542F" w:rsidRDefault="00B6542F" w:rsidP="00B6542F">
          <w:pPr>
            <w:pStyle w:val="af0"/>
            <w:ind w:left="720" w:hanging="720"/>
            <w:rPr>
              <w:noProof/>
            </w:rPr>
          </w:pPr>
          <w:r>
            <w:rPr>
              <w:noProof/>
            </w:rPr>
            <w:t xml:space="preserve">Qun, W., Yongle, L., &amp; Siqi, Y. (2015). The incentives of China's urban land finance. </w:t>
          </w:r>
          <w:r>
            <w:rPr>
              <w:i/>
              <w:iCs/>
              <w:noProof/>
            </w:rPr>
            <w:t>Land Use Policy</w:t>
          </w:r>
          <w:r>
            <w:rPr>
              <w:noProof/>
            </w:rPr>
            <w:t>, 42, 432-442.</w:t>
          </w:r>
        </w:p>
        <w:p w14:paraId="509F1B25" w14:textId="77777777" w:rsidR="00B6542F" w:rsidRDefault="00B6542F" w:rsidP="00B6542F">
          <w:pPr>
            <w:pStyle w:val="af0"/>
            <w:ind w:left="720" w:hanging="720"/>
            <w:rPr>
              <w:noProof/>
            </w:rPr>
          </w:pPr>
          <w:r>
            <w:rPr>
              <w:noProof/>
            </w:rPr>
            <w:t xml:space="preserve">Rappaport, A. (1997). </w:t>
          </w:r>
          <w:r>
            <w:rPr>
              <w:i/>
              <w:iCs/>
              <w:noProof/>
            </w:rPr>
            <w:t>Creating Shareholder Value.</w:t>
          </w:r>
          <w:r>
            <w:rPr>
              <w:noProof/>
            </w:rPr>
            <w:t xml:space="preserve"> New York: The Free Press.</w:t>
          </w:r>
        </w:p>
        <w:p w14:paraId="02E12A2B" w14:textId="77777777" w:rsidR="00B6542F" w:rsidRDefault="00B6542F" w:rsidP="00B6542F">
          <w:pPr>
            <w:pStyle w:val="af0"/>
            <w:ind w:left="720" w:hanging="720"/>
            <w:rPr>
              <w:noProof/>
            </w:rPr>
          </w:pPr>
          <w:r>
            <w:rPr>
              <w:noProof/>
            </w:rPr>
            <w:t xml:space="preserve">Reeves, S., Peller, J., Goldman, J., &amp; Kitto, S. (2013). Ethnography in qualitative educational research: AMEE Guide No. 80. </w:t>
          </w:r>
          <w:r>
            <w:rPr>
              <w:i/>
              <w:iCs/>
              <w:noProof/>
            </w:rPr>
            <w:t>Medical teacher</w:t>
          </w:r>
          <w:r>
            <w:rPr>
              <w:noProof/>
            </w:rPr>
            <w:t>, 35(8), e1365-e1379.</w:t>
          </w:r>
        </w:p>
        <w:p w14:paraId="131B714A" w14:textId="77777777" w:rsidR="00B6542F" w:rsidRDefault="00B6542F" w:rsidP="00B6542F">
          <w:pPr>
            <w:pStyle w:val="af0"/>
            <w:ind w:left="720" w:hanging="720"/>
            <w:rPr>
              <w:noProof/>
            </w:rPr>
          </w:pPr>
          <w:r>
            <w:rPr>
              <w:noProof/>
            </w:rPr>
            <w:t xml:space="preserve">Riad, S., &amp; Daellenbach, U. (2019). In Advances in mergers and acquisitions. In </w:t>
          </w:r>
          <w:r>
            <w:rPr>
              <w:i/>
              <w:iCs/>
              <w:noProof/>
            </w:rPr>
            <w:t>Varieties of value in mergers and acquisitions: Time for a new research agenda</w:t>
          </w:r>
          <w:r>
            <w:rPr>
              <w:noProof/>
            </w:rPr>
            <w:t xml:space="preserve"> (pp. 125-138). New Zealand: Emerald Publishing Limited.</w:t>
          </w:r>
        </w:p>
        <w:p w14:paraId="1ED5EA2C" w14:textId="77777777" w:rsidR="00B6542F" w:rsidRDefault="00B6542F" w:rsidP="00B6542F">
          <w:pPr>
            <w:pStyle w:val="af0"/>
            <w:ind w:left="720" w:hanging="720"/>
            <w:rPr>
              <w:noProof/>
            </w:rPr>
          </w:pPr>
          <w:r>
            <w:rPr>
              <w:noProof/>
            </w:rPr>
            <w:t xml:space="preserve">Saeed, I., Khan, J., Zada, M., &amp; Zada, S. (2023). Employee sensemaking in organizational change via knowledge management: leadership role as a moderator. </w:t>
          </w:r>
          <w:r>
            <w:rPr>
              <w:i/>
              <w:iCs/>
              <w:noProof/>
            </w:rPr>
            <w:t>Current Psychology</w:t>
          </w:r>
          <w:r>
            <w:rPr>
              <w:noProof/>
            </w:rPr>
            <w:t>, 1-15.</w:t>
          </w:r>
        </w:p>
        <w:p w14:paraId="0F854CA4" w14:textId="77777777" w:rsidR="00B6542F" w:rsidRDefault="00B6542F" w:rsidP="00B6542F">
          <w:pPr>
            <w:pStyle w:val="af0"/>
            <w:ind w:left="720" w:hanging="720"/>
            <w:rPr>
              <w:noProof/>
            </w:rPr>
          </w:pPr>
          <w:r>
            <w:rPr>
              <w:noProof/>
            </w:rPr>
            <w:t xml:space="preserve">Saldana, J. (2013). </w:t>
          </w:r>
          <w:r>
            <w:rPr>
              <w:i/>
              <w:iCs/>
              <w:noProof/>
            </w:rPr>
            <w:t>The Coding Manual for Qualitative Researchers, 2nd ed.</w:t>
          </w:r>
          <w:r>
            <w:rPr>
              <w:noProof/>
            </w:rPr>
            <w:t xml:space="preserve"> Sage Publication.</w:t>
          </w:r>
        </w:p>
        <w:p w14:paraId="07D9DAF7" w14:textId="77777777" w:rsidR="00B6542F" w:rsidRDefault="00B6542F" w:rsidP="00B6542F">
          <w:pPr>
            <w:pStyle w:val="af0"/>
            <w:ind w:left="720" w:hanging="720"/>
            <w:rPr>
              <w:noProof/>
            </w:rPr>
          </w:pPr>
          <w:r>
            <w:rPr>
              <w:noProof/>
            </w:rPr>
            <w:lastRenderedPageBreak/>
            <w:t xml:space="preserve">Salem, N. H. (2023). Employee engagement, innovative work behaviour, and employee wellbeing: Do workplace spirituality and individual spirituality matter? </w:t>
          </w:r>
          <w:r>
            <w:rPr>
              <w:i/>
              <w:iCs/>
              <w:noProof/>
            </w:rPr>
            <w:t>Business Ethics, the Environment &amp; Responsibility</w:t>
          </w:r>
          <w:r>
            <w:rPr>
              <w:noProof/>
            </w:rPr>
            <w:t>, 32(2),657-669.</w:t>
          </w:r>
        </w:p>
        <w:p w14:paraId="4BB1EFB9" w14:textId="77777777" w:rsidR="00B6542F" w:rsidRDefault="00B6542F" w:rsidP="00B6542F">
          <w:pPr>
            <w:pStyle w:val="af0"/>
            <w:ind w:left="720" w:hanging="720"/>
            <w:rPr>
              <w:noProof/>
            </w:rPr>
          </w:pPr>
          <w:r>
            <w:rPr>
              <w:noProof/>
            </w:rPr>
            <w:t xml:space="preserve">Saputra, F. (2021). Leadership, communication, and work motivation in determining the success of professional organizations. </w:t>
          </w:r>
          <w:r>
            <w:rPr>
              <w:i/>
              <w:iCs/>
              <w:noProof/>
            </w:rPr>
            <w:t>Journal of Law, Politic and Humanities</w:t>
          </w:r>
          <w:r>
            <w:rPr>
              <w:noProof/>
            </w:rPr>
            <w:t>, 1(2), 59-70.</w:t>
          </w:r>
        </w:p>
        <w:p w14:paraId="04467CAE" w14:textId="77777777" w:rsidR="00B6542F" w:rsidRDefault="00B6542F" w:rsidP="00B6542F">
          <w:pPr>
            <w:pStyle w:val="af0"/>
            <w:ind w:left="720" w:hanging="720"/>
            <w:rPr>
              <w:noProof/>
            </w:rPr>
          </w:pPr>
          <w:r>
            <w:rPr>
              <w:noProof/>
            </w:rPr>
            <w:t xml:space="preserve">Saputra, F. (2021). Leadership, communication, and work motivation in determining the success of professional organizations. </w:t>
          </w:r>
          <w:r>
            <w:rPr>
              <w:i/>
              <w:iCs/>
              <w:noProof/>
            </w:rPr>
            <w:t>Journal of Law, Politic and Humanities</w:t>
          </w:r>
          <w:r>
            <w:rPr>
              <w:noProof/>
            </w:rPr>
            <w:t>, 1(2), 59-70.</w:t>
          </w:r>
        </w:p>
        <w:p w14:paraId="1F29C4FA" w14:textId="77777777" w:rsidR="00B6542F" w:rsidRDefault="00B6542F" w:rsidP="00B6542F">
          <w:pPr>
            <w:pStyle w:val="af0"/>
            <w:ind w:left="720" w:hanging="720"/>
            <w:rPr>
              <w:noProof/>
            </w:rPr>
          </w:pPr>
          <w:r>
            <w:rPr>
              <w:noProof/>
            </w:rPr>
            <w:t xml:space="preserve">Sarasvathy, S. D. (2001b). Entrepreneurship as economics with imagination. </w:t>
          </w:r>
          <w:r>
            <w:rPr>
              <w:i/>
              <w:iCs/>
              <w:noProof/>
            </w:rPr>
            <w:t>Ruffin Series of the Society for Business Ethics</w:t>
          </w:r>
          <w:r>
            <w:rPr>
              <w:noProof/>
            </w:rPr>
            <w:t>, 3: 95–112.</w:t>
          </w:r>
        </w:p>
        <w:p w14:paraId="20767347" w14:textId="77777777" w:rsidR="00B6542F" w:rsidRDefault="00B6542F" w:rsidP="00B6542F">
          <w:pPr>
            <w:pStyle w:val="af0"/>
            <w:ind w:left="720" w:hanging="720"/>
            <w:rPr>
              <w:noProof/>
            </w:rPr>
          </w:pPr>
          <w:r>
            <w:rPr>
              <w:noProof/>
            </w:rPr>
            <w:t xml:space="preserve">Scott, J. (2014). </w:t>
          </w:r>
          <w:r>
            <w:rPr>
              <w:i/>
              <w:iCs/>
              <w:noProof/>
            </w:rPr>
            <w:t>A dictionary of sociology(4th).</w:t>
          </w:r>
          <w:r>
            <w:rPr>
              <w:noProof/>
            </w:rPr>
            <w:t xml:space="preserve"> New York: Oxford University Press.</w:t>
          </w:r>
        </w:p>
        <w:p w14:paraId="7B313711" w14:textId="77777777" w:rsidR="00B6542F" w:rsidRDefault="00B6542F" w:rsidP="00B6542F">
          <w:pPr>
            <w:pStyle w:val="af0"/>
            <w:ind w:left="720" w:hanging="720"/>
            <w:rPr>
              <w:noProof/>
            </w:rPr>
          </w:pPr>
          <w:r>
            <w:rPr>
              <w:noProof/>
            </w:rPr>
            <w:t xml:space="preserve">Segal, S. A. (2023). Understanding and managing dynamic stakeholder relationships around mergers and acquisitions. </w:t>
          </w:r>
          <w:r>
            <w:rPr>
              <w:i/>
              <w:iCs/>
              <w:noProof/>
            </w:rPr>
            <w:t>Doctoral dissertation, Macquarie University</w:t>
          </w:r>
          <w:r>
            <w:rPr>
              <w:noProof/>
            </w:rPr>
            <w:t>.</w:t>
          </w:r>
        </w:p>
        <w:p w14:paraId="2A1A83EF" w14:textId="77777777" w:rsidR="00B6542F" w:rsidRDefault="00B6542F" w:rsidP="00B6542F">
          <w:pPr>
            <w:pStyle w:val="af0"/>
            <w:ind w:left="720" w:hanging="720"/>
            <w:rPr>
              <w:noProof/>
            </w:rPr>
          </w:pPr>
          <w:r>
            <w:rPr>
              <w:noProof/>
            </w:rPr>
            <w:t xml:space="preserve">Sha, Y., Kang, C., &amp; Wang, Z. (2020). Economic policy uncertainty and mergers and acquisitions: Evidence from China. </w:t>
          </w:r>
          <w:r>
            <w:rPr>
              <w:i/>
              <w:iCs/>
              <w:noProof/>
            </w:rPr>
            <w:t>Economic Modelling</w:t>
          </w:r>
          <w:r>
            <w:rPr>
              <w:noProof/>
            </w:rPr>
            <w:t>, 89, 590-600.</w:t>
          </w:r>
        </w:p>
        <w:p w14:paraId="56442BEF" w14:textId="77777777" w:rsidR="00B6542F" w:rsidRDefault="00B6542F" w:rsidP="00B6542F">
          <w:pPr>
            <w:pStyle w:val="af0"/>
            <w:ind w:left="720" w:hanging="720"/>
            <w:rPr>
              <w:noProof/>
            </w:rPr>
          </w:pPr>
          <w:r>
            <w:rPr>
              <w:noProof/>
            </w:rPr>
            <w:t xml:space="preserve">Shani, A., &amp; Noumair, D. (2021). Research in organizational change and development. In A. Shani, &amp; D. Noumair, </w:t>
          </w:r>
          <w:r>
            <w:rPr>
              <w:i/>
              <w:iCs/>
              <w:noProof/>
            </w:rPr>
            <w:t>Research in organizational change and development</w:t>
          </w:r>
          <w:r>
            <w:rPr>
              <w:noProof/>
            </w:rPr>
            <w:t xml:space="preserve"> (pp. 63-134). Elsevier Ltd.</w:t>
          </w:r>
        </w:p>
        <w:p w14:paraId="10564DF0" w14:textId="77777777" w:rsidR="00B6542F" w:rsidRDefault="00B6542F" w:rsidP="00B6542F">
          <w:pPr>
            <w:pStyle w:val="af0"/>
            <w:ind w:left="720" w:hanging="720"/>
            <w:rPr>
              <w:noProof/>
            </w:rPr>
          </w:pPr>
          <w:r>
            <w:rPr>
              <w:noProof/>
            </w:rPr>
            <w:t xml:space="preserve">Sheldon, A. (1980). Organizational paradigms: A theory of organizational change. </w:t>
          </w:r>
          <w:r>
            <w:rPr>
              <w:i/>
              <w:iCs/>
              <w:noProof/>
            </w:rPr>
            <w:t>Organizational dynamics</w:t>
          </w:r>
          <w:r>
            <w:rPr>
              <w:noProof/>
            </w:rPr>
            <w:t>, 8(3), 61-80.</w:t>
          </w:r>
        </w:p>
        <w:p w14:paraId="59F8A90F" w14:textId="77777777" w:rsidR="00B6542F" w:rsidRDefault="00B6542F" w:rsidP="00B6542F">
          <w:pPr>
            <w:pStyle w:val="af0"/>
            <w:ind w:left="720" w:hanging="720"/>
            <w:rPr>
              <w:noProof/>
            </w:rPr>
          </w:pPr>
          <w:r>
            <w:rPr>
              <w:noProof/>
            </w:rPr>
            <w:t xml:space="preserve">Singh, A. (1971). </w:t>
          </w:r>
          <w:r>
            <w:rPr>
              <w:i/>
              <w:iCs/>
              <w:noProof/>
            </w:rPr>
            <w:t>Take-overs: Their Relevance to the Stock Market and the Theory of the Firm.</w:t>
          </w:r>
          <w:r>
            <w:rPr>
              <w:noProof/>
            </w:rPr>
            <w:t xml:space="preserve"> Cambridge: Cambridge University Press.</w:t>
          </w:r>
        </w:p>
        <w:p w14:paraId="337A791F" w14:textId="77777777" w:rsidR="00B6542F" w:rsidRDefault="00B6542F" w:rsidP="00B6542F">
          <w:pPr>
            <w:pStyle w:val="af0"/>
            <w:ind w:left="720" w:hanging="720"/>
            <w:rPr>
              <w:noProof/>
            </w:rPr>
          </w:pPr>
          <w:r>
            <w:rPr>
              <w:noProof/>
            </w:rPr>
            <w:t xml:space="preserve">Statistics, N. B. (2024, January 17). </w:t>
          </w:r>
          <w:r>
            <w:rPr>
              <w:i/>
              <w:iCs/>
              <w:noProof/>
            </w:rPr>
            <w:t>The basic situation of the national real estate market in 2023</w:t>
          </w:r>
          <w:r>
            <w:rPr>
              <w:noProof/>
            </w:rPr>
            <w:t>. Retrieved from National Bureau of Statistics: https://www.stats.gov.cn/sj/zxfb/202401/t20240116_1946623.html</w:t>
          </w:r>
        </w:p>
        <w:p w14:paraId="7C85577A" w14:textId="77777777" w:rsidR="00B6542F" w:rsidRDefault="00B6542F" w:rsidP="00B6542F">
          <w:pPr>
            <w:pStyle w:val="af0"/>
            <w:ind w:left="720" w:hanging="720"/>
            <w:rPr>
              <w:noProof/>
            </w:rPr>
          </w:pPr>
          <w:r>
            <w:rPr>
              <w:noProof/>
            </w:rPr>
            <w:t xml:space="preserve">Stutchbury, K., &amp; Fox, A. (2009). Ethics in educational research: introducing a methodological tool for effective ethical analysis. </w:t>
          </w:r>
          <w:r>
            <w:rPr>
              <w:i/>
              <w:iCs/>
              <w:noProof/>
            </w:rPr>
            <w:t>Cambridge Journal of Education</w:t>
          </w:r>
          <w:r>
            <w:rPr>
              <w:noProof/>
            </w:rPr>
            <w:t>, 39(4), pp. 489-504.</w:t>
          </w:r>
        </w:p>
        <w:p w14:paraId="2279CC86" w14:textId="77777777" w:rsidR="00B6542F" w:rsidRDefault="00B6542F" w:rsidP="00B6542F">
          <w:pPr>
            <w:pStyle w:val="af0"/>
            <w:ind w:left="720" w:hanging="720"/>
            <w:rPr>
              <w:noProof/>
              <w:lang w:val="en-US"/>
            </w:rPr>
          </w:pPr>
          <w:r>
            <w:rPr>
              <w:noProof/>
            </w:rPr>
            <w:t xml:space="preserve">Sung, W., Woehler, M., Fagan, J., Floyd, T., Grosser, T., &amp; Labianca, G. (2017). Employees’ responses to an organizational merger: Intraindividual change in organizational identification, attachment, and turnover. </w:t>
          </w:r>
          <w:r>
            <w:rPr>
              <w:i/>
              <w:iCs/>
              <w:noProof/>
            </w:rPr>
            <w:t>Journal of Applied Psychology</w:t>
          </w:r>
          <w:r>
            <w:rPr>
              <w:noProof/>
            </w:rPr>
            <w:t>, 102(6), 910–934.</w:t>
          </w:r>
        </w:p>
        <w:p w14:paraId="35A7E50E" w14:textId="77777777" w:rsidR="00B6542F" w:rsidRDefault="00B6542F" w:rsidP="00B6542F">
          <w:pPr>
            <w:pStyle w:val="af0"/>
            <w:ind w:left="720" w:hanging="720"/>
            <w:rPr>
              <w:noProof/>
            </w:rPr>
          </w:pPr>
          <w:r>
            <w:rPr>
              <w:noProof/>
            </w:rPr>
            <w:t xml:space="preserve">Susanto, P. C., Syailendra, S., &amp; Suryawan, R. F. (2023). Determination of motivation and performance: Analysis of job satisfaction, employee engagement and </w:t>
          </w:r>
          <w:r>
            <w:rPr>
              <w:noProof/>
            </w:rPr>
            <w:lastRenderedPageBreak/>
            <w:t xml:space="preserve">leadership. </w:t>
          </w:r>
          <w:r>
            <w:rPr>
              <w:i/>
              <w:iCs/>
              <w:noProof/>
            </w:rPr>
            <w:t>International Journal of Business and Applied Economics</w:t>
          </w:r>
          <w:r>
            <w:rPr>
              <w:noProof/>
            </w:rPr>
            <w:t>, 2(2), 59-68.</w:t>
          </w:r>
        </w:p>
        <w:p w14:paraId="050B22A8" w14:textId="77777777" w:rsidR="00B6542F" w:rsidRDefault="00B6542F" w:rsidP="00B6542F">
          <w:pPr>
            <w:pStyle w:val="af0"/>
            <w:ind w:left="720" w:hanging="720"/>
            <w:rPr>
              <w:noProof/>
            </w:rPr>
          </w:pPr>
          <w:r>
            <w:rPr>
              <w:noProof/>
            </w:rPr>
            <w:t xml:space="preserve">Tansel, A., &amp; Gazîoğlu, S. (2014). Management-employee relations, firm size and job satisfaction. </w:t>
          </w:r>
          <w:r>
            <w:rPr>
              <w:i/>
              <w:iCs/>
              <w:noProof/>
            </w:rPr>
            <w:t>International journal of manpower</w:t>
          </w:r>
          <w:r>
            <w:rPr>
              <w:noProof/>
            </w:rPr>
            <w:t>, 35(8), 1260-1275.</w:t>
          </w:r>
        </w:p>
        <w:p w14:paraId="173D2EF9" w14:textId="77777777" w:rsidR="00B6542F" w:rsidRDefault="00B6542F" w:rsidP="00B6542F">
          <w:pPr>
            <w:pStyle w:val="af0"/>
            <w:ind w:left="720" w:hanging="720"/>
            <w:rPr>
              <w:noProof/>
            </w:rPr>
          </w:pPr>
          <w:r>
            <w:rPr>
              <w:noProof/>
            </w:rPr>
            <w:t xml:space="preserve">Tesch, R. (1994). The contribution of a qualitative method: Phenomenological research. </w:t>
          </w:r>
          <w:r>
            <w:rPr>
              <w:i/>
              <w:iCs/>
              <w:noProof/>
            </w:rPr>
            <w:t>An introduction to educational research</w:t>
          </w:r>
          <w:r>
            <w:rPr>
              <w:noProof/>
            </w:rPr>
            <w:t>, 143-157.</w:t>
          </w:r>
        </w:p>
        <w:p w14:paraId="213FB2D1" w14:textId="77777777" w:rsidR="00B6542F" w:rsidRDefault="00B6542F" w:rsidP="00B6542F">
          <w:pPr>
            <w:pStyle w:val="af0"/>
            <w:ind w:left="720" w:hanging="720"/>
            <w:rPr>
              <w:noProof/>
            </w:rPr>
          </w:pPr>
          <w:r>
            <w:rPr>
              <w:noProof/>
            </w:rPr>
            <w:t xml:space="preserve">Trautwein, F. (1990). Merger motives and merger prescriptions. </w:t>
          </w:r>
          <w:r>
            <w:rPr>
              <w:i/>
              <w:iCs/>
              <w:noProof/>
            </w:rPr>
            <w:t>Strategic management journal</w:t>
          </w:r>
          <w:r>
            <w:rPr>
              <w:noProof/>
            </w:rPr>
            <w:t>, 11(4), 283-295.</w:t>
          </w:r>
        </w:p>
        <w:p w14:paraId="23BBC3C9" w14:textId="77777777" w:rsidR="00B6542F" w:rsidRDefault="00B6542F" w:rsidP="00B6542F">
          <w:pPr>
            <w:pStyle w:val="af0"/>
            <w:ind w:left="720" w:hanging="720"/>
            <w:rPr>
              <w:noProof/>
            </w:rPr>
          </w:pPr>
          <w:r>
            <w:rPr>
              <w:noProof/>
            </w:rPr>
            <w:t xml:space="preserve">Tse, T. (2011). Shareholder and stakeholder theory: After the financial crisis. </w:t>
          </w:r>
          <w:r>
            <w:rPr>
              <w:i/>
              <w:iCs/>
              <w:noProof/>
            </w:rPr>
            <w:t>Qualitative Research in Financial Markets</w:t>
          </w:r>
          <w:r>
            <w:rPr>
              <w:noProof/>
            </w:rPr>
            <w:t>, 3(1), 51-63.</w:t>
          </w:r>
        </w:p>
        <w:p w14:paraId="7552B0E9" w14:textId="77777777" w:rsidR="00B6542F" w:rsidRDefault="00B6542F" w:rsidP="00B6542F">
          <w:pPr>
            <w:pStyle w:val="af0"/>
            <w:ind w:left="720" w:hanging="720"/>
            <w:rPr>
              <w:noProof/>
            </w:rPr>
          </w:pPr>
          <w:r>
            <w:rPr>
              <w:noProof/>
            </w:rPr>
            <w:t xml:space="preserve">Umashankar, N., Bahadir, S. C., &amp; Bharadwaj, S. (2022). Despite efficiencies, mergers and acquisitions reduce firm value by hurting customer satisfaction. </w:t>
          </w:r>
          <w:r>
            <w:rPr>
              <w:i/>
              <w:iCs/>
              <w:noProof/>
            </w:rPr>
            <w:t>Journal of Marketing</w:t>
          </w:r>
          <w:r>
            <w:rPr>
              <w:noProof/>
            </w:rPr>
            <w:t>, 86(2), 66-86.</w:t>
          </w:r>
        </w:p>
        <w:p w14:paraId="0059D202" w14:textId="77777777" w:rsidR="00B6542F" w:rsidRDefault="00B6542F" w:rsidP="00B6542F">
          <w:pPr>
            <w:pStyle w:val="af0"/>
            <w:ind w:left="720" w:hanging="720"/>
            <w:rPr>
              <w:noProof/>
            </w:rPr>
          </w:pPr>
          <w:r>
            <w:rPr>
              <w:noProof/>
            </w:rPr>
            <w:t xml:space="preserve">Waddock, S., &amp; Graves, S. (2006). The impact of mergers and acquisitions on corporate stakeholder practices. </w:t>
          </w:r>
          <w:r>
            <w:rPr>
              <w:i/>
              <w:iCs/>
              <w:noProof/>
            </w:rPr>
            <w:t>Journal of Corporate Citizenship</w:t>
          </w:r>
          <w:r>
            <w:rPr>
              <w:noProof/>
            </w:rPr>
            <w:t>, (22), 91-109.</w:t>
          </w:r>
        </w:p>
        <w:p w14:paraId="10DA57D8" w14:textId="77777777" w:rsidR="00B6542F" w:rsidRDefault="00B6542F" w:rsidP="00B6542F">
          <w:pPr>
            <w:pStyle w:val="af0"/>
            <w:ind w:left="720" w:hanging="720"/>
            <w:rPr>
              <w:noProof/>
            </w:rPr>
          </w:pPr>
          <w:r>
            <w:rPr>
              <w:noProof/>
            </w:rPr>
            <w:t xml:space="preserve">Wang, L., Hu, H., Wang, X., Zhang, X., &amp; Wu, Y. (2023). Synergistic evolution of resilience and efficiency in the real estate industry: Evidence from 35 large and medium-sized cities in China. </w:t>
          </w:r>
          <w:r>
            <w:rPr>
              <w:i/>
              <w:iCs/>
              <w:noProof/>
            </w:rPr>
            <w:t>Applied Economics Letters</w:t>
          </w:r>
          <w:r>
            <w:rPr>
              <w:noProof/>
            </w:rPr>
            <w:t>, 30(19), 2702-2710.</w:t>
          </w:r>
        </w:p>
        <w:p w14:paraId="2368A707" w14:textId="77777777" w:rsidR="00B6542F" w:rsidRDefault="00B6542F" w:rsidP="00B6542F">
          <w:pPr>
            <w:pStyle w:val="af0"/>
            <w:ind w:left="720" w:hanging="720"/>
            <w:rPr>
              <w:noProof/>
            </w:rPr>
          </w:pPr>
          <w:r>
            <w:rPr>
              <w:noProof/>
            </w:rPr>
            <w:t xml:space="preserve">Wang, M., &amp; Wang, R. (2024). The outline of the new real estate model is beginning to emerge - the real estate market situation in 2023 and the outlook for 2024. </w:t>
          </w:r>
          <w:r>
            <w:rPr>
              <w:i/>
              <w:iCs/>
              <w:noProof/>
            </w:rPr>
            <w:t>Unity</w:t>
          </w:r>
          <w:r>
            <w:rPr>
              <w:noProof/>
            </w:rPr>
            <w:t>, (01):32-35.</w:t>
          </w:r>
        </w:p>
        <w:p w14:paraId="00DC8A2D" w14:textId="77777777" w:rsidR="00B6542F" w:rsidRDefault="00B6542F" w:rsidP="00B6542F">
          <w:pPr>
            <w:pStyle w:val="af0"/>
            <w:ind w:left="720" w:hanging="720"/>
            <w:rPr>
              <w:noProof/>
            </w:rPr>
          </w:pPr>
          <w:r>
            <w:rPr>
              <w:noProof/>
            </w:rPr>
            <w:t xml:space="preserve">Wasserstein, B. (2009). </w:t>
          </w:r>
          <w:r>
            <w:rPr>
              <w:i/>
              <w:iCs/>
              <w:noProof/>
            </w:rPr>
            <w:t>Big deal: Mergers and acquisitions in the digital age.</w:t>
          </w:r>
          <w:r>
            <w:rPr>
              <w:noProof/>
            </w:rPr>
            <w:t xml:space="preserve"> Business Plus.</w:t>
          </w:r>
        </w:p>
        <w:p w14:paraId="27AD82BE" w14:textId="77777777" w:rsidR="00B6542F" w:rsidRDefault="00B6542F" w:rsidP="00B6542F">
          <w:pPr>
            <w:pStyle w:val="af0"/>
            <w:ind w:left="720" w:hanging="720"/>
            <w:rPr>
              <w:noProof/>
            </w:rPr>
          </w:pPr>
          <w:r>
            <w:rPr>
              <w:noProof/>
            </w:rPr>
            <w:t xml:space="preserve">Williams, H. (2021). The meaning of “Phenomenology”: Qualitative and philosophical phenomenological research methods. </w:t>
          </w:r>
          <w:r>
            <w:rPr>
              <w:i/>
              <w:iCs/>
              <w:noProof/>
            </w:rPr>
            <w:t>The Qualitative Report</w:t>
          </w:r>
          <w:r>
            <w:rPr>
              <w:noProof/>
            </w:rPr>
            <w:t>, 26(2), 366-385.</w:t>
          </w:r>
        </w:p>
        <w:p w14:paraId="467D74D0" w14:textId="77777777" w:rsidR="00B6542F" w:rsidRDefault="00B6542F" w:rsidP="00B6542F">
          <w:pPr>
            <w:pStyle w:val="af0"/>
            <w:ind w:left="720" w:hanging="720"/>
            <w:rPr>
              <w:noProof/>
            </w:rPr>
          </w:pPr>
          <w:r>
            <w:rPr>
              <w:noProof/>
            </w:rPr>
            <w:t xml:space="preserve">Yadav, D. (2022). Criteria for Good Qualitative Research: A Comprehensive Review. </w:t>
          </w:r>
          <w:r>
            <w:rPr>
              <w:i/>
              <w:iCs/>
              <w:noProof/>
            </w:rPr>
            <w:t>The Asia-Pacific Education Researcher</w:t>
          </w:r>
          <w:r>
            <w:rPr>
              <w:noProof/>
            </w:rPr>
            <w:t>, 31, 679–689.</w:t>
          </w:r>
        </w:p>
        <w:p w14:paraId="55F720F9" w14:textId="77777777" w:rsidR="00B6542F" w:rsidRDefault="00B6542F" w:rsidP="00B6542F">
          <w:pPr>
            <w:pStyle w:val="af0"/>
            <w:ind w:left="720" w:hanging="720"/>
            <w:rPr>
              <w:noProof/>
            </w:rPr>
          </w:pPr>
          <w:r>
            <w:rPr>
              <w:noProof/>
            </w:rPr>
            <w:t xml:space="preserve">Yan, A., Guo, H., Zhou, Z. E., Xie, J., &amp; Ma, H. (2023). How moral identity inhibits employee silence behavior: the roles of felt obligation and corporate social responsibility perception. </w:t>
          </w:r>
          <w:r>
            <w:rPr>
              <w:i/>
              <w:iCs/>
              <w:noProof/>
            </w:rPr>
            <w:t>Journal of Business Ethics</w:t>
          </w:r>
          <w:r>
            <w:rPr>
              <w:noProof/>
            </w:rPr>
            <w:t>, 187(2), 405-420.</w:t>
          </w:r>
        </w:p>
        <w:p w14:paraId="04B8C4AE" w14:textId="77777777" w:rsidR="00B6542F" w:rsidRDefault="00B6542F" w:rsidP="00B6542F">
          <w:pPr>
            <w:pStyle w:val="af0"/>
            <w:ind w:left="720" w:hanging="720"/>
            <w:rPr>
              <w:noProof/>
            </w:rPr>
          </w:pPr>
          <w:r>
            <w:rPr>
              <w:noProof/>
            </w:rPr>
            <w:t xml:space="preserve">Yang, J. (2007). Analysis of the current situation and characteristics of my country's real estate market. </w:t>
          </w:r>
          <w:r>
            <w:rPr>
              <w:i/>
              <w:iCs/>
              <w:noProof/>
            </w:rPr>
            <w:t>Shopping Mall Modernization</w:t>
          </w:r>
          <w:r>
            <w:rPr>
              <w:noProof/>
            </w:rPr>
            <w:t>, (36):253.</w:t>
          </w:r>
        </w:p>
        <w:p w14:paraId="3F5E00FB" w14:textId="77777777" w:rsidR="00B6542F" w:rsidRDefault="00B6542F" w:rsidP="00B6542F">
          <w:pPr>
            <w:pStyle w:val="af0"/>
            <w:ind w:left="720" w:hanging="720"/>
            <w:rPr>
              <w:noProof/>
            </w:rPr>
          </w:pPr>
          <w:r>
            <w:rPr>
              <w:noProof/>
            </w:rPr>
            <w:lastRenderedPageBreak/>
            <w:t xml:space="preserve">Yi, C., Yuan, J., Liu, B., &amp; Chen, J. (2024). Research on the mission, status and role of state-owned enterprises in the development of China's real estate industry. </w:t>
          </w:r>
          <w:r>
            <w:rPr>
              <w:i/>
              <w:iCs/>
              <w:noProof/>
            </w:rPr>
            <w:t>Journal of Taiyuan Normal University (Social Science Edition)</w:t>
          </w:r>
          <w:r>
            <w:rPr>
              <w:noProof/>
            </w:rPr>
            <w:t>, 23(01):1-9.</w:t>
          </w:r>
        </w:p>
        <w:p w14:paraId="145878C0" w14:textId="77777777" w:rsidR="00B6542F" w:rsidRDefault="00B6542F" w:rsidP="00B6542F">
          <w:pPr>
            <w:pStyle w:val="af0"/>
            <w:ind w:left="720" w:hanging="720"/>
            <w:rPr>
              <w:noProof/>
            </w:rPr>
          </w:pPr>
          <w:r>
            <w:rPr>
              <w:noProof/>
            </w:rPr>
            <w:t xml:space="preserve">Yi, G. (2021). </w:t>
          </w:r>
          <w:r>
            <w:rPr>
              <w:i/>
              <w:iCs/>
              <w:noProof/>
            </w:rPr>
            <w:t>Notice on Providing M&amp;A Financial Services for Risk Disposal Projects of Key Real Estate Enterprises.</w:t>
          </w:r>
          <w:r>
            <w:rPr>
              <w:noProof/>
            </w:rPr>
            <w:t xml:space="preserve"> Beijing.</w:t>
          </w:r>
        </w:p>
        <w:p w14:paraId="211D0FE1" w14:textId="77777777" w:rsidR="00B6542F" w:rsidRDefault="00B6542F" w:rsidP="00B6542F">
          <w:pPr>
            <w:pStyle w:val="af0"/>
            <w:ind w:left="720" w:hanging="720"/>
            <w:rPr>
              <w:noProof/>
            </w:rPr>
          </w:pPr>
          <w:r>
            <w:rPr>
              <w:noProof/>
            </w:rPr>
            <w:t xml:space="preserve">Yin, R. K. (2018). </w:t>
          </w:r>
          <w:r>
            <w:rPr>
              <w:i/>
              <w:iCs/>
              <w:noProof/>
            </w:rPr>
            <w:t>Case study research and applications (Vol. 6).</w:t>
          </w:r>
          <w:r>
            <w:rPr>
              <w:noProof/>
            </w:rPr>
            <w:t xml:space="preserve"> Thousand Oaks: Sage Publication, Inc.</w:t>
          </w:r>
        </w:p>
        <w:p w14:paraId="314B3CB7" w14:textId="77777777" w:rsidR="006008B4" w:rsidRPr="00303F95" w:rsidRDefault="006008B4" w:rsidP="00B6542F">
          <w:pPr>
            <w:rPr>
              <w:rFonts w:ascii="Times New Roman" w:hAnsi="Times New Roman" w:cs="Times New Roman"/>
              <w:b/>
              <w:bCs/>
            </w:rPr>
          </w:pPr>
          <w:r w:rsidRPr="005D6C56">
            <w:rPr>
              <w:rFonts w:ascii="Times New Roman" w:hAnsi="Times New Roman" w:cs="Times New Roman"/>
              <w:b/>
              <w:bCs/>
            </w:rPr>
            <w:fldChar w:fldCharType="end"/>
          </w:r>
        </w:p>
      </w:sdtContent>
    </w:sdt>
    <w:p w14:paraId="0DFC4C23" w14:textId="77777777" w:rsidR="00217A30" w:rsidRPr="00303F95" w:rsidRDefault="00217A30" w:rsidP="004D155C">
      <w:pPr>
        <w:rPr>
          <w:rFonts w:ascii="Times New Roman" w:hAnsi="Times New Roman" w:cs="Times New Roman"/>
          <w:b/>
          <w:bCs/>
        </w:rPr>
      </w:pPr>
    </w:p>
    <w:p w14:paraId="0E25FA90" w14:textId="77777777" w:rsidR="00217A30" w:rsidRPr="00303F95" w:rsidRDefault="00217A30" w:rsidP="004D155C">
      <w:pPr>
        <w:rPr>
          <w:rFonts w:ascii="Times New Roman" w:hAnsi="Times New Roman" w:cs="Times New Roman"/>
          <w:lang w:val="en-US"/>
        </w:rPr>
      </w:pPr>
    </w:p>
    <w:sectPr w:rsidR="00217A30" w:rsidRPr="00303F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559F04" w14:textId="77777777" w:rsidR="00C91A10" w:rsidRDefault="00C91A10" w:rsidP="00526333">
      <w:pPr>
        <w:spacing w:after="0" w:line="240" w:lineRule="auto"/>
      </w:pPr>
      <w:r>
        <w:separator/>
      </w:r>
    </w:p>
  </w:endnote>
  <w:endnote w:type="continuationSeparator" w:id="0">
    <w:p w14:paraId="21E55C2A" w14:textId="77777777" w:rsidR="00C91A10" w:rsidRDefault="00C91A10" w:rsidP="00526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微软雅黑">
    <w:altName w:val="Microsoft YaHe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B9A4A0" w14:textId="77777777" w:rsidR="00C91A10" w:rsidRDefault="00C91A10" w:rsidP="00526333">
      <w:pPr>
        <w:spacing w:after="0" w:line="240" w:lineRule="auto"/>
      </w:pPr>
      <w:r>
        <w:separator/>
      </w:r>
    </w:p>
  </w:footnote>
  <w:footnote w:type="continuationSeparator" w:id="0">
    <w:p w14:paraId="1B44BCBA" w14:textId="77777777" w:rsidR="00C91A10" w:rsidRDefault="00C91A10" w:rsidP="005263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757B32"/>
    <w:multiLevelType w:val="hybridMultilevel"/>
    <w:tmpl w:val="02F60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A51BA8"/>
    <w:multiLevelType w:val="hybridMultilevel"/>
    <w:tmpl w:val="B6349E34"/>
    <w:lvl w:ilvl="0" w:tplc="2F288C9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861095253">
    <w:abstractNumId w:val="0"/>
  </w:num>
  <w:num w:numId="2" w16cid:durableId="6777761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hdrShapeDefaults>
    <o:shapedefaults v:ext="edit" spidmax="2050">
      <o:colormenu v:ext="edit" fillcolor="none" strokecolor="non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195"/>
    <w:rsid w:val="000059CE"/>
    <w:rsid w:val="00013FCD"/>
    <w:rsid w:val="00035A79"/>
    <w:rsid w:val="000379E3"/>
    <w:rsid w:val="000420D5"/>
    <w:rsid w:val="00042291"/>
    <w:rsid w:val="00043131"/>
    <w:rsid w:val="00066103"/>
    <w:rsid w:val="00076B62"/>
    <w:rsid w:val="00092DA4"/>
    <w:rsid w:val="0009390F"/>
    <w:rsid w:val="00094183"/>
    <w:rsid w:val="0009475E"/>
    <w:rsid w:val="00094A40"/>
    <w:rsid w:val="000B54BB"/>
    <w:rsid w:val="000B73A7"/>
    <w:rsid w:val="000B7B7B"/>
    <w:rsid w:val="000C000D"/>
    <w:rsid w:val="000C3C9A"/>
    <w:rsid w:val="000C68F6"/>
    <w:rsid w:val="000D29D7"/>
    <w:rsid w:val="000D3195"/>
    <w:rsid w:val="000D57C3"/>
    <w:rsid w:val="000E561A"/>
    <w:rsid w:val="000F0AB7"/>
    <w:rsid w:val="001050E3"/>
    <w:rsid w:val="00115EAA"/>
    <w:rsid w:val="00117B0D"/>
    <w:rsid w:val="0012395E"/>
    <w:rsid w:val="0012504B"/>
    <w:rsid w:val="001278CE"/>
    <w:rsid w:val="001330C1"/>
    <w:rsid w:val="00134553"/>
    <w:rsid w:val="00137F0D"/>
    <w:rsid w:val="001407BD"/>
    <w:rsid w:val="00141D17"/>
    <w:rsid w:val="001445BC"/>
    <w:rsid w:val="001451FC"/>
    <w:rsid w:val="00156068"/>
    <w:rsid w:val="001658B0"/>
    <w:rsid w:val="00167E06"/>
    <w:rsid w:val="0017189C"/>
    <w:rsid w:val="00176245"/>
    <w:rsid w:val="001828B3"/>
    <w:rsid w:val="00183DC8"/>
    <w:rsid w:val="001862B0"/>
    <w:rsid w:val="0018687C"/>
    <w:rsid w:val="0019776B"/>
    <w:rsid w:val="001B4C52"/>
    <w:rsid w:val="001C0515"/>
    <w:rsid w:val="001C11C1"/>
    <w:rsid w:val="001C7576"/>
    <w:rsid w:val="001D3810"/>
    <w:rsid w:val="001E244F"/>
    <w:rsid w:val="002046C7"/>
    <w:rsid w:val="00204B12"/>
    <w:rsid w:val="00217A30"/>
    <w:rsid w:val="0022390C"/>
    <w:rsid w:val="002255FA"/>
    <w:rsid w:val="002313C4"/>
    <w:rsid w:val="0023195D"/>
    <w:rsid w:val="00236B43"/>
    <w:rsid w:val="002417E9"/>
    <w:rsid w:val="002439EE"/>
    <w:rsid w:val="00252B29"/>
    <w:rsid w:val="002672D1"/>
    <w:rsid w:val="00270737"/>
    <w:rsid w:val="00271CB3"/>
    <w:rsid w:val="00272E55"/>
    <w:rsid w:val="00273EE0"/>
    <w:rsid w:val="00280A07"/>
    <w:rsid w:val="002845DF"/>
    <w:rsid w:val="00284E9E"/>
    <w:rsid w:val="002858D5"/>
    <w:rsid w:val="00286940"/>
    <w:rsid w:val="00290F46"/>
    <w:rsid w:val="002A2468"/>
    <w:rsid w:val="002A64EE"/>
    <w:rsid w:val="002B067C"/>
    <w:rsid w:val="002B7EC7"/>
    <w:rsid w:val="002C06B6"/>
    <w:rsid w:val="002C21A4"/>
    <w:rsid w:val="002C4CA1"/>
    <w:rsid w:val="002C59B6"/>
    <w:rsid w:val="002D0FFF"/>
    <w:rsid w:val="002D65AF"/>
    <w:rsid w:val="002E4186"/>
    <w:rsid w:val="002E4FEE"/>
    <w:rsid w:val="002F447D"/>
    <w:rsid w:val="002F5E0A"/>
    <w:rsid w:val="002F72BD"/>
    <w:rsid w:val="00300CED"/>
    <w:rsid w:val="00301EE3"/>
    <w:rsid w:val="00303F95"/>
    <w:rsid w:val="00307FB9"/>
    <w:rsid w:val="0031625F"/>
    <w:rsid w:val="003253D1"/>
    <w:rsid w:val="00327B73"/>
    <w:rsid w:val="00332A0C"/>
    <w:rsid w:val="00332EF7"/>
    <w:rsid w:val="003360F5"/>
    <w:rsid w:val="00341282"/>
    <w:rsid w:val="00346B46"/>
    <w:rsid w:val="00350939"/>
    <w:rsid w:val="00351FC5"/>
    <w:rsid w:val="00352067"/>
    <w:rsid w:val="00356BA5"/>
    <w:rsid w:val="00356C02"/>
    <w:rsid w:val="003577B4"/>
    <w:rsid w:val="00366AD2"/>
    <w:rsid w:val="00371363"/>
    <w:rsid w:val="0037169E"/>
    <w:rsid w:val="00372BC1"/>
    <w:rsid w:val="00375C9D"/>
    <w:rsid w:val="003777D0"/>
    <w:rsid w:val="00386C54"/>
    <w:rsid w:val="00387597"/>
    <w:rsid w:val="00390C74"/>
    <w:rsid w:val="00392DC7"/>
    <w:rsid w:val="00396D5F"/>
    <w:rsid w:val="003A1B28"/>
    <w:rsid w:val="003B0608"/>
    <w:rsid w:val="003B6AE4"/>
    <w:rsid w:val="003C38ED"/>
    <w:rsid w:val="003C76B3"/>
    <w:rsid w:val="003D4314"/>
    <w:rsid w:val="003E18AD"/>
    <w:rsid w:val="003E2AC5"/>
    <w:rsid w:val="003F1A51"/>
    <w:rsid w:val="003F4FAB"/>
    <w:rsid w:val="003F6843"/>
    <w:rsid w:val="0041119F"/>
    <w:rsid w:val="0042244D"/>
    <w:rsid w:val="0042331C"/>
    <w:rsid w:val="00427181"/>
    <w:rsid w:val="004272F3"/>
    <w:rsid w:val="00433C6A"/>
    <w:rsid w:val="004364FD"/>
    <w:rsid w:val="004368CE"/>
    <w:rsid w:val="00443D70"/>
    <w:rsid w:val="00445B0B"/>
    <w:rsid w:val="00457E98"/>
    <w:rsid w:val="004679F4"/>
    <w:rsid w:val="00472EE2"/>
    <w:rsid w:val="00473BA8"/>
    <w:rsid w:val="00473E6B"/>
    <w:rsid w:val="00482060"/>
    <w:rsid w:val="004822F9"/>
    <w:rsid w:val="004824A0"/>
    <w:rsid w:val="0048646C"/>
    <w:rsid w:val="004A3FFF"/>
    <w:rsid w:val="004B0AD5"/>
    <w:rsid w:val="004B1092"/>
    <w:rsid w:val="004B19B4"/>
    <w:rsid w:val="004B3DE1"/>
    <w:rsid w:val="004B495B"/>
    <w:rsid w:val="004B7AAF"/>
    <w:rsid w:val="004C2F11"/>
    <w:rsid w:val="004C321E"/>
    <w:rsid w:val="004C7311"/>
    <w:rsid w:val="004D0B1D"/>
    <w:rsid w:val="004D155C"/>
    <w:rsid w:val="004D27B6"/>
    <w:rsid w:val="004D2826"/>
    <w:rsid w:val="004D3E0A"/>
    <w:rsid w:val="004E1930"/>
    <w:rsid w:val="004E54D7"/>
    <w:rsid w:val="004F0435"/>
    <w:rsid w:val="004F3B44"/>
    <w:rsid w:val="004F66ED"/>
    <w:rsid w:val="004F73F5"/>
    <w:rsid w:val="00505C7A"/>
    <w:rsid w:val="00510D07"/>
    <w:rsid w:val="00514ECE"/>
    <w:rsid w:val="00516199"/>
    <w:rsid w:val="00517C4B"/>
    <w:rsid w:val="005214B9"/>
    <w:rsid w:val="0052501D"/>
    <w:rsid w:val="00526103"/>
    <w:rsid w:val="00526333"/>
    <w:rsid w:val="00526AEC"/>
    <w:rsid w:val="00536AA0"/>
    <w:rsid w:val="00543C27"/>
    <w:rsid w:val="005464E1"/>
    <w:rsid w:val="00547515"/>
    <w:rsid w:val="00551D5D"/>
    <w:rsid w:val="005562AB"/>
    <w:rsid w:val="005608A6"/>
    <w:rsid w:val="00561B8B"/>
    <w:rsid w:val="00572CB1"/>
    <w:rsid w:val="00576429"/>
    <w:rsid w:val="00577030"/>
    <w:rsid w:val="00594C34"/>
    <w:rsid w:val="005953DE"/>
    <w:rsid w:val="005A4020"/>
    <w:rsid w:val="005A51F6"/>
    <w:rsid w:val="005C6707"/>
    <w:rsid w:val="005C75EF"/>
    <w:rsid w:val="005D04A8"/>
    <w:rsid w:val="005D6C56"/>
    <w:rsid w:val="005F16AE"/>
    <w:rsid w:val="005F1C49"/>
    <w:rsid w:val="005F69CA"/>
    <w:rsid w:val="0060008A"/>
    <w:rsid w:val="006008B4"/>
    <w:rsid w:val="00602094"/>
    <w:rsid w:val="00603FAB"/>
    <w:rsid w:val="0060759F"/>
    <w:rsid w:val="00610F7D"/>
    <w:rsid w:val="00614903"/>
    <w:rsid w:val="00624812"/>
    <w:rsid w:val="0062670E"/>
    <w:rsid w:val="006277AE"/>
    <w:rsid w:val="006373C2"/>
    <w:rsid w:val="0064379A"/>
    <w:rsid w:val="006538C4"/>
    <w:rsid w:val="0066675F"/>
    <w:rsid w:val="0067118D"/>
    <w:rsid w:val="00672825"/>
    <w:rsid w:val="006758B9"/>
    <w:rsid w:val="00685EB7"/>
    <w:rsid w:val="006873FD"/>
    <w:rsid w:val="00687819"/>
    <w:rsid w:val="0069057B"/>
    <w:rsid w:val="00692FFF"/>
    <w:rsid w:val="006970A3"/>
    <w:rsid w:val="00697694"/>
    <w:rsid w:val="006A51F0"/>
    <w:rsid w:val="006B5A08"/>
    <w:rsid w:val="006B654E"/>
    <w:rsid w:val="006C2A01"/>
    <w:rsid w:val="006C5838"/>
    <w:rsid w:val="006C6953"/>
    <w:rsid w:val="006D2028"/>
    <w:rsid w:val="006D2E07"/>
    <w:rsid w:val="006D5D3C"/>
    <w:rsid w:val="006D740A"/>
    <w:rsid w:val="006E2E04"/>
    <w:rsid w:val="006E2F5E"/>
    <w:rsid w:val="006F711E"/>
    <w:rsid w:val="006F771C"/>
    <w:rsid w:val="007104B3"/>
    <w:rsid w:val="00717181"/>
    <w:rsid w:val="00725E58"/>
    <w:rsid w:val="00726539"/>
    <w:rsid w:val="00734953"/>
    <w:rsid w:val="0074222D"/>
    <w:rsid w:val="007461D9"/>
    <w:rsid w:val="00752EA6"/>
    <w:rsid w:val="00752EC9"/>
    <w:rsid w:val="00753D42"/>
    <w:rsid w:val="00760956"/>
    <w:rsid w:val="007627EF"/>
    <w:rsid w:val="00762803"/>
    <w:rsid w:val="007636ED"/>
    <w:rsid w:val="00766F04"/>
    <w:rsid w:val="00780DA0"/>
    <w:rsid w:val="00782577"/>
    <w:rsid w:val="00791665"/>
    <w:rsid w:val="007942BA"/>
    <w:rsid w:val="0079554E"/>
    <w:rsid w:val="007A3A34"/>
    <w:rsid w:val="007A5426"/>
    <w:rsid w:val="007A768F"/>
    <w:rsid w:val="007B3FB6"/>
    <w:rsid w:val="007D3C11"/>
    <w:rsid w:val="007E314C"/>
    <w:rsid w:val="007E7EBE"/>
    <w:rsid w:val="007F1634"/>
    <w:rsid w:val="007F36C8"/>
    <w:rsid w:val="007F44FE"/>
    <w:rsid w:val="007F6568"/>
    <w:rsid w:val="0080005D"/>
    <w:rsid w:val="008036F0"/>
    <w:rsid w:val="00803F74"/>
    <w:rsid w:val="00804C0E"/>
    <w:rsid w:val="00816562"/>
    <w:rsid w:val="008211B5"/>
    <w:rsid w:val="00835838"/>
    <w:rsid w:val="00837442"/>
    <w:rsid w:val="008433BF"/>
    <w:rsid w:val="008550EB"/>
    <w:rsid w:val="00857DA9"/>
    <w:rsid w:val="00865AD3"/>
    <w:rsid w:val="0088202A"/>
    <w:rsid w:val="00882480"/>
    <w:rsid w:val="008903BD"/>
    <w:rsid w:val="00890825"/>
    <w:rsid w:val="0089158F"/>
    <w:rsid w:val="00895237"/>
    <w:rsid w:val="00896493"/>
    <w:rsid w:val="00897A94"/>
    <w:rsid w:val="008A06AE"/>
    <w:rsid w:val="008A7FD1"/>
    <w:rsid w:val="008B74CA"/>
    <w:rsid w:val="008C18FD"/>
    <w:rsid w:val="008C5C51"/>
    <w:rsid w:val="008D4F3C"/>
    <w:rsid w:val="008D5122"/>
    <w:rsid w:val="008D77E1"/>
    <w:rsid w:val="008D7D86"/>
    <w:rsid w:val="008E009F"/>
    <w:rsid w:val="008E3C0C"/>
    <w:rsid w:val="008F1285"/>
    <w:rsid w:val="00903C4B"/>
    <w:rsid w:val="009047A7"/>
    <w:rsid w:val="00907F92"/>
    <w:rsid w:val="0091529B"/>
    <w:rsid w:val="00916670"/>
    <w:rsid w:val="009222FB"/>
    <w:rsid w:val="00922FEE"/>
    <w:rsid w:val="009302DE"/>
    <w:rsid w:val="00935CAA"/>
    <w:rsid w:val="00943367"/>
    <w:rsid w:val="0094681B"/>
    <w:rsid w:val="009500B6"/>
    <w:rsid w:val="009503C0"/>
    <w:rsid w:val="0095587E"/>
    <w:rsid w:val="0096143A"/>
    <w:rsid w:val="0096627A"/>
    <w:rsid w:val="00967664"/>
    <w:rsid w:val="0097003F"/>
    <w:rsid w:val="00971099"/>
    <w:rsid w:val="009774BE"/>
    <w:rsid w:val="009819AC"/>
    <w:rsid w:val="00983F63"/>
    <w:rsid w:val="00986DEE"/>
    <w:rsid w:val="00996E6B"/>
    <w:rsid w:val="009A73A8"/>
    <w:rsid w:val="009A7966"/>
    <w:rsid w:val="009B5F33"/>
    <w:rsid w:val="009C57D3"/>
    <w:rsid w:val="009C671B"/>
    <w:rsid w:val="009C7CB2"/>
    <w:rsid w:val="009D1EBF"/>
    <w:rsid w:val="009D4042"/>
    <w:rsid w:val="009D6183"/>
    <w:rsid w:val="009D7E9C"/>
    <w:rsid w:val="009E35BA"/>
    <w:rsid w:val="009E6422"/>
    <w:rsid w:val="009F4C2B"/>
    <w:rsid w:val="00A00C3D"/>
    <w:rsid w:val="00A0514C"/>
    <w:rsid w:val="00A059B1"/>
    <w:rsid w:val="00A16D08"/>
    <w:rsid w:val="00A22964"/>
    <w:rsid w:val="00A30C98"/>
    <w:rsid w:val="00A41F19"/>
    <w:rsid w:val="00A423A4"/>
    <w:rsid w:val="00A451C1"/>
    <w:rsid w:val="00A45A1B"/>
    <w:rsid w:val="00A4678C"/>
    <w:rsid w:val="00A558E7"/>
    <w:rsid w:val="00A57A53"/>
    <w:rsid w:val="00A57C31"/>
    <w:rsid w:val="00A6470E"/>
    <w:rsid w:val="00A66758"/>
    <w:rsid w:val="00A73336"/>
    <w:rsid w:val="00AA4254"/>
    <w:rsid w:val="00AC0657"/>
    <w:rsid w:val="00AC1452"/>
    <w:rsid w:val="00AD025E"/>
    <w:rsid w:val="00AD5DC6"/>
    <w:rsid w:val="00B033B7"/>
    <w:rsid w:val="00B100BE"/>
    <w:rsid w:val="00B17823"/>
    <w:rsid w:val="00B251D7"/>
    <w:rsid w:val="00B25E20"/>
    <w:rsid w:val="00B34470"/>
    <w:rsid w:val="00B36CFC"/>
    <w:rsid w:val="00B55A7E"/>
    <w:rsid w:val="00B6542F"/>
    <w:rsid w:val="00B67AD8"/>
    <w:rsid w:val="00B70703"/>
    <w:rsid w:val="00B73897"/>
    <w:rsid w:val="00B74CE1"/>
    <w:rsid w:val="00B83BAB"/>
    <w:rsid w:val="00B84A26"/>
    <w:rsid w:val="00B872EE"/>
    <w:rsid w:val="00B92530"/>
    <w:rsid w:val="00B93C86"/>
    <w:rsid w:val="00B941D8"/>
    <w:rsid w:val="00B95520"/>
    <w:rsid w:val="00BA1514"/>
    <w:rsid w:val="00BA3FDE"/>
    <w:rsid w:val="00BA5DE0"/>
    <w:rsid w:val="00BA6C7C"/>
    <w:rsid w:val="00BB34F6"/>
    <w:rsid w:val="00BB5815"/>
    <w:rsid w:val="00BD2223"/>
    <w:rsid w:val="00BD36AF"/>
    <w:rsid w:val="00BE5268"/>
    <w:rsid w:val="00C03015"/>
    <w:rsid w:val="00C074EC"/>
    <w:rsid w:val="00C07D76"/>
    <w:rsid w:val="00C10C9E"/>
    <w:rsid w:val="00C17D6E"/>
    <w:rsid w:val="00C21F23"/>
    <w:rsid w:val="00C22E7F"/>
    <w:rsid w:val="00C23C31"/>
    <w:rsid w:val="00C31925"/>
    <w:rsid w:val="00C40166"/>
    <w:rsid w:val="00C4765C"/>
    <w:rsid w:val="00C5033E"/>
    <w:rsid w:val="00C55683"/>
    <w:rsid w:val="00C569F6"/>
    <w:rsid w:val="00C57F37"/>
    <w:rsid w:val="00C60CB4"/>
    <w:rsid w:val="00C67856"/>
    <w:rsid w:val="00C816AC"/>
    <w:rsid w:val="00C8770A"/>
    <w:rsid w:val="00C91A10"/>
    <w:rsid w:val="00C92751"/>
    <w:rsid w:val="00CA3341"/>
    <w:rsid w:val="00CA506C"/>
    <w:rsid w:val="00CB1F96"/>
    <w:rsid w:val="00CB465D"/>
    <w:rsid w:val="00CB48BA"/>
    <w:rsid w:val="00CC3749"/>
    <w:rsid w:val="00CC5D12"/>
    <w:rsid w:val="00CC72EA"/>
    <w:rsid w:val="00CD0C3D"/>
    <w:rsid w:val="00CE15D2"/>
    <w:rsid w:val="00CE47FF"/>
    <w:rsid w:val="00CE6AEC"/>
    <w:rsid w:val="00CF064A"/>
    <w:rsid w:val="00CF11AC"/>
    <w:rsid w:val="00CF466D"/>
    <w:rsid w:val="00CF74DD"/>
    <w:rsid w:val="00D020BA"/>
    <w:rsid w:val="00D036C0"/>
    <w:rsid w:val="00D045C8"/>
    <w:rsid w:val="00D22F37"/>
    <w:rsid w:val="00D25569"/>
    <w:rsid w:val="00D34F02"/>
    <w:rsid w:val="00D44669"/>
    <w:rsid w:val="00D571B7"/>
    <w:rsid w:val="00D62EED"/>
    <w:rsid w:val="00D63CED"/>
    <w:rsid w:val="00D641C3"/>
    <w:rsid w:val="00D67E91"/>
    <w:rsid w:val="00D74696"/>
    <w:rsid w:val="00D746F9"/>
    <w:rsid w:val="00D80566"/>
    <w:rsid w:val="00D82224"/>
    <w:rsid w:val="00D86F42"/>
    <w:rsid w:val="00D87486"/>
    <w:rsid w:val="00D875E1"/>
    <w:rsid w:val="00D904FF"/>
    <w:rsid w:val="00D94F94"/>
    <w:rsid w:val="00D97675"/>
    <w:rsid w:val="00D97E4E"/>
    <w:rsid w:val="00DA30C9"/>
    <w:rsid w:val="00DA48D7"/>
    <w:rsid w:val="00DB18D4"/>
    <w:rsid w:val="00DB4979"/>
    <w:rsid w:val="00DB6262"/>
    <w:rsid w:val="00DC2799"/>
    <w:rsid w:val="00DC4A81"/>
    <w:rsid w:val="00DD3BDE"/>
    <w:rsid w:val="00DE66D1"/>
    <w:rsid w:val="00DE77A7"/>
    <w:rsid w:val="00DE7E5F"/>
    <w:rsid w:val="00DF1BB8"/>
    <w:rsid w:val="00DF3A7B"/>
    <w:rsid w:val="00DF42B0"/>
    <w:rsid w:val="00E07486"/>
    <w:rsid w:val="00E16738"/>
    <w:rsid w:val="00E17BF0"/>
    <w:rsid w:val="00E2141A"/>
    <w:rsid w:val="00E25F0C"/>
    <w:rsid w:val="00E268A1"/>
    <w:rsid w:val="00E30991"/>
    <w:rsid w:val="00E37AA3"/>
    <w:rsid w:val="00E405E5"/>
    <w:rsid w:val="00E45B91"/>
    <w:rsid w:val="00E516B4"/>
    <w:rsid w:val="00E71D8E"/>
    <w:rsid w:val="00E742FD"/>
    <w:rsid w:val="00E77FD7"/>
    <w:rsid w:val="00E83313"/>
    <w:rsid w:val="00E85345"/>
    <w:rsid w:val="00E9035C"/>
    <w:rsid w:val="00E9143D"/>
    <w:rsid w:val="00E94D6A"/>
    <w:rsid w:val="00E9578F"/>
    <w:rsid w:val="00E97E72"/>
    <w:rsid w:val="00EA0541"/>
    <w:rsid w:val="00EA17B6"/>
    <w:rsid w:val="00EA4F09"/>
    <w:rsid w:val="00EB4324"/>
    <w:rsid w:val="00EB5B70"/>
    <w:rsid w:val="00EC5CAF"/>
    <w:rsid w:val="00ED0DED"/>
    <w:rsid w:val="00ED5021"/>
    <w:rsid w:val="00EE3913"/>
    <w:rsid w:val="00F004BE"/>
    <w:rsid w:val="00F06297"/>
    <w:rsid w:val="00F10FD2"/>
    <w:rsid w:val="00F12B0D"/>
    <w:rsid w:val="00F26E7D"/>
    <w:rsid w:val="00F27E42"/>
    <w:rsid w:val="00F3048F"/>
    <w:rsid w:val="00F414C1"/>
    <w:rsid w:val="00F42324"/>
    <w:rsid w:val="00F42AC0"/>
    <w:rsid w:val="00F610DE"/>
    <w:rsid w:val="00F67CB4"/>
    <w:rsid w:val="00F71103"/>
    <w:rsid w:val="00F800AC"/>
    <w:rsid w:val="00F82024"/>
    <w:rsid w:val="00F92A71"/>
    <w:rsid w:val="00F96CB7"/>
    <w:rsid w:val="00FA1F65"/>
    <w:rsid w:val="00FA5947"/>
    <w:rsid w:val="00FB0E55"/>
    <w:rsid w:val="00FB57F9"/>
    <w:rsid w:val="00FD186F"/>
    <w:rsid w:val="00FD3841"/>
    <w:rsid w:val="00FD4B55"/>
    <w:rsid w:val="00FD6AFE"/>
    <w:rsid w:val="00FE0B9D"/>
    <w:rsid w:val="00FE71CE"/>
    <w:rsid w:val="00FF0918"/>
    <w:rsid w:val="00FF21D9"/>
    <w:rsid w:val="00FF5B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strokecolor="none"/>
    </o:shapedefaults>
    <o:shapelayout v:ext="edit">
      <o:idmap v:ext="edit" data="2"/>
    </o:shapelayout>
  </w:shapeDefaults>
  <w:decimalSymbol w:val="."/>
  <w:listSeparator w:val=","/>
  <w14:docId w14:val="5B57E856"/>
  <w15:docId w15:val="{3E20358F-34A7-4609-B70B-54BBB89BC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0D31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0D31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0D3195"/>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0D3195"/>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0D3195"/>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0D3195"/>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0D3195"/>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0D3195"/>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0D3195"/>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D3195"/>
    <w:rPr>
      <w:rFonts w:asciiTheme="majorHAnsi" w:eastAsiaTheme="majorEastAsia" w:hAnsiTheme="majorHAnsi" w:cstheme="majorBidi"/>
      <w:color w:val="0F4761" w:themeColor="accent1" w:themeShade="BF"/>
      <w:sz w:val="40"/>
      <w:szCs w:val="40"/>
    </w:rPr>
  </w:style>
  <w:style w:type="character" w:customStyle="1" w:styleId="20">
    <w:name w:val="标题 2 字符"/>
    <w:basedOn w:val="a0"/>
    <w:link w:val="2"/>
    <w:uiPriority w:val="9"/>
    <w:rsid w:val="000D3195"/>
    <w:rPr>
      <w:rFonts w:asciiTheme="majorHAnsi" w:eastAsiaTheme="majorEastAsia" w:hAnsiTheme="majorHAnsi" w:cstheme="majorBidi"/>
      <w:color w:val="0F4761" w:themeColor="accent1" w:themeShade="BF"/>
      <w:sz w:val="32"/>
      <w:szCs w:val="32"/>
    </w:rPr>
  </w:style>
  <w:style w:type="character" w:customStyle="1" w:styleId="30">
    <w:name w:val="标题 3 字符"/>
    <w:basedOn w:val="a0"/>
    <w:link w:val="3"/>
    <w:uiPriority w:val="9"/>
    <w:semiHidden/>
    <w:rsid w:val="000D3195"/>
    <w:rPr>
      <w:rFonts w:eastAsiaTheme="majorEastAsia" w:cstheme="majorBidi"/>
      <w:color w:val="0F4761" w:themeColor="accent1" w:themeShade="BF"/>
      <w:sz w:val="28"/>
      <w:szCs w:val="28"/>
    </w:rPr>
  </w:style>
  <w:style w:type="character" w:customStyle="1" w:styleId="40">
    <w:name w:val="标题 4 字符"/>
    <w:basedOn w:val="a0"/>
    <w:link w:val="4"/>
    <w:uiPriority w:val="9"/>
    <w:semiHidden/>
    <w:rsid w:val="000D3195"/>
    <w:rPr>
      <w:rFonts w:eastAsiaTheme="majorEastAsia" w:cstheme="majorBidi"/>
      <w:i/>
      <w:iCs/>
      <w:color w:val="0F4761" w:themeColor="accent1" w:themeShade="BF"/>
    </w:rPr>
  </w:style>
  <w:style w:type="character" w:customStyle="1" w:styleId="50">
    <w:name w:val="标题 5 字符"/>
    <w:basedOn w:val="a0"/>
    <w:link w:val="5"/>
    <w:uiPriority w:val="9"/>
    <w:semiHidden/>
    <w:rsid w:val="000D3195"/>
    <w:rPr>
      <w:rFonts w:eastAsiaTheme="majorEastAsia" w:cstheme="majorBidi"/>
      <w:color w:val="0F4761" w:themeColor="accent1" w:themeShade="BF"/>
    </w:rPr>
  </w:style>
  <w:style w:type="character" w:customStyle="1" w:styleId="60">
    <w:name w:val="标题 6 字符"/>
    <w:basedOn w:val="a0"/>
    <w:link w:val="6"/>
    <w:uiPriority w:val="9"/>
    <w:semiHidden/>
    <w:rsid w:val="000D3195"/>
    <w:rPr>
      <w:rFonts w:eastAsiaTheme="majorEastAsia" w:cstheme="majorBidi"/>
      <w:i/>
      <w:iCs/>
      <w:color w:val="595959" w:themeColor="text1" w:themeTint="A6"/>
    </w:rPr>
  </w:style>
  <w:style w:type="character" w:customStyle="1" w:styleId="70">
    <w:name w:val="标题 7 字符"/>
    <w:basedOn w:val="a0"/>
    <w:link w:val="7"/>
    <w:uiPriority w:val="9"/>
    <w:semiHidden/>
    <w:rsid w:val="000D3195"/>
    <w:rPr>
      <w:rFonts w:eastAsiaTheme="majorEastAsia" w:cstheme="majorBidi"/>
      <w:color w:val="595959" w:themeColor="text1" w:themeTint="A6"/>
    </w:rPr>
  </w:style>
  <w:style w:type="character" w:customStyle="1" w:styleId="80">
    <w:name w:val="标题 8 字符"/>
    <w:basedOn w:val="a0"/>
    <w:link w:val="8"/>
    <w:uiPriority w:val="9"/>
    <w:semiHidden/>
    <w:rsid w:val="000D3195"/>
    <w:rPr>
      <w:rFonts w:eastAsiaTheme="majorEastAsia" w:cstheme="majorBidi"/>
      <w:i/>
      <w:iCs/>
      <w:color w:val="272727" w:themeColor="text1" w:themeTint="D8"/>
    </w:rPr>
  </w:style>
  <w:style w:type="character" w:customStyle="1" w:styleId="90">
    <w:name w:val="标题 9 字符"/>
    <w:basedOn w:val="a0"/>
    <w:link w:val="9"/>
    <w:uiPriority w:val="9"/>
    <w:semiHidden/>
    <w:rsid w:val="000D3195"/>
    <w:rPr>
      <w:rFonts w:eastAsiaTheme="majorEastAsia" w:cstheme="majorBidi"/>
      <w:color w:val="272727" w:themeColor="text1" w:themeTint="D8"/>
    </w:rPr>
  </w:style>
  <w:style w:type="paragraph" w:styleId="a3">
    <w:name w:val="Title"/>
    <w:basedOn w:val="a"/>
    <w:next w:val="a"/>
    <w:link w:val="a4"/>
    <w:uiPriority w:val="10"/>
    <w:qFormat/>
    <w:rsid w:val="000D3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D319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D3195"/>
    <w:pPr>
      <w:numPr>
        <w:ilvl w:val="1"/>
      </w:numPr>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0D3195"/>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0D3195"/>
    <w:pPr>
      <w:spacing w:before="160"/>
      <w:jc w:val="center"/>
    </w:pPr>
    <w:rPr>
      <w:i/>
      <w:iCs/>
      <w:color w:val="404040" w:themeColor="text1" w:themeTint="BF"/>
    </w:rPr>
  </w:style>
  <w:style w:type="character" w:customStyle="1" w:styleId="a8">
    <w:name w:val="引用 字符"/>
    <w:basedOn w:val="a0"/>
    <w:link w:val="a7"/>
    <w:uiPriority w:val="29"/>
    <w:rsid w:val="000D3195"/>
    <w:rPr>
      <w:i/>
      <w:iCs/>
      <w:color w:val="404040" w:themeColor="text1" w:themeTint="BF"/>
    </w:rPr>
  </w:style>
  <w:style w:type="paragraph" w:styleId="a9">
    <w:name w:val="List Paragraph"/>
    <w:basedOn w:val="a"/>
    <w:uiPriority w:val="34"/>
    <w:qFormat/>
    <w:rsid w:val="000D3195"/>
    <w:pPr>
      <w:ind w:left="720"/>
      <w:contextualSpacing/>
    </w:pPr>
  </w:style>
  <w:style w:type="character" w:styleId="aa">
    <w:name w:val="Intense Emphasis"/>
    <w:basedOn w:val="a0"/>
    <w:uiPriority w:val="21"/>
    <w:qFormat/>
    <w:rsid w:val="000D3195"/>
    <w:rPr>
      <w:i/>
      <w:iCs/>
      <w:color w:val="0F4761" w:themeColor="accent1" w:themeShade="BF"/>
    </w:rPr>
  </w:style>
  <w:style w:type="paragraph" w:styleId="ab">
    <w:name w:val="Intense Quote"/>
    <w:basedOn w:val="a"/>
    <w:next w:val="a"/>
    <w:link w:val="ac"/>
    <w:uiPriority w:val="30"/>
    <w:qFormat/>
    <w:rsid w:val="000D31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D3195"/>
    <w:rPr>
      <w:i/>
      <w:iCs/>
      <w:color w:val="0F4761" w:themeColor="accent1" w:themeShade="BF"/>
    </w:rPr>
  </w:style>
  <w:style w:type="character" w:styleId="ad">
    <w:name w:val="Intense Reference"/>
    <w:basedOn w:val="a0"/>
    <w:uiPriority w:val="32"/>
    <w:qFormat/>
    <w:rsid w:val="000D3195"/>
    <w:rPr>
      <w:b/>
      <w:bCs/>
      <w:smallCaps/>
      <w:color w:val="0F4761" w:themeColor="accent1" w:themeShade="BF"/>
      <w:spacing w:val="5"/>
    </w:rPr>
  </w:style>
  <w:style w:type="paragraph" w:styleId="ae">
    <w:name w:val="Normal (Web)"/>
    <w:basedOn w:val="a"/>
    <w:uiPriority w:val="99"/>
    <w:unhideWhenUsed/>
    <w:rsid w:val="000D319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af">
    <w:name w:val="Strong"/>
    <w:basedOn w:val="a0"/>
    <w:uiPriority w:val="22"/>
    <w:qFormat/>
    <w:rsid w:val="000D3195"/>
    <w:rPr>
      <w:b/>
      <w:bCs/>
    </w:rPr>
  </w:style>
  <w:style w:type="paragraph" w:styleId="af0">
    <w:name w:val="Bibliography"/>
    <w:basedOn w:val="a"/>
    <w:next w:val="a"/>
    <w:uiPriority w:val="37"/>
    <w:unhideWhenUsed/>
    <w:rsid w:val="00A22964"/>
  </w:style>
  <w:style w:type="paragraph" w:styleId="af1">
    <w:name w:val="header"/>
    <w:basedOn w:val="a"/>
    <w:link w:val="af2"/>
    <w:uiPriority w:val="99"/>
    <w:unhideWhenUsed/>
    <w:rsid w:val="00526333"/>
    <w:pPr>
      <w:tabs>
        <w:tab w:val="center" w:pos="4513"/>
        <w:tab w:val="right" w:pos="9026"/>
      </w:tabs>
      <w:spacing w:after="0" w:line="240" w:lineRule="auto"/>
    </w:pPr>
  </w:style>
  <w:style w:type="character" w:customStyle="1" w:styleId="af2">
    <w:name w:val="页眉 字符"/>
    <w:basedOn w:val="a0"/>
    <w:link w:val="af1"/>
    <w:uiPriority w:val="99"/>
    <w:rsid w:val="00526333"/>
  </w:style>
  <w:style w:type="paragraph" w:styleId="af3">
    <w:name w:val="footer"/>
    <w:basedOn w:val="a"/>
    <w:link w:val="af4"/>
    <w:uiPriority w:val="99"/>
    <w:unhideWhenUsed/>
    <w:rsid w:val="00526333"/>
    <w:pPr>
      <w:tabs>
        <w:tab w:val="center" w:pos="4513"/>
        <w:tab w:val="right" w:pos="9026"/>
      </w:tabs>
      <w:spacing w:after="0" w:line="240" w:lineRule="auto"/>
    </w:pPr>
  </w:style>
  <w:style w:type="character" w:customStyle="1" w:styleId="af4">
    <w:name w:val="页脚 字符"/>
    <w:basedOn w:val="a0"/>
    <w:link w:val="af3"/>
    <w:uiPriority w:val="99"/>
    <w:rsid w:val="00526333"/>
  </w:style>
  <w:style w:type="character" w:styleId="af5">
    <w:name w:val="Hyperlink"/>
    <w:basedOn w:val="a0"/>
    <w:uiPriority w:val="99"/>
    <w:unhideWhenUsed/>
    <w:rsid w:val="00890825"/>
    <w:rPr>
      <w:color w:val="467886" w:themeColor="hyperlink"/>
      <w:u w:val="single"/>
    </w:rPr>
  </w:style>
  <w:style w:type="character" w:styleId="af6">
    <w:name w:val="Unresolved Mention"/>
    <w:basedOn w:val="a0"/>
    <w:uiPriority w:val="99"/>
    <w:semiHidden/>
    <w:unhideWhenUsed/>
    <w:rsid w:val="00890825"/>
    <w:rPr>
      <w:color w:val="605E5C"/>
      <w:shd w:val="clear" w:color="auto" w:fill="E1DFDD"/>
    </w:rPr>
  </w:style>
  <w:style w:type="paragraph" w:customStyle="1" w:styleId="font-semibold">
    <w:name w:val="font-semibold"/>
    <w:basedOn w:val="a"/>
    <w:rsid w:val="00D2556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af7">
    <w:name w:val="FollowedHyperlink"/>
    <w:basedOn w:val="a0"/>
    <w:uiPriority w:val="99"/>
    <w:semiHidden/>
    <w:unhideWhenUsed/>
    <w:rsid w:val="00E77FD7"/>
    <w:rPr>
      <w:color w:val="96607D" w:themeColor="followedHyperlink"/>
      <w:u w:val="single"/>
    </w:rPr>
  </w:style>
  <w:style w:type="paragraph" w:styleId="af8">
    <w:name w:val="caption"/>
    <w:basedOn w:val="a"/>
    <w:next w:val="a"/>
    <w:uiPriority w:val="35"/>
    <w:unhideWhenUsed/>
    <w:qFormat/>
    <w:rsid w:val="00D571B7"/>
    <w:pPr>
      <w:spacing w:after="200" w:line="240" w:lineRule="auto"/>
    </w:pPr>
    <w:rPr>
      <w:i/>
      <w:iCs/>
      <w:color w:val="0E2841" w:themeColor="text2"/>
      <w:sz w:val="18"/>
      <w:szCs w:val="18"/>
    </w:rPr>
  </w:style>
  <w:style w:type="paragraph" w:styleId="af9">
    <w:name w:val="table of figures"/>
    <w:basedOn w:val="a"/>
    <w:next w:val="a"/>
    <w:uiPriority w:val="99"/>
    <w:unhideWhenUsed/>
    <w:rsid w:val="00D571B7"/>
    <w:pPr>
      <w:spacing w:after="0"/>
    </w:pPr>
  </w:style>
  <w:style w:type="paragraph" w:styleId="TOC">
    <w:name w:val="TOC Heading"/>
    <w:basedOn w:val="1"/>
    <w:next w:val="a"/>
    <w:uiPriority w:val="39"/>
    <w:unhideWhenUsed/>
    <w:qFormat/>
    <w:rsid w:val="008211B5"/>
    <w:pPr>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8211B5"/>
    <w:pPr>
      <w:spacing w:after="100"/>
    </w:pPr>
  </w:style>
  <w:style w:type="paragraph" w:styleId="TOC2">
    <w:name w:val="toc 2"/>
    <w:basedOn w:val="a"/>
    <w:next w:val="a"/>
    <w:autoRedefine/>
    <w:uiPriority w:val="39"/>
    <w:unhideWhenUsed/>
    <w:rsid w:val="002046C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0353">
      <w:bodyDiv w:val="1"/>
      <w:marLeft w:val="0"/>
      <w:marRight w:val="0"/>
      <w:marTop w:val="0"/>
      <w:marBottom w:val="0"/>
      <w:divBdr>
        <w:top w:val="none" w:sz="0" w:space="0" w:color="auto"/>
        <w:left w:val="none" w:sz="0" w:space="0" w:color="auto"/>
        <w:bottom w:val="none" w:sz="0" w:space="0" w:color="auto"/>
        <w:right w:val="none" w:sz="0" w:space="0" w:color="auto"/>
      </w:divBdr>
    </w:div>
    <w:div w:id="667835">
      <w:bodyDiv w:val="1"/>
      <w:marLeft w:val="0"/>
      <w:marRight w:val="0"/>
      <w:marTop w:val="0"/>
      <w:marBottom w:val="0"/>
      <w:divBdr>
        <w:top w:val="none" w:sz="0" w:space="0" w:color="auto"/>
        <w:left w:val="none" w:sz="0" w:space="0" w:color="auto"/>
        <w:bottom w:val="none" w:sz="0" w:space="0" w:color="auto"/>
        <w:right w:val="none" w:sz="0" w:space="0" w:color="auto"/>
      </w:divBdr>
    </w:div>
    <w:div w:id="1444094">
      <w:bodyDiv w:val="1"/>
      <w:marLeft w:val="0"/>
      <w:marRight w:val="0"/>
      <w:marTop w:val="0"/>
      <w:marBottom w:val="0"/>
      <w:divBdr>
        <w:top w:val="none" w:sz="0" w:space="0" w:color="auto"/>
        <w:left w:val="none" w:sz="0" w:space="0" w:color="auto"/>
        <w:bottom w:val="none" w:sz="0" w:space="0" w:color="auto"/>
        <w:right w:val="none" w:sz="0" w:space="0" w:color="auto"/>
      </w:divBdr>
    </w:div>
    <w:div w:id="1780535">
      <w:bodyDiv w:val="1"/>
      <w:marLeft w:val="0"/>
      <w:marRight w:val="0"/>
      <w:marTop w:val="0"/>
      <w:marBottom w:val="0"/>
      <w:divBdr>
        <w:top w:val="none" w:sz="0" w:space="0" w:color="auto"/>
        <w:left w:val="none" w:sz="0" w:space="0" w:color="auto"/>
        <w:bottom w:val="none" w:sz="0" w:space="0" w:color="auto"/>
        <w:right w:val="none" w:sz="0" w:space="0" w:color="auto"/>
      </w:divBdr>
    </w:div>
    <w:div w:id="1932748">
      <w:bodyDiv w:val="1"/>
      <w:marLeft w:val="0"/>
      <w:marRight w:val="0"/>
      <w:marTop w:val="0"/>
      <w:marBottom w:val="0"/>
      <w:divBdr>
        <w:top w:val="none" w:sz="0" w:space="0" w:color="auto"/>
        <w:left w:val="none" w:sz="0" w:space="0" w:color="auto"/>
        <w:bottom w:val="none" w:sz="0" w:space="0" w:color="auto"/>
        <w:right w:val="none" w:sz="0" w:space="0" w:color="auto"/>
      </w:divBdr>
    </w:div>
    <w:div w:id="2125705">
      <w:bodyDiv w:val="1"/>
      <w:marLeft w:val="0"/>
      <w:marRight w:val="0"/>
      <w:marTop w:val="0"/>
      <w:marBottom w:val="0"/>
      <w:divBdr>
        <w:top w:val="none" w:sz="0" w:space="0" w:color="auto"/>
        <w:left w:val="none" w:sz="0" w:space="0" w:color="auto"/>
        <w:bottom w:val="none" w:sz="0" w:space="0" w:color="auto"/>
        <w:right w:val="none" w:sz="0" w:space="0" w:color="auto"/>
      </w:divBdr>
    </w:div>
    <w:div w:id="2903583">
      <w:bodyDiv w:val="1"/>
      <w:marLeft w:val="0"/>
      <w:marRight w:val="0"/>
      <w:marTop w:val="0"/>
      <w:marBottom w:val="0"/>
      <w:divBdr>
        <w:top w:val="none" w:sz="0" w:space="0" w:color="auto"/>
        <w:left w:val="none" w:sz="0" w:space="0" w:color="auto"/>
        <w:bottom w:val="none" w:sz="0" w:space="0" w:color="auto"/>
        <w:right w:val="none" w:sz="0" w:space="0" w:color="auto"/>
      </w:divBdr>
    </w:div>
    <w:div w:id="3437422">
      <w:bodyDiv w:val="1"/>
      <w:marLeft w:val="0"/>
      <w:marRight w:val="0"/>
      <w:marTop w:val="0"/>
      <w:marBottom w:val="0"/>
      <w:divBdr>
        <w:top w:val="none" w:sz="0" w:space="0" w:color="auto"/>
        <w:left w:val="none" w:sz="0" w:space="0" w:color="auto"/>
        <w:bottom w:val="none" w:sz="0" w:space="0" w:color="auto"/>
        <w:right w:val="none" w:sz="0" w:space="0" w:color="auto"/>
      </w:divBdr>
    </w:div>
    <w:div w:id="5637005">
      <w:bodyDiv w:val="1"/>
      <w:marLeft w:val="0"/>
      <w:marRight w:val="0"/>
      <w:marTop w:val="0"/>
      <w:marBottom w:val="0"/>
      <w:divBdr>
        <w:top w:val="none" w:sz="0" w:space="0" w:color="auto"/>
        <w:left w:val="none" w:sz="0" w:space="0" w:color="auto"/>
        <w:bottom w:val="none" w:sz="0" w:space="0" w:color="auto"/>
        <w:right w:val="none" w:sz="0" w:space="0" w:color="auto"/>
      </w:divBdr>
    </w:div>
    <w:div w:id="5988078">
      <w:bodyDiv w:val="1"/>
      <w:marLeft w:val="0"/>
      <w:marRight w:val="0"/>
      <w:marTop w:val="0"/>
      <w:marBottom w:val="0"/>
      <w:divBdr>
        <w:top w:val="none" w:sz="0" w:space="0" w:color="auto"/>
        <w:left w:val="none" w:sz="0" w:space="0" w:color="auto"/>
        <w:bottom w:val="none" w:sz="0" w:space="0" w:color="auto"/>
        <w:right w:val="none" w:sz="0" w:space="0" w:color="auto"/>
      </w:divBdr>
    </w:div>
    <w:div w:id="6176469">
      <w:bodyDiv w:val="1"/>
      <w:marLeft w:val="0"/>
      <w:marRight w:val="0"/>
      <w:marTop w:val="0"/>
      <w:marBottom w:val="0"/>
      <w:divBdr>
        <w:top w:val="none" w:sz="0" w:space="0" w:color="auto"/>
        <w:left w:val="none" w:sz="0" w:space="0" w:color="auto"/>
        <w:bottom w:val="none" w:sz="0" w:space="0" w:color="auto"/>
        <w:right w:val="none" w:sz="0" w:space="0" w:color="auto"/>
      </w:divBdr>
    </w:div>
    <w:div w:id="6444303">
      <w:bodyDiv w:val="1"/>
      <w:marLeft w:val="0"/>
      <w:marRight w:val="0"/>
      <w:marTop w:val="0"/>
      <w:marBottom w:val="0"/>
      <w:divBdr>
        <w:top w:val="none" w:sz="0" w:space="0" w:color="auto"/>
        <w:left w:val="none" w:sz="0" w:space="0" w:color="auto"/>
        <w:bottom w:val="none" w:sz="0" w:space="0" w:color="auto"/>
        <w:right w:val="none" w:sz="0" w:space="0" w:color="auto"/>
      </w:divBdr>
    </w:div>
    <w:div w:id="7148390">
      <w:bodyDiv w:val="1"/>
      <w:marLeft w:val="0"/>
      <w:marRight w:val="0"/>
      <w:marTop w:val="0"/>
      <w:marBottom w:val="0"/>
      <w:divBdr>
        <w:top w:val="none" w:sz="0" w:space="0" w:color="auto"/>
        <w:left w:val="none" w:sz="0" w:space="0" w:color="auto"/>
        <w:bottom w:val="none" w:sz="0" w:space="0" w:color="auto"/>
        <w:right w:val="none" w:sz="0" w:space="0" w:color="auto"/>
      </w:divBdr>
    </w:div>
    <w:div w:id="7218155">
      <w:bodyDiv w:val="1"/>
      <w:marLeft w:val="0"/>
      <w:marRight w:val="0"/>
      <w:marTop w:val="0"/>
      <w:marBottom w:val="0"/>
      <w:divBdr>
        <w:top w:val="none" w:sz="0" w:space="0" w:color="auto"/>
        <w:left w:val="none" w:sz="0" w:space="0" w:color="auto"/>
        <w:bottom w:val="none" w:sz="0" w:space="0" w:color="auto"/>
        <w:right w:val="none" w:sz="0" w:space="0" w:color="auto"/>
      </w:divBdr>
    </w:div>
    <w:div w:id="8455289">
      <w:bodyDiv w:val="1"/>
      <w:marLeft w:val="0"/>
      <w:marRight w:val="0"/>
      <w:marTop w:val="0"/>
      <w:marBottom w:val="0"/>
      <w:divBdr>
        <w:top w:val="none" w:sz="0" w:space="0" w:color="auto"/>
        <w:left w:val="none" w:sz="0" w:space="0" w:color="auto"/>
        <w:bottom w:val="none" w:sz="0" w:space="0" w:color="auto"/>
        <w:right w:val="none" w:sz="0" w:space="0" w:color="auto"/>
      </w:divBdr>
    </w:div>
    <w:div w:id="8682842">
      <w:bodyDiv w:val="1"/>
      <w:marLeft w:val="0"/>
      <w:marRight w:val="0"/>
      <w:marTop w:val="0"/>
      <w:marBottom w:val="0"/>
      <w:divBdr>
        <w:top w:val="none" w:sz="0" w:space="0" w:color="auto"/>
        <w:left w:val="none" w:sz="0" w:space="0" w:color="auto"/>
        <w:bottom w:val="none" w:sz="0" w:space="0" w:color="auto"/>
        <w:right w:val="none" w:sz="0" w:space="0" w:color="auto"/>
      </w:divBdr>
    </w:div>
    <w:div w:id="8878212">
      <w:bodyDiv w:val="1"/>
      <w:marLeft w:val="0"/>
      <w:marRight w:val="0"/>
      <w:marTop w:val="0"/>
      <w:marBottom w:val="0"/>
      <w:divBdr>
        <w:top w:val="none" w:sz="0" w:space="0" w:color="auto"/>
        <w:left w:val="none" w:sz="0" w:space="0" w:color="auto"/>
        <w:bottom w:val="none" w:sz="0" w:space="0" w:color="auto"/>
        <w:right w:val="none" w:sz="0" w:space="0" w:color="auto"/>
      </w:divBdr>
    </w:div>
    <w:div w:id="9532775">
      <w:bodyDiv w:val="1"/>
      <w:marLeft w:val="0"/>
      <w:marRight w:val="0"/>
      <w:marTop w:val="0"/>
      <w:marBottom w:val="0"/>
      <w:divBdr>
        <w:top w:val="none" w:sz="0" w:space="0" w:color="auto"/>
        <w:left w:val="none" w:sz="0" w:space="0" w:color="auto"/>
        <w:bottom w:val="none" w:sz="0" w:space="0" w:color="auto"/>
        <w:right w:val="none" w:sz="0" w:space="0" w:color="auto"/>
      </w:divBdr>
    </w:div>
    <w:div w:id="9647300">
      <w:bodyDiv w:val="1"/>
      <w:marLeft w:val="0"/>
      <w:marRight w:val="0"/>
      <w:marTop w:val="0"/>
      <w:marBottom w:val="0"/>
      <w:divBdr>
        <w:top w:val="none" w:sz="0" w:space="0" w:color="auto"/>
        <w:left w:val="none" w:sz="0" w:space="0" w:color="auto"/>
        <w:bottom w:val="none" w:sz="0" w:space="0" w:color="auto"/>
        <w:right w:val="none" w:sz="0" w:space="0" w:color="auto"/>
      </w:divBdr>
    </w:div>
    <w:div w:id="10688083">
      <w:bodyDiv w:val="1"/>
      <w:marLeft w:val="0"/>
      <w:marRight w:val="0"/>
      <w:marTop w:val="0"/>
      <w:marBottom w:val="0"/>
      <w:divBdr>
        <w:top w:val="none" w:sz="0" w:space="0" w:color="auto"/>
        <w:left w:val="none" w:sz="0" w:space="0" w:color="auto"/>
        <w:bottom w:val="none" w:sz="0" w:space="0" w:color="auto"/>
        <w:right w:val="none" w:sz="0" w:space="0" w:color="auto"/>
      </w:divBdr>
    </w:div>
    <w:div w:id="11030889">
      <w:bodyDiv w:val="1"/>
      <w:marLeft w:val="0"/>
      <w:marRight w:val="0"/>
      <w:marTop w:val="0"/>
      <w:marBottom w:val="0"/>
      <w:divBdr>
        <w:top w:val="none" w:sz="0" w:space="0" w:color="auto"/>
        <w:left w:val="none" w:sz="0" w:space="0" w:color="auto"/>
        <w:bottom w:val="none" w:sz="0" w:space="0" w:color="auto"/>
        <w:right w:val="none" w:sz="0" w:space="0" w:color="auto"/>
      </w:divBdr>
    </w:div>
    <w:div w:id="11223446">
      <w:bodyDiv w:val="1"/>
      <w:marLeft w:val="0"/>
      <w:marRight w:val="0"/>
      <w:marTop w:val="0"/>
      <w:marBottom w:val="0"/>
      <w:divBdr>
        <w:top w:val="none" w:sz="0" w:space="0" w:color="auto"/>
        <w:left w:val="none" w:sz="0" w:space="0" w:color="auto"/>
        <w:bottom w:val="none" w:sz="0" w:space="0" w:color="auto"/>
        <w:right w:val="none" w:sz="0" w:space="0" w:color="auto"/>
      </w:divBdr>
    </w:div>
    <w:div w:id="12536139">
      <w:bodyDiv w:val="1"/>
      <w:marLeft w:val="0"/>
      <w:marRight w:val="0"/>
      <w:marTop w:val="0"/>
      <w:marBottom w:val="0"/>
      <w:divBdr>
        <w:top w:val="none" w:sz="0" w:space="0" w:color="auto"/>
        <w:left w:val="none" w:sz="0" w:space="0" w:color="auto"/>
        <w:bottom w:val="none" w:sz="0" w:space="0" w:color="auto"/>
        <w:right w:val="none" w:sz="0" w:space="0" w:color="auto"/>
      </w:divBdr>
    </w:div>
    <w:div w:id="12537232">
      <w:bodyDiv w:val="1"/>
      <w:marLeft w:val="0"/>
      <w:marRight w:val="0"/>
      <w:marTop w:val="0"/>
      <w:marBottom w:val="0"/>
      <w:divBdr>
        <w:top w:val="none" w:sz="0" w:space="0" w:color="auto"/>
        <w:left w:val="none" w:sz="0" w:space="0" w:color="auto"/>
        <w:bottom w:val="none" w:sz="0" w:space="0" w:color="auto"/>
        <w:right w:val="none" w:sz="0" w:space="0" w:color="auto"/>
      </w:divBdr>
    </w:div>
    <w:div w:id="12805835">
      <w:bodyDiv w:val="1"/>
      <w:marLeft w:val="0"/>
      <w:marRight w:val="0"/>
      <w:marTop w:val="0"/>
      <w:marBottom w:val="0"/>
      <w:divBdr>
        <w:top w:val="none" w:sz="0" w:space="0" w:color="auto"/>
        <w:left w:val="none" w:sz="0" w:space="0" w:color="auto"/>
        <w:bottom w:val="none" w:sz="0" w:space="0" w:color="auto"/>
        <w:right w:val="none" w:sz="0" w:space="0" w:color="auto"/>
      </w:divBdr>
    </w:div>
    <w:div w:id="13070294">
      <w:bodyDiv w:val="1"/>
      <w:marLeft w:val="0"/>
      <w:marRight w:val="0"/>
      <w:marTop w:val="0"/>
      <w:marBottom w:val="0"/>
      <w:divBdr>
        <w:top w:val="none" w:sz="0" w:space="0" w:color="auto"/>
        <w:left w:val="none" w:sz="0" w:space="0" w:color="auto"/>
        <w:bottom w:val="none" w:sz="0" w:space="0" w:color="auto"/>
        <w:right w:val="none" w:sz="0" w:space="0" w:color="auto"/>
      </w:divBdr>
    </w:div>
    <w:div w:id="13312267">
      <w:bodyDiv w:val="1"/>
      <w:marLeft w:val="0"/>
      <w:marRight w:val="0"/>
      <w:marTop w:val="0"/>
      <w:marBottom w:val="0"/>
      <w:divBdr>
        <w:top w:val="none" w:sz="0" w:space="0" w:color="auto"/>
        <w:left w:val="none" w:sz="0" w:space="0" w:color="auto"/>
        <w:bottom w:val="none" w:sz="0" w:space="0" w:color="auto"/>
        <w:right w:val="none" w:sz="0" w:space="0" w:color="auto"/>
      </w:divBdr>
    </w:div>
    <w:div w:id="14188173">
      <w:bodyDiv w:val="1"/>
      <w:marLeft w:val="0"/>
      <w:marRight w:val="0"/>
      <w:marTop w:val="0"/>
      <w:marBottom w:val="0"/>
      <w:divBdr>
        <w:top w:val="none" w:sz="0" w:space="0" w:color="auto"/>
        <w:left w:val="none" w:sz="0" w:space="0" w:color="auto"/>
        <w:bottom w:val="none" w:sz="0" w:space="0" w:color="auto"/>
        <w:right w:val="none" w:sz="0" w:space="0" w:color="auto"/>
      </w:divBdr>
    </w:div>
    <w:div w:id="14383812">
      <w:bodyDiv w:val="1"/>
      <w:marLeft w:val="0"/>
      <w:marRight w:val="0"/>
      <w:marTop w:val="0"/>
      <w:marBottom w:val="0"/>
      <w:divBdr>
        <w:top w:val="none" w:sz="0" w:space="0" w:color="auto"/>
        <w:left w:val="none" w:sz="0" w:space="0" w:color="auto"/>
        <w:bottom w:val="none" w:sz="0" w:space="0" w:color="auto"/>
        <w:right w:val="none" w:sz="0" w:space="0" w:color="auto"/>
      </w:divBdr>
    </w:div>
    <w:div w:id="14813726">
      <w:bodyDiv w:val="1"/>
      <w:marLeft w:val="0"/>
      <w:marRight w:val="0"/>
      <w:marTop w:val="0"/>
      <w:marBottom w:val="0"/>
      <w:divBdr>
        <w:top w:val="none" w:sz="0" w:space="0" w:color="auto"/>
        <w:left w:val="none" w:sz="0" w:space="0" w:color="auto"/>
        <w:bottom w:val="none" w:sz="0" w:space="0" w:color="auto"/>
        <w:right w:val="none" w:sz="0" w:space="0" w:color="auto"/>
      </w:divBdr>
    </w:div>
    <w:div w:id="15348581">
      <w:bodyDiv w:val="1"/>
      <w:marLeft w:val="0"/>
      <w:marRight w:val="0"/>
      <w:marTop w:val="0"/>
      <w:marBottom w:val="0"/>
      <w:divBdr>
        <w:top w:val="none" w:sz="0" w:space="0" w:color="auto"/>
        <w:left w:val="none" w:sz="0" w:space="0" w:color="auto"/>
        <w:bottom w:val="none" w:sz="0" w:space="0" w:color="auto"/>
        <w:right w:val="none" w:sz="0" w:space="0" w:color="auto"/>
      </w:divBdr>
    </w:div>
    <w:div w:id="16932498">
      <w:bodyDiv w:val="1"/>
      <w:marLeft w:val="0"/>
      <w:marRight w:val="0"/>
      <w:marTop w:val="0"/>
      <w:marBottom w:val="0"/>
      <w:divBdr>
        <w:top w:val="none" w:sz="0" w:space="0" w:color="auto"/>
        <w:left w:val="none" w:sz="0" w:space="0" w:color="auto"/>
        <w:bottom w:val="none" w:sz="0" w:space="0" w:color="auto"/>
        <w:right w:val="none" w:sz="0" w:space="0" w:color="auto"/>
      </w:divBdr>
    </w:div>
    <w:div w:id="18942227">
      <w:bodyDiv w:val="1"/>
      <w:marLeft w:val="0"/>
      <w:marRight w:val="0"/>
      <w:marTop w:val="0"/>
      <w:marBottom w:val="0"/>
      <w:divBdr>
        <w:top w:val="none" w:sz="0" w:space="0" w:color="auto"/>
        <w:left w:val="none" w:sz="0" w:space="0" w:color="auto"/>
        <w:bottom w:val="none" w:sz="0" w:space="0" w:color="auto"/>
        <w:right w:val="none" w:sz="0" w:space="0" w:color="auto"/>
      </w:divBdr>
    </w:div>
    <w:div w:id="20982316">
      <w:bodyDiv w:val="1"/>
      <w:marLeft w:val="0"/>
      <w:marRight w:val="0"/>
      <w:marTop w:val="0"/>
      <w:marBottom w:val="0"/>
      <w:divBdr>
        <w:top w:val="none" w:sz="0" w:space="0" w:color="auto"/>
        <w:left w:val="none" w:sz="0" w:space="0" w:color="auto"/>
        <w:bottom w:val="none" w:sz="0" w:space="0" w:color="auto"/>
        <w:right w:val="none" w:sz="0" w:space="0" w:color="auto"/>
      </w:divBdr>
    </w:div>
    <w:div w:id="21103102">
      <w:bodyDiv w:val="1"/>
      <w:marLeft w:val="0"/>
      <w:marRight w:val="0"/>
      <w:marTop w:val="0"/>
      <w:marBottom w:val="0"/>
      <w:divBdr>
        <w:top w:val="none" w:sz="0" w:space="0" w:color="auto"/>
        <w:left w:val="none" w:sz="0" w:space="0" w:color="auto"/>
        <w:bottom w:val="none" w:sz="0" w:space="0" w:color="auto"/>
        <w:right w:val="none" w:sz="0" w:space="0" w:color="auto"/>
      </w:divBdr>
    </w:div>
    <w:div w:id="21175132">
      <w:bodyDiv w:val="1"/>
      <w:marLeft w:val="0"/>
      <w:marRight w:val="0"/>
      <w:marTop w:val="0"/>
      <w:marBottom w:val="0"/>
      <w:divBdr>
        <w:top w:val="none" w:sz="0" w:space="0" w:color="auto"/>
        <w:left w:val="none" w:sz="0" w:space="0" w:color="auto"/>
        <w:bottom w:val="none" w:sz="0" w:space="0" w:color="auto"/>
        <w:right w:val="none" w:sz="0" w:space="0" w:color="auto"/>
      </w:divBdr>
    </w:div>
    <w:div w:id="21828659">
      <w:bodyDiv w:val="1"/>
      <w:marLeft w:val="0"/>
      <w:marRight w:val="0"/>
      <w:marTop w:val="0"/>
      <w:marBottom w:val="0"/>
      <w:divBdr>
        <w:top w:val="none" w:sz="0" w:space="0" w:color="auto"/>
        <w:left w:val="none" w:sz="0" w:space="0" w:color="auto"/>
        <w:bottom w:val="none" w:sz="0" w:space="0" w:color="auto"/>
        <w:right w:val="none" w:sz="0" w:space="0" w:color="auto"/>
      </w:divBdr>
    </w:div>
    <w:div w:id="22950784">
      <w:bodyDiv w:val="1"/>
      <w:marLeft w:val="0"/>
      <w:marRight w:val="0"/>
      <w:marTop w:val="0"/>
      <w:marBottom w:val="0"/>
      <w:divBdr>
        <w:top w:val="none" w:sz="0" w:space="0" w:color="auto"/>
        <w:left w:val="none" w:sz="0" w:space="0" w:color="auto"/>
        <w:bottom w:val="none" w:sz="0" w:space="0" w:color="auto"/>
        <w:right w:val="none" w:sz="0" w:space="0" w:color="auto"/>
      </w:divBdr>
    </w:div>
    <w:div w:id="26101562">
      <w:bodyDiv w:val="1"/>
      <w:marLeft w:val="0"/>
      <w:marRight w:val="0"/>
      <w:marTop w:val="0"/>
      <w:marBottom w:val="0"/>
      <w:divBdr>
        <w:top w:val="none" w:sz="0" w:space="0" w:color="auto"/>
        <w:left w:val="none" w:sz="0" w:space="0" w:color="auto"/>
        <w:bottom w:val="none" w:sz="0" w:space="0" w:color="auto"/>
        <w:right w:val="none" w:sz="0" w:space="0" w:color="auto"/>
      </w:divBdr>
    </w:div>
    <w:div w:id="26369898">
      <w:bodyDiv w:val="1"/>
      <w:marLeft w:val="0"/>
      <w:marRight w:val="0"/>
      <w:marTop w:val="0"/>
      <w:marBottom w:val="0"/>
      <w:divBdr>
        <w:top w:val="none" w:sz="0" w:space="0" w:color="auto"/>
        <w:left w:val="none" w:sz="0" w:space="0" w:color="auto"/>
        <w:bottom w:val="none" w:sz="0" w:space="0" w:color="auto"/>
        <w:right w:val="none" w:sz="0" w:space="0" w:color="auto"/>
      </w:divBdr>
    </w:div>
    <w:div w:id="26486999">
      <w:bodyDiv w:val="1"/>
      <w:marLeft w:val="0"/>
      <w:marRight w:val="0"/>
      <w:marTop w:val="0"/>
      <w:marBottom w:val="0"/>
      <w:divBdr>
        <w:top w:val="none" w:sz="0" w:space="0" w:color="auto"/>
        <w:left w:val="none" w:sz="0" w:space="0" w:color="auto"/>
        <w:bottom w:val="none" w:sz="0" w:space="0" w:color="auto"/>
        <w:right w:val="none" w:sz="0" w:space="0" w:color="auto"/>
      </w:divBdr>
    </w:div>
    <w:div w:id="27028693">
      <w:bodyDiv w:val="1"/>
      <w:marLeft w:val="0"/>
      <w:marRight w:val="0"/>
      <w:marTop w:val="0"/>
      <w:marBottom w:val="0"/>
      <w:divBdr>
        <w:top w:val="none" w:sz="0" w:space="0" w:color="auto"/>
        <w:left w:val="none" w:sz="0" w:space="0" w:color="auto"/>
        <w:bottom w:val="none" w:sz="0" w:space="0" w:color="auto"/>
        <w:right w:val="none" w:sz="0" w:space="0" w:color="auto"/>
      </w:divBdr>
    </w:div>
    <w:div w:id="27076025">
      <w:bodyDiv w:val="1"/>
      <w:marLeft w:val="0"/>
      <w:marRight w:val="0"/>
      <w:marTop w:val="0"/>
      <w:marBottom w:val="0"/>
      <w:divBdr>
        <w:top w:val="none" w:sz="0" w:space="0" w:color="auto"/>
        <w:left w:val="none" w:sz="0" w:space="0" w:color="auto"/>
        <w:bottom w:val="none" w:sz="0" w:space="0" w:color="auto"/>
        <w:right w:val="none" w:sz="0" w:space="0" w:color="auto"/>
      </w:divBdr>
    </w:div>
    <w:div w:id="27729093">
      <w:bodyDiv w:val="1"/>
      <w:marLeft w:val="0"/>
      <w:marRight w:val="0"/>
      <w:marTop w:val="0"/>
      <w:marBottom w:val="0"/>
      <w:divBdr>
        <w:top w:val="none" w:sz="0" w:space="0" w:color="auto"/>
        <w:left w:val="none" w:sz="0" w:space="0" w:color="auto"/>
        <w:bottom w:val="none" w:sz="0" w:space="0" w:color="auto"/>
        <w:right w:val="none" w:sz="0" w:space="0" w:color="auto"/>
      </w:divBdr>
    </w:div>
    <w:div w:id="27875234">
      <w:bodyDiv w:val="1"/>
      <w:marLeft w:val="0"/>
      <w:marRight w:val="0"/>
      <w:marTop w:val="0"/>
      <w:marBottom w:val="0"/>
      <w:divBdr>
        <w:top w:val="none" w:sz="0" w:space="0" w:color="auto"/>
        <w:left w:val="none" w:sz="0" w:space="0" w:color="auto"/>
        <w:bottom w:val="none" w:sz="0" w:space="0" w:color="auto"/>
        <w:right w:val="none" w:sz="0" w:space="0" w:color="auto"/>
      </w:divBdr>
    </w:div>
    <w:div w:id="28461176">
      <w:bodyDiv w:val="1"/>
      <w:marLeft w:val="0"/>
      <w:marRight w:val="0"/>
      <w:marTop w:val="0"/>
      <w:marBottom w:val="0"/>
      <w:divBdr>
        <w:top w:val="none" w:sz="0" w:space="0" w:color="auto"/>
        <w:left w:val="none" w:sz="0" w:space="0" w:color="auto"/>
        <w:bottom w:val="none" w:sz="0" w:space="0" w:color="auto"/>
        <w:right w:val="none" w:sz="0" w:space="0" w:color="auto"/>
      </w:divBdr>
    </w:div>
    <w:div w:id="28574461">
      <w:bodyDiv w:val="1"/>
      <w:marLeft w:val="0"/>
      <w:marRight w:val="0"/>
      <w:marTop w:val="0"/>
      <w:marBottom w:val="0"/>
      <w:divBdr>
        <w:top w:val="none" w:sz="0" w:space="0" w:color="auto"/>
        <w:left w:val="none" w:sz="0" w:space="0" w:color="auto"/>
        <w:bottom w:val="none" w:sz="0" w:space="0" w:color="auto"/>
        <w:right w:val="none" w:sz="0" w:space="0" w:color="auto"/>
      </w:divBdr>
    </w:div>
    <w:div w:id="28995627">
      <w:bodyDiv w:val="1"/>
      <w:marLeft w:val="0"/>
      <w:marRight w:val="0"/>
      <w:marTop w:val="0"/>
      <w:marBottom w:val="0"/>
      <w:divBdr>
        <w:top w:val="none" w:sz="0" w:space="0" w:color="auto"/>
        <w:left w:val="none" w:sz="0" w:space="0" w:color="auto"/>
        <w:bottom w:val="none" w:sz="0" w:space="0" w:color="auto"/>
        <w:right w:val="none" w:sz="0" w:space="0" w:color="auto"/>
      </w:divBdr>
    </w:div>
    <w:div w:id="29188290">
      <w:bodyDiv w:val="1"/>
      <w:marLeft w:val="0"/>
      <w:marRight w:val="0"/>
      <w:marTop w:val="0"/>
      <w:marBottom w:val="0"/>
      <w:divBdr>
        <w:top w:val="none" w:sz="0" w:space="0" w:color="auto"/>
        <w:left w:val="none" w:sz="0" w:space="0" w:color="auto"/>
        <w:bottom w:val="none" w:sz="0" w:space="0" w:color="auto"/>
        <w:right w:val="none" w:sz="0" w:space="0" w:color="auto"/>
      </w:divBdr>
    </w:div>
    <w:div w:id="30813004">
      <w:bodyDiv w:val="1"/>
      <w:marLeft w:val="0"/>
      <w:marRight w:val="0"/>
      <w:marTop w:val="0"/>
      <w:marBottom w:val="0"/>
      <w:divBdr>
        <w:top w:val="none" w:sz="0" w:space="0" w:color="auto"/>
        <w:left w:val="none" w:sz="0" w:space="0" w:color="auto"/>
        <w:bottom w:val="none" w:sz="0" w:space="0" w:color="auto"/>
        <w:right w:val="none" w:sz="0" w:space="0" w:color="auto"/>
      </w:divBdr>
    </w:div>
    <w:div w:id="31731981">
      <w:bodyDiv w:val="1"/>
      <w:marLeft w:val="0"/>
      <w:marRight w:val="0"/>
      <w:marTop w:val="0"/>
      <w:marBottom w:val="0"/>
      <w:divBdr>
        <w:top w:val="none" w:sz="0" w:space="0" w:color="auto"/>
        <w:left w:val="none" w:sz="0" w:space="0" w:color="auto"/>
        <w:bottom w:val="none" w:sz="0" w:space="0" w:color="auto"/>
        <w:right w:val="none" w:sz="0" w:space="0" w:color="auto"/>
      </w:divBdr>
    </w:div>
    <w:div w:id="31881333">
      <w:bodyDiv w:val="1"/>
      <w:marLeft w:val="0"/>
      <w:marRight w:val="0"/>
      <w:marTop w:val="0"/>
      <w:marBottom w:val="0"/>
      <w:divBdr>
        <w:top w:val="none" w:sz="0" w:space="0" w:color="auto"/>
        <w:left w:val="none" w:sz="0" w:space="0" w:color="auto"/>
        <w:bottom w:val="none" w:sz="0" w:space="0" w:color="auto"/>
        <w:right w:val="none" w:sz="0" w:space="0" w:color="auto"/>
      </w:divBdr>
    </w:div>
    <w:div w:id="33313769">
      <w:bodyDiv w:val="1"/>
      <w:marLeft w:val="0"/>
      <w:marRight w:val="0"/>
      <w:marTop w:val="0"/>
      <w:marBottom w:val="0"/>
      <w:divBdr>
        <w:top w:val="none" w:sz="0" w:space="0" w:color="auto"/>
        <w:left w:val="none" w:sz="0" w:space="0" w:color="auto"/>
        <w:bottom w:val="none" w:sz="0" w:space="0" w:color="auto"/>
        <w:right w:val="none" w:sz="0" w:space="0" w:color="auto"/>
      </w:divBdr>
    </w:div>
    <w:div w:id="35859487">
      <w:bodyDiv w:val="1"/>
      <w:marLeft w:val="0"/>
      <w:marRight w:val="0"/>
      <w:marTop w:val="0"/>
      <w:marBottom w:val="0"/>
      <w:divBdr>
        <w:top w:val="none" w:sz="0" w:space="0" w:color="auto"/>
        <w:left w:val="none" w:sz="0" w:space="0" w:color="auto"/>
        <w:bottom w:val="none" w:sz="0" w:space="0" w:color="auto"/>
        <w:right w:val="none" w:sz="0" w:space="0" w:color="auto"/>
      </w:divBdr>
    </w:div>
    <w:div w:id="36854332">
      <w:bodyDiv w:val="1"/>
      <w:marLeft w:val="0"/>
      <w:marRight w:val="0"/>
      <w:marTop w:val="0"/>
      <w:marBottom w:val="0"/>
      <w:divBdr>
        <w:top w:val="none" w:sz="0" w:space="0" w:color="auto"/>
        <w:left w:val="none" w:sz="0" w:space="0" w:color="auto"/>
        <w:bottom w:val="none" w:sz="0" w:space="0" w:color="auto"/>
        <w:right w:val="none" w:sz="0" w:space="0" w:color="auto"/>
      </w:divBdr>
    </w:div>
    <w:div w:id="37055295">
      <w:bodyDiv w:val="1"/>
      <w:marLeft w:val="0"/>
      <w:marRight w:val="0"/>
      <w:marTop w:val="0"/>
      <w:marBottom w:val="0"/>
      <w:divBdr>
        <w:top w:val="none" w:sz="0" w:space="0" w:color="auto"/>
        <w:left w:val="none" w:sz="0" w:space="0" w:color="auto"/>
        <w:bottom w:val="none" w:sz="0" w:space="0" w:color="auto"/>
        <w:right w:val="none" w:sz="0" w:space="0" w:color="auto"/>
      </w:divBdr>
    </w:div>
    <w:div w:id="37322337">
      <w:bodyDiv w:val="1"/>
      <w:marLeft w:val="0"/>
      <w:marRight w:val="0"/>
      <w:marTop w:val="0"/>
      <w:marBottom w:val="0"/>
      <w:divBdr>
        <w:top w:val="none" w:sz="0" w:space="0" w:color="auto"/>
        <w:left w:val="none" w:sz="0" w:space="0" w:color="auto"/>
        <w:bottom w:val="none" w:sz="0" w:space="0" w:color="auto"/>
        <w:right w:val="none" w:sz="0" w:space="0" w:color="auto"/>
      </w:divBdr>
    </w:div>
    <w:div w:id="37559522">
      <w:bodyDiv w:val="1"/>
      <w:marLeft w:val="0"/>
      <w:marRight w:val="0"/>
      <w:marTop w:val="0"/>
      <w:marBottom w:val="0"/>
      <w:divBdr>
        <w:top w:val="none" w:sz="0" w:space="0" w:color="auto"/>
        <w:left w:val="none" w:sz="0" w:space="0" w:color="auto"/>
        <w:bottom w:val="none" w:sz="0" w:space="0" w:color="auto"/>
        <w:right w:val="none" w:sz="0" w:space="0" w:color="auto"/>
      </w:divBdr>
    </w:div>
    <w:div w:id="38208051">
      <w:bodyDiv w:val="1"/>
      <w:marLeft w:val="0"/>
      <w:marRight w:val="0"/>
      <w:marTop w:val="0"/>
      <w:marBottom w:val="0"/>
      <w:divBdr>
        <w:top w:val="none" w:sz="0" w:space="0" w:color="auto"/>
        <w:left w:val="none" w:sz="0" w:space="0" w:color="auto"/>
        <w:bottom w:val="none" w:sz="0" w:space="0" w:color="auto"/>
        <w:right w:val="none" w:sz="0" w:space="0" w:color="auto"/>
      </w:divBdr>
    </w:div>
    <w:div w:id="38358343">
      <w:bodyDiv w:val="1"/>
      <w:marLeft w:val="0"/>
      <w:marRight w:val="0"/>
      <w:marTop w:val="0"/>
      <w:marBottom w:val="0"/>
      <w:divBdr>
        <w:top w:val="none" w:sz="0" w:space="0" w:color="auto"/>
        <w:left w:val="none" w:sz="0" w:space="0" w:color="auto"/>
        <w:bottom w:val="none" w:sz="0" w:space="0" w:color="auto"/>
        <w:right w:val="none" w:sz="0" w:space="0" w:color="auto"/>
      </w:divBdr>
    </w:div>
    <w:div w:id="38478119">
      <w:bodyDiv w:val="1"/>
      <w:marLeft w:val="0"/>
      <w:marRight w:val="0"/>
      <w:marTop w:val="0"/>
      <w:marBottom w:val="0"/>
      <w:divBdr>
        <w:top w:val="none" w:sz="0" w:space="0" w:color="auto"/>
        <w:left w:val="none" w:sz="0" w:space="0" w:color="auto"/>
        <w:bottom w:val="none" w:sz="0" w:space="0" w:color="auto"/>
        <w:right w:val="none" w:sz="0" w:space="0" w:color="auto"/>
      </w:divBdr>
    </w:div>
    <w:div w:id="38484087">
      <w:bodyDiv w:val="1"/>
      <w:marLeft w:val="0"/>
      <w:marRight w:val="0"/>
      <w:marTop w:val="0"/>
      <w:marBottom w:val="0"/>
      <w:divBdr>
        <w:top w:val="none" w:sz="0" w:space="0" w:color="auto"/>
        <w:left w:val="none" w:sz="0" w:space="0" w:color="auto"/>
        <w:bottom w:val="none" w:sz="0" w:space="0" w:color="auto"/>
        <w:right w:val="none" w:sz="0" w:space="0" w:color="auto"/>
      </w:divBdr>
    </w:div>
    <w:div w:id="38625706">
      <w:bodyDiv w:val="1"/>
      <w:marLeft w:val="0"/>
      <w:marRight w:val="0"/>
      <w:marTop w:val="0"/>
      <w:marBottom w:val="0"/>
      <w:divBdr>
        <w:top w:val="none" w:sz="0" w:space="0" w:color="auto"/>
        <w:left w:val="none" w:sz="0" w:space="0" w:color="auto"/>
        <w:bottom w:val="none" w:sz="0" w:space="0" w:color="auto"/>
        <w:right w:val="none" w:sz="0" w:space="0" w:color="auto"/>
      </w:divBdr>
    </w:div>
    <w:div w:id="39087579">
      <w:bodyDiv w:val="1"/>
      <w:marLeft w:val="0"/>
      <w:marRight w:val="0"/>
      <w:marTop w:val="0"/>
      <w:marBottom w:val="0"/>
      <w:divBdr>
        <w:top w:val="none" w:sz="0" w:space="0" w:color="auto"/>
        <w:left w:val="none" w:sz="0" w:space="0" w:color="auto"/>
        <w:bottom w:val="none" w:sz="0" w:space="0" w:color="auto"/>
        <w:right w:val="none" w:sz="0" w:space="0" w:color="auto"/>
      </w:divBdr>
    </w:div>
    <w:div w:id="39668920">
      <w:bodyDiv w:val="1"/>
      <w:marLeft w:val="0"/>
      <w:marRight w:val="0"/>
      <w:marTop w:val="0"/>
      <w:marBottom w:val="0"/>
      <w:divBdr>
        <w:top w:val="none" w:sz="0" w:space="0" w:color="auto"/>
        <w:left w:val="none" w:sz="0" w:space="0" w:color="auto"/>
        <w:bottom w:val="none" w:sz="0" w:space="0" w:color="auto"/>
        <w:right w:val="none" w:sz="0" w:space="0" w:color="auto"/>
      </w:divBdr>
    </w:div>
    <w:div w:id="40250971">
      <w:bodyDiv w:val="1"/>
      <w:marLeft w:val="0"/>
      <w:marRight w:val="0"/>
      <w:marTop w:val="0"/>
      <w:marBottom w:val="0"/>
      <w:divBdr>
        <w:top w:val="none" w:sz="0" w:space="0" w:color="auto"/>
        <w:left w:val="none" w:sz="0" w:space="0" w:color="auto"/>
        <w:bottom w:val="none" w:sz="0" w:space="0" w:color="auto"/>
        <w:right w:val="none" w:sz="0" w:space="0" w:color="auto"/>
      </w:divBdr>
    </w:div>
    <w:div w:id="41102983">
      <w:bodyDiv w:val="1"/>
      <w:marLeft w:val="0"/>
      <w:marRight w:val="0"/>
      <w:marTop w:val="0"/>
      <w:marBottom w:val="0"/>
      <w:divBdr>
        <w:top w:val="none" w:sz="0" w:space="0" w:color="auto"/>
        <w:left w:val="none" w:sz="0" w:space="0" w:color="auto"/>
        <w:bottom w:val="none" w:sz="0" w:space="0" w:color="auto"/>
        <w:right w:val="none" w:sz="0" w:space="0" w:color="auto"/>
      </w:divBdr>
    </w:div>
    <w:div w:id="41248765">
      <w:bodyDiv w:val="1"/>
      <w:marLeft w:val="0"/>
      <w:marRight w:val="0"/>
      <w:marTop w:val="0"/>
      <w:marBottom w:val="0"/>
      <w:divBdr>
        <w:top w:val="none" w:sz="0" w:space="0" w:color="auto"/>
        <w:left w:val="none" w:sz="0" w:space="0" w:color="auto"/>
        <w:bottom w:val="none" w:sz="0" w:space="0" w:color="auto"/>
        <w:right w:val="none" w:sz="0" w:space="0" w:color="auto"/>
      </w:divBdr>
    </w:div>
    <w:div w:id="41760008">
      <w:bodyDiv w:val="1"/>
      <w:marLeft w:val="0"/>
      <w:marRight w:val="0"/>
      <w:marTop w:val="0"/>
      <w:marBottom w:val="0"/>
      <w:divBdr>
        <w:top w:val="none" w:sz="0" w:space="0" w:color="auto"/>
        <w:left w:val="none" w:sz="0" w:space="0" w:color="auto"/>
        <w:bottom w:val="none" w:sz="0" w:space="0" w:color="auto"/>
        <w:right w:val="none" w:sz="0" w:space="0" w:color="auto"/>
      </w:divBdr>
    </w:div>
    <w:div w:id="43605006">
      <w:bodyDiv w:val="1"/>
      <w:marLeft w:val="0"/>
      <w:marRight w:val="0"/>
      <w:marTop w:val="0"/>
      <w:marBottom w:val="0"/>
      <w:divBdr>
        <w:top w:val="none" w:sz="0" w:space="0" w:color="auto"/>
        <w:left w:val="none" w:sz="0" w:space="0" w:color="auto"/>
        <w:bottom w:val="none" w:sz="0" w:space="0" w:color="auto"/>
        <w:right w:val="none" w:sz="0" w:space="0" w:color="auto"/>
      </w:divBdr>
    </w:div>
    <w:div w:id="43875857">
      <w:bodyDiv w:val="1"/>
      <w:marLeft w:val="0"/>
      <w:marRight w:val="0"/>
      <w:marTop w:val="0"/>
      <w:marBottom w:val="0"/>
      <w:divBdr>
        <w:top w:val="none" w:sz="0" w:space="0" w:color="auto"/>
        <w:left w:val="none" w:sz="0" w:space="0" w:color="auto"/>
        <w:bottom w:val="none" w:sz="0" w:space="0" w:color="auto"/>
        <w:right w:val="none" w:sz="0" w:space="0" w:color="auto"/>
      </w:divBdr>
    </w:div>
    <w:div w:id="43918800">
      <w:bodyDiv w:val="1"/>
      <w:marLeft w:val="0"/>
      <w:marRight w:val="0"/>
      <w:marTop w:val="0"/>
      <w:marBottom w:val="0"/>
      <w:divBdr>
        <w:top w:val="none" w:sz="0" w:space="0" w:color="auto"/>
        <w:left w:val="none" w:sz="0" w:space="0" w:color="auto"/>
        <w:bottom w:val="none" w:sz="0" w:space="0" w:color="auto"/>
        <w:right w:val="none" w:sz="0" w:space="0" w:color="auto"/>
      </w:divBdr>
    </w:div>
    <w:div w:id="44065358">
      <w:bodyDiv w:val="1"/>
      <w:marLeft w:val="0"/>
      <w:marRight w:val="0"/>
      <w:marTop w:val="0"/>
      <w:marBottom w:val="0"/>
      <w:divBdr>
        <w:top w:val="none" w:sz="0" w:space="0" w:color="auto"/>
        <w:left w:val="none" w:sz="0" w:space="0" w:color="auto"/>
        <w:bottom w:val="none" w:sz="0" w:space="0" w:color="auto"/>
        <w:right w:val="none" w:sz="0" w:space="0" w:color="auto"/>
      </w:divBdr>
    </w:div>
    <w:div w:id="44256828">
      <w:bodyDiv w:val="1"/>
      <w:marLeft w:val="0"/>
      <w:marRight w:val="0"/>
      <w:marTop w:val="0"/>
      <w:marBottom w:val="0"/>
      <w:divBdr>
        <w:top w:val="none" w:sz="0" w:space="0" w:color="auto"/>
        <w:left w:val="none" w:sz="0" w:space="0" w:color="auto"/>
        <w:bottom w:val="none" w:sz="0" w:space="0" w:color="auto"/>
        <w:right w:val="none" w:sz="0" w:space="0" w:color="auto"/>
      </w:divBdr>
    </w:div>
    <w:div w:id="44304166">
      <w:bodyDiv w:val="1"/>
      <w:marLeft w:val="0"/>
      <w:marRight w:val="0"/>
      <w:marTop w:val="0"/>
      <w:marBottom w:val="0"/>
      <w:divBdr>
        <w:top w:val="none" w:sz="0" w:space="0" w:color="auto"/>
        <w:left w:val="none" w:sz="0" w:space="0" w:color="auto"/>
        <w:bottom w:val="none" w:sz="0" w:space="0" w:color="auto"/>
        <w:right w:val="none" w:sz="0" w:space="0" w:color="auto"/>
      </w:divBdr>
    </w:div>
    <w:div w:id="44720113">
      <w:bodyDiv w:val="1"/>
      <w:marLeft w:val="0"/>
      <w:marRight w:val="0"/>
      <w:marTop w:val="0"/>
      <w:marBottom w:val="0"/>
      <w:divBdr>
        <w:top w:val="none" w:sz="0" w:space="0" w:color="auto"/>
        <w:left w:val="none" w:sz="0" w:space="0" w:color="auto"/>
        <w:bottom w:val="none" w:sz="0" w:space="0" w:color="auto"/>
        <w:right w:val="none" w:sz="0" w:space="0" w:color="auto"/>
      </w:divBdr>
    </w:div>
    <w:div w:id="45103006">
      <w:bodyDiv w:val="1"/>
      <w:marLeft w:val="0"/>
      <w:marRight w:val="0"/>
      <w:marTop w:val="0"/>
      <w:marBottom w:val="0"/>
      <w:divBdr>
        <w:top w:val="none" w:sz="0" w:space="0" w:color="auto"/>
        <w:left w:val="none" w:sz="0" w:space="0" w:color="auto"/>
        <w:bottom w:val="none" w:sz="0" w:space="0" w:color="auto"/>
        <w:right w:val="none" w:sz="0" w:space="0" w:color="auto"/>
      </w:divBdr>
    </w:div>
    <w:div w:id="46030838">
      <w:bodyDiv w:val="1"/>
      <w:marLeft w:val="0"/>
      <w:marRight w:val="0"/>
      <w:marTop w:val="0"/>
      <w:marBottom w:val="0"/>
      <w:divBdr>
        <w:top w:val="none" w:sz="0" w:space="0" w:color="auto"/>
        <w:left w:val="none" w:sz="0" w:space="0" w:color="auto"/>
        <w:bottom w:val="none" w:sz="0" w:space="0" w:color="auto"/>
        <w:right w:val="none" w:sz="0" w:space="0" w:color="auto"/>
      </w:divBdr>
    </w:div>
    <w:div w:id="46297676">
      <w:bodyDiv w:val="1"/>
      <w:marLeft w:val="0"/>
      <w:marRight w:val="0"/>
      <w:marTop w:val="0"/>
      <w:marBottom w:val="0"/>
      <w:divBdr>
        <w:top w:val="none" w:sz="0" w:space="0" w:color="auto"/>
        <w:left w:val="none" w:sz="0" w:space="0" w:color="auto"/>
        <w:bottom w:val="none" w:sz="0" w:space="0" w:color="auto"/>
        <w:right w:val="none" w:sz="0" w:space="0" w:color="auto"/>
      </w:divBdr>
    </w:div>
    <w:div w:id="46343757">
      <w:bodyDiv w:val="1"/>
      <w:marLeft w:val="0"/>
      <w:marRight w:val="0"/>
      <w:marTop w:val="0"/>
      <w:marBottom w:val="0"/>
      <w:divBdr>
        <w:top w:val="none" w:sz="0" w:space="0" w:color="auto"/>
        <w:left w:val="none" w:sz="0" w:space="0" w:color="auto"/>
        <w:bottom w:val="none" w:sz="0" w:space="0" w:color="auto"/>
        <w:right w:val="none" w:sz="0" w:space="0" w:color="auto"/>
      </w:divBdr>
    </w:div>
    <w:div w:id="46540425">
      <w:bodyDiv w:val="1"/>
      <w:marLeft w:val="0"/>
      <w:marRight w:val="0"/>
      <w:marTop w:val="0"/>
      <w:marBottom w:val="0"/>
      <w:divBdr>
        <w:top w:val="none" w:sz="0" w:space="0" w:color="auto"/>
        <w:left w:val="none" w:sz="0" w:space="0" w:color="auto"/>
        <w:bottom w:val="none" w:sz="0" w:space="0" w:color="auto"/>
        <w:right w:val="none" w:sz="0" w:space="0" w:color="auto"/>
      </w:divBdr>
    </w:div>
    <w:div w:id="46607480">
      <w:bodyDiv w:val="1"/>
      <w:marLeft w:val="0"/>
      <w:marRight w:val="0"/>
      <w:marTop w:val="0"/>
      <w:marBottom w:val="0"/>
      <w:divBdr>
        <w:top w:val="none" w:sz="0" w:space="0" w:color="auto"/>
        <w:left w:val="none" w:sz="0" w:space="0" w:color="auto"/>
        <w:bottom w:val="none" w:sz="0" w:space="0" w:color="auto"/>
        <w:right w:val="none" w:sz="0" w:space="0" w:color="auto"/>
      </w:divBdr>
    </w:div>
    <w:div w:id="46733246">
      <w:bodyDiv w:val="1"/>
      <w:marLeft w:val="0"/>
      <w:marRight w:val="0"/>
      <w:marTop w:val="0"/>
      <w:marBottom w:val="0"/>
      <w:divBdr>
        <w:top w:val="none" w:sz="0" w:space="0" w:color="auto"/>
        <w:left w:val="none" w:sz="0" w:space="0" w:color="auto"/>
        <w:bottom w:val="none" w:sz="0" w:space="0" w:color="auto"/>
        <w:right w:val="none" w:sz="0" w:space="0" w:color="auto"/>
      </w:divBdr>
    </w:div>
    <w:div w:id="46877456">
      <w:bodyDiv w:val="1"/>
      <w:marLeft w:val="0"/>
      <w:marRight w:val="0"/>
      <w:marTop w:val="0"/>
      <w:marBottom w:val="0"/>
      <w:divBdr>
        <w:top w:val="none" w:sz="0" w:space="0" w:color="auto"/>
        <w:left w:val="none" w:sz="0" w:space="0" w:color="auto"/>
        <w:bottom w:val="none" w:sz="0" w:space="0" w:color="auto"/>
        <w:right w:val="none" w:sz="0" w:space="0" w:color="auto"/>
      </w:divBdr>
    </w:div>
    <w:div w:id="47001742">
      <w:bodyDiv w:val="1"/>
      <w:marLeft w:val="0"/>
      <w:marRight w:val="0"/>
      <w:marTop w:val="0"/>
      <w:marBottom w:val="0"/>
      <w:divBdr>
        <w:top w:val="none" w:sz="0" w:space="0" w:color="auto"/>
        <w:left w:val="none" w:sz="0" w:space="0" w:color="auto"/>
        <w:bottom w:val="none" w:sz="0" w:space="0" w:color="auto"/>
        <w:right w:val="none" w:sz="0" w:space="0" w:color="auto"/>
      </w:divBdr>
    </w:div>
    <w:div w:id="47533972">
      <w:bodyDiv w:val="1"/>
      <w:marLeft w:val="0"/>
      <w:marRight w:val="0"/>
      <w:marTop w:val="0"/>
      <w:marBottom w:val="0"/>
      <w:divBdr>
        <w:top w:val="none" w:sz="0" w:space="0" w:color="auto"/>
        <w:left w:val="none" w:sz="0" w:space="0" w:color="auto"/>
        <w:bottom w:val="none" w:sz="0" w:space="0" w:color="auto"/>
        <w:right w:val="none" w:sz="0" w:space="0" w:color="auto"/>
      </w:divBdr>
    </w:div>
    <w:div w:id="52585057">
      <w:bodyDiv w:val="1"/>
      <w:marLeft w:val="0"/>
      <w:marRight w:val="0"/>
      <w:marTop w:val="0"/>
      <w:marBottom w:val="0"/>
      <w:divBdr>
        <w:top w:val="none" w:sz="0" w:space="0" w:color="auto"/>
        <w:left w:val="none" w:sz="0" w:space="0" w:color="auto"/>
        <w:bottom w:val="none" w:sz="0" w:space="0" w:color="auto"/>
        <w:right w:val="none" w:sz="0" w:space="0" w:color="auto"/>
      </w:divBdr>
    </w:div>
    <w:div w:id="52699298">
      <w:bodyDiv w:val="1"/>
      <w:marLeft w:val="0"/>
      <w:marRight w:val="0"/>
      <w:marTop w:val="0"/>
      <w:marBottom w:val="0"/>
      <w:divBdr>
        <w:top w:val="none" w:sz="0" w:space="0" w:color="auto"/>
        <w:left w:val="none" w:sz="0" w:space="0" w:color="auto"/>
        <w:bottom w:val="none" w:sz="0" w:space="0" w:color="auto"/>
        <w:right w:val="none" w:sz="0" w:space="0" w:color="auto"/>
      </w:divBdr>
    </w:div>
    <w:div w:id="53238100">
      <w:bodyDiv w:val="1"/>
      <w:marLeft w:val="0"/>
      <w:marRight w:val="0"/>
      <w:marTop w:val="0"/>
      <w:marBottom w:val="0"/>
      <w:divBdr>
        <w:top w:val="none" w:sz="0" w:space="0" w:color="auto"/>
        <w:left w:val="none" w:sz="0" w:space="0" w:color="auto"/>
        <w:bottom w:val="none" w:sz="0" w:space="0" w:color="auto"/>
        <w:right w:val="none" w:sz="0" w:space="0" w:color="auto"/>
      </w:divBdr>
    </w:div>
    <w:div w:id="53817181">
      <w:bodyDiv w:val="1"/>
      <w:marLeft w:val="0"/>
      <w:marRight w:val="0"/>
      <w:marTop w:val="0"/>
      <w:marBottom w:val="0"/>
      <w:divBdr>
        <w:top w:val="none" w:sz="0" w:space="0" w:color="auto"/>
        <w:left w:val="none" w:sz="0" w:space="0" w:color="auto"/>
        <w:bottom w:val="none" w:sz="0" w:space="0" w:color="auto"/>
        <w:right w:val="none" w:sz="0" w:space="0" w:color="auto"/>
      </w:divBdr>
    </w:div>
    <w:div w:id="54161565">
      <w:bodyDiv w:val="1"/>
      <w:marLeft w:val="0"/>
      <w:marRight w:val="0"/>
      <w:marTop w:val="0"/>
      <w:marBottom w:val="0"/>
      <w:divBdr>
        <w:top w:val="none" w:sz="0" w:space="0" w:color="auto"/>
        <w:left w:val="none" w:sz="0" w:space="0" w:color="auto"/>
        <w:bottom w:val="none" w:sz="0" w:space="0" w:color="auto"/>
        <w:right w:val="none" w:sz="0" w:space="0" w:color="auto"/>
      </w:divBdr>
    </w:div>
    <w:div w:id="55975586">
      <w:bodyDiv w:val="1"/>
      <w:marLeft w:val="0"/>
      <w:marRight w:val="0"/>
      <w:marTop w:val="0"/>
      <w:marBottom w:val="0"/>
      <w:divBdr>
        <w:top w:val="none" w:sz="0" w:space="0" w:color="auto"/>
        <w:left w:val="none" w:sz="0" w:space="0" w:color="auto"/>
        <w:bottom w:val="none" w:sz="0" w:space="0" w:color="auto"/>
        <w:right w:val="none" w:sz="0" w:space="0" w:color="auto"/>
      </w:divBdr>
    </w:div>
    <w:div w:id="58555341">
      <w:bodyDiv w:val="1"/>
      <w:marLeft w:val="0"/>
      <w:marRight w:val="0"/>
      <w:marTop w:val="0"/>
      <w:marBottom w:val="0"/>
      <w:divBdr>
        <w:top w:val="none" w:sz="0" w:space="0" w:color="auto"/>
        <w:left w:val="none" w:sz="0" w:space="0" w:color="auto"/>
        <w:bottom w:val="none" w:sz="0" w:space="0" w:color="auto"/>
        <w:right w:val="none" w:sz="0" w:space="0" w:color="auto"/>
      </w:divBdr>
    </w:div>
    <w:div w:id="59210051">
      <w:bodyDiv w:val="1"/>
      <w:marLeft w:val="0"/>
      <w:marRight w:val="0"/>
      <w:marTop w:val="0"/>
      <w:marBottom w:val="0"/>
      <w:divBdr>
        <w:top w:val="none" w:sz="0" w:space="0" w:color="auto"/>
        <w:left w:val="none" w:sz="0" w:space="0" w:color="auto"/>
        <w:bottom w:val="none" w:sz="0" w:space="0" w:color="auto"/>
        <w:right w:val="none" w:sz="0" w:space="0" w:color="auto"/>
      </w:divBdr>
    </w:div>
    <w:div w:id="61217717">
      <w:bodyDiv w:val="1"/>
      <w:marLeft w:val="0"/>
      <w:marRight w:val="0"/>
      <w:marTop w:val="0"/>
      <w:marBottom w:val="0"/>
      <w:divBdr>
        <w:top w:val="none" w:sz="0" w:space="0" w:color="auto"/>
        <w:left w:val="none" w:sz="0" w:space="0" w:color="auto"/>
        <w:bottom w:val="none" w:sz="0" w:space="0" w:color="auto"/>
        <w:right w:val="none" w:sz="0" w:space="0" w:color="auto"/>
      </w:divBdr>
    </w:div>
    <w:div w:id="61559803">
      <w:bodyDiv w:val="1"/>
      <w:marLeft w:val="0"/>
      <w:marRight w:val="0"/>
      <w:marTop w:val="0"/>
      <w:marBottom w:val="0"/>
      <w:divBdr>
        <w:top w:val="none" w:sz="0" w:space="0" w:color="auto"/>
        <w:left w:val="none" w:sz="0" w:space="0" w:color="auto"/>
        <w:bottom w:val="none" w:sz="0" w:space="0" w:color="auto"/>
        <w:right w:val="none" w:sz="0" w:space="0" w:color="auto"/>
      </w:divBdr>
    </w:div>
    <w:div w:id="62488033">
      <w:bodyDiv w:val="1"/>
      <w:marLeft w:val="0"/>
      <w:marRight w:val="0"/>
      <w:marTop w:val="0"/>
      <w:marBottom w:val="0"/>
      <w:divBdr>
        <w:top w:val="none" w:sz="0" w:space="0" w:color="auto"/>
        <w:left w:val="none" w:sz="0" w:space="0" w:color="auto"/>
        <w:bottom w:val="none" w:sz="0" w:space="0" w:color="auto"/>
        <w:right w:val="none" w:sz="0" w:space="0" w:color="auto"/>
      </w:divBdr>
    </w:div>
    <w:div w:id="62875584">
      <w:bodyDiv w:val="1"/>
      <w:marLeft w:val="0"/>
      <w:marRight w:val="0"/>
      <w:marTop w:val="0"/>
      <w:marBottom w:val="0"/>
      <w:divBdr>
        <w:top w:val="none" w:sz="0" w:space="0" w:color="auto"/>
        <w:left w:val="none" w:sz="0" w:space="0" w:color="auto"/>
        <w:bottom w:val="none" w:sz="0" w:space="0" w:color="auto"/>
        <w:right w:val="none" w:sz="0" w:space="0" w:color="auto"/>
      </w:divBdr>
    </w:div>
    <w:div w:id="63187368">
      <w:bodyDiv w:val="1"/>
      <w:marLeft w:val="0"/>
      <w:marRight w:val="0"/>
      <w:marTop w:val="0"/>
      <w:marBottom w:val="0"/>
      <w:divBdr>
        <w:top w:val="none" w:sz="0" w:space="0" w:color="auto"/>
        <w:left w:val="none" w:sz="0" w:space="0" w:color="auto"/>
        <w:bottom w:val="none" w:sz="0" w:space="0" w:color="auto"/>
        <w:right w:val="none" w:sz="0" w:space="0" w:color="auto"/>
      </w:divBdr>
    </w:div>
    <w:div w:id="64495534">
      <w:bodyDiv w:val="1"/>
      <w:marLeft w:val="0"/>
      <w:marRight w:val="0"/>
      <w:marTop w:val="0"/>
      <w:marBottom w:val="0"/>
      <w:divBdr>
        <w:top w:val="none" w:sz="0" w:space="0" w:color="auto"/>
        <w:left w:val="none" w:sz="0" w:space="0" w:color="auto"/>
        <w:bottom w:val="none" w:sz="0" w:space="0" w:color="auto"/>
        <w:right w:val="none" w:sz="0" w:space="0" w:color="auto"/>
      </w:divBdr>
    </w:div>
    <w:div w:id="65031616">
      <w:bodyDiv w:val="1"/>
      <w:marLeft w:val="0"/>
      <w:marRight w:val="0"/>
      <w:marTop w:val="0"/>
      <w:marBottom w:val="0"/>
      <w:divBdr>
        <w:top w:val="none" w:sz="0" w:space="0" w:color="auto"/>
        <w:left w:val="none" w:sz="0" w:space="0" w:color="auto"/>
        <w:bottom w:val="none" w:sz="0" w:space="0" w:color="auto"/>
        <w:right w:val="none" w:sz="0" w:space="0" w:color="auto"/>
      </w:divBdr>
    </w:div>
    <w:div w:id="66272305">
      <w:bodyDiv w:val="1"/>
      <w:marLeft w:val="0"/>
      <w:marRight w:val="0"/>
      <w:marTop w:val="0"/>
      <w:marBottom w:val="0"/>
      <w:divBdr>
        <w:top w:val="none" w:sz="0" w:space="0" w:color="auto"/>
        <w:left w:val="none" w:sz="0" w:space="0" w:color="auto"/>
        <w:bottom w:val="none" w:sz="0" w:space="0" w:color="auto"/>
        <w:right w:val="none" w:sz="0" w:space="0" w:color="auto"/>
      </w:divBdr>
    </w:div>
    <w:div w:id="67194387">
      <w:bodyDiv w:val="1"/>
      <w:marLeft w:val="0"/>
      <w:marRight w:val="0"/>
      <w:marTop w:val="0"/>
      <w:marBottom w:val="0"/>
      <w:divBdr>
        <w:top w:val="none" w:sz="0" w:space="0" w:color="auto"/>
        <w:left w:val="none" w:sz="0" w:space="0" w:color="auto"/>
        <w:bottom w:val="none" w:sz="0" w:space="0" w:color="auto"/>
        <w:right w:val="none" w:sz="0" w:space="0" w:color="auto"/>
      </w:divBdr>
    </w:div>
    <w:div w:id="67920330">
      <w:bodyDiv w:val="1"/>
      <w:marLeft w:val="0"/>
      <w:marRight w:val="0"/>
      <w:marTop w:val="0"/>
      <w:marBottom w:val="0"/>
      <w:divBdr>
        <w:top w:val="none" w:sz="0" w:space="0" w:color="auto"/>
        <w:left w:val="none" w:sz="0" w:space="0" w:color="auto"/>
        <w:bottom w:val="none" w:sz="0" w:space="0" w:color="auto"/>
        <w:right w:val="none" w:sz="0" w:space="0" w:color="auto"/>
      </w:divBdr>
    </w:div>
    <w:div w:id="68239009">
      <w:bodyDiv w:val="1"/>
      <w:marLeft w:val="0"/>
      <w:marRight w:val="0"/>
      <w:marTop w:val="0"/>
      <w:marBottom w:val="0"/>
      <w:divBdr>
        <w:top w:val="none" w:sz="0" w:space="0" w:color="auto"/>
        <w:left w:val="none" w:sz="0" w:space="0" w:color="auto"/>
        <w:bottom w:val="none" w:sz="0" w:space="0" w:color="auto"/>
        <w:right w:val="none" w:sz="0" w:space="0" w:color="auto"/>
      </w:divBdr>
    </w:div>
    <w:div w:id="68354645">
      <w:bodyDiv w:val="1"/>
      <w:marLeft w:val="0"/>
      <w:marRight w:val="0"/>
      <w:marTop w:val="0"/>
      <w:marBottom w:val="0"/>
      <w:divBdr>
        <w:top w:val="none" w:sz="0" w:space="0" w:color="auto"/>
        <w:left w:val="none" w:sz="0" w:space="0" w:color="auto"/>
        <w:bottom w:val="none" w:sz="0" w:space="0" w:color="auto"/>
        <w:right w:val="none" w:sz="0" w:space="0" w:color="auto"/>
      </w:divBdr>
    </w:div>
    <w:div w:id="68817063">
      <w:bodyDiv w:val="1"/>
      <w:marLeft w:val="0"/>
      <w:marRight w:val="0"/>
      <w:marTop w:val="0"/>
      <w:marBottom w:val="0"/>
      <w:divBdr>
        <w:top w:val="none" w:sz="0" w:space="0" w:color="auto"/>
        <w:left w:val="none" w:sz="0" w:space="0" w:color="auto"/>
        <w:bottom w:val="none" w:sz="0" w:space="0" w:color="auto"/>
        <w:right w:val="none" w:sz="0" w:space="0" w:color="auto"/>
      </w:divBdr>
    </w:div>
    <w:div w:id="70322996">
      <w:bodyDiv w:val="1"/>
      <w:marLeft w:val="0"/>
      <w:marRight w:val="0"/>
      <w:marTop w:val="0"/>
      <w:marBottom w:val="0"/>
      <w:divBdr>
        <w:top w:val="none" w:sz="0" w:space="0" w:color="auto"/>
        <w:left w:val="none" w:sz="0" w:space="0" w:color="auto"/>
        <w:bottom w:val="none" w:sz="0" w:space="0" w:color="auto"/>
        <w:right w:val="none" w:sz="0" w:space="0" w:color="auto"/>
      </w:divBdr>
    </w:div>
    <w:div w:id="70584053">
      <w:bodyDiv w:val="1"/>
      <w:marLeft w:val="0"/>
      <w:marRight w:val="0"/>
      <w:marTop w:val="0"/>
      <w:marBottom w:val="0"/>
      <w:divBdr>
        <w:top w:val="none" w:sz="0" w:space="0" w:color="auto"/>
        <w:left w:val="none" w:sz="0" w:space="0" w:color="auto"/>
        <w:bottom w:val="none" w:sz="0" w:space="0" w:color="auto"/>
        <w:right w:val="none" w:sz="0" w:space="0" w:color="auto"/>
      </w:divBdr>
    </w:div>
    <w:div w:id="71591723">
      <w:bodyDiv w:val="1"/>
      <w:marLeft w:val="0"/>
      <w:marRight w:val="0"/>
      <w:marTop w:val="0"/>
      <w:marBottom w:val="0"/>
      <w:divBdr>
        <w:top w:val="none" w:sz="0" w:space="0" w:color="auto"/>
        <w:left w:val="none" w:sz="0" w:space="0" w:color="auto"/>
        <w:bottom w:val="none" w:sz="0" w:space="0" w:color="auto"/>
        <w:right w:val="none" w:sz="0" w:space="0" w:color="auto"/>
      </w:divBdr>
    </w:div>
    <w:div w:id="71854480">
      <w:bodyDiv w:val="1"/>
      <w:marLeft w:val="0"/>
      <w:marRight w:val="0"/>
      <w:marTop w:val="0"/>
      <w:marBottom w:val="0"/>
      <w:divBdr>
        <w:top w:val="none" w:sz="0" w:space="0" w:color="auto"/>
        <w:left w:val="none" w:sz="0" w:space="0" w:color="auto"/>
        <w:bottom w:val="none" w:sz="0" w:space="0" w:color="auto"/>
        <w:right w:val="none" w:sz="0" w:space="0" w:color="auto"/>
      </w:divBdr>
    </w:div>
    <w:div w:id="72434986">
      <w:bodyDiv w:val="1"/>
      <w:marLeft w:val="0"/>
      <w:marRight w:val="0"/>
      <w:marTop w:val="0"/>
      <w:marBottom w:val="0"/>
      <w:divBdr>
        <w:top w:val="none" w:sz="0" w:space="0" w:color="auto"/>
        <w:left w:val="none" w:sz="0" w:space="0" w:color="auto"/>
        <w:bottom w:val="none" w:sz="0" w:space="0" w:color="auto"/>
        <w:right w:val="none" w:sz="0" w:space="0" w:color="auto"/>
      </w:divBdr>
    </w:div>
    <w:div w:id="74326316">
      <w:bodyDiv w:val="1"/>
      <w:marLeft w:val="0"/>
      <w:marRight w:val="0"/>
      <w:marTop w:val="0"/>
      <w:marBottom w:val="0"/>
      <w:divBdr>
        <w:top w:val="none" w:sz="0" w:space="0" w:color="auto"/>
        <w:left w:val="none" w:sz="0" w:space="0" w:color="auto"/>
        <w:bottom w:val="none" w:sz="0" w:space="0" w:color="auto"/>
        <w:right w:val="none" w:sz="0" w:space="0" w:color="auto"/>
      </w:divBdr>
    </w:div>
    <w:div w:id="74743680">
      <w:bodyDiv w:val="1"/>
      <w:marLeft w:val="0"/>
      <w:marRight w:val="0"/>
      <w:marTop w:val="0"/>
      <w:marBottom w:val="0"/>
      <w:divBdr>
        <w:top w:val="none" w:sz="0" w:space="0" w:color="auto"/>
        <w:left w:val="none" w:sz="0" w:space="0" w:color="auto"/>
        <w:bottom w:val="none" w:sz="0" w:space="0" w:color="auto"/>
        <w:right w:val="none" w:sz="0" w:space="0" w:color="auto"/>
      </w:divBdr>
    </w:div>
    <w:div w:id="75370771">
      <w:bodyDiv w:val="1"/>
      <w:marLeft w:val="0"/>
      <w:marRight w:val="0"/>
      <w:marTop w:val="0"/>
      <w:marBottom w:val="0"/>
      <w:divBdr>
        <w:top w:val="none" w:sz="0" w:space="0" w:color="auto"/>
        <w:left w:val="none" w:sz="0" w:space="0" w:color="auto"/>
        <w:bottom w:val="none" w:sz="0" w:space="0" w:color="auto"/>
        <w:right w:val="none" w:sz="0" w:space="0" w:color="auto"/>
      </w:divBdr>
    </w:div>
    <w:div w:id="75632893">
      <w:bodyDiv w:val="1"/>
      <w:marLeft w:val="0"/>
      <w:marRight w:val="0"/>
      <w:marTop w:val="0"/>
      <w:marBottom w:val="0"/>
      <w:divBdr>
        <w:top w:val="none" w:sz="0" w:space="0" w:color="auto"/>
        <w:left w:val="none" w:sz="0" w:space="0" w:color="auto"/>
        <w:bottom w:val="none" w:sz="0" w:space="0" w:color="auto"/>
        <w:right w:val="none" w:sz="0" w:space="0" w:color="auto"/>
      </w:divBdr>
    </w:div>
    <w:div w:id="76175268">
      <w:bodyDiv w:val="1"/>
      <w:marLeft w:val="0"/>
      <w:marRight w:val="0"/>
      <w:marTop w:val="0"/>
      <w:marBottom w:val="0"/>
      <w:divBdr>
        <w:top w:val="none" w:sz="0" w:space="0" w:color="auto"/>
        <w:left w:val="none" w:sz="0" w:space="0" w:color="auto"/>
        <w:bottom w:val="none" w:sz="0" w:space="0" w:color="auto"/>
        <w:right w:val="none" w:sz="0" w:space="0" w:color="auto"/>
      </w:divBdr>
    </w:div>
    <w:div w:id="76290652">
      <w:bodyDiv w:val="1"/>
      <w:marLeft w:val="0"/>
      <w:marRight w:val="0"/>
      <w:marTop w:val="0"/>
      <w:marBottom w:val="0"/>
      <w:divBdr>
        <w:top w:val="none" w:sz="0" w:space="0" w:color="auto"/>
        <w:left w:val="none" w:sz="0" w:space="0" w:color="auto"/>
        <w:bottom w:val="none" w:sz="0" w:space="0" w:color="auto"/>
        <w:right w:val="none" w:sz="0" w:space="0" w:color="auto"/>
      </w:divBdr>
    </w:div>
    <w:div w:id="79061300">
      <w:bodyDiv w:val="1"/>
      <w:marLeft w:val="0"/>
      <w:marRight w:val="0"/>
      <w:marTop w:val="0"/>
      <w:marBottom w:val="0"/>
      <w:divBdr>
        <w:top w:val="none" w:sz="0" w:space="0" w:color="auto"/>
        <w:left w:val="none" w:sz="0" w:space="0" w:color="auto"/>
        <w:bottom w:val="none" w:sz="0" w:space="0" w:color="auto"/>
        <w:right w:val="none" w:sz="0" w:space="0" w:color="auto"/>
      </w:divBdr>
    </w:div>
    <w:div w:id="80684245">
      <w:bodyDiv w:val="1"/>
      <w:marLeft w:val="0"/>
      <w:marRight w:val="0"/>
      <w:marTop w:val="0"/>
      <w:marBottom w:val="0"/>
      <w:divBdr>
        <w:top w:val="none" w:sz="0" w:space="0" w:color="auto"/>
        <w:left w:val="none" w:sz="0" w:space="0" w:color="auto"/>
        <w:bottom w:val="none" w:sz="0" w:space="0" w:color="auto"/>
        <w:right w:val="none" w:sz="0" w:space="0" w:color="auto"/>
      </w:divBdr>
    </w:div>
    <w:div w:id="80685578">
      <w:bodyDiv w:val="1"/>
      <w:marLeft w:val="0"/>
      <w:marRight w:val="0"/>
      <w:marTop w:val="0"/>
      <w:marBottom w:val="0"/>
      <w:divBdr>
        <w:top w:val="none" w:sz="0" w:space="0" w:color="auto"/>
        <w:left w:val="none" w:sz="0" w:space="0" w:color="auto"/>
        <w:bottom w:val="none" w:sz="0" w:space="0" w:color="auto"/>
        <w:right w:val="none" w:sz="0" w:space="0" w:color="auto"/>
      </w:divBdr>
    </w:div>
    <w:div w:id="81219576">
      <w:bodyDiv w:val="1"/>
      <w:marLeft w:val="0"/>
      <w:marRight w:val="0"/>
      <w:marTop w:val="0"/>
      <w:marBottom w:val="0"/>
      <w:divBdr>
        <w:top w:val="none" w:sz="0" w:space="0" w:color="auto"/>
        <w:left w:val="none" w:sz="0" w:space="0" w:color="auto"/>
        <w:bottom w:val="none" w:sz="0" w:space="0" w:color="auto"/>
        <w:right w:val="none" w:sz="0" w:space="0" w:color="auto"/>
      </w:divBdr>
    </w:div>
    <w:div w:id="81411857">
      <w:bodyDiv w:val="1"/>
      <w:marLeft w:val="0"/>
      <w:marRight w:val="0"/>
      <w:marTop w:val="0"/>
      <w:marBottom w:val="0"/>
      <w:divBdr>
        <w:top w:val="none" w:sz="0" w:space="0" w:color="auto"/>
        <w:left w:val="none" w:sz="0" w:space="0" w:color="auto"/>
        <w:bottom w:val="none" w:sz="0" w:space="0" w:color="auto"/>
        <w:right w:val="none" w:sz="0" w:space="0" w:color="auto"/>
      </w:divBdr>
    </w:div>
    <w:div w:id="81415208">
      <w:bodyDiv w:val="1"/>
      <w:marLeft w:val="0"/>
      <w:marRight w:val="0"/>
      <w:marTop w:val="0"/>
      <w:marBottom w:val="0"/>
      <w:divBdr>
        <w:top w:val="none" w:sz="0" w:space="0" w:color="auto"/>
        <w:left w:val="none" w:sz="0" w:space="0" w:color="auto"/>
        <w:bottom w:val="none" w:sz="0" w:space="0" w:color="auto"/>
        <w:right w:val="none" w:sz="0" w:space="0" w:color="auto"/>
      </w:divBdr>
    </w:div>
    <w:div w:id="82148202">
      <w:bodyDiv w:val="1"/>
      <w:marLeft w:val="0"/>
      <w:marRight w:val="0"/>
      <w:marTop w:val="0"/>
      <w:marBottom w:val="0"/>
      <w:divBdr>
        <w:top w:val="none" w:sz="0" w:space="0" w:color="auto"/>
        <w:left w:val="none" w:sz="0" w:space="0" w:color="auto"/>
        <w:bottom w:val="none" w:sz="0" w:space="0" w:color="auto"/>
        <w:right w:val="none" w:sz="0" w:space="0" w:color="auto"/>
      </w:divBdr>
    </w:div>
    <w:div w:id="82843988">
      <w:bodyDiv w:val="1"/>
      <w:marLeft w:val="0"/>
      <w:marRight w:val="0"/>
      <w:marTop w:val="0"/>
      <w:marBottom w:val="0"/>
      <w:divBdr>
        <w:top w:val="none" w:sz="0" w:space="0" w:color="auto"/>
        <w:left w:val="none" w:sz="0" w:space="0" w:color="auto"/>
        <w:bottom w:val="none" w:sz="0" w:space="0" w:color="auto"/>
        <w:right w:val="none" w:sz="0" w:space="0" w:color="auto"/>
      </w:divBdr>
    </w:div>
    <w:div w:id="83764030">
      <w:bodyDiv w:val="1"/>
      <w:marLeft w:val="0"/>
      <w:marRight w:val="0"/>
      <w:marTop w:val="0"/>
      <w:marBottom w:val="0"/>
      <w:divBdr>
        <w:top w:val="none" w:sz="0" w:space="0" w:color="auto"/>
        <w:left w:val="none" w:sz="0" w:space="0" w:color="auto"/>
        <w:bottom w:val="none" w:sz="0" w:space="0" w:color="auto"/>
        <w:right w:val="none" w:sz="0" w:space="0" w:color="auto"/>
      </w:divBdr>
    </w:div>
    <w:div w:id="84111723">
      <w:bodyDiv w:val="1"/>
      <w:marLeft w:val="0"/>
      <w:marRight w:val="0"/>
      <w:marTop w:val="0"/>
      <w:marBottom w:val="0"/>
      <w:divBdr>
        <w:top w:val="none" w:sz="0" w:space="0" w:color="auto"/>
        <w:left w:val="none" w:sz="0" w:space="0" w:color="auto"/>
        <w:bottom w:val="none" w:sz="0" w:space="0" w:color="auto"/>
        <w:right w:val="none" w:sz="0" w:space="0" w:color="auto"/>
      </w:divBdr>
    </w:div>
    <w:div w:id="84763780">
      <w:bodyDiv w:val="1"/>
      <w:marLeft w:val="0"/>
      <w:marRight w:val="0"/>
      <w:marTop w:val="0"/>
      <w:marBottom w:val="0"/>
      <w:divBdr>
        <w:top w:val="none" w:sz="0" w:space="0" w:color="auto"/>
        <w:left w:val="none" w:sz="0" w:space="0" w:color="auto"/>
        <w:bottom w:val="none" w:sz="0" w:space="0" w:color="auto"/>
        <w:right w:val="none" w:sz="0" w:space="0" w:color="auto"/>
      </w:divBdr>
    </w:div>
    <w:div w:id="85660114">
      <w:bodyDiv w:val="1"/>
      <w:marLeft w:val="0"/>
      <w:marRight w:val="0"/>
      <w:marTop w:val="0"/>
      <w:marBottom w:val="0"/>
      <w:divBdr>
        <w:top w:val="none" w:sz="0" w:space="0" w:color="auto"/>
        <w:left w:val="none" w:sz="0" w:space="0" w:color="auto"/>
        <w:bottom w:val="none" w:sz="0" w:space="0" w:color="auto"/>
        <w:right w:val="none" w:sz="0" w:space="0" w:color="auto"/>
      </w:divBdr>
    </w:div>
    <w:div w:id="86073340">
      <w:bodyDiv w:val="1"/>
      <w:marLeft w:val="0"/>
      <w:marRight w:val="0"/>
      <w:marTop w:val="0"/>
      <w:marBottom w:val="0"/>
      <w:divBdr>
        <w:top w:val="none" w:sz="0" w:space="0" w:color="auto"/>
        <w:left w:val="none" w:sz="0" w:space="0" w:color="auto"/>
        <w:bottom w:val="none" w:sz="0" w:space="0" w:color="auto"/>
        <w:right w:val="none" w:sz="0" w:space="0" w:color="auto"/>
      </w:divBdr>
    </w:div>
    <w:div w:id="87584393">
      <w:bodyDiv w:val="1"/>
      <w:marLeft w:val="0"/>
      <w:marRight w:val="0"/>
      <w:marTop w:val="0"/>
      <w:marBottom w:val="0"/>
      <w:divBdr>
        <w:top w:val="none" w:sz="0" w:space="0" w:color="auto"/>
        <w:left w:val="none" w:sz="0" w:space="0" w:color="auto"/>
        <w:bottom w:val="none" w:sz="0" w:space="0" w:color="auto"/>
        <w:right w:val="none" w:sz="0" w:space="0" w:color="auto"/>
      </w:divBdr>
    </w:div>
    <w:div w:id="88431870">
      <w:bodyDiv w:val="1"/>
      <w:marLeft w:val="0"/>
      <w:marRight w:val="0"/>
      <w:marTop w:val="0"/>
      <w:marBottom w:val="0"/>
      <w:divBdr>
        <w:top w:val="none" w:sz="0" w:space="0" w:color="auto"/>
        <w:left w:val="none" w:sz="0" w:space="0" w:color="auto"/>
        <w:bottom w:val="none" w:sz="0" w:space="0" w:color="auto"/>
        <w:right w:val="none" w:sz="0" w:space="0" w:color="auto"/>
      </w:divBdr>
    </w:div>
    <w:div w:id="89812759">
      <w:bodyDiv w:val="1"/>
      <w:marLeft w:val="0"/>
      <w:marRight w:val="0"/>
      <w:marTop w:val="0"/>
      <w:marBottom w:val="0"/>
      <w:divBdr>
        <w:top w:val="none" w:sz="0" w:space="0" w:color="auto"/>
        <w:left w:val="none" w:sz="0" w:space="0" w:color="auto"/>
        <w:bottom w:val="none" w:sz="0" w:space="0" w:color="auto"/>
        <w:right w:val="none" w:sz="0" w:space="0" w:color="auto"/>
      </w:divBdr>
    </w:div>
    <w:div w:id="90056392">
      <w:bodyDiv w:val="1"/>
      <w:marLeft w:val="0"/>
      <w:marRight w:val="0"/>
      <w:marTop w:val="0"/>
      <w:marBottom w:val="0"/>
      <w:divBdr>
        <w:top w:val="none" w:sz="0" w:space="0" w:color="auto"/>
        <w:left w:val="none" w:sz="0" w:space="0" w:color="auto"/>
        <w:bottom w:val="none" w:sz="0" w:space="0" w:color="auto"/>
        <w:right w:val="none" w:sz="0" w:space="0" w:color="auto"/>
      </w:divBdr>
    </w:div>
    <w:div w:id="90246242">
      <w:bodyDiv w:val="1"/>
      <w:marLeft w:val="0"/>
      <w:marRight w:val="0"/>
      <w:marTop w:val="0"/>
      <w:marBottom w:val="0"/>
      <w:divBdr>
        <w:top w:val="none" w:sz="0" w:space="0" w:color="auto"/>
        <w:left w:val="none" w:sz="0" w:space="0" w:color="auto"/>
        <w:bottom w:val="none" w:sz="0" w:space="0" w:color="auto"/>
        <w:right w:val="none" w:sz="0" w:space="0" w:color="auto"/>
      </w:divBdr>
    </w:div>
    <w:div w:id="90977164">
      <w:bodyDiv w:val="1"/>
      <w:marLeft w:val="0"/>
      <w:marRight w:val="0"/>
      <w:marTop w:val="0"/>
      <w:marBottom w:val="0"/>
      <w:divBdr>
        <w:top w:val="none" w:sz="0" w:space="0" w:color="auto"/>
        <w:left w:val="none" w:sz="0" w:space="0" w:color="auto"/>
        <w:bottom w:val="none" w:sz="0" w:space="0" w:color="auto"/>
        <w:right w:val="none" w:sz="0" w:space="0" w:color="auto"/>
      </w:divBdr>
    </w:div>
    <w:div w:id="91632427">
      <w:bodyDiv w:val="1"/>
      <w:marLeft w:val="0"/>
      <w:marRight w:val="0"/>
      <w:marTop w:val="0"/>
      <w:marBottom w:val="0"/>
      <w:divBdr>
        <w:top w:val="none" w:sz="0" w:space="0" w:color="auto"/>
        <w:left w:val="none" w:sz="0" w:space="0" w:color="auto"/>
        <w:bottom w:val="none" w:sz="0" w:space="0" w:color="auto"/>
        <w:right w:val="none" w:sz="0" w:space="0" w:color="auto"/>
      </w:divBdr>
    </w:div>
    <w:div w:id="91778136">
      <w:bodyDiv w:val="1"/>
      <w:marLeft w:val="0"/>
      <w:marRight w:val="0"/>
      <w:marTop w:val="0"/>
      <w:marBottom w:val="0"/>
      <w:divBdr>
        <w:top w:val="none" w:sz="0" w:space="0" w:color="auto"/>
        <w:left w:val="none" w:sz="0" w:space="0" w:color="auto"/>
        <w:bottom w:val="none" w:sz="0" w:space="0" w:color="auto"/>
        <w:right w:val="none" w:sz="0" w:space="0" w:color="auto"/>
      </w:divBdr>
    </w:div>
    <w:div w:id="91973313">
      <w:bodyDiv w:val="1"/>
      <w:marLeft w:val="0"/>
      <w:marRight w:val="0"/>
      <w:marTop w:val="0"/>
      <w:marBottom w:val="0"/>
      <w:divBdr>
        <w:top w:val="none" w:sz="0" w:space="0" w:color="auto"/>
        <w:left w:val="none" w:sz="0" w:space="0" w:color="auto"/>
        <w:bottom w:val="none" w:sz="0" w:space="0" w:color="auto"/>
        <w:right w:val="none" w:sz="0" w:space="0" w:color="auto"/>
      </w:divBdr>
    </w:div>
    <w:div w:id="92746659">
      <w:bodyDiv w:val="1"/>
      <w:marLeft w:val="0"/>
      <w:marRight w:val="0"/>
      <w:marTop w:val="0"/>
      <w:marBottom w:val="0"/>
      <w:divBdr>
        <w:top w:val="none" w:sz="0" w:space="0" w:color="auto"/>
        <w:left w:val="none" w:sz="0" w:space="0" w:color="auto"/>
        <w:bottom w:val="none" w:sz="0" w:space="0" w:color="auto"/>
        <w:right w:val="none" w:sz="0" w:space="0" w:color="auto"/>
      </w:divBdr>
    </w:div>
    <w:div w:id="93063035">
      <w:bodyDiv w:val="1"/>
      <w:marLeft w:val="0"/>
      <w:marRight w:val="0"/>
      <w:marTop w:val="0"/>
      <w:marBottom w:val="0"/>
      <w:divBdr>
        <w:top w:val="none" w:sz="0" w:space="0" w:color="auto"/>
        <w:left w:val="none" w:sz="0" w:space="0" w:color="auto"/>
        <w:bottom w:val="none" w:sz="0" w:space="0" w:color="auto"/>
        <w:right w:val="none" w:sz="0" w:space="0" w:color="auto"/>
      </w:divBdr>
    </w:div>
    <w:div w:id="93331284">
      <w:bodyDiv w:val="1"/>
      <w:marLeft w:val="0"/>
      <w:marRight w:val="0"/>
      <w:marTop w:val="0"/>
      <w:marBottom w:val="0"/>
      <w:divBdr>
        <w:top w:val="none" w:sz="0" w:space="0" w:color="auto"/>
        <w:left w:val="none" w:sz="0" w:space="0" w:color="auto"/>
        <w:bottom w:val="none" w:sz="0" w:space="0" w:color="auto"/>
        <w:right w:val="none" w:sz="0" w:space="0" w:color="auto"/>
      </w:divBdr>
    </w:div>
    <w:div w:id="95096557">
      <w:bodyDiv w:val="1"/>
      <w:marLeft w:val="0"/>
      <w:marRight w:val="0"/>
      <w:marTop w:val="0"/>
      <w:marBottom w:val="0"/>
      <w:divBdr>
        <w:top w:val="none" w:sz="0" w:space="0" w:color="auto"/>
        <w:left w:val="none" w:sz="0" w:space="0" w:color="auto"/>
        <w:bottom w:val="none" w:sz="0" w:space="0" w:color="auto"/>
        <w:right w:val="none" w:sz="0" w:space="0" w:color="auto"/>
      </w:divBdr>
    </w:div>
    <w:div w:id="95946006">
      <w:bodyDiv w:val="1"/>
      <w:marLeft w:val="0"/>
      <w:marRight w:val="0"/>
      <w:marTop w:val="0"/>
      <w:marBottom w:val="0"/>
      <w:divBdr>
        <w:top w:val="none" w:sz="0" w:space="0" w:color="auto"/>
        <w:left w:val="none" w:sz="0" w:space="0" w:color="auto"/>
        <w:bottom w:val="none" w:sz="0" w:space="0" w:color="auto"/>
        <w:right w:val="none" w:sz="0" w:space="0" w:color="auto"/>
      </w:divBdr>
    </w:div>
    <w:div w:id="96024412">
      <w:bodyDiv w:val="1"/>
      <w:marLeft w:val="0"/>
      <w:marRight w:val="0"/>
      <w:marTop w:val="0"/>
      <w:marBottom w:val="0"/>
      <w:divBdr>
        <w:top w:val="none" w:sz="0" w:space="0" w:color="auto"/>
        <w:left w:val="none" w:sz="0" w:space="0" w:color="auto"/>
        <w:bottom w:val="none" w:sz="0" w:space="0" w:color="auto"/>
        <w:right w:val="none" w:sz="0" w:space="0" w:color="auto"/>
      </w:divBdr>
    </w:div>
    <w:div w:id="96214310">
      <w:bodyDiv w:val="1"/>
      <w:marLeft w:val="0"/>
      <w:marRight w:val="0"/>
      <w:marTop w:val="0"/>
      <w:marBottom w:val="0"/>
      <w:divBdr>
        <w:top w:val="none" w:sz="0" w:space="0" w:color="auto"/>
        <w:left w:val="none" w:sz="0" w:space="0" w:color="auto"/>
        <w:bottom w:val="none" w:sz="0" w:space="0" w:color="auto"/>
        <w:right w:val="none" w:sz="0" w:space="0" w:color="auto"/>
      </w:divBdr>
    </w:div>
    <w:div w:id="97797196">
      <w:bodyDiv w:val="1"/>
      <w:marLeft w:val="0"/>
      <w:marRight w:val="0"/>
      <w:marTop w:val="0"/>
      <w:marBottom w:val="0"/>
      <w:divBdr>
        <w:top w:val="none" w:sz="0" w:space="0" w:color="auto"/>
        <w:left w:val="none" w:sz="0" w:space="0" w:color="auto"/>
        <w:bottom w:val="none" w:sz="0" w:space="0" w:color="auto"/>
        <w:right w:val="none" w:sz="0" w:space="0" w:color="auto"/>
      </w:divBdr>
    </w:div>
    <w:div w:id="98138727">
      <w:bodyDiv w:val="1"/>
      <w:marLeft w:val="0"/>
      <w:marRight w:val="0"/>
      <w:marTop w:val="0"/>
      <w:marBottom w:val="0"/>
      <w:divBdr>
        <w:top w:val="none" w:sz="0" w:space="0" w:color="auto"/>
        <w:left w:val="none" w:sz="0" w:space="0" w:color="auto"/>
        <w:bottom w:val="none" w:sz="0" w:space="0" w:color="auto"/>
        <w:right w:val="none" w:sz="0" w:space="0" w:color="auto"/>
      </w:divBdr>
    </w:div>
    <w:div w:id="98183746">
      <w:bodyDiv w:val="1"/>
      <w:marLeft w:val="0"/>
      <w:marRight w:val="0"/>
      <w:marTop w:val="0"/>
      <w:marBottom w:val="0"/>
      <w:divBdr>
        <w:top w:val="none" w:sz="0" w:space="0" w:color="auto"/>
        <w:left w:val="none" w:sz="0" w:space="0" w:color="auto"/>
        <w:bottom w:val="none" w:sz="0" w:space="0" w:color="auto"/>
        <w:right w:val="none" w:sz="0" w:space="0" w:color="auto"/>
      </w:divBdr>
    </w:div>
    <w:div w:id="98650053">
      <w:bodyDiv w:val="1"/>
      <w:marLeft w:val="0"/>
      <w:marRight w:val="0"/>
      <w:marTop w:val="0"/>
      <w:marBottom w:val="0"/>
      <w:divBdr>
        <w:top w:val="none" w:sz="0" w:space="0" w:color="auto"/>
        <w:left w:val="none" w:sz="0" w:space="0" w:color="auto"/>
        <w:bottom w:val="none" w:sz="0" w:space="0" w:color="auto"/>
        <w:right w:val="none" w:sz="0" w:space="0" w:color="auto"/>
      </w:divBdr>
    </w:div>
    <w:div w:id="98720467">
      <w:bodyDiv w:val="1"/>
      <w:marLeft w:val="0"/>
      <w:marRight w:val="0"/>
      <w:marTop w:val="0"/>
      <w:marBottom w:val="0"/>
      <w:divBdr>
        <w:top w:val="none" w:sz="0" w:space="0" w:color="auto"/>
        <w:left w:val="none" w:sz="0" w:space="0" w:color="auto"/>
        <w:bottom w:val="none" w:sz="0" w:space="0" w:color="auto"/>
        <w:right w:val="none" w:sz="0" w:space="0" w:color="auto"/>
      </w:divBdr>
    </w:div>
    <w:div w:id="98918171">
      <w:bodyDiv w:val="1"/>
      <w:marLeft w:val="0"/>
      <w:marRight w:val="0"/>
      <w:marTop w:val="0"/>
      <w:marBottom w:val="0"/>
      <w:divBdr>
        <w:top w:val="none" w:sz="0" w:space="0" w:color="auto"/>
        <w:left w:val="none" w:sz="0" w:space="0" w:color="auto"/>
        <w:bottom w:val="none" w:sz="0" w:space="0" w:color="auto"/>
        <w:right w:val="none" w:sz="0" w:space="0" w:color="auto"/>
      </w:divBdr>
    </w:div>
    <w:div w:id="99183359">
      <w:bodyDiv w:val="1"/>
      <w:marLeft w:val="0"/>
      <w:marRight w:val="0"/>
      <w:marTop w:val="0"/>
      <w:marBottom w:val="0"/>
      <w:divBdr>
        <w:top w:val="none" w:sz="0" w:space="0" w:color="auto"/>
        <w:left w:val="none" w:sz="0" w:space="0" w:color="auto"/>
        <w:bottom w:val="none" w:sz="0" w:space="0" w:color="auto"/>
        <w:right w:val="none" w:sz="0" w:space="0" w:color="auto"/>
      </w:divBdr>
    </w:div>
    <w:div w:id="100759337">
      <w:bodyDiv w:val="1"/>
      <w:marLeft w:val="0"/>
      <w:marRight w:val="0"/>
      <w:marTop w:val="0"/>
      <w:marBottom w:val="0"/>
      <w:divBdr>
        <w:top w:val="none" w:sz="0" w:space="0" w:color="auto"/>
        <w:left w:val="none" w:sz="0" w:space="0" w:color="auto"/>
        <w:bottom w:val="none" w:sz="0" w:space="0" w:color="auto"/>
        <w:right w:val="none" w:sz="0" w:space="0" w:color="auto"/>
      </w:divBdr>
    </w:div>
    <w:div w:id="101808195">
      <w:bodyDiv w:val="1"/>
      <w:marLeft w:val="0"/>
      <w:marRight w:val="0"/>
      <w:marTop w:val="0"/>
      <w:marBottom w:val="0"/>
      <w:divBdr>
        <w:top w:val="none" w:sz="0" w:space="0" w:color="auto"/>
        <w:left w:val="none" w:sz="0" w:space="0" w:color="auto"/>
        <w:bottom w:val="none" w:sz="0" w:space="0" w:color="auto"/>
        <w:right w:val="none" w:sz="0" w:space="0" w:color="auto"/>
      </w:divBdr>
    </w:div>
    <w:div w:id="104086211">
      <w:bodyDiv w:val="1"/>
      <w:marLeft w:val="0"/>
      <w:marRight w:val="0"/>
      <w:marTop w:val="0"/>
      <w:marBottom w:val="0"/>
      <w:divBdr>
        <w:top w:val="none" w:sz="0" w:space="0" w:color="auto"/>
        <w:left w:val="none" w:sz="0" w:space="0" w:color="auto"/>
        <w:bottom w:val="none" w:sz="0" w:space="0" w:color="auto"/>
        <w:right w:val="none" w:sz="0" w:space="0" w:color="auto"/>
      </w:divBdr>
    </w:div>
    <w:div w:id="104465819">
      <w:bodyDiv w:val="1"/>
      <w:marLeft w:val="0"/>
      <w:marRight w:val="0"/>
      <w:marTop w:val="0"/>
      <w:marBottom w:val="0"/>
      <w:divBdr>
        <w:top w:val="none" w:sz="0" w:space="0" w:color="auto"/>
        <w:left w:val="none" w:sz="0" w:space="0" w:color="auto"/>
        <w:bottom w:val="none" w:sz="0" w:space="0" w:color="auto"/>
        <w:right w:val="none" w:sz="0" w:space="0" w:color="auto"/>
      </w:divBdr>
    </w:div>
    <w:div w:id="104621640">
      <w:bodyDiv w:val="1"/>
      <w:marLeft w:val="0"/>
      <w:marRight w:val="0"/>
      <w:marTop w:val="0"/>
      <w:marBottom w:val="0"/>
      <w:divBdr>
        <w:top w:val="none" w:sz="0" w:space="0" w:color="auto"/>
        <w:left w:val="none" w:sz="0" w:space="0" w:color="auto"/>
        <w:bottom w:val="none" w:sz="0" w:space="0" w:color="auto"/>
        <w:right w:val="none" w:sz="0" w:space="0" w:color="auto"/>
      </w:divBdr>
    </w:div>
    <w:div w:id="105538924">
      <w:bodyDiv w:val="1"/>
      <w:marLeft w:val="0"/>
      <w:marRight w:val="0"/>
      <w:marTop w:val="0"/>
      <w:marBottom w:val="0"/>
      <w:divBdr>
        <w:top w:val="none" w:sz="0" w:space="0" w:color="auto"/>
        <w:left w:val="none" w:sz="0" w:space="0" w:color="auto"/>
        <w:bottom w:val="none" w:sz="0" w:space="0" w:color="auto"/>
        <w:right w:val="none" w:sz="0" w:space="0" w:color="auto"/>
      </w:divBdr>
    </w:div>
    <w:div w:id="106245508">
      <w:bodyDiv w:val="1"/>
      <w:marLeft w:val="0"/>
      <w:marRight w:val="0"/>
      <w:marTop w:val="0"/>
      <w:marBottom w:val="0"/>
      <w:divBdr>
        <w:top w:val="none" w:sz="0" w:space="0" w:color="auto"/>
        <w:left w:val="none" w:sz="0" w:space="0" w:color="auto"/>
        <w:bottom w:val="none" w:sz="0" w:space="0" w:color="auto"/>
        <w:right w:val="none" w:sz="0" w:space="0" w:color="auto"/>
      </w:divBdr>
    </w:div>
    <w:div w:id="106390800">
      <w:bodyDiv w:val="1"/>
      <w:marLeft w:val="0"/>
      <w:marRight w:val="0"/>
      <w:marTop w:val="0"/>
      <w:marBottom w:val="0"/>
      <w:divBdr>
        <w:top w:val="none" w:sz="0" w:space="0" w:color="auto"/>
        <w:left w:val="none" w:sz="0" w:space="0" w:color="auto"/>
        <w:bottom w:val="none" w:sz="0" w:space="0" w:color="auto"/>
        <w:right w:val="none" w:sz="0" w:space="0" w:color="auto"/>
      </w:divBdr>
    </w:div>
    <w:div w:id="106509741">
      <w:bodyDiv w:val="1"/>
      <w:marLeft w:val="0"/>
      <w:marRight w:val="0"/>
      <w:marTop w:val="0"/>
      <w:marBottom w:val="0"/>
      <w:divBdr>
        <w:top w:val="none" w:sz="0" w:space="0" w:color="auto"/>
        <w:left w:val="none" w:sz="0" w:space="0" w:color="auto"/>
        <w:bottom w:val="none" w:sz="0" w:space="0" w:color="auto"/>
        <w:right w:val="none" w:sz="0" w:space="0" w:color="auto"/>
      </w:divBdr>
    </w:div>
    <w:div w:id="106655800">
      <w:bodyDiv w:val="1"/>
      <w:marLeft w:val="0"/>
      <w:marRight w:val="0"/>
      <w:marTop w:val="0"/>
      <w:marBottom w:val="0"/>
      <w:divBdr>
        <w:top w:val="none" w:sz="0" w:space="0" w:color="auto"/>
        <w:left w:val="none" w:sz="0" w:space="0" w:color="auto"/>
        <w:bottom w:val="none" w:sz="0" w:space="0" w:color="auto"/>
        <w:right w:val="none" w:sz="0" w:space="0" w:color="auto"/>
      </w:divBdr>
    </w:div>
    <w:div w:id="106706619">
      <w:bodyDiv w:val="1"/>
      <w:marLeft w:val="0"/>
      <w:marRight w:val="0"/>
      <w:marTop w:val="0"/>
      <w:marBottom w:val="0"/>
      <w:divBdr>
        <w:top w:val="none" w:sz="0" w:space="0" w:color="auto"/>
        <w:left w:val="none" w:sz="0" w:space="0" w:color="auto"/>
        <w:bottom w:val="none" w:sz="0" w:space="0" w:color="auto"/>
        <w:right w:val="none" w:sz="0" w:space="0" w:color="auto"/>
      </w:divBdr>
    </w:div>
    <w:div w:id="106968871">
      <w:bodyDiv w:val="1"/>
      <w:marLeft w:val="0"/>
      <w:marRight w:val="0"/>
      <w:marTop w:val="0"/>
      <w:marBottom w:val="0"/>
      <w:divBdr>
        <w:top w:val="none" w:sz="0" w:space="0" w:color="auto"/>
        <w:left w:val="none" w:sz="0" w:space="0" w:color="auto"/>
        <w:bottom w:val="none" w:sz="0" w:space="0" w:color="auto"/>
        <w:right w:val="none" w:sz="0" w:space="0" w:color="auto"/>
      </w:divBdr>
    </w:div>
    <w:div w:id="107941530">
      <w:bodyDiv w:val="1"/>
      <w:marLeft w:val="0"/>
      <w:marRight w:val="0"/>
      <w:marTop w:val="0"/>
      <w:marBottom w:val="0"/>
      <w:divBdr>
        <w:top w:val="none" w:sz="0" w:space="0" w:color="auto"/>
        <w:left w:val="none" w:sz="0" w:space="0" w:color="auto"/>
        <w:bottom w:val="none" w:sz="0" w:space="0" w:color="auto"/>
        <w:right w:val="none" w:sz="0" w:space="0" w:color="auto"/>
      </w:divBdr>
    </w:div>
    <w:div w:id="108090187">
      <w:bodyDiv w:val="1"/>
      <w:marLeft w:val="0"/>
      <w:marRight w:val="0"/>
      <w:marTop w:val="0"/>
      <w:marBottom w:val="0"/>
      <w:divBdr>
        <w:top w:val="none" w:sz="0" w:space="0" w:color="auto"/>
        <w:left w:val="none" w:sz="0" w:space="0" w:color="auto"/>
        <w:bottom w:val="none" w:sz="0" w:space="0" w:color="auto"/>
        <w:right w:val="none" w:sz="0" w:space="0" w:color="auto"/>
      </w:divBdr>
    </w:div>
    <w:div w:id="110518606">
      <w:bodyDiv w:val="1"/>
      <w:marLeft w:val="0"/>
      <w:marRight w:val="0"/>
      <w:marTop w:val="0"/>
      <w:marBottom w:val="0"/>
      <w:divBdr>
        <w:top w:val="none" w:sz="0" w:space="0" w:color="auto"/>
        <w:left w:val="none" w:sz="0" w:space="0" w:color="auto"/>
        <w:bottom w:val="none" w:sz="0" w:space="0" w:color="auto"/>
        <w:right w:val="none" w:sz="0" w:space="0" w:color="auto"/>
      </w:divBdr>
    </w:div>
    <w:div w:id="110636621">
      <w:bodyDiv w:val="1"/>
      <w:marLeft w:val="0"/>
      <w:marRight w:val="0"/>
      <w:marTop w:val="0"/>
      <w:marBottom w:val="0"/>
      <w:divBdr>
        <w:top w:val="none" w:sz="0" w:space="0" w:color="auto"/>
        <w:left w:val="none" w:sz="0" w:space="0" w:color="auto"/>
        <w:bottom w:val="none" w:sz="0" w:space="0" w:color="auto"/>
        <w:right w:val="none" w:sz="0" w:space="0" w:color="auto"/>
      </w:divBdr>
    </w:div>
    <w:div w:id="112604476">
      <w:bodyDiv w:val="1"/>
      <w:marLeft w:val="0"/>
      <w:marRight w:val="0"/>
      <w:marTop w:val="0"/>
      <w:marBottom w:val="0"/>
      <w:divBdr>
        <w:top w:val="none" w:sz="0" w:space="0" w:color="auto"/>
        <w:left w:val="none" w:sz="0" w:space="0" w:color="auto"/>
        <w:bottom w:val="none" w:sz="0" w:space="0" w:color="auto"/>
        <w:right w:val="none" w:sz="0" w:space="0" w:color="auto"/>
      </w:divBdr>
    </w:div>
    <w:div w:id="112670867">
      <w:bodyDiv w:val="1"/>
      <w:marLeft w:val="0"/>
      <w:marRight w:val="0"/>
      <w:marTop w:val="0"/>
      <w:marBottom w:val="0"/>
      <w:divBdr>
        <w:top w:val="none" w:sz="0" w:space="0" w:color="auto"/>
        <w:left w:val="none" w:sz="0" w:space="0" w:color="auto"/>
        <w:bottom w:val="none" w:sz="0" w:space="0" w:color="auto"/>
        <w:right w:val="none" w:sz="0" w:space="0" w:color="auto"/>
      </w:divBdr>
    </w:div>
    <w:div w:id="113526807">
      <w:bodyDiv w:val="1"/>
      <w:marLeft w:val="0"/>
      <w:marRight w:val="0"/>
      <w:marTop w:val="0"/>
      <w:marBottom w:val="0"/>
      <w:divBdr>
        <w:top w:val="none" w:sz="0" w:space="0" w:color="auto"/>
        <w:left w:val="none" w:sz="0" w:space="0" w:color="auto"/>
        <w:bottom w:val="none" w:sz="0" w:space="0" w:color="auto"/>
        <w:right w:val="none" w:sz="0" w:space="0" w:color="auto"/>
      </w:divBdr>
    </w:div>
    <w:div w:id="113595808">
      <w:bodyDiv w:val="1"/>
      <w:marLeft w:val="0"/>
      <w:marRight w:val="0"/>
      <w:marTop w:val="0"/>
      <w:marBottom w:val="0"/>
      <w:divBdr>
        <w:top w:val="none" w:sz="0" w:space="0" w:color="auto"/>
        <w:left w:val="none" w:sz="0" w:space="0" w:color="auto"/>
        <w:bottom w:val="none" w:sz="0" w:space="0" w:color="auto"/>
        <w:right w:val="none" w:sz="0" w:space="0" w:color="auto"/>
      </w:divBdr>
    </w:div>
    <w:div w:id="115375249">
      <w:bodyDiv w:val="1"/>
      <w:marLeft w:val="0"/>
      <w:marRight w:val="0"/>
      <w:marTop w:val="0"/>
      <w:marBottom w:val="0"/>
      <w:divBdr>
        <w:top w:val="none" w:sz="0" w:space="0" w:color="auto"/>
        <w:left w:val="none" w:sz="0" w:space="0" w:color="auto"/>
        <w:bottom w:val="none" w:sz="0" w:space="0" w:color="auto"/>
        <w:right w:val="none" w:sz="0" w:space="0" w:color="auto"/>
      </w:divBdr>
    </w:div>
    <w:div w:id="115414390">
      <w:bodyDiv w:val="1"/>
      <w:marLeft w:val="0"/>
      <w:marRight w:val="0"/>
      <w:marTop w:val="0"/>
      <w:marBottom w:val="0"/>
      <w:divBdr>
        <w:top w:val="none" w:sz="0" w:space="0" w:color="auto"/>
        <w:left w:val="none" w:sz="0" w:space="0" w:color="auto"/>
        <w:bottom w:val="none" w:sz="0" w:space="0" w:color="auto"/>
        <w:right w:val="none" w:sz="0" w:space="0" w:color="auto"/>
      </w:divBdr>
    </w:div>
    <w:div w:id="117143237">
      <w:bodyDiv w:val="1"/>
      <w:marLeft w:val="0"/>
      <w:marRight w:val="0"/>
      <w:marTop w:val="0"/>
      <w:marBottom w:val="0"/>
      <w:divBdr>
        <w:top w:val="none" w:sz="0" w:space="0" w:color="auto"/>
        <w:left w:val="none" w:sz="0" w:space="0" w:color="auto"/>
        <w:bottom w:val="none" w:sz="0" w:space="0" w:color="auto"/>
        <w:right w:val="none" w:sz="0" w:space="0" w:color="auto"/>
      </w:divBdr>
    </w:div>
    <w:div w:id="118452016">
      <w:bodyDiv w:val="1"/>
      <w:marLeft w:val="0"/>
      <w:marRight w:val="0"/>
      <w:marTop w:val="0"/>
      <w:marBottom w:val="0"/>
      <w:divBdr>
        <w:top w:val="none" w:sz="0" w:space="0" w:color="auto"/>
        <w:left w:val="none" w:sz="0" w:space="0" w:color="auto"/>
        <w:bottom w:val="none" w:sz="0" w:space="0" w:color="auto"/>
        <w:right w:val="none" w:sz="0" w:space="0" w:color="auto"/>
      </w:divBdr>
    </w:div>
    <w:div w:id="118571068">
      <w:bodyDiv w:val="1"/>
      <w:marLeft w:val="0"/>
      <w:marRight w:val="0"/>
      <w:marTop w:val="0"/>
      <w:marBottom w:val="0"/>
      <w:divBdr>
        <w:top w:val="none" w:sz="0" w:space="0" w:color="auto"/>
        <w:left w:val="none" w:sz="0" w:space="0" w:color="auto"/>
        <w:bottom w:val="none" w:sz="0" w:space="0" w:color="auto"/>
        <w:right w:val="none" w:sz="0" w:space="0" w:color="auto"/>
      </w:divBdr>
    </w:div>
    <w:div w:id="119616023">
      <w:bodyDiv w:val="1"/>
      <w:marLeft w:val="0"/>
      <w:marRight w:val="0"/>
      <w:marTop w:val="0"/>
      <w:marBottom w:val="0"/>
      <w:divBdr>
        <w:top w:val="none" w:sz="0" w:space="0" w:color="auto"/>
        <w:left w:val="none" w:sz="0" w:space="0" w:color="auto"/>
        <w:bottom w:val="none" w:sz="0" w:space="0" w:color="auto"/>
        <w:right w:val="none" w:sz="0" w:space="0" w:color="auto"/>
      </w:divBdr>
    </w:div>
    <w:div w:id="120420144">
      <w:bodyDiv w:val="1"/>
      <w:marLeft w:val="0"/>
      <w:marRight w:val="0"/>
      <w:marTop w:val="0"/>
      <w:marBottom w:val="0"/>
      <w:divBdr>
        <w:top w:val="none" w:sz="0" w:space="0" w:color="auto"/>
        <w:left w:val="none" w:sz="0" w:space="0" w:color="auto"/>
        <w:bottom w:val="none" w:sz="0" w:space="0" w:color="auto"/>
        <w:right w:val="none" w:sz="0" w:space="0" w:color="auto"/>
      </w:divBdr>
    </w:div>
    <w:div w:id="121122370">
      <w:bodyDiv w:val="1"/>
      <w:marLeft w:val="0"/>
      <w:marRight w:val="0"/>
      <w:marTop w:val="0"/>
      <w:marBottom w:val="0"/>
      <w:divBdr>
        <w:top w:val="none" w:sz="0" w:space="0" w:color="auto"/>
        <w:left w:val="none" w:sz="0" w:space="0" w:color="auto"/>
        <w:bottom w:val="none" w:sz="0" w:space="0" w:color="auto"/>
        <w:right w:val="none" w:sz="0" w:space="0" w:color="auto"/>
      </w:divBdr>
    </w:div>
    <w:div w:id="122430576">
      <w:bodyDiv w:val="1"/>
      <w:marLeft w:val="0"/>
      <w:marRight w:val="0"/>
      <w:marTop w:val="0"/>
      <w:marBottom w:val="0"/>
      <w:divBdr>
        <w:top w:val="none" w:sz="0" w:space="0" w:color="auto"/>
        <w:left w:val="none" w:sz="0" w:space="0" w:color="auto"/>
        <w:bottom w:val="none" w:sz="0" w:space="0" w:color="auto"/>
        <w:right w:val="none" w:sz="0" w:space="0" w:color="auto"/>
      </w:divBdr>
    </w:div>
    <w:div w:id="122693657">
      <w:bodyDiv w:val="1"/>
      <w:marLeft w:val="0"/>
      <w:marRight w:val="0"/>
      <w:marTop w:val="0"/>
      <w:marBottom w:val="0"/>
      <w:divBdr>
        <w:top w:val="none" w:sz="0" w:space="0" w:color="auto"/>
        <w:left w:val="none" w:sz="0" w:space="0" w:color="auto"/>
        <w:bottom w:val="none" w:sz="0" w:space="0" w:color="auto"/>
        <w:right w:val="none" w:sz="0" w:space="0" w:color="auto"/>
      </w:divBdr>
    </w:div>
    <w:div w:id="123081976">
      <w:bodyDiv w:val="1"/>
      <w:marLeft w:val="0"/>
      <w:marRight w:val="0"/>
      <w:marTop w:val="0"/>
      <w:marBottom w:val="0"/>
      <w:divBdr>
        <w:top w:val="none" w:sz="0" w:space="0" w:color="auto"/>
        <w:left w:val="none" w:sz="0" w:space="0" w:color="auto"/>
        <w:bottom w:val="none" w:sz="0" w:space="0" w:color="auto"/>
        <w:right w:val="none" w:sz="0" w:space="0" w:color="auto"/>
      </w:divBdr>
    </w:div>
    <w:div w:id="125860079">
      <w:bodyDiv w:val="1"/>
      <w:marLeft w:val="0"/>
      <w:marRight w:val="0"/>
      <w:marTop w:val="0"/>
      <w:marBottom w:val="0"/>
      <w:divBdr>
        <w:top w:val="none" w:sz="0" w:space="0" w:color="auto"/>
        <w:left w:val="none" w:sz="0" w:space="0" w:color="auto"/>
        <w:bottom w:val="none" w:sz="0" w:space="0" w:color="auto"/>
        <w:right w:val="none" w:sz="0" w:space="0" w:color="auto"/>
      </w:divBdr>
    </w:div>
    <w:div w:id="126044746">
      <w:bodyDiv w:val="1"/>
      <w:marLeft w:val="0"/>
      <w:marRight w:val="0"/>
      <w:marTop w:val="0"/>
      <w:marBottom w:val="0"/>
      <w:divBdr>
        <w:top w:val="none" w:sz="0" w:space="0" w:color="auto"/>
        <w:left w:val="none" w:sz="0" w:space="0" w:color="auto"/>
        <w:bottom w:val="none" w:sz="0" w:space="0" w:color="auto"/>
        <w:right w:val="none" w:sz="0" w:space="0" w:color="auto"/>
      </w:divBdr>
    </w:div>
    <w:div w:id="126747982">
      <w:bodyDiv w:val="1"/>
      <w:marLeft w:val="0"/>
      <w:marRight w:val="0"/>
      <w:marTop w:val="0"/>
      <w:marBottom w:val="0"/>
      <w:divBdr>
        <w:top w:val="none" w:sz="0" w:space="0" w:color="auto"/>
        <w:left w:val="none" w:sz="0" w:space="0" w:color="auto"/>
        <w:bottom w:val="none" w:sz="0" w:space="0" w:color="auto"/>
        <w:right w:val="none" w:sz="0" w:space="0" w:color="auto"/>
      </w:divBdr>
    </w:div>
    <w:div w:id="127205764">
      <w:bodyDiv w:val="1"/>
      <w:marLeft w:val="0"/>
      <w:marRight w:val="0"/>
      <w:marTop w:val="0"/>
      <w:marBottom w:val="0"/>
      <w:divBdr>
        <w:top w:val="none" w:sz="0" w:space="0" w:color="auto"/>
        <w:left w:val="none" w:sz="0" w:space="0" w:color="auto"/>
        <w:bottom w:val="none" w:sz="0" w:space="0" w:color="auto"/>
        <w:right w:val="none" w:sz="0" w:space="0" w:color="auto"/>
      </w:divBdr>
    </w:div>
    <w:div w:id="127407011">
      <w:bodyDiv w:val="1"/>
      <w:marLeft w:val="0"/>
      <w:marRight w:val="0"/>
      <w:marTop w:val="0"/>
      <w:marBottom w:val="0"/>
      <w:divBdr>
        <w:top w:val="none" w:sz="0" w:space="0" w:color="auto"/>
        <w:left w:val="none" w:sz="0" w:space="0" w:color="auto"/>
        <w:bottom w:val="none" w:sz="0" w:space="0" w:color="auto"/>
        <w:right w:val="none" w:sz="0" w:space="0" w:color="auto"/>
      </w:divBdr>
    </w:div>
    <w:div w:id="127668614">
      <w:bodyDiv w:val="1"/>
      <w:marLeft w:val="0"/>
      <w:marRight w:val="0"/>
      <w:marTop w:val="0"/>
      <w:marBottom w:val="0"/>
      <w:divBdr>
        <w:top w:val="none" w:sz="0" w:space="0" w:color="auto"/>
        <w:left w:val="none" w:sz="0" w:space="0" w:color="auto"/>
        <w:bottom w:val="none" w:sz="0" w:space="0" w:color="auto"/>
        <w:right w:val="none" w:sz="0" w:space="0" w:color="auto"/>
      </w:divBdr>
    </w:div>
    <w:div w:id="128203799">
      <w:bodyDiv w:val="1"/>
      <w:marLeft w:val="0"/>
      <w:marRight w:val="0"/>
      <w:marTop w:val="0"/>
      <w:marBottom w:val="0"/>
      <w:divBdr>
        <w:top w:val="none" w:sz="0" w:space="0" w:color="auto"/>
        <w:left w:val="none" w:sz="0" w:space="0" w:color="auto"/>
        <w:bottom w:val="none" w:sz="0" w:space="0" w:color="auto"/>
        <w:right w:val="none" w:sz="0" w:space="0" w:color="auto"/>
      </w:divBdr>
    </w:div>
    <w:div w:id="128475565">
      <w:bodyDiv w:val="1"/>
      <w:marLeft w:val="0"/>
      <w:marRight w:val="0"/>
      <w:marTop w:val="0"/>
      <w:marBottom w:val="0"/>
      <w:divBdr>
        <w:top w:val="none" w:sz="0" w:space="0" w:color="auto"/>
        <w:left w:val="none" w:sz="0" w:space="0" w:color="auto"/>
        <w:bottom w:val="none" w:sz="0" w:space="0" w:color="auto"/>
        <w:right w:val="none" w:sz="0" w:space="0" w:color="auto"/>
      </w:divBdr>
    </w:div>
    <w:div w:id="128521131">
      <w:bodyDiv w:val="1"/>
      <w:marLeft w:val="0"/>
      <w:marRight w:val="0"/>
      <w:marTop w:val="0"/>
      <w:marBottom w:val="0"/>
      <w:divBdr>
        <w:top w:val="none" w:sz="0" w:space="0" w:color="auto"/>
        <w:left w:val="none" w:sz="0" w:space="0" w:color="auto"/>
        <w:bottom w:val="none" w:sz="0" w:space="0" w:color="auto"/>
        <w:right w:val="none" w:sz="0" w:space="0" w:color="auto"/>
      </w:divBdr>
    </w:div>
    <w:div w:id="130514942">
      <w:bodyDiv w:val="1"/>
      <w:marLeft w:val="0"/>
      <w:marRight w:val="0"/>
      <w:marTop w:val="0"/>
      <w:marBottom w:val="0"/>
      <w:divBdr>
        <w:top w:val="none" w:sz="0" w:space="0" w:color="auto"/>
        <w:left w:val="none" w:sz="0" w:space="0" w:color="auto"/>
        <w:bottom w:val="none" w:sz="0" w:space="0" w:color="auto"/>
        <w:right w:val="none" w:sz="0" w:space="0" w:color="auto"/>
      </w:divBdr>
    </w:div>
    <w:div w:id="131411201">
      <w:bodyDiv w:val="1"/>
      <w:marLeft w:val="0"/>
      <w:marRight w:val="0"/>
      <w:marTop w:val="0"/>
      <w:marBottom w:val="0"/>
      <w:divBdr>
        <w:top w:val="none" w:sz="0" w:space="0" w:color="auto"/>
        <w:left w:val="none" w:sz="0" w:space="0" w:color="auto"/>
        <w:bottom w:val="none" w:sz="0" w:space="0" w:color="auto"/>
        <w:right w:val="none" w:sz="0" w:space="0" w:color="auto"/>
      </w:divBdr>
    </w:div>
    <w:div w:id="131752268">
      <w:bodyDiv w:val="1"/>
      <w:marLeft w:val="0"/>
      <w:marRight w:val="0"/>
      <w:marTop w:val="0"/>
      <w:marBottom w:val="0"/>
      <w:divBdr>
        <w:top w:val="none" w:sz="0" w:space="0" w:color="auto"/>
        <w:left w:val="none" w:sz="0" w:space="0" w:color="auto"/>
        <w:bottom w:val="none" w:sz="0" w:space="0" w:color="auto"/>
        <w:right w:val="none" w:sz="0" w:space="0" w:color="auto"/>
      </w:divBdr>
    </w:div>
    <w:div w:id="131867961">
      <w:bodyDiv w:val="1"/>
      <w:marLeft w:val="0"/>
      <w:marRight w:val="0"/>
      <w:marTop w:val="0"/>
      <w:marBottom w:val="0"/>
      <w:divBdr>
        <w:top w:val="none" w:sz="0" w:space="0" w:color="auto"/>
        <w:left w:val="none" w:sz="0" w:space="0" w:color="auto"/>
        <w:bottom w:val="none" w:sz="0" w:space="0" w:color="auto"/>
        <w:right w:val="none" w:sz="0" w:space="0" w:color="auto"/>
      </w:divBdr>
    </w:div>
    <w:div w:id="133567842">
      <w:bodyDiv w:val="1"/>
      <w:marLeft w:val="0"/>
      <w:marRight w:val="0"/>
      <w:marTop w:val="0"/>
      <w:marBottom w:val="0"/>
      <w:divBdr>
        <w:top w:val="none" w:sz="0" w:space="0" w:color="auto"/>
        <w:left w:val="none" w:sz="0" w:space="0" w:color="auto"/>
        <w:bottom w:val="none" w:sz="0" w:space="0" w:color="auto"/>
        <w:right w:val="none" w:sz="0" w:space="0" w:color="auto"/>
      </w:divBdr>
    </w:div>
    <w:div w:id="135923580">
      <w:bodyDiv w:val="1"/>
      <w:marLeft w:val="0"/>
      <w:marRight w:val="0"/>
      <w:marTop w:val="0"/>
      <w:marBottom w:val="0"/>
      <w:divBdr>
        <w:top w:val="none" w:sz="0" w:space="0" w:color="auto"/>
        <w:left w:val="none" w:sz="0" w:space="0" w:color="auto"/>
        <w:bottom w:val="none" w:sz="0" w:space="0" w:color="auto"/>
        <w:right w:val="none" w:sz="0" w:space="0" w:color="auto"/>
      </w:divBdr>
    </w:div>
    <w:div w:id="136462518">
      <w:bodyDiv w:val="1"/>
      <w:marLeft w:val="0"/>
      <w:marRight w:val="0"/>
      <w:marTop w:val="0"/>
      <w:marBottom w:val="0"/>
      <w:divBdr>
        <w:top w:val="none" w:sz="0" w:space="0" w:color="auto"/>
        <w:left w:val="none" w:sz="0" w:space="0" w:color="auto"/>
        <w:bottom w:val="none" w:sz="0" w:space="0" w:color="auto"/>
        <w:right w:val="none" w:sz="0" w:space="0" w:color="auto"/>
      </w:divBdr>
    </w:div>
    <w:div w:id="136580596">
      <w:bodyDiv w:val="1"/>
      <w:marLeft w:val="0"/>
      <w:marRight w:val="0"/>
      <w:marTop w:val="0"/>
      <w:marBottom w:val="0"/>
      <w:divBdr>
        <w:top w:val="none" w:sz="0" w:space="0" w:color="auto"/>
        <w:left w:val="none" w:sz="0" w:space="0" w:color="auto"/>
        <w:bottom w:val="none" w:sz="0" w:space="0" w:color="auto"/>
        <w:right w:val="none" w:sz="0" w:space="0" w:color="auto"/>
      </w:divBdr>
    </w:div>
    <w:div w:id="137185758">
      <w:bodyDiv w:val="1"/>
      <w:marLeft w:val="0"/>
      <w:marRight w:val="0"/>
      <w:marTop w:val="0"/>
      <w:marBottom w:val="0"/>
      <w:divBdr>
        <w:top w:val="none" w:sz="0" w:space="0" w:color="auto"/>
        <w:left w:val="none" w:sz="0" w:space="0" w:color="auto"/>
        <w:bottom w:val="none" w:sz="0" w:space="0" w:color="auto"/>
        <w:right w:val="none" w:sz="0" w:space="0" w:color="auto"/>
      </w:divBdr>
    </w:div>
    <w:div w:id="138034317">
      <w:bodyDiv w:val="1"/>
      <w:marLeft w:val="0"/>
      <w:marRight w:val="0"/>
      <w:marTop w:val="0"/>
      <w:marBottom w:val="0"/>
      <w:divBdr>
        <w:top w:val="none" w:sz="0" w:space="0" w:color="auto"/>
        <w:left w:val="none" w:sz="0" w:space="0" w:color="auto"/>
        <w:bottom w:val="none" w:sz="0" w:space="0" w:color="auto"/>
        <w:right w:val="none" w:sz="0" w:space="0" w:color="auto"/>
      </w:divBdr>
    </w:div>
    <w:div w:id="138695517">
      <w:bodyDiv w:val="1"/>
      <w:marLeft w:val="0"/>
      <w:marRight w:val="0"/>
      <w:marTop w:val="0"/>
      <w:marBottom w:val="0"/>
      <w:divBdr>
        <w:top w:val="none" w:sz="0" w:space="0" w:color="auto"/>
        <w:left w:val="none" w:sz="0" w:space="0" w:color="auto"/>
        <w:bottom w:val="none" w:sz="0" w:space="0" w:color="auto"/>
        <w:right w:val="none" w:sz="0" w:space="0" w:color="auto"/>
      </w:divBdr>
    </w:div>
    <w:div w:id="138961485">
      <w:bodyDiv w:val="1"/>
      <w:marLeft w:val="0"/>
      <w:marRight w:val="0"/>
      <w:marTop w:val="0"/>
      <w:marBottom w:val="0"/>
      <w:divBdr>
        <w:top w:val="none" w:sz="0" w:space="0" w:color="auto"/>
        <w:left w:val="none" w:sz="0" w:space="0" w:color="auto"/>
        <w:bottom w:val="none" w:sz="0" w:space="0" w:color="auto"/>
        <w:right w:val="none" w:sz="0" w:space="0" w:color="auto"/>
      </w:divBdr>
    </w:div>
    <w:div w:id="139467664">
      <w:bodyDiv w:val="1"/>
      <w:marLeft w:val="0"/>
      <w:marRight w:val="0"/>
      <w:marTop w:val="0"/>
      <w:marBottom w:val="0"/>
      <w:divBdr>
        <w:top w:val="none" w:sz="0" w:space="0" w:color="auto"/>
        <w:left w:val="none" w:sz="0" w:space="0" w:color="auto"/>
        <w:bottom w:val="none" w:sz="0" w:space="0" w:color="auto"/>
        <w:right w:val="none" w:sz="0" w:space="0" w:color="auto"/>
      </w:divBdr>
    </w:div>
    <w:div w:id="139736835">
      <w:bodyDiv w:val="1"/>
      <w:marLeft w:val="0"/>
      <w:marRight w:val="0"/>
      <w:marTop w:val="0"/>
      <w:marBottom w:val="0"/>
      <w:divBdr>
        <w:top w:val="none" w:sz="0" w:space="0" w:color="auto"/>
        <w:left w:val="none" w:sz="0" w:space="0" w:color="auto"/>
        <w:bottom w:val="none" w:sz="0" w:space="0" w:color="auto"/>
        <w:right w:val="none" w:sz="0" w:space="0" w:color="auto"/>
      </w:divBdr>
    </w:div>
    <w:div w:id="140316768">
      <w:bodyDiv w:val="1"/>
      <w:marLeft w:val="0"/>
      <w:marRight w:val="0"/>
      <w:marTop w:val="0"/>
      <w:marBottom w:val="0"/>
      <w:divBdr>
        <w:top w:val="none" w:sz="0" w:space="0" w:color="auto"/>
        <w:left w:val="none" w:sz="0" w:space="0" w:color="auto"/>
        <w:bottom w:val="none" w:sz="0" w:space="0" w:color="auto"/>
        <w:right w:val="none" w:sz="0" w:space="0" w:color="auto"/>
      </w:divBdr>
    </w:div>
    <w:div w:id="140579177">
      <w:bodyDiv w:val="1"/>
      <w:marLeft w:val="0"/>
      <w:marRight w:val="0"/>
      <w:marTop w:val="0"/>
      <w:marBottom w:val="0"/>
      <w:divBdr>
        <w:top w:val="none" w:sz="0" w:space="0" w:color="auto"/>
        <w:left w:val="none" w:sz="0" w:space="0" w:color="auto"/>
        <w:bottom w:val="none" w:sz="0" w:space="0" w:color="auto"/>
        <w:right w:val="none" w:sz="0" w:space="0" w:color="auto"/>
      </w:divBdr>
    </w:div>
    <w:div w:id="141629555">
      <w:bodyDiv w:val="1"/>
      <w:marLeft w:val="0"/>
      <w:marRight w:val="0"/>
      <w:marTop w:val="0"/>
      <w:marBottom w:val="0"/>
      <w:divBdr>
        <w:top w:val="none" w:sz="0" w:space="0" w:color="auto"/>
        <w:left w:val="none" w:sz="0" w:space="0" w:color="auto"/>
        <w:bottom w:val="none" w:sz="0" w:space="0" w:color="auto"/>
        <w:right w:val="none" w:sz="0" w:space="0" w:color="auto"/>
      </w:divBdr>
    </w:div>
    <w:div w:id="141696875">
      <w:bodyDiv w:val="1"/>
      <w:marLeft w:val="0"/>
      <w:marRight w:val="0"/>
      <w:marTop w:val="0"/>
      <w:marBottom w:val="0"/>
      <w:divBdr>
        <w:top w:val="none" w:sz="0" w:space="0" w:color="auto"/>
        <w:left w:val="none" w:sz="0" w:space="0" w:color="auto"/>
        <w:bottom w:val="none" w:sz="0" w:space="0" w:color="auto"/>
        <w:right w:val="none" w:sz="0" w:space="0" w:color="auto"/>
      </w:divBdr>
    </w:div>
    <w:div w:id="141773441">
      <w:bodyDiv w:val="1"/>
      <w:marLeft w:val="0"/>
      <w:marRight w:val="0"/>
      <w:marTop w:val="0"/>
      <w:marBottom w:val="0"/>
      <w:divBdr>
        <w:top w:val="none" w:sz="0" w:space="0" w:color="auto"/>
        <w:left w:val="none" w:sz="0" w:space="0" w:color="auto"/>
        <w:bottom w:val="none" w:sz="0" w:space="0" w:color="auto"/>
        <w:right w:val="none" w:sz="0" w:space="0" w:color="auto"/>
      </w:divBdr>
    </w:div>
    <w:div w:id="143087381">
      <w:bodyDiv w:val="1"/>
      <w:marLeft w:val="0"/>
      <w:marRight w:val="0"/>
      <w:marTop w:val="0"/>
      <w:marBottom w:val="0"/>
      <w:divBdr>
        <w:top w:val="none" w:sz="0" w:space="0" w:color="auto"/>
        <w:left w:val="none" w:sz="0" w:space="0" w:color="auto"/>
        <w:bottom w:val="none" w:sz="0" w:space="0" w:color="auto"/>
        <w:right w:val="none" w:sz="0" w:space="0" w:color="auto"/>
      </w:divBdr>
    </w:div>
    <w:div w:id="143860547">
      <w:bodyDiv w:val="1"/>
      <w:marLeft w:val="0"/>
      <w:marRight w:val="0"/>
      <w:marTop w:val="0"/>
      <w:marBottom w:val="0"/>
      <w:divBdr>
        <w:top w:val="none" w:sz="0" w:space="0" w:color="auto"/>
        <w:left w:val="none" w:sz="0" w:space="0" w:color="auto"/>
        <w:bottom w:val="none" w:sz="0" w:space="0" w:color="auto"/>
        <w:right w:val="none" w:sz="0" w:space="0" w:color="auto"/>
      </w:divBdr>
    </w:div>
    <w:div w:id="144319384">
      <w:bodyDiv w:val="1"/>
      <w:marLeft w:val="0"/>
      <w:marRight w:val="0"/>
      <w:marTop w:val="0"/>
      <w:marBottom w:val="0"/>
      <w:divBdr>
        <w:top w:val="none" w:sz="0" w:space="0" w:color="auto"/>
        <w:left w:val="none" w:sz="0" w:space="0" w:color="auto"/>
        <w:bottom w:val="none" w:sz="0" w:space="0" w:color="auto"/>
        <w:right w:val="none" w:sz="0" w:space="0" w:color="auto"/>
      </w:divBdr>
    </w:div>
    <w:div w:id="145778124">
      <w:bodyDiv w:val="1"/>
      <w:marLeft w:val="0"/>
      <w:marRight w:val="0"/>
      <w:marTop w:val="0"/>
      <w:marBottom w:val="0"/>
      <w:divBdr>
        <w:top w:val="none" w:sz="0" w:space="0" w:color="auto"/>
        <w:left w:val="none" w:sz="0" w:space="0" w:color="auto"/>
        <w:bottom w:val="none" w:sz="0" w:space="0" w:color="auto"/>
        <w:right w:val="none" w:sz="0" w:space="0" w:color="auto"/>
      </w:divBdr>
    </w:div>
    <w:div w:id="145828406">
      <w:bodyDiv w:val="1"/>
      <w:marLeft w:val="0"/>
      <w:marRight w:val="0"/>
      <w:marTop w:val="0"/>
      <w:marBottom w:val="0"/>
      <w:divBdr>
        <w:top w:val="none" w:sz="0" w:space="0" w:color="auto"/>
        <w:left w:val="none" w:sz="0" w:space="0" w:color="auto"/>
        <w:bottom w:val="none" w:sz="0" w:space="0" w:color="auto"/>
        <w:right w:val="none" w:sz="0" w:space="0" w:color="auto"/>
      </w:divBdr>
    </w:div>
    <w:div w:id="145897753">
      <w:bodyDiv w:val="1"/>
      <w:marLeft w:val="0"/>
      <w:marRight w:val="0"/>
      <w:marTop w:val="0"/>
      <w:marBottom w:val="0"/>
      <w:divBdr>
        <w:top w:val="none" w:sz="0" w:space="0" w:color="auto"/>
        <w:left w:val="none" w:sz="0" w:space="0" w:color="auto"/>
        <w:bottom w:val="none" w:sz="0" w:space="0" w:color="auto"/>
        <w:right w:val="none" w:sz="0" w:space="0" w:color="auto"/>
      </w:divBdr>
    </w:div>
    <w:div w:id="147744640">
      <w:bodyDiv w:val="1"/>
      <w:marLeft w:val="0"/>
      <w:marRight w:val="0"/>
      <w:marTop w:val="0"/>
      <w:marBottom w:val="0"/>
      <w:divBdr>
        <w:top w:val="none" w:sz="0" w:space="0" w:color="auto"/>
        <w:left w:val="none" w:sz="0" w:space="0" w:color="auto"/>
        <w:bottom w:val="none" w:sz="0" w:space="0" w:color="auto"/>
        <w:right w:val="none" w:sz="0" w:space="0" w:color="auto"/>
      </w:divBdr>
    </w:div>
    <w:div w:id="147750603">
      <w:bodyDiv w:val="1"/>
      <w:marLeft w:val="0"/>
      <w:marRight w:val="0"/>
      <w:marTop w:val="0"/>
      <w:marBottom w:val="0"/>
      <w:divBdr>
        <w:top w:val="none" w:sz="0" w:space="0" w:color="auto"/>
        <w:left w:val="none" w:sz="0" w:space="0" w:color="auto"/>
        <w:bottom w:val="none" w:sz="0" w:space="0" w:color="auto"/>
        <w:right w:val="none" w:sz="0" w:space="0" w:color="auto"/>
      </w:divBdr>
    </w:div>
    <w:div w:id="148324065">
      <w:bodyDiv w:val="1"/>
      <w:marLeft w:val="0"/>
      <w:marRight w:val="0"/>
      <w:marTop w:val="0"/>
      <w:marBottom w:val="0"/>
      <w:divBdr>
        <w:top w:val="none" w:sz="0" w:space="0" w:color="auto"/>
        <w:left w:val="none" w:sz="0" w:space="0" w:color="auto"/>
        <w:bottom w:val="none" w:sz="0" w:space="0" w:color="auto"/>
        <w:right w:val="none" w:sz="0" w:space="0" w:color="auto"/>
      </w:divBdr>
    </w:div>
    <w:div w:id="150298572">
      <w:bodyDiv w:val="1"/>
      <w:marLeft w:val="0"/>
      <w:marRight w:val="0"/>
      <w:marTop w:val="0"/>
      <w:marBottom w:val="0"/>
      <w:divBdr>
        <w:top w:val="none" w:sz="0" w:space="0" w:color="auto"/>
        <w:left w:val="none" w:sz="0" w:space="0" w:color="auto"/>
        <w:bottom w:val="none" w:sz="0" w:space="0" w:color="auto"/>
        <w:right w:val="none" w:sz="0" w:space="0" w:color="auto"/>
      </w:divBdr>
    </w:div>
    <w:div w:id="150609958">
      <w:bodyDiv w:val="1"/>
      <w:marLeft w:val="0"/>
      <w:marRight w:val="0"/>
      <w:marTop w:val="0"/>
      <w:marBottom w:val="0"/>
      <w:divBdr>
        <w:top w:val="none" w:sz="0" w:space="0" w:color="auto"/>
        <w:left w:val="none" w:sz="0" w:space="0" w:color="auto"/>
        <w:bottom w:val="none" w:sz="0" w:space="0" w:color="auto"/>
        <w:right w:val="none" w:sz="0" w:space="0" w:color="auto"/>
      </w:divBdr>
    </w:div>
    <w:div w:id="150875238">
      <w:bodyDiv w:val="1"/>
      <w:marLeft w:val="0"/>
      <w:marRight w:val="0"/>
      <w:marTop w:val="0"/>
      <w:marBottom w:val="0"/>
      <w:divBdr>
        <w:top w:val="none" w:sz="0" w:space="0" w:color="auto"/>
        <w:left w:val="none" w:sz="0" w:space="0" w:color="auto"/>
        <w:bottom w:val="none" w:sz="0" w:space="0" w:color="auto"/>
        <w:right w:val="none" w:sz="0" w:space="0" w:color="auto"/>
      </w:divBdr>
    </w:div>
    <w:div w:id="150878574">
      <w:bodyDiv w:val="1"/>
      <w:marLeft w:val="0"/>
      <w:marRight w:val="0"/>
      <w:marTop w:val="0"/>
      <w:marBottom w:val="0"/>
      <w:divBdr>
        <w:top w:val="none" w:sz="0" w:space="0" w:color="auto"/>
        <w:left w:val="none" w:sz="0" w:space="0" w:color="auto"/>
        <w:bottom w:val="none" w:sz="0" w:space="0" w:color="auto"/>
        <w:right w:val="none" w:sz="0" w:space="0" w:color="auto"/>
      </w:divBdr>
    </w:div>
    <w:div w:id="151331804">
      <w:bodyDiv w:val="1"/>
      <w:marLeft w:val="0"/>
      <w:marRight w:val="0"/>
      <w:marTop w:val="0"/>
      <w:marBottom w:val="0"/>
      <w:divBdr>
        <w:top w:val="none" w:sz="0" w:space="0" w:color="auto"/>
        <w:left w:val="none" w:sz="0" w:space="0" w:color="auto"/>
        <w:bottom w:val="none" w:sz="0" w:space="0" w:color="auto"/>
        <w:right w:val="none" w:sz="0" w:space="0" w:color="auto"/>
      </w:divBdr>
    </w:div>
    <w:div w:id="151920005">
      <w:bodyDiv w:val="1"/>
      <w:marLeft w:val="0"/>
      <w:marRight w:val="0"/>
      <w:marTop w:val="0"/>
      <w:marBottom w:val="0"/>
      <w:divBdr>
        <w:top w:val="none" w:sz="0" w:space="0" w:color="auto"/>
        <w:left w:val="none" w:sz="0" w:space="0" w:color="auto"/>
        <w:bottom w:val="none" w:sz="0" w:space="0" w:color="auto"/>
        <w:right w:val="none" w:sz="0" w:space="0" w:color="auto"/>
      </w:divBdr>
    </w:div>
    <w:div w:id="152140122">
      <w:bodyDiv w:val="1"/>
      <w:marLeft w:val="0"/>
      <w:marRight w:val="0"/>
      <w:marTop w:val="0"/>
      <w:marBottom w:val="0"/>
      <w:divBdr>
        <w:top w:val="none" w:sz="0" w:space="0" w:color="auto"/>
        <w:left w:val="none" w:sz="0" w:space="0" w:color="auto"/>
        <w:bottom w:val="none" w:sz="0" w:space="0" w:color="auto"/>
        <w:right w:val="none" w:sz="0" w:space="0" w:color="auto"/>
      </w:divBdr>
    </w:div>
    <w:div w:id="152183880">
      <w:bodyDiv w:val="1"/>
      <w:marLeft w:val="0"/>
      <w:marRight w:val="0"/>
      <w:marTop w:val="0"/>
      <w:marBottom w:val="0"/>
      <w:divBdr>
        <w:top w:val="none" w:sz="0" w:space="0" w:color="auto"/>
        <w:left w:val="none" w:sz="0" w:space="0" w:color="auto"/>
        <w:bottom w:val="none" w:sz="0" w:space="0" w:color="auto"/>
        <w:right w:val="none" w:sz="0" w:space="0" w:color="auto"/>
      </w:divBdr>
    </w:div>
    <w:div w:id="152794714">
      <w:bodyDiv w:val="1"/>
      <w:marLeft w:val="0"/>
      <w:marRight w:val="0"/>
      <w:marTop w:val="0"/>
      <w:marBottom w:val="0"/>
      <w:divBdr>
        <w:top w:val="none" w:sz="0" w:space="0" w:color="auto"/>
        <w:left w:val="none" w:sz="0" w:space="0" w:color="auto"/>
        <w:bottom w:val="none" w:sz="0" w:space="0" w:color="auto"/>
        <w:right w:val="none" w:sz="0" w:space="0" w:color="auto"/>
      </w:divBdr>
    </w:div>
    <w:div w:id="152911025">
      <w:bodyDiv w:val="1"/>
      <w:marLeft w:val="0"/>
      <w:marRight w:val="0"/>
      <w:marTop w:val="0"/>
      <w:marBottom w:val="0"/>
      <w:divBdr>
        <w:top w:val="none" w:sz="0" w:space="0" w:color="auto"/>
        <w:left w:val="none" w:sz="0" w:space="0" w:color="auto"/>
        <w:bottom w:val="none" w:sz="0" w:space="0" w:color="auto"/>
        <w:right w:val="none" w:sz="0" w:space="0" w:color="auto"/>
      </w:divBdr>
    </w:div>
    <w:div w:id="153229261">
      <w:bodyDiv w:val="1"/>
      <w:marLeft w:val="0"/>
      <w:marRight w:val="0"/>
      <w:marTop w:val="0"/>
      <w:marBottom w:val="0"/>
      <w:divBdr>
        <w:top w:val="none" w:sz="0" w:space="0" w:color="auto"/>
        <w:left w:val="none" w:sz="0" w:space="0" w:color="auto"/>
        <w:bottom w:val="none" w:sz="0" w:space="0" w:color="auto"/>
        <w:right w:val="none" w:sz="0" w:space="0" w:color="auto"/>
      </w:divBdr>
    </w:div>
    <w:div w:id="153761317">
      <w:bodyDiv w:val="1"/>
      <w:marLeft w:val="0"/>
      <w:marRight w:val="0"/>
      <w:marTop w:val="0"/>
      <w:marBottom w:val="0"/>
      <w:divBdr>
        <w:top w:val="none" w:sz="0" w:space="0" w:color="auto"/>
        <w:left w:val="none" w:sz="0" w:space="0" w:color="auto"/>
        <w:bottom w:val="none" w:sz="0" w:space="0" w:color="auto"/>
        <w:right w:val="none" w:sz="0" w:space="0" w:color="auto"/>
      </w:divBdr>
    </w:div>
    <w:div w:id="154345774">
      <w:bodyDiv w:val="1"/>
      <w:marLeft w:val="0"/>
      <w:marRight w:val="0"/>
      <w:marTop w:val="0"/>
      <w:marBottom w:val="0"/>
      <w:divBdr>
        <w:top w:val="none" w:sz="0" w:space="0" w:color="auto"/>
        <w:left w:val="none" w:sz="0" w:space="0" w:color="auto"/>
        <w:bottom w:val="none" w:sz="0" w:space="0" w:color="auto"/>
        <w:right w:val="none" w:sz="0" w:space="0" w:color="auto"/>
      </w:divBdr>
    </w:div>
    <w:div w:id="154415168">
      <w:bodyDiv w:val="1"/>
      <w:marLeft w:val="0"/>
      <w:marRight w:val="0"/>
      <w:marTop w:val="0"/>
      <w:marBottom w:val="0"/>
      <w:divBdr>
        <w:top w:val="none" w:sz="0" w:space="0" w:color="auto"/>
        <w:left w:val="none" w:sz="0" w:space="0" w:color="auto"/>
        <w:bottom w:val="none" w:sz="0" w:space="0" w:color="auto"/>
        <w:right w:val="none" w:sz="0" w:space="0" w:color="auto"/>
      </w:divBdr>
    </w:div>
    <w:div w:id="154499353">
      <w:bodyDiv w:val="1"/>
      <w:marLeft w:val="0"/>
      <w:marRight w:val="0"/>
      <w:marTop w:val="0"/>
      <w:marBottom w:val="0"/>
      <w:divBdr>
        <w:top w:val="none" w:sz="0" w:space="0" w:color="auto"/>
        <w:left w:val="none" w:sz="0" w:space="0" w:color="auto"/>
        <w:bottom w:val="none" w:sz="0" w:space="0" w:color="auto"/>
        <w:right w:val="none" w:sz="0" w:space="0" w:color="auto"/>
      </w:divBdr>
    </w:div>
    <w:div w:id="155539747">
      <w:bodyDiv w:val="1"/>
      <w:marLeft w:val="0"/>
      <w:marRight w:val="0"/>
      <w:marTop w:val="0"/>
      <w:marBottom w:val="0"/>
      <w:divBdr>
        <w:top w:val="none" w:sz="0" w:space="0" w:color="auto"/>
        <w:left w:val="none" w:sz="0" w:space="0" w:color="auto"/>
        <w:bottom w:val="none" w:sz="0" w:space="0" w:color="auto"/>
        <w:right w:val="none" w:sz="0" w:space="0" w:color="auto"/>
      </w:divBdr>
    </w:div>
    <w:div w:id="156309076">
      <w:bodyDiv w:val="1"/>
      <w:marLeft w:val="0"/>
      <w:marRight w:val="0"/>
      <w:marTop w:val="0"/>
      <w:marBottom w:val="0"/>
      <w:divBdr>
        <w:top w:val="none" w:sz="0" w:space="0" w:color="auto"/>
        <w:left w:val="none" w:sz="0" w:space="0" w:color="auto"/>
        <w:bottom w:val="none" w:sz="0" w:space="0" w:color="auto"/>
        <w:right w:val="none" w:sz="0" w:space="0" w:color="auto"/>
      </w:divBdr>
    </w:div>
    <w:div w:id="157352452">
      <w:bodyDiv w:val="1"/>
      <w:marLeft w:val="0"/>
      <w:marRight w:val="0"/>
      <w:marTop w:val="0"/>
      <w:marBottom w:val="0"/>
      <w:divBdr>
        <w:top w:val="none" w:sz="0" w:space="0" w:color="auto"/>
        <w:left w:val="none" w:sz="0" w:space="0" w:color="auto"/>
        <w:bottom w:val="none" w:sz="0" w:space="0" w:color="auto"/>
        <w:right w:val="none" w:sz="0" w:space="0" w:color="auto"/>
      </w:divBdr>
    </w:div>
    <w:div w:id="157770673">
      <w:bodyDiv w:val="1"/>
      <w:marLeft w:val="0"/>
      <w:marRight w:val="0"/>
      <w:marTop w:val="0"/>
      <w:marBottom w:val="0"/>
      <w:divBdr>
        <w:top w:val="none" w:sz="0" w:space="0" w:color="auto"/>
        <w:left w:val="none" w:sz="0" w:space="0" w:color="auto"/>
        <w:bottom w:val="none" w:sz="0" w:space="0" w:color="auto"/>
        <w:right w:val="none" w:sz="0" w:space="0" w:color="auto"/>
      </w:divBdr>
    </w:div>
    <w:div w:id="157817026">
      <w:bodyDiv w:val="1"/>
      <w:marLeft w:val="0"/>
      <w:marRight w:val="0"/>
      <w:marTop w:val="0"/>
      <w:marBottom w:val="0"/>
      <w:divBdr>
        <w:top w:val="none" w:sz="0" w:space="0" w:color="auto"/>
        <w:left w:val="none" w:sz="0" w:space="0" w:color="auto"/>
        <w:bottom w:val="none" w:sz="0" w:space="0" w:color="auto"/>
        <w:right w:val="none" w:sz="0" w:space="0" w:color="auto"/>
      </w:divBdr>
    </w:div>
    <w:div w:id="159736502">
      <w:bodyDiv w:val="1"/>
      <w:marLeft w:val="0"/>
      <w:marRight w:val="0"/>
      <w:marTop w:val="0"/>
      <w:marBottom w:val="0"/>
      <w:divBdr>
        <w:top w:val="none" w:sz="0" w:space="0" w:color="auto"/>
        <w:left w:val="none" w:sz="0" w:space="0" w:color="auto"/>
        <w:bottom w:val="none" w:sz="0" w:space="0" w:color="auto"/>
        <w:right w:val="none" w:sz="0" w:space="0" w:color="auto"/>
      </w:divBdr>
    </w:div>
    <w:div w:id="160629598">
      <w:bodyDiv w:val="1"/>
      <w:marLeft w:val="0"/>
      <w:marRight w:val="0"/>
      <w:marTop w:val="0"/>
      <w:marBottom w:val="0"/>
      <w:divBdr>
        <w:top w:val="none" w:sz="0" w:space="0" w:color="auto"/>
        <w:left w:val="none" w:sz="0" w:space="0" w:color="auto"/>
        <w:bottom w:val="none" w:sz="0" w:space="0" w:color="auto"/>
        <w:right w:val="none" w:sz="0" w:space="0" w:color="auto"/>
      </w:divBdr>
    </w:div>
    <w:div w:id="161630215">
      <w:bodyDiv w:val="1"/>
      <w:marLeft w:val="0"/>
      <w:marRight w:val="0"/>
      <w:marTop w:val="0"/>
      <w:marBottom w:val="0"/>
      <w:divBdr>
        <w:top w:val="none" w:sz="0" w:space="0" w:color="auto"/>
        <w:left w:val="none" w:sz="0" w:space="0" w:color="auto"/>
        <w:bottom w:val="none" w:sz="0" w:space="0" w:color="auto"/>
        <w:right w:val="none" w:sz="0" w:space="0" w:color="auto"/>
      </w:divBdr>
    </w:div>
    <w:div w:id="161706988">
      <w:bodyDiv w:val="1"/>
      <w:marLeft w:val="0"/>
      <w:marRight w:val="0"/>
      <w:marTop w:val="0"/>
      <w:marBottom w:val="0"/>
      <w:divBdr>
        <w:top w:val="none" w:sz="0" w:space="0" w:color="auto"/>
        <w:left w:val="none" w:sz="0" w:space="0" w:color="auto"/>
        <w:bottom w:val="none" w:sz="0" w:space="0" w:color="auto"/>
        <w:right w:val="none" w:sz="0" w:space="0" w:color="auto"/>
      </w:divBdr>
    </w:div>
    <w:div w:id="162136515">
      <w:bodyDiv w:val="1"/>
      <w:marLeft w:val="0"/>
      <w:marRight w:val="0"/>
      <w:marTop w:val="0"/>
      <w:marBottom w:val="0"/>
      <w:divBdr>
        <w:top w:val="none" w:sz="0" w:space="0" w:color="auto"/>
        <w:left w:val="none" w:sz="0" w:space="0" w:color="auto"/>
        <w:bottom w:val="none" w:sz="0" w:space="0" w:color="auto"/>
        <w:right w:val="none" w:sz="0" w:space="0" w:color="auto"/>
      </w:divBdr>
    </w:div>
    <w:div w:id="162401306">
      <w:bodyDiv w:val="1"/>
      <w:marLeft w:val="0"/>
      <w:marRight w:val="0"/>
      <w:marTop w:val="0"/>
      <w:marBottom w:val="0"/>
      <w:divBdr>
        <w:top w:val="none" w:sz="0" w:space="0" w:color="auto"/>
        <w:left w:val="none" w:sz="0" w:space="0" w:color="auto"/>
        <w:bottom w:val="none" w:sz="0" w:space="0" w:color="auto"/>
        <w:right w:val="none" w:sz="0" w:space="0" w:color="auto"/>
      </w:divBdr>
    </w:div>
    <w:div w:id="162823229">
      <w:bodyDiv w:val="1"/>
      <w:marLeft w:val="0"/>
      <w:marRight w:val="0"/>
      <w:marTop w:val="0"/>
      <w:marBottom w:val="0"/>
      <w:divBdr>
        <w:top w:val="none" w:sz="0" w:space="0" w:color="auto"/>
        <w:left w:val="none" w:sz="0" w:space="0" w:color="auto"/>
        <w:bottom w:val="none" w:sz="0" w:space="0" w:color="auto"/>
        <w:right w:val="none" w:sz="0" w:space="0" w:color="auto"/>
      </w:divBdr>
    </w:div>
    <w:div w:id="163250347">
      <w:bodyDiv w:val="1"/>
      <w:marLeft w:val="0"/>
      <w:marRight w:val="0"/>
      <w:marTop w:val="0"/>
      <w:marBottom w:val="0"/>
      <w:divBdr>
        <w:top w:val="none" w:sz="0" w:space="0" w:color="auto"/>
        <w:left w:val="none" w:sz="0" w:space="0" w:color="auto"/>
        <w:bottom w:val="none" w:sz="0" w:space="0" w:color="auto"/>
        <w:right w:val="none" w:sz="0" w:space="0" w:color="auto"/>
      </w:divBdr>
    </w:div>
    <w:div w:id="163739395">
      <w:bodyDiv w:val="1"/>
      <w:marLeft w:val="0"/>
      <w:marRight w:val="0"/>
      <w:marTop w:val="0"/>
      <w:marBottom w:val="0"/>
      <w:divBdr>
        <w:top w:val="none" w:sz="0" w:space="0" w:color="auto"/>
        <w:left w:val="none" w:sz="0" w:space="0" w:color="auto"/>
        <w:bottom w:val="none" w:sz="0" w:space="0" w:color="auto"/>
        <w:right w:val="none" w:sz="0" w:space="0" w:color="auto"/>
      </w:divBdr>
    </w:div>
    <w:div w:id="164053789">
      <w:bodyDiv w:val="1"/>
      <w:marLeft w:val="0"/>
      <w:marRight w:val="0"/>
      <w:marTop w:val="0"/>
      <w:marBottom w:val="0"/>
      <w:divBdr>
        <w:top w:val="none" w:sz="0" w:space="0" w:color="auto"/>
        <w:left w:val="none" w:sz="0" w:space="0" w:color="auto"/>
        <w:bottom w:val="none" w:sz="0" w:space="0" w:color="auto"/>
        <w:right w:val="none" w:sz="0" w:space="0" w:color="auto"/>
      </w:divBdr>
    </w:div>
    <w:div w:id="164829592">
      <w:bodyDiv w:val="1"/>
      <w:marLeft w:val="0"/>
      <w:marRight w:val="0"/>
      <w:marTop w:val="0"/>
      <w:marBottom w:val="0"/>
      <w:divBdr>
        <w:top w:val="none" w:sz="0" w:space="0" w:color="auto"/>
        <w:left w:val="none" w:sz="0" w:space="0" w:color="auto"/>
        <w:bottom w:val="none" w:sz="0" w:space="0" w:color="auto"/>
        <w:right w:val="none" w:sz="0" w:space="0" w:color="auto"/>
      </w:divBdr>
    </w:div>
    <w:div w:id="165101762">
      <w:bodyDiv w:val="1"/>
      <w:marLeft w:val="0"/>
      <w:marRight w:val="0"/>
      <w:marTop w:val="0"/>
      <w:marBottom w:val="0"/>
      <w:divBdr>
        <w:top w:val="none" w:sz="0" w:space="0" w:color="auto"/>
        <w:left w:val="none" w:sz="0" w:space="0" w:color="auto"/>
        <w:bottom w:val="none" w:sz="0" w:space="0" w:color="auto"/>
        <w:right w:val="none" w:sz="0" w:space="0" w:color="auto"/>
      </w:divBdr>
    </w:div>
    <w:div w:id="165898607">
      <w:bodyDiv w:val="1"/>
      <w:marLeft w:val="0"/>
      <w:marRight w:val="0"/>
      <w:marTop w:val="0"/>
      <w:marBottom w:val="0"/>
      <w:divBdr>
        <w:top w:val="none" w:sz="0" w:space="0" w:color="auto"/>
        <w:left w:val="none" w:sz="0" w:space="0" w:color="auto"/>
        <w:bottom w:val="none" w:sz="0" w:space="0" w:color="auto"/>
        <w:right w:val="none" w:sz="0" w:space="0" w:color="auto"/>
      </w:divBdr>
    </w:div>
    <w:div w:id="166941906">
      <w:bodyDiv w:val="1"/>
      <w:marLeft w:val="0"/>
      <w:marRight w:val="0"/>
      <w:marTop w:val="0"/>
      <w:marBottom w:val="0"/>
      <w:divBdr>
        <w:top w:val="none" w:sz="0" w:space="0" w:color="auto"/>
        <w:left w:val="none" w:sz="0" w:space="0" w:color="auto"/>
        <w:bottom w:val="none" w:sz="0" w:space="0" w:color="auto"/>
        <w:right w:val="none" w:sz="0" w:space="0" w:color="auto"/>
      </w:divBdr>
    </w:div>
    <w:div w:id="167212904">
      <w:bodyDiv w:val="1"/>
      <w:marLeft w:val="0"/>
      <w:marRight w:val="0"/>
      <w:marTop w:val="0"/>
      <w:marBottom w:val="0"/>
      <w:divBdr>
        <w:top w:val="none" w:sz="0" w:space="0" w:color="auto"/>
        <w:left w:val="none" w:sz="0" w:space="0" w:color="auto"/>
        <w:bottom w:val="none" w:sz="0" w:space="0" w:color="auto"/>
        <w:right w:val="none" w:sz="0" w:space="0" w:color="auto"/>
      </w:divBdr>
    </w:div>
    <w:div w:id="168562613">
      <w:bodyDiv w:val="1"/>
      <w:marLeft w:val="0"/>
      <w:marRight w:val="0"/>
      <w:marTop w:val="0"/>
      <w:marBottom w:val="0"/>
      <w:divBdr>
        <w:top w:val="none" w:sz="0" w:space="0" w:color="auto"/>
        <w:left w:val="none" w:sz="0" w:space="0" w:color="auto"/>
        <w:bottom w:val="none" w:sz="0" w:space="0" w:color="auto"/>
        <w:right w:val="none" w:sz="0" w:space="0" w:color="auto"/>
      </w:divBdr>
    </w:div>
    <w:div w:id="169833258">
      <w:bodyDiv w:val="1"/>
      <w:marLeft w:val="0"/>
      <w:marRight w:val="0"/>
      <w:marTop w:val="0"/>
      <w:marBottom w:val="0"/>
      <w:divBdr>
        <w:top w:val="none" w:sz="0" w:space="0" w:color="auto"/>
        <w:left w:val="none" w:sz="0" w:space="0" w:color="auto"/>
        <w:bottom w:val="none" w:sz="0" w:space="0" w:color="auto"/>
        <w:right w:val="none" w:sz="0" w:space="0" w:color="auto"/>
      </w:divBdr>
    </w:div>
    <w:div w:id="170872639">
      <w:bodyDiv w:val="1"/>
      <w:marLeft w:val="0"/>
      <w:marRight w:val="0"/>
      <w:marTop w:val="0"/>
      <w:marBottom w:val="0"/>
      <w:divBdr>
        <w:top w:val="none" w:sz="0" w:space="0" w:color="auto"/>
        <w:left w:val="none" w:sz="0" w:space="0" w:color="auto"/>
        <w:bottom w:val="none" w:sz="0" w:space="0" w:color="auto"/>
        <w:right w:val="none" w:sz="0" w:space="0" w:color="auto"/>
      </w:divBdr>
    </w:div>
    <w:div w:id="170990013">
      <w:bodyDiv w:val="1"/>
      <w:marLeft w:val="0"/>
      <w:marRight w:val="0"/>
      <w:marTop w:val="0"/>
      <w:marBottom w:val="0"/>
      <w:divBdr>
        <w:top w:val="none" w:sz="0" w:space="0" w:color="auto"/>
        <w:left w:val="none" w:sz="0" w:space="0" w:color="auto"/>
        <w:bottom w:val="none" w:sz="0" w:space="0" w:color="auto"/>
        <w:right w:val="none" w:sz="0" w:space="0" w:color="auto"/>
      </w:divBdr>
    </w:div>
    <w:div w:id="170996500">
      <w:bodyDiv w:val="1"/>
      <w:marLeft w:val="0"/>
      <w:marRight w:val="0"/>
      <w:marTop w:val="0"/>
      <w:marBottom w:val="0"/>
      <w:divBdr>
        <w:top w:val="none" w:sz="0" w:space="0" w:color="auto"/>
        <w:left w:val="none" w:sz="0" w:space="0" w:color="auto"/>
        <w:bottom w:val="none" w:sz="0" w:space="0" w:color="auto"/>
        <w:right w:val="none" w:sz="0" w:space="0" w:color="auto"/>
      </w:divBdr>
    </w:div>
    <w:div w:id="171116359">
      <w:bodyDiv w:val="1"/>
      <w:marLeft w:val="0"/>
      <w:marRight w:val="0"/>
      <w:marTop w:val="0"/>
      <w:marBottom w:val="0"/>
      <w:divBdr>
        <w:top w:val="none" w:sz="0" w:space="0" w:color="auto"/>
        <w:left w:val="none" w:sz="0" w:space="0" w:color="auto"/>
        <w:bottom w:val="none" w:sz="0" w:space="0" w:color="auto"/>
        <w:right w:val="none" w:sz="0" w:space="0" w:color="auto"/>
      </w:divBdr>
    </w:div>
    <w:div w:id="172190720">
      <w:bodyDiv w:val="1"/>
      <w:marLeft w:val="0"/>
      <w:marRight w:val="0"/>
      <w:marTop w:val="0"/>
      <w:marBottom w:val="0"/>
      <w:divBdr>
        <w:top w:val="none" w:sz="0" w:space="0" w:color="auto"/>
        <w:left w:val="none" w:sz="0" w:space="0" w:color="auto"/>
        <w:bottom w:val="none" w:sz="0" w:space="0" w:color="auto"/>
        <w:right w:val="none" w:sz="0" w:space="0" w:color="auto"/>
      </w:divBdr>
    </w:div>
    <w:div w:id="173033600">
      <w:bodyDiv w:val="1"/>
      <w:marLeft w:val="0"/>
      <w:marRight w:val="0"/>
      <w:marTop w:val="0"/>
      <w:marBottom w:val="0"/>
      <w:divBdr>
        <w:top w:val="none" w:sz="0" w:space="0" w:color="auto"/>
        <w:left w:val="none" w:sz="0" w:space="0" w:color="auto"/>
        <w:bottom w:val="none" w:sz="0" w:space="0" w:color="auto"/>
        <w:right w:val="none" w:sz="0" w:space="0" w:color="auto"/>
      </w:divBdr>
    </w:div>
    <w:div w:id="173109121">
      <w:bodyDiv w:val="1"/>
      <w:marLeft w:val="0"/>
      <w:marRight w:val="0"/>
      <w:marTop w:val="0"/>
      <w:marBottom w:val="0"/>
      <w:divBdr>
        <w:top w:val="none" w:sz="0" w:space="0" w:color="auto"/>
        <w:left w:val="none" w:sz="0" w:space="0" w:color="auto"/>
        <w:bottom w:val="none" w:sz="0" w:space="0" w:color="auto"/>
        <w:right w:val="none" w:sz="0" w:space="0" w:color="auto"/>
      </w:divBdr>
    </w:div>
    <w:div w:id="175847768">
      <w:bodyDiv w:val="1"/>
      <w:marLeft w:val="0"/>
      <w:marRight w:val="0"/>
      <w:marTop w:val="0"/>
      <w:marBottom w:val="0"/>
      <w:divBdr>
        <w:top w:val="none" w:sz="0" w:space="0" w:color="auto"/>
        <w:left w:val="none" w:sz="0" w:space="0" w:color="auto"/>
        <w:bottom w:val="none" w:sz="0" w:space="0" w:color="auto"/>
        <w:right w:val="none" w:sz="0" w:space="0" w:color="auto"/>
      </w:divBdr>
    </w:div>
    <w:div w:id="176769750">
      <w:bodyDiv w:val="1"/>
      <w:marLeft w:val="0"/>
      <w:marRight w:val="0"/>
      <w:marTop w:val="0"/>
      <w:marBottom w:val="0"/>
      <w:divBdr>
        <w:top w:val="none" w:sz="0" w:space="0" w:color="auto"/>
        <w:left w:val="none" w:sz="0" w:space="0" w:color="auto"/>
        <w:bottom w:val="none" w:sz="0" w:space="0" w:color="auto"/>
        <w:right w:val="none" w:sz="0" w:space="0" w:color="auto"/>
      </w:divBdr>
    </w:div>
    <w:div w:id="177233369">
      <w:bodyDiv w:val="1"/>
      <w:marLeft w:val="0"/>
      <w:marRight w:val="0"/>
      <w:marTop w:val="0"/>
      <w:marBottom w:val="0"/>
      <w:divBdr>
        <w:top w:val="none" w:sz="0" w:space="0" w:color="auto"/>
        <w:left w:val="none" w:sz="0" w:space="0" w:color="auto"/>
        <w:bottom w:val="none" w:sz="0" w:space="0" w:color="auto"/>
        <w:right w:val="none" w:sz="0" w:space="0" w:color="auto"/>
      </w:divBdr>
    </w:div>
    <w:div w:id="178275217">
      <w:bodyDiv w:val="1"/>
      <w:marLeft w:val="0"/>
      <w:marRight w:val="0"/>
      <w:marTop w:val="0"/>
      <w:marBottom w:val="0"/>
      <w:divBdr>
        <w:top w:val="none" w:sz="0" w:space="0" w:color="auto"/>
        <w:left w:val="none" w:sz="0" w:space="0" w:color="auto"/>
        <w:bottom w:val="none" w:sz="0" w:space="0" w:color="auto"/>
        <w:right w:val="none" w:sz="0" w:space="0" w:color="auto"/>
      </w:divBdr>
    </w:div>
    <w:div w:id="179128278">
      <w:bodyDiv w:val="1"/>
      <w:marLeft w:val="0"/>
      <w:marRight w:val="0"/>
      <w:marTop w:val="0"/>
      <w:marBottom w:val="0"/>
      <w:divBdr>
        <w:top w:val="none" w:sz="0" w:space="0" w:color="auto"/>
        <w:left w:val="none" w:sz="0" w:space="0" w:color="auto"/>
        <w:bottom w:val="none" w:sz="0" w:space="0" w:color="auto"/>
        <w:right w:val="none" w:sz="0" w:space="0" w:color="auto"/>
      </w:divBdr>
    </w:div>
    <w:div w:id="179246684">
      <w:bodyDiv w:val="1"/>
      <w:marLeft w:val="0"/>
      <w:marRight w:val="0"/>
      <w:marTop w:val="0"/>
      <w:marBottom w:val="0"/>
      <w:divBdr>
        <w:top w:val="none" w:sz="0" w:space="0" w:color="auto"/>
        <w:left w:val="none" w:sz="0" w:space="0" w:color="auto"/>
        <w:bottom w:val="none" w:sz="0" w:space="0" w:color="auto"/>
        <w:right w:val="none" w:sz="0" w:space="0" w:color="auto"/>
      </w:divBdr>
    </w:div>
    <w:div w:id="179390967">
      <w:bodyDiv w:val="1"/>
      <w:marLeft w:val="0"/>
      <w:marRight w:val="0"/>
      <w:marTop w:val="0"/>
      <w:marBottom w:val="0"/>
      <w:divBdr>
        <w:top w:val="none" w:sz="0" w:space="0" w:color="auto"/>
        <w:left w:val="none" w:sz="0" w:space="0" w:color="auto"/>
        <w:bottom w:val="none" w:sz="0" w:space="0" w:color="auto"/>
        <w:right w:val="none" w:sz="0" w:space="0" w:color="auto"/>
      </w:divBdr>
    </w:div>
    <w:div w:id="179587952">
      <w:bodyDiv w:val="1"/>
      <w:marLeft w:val="0"/>
      <w:marRight w:val="0"/>
      <w:marTop w:val="0"/>
      <w:marBottom w:val="0"/>
      <w:divBdr>
        <w:top w:val="none" w:sz="0" w:space="0" w:color="auto"/>
        <w:left w:val="none" w:sz="0" w:space="0" w:color="auto"/>
        <w:bottom w:val="none" w:sz="0" w:space="0" w:color="auto"/>
        <w:right w:val="none" w:sz="0" w:space="0" w:color="auto"/>
      </w:divBdr>
    </w:div>
    <w:div w:id="182131253">
      <w:bodyDiv w:val="1"/>
      <w:marLeft w:val="0"/>
      <w:marRight w:val="0"/>
      <w:marTop w:val="0"/>
      <w:marBottom w:val="0"/>
      <w:divBdr>
        <w:top w:val="none" w:sz="0" w:space="0" w:color="auto"/>
        <w:left w:val="none" w:sz="0" w:space="0" w:color="auto"/>
        <w:bottom w:val="none" w:sz="0" w:space="0" w:color="auto"/>
        <w:right w:val="none" w:sz="0" w:space="0" w:color="auto"/>
      </w:divBdr>
    </w:div>
    <w:div w:id="182941973">
      <w:bodyDiv w:val="1"/>
      <w:marLeft w:val="0"/>
      <w:marRight w:val="0"/>
      <w:marTop w:val="0"/>
      <w:marBottom w:val="0"/>
      <w:divBdr>
        <w:top w:val="none" w:sz="0" w:space="0" w:color="auto"/>
        <w:left w:val="none" w:sz="0" w:space="0" w:color="auto"/>
        <w:bottom w:val="none" w:sz="0" w:space="0" w:color="auto"/>
        <w:right w:val="none" w:sz="0" w:space="0" w:color="auto"/>
      </w:divBdr>
    </w:div>
    <w:div w:id="183331227">
      <w:bodyDiv w:val="1"/>
      <w:marLeft w:val="0"/>
      <w:marRight w:val="0"/>
      <w:marTop w:val="0"/>
      <w:marBottom w:val="0"/>
      <w:divBdr>
        <w:top w:val="none" w:sz="0" w:space="0" w:color="auto"/>
        <w:left w:val="none" w:sz="0" w:space="0" w:color="auto"/>
        <w:bottom w:val="none" w:sz="0" w:space="0" w:color="auto"/>
        <w:right w:val="none" w:sz="0" w:space="0" w:color="auto"/>
      </w:divBdr>
    </w:div>
    <w:div w:id="183597429">
      <w:bodyDiv w:val="1"/>
      <w:marLeft w:val="0"/>
      <w:marRight w:val="0"/>
      <w:marTop w:val="0"/>
      <w:marBottom w:val="0"/>
      <w:divBdr>
        <w:top w:val="none" w:sz="0" w:space="0" w:color="auto"/>
        <w:left w:val="none" w:sz="0" w:space="0" w:color="auto"/>
        <w:bottom w:val="none" w:sz="0" w:space="0" w:color="auto"/>
        <w:right w:val="none" w:sz="0" w:space="0" w:color="auto"/>
      </w:divBdr>
    </w:div>
    <w:div w:id="183639578">
      <w:bodyDiv w:val="1"/>
      <w:marLeft w:val="0"/>
      <w:marRight w:val="0"/>
      <w:marTop w:val="0"/>
      <w:marBottom w:val="0"/>
      <w:divBdr>
        <w:top w:val="none" w:sz="0" w:space="0" w:color="auto"/>
        <w:left w:val="none" w:sz="0" w:space="0" w:color="auto"/>
        <w:bottom w:val="none" w:sz="0" w:space="0" w:color="auto"/>
        <w:right w:val="none" w:sz="0" w:space="0" w:color="auto"/>
      </w:divBdr>
    </w:div>
    <w:div w:id="183714386">
      <w:bodyDiv w:val="1"/>
      <w:marLeft w:val="0"/>
      <w:marRight w:val="0"/>
      <w:marTop w:val="0"/>
      <w:marBottom w:val="0"/>
      <w:divBdr>
        <w:top w:val="none" w:sz="0" w:space="0" w:color="auto"/>
        <w:left w:val="none" w:sz="0" w:space="0" w:color="auto"/>
        <w:bottom w:val="none" w:sz="0" w:space="0" w:color="auto"/>
        <w:right w:val="none" w:sz="0" w:space="0" w:color="auto"/>
      </w:divBdr>
    </w:div>
    <w:div w:id="184365899">
      <w:bodyDiv w:val="1"/>
      <w:marLeft w:val="0"/>
      <w:marRight w:val="0"/>
      <w:marTop w:val="0"/>
      <w:marBottom w:val="0"/>
      <w:divBdr>
        <w:top w:val="none" w:sz="0" w:space="0" w:color="auto"/>
        <w:left w:val="none" w:sz="0" w:space="0" w:color="auto"/>
        <w:bottom w:val="none" w:sz="0" w:space="0" w:color="auto"/>
        <w:right w:val="none" w:sz="0" w:space="0" w:color="auto"/>
      </w:divBdr>
    </w:div>
    <w:div w:id="184447938">
      <w:bodyDiv w:val="1"/>
      <w:marLeft w:val="0"/>
      <w:marRight w:val="0"/>
      <w:marTop w:val="0"/>
      <w:marBottom w:val="0"/>
      <w:divBdr>
        <w:top w:val="none" w:sz="0" w:space="0" w:color="auto"/>
        <w:left w:val="none" w:sz="0" w:space="0" w:color="auto"/>
        <w:bottom w:val="none" w:sz="0" w:space="0" w:color="auto"/>
        <w:right w:val="none" w:sz="0" w:space="0" w:color="auto"/>
      </w:divBdr>
    </w:div>
    <w:div w:id="184485716">
      <w:bodyDiv w:val="1"/>
      <w:marLeft w:val="0"/>
      <w:marRight w:val="0"/>
      <w:marTop w:val="0"/>
      <w:marBottom w:val="0"/>
      <w:divBdr>
        <w:top w:val="none" w:sz="0" w:space="0" w:color="auto"/>
        <w:left w:val="none" w:sz="0" w:space="0" w:color="auto"/>
        <w:bottom w:val="none" w:sz="0" w:space="0" w:color="auto"/>
        <w:right w:val="none" w:sz="0" w:space="0" w:color="auto"/>
      </w:divBdr>
    </w:div>
    <w:div w:id="184487284">
      <w:bodyDiv w:val="1"/>
      <w:marLeft w:val="0"/>
      <w:marRight w:val="0"/>
      <w:marTop w:val="0"/>
      <w:marBottom w:val="0"/>
      <w:divBdr>
        <w:top w:val="none" w:sz="0" w:space="0" w:color="auto"/>
        <w:left w:val="none" w:sz="0" w:space="0" w:color="auto"/>
        <w:bottom w:val="none" w:sz="0" w:space="0" w:color="auto"/>
        <w:right w:val="none" w:sz="0" w:space="0" w:color="auto"/>
      </w:divBdr>
    </w:div>
    <w:div w:id="184682705">
      <w:bodyDiv w:val="1"/>
      <w:marLeft w:val="0"/>
      <w:marRight w:val="0"/>
      <w:marTop w:val="0"/>
      <w:marBottom w:val="0"/>
      <w:divBdr>
        <w:top w:val="none" w:sz="0" w:space="0" w:color="auto"/>
        <w:left w:val="none" w:sz="0" w:space="0" w:color="auto"/>
        <w:bottom w:val="none" w:sz="0" w:space="0" w:color="auto"/>
        <w:right w:val="none" w:sz="0" w:space="0" w:color="auto"/>
      </w:divBdr>
    </w:div>
    <w:div w:id="184951946">
      <w:bodyDiv w:val="1"/>
      <w:marLeft w:val="0"/>
      <w:marRight w:val="0"/>
      <w:marTop w:val="0"/>
      <w:marBottom w:val="0"/>
      <w:divBdr>
        <w:top w:val="none" w:sz="0" w:space="0" w:color="auto"/>
        <w:left w:val="none" w:sz="0" w:space="0" w:color="auto"/>
        <w:bottom w:val="none" w:sz="0" w:space="0" w:color="auto"/>
        <w:right w:val="none" w:sz="0" w:space="0" w:color="auto"/>
      </w:divBdr>
    </w:div>
    <w:div w:id="185606728">
      <w:bodyDiv w:val="1"/>
      <w:marLeft w:val="0"/>
      <w:marRight w:val="0"/>
      <w:marTop w:val="0"/>
      <w:marBottom w:val="0"/>
      <w:divBdr>
        <w:top w:val="none" w:sz="0" w:space="0" w:color="auto"/>
        <w:left w:val="none" w:sz="0" w:space="0" w:color="auto"/>
        <w:bottom w:val="none" w:sz="0" w:space="0" w:color="auto"/>
        <w:right w:val="none" w:sz="0" w:space="0" w:color="auto"/>
      </w:divBdr>
    </w:div>
    <w:div w:id="186527429">
      <w:bodyDiv w:val="1"/>
      <w:marLeft w:val="0"/>
      <w:marRight w:val="0"/>
      <w:marTop w:val="0"/>
      <w:marBottom w:val="0"/>
      <w:divBdr>
        <w:top w:val="none" w:sz="0" w:space="0" w:color="auto"/>
        <w:left w:val="none" w:sz="0" w:space="0" w:color="auto"/>
        <w:bottom w:val="none" w:sz="0" w:space="0" w:color="auto"/>
        <w:right w:val="none" w:sz="0" w:space="0" w:color="auto"/>
      </w:divBdr>
    </w:div>
    <w:div w:id="186913430">
      <w:bodyDiv w:val="1"/>
      <w:marLeft w:val="0"/>
      <w:marRight w:val="0"/>
      <w:marTop w:val="0"/>
      <w:marBottom w:val="0"/>
      <w:divBdr>
        <w:top w:val="none" w:sz="0" w:space="0" w:color="auto"/>
        <w:left w:val="none" w:sz="0" w:space="0" w:color="auto"/>
        <w:bottom w:val="none" w:sz="0" w:space="0" w:color="auto"/>
        <w:right w:val="none" w:sz="0" w:space="0" w:color="auto"/>
      </w:divBdr>
    </w:div>
    <w:div w:id="188498043">
      <w:bodyDiv w:val="1"/>
      <w:marLeft w:val="0"/>
      <w:marRight w:val="0"/>
      <w:marTop w:val="0"/>
      <w:marBottom w:val="0"/>
      <w:divBdr>
        <w:top w:val="none" w:sz="0" w:space="0" w:color="auto"/>
        <w:left w:val="none" w:sz="0" w:space="0" w:color="auto"/>
        <w:bottom w:val="none" w:sz="0" w:space="0" w:color="auto"/>
        <w:right w:val="none" w:sz="0" w:space="0" w:color="auto"/>
      </w:divBdr>
    </w:div>
    <w:div w:id="188571344">
      <w:bodyDiv w:val="1"/>
      <w:marLeft w:val="0"/>
      <w:marRight w:val="0"/>
      <w:marTop w:val="0"/>
      <w:marBottom w:val="0"/>
      <w:divBdr>
        <w:top w:val="none" w:sz="0" w:space="0" w:color="auto"/>
        <w:left w:val="none" w:sz="0" w:space="0" w:color="auto"/>
        <w:bottom w:val="none" w:sz="0" w:space="0" w:color="auto"/>
        <w:right w:val="none" w:sz="0" w:space="0" w:color="auto"/>
      </w:divBdr>
    </w:div>
    <w:div w:id="191454454">
      <w:bodyDiv w:val="1"/>
      <w:marLeft w:val="0"/>
      <w:marRight w:val="0"/>
      <w:marTop w:val="0"/>
      <w:marBottom w:val="0"/>
      <w:divBdr>
        <w:top w:val="none" w:sz="0" w:space="0" w:color="auto"/>
        <w:left w:val="none" w:sz="0" w:space="0" w:color="auto"/>
        <w:bottom w:val="none" w:sz="0" w:space="0" w:color="auto"/>
        <w:right w:val="none" w:sz="0" w:space="0" w:color="auto"/>
      </w:divBdr>
    </w:div>
    <w:div w:id="191694013">
      <w:bodyDiv w:val="1"/>
      <w:marLeft w:val="0"/>
      <w:marRight w:val="0"/>
      <w:marTop w:val="0"/>
      <w:marBottom w:val="0"/>
      <w:divBdr>
        <w:top w:val="none" w:sz="0" w:space="0" w:color="auto"/>
        <w:left w:val="none" w:sz="0" w:space="0" w:color="auto"/>
        <w:bottom w:val="none" w:sz="0" w:space="0" w:color="auto"/>
        <w:right w:val="none" w:sz="0" w:space="0" w:color="auto"/>
      </w:divBdr>
    </w:div>
    <w:div w:id="192689635">
      <w:bodyDiv w:val="1"/>
      <w:marLeft w:val="0"/>
      <w:marRight w:val="0"/>
      <w:marTop w:val="0"/>
      <w:marBottom w:val="0"/>
      <w:divBdr>
        <w:top w:val="none" w:sz="0" w:space="0" w:color="auto"/>
        <w:left w:val="none" w:sz="0" w:space="0" w:color="auto"/>
        <w:bottom w:val="none" w:sz="0" w:space="0" w:color="auto"/>
        <w:right w:val="none" w:sz="0" w:space="0" w:color="auto"/>
      </w:divBdr>
    </w:div>
    <w:div w:id="192764785">
      <w:bodyDiv w:val="1"/>
      <w:marLeft w:val="0"/>
      <w:marRight w:val="0"/>
      <w:marTop w:val="0"/>
      <w:marBottom w:val="0"/>
      <w:divBdr>
        <w:top w:val="none" w:sz="0" w:space="0" w:color="auto"/>
        <w:left w:val="none" w:sz="0" w:space="0" w:color="auto"/>
        <w:bottom w:val="none" w:sz="0" w:space="0" w:color="auto"/>
        <w:right w:val="none" w:sz="0" w:space="0" w:color="auto"/>
      </w:divBdr>
    </w:div>
    <w:div w:id="193736981">
      <w:bodyDiv w:val="1"/>
      <w:marLeft w:val="0"/>
      <w:marRight w:val="0"/>
      <w:marTop w:val="0"/>
      <w:marBottom w:val="0"/>
      <w:divBdr>
        <w:top w:val="none" w:sz="0" w:space="0" w:color="auto"/>
        <w:left w:val="none" w:sz="0" w:space="0" w:color="auto"/>
        <w:bottom w:val="none" w:sz="0" w:space="0" w:color="auto"/>
        <w:right w:val="none" w:sz="0" w:space="0" w:color="auto"/>
      </w:divBdr>
    </w:div>
    <w:div w:id="194005638">
      <w:bodyDiv w:val="1"/>
      <w:marLeft w:val="0"/>
      <w:marRight w:val="0"/>
      <w:marTop w:val="0"/>
      <w:marBottom w:val="0"/>
      <w:divBdr>
        <w:top w:val="none" w:sz="0" w:space="0" w:color="auto"/>
        <w:left w:val="none" w:sz="0" w:space="0" w:color="auto"/>
        <w:bottom w:val="none" w:sz="0" w:space="0" w:color="auto"/>
        <w:right w:val="none" w:sz="0" w:space="0" w:color="auto"/>
      </w:divBdr>
    </w:div>
    <w:div w:id="194080413">
      <w:bodyDiv w:val="1"/>
      <w:marLeft w:val="0"/>
      <w:marRight w:val="0"/>
      <w:marTop w:val="0"/>
      <w:marBottom w:val="0"/>
      <w:divBdr>
        <w:top w:val="none" w:sz="0" w:space="0" w:color="auto"/>
        <w:left w:val="none" w:sz="0" w:space="0" w:color="auto"/>
        <w:bottom w:val="none" w:sz="0" w:space="0" w:color="auto"/>
        <w:right w:val="none" w:sz="0" w:space="0" w:color="auto"/>
      </w:divBdr>
    </w:div>
    <w:div w:id="194924760">
      <w:bodyDiv w:val="1"/>
      <w:marLeft w:val="0"/>
      <w:marRight w:val="0"/>
      <w:marTop w:val="0"/>
      <w:marBottom w:val="0"/>
      <w:divBdr>
        <w:top w:val="none" w:sz="0" w:space="0" w:color="auto"/>
        <w:left w:val="none" w:sz="0" w:space="0" w:color="auto"/>
        <w:bottom w:val="none" w:sz="0" w:space="0" w:color="auto"/>
        <w:right w:val="none" w:sz="0" w:space="0" w:color="auto"/>
      </w:divBdr>
    </w:div>
    <w:div w:id="197133420">
      <w:bodyDiv w:val="1"/>
      <w:marLeft w:val="0"/>
      <w:marRight w:val="0"/>
      <w:marTop w:val="0"/>
      <w:marBottom w:val="0"/>
      <w:divBdr>
        <w:top w:val="none" w:sz="0" w:space="0" w:color="auto"/>
        <w:left w:val="none" w:sz="0" w:space="0" w:color="auto"/>
        <w:bottom w:val="none" w:sz="0" w:space="0" w:color="auto"/>
        <w:right w:val="none" w:sz="0" w:space="0" w:color="auto"/>
      </w:divBdr>
    </w:div>
    <w:div w:id="197595114">
      <w:bodyDiv w:val="1"/>
      <w:marLeft w:val="0"/>
      <w:marRight w:val="0"/>
      <w:marTop w:val="0"/>
      <w:marBottom w:val="0"/>
      <w:divBdr>
        <w:top w:val="none" w:sz="0" w:space="0" w:color="auto"/>
        <w:left w:val="none" w:sz="0" w:space="0" w:color="auto"/>
        <w:bottom w:val="none" w:sz="0" w:space="0" w:color="auto"/>
        <w:right w:val="none" w:sz="0" w:space="0" w:color="auto"/>
      </w:divBdr>
    </w:div>
    <w:div w:id="199166742">
      <w:bodyDiv w:val="1"/>
      <w:marLeft w:val="0"/>
      <w:marRight w:val="0"/>
      <w:marTop w:val="0"/>
      <w:marBottom w:val="0"/>
      <w:divBdr>
        <w:top w:val="none" w:sz="0" w:space="0" w:color="auto"/>
        <w:left w:val="none" w:sz="0" w:space="0" w:color="auto"/>
        <w:bottom w:val="none" w:sz="0" w:space="0" w:color="auto"/>
        <w:right w:val="none" w:sz="0" w:space="0" w:color="auto"/>
      </w:divBdr>
    </w:div>
    <w:div w:id="199754778">
      <w:bodyDiv w:val="1"/>
      <w:marLeft w:val="0"/>
      <w:marRight w:val="0"/>
      <w:marTop w:val="0"/>
      <w:marBottom w:val="0"/>
      <w:divBdr>
        <w:top w:val="none" w:sz="0" w:space="0" w:color="auto"/>
        <w:left w:val="none" w:sz="0" w:space="0" w:color="auto"/>
        <w:bottom w:val="none" w:sz="0" w:space="0" w:color="auto"/>
        <w:right w:val="none" w:sz="0" w:space="0" w:color="auto"/>
      </w:divBdr>
    </w:div>
    <w:div w:id="200637110">
      <w:bodyDiv w:val="1"/>
      <w:marLeft w:val="0"/>
      <w:marRight w:val="0"/>
      <w:marTop w:val="0"/>
      <w:marBottom w:val="0"/>
      <w:divBdr>
        <w:top w:val="none" w:sz="0" w:space="0" w:color="auto"/>
        <w:left w:val="none" w:sz="0" w:space="0" w:color="auto"/>
        <w:bottom w:val="none" w:sz="0" w:space="0" w:color="auto"/>
        <w:right w:val="none" w:sz="0" w:space="0" w:color="auto"/>
      </w:divBdr>
    </w:div>
    <w:div w:id="202327661">
      <w:bodyDiv w:val="1"/>
      <w:marLeft w:val="0"/>
      <w:marRight w:val="0"/>
      <w:marTop w:val="0"/>
      <w:marBottom w:val="0"/>
      <w:divBdr>
        <w:top w:val="none" w:sz="0" w:space="0" w:color="auto"/>
        <w:left w:val="none" w:sz="0" w:space="0" w:color="auto"/>
        <w:bottom w:val="none" w:sz="0" w:space="0" w:color="auto"/>
        <w:right w:val="none" w:sz="0" w:space="0" w:color="auto"/>
      </w:divBdr>
    </w:div>
    <w:div w:id="202639679">
      <w:bodyDiv w:val="1"/>
      <w:marLeft w:val="0"/>
      <w:marRight w:val="0"/>
      <w:marTop w:val="0"/>
      <w:marBottom w:val="0"/>
      <w:divBdr>
        <w:top w:val="none" w:sz="0" w:space="0" w:color="auto"/>
        <w:left w:val="none" w:sz="0" w:space="0" w:color="auto"/>
        <w:bottom w:val="none" w:sz="0" w:space="0" w:color="auto"/>
        <w:right w:val="none" w:sz="0" w:space="0" w:color="auto"/>
      </w:divBdr>
    </w:div>
    <w:div w:id="204215447">
      <w:bodyDiv w:val="1"/>
      <w:marLeft w:val="0"/>
      <w:marRight w:val="0"/>
      <w:marTop w:val="0"/>
      <w:marBottom w:val="0"/>
      <w:divBdr>
        <w:top w:val="none" w:sz="0" w:space="0" w:color="auto"/>
        <w:left w:val="none" w:sz="0" w:space="0" w:color="auto"/>
        <w:bottom w:val="none" w:sz="0" w:space="0" w:color="auto"/>
        <w:right w:val="none" w:sz="0" w:space="0" w:color="auto"/>
      </w:divBdr>
    </w:div>
    <w:div w:id="204754097">
      <w:bodyDiv w:val="1"/>
      <w:marLeft w:val="0"/>
      <w:marRight w:val="0"/>
      <w:marTop w:val="0"/>
      <w:marBottom w:val="0"/>
      <w:divBdr>
        <w:top w:val="none" w:sz="0" w:space="0" w:color="auto"/>
        <w:left w:val="none" w:sz="0" w:space="0" w:color="auto"/>
        <w:bottom w:val="none" w:sz="0" w:space="0" w:color="auto"/>
        <w:right w:val="none" w:sz="0" w:space="0" w:color="auto"/>
      </w:divBdr>
    </w:div>
    <w:div w:id="204950259">
      <w:bodyDiv w:val="1"/>
      <w:marLeft w:val="0"/>
      <w:marRight w:val="0"/>
      <w:marTop w:val="0"/>
      <w:marBottom w:val="0"/>
      <w:divBdr>
        <w:top w:val="none" w:sz="0" w:space="0" w:color="auto"/>
        <w:left w:val="none" w:sz="0" w:space="0" w:color="auto"/>
        <w:bottom w:val="none" w:sz="0" w:space="0" w:color="auto"/>
        <w:right w:val="none" w:sz="0" w:space="0" w:color="auto"/>
      </w:divBdr>
    </w:div>
    <w:div w:id="207382268">
      <w:bodyDiv w:val="1"/>
      <w:marLeft w:val="0"/>
      <w:marRight w:val="0"/>
      <w:marTop w:val="0"/>
      <w:marBottom w:val="0"/>
      <w:divBdr>
        <w:top w:val="none" w:sz="0" w:space="0" w:color="auto"/>
        <w:left w:val="none" w:sz="0" w:space="0" w:color="auto"/>
        <w:bottom w:val="none" w:sz="0" w:space="0" w:color="auto"/>
        <w:right w:val="none" w:sz="0" w:space="0" w:color="auto"/>
      </w:divBdr>
    </w:div>
    <w:div w:id="208759305">
      <w:bodyDiv w:val="1"/>
      <w:marLeft w:val="0"/>
      <w:marRight w:val="0"/>
      <w:marTop w:val="0"/>
      <w:marBottom w:val="0"/>
      <w:divBdr>
        <w:top w:val="none" w:sz="0" w:space="0" w:color="auto"/>
        <w:left w:val="none" w:sz="0" w:space="0" w:color="auto"/>
        <w:bottom w:val="none" w:sz="0" w:space="0" w:color="auto"/>
        <w:right w:val="none" w:sz="0" w:space="0" w:color="auto"/>
      </w:divBdr>
    </w:div>
    <w:div w:id="208884705">
      <w:bodyDiv w:val="1"/>
      <w:marLeft w:val="0"/>
      <w:marRight w:val="0"/>
      <w:marTop w:val="0"/>
      <w:marBottom w:val="0"/>
      <w:divBdr>
        <w:top w:val="none" w:sz="0" w:space="0" w:color="auto"/>
        <w:left w:val="none" w:sz="0" w:space="0" w:color="auto"/>
        <w:bottom w:val="none" w:sz="0" w:space="0" w:color="auto"/>
        <w:right w:val="none" w:sz="0" w:space="0" w:color="auto"/>
      </w:divBdr>
    </w:div>
    <w:div w:id="209001857">
      <w:bodyDiv w:val="1"/>
      <w:marLeft w:val="0"/>
      <w:marRight w:val="0"/>
      <w:marTop w:val="0"/>
      <w:marBottom w:val="0"/>
      <w:divBdr>
        <w:top w:val="none" w:sz="0" w:space="0" w:color="auto"/>
        <w:left w:val="none" w:sz="0" w:space="0" w:color="auto"/>
        <w:bottom w:val="none" w:sz="0" w:space="0" w:color="auto"/>
        <w:right w:val="none" w:sz="0" w:space="0" w:color="auto"/>
      </w:divBdr>
    </w:div>
    <w:div w:id="209459439">
      <w:bodyDiv w:val="1"/>
      <w:marLeft w:val="0"/>
      <w:marRight w:val="0"/>
      <w:marTop w:val="0"/>
      <w:marBottom w:val="0"/>
      <w:divBdr>
        <w:top w:val="none" w:sz="0" w:space="0" w:color="auto"/>
        <w:left w:val="none" w:sz="0" w:space="0" w:color="auto"/>
        <w:bottom w:val="none" w:sz="0" w:space="0" w:color="auto"/>
        <w:right w:val="none" w:sz="0" w:space="0" w:color="auto"/>
      </w:divBdr>
    </w:div>
    <w:div w:id="210464611">
      <w:bodyDiv w:val="1"/>
      <w:marLeft w:val="0"/>
      <w:marRight w:val="0"/>
      <w:marTop w:val="0"/>
      <w:marBottom w:val="0"/>
      <w:divBdr>
        <w:top w:val="none" w:sz="0" w:space="0" w:color="auto"/>
        <w:left w:val="none" w:sz="0" w:space="0" w:color="auto"/>
        <w:bottom w:val="none" w:sz="0" w:space="0" w:color="auto"/>
        <w:right w:val="none" w:sz="0" w:space="0" w:color="auto"/>
      </w:divBdr>
    </w:div>
    <w:div w:id="211384048">
      <w:bodyDiv w:val="1"/>
      <w:marLeft w:val="0"/>
      <w:marRight w:val="0"/>
      <w:marTop w:val="0"/>
      <w:marBottom w:val="0"/>
      <w:divBdr>
        <w:top w:val="none" w:sz="0" w:space="0" w:color="auto"/>
        <w:left w:val="none" w:sz="0" w:space="0" w:color="auto"/>
        <w:bottom w:val="none" w:sz="0" w:space="0" w:color="auto"/>
        <w:right w:val="none" w:sz="0" w:space="0" w:color="auto"/>
      </w:divBdr>
    </w:div>
    <w:div w:id="212232976">
      <w:bodyDiv w:val="1"/>
      <w:marLeft w:val="0"/>
      <w:marRight w:val="0"/>
      <w:marTop w:val="0"/>
      <w:marBottom w:val="0"/>
      <w:divBdr>
        <w:top w:val="none" w:sz="0" w:space="0" w:color="auto"/>
        <w:left w:val="none" w:sz="0" w:space="0" w:color="auto"/>
        <w:bottom w:val="none" w:sz="0" w:space="0" w:color="auto"/>
        <w:right w:val="none" w:sz="0" w:space="0" w:color="auto"/>
      </w:divBdr>
    </w:div>
    <w:div w:id="213270996">
      <w:bodyDiv w:val="1"/>
      <w:marLeft w:val="0"/>
      <w:marRight w:val="0"/>
      <w:marTop w:val="0"/>
      <w:marBottom w:val="0"/>
      <w:divBdr>
        <w:top w:val="none" w:sz="0" w:space="0" w:color="auto"/>
        <w:left w:val="none" w:sz="0" w:space="0" w:color="auto"/>
        <w:bottom w:val="none" w:sz="0" w:space="0" w:color="auto"/>
        <w:right w:val="none" w:sz="0" w:space="0" w:color="auto"/>
      </w:divBdr>
    </w:div>
    <w:div w:id="213661273">
      <w:bodyDiv w:val="1"/>
      <w:marLeft w:val="0"/>
      <w:marRight w:val="0"/>
      <w:marTop w:val="0"/>
      <w:marBottom w:val="0"/>
      <w:divBdr>
        <w:top w:val="none" w:sz="0" w:space="0" w:color="auto"/>
        <w:left w:val="none" w:sz="0" w:space="0" w:color="auto"/>
        <w:bottom w:val="none" w:sz="0" w:space="0" w:color="auto"/>
        <w:right w:val="none" w:sz="0" w:space="0" w:color="auto"/>
      </w:divBdr>
    </w:div>
    <w:div w:id="216474753">
      <w:bodyDiv w:val="1"/>
      <w:marLeft w:val="0"/>
      <w:marRight w:val="0"/>
      <w:marTop w:val="0"/>
      <w:marBottom w:val="0"/>
      <w:divBdr>
        <w:top w:val="none" w:sz="0" w:space="0" w:color="auto"/>
        <w:left w:val="none" w:sz="0" w:space="0" w:color="auto"/>
        <w:bottom w:val="none" w:sz="0" w:space="0" w:color="auto"/>
        <w:right w:val="none" w:sz="0" w:space="0" w:color="auto"/>
      </w:divBdr>
    </w:div>
    <w:div w:id="217128578">
      <w:bodyDiv w:val="1"/>
      <w:marLeft w:val="0"/>
      <w:marRight w:val="0"/>
      <w:marTop w:val="0"/>
      <w:marBottom w:val="0"/>
      <w:divBdr>
        <w:top w:val="none" w:sz="0" w:space="0" w:color="auto"/>
        <w:left w:val="none" w:sz="0" w:space="0" w:color="auto"/>
        <w:bottom w:val="none" w:sz="0" w:space="0" w:color="auto"/>
        <w:right w:val="none" w:sz="0" w:space="0" w:color="auto"/>
      </w:divBdr>
    </w:div>
    <w:div w:id="219559114">
      <w:bodyDiv w:val="1"/>
      <w:marLeft w:val="0"/>
      <w:marRight w:val="0"/>
      <w:marTop w:val="0"/>
      <w:marBottom w:val="0"/>
      <w:divBdr>
        <w:top w:val="none" w:sz="0" w:space="0" w:color="auto"/>
        <w:left w:val="none" w:sz="0" w:space="0" w:color="auto"/>
        <w:bottom w:val="none" w:sz="0" w:space="0" w:color="auto"/>
        <w:right w:val="none" w:sz="0" w:space="0" w:color="auto"/>
      </w:divBdr>
    </w:div>
    <w:div w:id="219563203">
      <w:bodyDiv w:val="1"/>
      <w:marLeft w:val="0"/>
      <w:marRight w:val="0"/>
      <w:marTop w:val="0"/>
      <w:marBottom w:val="0"/>
      <w:divBdr>
        <w:top w:val="none" w:sz="0" w:space="0" w:color="auto"/>
        <w:left w:val="none" w:sz="0" w:space="0" w:color="auto"/>
        <w:bottom w:val="none" w:sz="0" w:space="0" w:color="auto"/>
        <w:right w:val="none" w:sz="0" w:space="0" w:color="auto"/>
      </w:divBdr>
    </w:div>
    <w:div w:id="221990874">
      <w:bodyDiv w:val="1"/>
      <w:marLeft w:val="0"/>
      <w:marRight w:val="0"/>
      <w:marTop w:val="0"/>
      <w:marBottom w:val="0"/>
      <w:divBdr>
        <w:top w:val="none" w:sz="0" w:space="0" w:color="auto"/>
        <w:left w:val="none" w:sz="0" w:space="0" w:color="auto"/>
        <w:bottom w:val="none" w:sz="0" w:space="0" w:color="auto"/>
        <w:right w:val="none" w:sz="0" w:space="0" w:color="auto"/>
      </w:divBdr>
    </w:div>
    <w:div w:id="222452389">
      <w:bodyDiv w:val="1"/>
      <w:marLeft w:val="0"/>
      <w:marRight w:val="0"/>
      <w:marTop w:val="0"/>
      <w:marBottom w:val="0"/>
      <w:divBdr>
        <w:top w:val="none" w:sz="0" w:space="0" w:color="auto"/>
        <w:left w:val="none" w:sz="0" w:space="0" w:color="auto"/>
        <w:bottom w:val="none" w:sz="0" w:space="0" w:color="auto"/>
        <w:right w:val="none" w:sz="0" w:space="0" w:color="auto"/>
      </w:divBdr>
    </w:div>
    <w:div w:id="222453600">
      <w:bodyDiv w:val="1"/>
      <w:marLeft w:val="0"/>
      <w:marRight w:val="0"/>
      <w:marTop w:val="0"/>
      <w:marBottom w:val="0"/>
      <w:divBdr>
        <w:top w:val="none" w:sz="0" w:space="0" w:color="auto"/>
        <w:left w:val="none" w:sz="0" w:space="0" w:color="auto"/>
        <w:bottom w:val="none" w:sz="0" w:space="0" w:color="auto"/>
        <w:right w:val="none" w:sz="0" w:space="0" w:color="auto"/>
      </w:divBdr>
    </w:div>
    <w:div w:id="222717029">
      <w:bodyDiv w:val="1"/>
      <w:marLeft w:val="0"/>
      <w:marRight w:val="0"/>
      <w:marTop w:val="0"/>
      <w:marBottom w:val="0"/>
      <w:divBdr>
        <w:top w:val="none" w:sz="0" w:space="0" w:color="auto"/>
        <w:left w:val="none" w:sz="0" w:space="0" w:color="auto"/>
        <w:bottom w:val="none" w:sz="0" w:space="0" w:color="auto"/>
        <w:right w:val="none" w:sz="0" w:space="0" w:color="auto"/>
      </w:divBdr>
    </w:div>
    <w:div w:id="223301012">
      <w:bodyDiv w:val="1"/>
      <w:marLeft w:val="0"/>
      <w:marRight w:val="0"/>
      <w:marTop w:val="0"/>
      <w:marBottom w:val="0"/>
      <w:divBdr>
        <w:top w:val="none" w:sz="0" w:space="0" w:color="auto"/>
        <w:left w:val="none" w:sz="0" w:space="0" w:color="auto"/>
        <w:bottom w:val="none" w:sz="0" w:space="0" w:color="auto"/>
        <w:right w:val="none" w:sz="0" w:space="0" w:color="auto"/>
      </w:divBdr>
    </w:div>
    <w:div w:id="223414786">
      <w:bodyDiv w:val="1"/>
      <w:marLeft w:val="0"/>
      <w:marRight w:val="0"/>
      <w:marTop w:val="0"/>
      <w:marBottom w:val="0"/>
      <w:divBdr>
        <w:top w:val="none" w:sz="0" w:space="0" w:color="auto"/>
        <w:left w:val="none" w:sz="0" w:space="0" w:color="auto"/>
        <w:bottom w:val="none" w:sz="0" w:space="0" w:color="auto"/>
        <w:right w:val="none" w:sz="0" w:space="0" w:color="auto"/>
      </w:divBdr>
    </w:div>
    <w:div w:id="223882341">
      <w:bodyDiv w:val="1"/>
      <w:marLeft w:val="0"/>
      <w:marRight w:val="0"/>
      <w:marTop w:val="0"/>
      <w:marBottom w:val="0"/>
      <w:divBdr>
        <w:top w:val="none" w:sz="0" w:space="0" w:color="auto"/>
        <w:left w:val="none" w:sz="0" w:space="0" w:color="auto"/>
        <w:bottom w:val="none" w:sz="0" w:space="0" w:color="auto"/>
        <w:right w:val="none" w:sz="0" w:space="0" w:color="auto"/>
      </w:divBdr>
    </w:div>
    <w:div w:id="224224022">
      <w:bodyDiv w:val="1"/>
      <w:marLeft w:val="0"/>
      <w:marRight w:val="0"/>
      <w:marTop w:val="0"/>
      <w:marBottom w:val="0"/>
      <w:divBdr>
        <w:top w:val="none" w:sz="0" w:space="0" w:color="auto"/>
        <w:left w:val="none" w:sz="0" w:space="0" w:color="auto"/>
        <w:bottom w:val="none" w:sz="0" w:space="0" w:color="auto"/>
        <w:right w:val="none" w:sz="0" w:space="0" w:color="auto"/>
      </w:divBdr>
    </w:div>
    <w:div w:id="224531512">
      <w:bodyDiv w:val="1"/>
      <w:marLeft w:val="0"/>
      <w:marRight w:val="0"/>
      <w:marTop w:val="0"/>
      <w:marBottom w:val="0"/>
      <w:divBdr>
        <w:top w:val="none" w:sz="0" w:space="0" w:color="auto"/>
        <w:left w:val="none" w:sz="0" w:space="0" w:color="auto"/>
        <w:bottom w:val="none" w:sz="0" w:space="0" w:color="auto"/>
        <w:right w:val="none" w:sz="0" w:space="0" w:color="auto"/>
      </w:divBdr>
    </w:div>
    <w:div w:id="225728839">
      <w:bodyDiv w:val="1"/>
      <w:marLeft w:val="0"/>
      <w:marRight w:val="0"/>
      <w:marTop w:val="0"/>
      <w:marBottom w:val="0"/>
      <w:divBdr>
        <w:top w:val="none" w:sz="0" w:space="0" w:color="auto"/>
        <w:left w:val="none" w:sz="0" w:space="0" w:color="auto"/>
        <w:bottom w:val="none" w:sz="0" w:space="0" w:color="auto"/>
        <w:right w:val="none" w:sz="0" w:space="0" w:color="auto"/>
      </w:divBdr>
    </w:div>
    <w:div w:id="226454317">
      <w:bodyDiv w:val="1"/>
      <w:marLeft w:val="0"/>
      <w:marRight w:val="0"/>
      <w:marTop w:val="0"/>
      <w:marBottom w:val="0"/>
      <w:divBdr>
        <w:top w:val="none" w:sz="0" w:space="0" w:color="auto"/>
        <w:left w:val="none" w:sz="0" w:space="0" w:color="auto"/>
        <w:bottom w:val="none" w:sz="0" w:space="0" w:color="auto"/>
        <w:right w:val="none" w:sz="0" w:space="0" w:color="auto"/>
      </w:divBdr>
    </w:div>
    <w:div w:id="226501858">
      <w:bodyDiv w:val="1"/>
      <w:marLeft w:val="0"/>
      <w:marRight w:val="0"/>
      <w:marTop w:val="0"/>
      <w:marBottom w:val="0"/>
      <w:divBdr>
        <w:top w:val="none" w:sz="0" w:space="0" w:color="auto"/>
        <w:left w:val="none" w:sz="0" w:space="0" w:color="auto"/>
        <w:bottom w:val="none" w:sz="0" w:space="0" w:color="auto"/>
        <w:right w:val="none" w:sz="0" w:space="0" w:color="auto"/>
      </w:divBdr>
    </w:div>
    <w:div w:id="227228816">
      <w:bodyDiv w:val="1"/>
      <w:marLeft w:val="0"/>
      <w:marRight w:val="0"/>
      <w:marTop w:val="0"/>
      <w:marBottom w:val="0"/>
      <w:divBdr>
        <w:top w:val="none" w:sz="0" w:space="0" w:color="auto"/>
        <w:left w:val="none" w:sz="0" w:space="0" w:color="auto"/>
        <w:bottom w:val="none" w:sz="0" w:space="0" w:color="auto"/>
        <w:right w:val="none" w:sz="0" w:space="0" w:color="auto"/>
      </w:divBdr>
    </w:div>
    <w:div w:id="228922873">
      <w:bodyDiv w:val="1"/>
      <w:marLeft w:val="0"/>
      <w:marRight w:val="0"/>
      <w:marTop w:val="0"/>
      <w:marBottom w:val="0"/>
      <w:divBdr>
        <w:top w:val="none" w:sz="0" w:space="0" w:color="auto"/>
        <w:left w:val="none" w:sz="0" w:space="0" w:color="auto"/>
        <w:bottom w:val="none" w:sz="0" w:space="0" w:color="auto"/>
        <w:right w:val="none" w:sz="0" w:space="0" w:color="auto"/>
      </w:divBdr>
    </w:div>
    <w:div w:id="230359931">
      <w:bodyDiv w:val="1"/>
      <w:marLeft w:val="0"/>
      <w:marRight w:val="0"/>
      <w:marTop w:val="0"/>
      <w:marBottom w:val="0"/>
      <w:divBdr>
        <w:top w:val="none" w:sz="0" w:space="0" w:color="auto"/>
        <w:left w:val="none" w:sz="0" w:space="0" w:color="auto"/>
        <w:bottom w:val="none" w:sz="0" w:space="0" w:color="auto"/>
        <w:right w:val="none" w:sz="0" w:space="0" w:color="auto"/>
      </w:divBdr>
    </w:div>
    <w:div w:id="230510751">
      <w:bodyDiv w:val="1"/>
      <w:marLeft w:val="0"/>
      <w:marRight w:val="0"/>
      <w:marTop w:val="0"/>
      <w:marBottom w:val="0"/>
      <w:divBdr>
        <w:top w:val="none" w:sz="0" w:space="0" w:color="auto"/>
        <w:left w:val="none" w:sz="0" w:space="0" w:color="auto"/>
        <w:bottom w:val="none" w:sz="0" w:space="0" w:color="auto"/>
        <w:right w:val="none" w:sz="0" w:space="0" w:color="auto"/>
      </w:divBdr>
    </w:div>
    <w:div w:id="230622851">
      <w:bodyDiv w:val="1"/>
      <w:marLeft w:val="0"/>
      <w:marRight w:val="0"/>
      <w:marTop w:val="0"/>
      <w:marBottom w:val="0"/>
      <w:divBdr>
        <w:top w:val="none" w:sz="0" w:space="0" w:color="auto"/>
        <w:left w:val="none" w:sz="0" w:space="0" w:color="auto"/>
        <w:bottom w:val="none" w:sz="0" w:space="0" w:color="auto"/>
        <w:right w:val="none" w:sz="0" w:space="0" w:color="auto"/>
      </w:divBdr>
    </w:div>
    <w:div w:id="231164799">
      <w:bodyDiv w:val="1"/>
      <w:marLeft w:val="0"/>
      <w:marRight w:val="0"/>
      <w:marTop w:val="0"/>
      <w:marBottom w:val="0"/>
      <w:divBdr>
        <w:top w:val="none" w:sz="0" w:space="0" w:color="auto"/>
        <w:left w:val="none" w:sz="0" w:space="0" w:color="auto"/>
        <w:bottom w:val="none" w:sz="0" w:space="0" w:color="auto"/>
        <w:right w:val="none" w:sz="0" w:space="0" w:color="auto"/>
      </w:divBdr>
    </w:div>
    <w:div w:id="231280142">
      <w:bodyDiv w:val="1"/>
      <w:marLeft w:val="0"/>
      <w:marRight w:val="0"/>
      <w:marTop w:val="0"/>
      <w:marBottom w:val="0"/>
      <w:divBdr>
        <w:top w:val="none" w:sz="0" w:space="0" w:color="auto"/>
        <w:left w:val="none" w:sz="0" w:space="0" w:color="auto"/>
        <w:bottom w:val="none" w:sz="0" w:space="0" w:color="auto"/>
        <w:right w:val="none" w:sz="0" w:space="0" w:color="auto"/>
      </w:divBdr>
    </w:div>
    <w:div w:id="231626913">
      <w:bodyDiv w:val="1"/>
      <w:marLeft w:val="0"/>
      <w:marRight w:val="0"/>
      <w:marTop w:val="0"/>
      <w:marBottom w:val="0"/>
      <w:divBdr>
        <w:top w:val="none" w:sz="0" w:space="0" w:color="auto"/>
        <w:left w:val="none" w:sz="0" w:space="0" w:color="auto"/>
        <w:bottom w:val="none" w:sz="0" w:space="0" w:color="auto"/>
        <w:right w:val="none" w:sz="0" w:space="0" w:color="auto"/>
      </w:divBdr>
    </w:div>
    <w:div w:id="232011895">
      <w:bodyDiv w:val="1"/>
      <w:marLeft w:val="0"/>
      <w:marRight w:val="0"/>
      <w:marTop w:val="0"/>
      <w:marBottom w:val="0"/>
      <w:divBdr>
        <w:top w:val="none" w:sz="0" w:space="0" w:color="auto"/>
        <w:left w:val="none" w:sz="0" w:space="0" w:color="auto"/>
        <w:bottom w:val="none" w:sz="0" w:space="0" w:color="auto"/>
        <w:right w:val="none" w:sz="0" w:space="0" w:color="auto"/>
      </w:divBdr>
    </w:div>
    <w:div w:id="232014406">
      <w:bodyDiv w:val="1"/>
      <w:marLeft w:val="0"/>
      <w:marRight w:val="0"/>
      <w:marTop w:val="0"/>
      <w:marBottom w:val="0"/>
      <w:divBdr>
        <w:top w:val="none" w:sz="0" w:space="0" w:color="auto"/>
        <w:left w:val="none" w:sz="0" w:space="0" w:color="auto"/>
        <w:bottom w:val="none" w:sz="0" w:space="0" w:color="auto"/>
        <w:right w:val="none" w:sz="0" w:space="0" w:color="auto"/>
      </w:divBdr>
    </w:div>
    <w:div w:id="233205274">
      <w:bodyDiv w:val="1"/>
      <w:marLeft w:val="0"/>
      <w:marRight w:val="0"/>
      <w:marTop w:val="0"/>
      <w:marBottom w:val="0"/>
      <w:divBdr>
        <w:top w:val="none" w:sz="0" w:space="0" w:color="auto"/>
        <w:left w:val="none" w:sz="0" w:space="0" w:color="auto"/>
        <w:bottom w:val="none" w:sz="0" w:space="0" w:color="auto"/>
        <w:right w:val="none" w:sz="0" w:space="0" w:color="auto"/>
      </w:divBdr>
    </w:div>
    <w:div w:id="233706355">
      <w:bodyDiv w:val="1"/>
      <w:marLeft w:val="0"/>
      <w:marRight w:val="0"/>
      <w:marTop w:val="0"/>
      <w:marBottom w:val="0"/>
      <w:divBdr>
        <w:top w:val="none" w:sz="0" w:space="0" w:color="auto"/>
        <w:left w:val="none" w:sz="0" w:space="0" w:color="auto"/>
        <w:bottom w:val="none" w:sz="0" w:space="0" w:color="auto"/>
        <w:right w:val="none" w:sz="0" w:space="0" w:color="auto"/>
      </w:divBdr>
    </w:div>
    <w:div w:id="234247017">
      <w:bodyDiv w:val="1"/>
      <w:marLeft w:val="0"/>
      <w:marRight w:val="0"/>
      <w:marTop w:val="0"/>
      <w:marBottom w:val="0"/>
      <w:divBdr>
        <w:top w:val="none" w:sz="0" w:space="0" w:color="auto"/>
        <w:left w:val="none" w:sz="0" w:space="0" w:color="auto"/>
        <w:bottom w:val="none" w:sz="0" w:space="0" w:color="auto"/>
        <w:right w:val="none" w:sz="0" w:space="0" w:color="auto"/>
      </w:divBdr>
    </w:div>
    <w:div w:id="234516867">
      <w:bodyDiv w:val="1"/>
      <w:marLeft w:val="0"/>
      <w:marRight w:val="0"/>
      <w:marTop w:val="0"/>
      <w:marBottom w:val="0"/>
      <w:divBdr>
        <w:top w:val="none" w:sz="0" w:space="0" w:color="auto"/>
        <w:left w:val="none" w:sz="0" w:space="0" w:color="auto"/>
        <w:bottom w:val="none" w:sz="0" w:space="0" w:color="auto"/>
        <w:right w:val="none" w:sz="0" w:space="0" w:color="auto"/>
      </w:divBdr>
    </w:div>
    <w:div w:id="236093191">
      <w:bodyDiv w:val="1"/>
      <w:marLeft w:val="0"/>
      <w:marRight w:val="0"/>
      <w:marTop w:val="0"/>
      <w:marBottom w:val="0"/>
      <w:divBdr>
        <w:top w:val="none" w:sz="0" w:space="0" w:color="auto"/>
        <w:left w:val="none" w:sz="0" w:space="0" w:color="auto"/>
        <w:bottom w:val="none" w:sz="0" w:space="0" w:color="auto"/>
        <w:right w:val="none" w:sz="0" w:space="0" w:color="auto"/>
      </w:divBdr>
    </w:div>
    <w:div w:id="236794506">
      <w:bodyDiv w:val="1"/>
      <w:marLeft w:val="0"/>
      <w:marRight w:val="0"/>
      <w:marTop w:val="0"/>
      <w:marBottom w:val="0"/>
      <w:divBdr>
        <w:top w:val="none" w:sz="0" w:space="0" w:color="auto"/>
        <w:left w:val="none" w:sz="0" w:space="0" w:color="auto"/>
        <w:bottom w:val="none" w:sz="0" w:space="0" w:color="auto"/>
        <w:right w:val="none" w:sz="0" w:space="0" w:color="auto"/>
      </w:divBdr>
    </w:div>
    <w:div w:id="236986834">
      <w:bodyDiv w:val="1"/>
      <w:marLeft w:val="0"/>
      <w:marRight w:val="0"/>
      <w:marTop w:val="0"/>
      <w:marBottom w:val="0"/>
      <w:divBdr>
        <w:top w:val="none" w:sz="0" w:space="0" w:color="auto"/>
        <w:left w:val="none" w:sz="0" w:space="0" w:color="auto"/>
        <w:bottom w:val="none" w:sz="0" w:space="0" w:color="auto"/>
        <w:right w:val="none" w:sz="0" w:space="0" w:color="auto"/>
      </w:divBdr>
    </w:div>
    <w:div w:id="238711702">
      <w:bodyDiv w:val="1"/>
      <w:marLeft w:val="0"/>
      <w:marRight w:val="0"/>
      <w:marTop w:val="0"/>
      <w:marBottom w:val="0"/>
      <w:divBdr>
        <w:top w:val="none" w:sz="0" w:space="0" w:color="auto"/>
        <w:left w:val="none" w:sz="0" w:space="0" w:color="auto"/>
        <w:bottom w:val="none" w:sz="0" w:space="0" w:color="auto"/>
        <w:right w:val="none" w:sz="0" w:space="0" w:color="auto"/>
      </w:divBdr>
    </w:div>
    <w:div w:id="239338581">
      <w:bodyDiv w:val="1"/>
      <w:marLeft w:val="0"/>
      <w:marRight w:val="0"/>
      <w:marTop w:val="0"/>
      <w:marBottom w:val="0"/>
      <w:divBdr>
        <w:top w:val="none" w:sz="0" w:space="0" w:color="auto"/>
        <w:left w:val="none" w:sz="0" w:space="0" w:color="auto"/>
        <w:bottom w:val="none" w:sz="0" w:space="0" w:color="auto"/>
        <w:right w:val="none" w:sz="0" w:space="0" w:color="auto"/>
      </w:divBdr>
    </w:div>
    <w:div w:id="239408648">
      <w:bodyDiv w:val="1"/>
      <w:marLeft w:val="0"/>
      <w:marRight w:val="0"/>
      <w:marTop w:val="0"/>
      <w:marBottom w:val="0"/>
      <w:divBdr>
        <w:top w:val="none" w:sz="0" w:space="0" w:color="auto"/>
        <w:left w:val="none" w:sz="0" w:space="0" w:color="auto"/>
        <w:bottom w:val="none" w:sz="0" w:space="0" w:color="auto"/>
        <w:right w:val="none" w:sz="0" w:space="0" w:color="auto"/>
      </w:divBdr>
    </w:div>
    <w:div w:id="240720326">
      <w:bodyDiv w:val="1"/>
      <w:marLeft w:val="0"/>
      <w:marRight w:val="0"/>
      <w:marTop w:val="0"/>
      <w:marBottom w:val="0"/>
      <w:divBdr>
        <w:top w:val="none" w:sz="0" w:space="0" w:color="auto"/>
        <w:left w:val="none" w:sz="0" w:space="0" w:color="auto"/>
        <w:bottom w:val="none" w:sz="0" w:space="0" w:color="auto"/>
        <w:right w:val="none" w:sz="0" w:space="0" w:color="auto"/>
      </w:divBdr>
    </w:div>
    <w:div w:id="240793907">
      <w:bodyDiv w:val="1"/>
      <w:marLeft w:val="0"/>
      <w:marRight w:val="0"/>
      <w:marTop w:val="0"/>
      <w:marBottom w:val="0"/>
      <w:divBdr>
        <w:top w:val="none" w:sz="0" w:space="0" w:color="auto"/>
        <w:left w:val="none" w:sz="0" w:space="0" w:color="auto"/>
        <w:bottom w:val="none" w:sz="0" w:space="0" w:color="auto"/>
        <w:right w:val="none" w:sz="0" w:space="0" w:color="auto"/>
      </w:divBdr>
    </w:div>
    <w:div w:id="240868642">
      <w:bodyDiv w:val="1"/>
      <w:marLeft w:val="0"/>
      <w:marRight w:val="0"/>
      <w:marTop w:val="0"/>
      <w:marBottom w:val="0"/>
      <w:divBdr>
        <w:top w:val="none" w:sz="0" w:space="0" w:color="auto"/>
        <w:left w:val="none" w:sz="0" w:space="0" w:color="auto"/>
        <w:bottom w:val="none" w:sz="0" w:space="0" w:color="auto"/>
        <w:right w:val="none" w:sz="0" w:space="0" w:color="auto"/>
      </w:divBdr>
    </w:div>
    <w:div w:id="241108790">
      <w:bodyDiv w:val="1"/>
      <w:marLeft w:val="0"/>
      <w:marRight w:val="0"/>
      <w:marTop w:val="0"/>
      <w:marBottom w:val="0"/>
      <w:divBdr>
        <w:top w:val="none" w:sz="0" w:space="0" w:color="auto"/>
        <w:left w:val="none" w:sz="0" w:space="0" w:color="auto"/>
        <w:bottom w:val="none" w:sz="0" w:space="0" w:color="auto"/>
        <w:right w:val="none" w:sz="0" w:space="0" w:color="auto"/>
      </w:divBdr>
    </w:div>
    <w:div w:id="241570444">
      <w:bodyDiv w:val="1"/>
      <w:marLeft w:val="0"/>
      <w:marRight w:val="0"/>
      <w:marTop w:val="0"/>
      <w:marBottom w:val="0"/>
      <w:divBdr>
        <w:top w:val="none" w:sz="0" w:space="0" w:color="auto"/>
        <w:left w:val="none" w:sz="0" w:space="0" w:color="auto"/>
        <w:bottom w:val="none" w:sz="0" w:space="0" w:color="auto"/>
        <w:right w:val="none" w:sz="0" w:space="0" w:color="auto"/>
      </w:divBdr>
    </w:div>
    <w:div w:id="241644521">
      <w:bodyDiv w:val="1"/>
      <w:marLeft w:val="0"/>
      <w:marRight w:val="0"/>
      <w:marTop w:val="0"/>
      <w:marBottom w:val="0"/>
      <w:divBdr>
        <w:top w:val="none" w:sz="0" w:space="0" w:color="auto"/>
        <w:left w:val="none" w:sz="0" w:space="0" w:color="auto"/>
        <w:bottom w:val="none" w:sz="0" w:space="0" w:color="auto"/>
        <w:right w:val="none" w:sz="0" w:space="0" w:color="auto"/>
      </w:divBdr>
    </w:div>
    <w:div w:id="241792768">
      <w:bodyDiv w:val="1"/>
      <w:marLeft w:val="0"/>
      <w:marRight w:val="0"/>
      <w:marTop w:val="0"/>
      <w:marBottom w:val="0"/>
      <w:divBdr>
        <w:top w:val="none" w:sz="0" w:space="0" w:color="auto"/>
        <w:left w:val="none" w:sz="0" w:space="0" w:color="auto"/>
        <w:bottom w:val="none" w:sz="0" w:space="0" w:color="auto"/>
        <w:right w:val="none" w:sz="0" w:space="0" w:color="auto"/>
      </w:divBdr>
    </w:div>
    <w:div w:id="242378423">
      <w:bodyDiv w:val="1"/>
      <w:marLeft w:val="0"/>
      <w:marRight w:val="0"/>
      <w:marTop w:val="0"/>
      <w:marBottom w:val="0"/>
      <w:divBdr>
        <w:top w:val="none" w:sz="0" w:space="0" w:color="auto"/>
        <w:left w:val="none" w:sz="0" w:space="0" w:color="auto"/>
        <w:bottom w:val="none" w:sz="0" w:space="0" w:color="auto"/>
        <w:right w:val="none" w:sz="0" w:space="0" w:color="auto"/>
      </w:divBdr>
    </w:div>
    <w:div w:id="242497500">
      <w:bodyDiv w:val="1"/>
      <w:marLeft w:val="0"/>
      <w:marRight w:val="0"/>
      <w:marTop w:val="0"/>
      <w:marBottom w:val="0"/>
      <w:divBdr>
        <w:top w:val="none" w:sz="0" w:space="0" w:color="auto"/>
        <w:left w:val="none" w:sz="0" w:space="0" w:color="auto"/>
        <w:bottom w:val="none" w:sz="0" w:space="0" w:color="auto"/>
        <w:right w:val="none" w:sz="0" w:space="0" w:color="auto"/>
      </w:divBdr>
    </w:div>
    <w:div w:id="243035698">
      <w:bodyDiv w:val="1"/>
      <w:marLeft w:val="0"/>
      <w:marRight w:val="0"/>
      <w:marTop w:val="0"/>
      <w:marBottom w:val="0"/>
      <w:divBdr>
        <w:top w:val="none" w:sz="0" w:space="0" w:color="auto"/>
        <w:left w:val="none" w:sz="0" w:space="0" w:color="auto"/>
        <w:bottom w:val="none" w:sz="0" w:space="0" w:color="auto"/>
        <w:right w:val="none" w:sz="0" w:space="0" w:color="auto"/>
      </w:divBdr>
    </w:div>
    <w:div w:id="245648575">
      <w:bodyDiv w:val="1"/>
      <w:marLeft w:val="0"/>
      <w:marRight w:val="0"/>
      <w:marTop w:val="0"/>
      <w:marBottom w:val="0"/>
      <w:divBdr>
        <w:top w:val="none" w:sz="0" w:space="0" w:color="auto"/>
        <w:left w:val="none" w:sz="0" w:space="0" w:color="auto"/>
        <w:bottom w:val="none" w:sz="0" w:space="0" w:color="auto"/>
        <w:right w:val="none" w:sz="0" w:space="0" w:color="auto"/>
      </w:divBdr>
    </w:div>
    <w:div w:id="245771020">
      <w:bodyDiv w:val="1"/>
      <w:marLeft w:val="0"/>
      <w:marRight w:val="0"/>
      <w:marTop w:val="0"/>
      <w:marBottom w:val="0"/>
      <w:divBdr>
        <w:top w:val="none" w:sz="0" w:space="0" w:color="auto"/>
        <w:left w:val="none" w:sz="0" w:space="0" w:color="auto"/>
        <w:bottom w:val="none" w:sz="0" w:space="0" w:color="auto"/>
        <w:right w:val="none" w:sz="0" w:space="0" w:color="auto"/>
      </w:divBdr>
    </w:div>
    <w:div w:id="245774977">
      <w:bodyDiv w:val="1"/>
      <w:marLeft w:val="0"/>
      <w:marRight w:val="0"/>
      <w:marTop w:val="0"/>
      <w:marBottom w:val="0"/>
      <w:divBdr>
        <w:top w:val="none" w:sz="0" w:space="0" w:color="auto"/>
        <w:left w:val="none" w:sz="0" w:space="0" w:color="auto"/>
        <w:bottom w:val="none" w:sz="0" w:space="0" w:color="auto"/>
        <w:right w:val="none" w:sz="0" w:space="0" w:color="auto"/>
      </w:divBdr>
    </w:div>
    <w:div w:id="245848769">
      <w:bodyDiv w:val="1"/>
      <w:marLeft w:val="0"/>
      <w:marRight w:val="0"/>
      <w:marTop w:val="0"/>
      <w:marBottom w:val="0"/>
      <w:divBdr>
        <w:top w:val="none" w:sz="0" w:space="0" w:color="auto"/>
        <w:left w:val="none" w:sz="0" w:space="0" w:color="auto"/>
        <w:bottom w:val="none" w:sz="0" w:space="0" w:color="auto"/>
        <w:right w:val="none" w:sz="0" w:space="0" w:color="auto"/>
      </w:divBdr>
    </w:div>
    <w:div w:id="246696595">
      <w:bodyDiv w:val="1"/>
      <w:marLeft w:val="0"/>
      <w:marRight w:val="0"/>
      <w:marTop w:val="0"/>
      <w:marBottom w:val="0"/>
      <w:divBdr>
        <w:top w:val="none" w:sz="0" w:space="0" w:color="auto"/>
        <w:left w:val="none" w:sz="0" w:space="0" w:color="auto"/>
        <w:bottom w:val="none" w:sz="0" w:space="0" w:color="auto"/>
        <w:right w:val="none" w:sz="0" w:space="0" w:color="auto"/>
      </w:divBdr>
    </w:div>
    <w:div w:id="249970998">
      <w:bodyDiv w:val="1"/>
      <w:marLeft w:val="0"/>
      <w:marRight w:val="0"/>
      <w:marTop w:val="0"/>
      <w:marBottom w:val="0"/>
      <w:divBdr>
        <w:top w:val="none" w:sz="0" w:space="0" w:color="auto"/>
        <w:left w:val="none" w:sz="0" w:space="0" w:color="auto"/>
        <w:bottom w:val="none" w:sz="0" w:space="0" w:color="auto"/>
        <w:right w:val="none" w:sz="0" w:space="0" w:color="auto"/>
      </w:divBdr>
    </w:div>
    <w:div w:id="250049235">
      <w:bodyDiv w:val="1"/>
      <w:marLeft w:val="0"/>
      <w:marRight w:val="0"/>
      <w:marTop w:val="0"/>
      <w:marBottom w:val="0"/>
      <w:divBdr>
        <w:top w:val="none" w:sz="0" w:space="0" w:color="auto"/>
        <w:left w:val="none" w:sz="0" w:space="0" w:color="auto"/>
        <w:bottom w:val="none" w:sz="0" w:space="0" w:color="auto"/>
        <w:right w:val="none" w:sz="0" w:space="0" w:color="auto"/>
      </w:divBdr>
    </w:div>
    <w:div w:id="251015310">
      <w:bodyDiv w:val="1"/>
      <w:marLeft w:val="0"/>
      <w:marRight w:val="0"/>
      <w:marTop w:val="0"/>
      <w:marBottom w:val="0"/>
      <w:divBdr>
        <w:top w:val="none" w:sz="0" w:space="0" w:color="auto"/>
        <w:left w:val="none" w:sz="0" w:space="0" w:color="auto"/>
        <w:bottom w:val="none" w:sz="0" w:space="0" w:color="auto"/>
        <w:right w:val="none" w:sz="0" w:space="0" w:color="auto"/>
      </w:divBdr>
    </w:div>
    <w:div w:id="251277555">
      <w:bodyDiv w:val="1"/>
      <w:marLeft w:val="0"/>
      <w:marRight w:val="0"/>
      <w:marTop w:val="0"/>
      <w:marBottom w:val="0"/>
      <w:divBdr>
        <w:top w:val="none" w:sz="0" w:space="0" w:color="auto"/>
        <w:left w:val="none" w:sz="0" w:space="0" w:color="auto"/>
        <w:bottom w:val="none" w:sz="0" w:space="0" w:color="auto"/>
        <w:right w:val="none" w:sz="0" w:space="0" w:color="auto"/>
      </w:divBdr>
    </w:div>
    <w:div w:id="252592687">
      <w:bodyDiv w:val="1"/>
      <w:marLeft w:val="0"/>
      <w:marRight w:val="0"/>
      <w:marTop w:val="0"/>
      <w:marBottom w:val="0"/>
      <w:divBdr>
        <w:top w:val="none" w:sz="0" w:space="0" w:color="auto"/>
        <w:left w:val="none" w:sz="0" w:space="0" w:color="auto"/>
        <w:bottom w:val="none" w:sz="0" w:space="0" w:color="auto"/>
        <w:right w:val="none" w:sz="0" w:space="0" w:color="auto"/>
      </w:divBdr>
    </w:div>
    <w:div w:id="252907130">
      <w:bodyDiv w:val="1"/>
      <w:marLeft w:val="0"/>
      <w:marRight w:val="0"/>
      <w:marTop w:val="0"/>
      <w:marBottom w:val="0"/>
      <w:divBdr>
        <w:top w:val="none" w:sz="0" w:space="0" w:color="auto"/>
        <w:left w:val="none" w:sz="0" w:space="0" w:color="auto"/>
        <w:bottom w:val="none" w:sz="0" w:space="0" w:color="auto"/>
        <w:right w:val="none" w:sz="0" w:space="0" w:color="auto"/>
      </w:divBdr>
    </w:div>
    <w:div w:id="252907383">
      <w:bodyDiv w:val="1"/>
      <w:marLeft w:val="0"/>
      <w:marRight w:val="0"/>
      <w:marTop w:val="0"/>
      <w:marBottom w:val="0"/>
      <w:divBdr>
        <w:top w:val="none" w:sz="0" w:space="0" w:color="auto"/>
        <w:left w:val="none" w:sz="0" w:space="0" w:color="auto"/>
        <w:bottom w:val="none" w:sz="0" w:space="0" w:color="auto"/>
        <w:right w:val="none" w:sz="0" w:space="0" w:color="auto"/>
      </w:divBdr>
    </w:div>
    <w:div w:id="253171046">
      <w:bodyDiv w:val="1"/>
      <w:marLeft w:val="0"/>
      <w:marRight w:val="0"/>
      <w:marTop w:val="0"/>
      <w:marBottom w:val="0"/>
      <w:divBdr>
        <w:top w:val="none" w:sz="0" w:space="0" w:color="auto"/>
        <w:left w:val="none" w:sz="0" w:space="0" w:color="auto"/>
        <w:bottom w:val="none" w:sz="0" w:space="0" w:color="auto"/>
        <w:right w:val="none" w:sz="0" w:space="0" w:color="auto"/>
      </w:divBdr>
    </w:div>
    <w:div w:id="255478535">
      <w:bodyDiv w:val="1"/>
      <w:marLeft w:val="0"/>
      <w:marRight w:val="0"/>
      <w:marTop w:val="0"/>
      <w:marBottom w:val="0"/>
      <w:divBdr>
        <w:top w:val="none" w:sz="0" w:space="0" w:color="auto"/>
        <w:left w:val="none" w:sz="0" w:space="0" w:color="auto"/>
        <w:bottom w:val="none" w:sz="0" w:space="0" w:color="auto"/>
        <w:right w:val="none" w:sz="0" w:space="0" w:color="auto"/>
      </w:divBdr>
    </w:div>
    <w:div w:id="255796966">
      <w:bodyDiv w:val="1"/>
      <w:marLeft w:val="0"/>
      <w:marRight w:val="0"/>
      <w:marTop w:val="0"/>
      <w:marBottom w:val="0"/>
      <w:divBdr>
        <w:top w:val="none" w:sz="0" w:space="0" w:color="auto"/>
        <w:left w:val="none" w:sz="0" w:space="0" w:color="auto"/>
        <w:bottom w:val="none" w:sz="0" w:space="0" w:color="auto"/>
        <w:right w:val="none" w:sz="0" w:space="0" w:color="auto"/>
      </w:divBdr>
    </w:div>
    <w:div w:id="255869785">
      <w:bodyDiv w:val="1"/>
      <w:marLeft w:val="0"/>
      <w:marRight w:val="0"/>
      <w:marTop w:val="0"/>
      <w:marBottom w:val="0"/>
      <w:divBdr>
        <w:top w:val="none" w:sz="0" w:space="0" w:color="auto"/>
        <w:left w:val="none" w:sz="0" w:space="0" w:color="auto"/>
        <w:bottom w:val="none" w:sz="0" w:space="0" w:color="auto"/>
        <w:right w:val="none" w:sz="0" w:space="0" w:color="auto"/>
      </w:divBdr>
    </w:div>
    <w:div w:id="255870745">
      <w:bodyDiv w:val="1"/>
      <w:marLeft w:val="0"/>
      <w:marRight w:val="0"/>
      <w:marTop w:val="0"/>
      <w:marBottom w:val="0"/>
      <w:divBdr>
        <w:top w:val="none" w:sz="0" w:space="0" w:color="auto"/>
        <w:left w:val="none" w:sz="0" w:space="0" w:color="auto"/>
        <w:bottom w:val="none" w:sz="0" w:space="0" w:color="auto"/>
        <w:right w:val="none" w:sz="0" w:space="0" w:color="auto"/>
      </w:divBdr>
    </w:div>
    <w:div w:id="257063723">
      <w:bodyDiv w:val="1"/>
      <w:marLeft w:val="0"/>
      <w:marRight w:val="0"/>
      <w:marTop w:val="0"/>
      <w:marBottom w:val="0"/>
      <w:divBdr>
        <w:top w:val="none" w:sz="0" w:space="0" w:color="auto"/>
        <w:left w:val="none" w:sz="0" w:space="0" w:color="auto"/>
        <w:bottom w:val="none" w:sz="0" w:space="0" w:color="auto"/>
        <w:right w:val="none" w:sz="0" w:space="0" w:color="auto"/>
      </w:divBdr>
    </w:div>
    <w:div w:id="257760077">
      <w:bodyDiv w:val="1"/>
      <w:marLeft w:val="0"/>
      <w:marRight w:val="0"/>
      <w:marTop w:val="0"/>
      <w:marBottom w:val="0"/>
      <w:divBdr>
        <w:top w:val="none" w:sz="0" w:space="0" w:color="auto"/>
        <w:left w:val="none" w:sz="0" w:space="0" w:color="auto"/>
        <w:bottom w:val="none" w:sz="0" w:space="0" w:color="auto"/>
        <w:right w:val="none" w:sz="0" w:space="0" w:color="auto"/>
      </w:divBdr>
    </w:div>
    <w:div w:id="258031338">
      <w:bodyDiv w:val="1"/>
      <w:marLeft w:val="0"/>
      <w:marRight w:val="0"/>
      <w:marTop w:val="0"/>
      <w:marBottom w:val="0"/>
      <w:divBdr>
        <w:top w:val="none" w:sz="0" w:space="0" w:color="auto"/>
        <w:left w:val="none" w:sz="0" w:space="0" w:color="auto"/>
        <w:bottom w:val="none" w:sz="0" w:space="0" w:color="auto"/>
        <w:right w:val="none" w:sz="0" w:space="0" w:color="auto"/>
      </w:divBdr>
    </w:div>
    <w:div w:id="258873948">
      <w:bodyDiv w:val="1"/>
      <w:marLeft w:val="0"/>
      <w:marRight w:val="0"/>
      <w:marTop w:val="0"/>
      <w:marBottom w:val="0"/>
      <w:divBdr>
        <w:top w:val="none" w:sz="0" w:space="0" w:color="auto"/>
        <w:left w:val="none" w:sz="0" w:space="0" w:color="auto"/>
        <w:bottom w:val="none" w:sz="0" w:space="0" w:color="auto"/>
        <w:right w:val="none" w:sz="0" w:space="0" w:color="auto"/>
      </w:divBdr>
    </w:div>
    <w:div w:id="259024586">
      <w:bodyDiv w:val="1"/>
      <w:marLeft w:val="0"/>
      <w:marRight w:val="0"/>
      <w:marTop w:val="0"/>
      <w:marBottom w:val="0"/>
      <w:divBdr>
        <w:top w:val="none" w:sz="0" w:space="0" w:color="auto"/>
        <w:left w:val="none" w:sz="0" w:space="0" w:color="auto"/>
        <w:bottom w:val="none" w:sz="0" w:space="0" w:color="auto"/>
        <w:right w:val="none" w:sz="0" w:space="0" w:color="auto"/>
      </w:divBdr>
    </w:div>
    <w:div w:id="259871033">
      <w:bodyDiv w:val="1"/>
      <w:marLeft w:val="0"/>
      <w:marRight w:val="0"/>
      <w:marTop w:val="0"/>
      <w:marBottom w:val="0"/>
      <w:divBdr>
        <w:top w:val="none" w:sz="0" w:space="0" w:color="auto"/>
        <w:left w:val="none" w:sz="0" w:space="0" w:color="auto"/>
        <w:bottom w:val="none" w:sz="0" w:space="0" w:color="auto"/>
        <w:right w:val="none" w:sz="0" w:space="0" w:color="auto"/>
      </w:divBdr>
    </w:div>
    <w:div w:id="260647622">
      <w:bodyDiv w:val="1"/>
      <w:marLeft w:val="0"/>
      <w:marRight w:val="0"/>
      <w:marTop w:val="0"/>
      <w:marBottom w:val="0"/>
      <w:divBdr>
        <w:top w:val="none" w:sz="0" w:space="0" w:color="auto"/>
        <w:left w:val="none" w:sz="0" w:space="0" w:color="auto"/>
        <w:bottom w:val="none" w:sz="0" w:space="0" w:color="auto"/>
        <w:right w:val="none" w:sz="0" w:space="0" w:color="auto"/>
      </w:divBdr>
    </w:div>
    <w:div w:id="262736842">
      <w:bodyDiv w:val="1"/>
      <w:marLeft w:val="0"/>
      <w:marRight w:val="0"/>
      <w:marTop w:val="0"/>
      <w:marBottom w:val="0"/>
      <w:divBdr>
        <w:top w:val="none" w:sz="0" w:space="0" w:color="auto"/>
        <w:left w:val="none" w:sz="0" w:space="0" w:color="auto"/>
        <w:bottom w:val="none" w:sz="0" w:space="0" w:color="auto"/>
        <w:right w:val="none" w:sz="0" w:space="0" w:color="auto"/>
      </w:divBdr>
    </w:div>
    <w:div w:id="262958238">
      <w:bodyDiv w:val="1"/>
      <w:marLeft w:val="0"/>
      <w:marRight w:val="0"/>
      <w:marTop w:val="0"/>
      <w:marBottom w:val="0"/>
      <w:divBdr>
        <w:top w:val="none" w:sz="0" w:space="0" w:color="auto"/>
        <w:left w:val="none" w:sz="0" w:space="0" w:color="auto"/>
        <w:bottom w:val="none" w:sz="0" w:space="0" w:color="auto"/>
        <w:right w:val="none" w:sz="0" w:space="0" w:color="auto"/>
      </w:divBdr>
    </w:div>
    <w:div w:id="263269552">
      <w:bodyDiv w:val="1"/>
      <w:marLeft w:val="0"/>
      <w:marRight w:val="0"/>
      <w:marTop w:val="0"/>
      <w:marBottom w:val="0"/>
      <w:divBdr>
        <w:top w:val="none" w:sz="0" w:space="0" w:color="auto"/>
        <w:left w:val="none" w:sz="0" w:space="0" w:color="auto"/>
        <w:bottom w:val="none" w:sz="0" w:space="0" w:color="auto"/>
        <w:right w:val="none" w:sz="0" w:space="0" w:color="auto"/>
      </w:divBdr>
    </w:div>
    <w:div w:id="263728132">
      <w:bodyDiv w:val="1"/>
      <w:marLeft w:val="0"/>
      <w:marRight w:val="0"/>
      <w:marTop w:val="0"/>
      <w:marBottom w:val="0"/>
      <w:divBdr>
        <w:top w:val="none" w:sz="0" w:space="0" w:color="auto"/>
        <w:left w:val="none" w:sz="0" w:space="0" w:color="auto"/>
        <w:bottom w:val="none" w:sz="0" w:space="0" w:color="auto"/>
        <w:right w:val="none" w:sz="0" w:space="0" w:color="auto"/>
      </w:divBdr>
    </w:div>
    <w:div w:id="263734153">
      <w:bodyDiv w:val="1"/>
      <w:marLeft w:val="0"/>
      <w:marRight w:val="0"/>
      <w:marTop w:val="0"/>
      <w:marBottom w:val="0"/>
      <w:divBdr>
        <w:top w:val="none" w:sz="0" w:space="0" w:color="auto"/>
        <w:left w:val="none" w:sz="0" w:space="0" w:color="auto"/>
        <w:bottom w:val="none" w:sz="0" w:space="0" w:color="auto"/>
        <w:right w:val="none" w:sz="0" w:space="0" w:color="auto"/>
      </w:divBdr>
    </w:div>
    <w:div w:id="263849425">
      <w:bodyDiv w:val="1"/>
      <w:marLeft w:val="0"/>
      <w:marRight w:val="0"/>
      <w:marTop w:val="0"/>
      <w:marBottom w:val="0"/>
      <w:divBdr>
        <w:top w:val="none" w:sz="0" w:space="0" w:color="auto"/>
        <w:left w:val="none" w:sz="0" w:space="0" w:color="auto"/>
        <w:bottom w:val="none" w:sz="0" w:space="0" w:color="auto"/>
        <w:right w:val="none" w:sz="0" w:space="0" w:color="auto"/>
      </w:divBdr>
    </w:div>
    <w:div w:id="264310353">
      <w:bodyDiv w:val="1"/>
      <w:marLeft w:val="0"/>
      <w:marRight w:val="0"/>
      <w:marTop w:val="0"/>
      <w:marBottom w:val="0"/>
      <w:divBdr>
        <w:top w:val="none" w:sz="0" w:space="0" w:color="auto"/>
        <w:left w:val="none" w:sz="0" w:space="0" w:color="auto"/>
        <w:bottom w:val="none" w:sz="0" w:space="0" w:color="auto"/>
        <w:right w:val="none" w:sz="0" w:space="0" w:color="auto"/>
      </w:divBdr>
    </w:div>
    <w:div w:id="265695912">
      <w:bodyDiv w:val="1"/>
      <w:marLeft w:val="0"/>
      <w:marRight w:val="0"/>
      <w:marTop w:val="0"/>
      <w:marBottom w:val="0"/>
      <w:divBdr>
        <w:top w:val="none" w:sz="0" w:space="0" w:color="auto"/>
        <w:left w:val="none" w:sz="0" w:space="0" w:color="auto"/>
        <w:bottom w:val="none" w:sz="0" w:space="0" w:color="auto"/>
        <w:right w:val="none" w:sz="0" w:space="0" w:color="auto"/>
      </w:divBdr>
    </w:div>
    <w:div w:id="265818671">
      <w:bodyDiv w:val="1"/>
      <w:marLeft w:val="0"/>
      <w:marRight w:val="0"/>
      <w:marTop w:val="0"/>
      <w:marBottom w:val="0"/>
      <w:divBdr>
        <w:top w:val="none" w:sz="0" w:space="0" w:color="auto"/>
        <w:left w:val="none" w:sz="0" w:space="0" w:color="auto"/>
        <w:bottom w:val="none" w:sz="0" w:space="0" w:color="auto"/>
        <w:right w:val="none" w:sz="0" w:space="0" w:color="auto"/>
      </w:divBdr>
    </w:div>
    <w:div w:id="265962652">
      <w:bodyDiv w:val="1"/>
      <w:marLeft w:val="0"/>
      <w:marRight w:val="0"/>
      <w:marTop w:val="0"/>
      <w:marBottom w:val="0"/>
      <w:divBdr>
        <w:top w:val="none" w:sz="0" w:space="0" w:color="auto"/>
        <w:left w:val="none" w:sz="0" w:space="0" w:color="auto"/>
        <w:bottom w:val="none" w:sz="0" w:space="0" w:color="auto"/>
        <w:right w:val="none" w:sz="0" w:space="0" w:color="auto"/>
      </w:divBdr>
    </w:div>
    <w:div w:id="266695448">
      <w:bodyDiv w:val="1"/>
      <w:marLeft w:val="0"/>
      <w:marRight w:val="0"/>
      <w:marTop w:val="0"/>
      <w:marBottom w:val="0"/>
      <w:divBdr>
        <w:top w:val="none" w:sz="0" w:space="0" w:color="auto"/>
        <w:left w:val="none" w:sz="0" w:space="0" w:color="auto"/>
        <w:bottom w:val="none" w:sz="0" w:space="0" w:color="auto"/>
        <w:right w:val="none" w:sz="0" w:space="0" w:color="auto"/>
      </w:divBdr>
    </w:div>
    <w:div w:id="267012372">
      <w:bodyDiv w:val="1"/>
      <w:marLeft w:val="0"/>
      <w:marRight w:val="0"/>
      <w:marTop w:val="0"/>
      <w:marBottom w:val="0"/>
      <w:divBdr>
        <w:top w:val="none" w:sz="0" w:space="0" w:color="auto"/>
        <w:left w:val="none" w:sz="0" w:space="0" w:color="auto"/>
        <w:bottom w:val="none" w:sz="0" w:space="0" w:color="auto"/>
        <w:right w:val="none" w:sz="0" w:space="0" w:color="auto"/>
      </w:divBdr>
    </w:div>
    <w:div w:id="267080126">
      <w:bodyDiv w:val="1"/>
      <w:marLeft w:val="0"/>
      <w:marRight w:val="0"/>
      <w:marTop w:val="0"/>
      <w:marBottom w:val="0"/>
      <w:divBdr>
        <w:top w:val="none" w:sz="0" w:space="0" w:color="auto"/>
        <w:left w:val="none" w:sz="0" w:space="0" w:color="auto"/>
        <w:bottom w:val="none" w:sz="0" w:space="0" w:color="auto"/>
        <w:right w:val="none" w:sz="0" w:space="0" w:color="auto"/>
      </w:divBdr>
    </w:div>
    <w:div w:id="267466926">
      <w:bodyDiv w:val="1"/>
      <w:marLeft w:val="0"/>
      <w:marRight w:val="0"/>
      <w:marTop w:val="0"/>
      <w:marBottom w:val="0"/>
      <w:divBdr>
        <w:top w:val="none" w:sz="0" w:space="0" w:color="auto"/>
        <w:left w:val="none" w:sz="0" w:space="0" w:color="auto"/>
        <w:bottom w:val="none" w:sz="0" w:space="0" w:color="auto"/>
        <w:right w:val="none" w:sz="0" w:space="0" w:color="auto"/>
      </w:divBdr>
    </w:div>
    <w:div w:id="267584763">
      <w:bodyDiv w:val="1"/>
      <w:marLeft w:val="0"/>
      <w:marRight w:val="0"/>
      <w:marTop w:val="0"/>
      <w:marBottom w:val="0"/>
      <w:divBdr>
        <w:top w:val="none" w:sz="0" w:space="0" w:color="auto"/>
        <w:left w:val="none" w:sz="0" w:space="0" w:color="auto"/>
        <w:bottom w:val="none" w:sz="0" w:space="0" w:color="auto"/>
        <w:right w:val="none" w:sz="0" w:space="0" w:color="auto"/>
      </w:divBdr>
    </w:div>
    <w:div w:id="267929712">
      <w:bodyDiv w:val="1"/>
      <w:marLeft w:val="0"/>
      <w:marRight w:val="0"/>
      <w:marTop w:val="0"/>
      <w:marBottom w:val="0"/>
      <w:divBdr>
        <w:top w:val="none" w:sz="0" w:space="0" w:color="auto"/>
        <w:left w:val="none" w:sz="0" w:space="0" w:color="auto"/>
        <w:bottom w:val="none" w:sz="0" w:space="0" w:color="auto"/>
        <w:right w:val="none" w:sz="0" w:space="0" w:color="auto"/>
      </w:divBdr>
    </w:div>
    <w:div w:id="268123610">
      <w:bodyDiv w:val="1"/>
      <w:marLeft w:val="0"/>
      <w:marRight w:val="0"/>
      <w:marTop w:val="0"/>
      <w:marBottom w:val="0"/>
      <w:divBdr>
        <w:top w:val="none" w:sz="0" w:space="0" w:color="auto"/>
        <w:left w:val="none" w:sz="0" w:space="0" w:color="auto"/>
        <w:bottom w:val="none" w:sz="0" w:space="0" w:color="auto"/>
        <w:right w:val="none" w:sz="0" w:space="0" w:color="auto"/>
      </w:divBdr>
    </w:div>
    <w:div w:id="268514520">
      <w:bodyDiv w:val="1"/>
      <w:marLeft w:val="0"/>
      <w:marRight w:val="0"/>
      <w:marTop w:val="0"/>
      <w:marBottom w:val="0"/>
      <w:divBdr>
        <w:top w:val="none" w:sz="0" w:space="0" w:color="auto"/>
        <w:left w:val="none" w:sz="0" w:space="0" w:color="auto"/>
        <w:bottom w:val="none" w:sz="0" w:space="0" w:color="auto"/>
        <w:right w:val="none" w:sz="0" w:space="0" w:color="auto"/>
      </w:divBdr>
    </w:div>
    <w:div w:id="268973074">
      <w:bodyDiv w:val="1"/>
      <w:marLeft w:val="0"/>
      <w:marRight w:val="0"/>
      <w:marTop w:val="0"/>
      <w:marBottom w:val="0"/>
      <w:divBdr>
        <w:top w:val="none" w:sz="0" w:space="0" w:color="auto"/>
        <w:left w:val="none" w:sz="0" w:space="0" w:color="auto"/>
        <w:bottom w:val="none" w:sz="0" w:space="0" w:color="auto"/>
        <w:right w:val="none" w:sz="0" w:space="0" w:color="auto"/>
      </w:divBdr>
    </w:div>
    <w:div w:id="270749907">
      <w:bodyDiv w:val="1"/>
      <w:marLeft w:val="0"/>
      <w:marRight w:val="0"/>
      <w:marTop w:val="0"/>
      <w:marBottom w:val="0"/>
      <w:divBdr>
        <w:top w:val="none" w:sz="0" w:space="0" w:color="auto"/>
        <w:left w:val="none" w:sz="0" w:space="0" w:color="auto"/>
        <w:bottom w:val="none" w:sz="0" w:space="0" w:color="auto"/>
        <w:right w:val="none" w:sz="0" w:space="0" w:color="auto"/>
      </w:divBdr>
    </w:div>
    <w:div w:id="272638187">
      <w:bodyDiv w:val="1"/>
      <w:marLeft w:val="0"/>
      <w:marRight w:val="0"/>
      <w:marTop w:val="0"/>
      <w:marBottom w:val="0"/>
      <w:divBdr>
        <w:top w:val="none" w:sz="0" w:space="0" w:color="auto"/>
        <w:left w:val="none" w:sz="0" w:space="0" w:color="auto"/>
        <w:bottom w:val="none" w:sz="0" w:space="0" w:color="auto"/>
        <w:right w:val="none" w:sz="0" w:space="0" w:color="auto"/>
      </w:divBdr>
    </w:div>
    <w:div w:id="275060782">
      <w:bodyDiv w:val="1"/>
      <w:marLeft w:val="0"/>
      <w:marRight w:val="0"/>
      <w:marTop w:val="0"/>
      <w:marBottom w:val="0"/>
      <w:divBdr>
        <w:top w:val="none" w:sz="0" w:space="0" w:color="auto"/>
        <w:left w:val="none" w:sz="0" w:space="0" w:color="auto"/>
        <w:bottom w:val="none" w:sz="0" w:space="0" w:color="auto"/>
        <w:right w:val="none" w:sz="0" w:space="0" w:color="auto"/>
      </w:divBdr>
    </w:div>
    <w:div w:id="275062056">
      <w:bodyDiv w:val="1"/>
      <w:marLeft w:val="0"/>
      <w:marRight w:val="0"/>
      <w:marTop w:val="0"/>
      <w:marBottom w:val="0"/>
      <w:divBdr>
        <w:top w:val="none" w:sz="0" w:space="0" w:color="auto"/>
        <w:left w:val="none" w:sz="0" w:space="0" w:color="auto"/>
        <w:bottom w:val="none" w:sz="0" w:space="0" w:color="auto"/>
        <w:right w:val="none" w:sz="0" w:space="0" w:color="auto"/>
      </w:divBdr>
    </w:div>
    <w:div w:id="275790017">
      <w:bodyDiv w:val="1"/>
      <w:marLeft w:val="0"/>
      <w:marRight w:val="0"/>
      <w:marTop w:val="0"/>
      <w:marBottom w:val="0"/>
      <w:divBdr>
        <w:top w:val="none" w:sz="0" w:space="0" w:color="auto"/>
        <w:left w:val="none" w:sz="0" w:space="0" w:color="auto"/>
        <w:bottom w:val="none" w:sz="0" w:space="0" w:color="auto"/>
        <w:right w:val="none" w:sz="0" w:space="0" w:color="auto"/>
      </w:divBdr>
    </w:div>
    <w:div w:id="276256444">
      <w:bodyDiv w:val="1"/>
      <w:marLeft w:val="0"/>
      <w:marRight w:val="0"/>
      <w:marTop w:val="0"/>
      <w:marBottom w:val="0"/>
      <w:divBdr>
        <w:top w:val="none" w:sz="0" w:space="0" w:color="auto"/>
        <w:left w:val="none" w:sz="0" w:space="0" w:color="auto"/>
        <w:bottom w:val="none" w:sz="0" w:space="0" w:color="auto"/>
        <w:right w:val="none" w:sz="0" w:space="0" w:color="auto"/>
      </w:divBdr>
    </w:div>
    <w:div w:id="276454989">
      <w:bodyDiv w:val="1"/>
      <w:marLeft w:val="0"/>
      <w:marRight w:val="0"/>
      <w:marTop w:val="0"/>
      <w:marBottom w:val="0"/>
      <w:divBdr>
        <w:top w:val="none" w:sz="0" w:space="0" w:color="auto"/>
        <w:left w:val="none" w:sz="0" w:space="0" w:color="auto"/>
        <w:bottom w:val="none" w:sz="0" w:space="0" w:color="auto"/>
        <w:right w:val="none" w:sz="0" w:space="0" w:color="auto"/>
      </w:divBdr>
      <w:divsChild>
        <w:div w:id="764687200">
          <w:marLeft w:val="0"/>
          <w:marRight w:val="0"/>
          <w:marTop w:val="0"/>
          <w:marBottom w:val="0"/>
          <w:divBdr>
            <w:top w:val="none" w:sz="0" w:space="0" w:color="auto"/>
            <w:left w:val="none" w:sz="0" w:space="0" w:color="auto"/>
            <w:bottom w:val="none" w:sz="0" w:space="0" w:color="auto"/>
            <w:right w:val="none" w:sz="0" w:space="0" w:color="auto"/>
          </w:divBdr>
          <w:divsChild>
            <w:div w:id="210182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720007">
      <w:bodyDiv w:val="1"/>
      <w:marLeft w:val="0"/>
      <w:marRight w:val="0"/>
      <w:marTop w:val="0"/>
      <w:marBottom w:val="0"/>
      <w:divBdr>
        <w:top w:val="none" w:sz="0" w:space="0" w:color="auto"/>
        <w:left w:val="none" w:sz="0" w:space="0" w:color="auto"/>
        <w:bottom w:val="none" w:sz="0" w:space="0" w:color="auto"/>
        <w:right w:val="none" w:sz="0" w:space="0" w:color="auto"/>
      </w:divBdr>
    </w:div>
    <w:div w:id="277221038">
      <w:bodyDiv w:val="1"/>
      <w:marLeft w:val="0"/>
      <w:marRight w:val="0"/>
      <w:marTop w:val="0"/>
      <w:marBottom w:val="0"/>
      <w:divBdr>
        <w:top w:val="none" w:sz="0" w:space="0" w:color="auto"/>
        <w:left w:val="none" w:sz="0" w:space="0" w:color="auto"/>
        <w:bottom w:val="none" w:sz="0" w:space="0" w:color="auto"/>
        <w:right w:val="none" w:sz="0" w:space="0" w:color="auto"/>
      </w:divBdr>
    </w:div>
    <w:div w:id="277950507">
      <w:bodyDiv w:val="1"/>
      <w:marLeft w:val="0"/>
      <w:marRight w:val="0"/>
      <w:marTop w:val="0"/>
      <w:marBottom w:val="0"/>
      <w:divBdr>
        <w:top w:val="none" w:sz="0" w:space="0" w:color="auto"/>
        <w:left w:val="none" w:sz="0" w:space="0" w:color="auto"/>
        <w:bottom w:val="none" w:sz="0" w:space="0" w:color="auto"/>
        <w:right w:val="none" w:sz="0" w:space="0" w:color="auto"/>
      </w:divBdr>
    </w:div>
    <w:div w:id="279339155">
      <w:bodyDiv w:val="1"/>
      <w:marLeft w:val="0"/>
      <w:marRight w:val="0"/>
      <w:marTop w:val="0"/>
      <w:marBottom w:val="0"/>
      <w:divBdr>
        <w:top w:val="none" w:sz="0" w:space="0" w:color="auto"/>
        <w:left w:val="none" w:sz="0" w:space="0" w:color="auto"/>
        <w:bottom w:val="none" w:sz="0" w:space="0" w:color="auto"/>
        <w:right w:val="none" w:sz="0" w:space="0" w:color="auto"/>
      </w:divBdr>
    </w:div>
    <w:div w:id="279457098">
      <w:bodyDiv w:val="1"/>
      <w:marLeft w:val="0"/>
      <w:marRight w:val="0"/>
      <w:marTop w:val="0"/>
      <w:marBottom w:val="0"/>
      <w:divBdr>
        <w:top w:val="none" w:sz="0" w:space="0" w:color="auto"/>
        <w:left w:val="none" w:sz="0" w:space="0" w:color="auto"/>
        <w:bottom w:val="none" w:sz="0" w:space="0" w:color="auto"/>
        <w:right w:val="none" w:sz="0" w:space="0" w:color="auto"/>
      </w:divBdr>
    </w:div>
    <w:div w:id="279917496">
      <w:bodyDiv w:val="1"/>
      <w:marLeft w:val="0"/>
      <w:marRight w:val="0"/>
      <w:marTop w:val="0"/>
      <w:marBottom w:val="0"/>
      <w:divBdr>
        <w:top w:val="none" w:sz="0" w:space="0" w:color="auto"/>
        <w:left w:val="none" w:sz="0" w:space="0" w:color="auto"/>
        <w:bottom w:val="none" w:sz="0" w:space="0" w:color="auto"/>
        <w:right w:val="none" w:sz="0" w:space="0" w:color="auto"/>
      </w:divBdr>
    </w:div>
    <w:div w:id="279998318">
      <w:bodyDiv w:val="1"/>
      <w:marLeft w:val="0"/>
      <w:marRight w:val="0"/>
      <w:marTop w:val="0"/>
      <w:marBottom w:val="0"/>
      <w:divBdr>
        <w:top w:val="none" w:sz="0" w:space="0" w:color="auto"/>
        <w:left w:val="none" w:sz="0" w:space="0" w:color="auto"/>
        <w:bottom w:val="none" w:sz="0" w:space="0" w:color="auto"/>
        <w:right w:val="none" w:sz="0" w:space="0" w:color="auto"/>
      </w:divBdr>
    </w:div>
    <w:div w:id="280109194">
      <w:bodyDiv w:val="1"/>
      <w:marLeft w:val="0"/>
      <w:marRight w:val="0"/>
      <w:marTop w:val="0"/>
      <w:marBottom w:val="0"/>
      <w:divBdr>
        <w:top w:val="none" w:sz="0" w:space="0" w:color="auto"/>
        <w:left w:val="none" w:sz="0" w:space="0" w:color="auto"/>
        <w:bottom w:val="none" w:sz="0" w:space="0" w:color="auto"/>
        <w:right w:val="none" w:sz="0" w:space="0" w:color="auto"/>
      </w:divBdr>
    </w:div>
    <w:div w:id="280966346">
      <w:bodyDiv w:val="1"/>
      <w:marLeft w:val="0"/>
      <w:marRight w:val="0"/>
      <w:marTop w:val="0"/>
      <w:marBottom w:val="0"/>
      <w:divBdr>
        <w:top w:val="none" w:sz="0" w:space="0" w:color="auto"/>
        <w:left w:val="none" w:sz="0" w:space="0" w:color="auto"/>
        <w:bottom w:val="none" w:sz="0" w:space="0" w:color="auto"/>
        <w:right w:val="none" w:sz="0" w:space="0" w:color="auto"/>
      </w:divBdr>
    </w:div>
    <w:div w:id="281111543">
      <w:bodyDiv w:val="1"/>
      <w:marLeft w:val="0"/>
      <w:marRight w:val="0"/>
      <w:marTop w:val="0"/>
      <w:marBottom w:val="0"/>
      <w:divBdr>
        <w:top w:val="none" w:sz="0" w:space="0" w:color="auto"/>
        <w:left w:val="none" w:sz="0" w:space="0" w:color="auto"/>
        <w:bottom w:val="none" w:sz="0" w:space="0" w:color="auto"/>
        <w:right w:val="none" w:sz="0" w:space="0" w:color="auto"/>
      </w:divBdr>
    </w:div>
    <w:div w:id="282159008">
      <w:bodyDiv w:val="1"/>
      <w:marLeft w:val="0"/>
      <w:marRight w:val="0"/>
      <w:marTop w:val="0"/>
      <w:marBottom w:val="0"/>
      <w:divBdr>
        <w:top w:val="none" w:sz="0" w:space="0" w:color="auto"/>
        <w:left w:val="none" w:sz="0" w:space="0" w:color="auto"/>
        <w:bottom w:val="none" w:sz="0" w:space="0" w:color="auto"/>
        <w:right w:val="none" w:sz="0" w:space="0" w:color="auto"/>
      </w:divBdr>
    </w:div>
    <w:div w:id="282422817">
      <w:bodyDiv w:val="1"/>
      <w:marLeft w:val="0"/>
      <w:marRight w:val="0"/>
      <w:marTop w:val="0"/>
      <w:marBottom w:val="0"/>
      <w:divBdr>
        <w:top w:val="none" w:sz="0" w:space="0" w:color="auto"/>
        <w:left w:val="none" w:sz="0" w:space="0" w:color="auto"/>
        <w:bottom w:val="none" w:sz="0" w:space="0" w:color="auto"/>
        <w:right w:val="none" w:sz="0" w:space="0" w:color="auto"/>
      </w:divBdr>
    </w:div>
    <w:div w:id="283273284">
      <w:bodyDiv w:val="1"/>
      <w:marLeft w:val="0"/>
      <w:marRight w:val="0"/>
      <w:marTop w:val="0"/>
      <w:marBottom w:val="0"/>
      <w:divBdr>
        <w:top w:val="none" w:sz="0" w:space="0" w:color="auto"/>
        <w:left w:val="none" w:sz="0" w:space="0" w:color="auto"/>
        <w:bottom w:val="none" w:sz="0" w:space="0" w:color="auto"/>
        <w:right w:val="none" w:sz="0" w:space="0" w:color="auto"/>
      </w:divBdr>
    </w:div>
    <w:div w:id="283997519">
      <w:bodyDiv w:val="1"/>
      <w:marLeft w:val="0"/>
      <w:marRight w:val="0"/>
      <w:marTop w:val="0"/>
      <w:marBottom w:val="0"/>
      <w:divBdr>
        <w:top w:val="none" w:sz="0" w:space="0" w:color="auto"/>
        <w:left w:val="none" w:sz="0" w:space="0" w:color="auto"/>
        <w:bottom w:val="none" w:sz="0" w:space="0" w:color="auto"/>
        <w:right w:val="none" w:sz="0" w:space="0" w:color="auto"/>
      </w:divBdr>
    </w:div>
    <w:div w:id="284584886">
      <w:bodyDiv w:val="1"/>
      <w:marLeft w:val="0"/>
      <w:marRight w:val="0"/>
      <w:marTop w:val="0"/>
      <w:marBottom w:val="0"/>
      <w:divBdr>
        <w:top w:val="none" w:sz="0" w:space="0" w:color="auto"/>
        <w:left w:val="none" w:sz="0" w:space="0" w:color="auto"/>
        <w:bottom w:val="none" w:sz="0" w:space="0" w:color="auto"/>
        <w:right w:val="none" w:sz="0" w:space="0" w:color="auto"/>
      </w:divBdr>
    </w:div>
    <w:div w:id="285740348">
      <w:bodyDiv w:val="1"/>
      <w:marLeft w:val="0"/>
      <w:marRight w:val="0"/>
      <w:marTop w:val="0"/>
      <w:marBottom w:val="0"/>
      <w:divBdr>
        <w:top w:val="none" w:sz="0" w:space="0" w:color="auto"/>
        <w:left w:val="none" w:sz="0" w:space="0" w:color="auto"/>
        <w:bottom w:val="none" w:sz="0" w:space="0" w:color="auto"/>
        <w:right w:val="none" w:sz="0" w:space="0" w:color="auto"/>
      </w:divBdr>
    </w:div>
    <w:div w:id="285746217">
      <w:bodyDiv w:val="1"/>
      <w:marLeft w:val="0"/>
      <w:marRight w:val="0"/>
      <w:marTop w:val="0"/>
      <w:marBottom w:val="0"/>
      <w:divBdr>
        <w:top w:val="none" w:sz="0" w:space="0" w:color="auto"/>
        <w:left w:val="none" w:sz="0" w:space="0" w:color="auto"/>
        <w:bottom w:val="none" w:sz="0" w:space="0" w:color="auto"/>
        <w:right w:val="none" w:sz="0" w:space="0" w:color="auto"/>
      </w:divBdr>
    </w:div>
    <w:div w:id="286006156">
      <w:bodyDiv w:val="1"/>
      <w:marLeft w:val="0"/>
      <w:marRight w:val="0"/>
      <w:marTop w:val="0"/>
      <w:marBottom w:val="0"/>
      <w:divBdr>
        <w:top w:val="none" w:sz="0" w:space="0" w:color="auto"/>
        <w:left w:val="none" w:sz="0" w:space="0" w:color="auto"/>
        <w:bottom w:val="none" w:sz="0" w:space="0" w:color="auto"/>
        <w:right w:val="none" w:sz="0" w:space="0" w:color="auto"/>
      </w:divBdr>
    </w:div>
    <w:div w:id="286279854">
      <w:bodyDiv w:val="1"/>
      <w:marLeft w:val="0"/>
      <w:marRight w:val="0"/>
      <w:marTop w:val="0"/>
      <w:marBottom w:val="0"/>
      <w:divBdr>
        <w:top w:val="none" w:sz="0" w:space="0" w:color="auto"/>
        <w:left w:val="none" w:sz="0" w:space="0" w:color="auto"/>
        <w:bottom w:val="none" w:sz="0" w:space="0" w:color="auto"/>
        <w:right w:val="none" w:sz="0" w:space="0" w:color="auto"/>
      </w:divBdr>
    </w:div>
    <w:div w:id="287319191">
      <w:bodyDiv w:val="1"/>
      <w:marLeft w:val="0"/>
      <w:marRight w:val="0"/>
      <w:marTop w:val="0"/>
      <w:marBottom w:val="0"/>
      <w:divBdr>
        <w:top w:val="none" w:sz="0" w:space="0" w:color="auto"/>
        <w:left w:val="none" w:sz="0" w:space="0" w:color="auto"/>
        <w:bottom w:val="none" w:sz="0" w:space="0" w:color="auto"/>
        <w:right w:val="none" w:sz="0" w:space="0" w:color="auto"/>
      </w:divBdr>
    </w:div>
    <w:div w:id="287395255">
      <w:bodyDiv w:val="1"/>
      <w:marLeft w:val="0"/>
      <w:marRight w:val="0"/>
      <w:marTop w:val="0"/>
      <w:marBottom w:val="0"/>
      <w:divBdr>
        <w:top w:val="none" w:sz="0" w:space="0" w:color="auto"/>
        <w:left w:val="none" w:sz="0" w:space="0" w:color="auto"/>
        <w:bottom w:val="none" w:sz="0" w:space="0" w:color="auto"/>
        <w:right w:val="none" w:sz="0" w:space="0" w:color="auto"/>
      </w:divBdr>
    </w:div>
    <w:div w:id="287855385">
      <w:bodyDiv w:val="1"/>
      <w:marLeft w:val="0"/>
      <w:marRight w:val="0"/>
      <w:marTop w:val="0"/>
      <w:marBottom w:val="0"/>
      <w:divBdr>
        <w:top w:val="none" w:sz="0" w:space="0" w:color="auto"/>
        <w:left w:val="none" w:sz="0" w:space="0" w:color="auto"/>
        <w:bottom w:val="none" w:sz="0" w:space="0" w:color="auto"/>
        <w:right w:val="none" w:sz="0" w:space="0" w:color="auto"/>
      </w:divBdr>
    </w:div>
    <w:div w:id="288829208">
      <w:bodyDiv w:val="1"/>
      <w:marLeft w:val="0"/>
      <w:marRight w:val="0"/>
      <w:marTop w:val="0"/>
      <w:marBottom w:val="0"/>
      <w:divBdr>
        <w:top w:val="none" w:sz="0" w:space="0" w:color="auto"/>
        <w:left w:val="none" w:sz="0" w:space="0" w:color="auto"/>
        <w:bottom w:val="none" w:sz="0" w:space="0" w:color="auto"/>
        <w:right w:val="none" w:sz="0" w:space="0" w:color="auto"/>
      </w:divBdr>
    </w:div>
    <w:div w:id="289171667">
      <w:bodyDiv w:val="1"/>
      <w:marLeft w:val="0"/>
      <w:marRight w:val="0"/>
      <w:marTop w:val="0"/>
      <w:marBottom w:val="0"/>
      <w:divBdr>
        <w:top w:val="none" w:sz="0" w:space="0" w:color="auto"/>
        <w:left w:val="none" w:sz="0" w:space="0" w:color="auto"/>
        <w:bottom w:val="none" w:sz="0" w:space="0" w:color="auto"/>
        <w:right w:val="none" w:sz="0" w:space="0" w:color="auto"/>
      </w:divBdr>
    </w:div>
    <w:div w:id="289558909">
      <w:bodyDiv w:val="1"/>
      <w:marLeft w:val="0"/>
      <w:marRight w:val="0"/>
      <w:marTop w:val="0"/>
      <w:marBottom w:val="0"/>
      <w:divBdr>
        <w:top w:val="none" w:sz="0" w:space="0" w:color="auto"/>
        <w:left w:val="none" w:sz="0" w:space="0" w:color="auto"/>
        <w:bottom w:val="none" w:sz="0" w:space="0" w:color="auto"/>
        <w:right w:val="none" w:sz="0" w:space="0" w:color="auto"/>
      </w:divBdr>
    </w:div>
    <w:div w:id="289674014">
      <w:bodyDiv w:val="1"/>
      <w:marLeft w:val="0"/>
      <w:marRight w:val="0"/>
      <w:marTop w:val="0"/>
      <w:marBottom w:val="0"/>
      <w:divBdr>
        <w:top w:val="none" w:sz="0" w:space="0" w:color="auto"/>
        <w:left w:val="none" w:sz="0" w:space="0" w:color="auto"/>
        <w:bottom w:val="none" w:sz="0" w:space="0" w:color="auto"/>
        <w:right w:val="none" w:sz="0" w:space="0" w:color="auto"/>
      </w:divBdr>
    </w:div>
    <w:div w:id="289942307">
      <w:bodyDiv w:val="1"/>
      <w:marLeft w:val="0"/>
      <w:marRight w:val="0"/>
      <w:marTop w:val="0"/>
      <w:marBottom w:val="0"/>
      <w:divBdr>
        <w:top w:val="none" w:sz="0" w:space="0" w:color="auto"/>
        <w:left w:val="none" w:sz="0" w:space="0" w:color="auto"/>
        <w:bottom w:val="none" w:sz="0" w:space="0" w:color="auto"/>
        <w:right w:val="none" w:sz="0" w:space="0" w:color="auto"/>
      </w:divBdr>
      <w:divsChild>
        <w:div w:id="1298603443">
          <w:marLeft w:val="0"/>
          <w:marRight w:val="0"/>
          <w:marTop w:val="420"/>
          <w:marBottom w:val="0"/>
          <w:divBdr>
            <w:top w:val="none" w:sz="0" w:space="0" w:color="auto"/>
            <w:left w:val="none" w:sz="0" w:space="0" w:color="auto"/>
            <w:bottom w:val="none" w:sz="0" w:space="0" w:color="auto"/>
            <w:right w:val="none" w:sz="0" w:space="0" w:color="auto"/>
          </w:divBdr>
        </w:div>
        <w:div w:id="2040161497">
          <w:marLeft w:val="0"/>
          <w:marRight w:val="0"/>
          <w:marTop w:val="360"/>
          <w:marBottom w:val="0"/>
          <w:divBdr>
            <w:top w:val="none" w:sz="0" w:space="0" w:color="auto"/>
            <w:left w:val="none" w:sz="0" w:space="0" w:color="auto"/>
            <w:bottom w:val="none" w:sz="0" w:space="0" w:color="auto"/>
            <w:right w:val="none" w:sz="0" w:space="0" w:color="auto"/>
          </w:divBdr>
        </w:div>
        <w:div w:id="168105352">
          <w:marLeft w:val="0"/>
          <w:marRight w:val="0"/>
          <w:marTop w:val="360"/>
          <w:marBottom w:val="0"/>
          <w:divBdr>
            <w:top w:val="none" w:sz="0" w:space="0" w:color="auto"/>
            <w:left w:val="none" w:sz="0" w:space="0" w:color="auto"/>
            <w:bottom w:val="none" w:sz="0" w:space="0" w:color="auto"/>
            <w:right w:val="none" w:sz="0" w:space="0" w:color="auto"/>
          </w:divBdr>
        </w:div>
        <w:div w:id="357656060">
          <w:marLeft w:val="0"/>
          <w:marRight w:val="0"/>
          <w:marTop w:val="360"/>
          <w:marBottom w:val="0"/>
          <w:divBdr>
            <w:top w:val="none" w:sz="0" w:space="0" w:color="auto"/>
            <w:left w:val="none" w:sz="0" w:space="0" w:color="auto"/>
            <w:bottom w:val="none" w:sz="0" w:space="0" w:color="auto"/>
            <w:right w:val="none" w:sz="0" w:space="0" w:color="auto"/>
          </w:divBdr>
        </w:div>
        <w:div w:id="611940587">
          <w:marLeft w:val="0"/>
          <w:marRight w:val="0"/>
          <w:marTop w:val="360"/>
          <w:marBottom w:val="0"/>
          <w:divBdr>
            <w:top w:val="none" w:sz="0" w:space="0" w:color="auto"/>
            <w:left w:val="none" w:sz="0" w:space="0" w:color="auto"/>
            <w:bottom w:val="none" w:sz="0" w:space="0" w:color="auto"/>
            <w:right w:val="none" w:sz="0" w:space="0" w:color="auto"/>
          </w:divBdr>
        </w:div>
        <w:div w:id="1848671967">
          <w:marLeft w:val="0"/>
          <w:marRight w:val="0"/>
          <w:marTop w:val="360"/>
          <w:marBottom w:val="0"/>
          <w:divBdr>
            <w:top w:val="none" w:sz="0" w:space="0" w:color="auto"/>
            <w:left w:val="none" w:sz="0" w:space="0" w:color="auto"/>
            <w:bottom w:val="none" w:sz="0" w:space="0" w:color="auto"/>
            <w:right w:val="none" w:sz="0" w:space="0" w:color="auto"/>
          </w:divBdr>
        </w:div>
        <w:div w:id="1782527735">
          <w:marLeft w:val="0"/>
          <w:marRight w:val="0"/>
          <w:marTop w:val="360"/>
          <w:marBottom w:val="0"/>
          <w:divBdr>
            <w:top w:val="none" w:sz="0" w:space="0" w:color="auto"/>
            <w:left w:val="none" w:sz="0" w:space="0" w:color="auto"/>
            <w:bottom w:val="none" w:sz="0" w:space="0" w:color="auto"/>
            <w:right w:val="none" w:sz="0" w:space="0" w:color="auto"/>
          </w:divBdr>
        </w:div>
        <w:div w:id="859783053">
          <w:marLeft w:val="0"/>
          <w:marRight w:val="0"/>
          <w:marTop w:val="360"/>
          <w:marBottom w:val="0"/>
          <w:divBdr>
            <w:top w:val="none" w:sz="0" w:space="0" w:color="auto"/>
            <w:left w:val="none" w:sz="0" w:space="0" w:color="auto"/>
            <w:bottom w:val="none" w:sz="0" w:space="0" w:color="auto"/>
            <w:right w:val="none" w:sz="0" w:space="0" w:color="auto"/>
          </w:divBdr>
        </w:div>
      </w:divsChild>
    </w:div>
    <w:div w:id="290982328">
      <w:bodyDiv w:val="1"/>
      <w:marLeft w:val="0"/>
      <w:marRight w:val="0"/>
      <w:marTop w:val="0"/>
      <w:marBottom w:val="0"/>
      <w:divBdr>
        <w:top w:val="none" w:sz="0" w:space="0" w:color="auto"/>
        <w:left w:val="none" w:sz="0" w:space="0" w:color="auto"/>
        <w:bottom w:val="none" w:sz="0" w:space="0" w:color="auto"/>
        <w:right w:val="none" w:sz="0" w:space="0" w:color="auto"/>
      </w:divBdr>
    </w:div>
    <w:div w:id="291718429">
      <w:bodyDiv w:val="1"/>
      <w:marLeft w:val="0"/>
      <w:marRight w:val="0"/>
      <w:marTop w:val="0"/>
      <w:marBottom w:val="0"/>
      <w:divBdr>
        <w:top w:val="none" w:sz="0" w:space="0" w:color="auto"/>
        <w:left w:val="none" w:sz="0" w:space="0" w:color="auto"/>
        <w:bottom w:val="none" w:sz="0" w:space="0" w:color="auto"/>
        <w:right w:val="none" w:sz="0" w:space="0" w:color="auto"/>
      </w:divBdr>
    </w:div>
    <w:div w:id="293099569">
      <w:bodyDiv w:val="1"/>
      <w:marLeft w:val="0"/>
      <w:marRight w:val="0"/>
      <w:marTop w:val="0"/>
      <w:marBottom w:val="0"/>
      <w:divBdr>
        <w:top w:val="none" w:sz="0" w:space="0" w:color="auto"/>
        <w:left w:val="none" w:sz="0" w:space="0" w:color="auto"/>
        <w:bottom w:val="none" w:sz="0" w:space="0" w:color="auto"/>
        <w:right w:val="none" w:sz="0" w:space="0" w:color="auto"/>
      </w:divBdr>
    </w:div>
    <w:div w:id="293145849">
      <w:bodyDiv w:val="1"/>
      <w:marLeft w:val="0"/>
      <w:marRight w:val="0"/>
      <w:marTop w:val="0"/>
      <w:marBottom w:val="0"/>
      <w:divBdr>
        <w:top w:val="none" w:sz="0" w:space="0" w:color="auto"/>
        <w:left w:val="none" w:sz="0" w:space="0" w:color="auto"/>
        <w:bottom w:val="none" w:sz="0" w:space="0" w:color="auto"/>
        <w:right w:val="none" w:sz="0" w:space="0" w:color="auto"/>
      </w:divBdr>
    </w:div>
    <w:div w:id="293174349">
      <w:bodyDiv w:val="1"/>
      <w:marLeft w:val="0"/>
      <w:marRight w:val="0"/>
      <w:marTop w:val="0"/>
      <w:marBottom w:val="0"/>
      <w:divBdr>
        <w:top w:val="none" w:sz="0" w:space="0" w:color="auto"/>
        <w:left w:val="none" w:sz="0" w:space="0" w:color="auto"/>
        <w:bottom w:val="none" w:sz="0" w:space="0" w:color="auto"/>
        <w:right w:val="none" w:sz="0" w:space="0" w:color="auto"/>
      </w:divBdr>
    </w:div>
    <w:div w:id="295718988">
      <w:bodyDiv w:val="1"/>
      <w:marLeft w:val="0"/>
      <w:marRight w:val="0"/>
      <w:marTop w:val="0"/>
      <w:marBottom w:val="0"/>
      <w:divBdr>
        <w:top w:val="none" w:sz="0" w:space="0" w:color="auto"/>
        <w:left w:val="none" w:sz="0" w:space="0" w:color="auto"/>
        <w:bottom w:val="none" w:sz="0" w:space="0" w:color="auto"/>
        <w:right w:val="none" w:sz="0" w:space="0" w:color="auto"/>
      </w:divBdr>
    </w:div>
    <w:div w:id="296184153">
      <w:bodyDiv w:val="1"/>
      <w:marLeft w:val="0"/>
      <w:marRight w:val="0"/>
      <w:marTop w:val="0"/>
      <w:marBottom w:val="0"/>
      <w:divBdr>
        <w:top w:val="none" w:sz="0" w:space="0" w:color="auto"/>
        <w:left w:val="none" w:sz="0" w:space="0" w:color="auto"/>
        <w:bottom w:val="none" w:sz="0" w:space="0" w:color="auto"/>
        <w:right w:val="none" w:sz="0" w:space="0" w:color="auto"/>
      </w:divBdr>
    </w:div>
    <w:div w:id="296879509">
      <w:bodyDiv w:val="1"/>
      <w:marLeft w:val="0"/>
      <w:marRight w:val="0"/>
      <w:marTop w:val="0"/>
      <w:marBottom w:val="0"/>
      <w:divBdr>
        <w:top w:val="none" w:sz="0" w:space="0" w:color="auto"/>
        <w:left w:val="none" w:sz="0" w:space="0" w:color="auto"/>
        <w:bottom w:val="none" w:sz="0" w:space="0" w:color="auto"/>
        <w:right w:val="none" w:sz="0" w:space="0" w:color="auto"/>
      </w:divBdr>
    </w:div>
    <w:div w:id="297154825">
      <w:bodyDiv w:val="1"/>
      <w:marLeft w:val="0"/>
      <w:marRight w:val="0"/>
      <w:marTop w:val="0"/>
      <w:marBottom w:val="0"/>
      <w:divBdr>
        <w:top w:val="none" w:sz="0" w:space="0" w:color="auto"/>
        <w:left w:val="none" w:sz="0" w:space="0" w:color="auto"/>
        <w:bottom w:val="none" w:sz="0" w:space="0" w:color="auto"/>
        <w:right w:val="none" w:sz="0" w:space="0" w:color="auto"/>
      </w:divBdr>
    </w:div>
    <w:div w:id="297539317">
      <w:bodyDiv w:val="1"/>
      <w:marLeft w:val="0"/>
      <w:marRight w:val="0"/>
      <w:marTop w:val="0"/>
      <w:marBottom w:val="0"/>
      <w:divBdr>
        <w:top w:val="none" w:sz="0" w:space="0" w:color="auto"/>
        <w:left w:val="none" w:sz="0" w:space="0" w:color="auto"/>
        <w:bottom w:val="none" w:sz="0" w:space="0" w:color="auto"/>
        <w:right w:val="none" w:sz="0" w:space="0" w:color="auto"/>
      </w:divBdr>
    </w:div>
    <w:div w:id="297683439">
      <w:bodyDiv w:val="1"/>
      <w:marLeft w:val="0"/>
      <w:marRight w:val="0"/>
      <w:marTop w:val="0"/>
      <w:marBottom w:val="0"/>
      <w:divBdr>
        <w:top w:val="none" w:sz="0" w:space="0" w:color="auto"/>
        <w:left w:val="none" w:sz="0" w:space="0" w:color="auto"/>
        <w:bottom w:val="none" w:sz="0" w:space="0" w:color="auto"/>
        <w:right w:val="none" w:sz="0" w:space="0" w:color="auto"/>
      </w:divBdr>
    </w:div>
    <w:div w:id="298386730">
      <w:bodyDiv w:val="1"/>
      <w:marLeft w:val="0"/>
      <w:marRight w:val="0"/>
      <w:marTop w:val="0"/>
      <w:marBottom w:val="0"/>
      <w:divBdr>
        <w:top w:val="none" w:sz="0" w:space="0" w:color="auto"/>
        <w:left w:val="none" w:sz="0" w:space="0" w:color="auto"/>
        <w:bottom w:val="none" w:sz="0" w:space="0" w:color="auto"/>
        <w:right w:val="none" w:sz="0" w:space="0" w:color="auto"/>
      </w:divBdr>
    </w:div>
    <w:div w:id="299655147">
      <w:bodyDiv w:val="1"/>
      <w:marLeft w:val="0"/>
      <w:marRight w:val="0"/>
      <w:marTop w:val="0"/>
      <w:marBottom w:val="0"/>
      <w:divBdr>
        <w:top w:val="none" w:sz="0" w:space="0" w:color="auto"/>
        <w:left w:val="none" w:sz="0" w:space="0" w:color="auto"/>
        <w:bottom w:val="none" w:sz="0" w:space="0" w:color="auto"/>
        <w:right w:val="none" w:sz="0" w:space="0" w:color="auto"/>
      </w:divBdr>
    </w:div>
    <w:div w:id="300312516">
      <w:bodyDiv w:val="1"/>
      <w:marLeft w:val="0"/>
      <w:marRight w:val="0"/>
      <w:marTop w:val="0"/>
      <w:marBottom w:val="0"/>
      <w:divBdr>
        <w:top w:val="none" w:sz="0" w:space="0" w:color="auto"/>
        <w:left w:val="none" w:sz="0" w:space="0" w:color="auto"/>
        <w:bottom w:val="none" w:sz="0" w:space="0" w:color="auto"/>
        <w:right w:val="none" w:sz="0" w:space="0" w:color="auto"/>
      </w:divBdr>
    </w:div>
    <w:div w:id="302273518">
      <w:bodyDiv w:val="1"/>
      <w:marLeft w:val="0"/>
      <w:marRight w:val="0"/>
      <w:marTop w:val="0"/>
      <w:marBottom w:val="0"/>
      <w:divBdr>
        <w:top w:val="none" w:sz="0" w:space="0" w:color="auto"/>
        <w:left w:val="none" w:sz="0" w:space="0" w:color="auto"/>
        <w:bottom w:val="none" w:sz="0" w:space="0" w:color="auto"/>
        <w:right w:val="none" w:sz="0" w:space="0" w:color="auto"/>
      </w:divBdr>
    </w:div>
    <w:div w:id="302927633">
      <w:bodyDiv w:val="1"/>
      <w:marLeft w:val="0"/>
      <w:marRight w:val="0"/>
      <w:marTop w:val="0"/>
      <w:marBottom w:val="0"/>
      <w:divBdr>
        <w:top w:val="none" w:sz="0" w:space="0" w:color="auto"/>
        <w:left w:val="none" w:sz="0" w:space="0" w:color="auto"/>
        <w:bottom w:val="none" w:sz="0" w:space="0" w:color="auto"/>
        <w:right w:val="none" w:sz="0" w:space="0" w:color="auto"/>
      </w:divBdr>
    </w:div>
    <w:div w:id="305742011">
      <w:bodyDiv w:val="1"/>
      <w:marLeft w:val="0"/>
      <w:marRight w:val="0"/>
      <w:marTop w:val="0"/>
      <w:marBottom w:val="0"/>
      <w:divBdr>
        <w:top w:val="none" w:sz="0" w:space="0" w:color="auto"/>
        <w:left w:val="none" w:sz="0" w:space="0" w:color="auto"/>
        <w:bottom w:val="none" w:sz="0" w:space="0" w:color="auto"/>
        <w:right w:val="none" w:sz="0" w:space="0" w:color="auto"/>
      </w:divBdr>
    </w:div>
    <w:div w:id="306519541">
      <w:bodyDiv w:val="1"/>
      <w:marLeft w:val="0"/>
      <w:marRight w:val="0"/>
      <w:marTop w:val="0"/>
      <w:marBottom w:val="0"/>
      <w:divBdr>
        <w:top w:val="none" w:sz="0" w:space="0" w:color="auto"/>
        <w:left w:val="none" w:sz="0" w:space="0" w:color="auto"/>
        <w:bottom w:val="none" w:sz="0" w:space="0" w:color="auto"/>
        <w:right w:val="none" w:sz="0" w:space="0" w:color="auto"/>
      </w:divBdr>
    </w:div>
    <w:div w:id="307176132">
      <w:bodyDiv w:val="1"/>
      <w:marLeft w:val="0"/>
      <w:marRight w:val="0"/>
      <w:marTop w:val="0"/>
      <w:marBottom w:val="0"/>
      <w:divBdr>
        <w:top w:val="none" w:sz="0" w:space="0" w:color="auto"/>
        <w:left w:val="none" w:sz="0" w:space="0" w:color="auto"/>
        <w:bottom w:val="none" w:sz="0" w:space="0" w:color="auto"/>
        <w:right w:val="none" w:sz="0" w:space="0" w:color="auto"/>
      </w:divBdr>
    </w:div>
    <w:div w:id="307327543">
      <w:bodyDiv w:val="1"/>
      <w:marLeft w:val="0"/>
      <w:marRight w:val="0"/>
      <w:marTop w:val="0"/>
      <w:marBottom w:val="0"/>
      <w:divBdr>
        <w:top w:val="none" w:sz="0" w:space="0" w:color="auto"/>
        <w:left w:val="none" w:sz="0" w:space="0" w:color="auto"/>
        <w:bottom w:val="none" w:sz="0" w:space="0" w:color="auto"/>
        <w:right w:val="none" w:sz="0" w:space="0" w:color="auto"/>
      </w:divBdr>
    </w:div>
    <w:div w:id="307368585">
      <w:bodyDiv w:val="1"/>
      <w:marLeft w:val="0"/>
      <w:marRight w:val="0"/>
      <w:marTop w:val="0"/>
      <w:marBottom w:val="0"/>
      <w:divBdr>
        <w:top w:val="none" w:sz="0" w:space="0" w:color="auto"/>
        <w:left w:val="none" w:sz="0" w:space="0" w:color="auto"/>
        <w:bottom w:val="none" w:sz="0" w:space="0" w:color="auto"/>
        <w:right w:val="none" w:sz="0" w:space="0" w:color="auto"/>
      </w:divBdr>
    </w:div>
    <w:div w:id="308247210">
      <w:bodyDiv w:val="1"/>
      <w:marLeft w:val="0"/>
      <w:marRight w:val="0"/>
      <w:marTop w:val="0"/>
      <w:marBottom w:val="0"/>
      <w:divBdr>
        <w:top w:val="none" w:sz="0" w:space="0" w:color="auto"/>
        <w:left w:val="none" w:sz="0" w:space="0" w:color="auto"/>
        <w:bottom w:val="none" w:sz="0" w:space="0" w:color="auto"/>
        <w:right w:val="none" w:sz="0" w:space="0" w:color="auto"/>
      </w:divBdr>
    </w:div>
    <w:div w:id="310525528">
      <w:bodyDiv w:val="1"/>
      <w:marLeft w:val="0"/>
      <w:marRight w:val="0"/>
      <w:marTop w:val="0"/>
      <w:marBottom w:val="0"/>
      <w:divBdr>
        <w:top w:val="none" w:sz="0" w:space="0" w:color="auto"/>
        <w:left w:val="none" w:sz="0" w:space="0" w:color="auto"/>
        <w:bottom w:val="none" w:sz="0" w:space="0" w:color="auto"/>
        <w:right w:val="none" w:sz="0" w:space="0" w:color="auto"/>
      </w:divBdr>
    </w:div>
    <w:div w:id="310528952">
      <w:bodyDiv w:val="1"/>
      <w:marLeft w:val="0"/>
      <w:marRight w:val="0"/>
      <w:marTop w:val="0"/>
      <w:marBottom w:val="0"/>
      <w:divBdr>
        <w:top w:val="none" w:sz="0" w:space="0" w:color="auto"/>
        <w:left w:val="none" w:sz="0" w:space="0" w:color="auto"/>
        <w:bottom w:val="none" w:sz="0" w:space="0" w:color="auto"/>
        <w:right w:val="none" w:sz="0" w:space="0" w:color="auto"/>
      </w:divBdr>
    </w:div>
    <w:div w:id="311377191">
      <w:bodyDiv w:val="1"/>
      <w:marLeft w:val="0"/>
      <w:marRight w:val="0"/>
      <w:marTop w:val="0"/>
      <w:marBottom w:val="0"/>
      <w:divBdr>
        <w:top w:val="none" w:sz="0" w:space="0" w:color="auto"/>
        <w:left w:val="none" w:sz="0" w:space="0" w:color="auto"/>
        <w:bottom w:val="none" w:sz="0" w:space="0" w:color="auto"/>
        <w:right w:val="none" w:sz="0" w:space="0" w:color="auto"/>
      </w:divBdr>
    </w:div>
    <w:div w:id="312682208">
      <w:bodyDiv w:val="1"/>
      <w:marLeft w:val="0"/>
      <w:marRight w:val="0"/>
      <w:marTop w:val="0"/>
      <w:marBottom w:val="0"/>
      <w:divBdr>
        <w:top w:val="none" w:sz="0" w:space="0" w:color="auto"/>
        <w:left w:val="none" w:sz="0" w:space="0" w:color="auto"/>
        <w:bottom w:val="none" w:sz="0" w:space="0" w:color="auto"/>
        <w:right w:val="none" w:sz="0" w:space="0" w:color="auto"/>
      </w:divBdr>
    </w:div>
    <w:div w:id="312684599">
      <w:bodyDiv w:val="1"/>
      <w:marLeft w:val="0"/>
      <w:marRight w:val="0"/>
      <w:marTop w:val="0"/>
      <w:marBottom w:val="0"/>
      <w:divBdr>
        <w:top w:val="none" w:sz="0" w:space="0" w:color="auto"/>
        <w:left w:val="none" w:sz="0" w:space="0" w:color="auto"/>
        <w:bottom w:val="none" w:sz="0" w:space="0" w:color="auto"/>
        <w:right w:val="none" w:sz="0" w:space="0" w:color="auto"/>
      </w:divBdr>
    </w:div>
    <w:div w:id="314191708">
      <w:bodyDiv w:val="1"/>
      <w:marLeft w:val="0"/>
      <w:marRight w:val="0"/>
      <w:marTop w:val="0"/>
      <w:marBottom w:val="0"/>
      <w:divBdr>
        <w:top w:val="none" w:sz="0" w:space="0" w:color="auto"/>
        <w:left w:val="none" w:sz="0" w:space="0" w:color="auto"/>
        <w:bottom w:val="none" w:sz="0" w:space="0" w:color="auto"/>
        <w:right w:val="none" w:sz="0" w:space="0" w:color="auto"/>
      </w:divBdr>
    </w:div>
    <w:div w:id="314990940">
      <w:bodyDiv w:val="1"/>
      <w:marLeft w:val="0"/>
      <w:marRight w:val="0"/>
      <w:marTop w:val="0"/>
      <w:marBottom w:val="0"/>
      <w:divBdr>
        <w:top w:val="none" w:sz="0" w:space="0" w:color="auto"/>
        <w:left w:val="none" w:sz="0" w:space="0" w:color="auto"/>
        <w:bottom w:val="none" w:sz="0" w:space="0" w:color="auto"/>
        <w:right w:val="none" w:sz="0" w:space="0" w:color="auto"/>
      </w:divBdr>
    </w:div>
    <w:div w:id="315258345">
      <w:bodyDiv w:val="1"/>
      <w:marLeft w:val="0"/>
      <w:marRight w:val="0"/>
      <w:marTop w:val="0"/>
      <w:marBottom w:val="0"/>
      <w:divBdr>
        <w:top w:val="none" w:sz="0" w:space="0" w:color="auto"/>
        <w:left w:val="none" w:sz="0" w:space="0" w:color="auto"/>
        <w:bottom w:val="none" w:sz="0" w:space="0" w:color="auto"/>
        <w:right w:val="none" w:sz="0" w:space="0" w:color="auto"/>
      </w:divBdr>
    </w:div>
    <w:div w:id="316811436">
      <w:bodyDiv w:val="1"/>
      <w:marLeft w:val="0"/>
      <w:marRight w:val="0"/>
      <w:marTop w:val="0"/>
      <w:marBottom w:val="0"/>
      <w:divBdr>
        <w:top w:val="none" w:sz="0" w:space="0" w:color="auto"/>
        <w:left w:val="none" w:sz="0" w:space="0" w:color="auto"/>
        <w:bottom w:val="none" w:sz="0" w:space="0" w:color="auto"/>
        <w:right w:val="none" w:sz="0" w:space="0" w:color="auto"/>
      </w:divBdr>
    </w:div>
    <w:div w:id="316883665">
      <w:bodyDiv w:val="1"/>
      <w:marLeft w:val="0"/>
      <w:marRight w:val="0"/>
      <w:marTop w:val="0"/>
      <w:marBottom w:val="0"/>
      <w:divBdr>
        <w:top w:val="none" w:sz="0" w:space="0" w:color="auto"/>
        <w:left w:val="none" w:sz="0" w:space="0" w:color="auto"/>
        <w:bottom w:val="none" w:sz="0" w:space="0" w:color="auto"/>
        <w:right w:val="none" w:sz="0" w:space="0" w:color="auto"/>
      </w:divBdr>
    </w:div>
    <w:div w:id="317417426">
      <w:bodyDiv w:val="1"/>
      <w:marLeft w:val="0"/>
      <w:marRight w:val="0"/>
      <w:marTop w:val="0"/>
      <w:marBottom w:val="0"/>
      <w:divBdr>
        <w:top w:val="none" w:sz="0" w:space="0" w:color="auto"/>
        <w:left w:val="none" w:sz="0" w:space="0" w:color="auto"/>
        <w:bottom w:val="none" w:sz="0" w:space="0" w:color="auto"/>
        <w:right w:val="none" w:sz="0" w:space="0" w:color="auto"/>
      </w:divBdr>
    </w:div>
    <w:div w:id="317734682">
      <w:bodyDiv w:val="1"/>
      <w:marLeft w:val="0"/>
      <w:marRight w:val="0"/>
      <w:marTop w:val="0"/>
      <w:marBottom w:val="0"/>
      <w:divBdr>
        <w:top w:val="none" w:sz="0" w:space="0" w:color="auto"/>
        <w:left w:val="none" w:sz="0" w:space="0" w:color="auto"/>
        <w:bottom w:val="none" w:sz="0" w:space="0" w:color="auto"/>
        <w:right w:val="none" w:sz="0" w:space="0" w:color="auto"/>
      </w:divBdr>
    </w:div>
    <w:div w:id="318383590">
      <w:bodyDiv w:val="1"/>
      <w:marLeft w:val="0"/>
      <w:marRight w:val="0"/>
      <w:marTop w:val="0"/>
      <w:marBottom w:val="0"/>
      <w:divBdr>
        <w:top w:val="none" w:sz="0" w:space="0" w:color="auto"/>
        <w:left w:val="none" w:sz="0" w:space="0" w:color="auto"/>
        <w:bottom w:val="none" w:sz="0" w:space="0" w:color="auto"/>
        <w:right w:val="none" w:sz="0" w:space="0" w:color="auto"/>
      </w:divBdr>
    </w:div>
    <w:div w:id="318387288">
      <w:bodyDiv w:val="1"/>
      <w:marLeft w:val="0"/>
      <w:marRight w:val="0"/>
      <w:marTop w:val="0"/>
      <w:marBottom w:val="0"/>
      <w:divBdr>
        <w:top w:val="none" w:sz="0" w:space="0" w:color="auto"/>
        <w:left w:val="none" w:sz="0" w:space="0" w:color="auto"/>
        <w:bottom w:val="none" w:sz="0" w:space="0" w:color="auto"/>
        <w:right w:val="none" w:sz="0" w:space="0" w:color="auto"/>
      </w:divBdr>
    </w:div>
    <w:div w:id="318576306">
      <w:bodyDiv w:val="1"/>
      <w:marLeft w:val="0"/>
      <w:marRight w:val="0"/>
      <w:marTop w:val="0"/>
      <w:marBottom w:val="0"/>
      <w:divBdr>
        <w:top w:val="none" w:sz="0" w:space="0" w:color="auto"/>
        <w:left w:val="none" w:sz="0" w:space="0" w:color="auto"/>
        <w:bottom w:val="none" w:sz="0" w:space="0" w:color="auto"/>
        <w:right w:val="none" w:sz="0" w:space="0" w:color="auto"/>
      </w:divBdr>
    </w:div>
    <w:div w:id="319237234">
      <w:bodyDiv w:val="1"/>
      <w:marLeft w:val="0"/>
      <w:marRight w:val="0"/>
      <w:marTop w:val="0"/>
      <w:marBottom w:val="0"/>
      <w:divBdr>
        <w:top w:val="none" w:sz="0" w:space="0" w:color="auto"/>
        <w:left w:val="none" w:sz="0" w:space="0" w:color="auto"/>
        <w:bottom w:val="none" w:sz="0" w:space="0" w:color="auto"/>
        <w:right w:val="none" w:sz="0" w:space="0" w:color="auto"/>
      </w:divBdr>
    </w:div>
    <w:div w:id="321393756">
      <w:bodyDiv w:val="1"/>
      <w:marLeft w:val="0"/>
      <w:marRight w:val="0"/>
      <w:marTop w:val="0"/>
      <w:marBottom w:val="0"/>
      <w:divBdr>
        <w:top w:val="none" w:sz="0" w:space="0" w:color="auto"/>
        <w:left w:val="none" w:sz="0" w:space="0" w:color="auto"/>
        <w:bottom w:val="none" w:sz="0" w:space="0" w:color="auto"/>
        <w:right w:val="none" w:sz="0" w:space="0" w:color="auto"/>
      </w:divBdr>
    </w:div>
    <w:div w:id="323551893">
      <w:bodyDiv w:val="1"/>
      <w:marLeft w:val="0"/>
      <w:marRight w:val="0"/>
      <w:marTop w:val="0"/>
      <w:marBottom w:val="0"/>
      <w:divBdr>
        <w:top w:val="none" w:sz="0" w:space="0" w:color="auto"/>
        <w:left w:val="none" w:sz="0" w:space="0" w:color="auto"/>
        <w:bottom w:val="none" w:sz="0" w:space="0" w:color="auto"/>
        <w:right w:val="none" w:sz="0" w:space="0" w:color="auto"/>
      </w:divBdr>
    </w:div>
    <w:div w:id="323751166">
      <w:bodyDiv w:val="1"/>
      <w:marLeft w:val="0"/>
      <w:marRight w:val="0"/>
      <w:marTop w:val="0"/>
      <w:marBottom w:val="0"/>
      <w:divBdr>
        <w:top w:val="none" w:sz="0" w:space="0" w:color="auto"/>
        <w:left w:val="none" w:sz="0" w:space="0" w:color="auto"/>
        <w:bottom w:val="none" w:sz="0" w:space="0" w:color="auto"/>
        <w:right w:val="none" w:sz="0" w:space="0" w:color="auto"/>
      </w:divBdr>
    </w:div>
    <w:div w:id="324012425">
      <w:bodyDiv w:val="1"/>
      <w:marLeft w:val="0"/>
      <w:marRight w:val="0"/>
      <w:marTop w:val="0"/>
      <w:marBottom w:val="0"/>
      <w:divBdr>
        <w:top w:val="none" w:sz="0" w:space="0" w:color="auto"/>
        <w:left w:val="none" w:sz="0" w:space="0" w:color="auto"/>
        <w:bottom w:val="none" w:sz="0" w:space="0" w:color="auto"/>
        <w:right w:val="none" w:sz="0" w:space="0" w:color="auto"/>
      </w:divBdr>
    </w:div>
    <w:div w:id="324628081">
      <w:bodyDiv w:val="1"/>
      <w:marLeft w:val="0"/>
      <w:marRight w:val="0"/>
      <w:marTop w:val="0"/>
      <w:marBottom w:val="0"/>
      <w:divBdr>
        <w:top w:val="none" w:sz="0" w:space="0" w:color="auto"/>
        <w:left w:val="none" w:sz="0" w:space="0" w:color="auto"/>
        <w:bottom w:val="none" w:sz="0" w:space="0" w:color="auto"/>
        <w:right w:val="none" w:sz="0" w:space="0" w:color="auto"/>
      </w:divBdr>
    </w:div>
    <w:div w:id="325479473">
      <w:bodyDiv w:val="1"/>
      <w:marLeft w:val="0"/>
      <w:marRight w:val="0"/>
      <w:marTop w:val="0"/>
      <w:marBottom w:val="0"/>
      <w:divBdr>
        <w:top w:val="none" w:sz="0" w:space="0" w:color="auto"/>
        <w:left w:val="none" w:sz="0" w:space="0" w:color="auto"/>
        <w:bottom w:val="none" w:sz="0" w:space="0" w:color="auto"/>
        <w:right w:val="none" w:sz="0" w:space="0" w:color="auto"/>
      </w:divBdr>
    </w:div>
    <w:div w:id="326128268">
      <w:bodyDiv w:val="1"/>
      <w:marLeft w:val="0"/>
      <w:marRight w:val="0"/>
      <w:marTop w:val="0"/>
      <w:marBottom w:val="0"/>
      <w:divBdr>
        <w:top w:val="none" w:sz="0" w:space="0" w:color="auto"/>
        <w:left w:val="none" w:sz="0" w:space="0" w:color="auto"/>
        <w:bottom w:val="none" w:sz="0" w:space="0" w:color="auto"/>
        <w:right w:val="none" w:sz="0" w:space="0" w:color="auto"/>
      </w:divBdr>
    </w:div>
    <w:div w:id="327099672">
      <w:bodyDiv w:val="1"/>
      <w:marLeft w:val="0"/>
      <w:marRight w:val="0"/>
      <w:marTop w:val="0"/>
      <w:marBottom w:val="0"/>
      <w:divBdr>
        <w:top w:val="none" w:sz="0" w:space="0" w:color="auto"/>
        <w:left w:val="none" w:sz="0" w:space="0" w:color="auto"/>
        <w:bottom w:val="none" w:sz="0" w:space="0" w:color="auto"/>
        <w:right w:val="none" w:sz="0" w:space="0" w:color="auto"/>
      </w:divBdr>
    </w:div>
    <w:div w:id="327709647">
      <w:bodyDiv w:val="1"/>
      <w:marLeft w:val="0"/>
      <w:marRight w:val="0"/>
      <w:marTop w:val="0"/>
      <w:marBottom w:val="0"/>
      <w:divBdr>
        <w:top w:val="none" w:sz="0" w:space="0" w:color="auto"/>
        <w:left w:val="none" w:sz="0" w:space="0" w:color="auto"/>
        <w:bottom w:val="none" w:sz="0" w:space="0" w:color="auto"/>
        <w:right w:val="none" w:sz="0" w:space="0" w:color="auto"/>
      </w:divBdr>
    </w:div>
    <w:div w:id="328288279">
      <w:bodyDiv w:val="1"/>
      <w:marLeft w:val="0"/>
      <w:marRight w:val="0"/>
      <w:marTop w:val="0"/>
      <w:marBottom w:val="0"/>
      <w:divBdr>
        <w:top w:val="none" w:sz="0" w:space="0" w:color="auto"/>
        <w:left w:val="none" w:sz="0" w:space="0" w:color="auto"/>
        <w:bottom w:val="none" w:sz="0" w:space="0" w:color="auto"/>
        <w:right w:val="none" w:sz="0" w:space="0" w:color="auto"/>
      </w:divBdr>
    </w:div>
    <w:div w:id="329062510">
      <w:bodyDiv w:val="1"/>
      <w:marLeft w:val="0"/>
      <w:marRight w:val="0"/>
      <w:marTop w:val="0"/>
      <w:marBottom w:val="0"/>
      <w:divBdr>
        <w:top w:val="none" w:sz="0" w:space="0" w:color="auto"/>
        <w:left w:val="none" w:sz="0" w:space="0" w:color="auto"/>
        <w:bottom w:val="none" w:sz="0" w:space="0" w:color="auto"/>
        <w:right w:val="none" w:sz="0" w:space="0" w:color="auto"/>
      </w:divBdr>
    </w:div>
    <w:div w:id="329404300">
      <w:bodyDiv w:val="1"/>
      <w:marLeft w:val="0"/>
      <w:marRight w:val="0"/>
      <w:marTop w:val="0"/>
      <w:marBottom w:val="0"/>
      <w:divBdr>
        <w:top w:val="none" w:sz="0" w:space="0" w:color="auto"/>
        <w:left w:val="none" w:sz="0" w:space="0" w:color="auto"/>
        <w:bottom w:val="none" w:sz="0" w:space="0" w:color="auto"/>
        <w:right w:val="none" w:sz="0" w:space="0" w:color="auto"/>
      </w:divBdr>
    </w:div>
    <w:div w:id="330333285">
      <w:bodyDiv w:val="1"/>
      <w:marLeft w:val="0"/>
      <w:marRight w:val="0"/>
      <w:marTop w:val="0"/>
      <w:marBottom w:val="0"/>
      <w:divBdr>
        <w:top w:val="none" w:sz="0" w:space="0" w:color="auto"/>
        <w:left w:val="none" w:sz="0" w:space="0" w:color="auto"/>
        <w:bottom w:val="none" w:sz="0" w:space="0" w:color="auto"/>
        <w:right w:val="none" w:sz="0" w:space="0" w:color="auto"/>
      </w:divBdr>
    </w:div>
    <w:div w:id="330958327">
      <w:bodyDiv w:val="1"/>
      <w:marLeft w:val="0"/>
      <w:marRight w:val="0"/>
      <w:marTop w:val="0"/>
      <w:marBottom w:val="0"/>
      <w:divBdr>
        <w:top w:val="none" w:sz="0" w:space="0" w:color="auto"/>
        <w:left w:val="none" w:sz="0" w:space="0" w:color="auto"/>
        <w:bottom w:val="none" w:sz="0" w:space="0" w:color="auto"/>
        <w:right w:val="none" w:sz="0" w:space="0" w:color="auto"/>
      </w:divBdr>
    </w:div>
    <w:div w:id="330985866">
      <w:bodyDiv w:val="1"/>
      <w:marLeft w:val="0"/>
      <w:marRight w:val="0"/>
      <w:marTop w:val="0"/>
      <w:marBottom w:val="0"/>
      <w:divBdr>
        <w:top w:val="none" w:sz="0" w:space="0" w:color="auto"/>
        <w:left w:val="none" w:sz="0" w:space="0" w:color="auto"/>
        <w:bottom w:val="none" w:sz="0" w:space="0" w:color="auto"/>
        <w:right w:val="none" w:sz="0" w:space="0" w:color="auto"/>
      </w:divBdr>
    </w:div>
    <w:div w:id="332145599">
      <w:bodyDiv w:val="1"/>
      <w:marLeft w:val="0"/>
      <w:marRight w:val="0"/>
      <w:marTop w:val="0"/>
      <w:marBottom w:val="0"/>
      <w:divBdr>
        <w:top w:val="none" w:sz="0" w:space="0" w:color="auto"/>
        <w:left w:val="none" w:sz="0" w:space="0" w:color="auto"/>
        <w:bottom w:val="none" w:sz="0" w:space="0" w:color="auto"/>
        <w:right w:val="none" w:sz="0" w:space="0" w:color="auto"/>
      </w:divBdr>
    </w:div>
    <w:div w:id="332804665">
      <w:bodyDiv w:val="1"/>
      <w:marLeft w:val="0"/>
      <w:marRight w:val="0"/>
      <w:marTop w:val="0"/>
      <w:marBottom w:val="0"/>
      <w:divBdr>
        <w:top w:val="none" w:sz="0" w:space="0" w:color="auto"/>
        <w:left w:val="none" w:sz="0" w:space="0" w:color="auto"/>
        <w:bottom w:val="none" w:sz="0" w:space="0" w:color="auto"/>
        <w:right w:val="none" w:sz="0" w:space="0" w:color="auto"/>
      </w:divBdr>
    </w:div>
    <w:div w:id="333193362">
      <w:bodyDiv w:val="1"/>
      <w:marLeft w:val="0"/>
      <w:marRight w:val="0"/>
      <w:marTop w:val="0"/>
      <w:marBottom w:val="0"/>
      <w:divBdr>
        <w:top w:val="none" w:sz="0" w:space="0" w:color="auto"/>
        <w:left w:val="none" w:sz="0" w:space="0" w:color="auto"/>
        <w:bottom w:val="none" w:sz="0" w:space="0" w:color="auto"/>
        <w:right w:val="none" w:sz="0" w:space="0" w:color="auto"/>
      </w:divBdr>
    </w:div>
    <w:div w:id="333532425">
      <w:bodyDiv w:val="1"/>
      <w:marLeft w:val="0"/>
      <w:marRight w:val="0"/>
      <w:marTop w:val="0"/>
      <w:marBottom w:val="0"/>
      <w:divBdr>
        <w:top w:val="none" w:sz="0" w:space="0" w:color="auto"/>
        <w:left w:val="none" w:sz="0" w:space="0" w:color="auto"/>
        <w:bottom w:val="none" w:sz="0" w:space="0" w:color="auto"/>
        <w:right w:val="none" w:sz="0" w:space="0" w:color="auto"/>
      </w:divBdr>
    </w:div>
    <w:div w:id="334000202">
      <w:bodyDiv w:val="1"/>
      <w:marLeft w:val="0"/>
      <w:marRight w:val="0"/>
      <w:marTop w:val="0"/>
      <w:marBottom w:val="0"/>
      <w:divBdr>
        <w:top w:val="none" w:sz="0" w:space="0" w:color="auto"/>
        <w:left w:val="none" w:sz="0" w:space="0" w:color="auto"/>
        <w:bottom w:val="none" w:sz="0" w:space="0" w:color="auto"/>
        <w:right w:val="none" w:sz="0" w:space="0" w:color="auto"/>
      </w:divBdr>
    </w:div>
    <w:div w:id="334041092">
      <w:bodyDiv w:val="1"/>
      <w:marLeft w:val="0"/>
      <w:marRight w:val="0"/>
      <w:marTop w:val="0"/>
      <w:marBottom w:val="0"/>
      <w:divBdr>
        <w:top w:val="none" w:sz="0" w:space="0" w:color="auto"/>
        <w:left w:val="none" w:sz="0" w:space="0" w:color="auto"/>
        <w:bottom w:val="none" w:sz="0" w:space="0" w:color="auto"/>
        <w:right w:val="none" w:sz="0" w:space="0" w:color="auto"/>
      </w:divBdr>
    </w:div>
    <w:div w:id="334578401">
      <w:bodyDiv w:val="1"/>
      <w:marLeft w:val="0"/>
      <w:marRight w:val="0"/>
      <w:marTop w:val="0"/>
      <w:marBottom w:val="0"/>
      <w:divBdr>
        <w:top w:val="none" w:sz="0" w:space="0" w:color="auto"/>
        <w:left w:val="none" w:sz="0" w:space="0" w:color="auto"/>
        <w:bottom w:val="none" w:sz="0" w:space="0" w:color="auto"/>
        <w:right w:val="none" w:sz="0" w:space="0" w:color="auto"/>
      </w:divBdr>
    </w:div>
    <w:div w:id="334579577">
      <w:bodyDiv w:val="1"/>
      <w:marLeft w:val="0"/>
      <w:marRight w:val="0"/>
      <w:marTop w:val="0"/>
      <w:marBottom w:val="0"/>
      <w:divBdr>
        <w:top w:val="none" w:sz="0" w:space="0" w:color="auto"/>
        <w:left w:val="none" w:sz="0" w:space="0" w:color="auto"/>
        <w:bottom w:val="none" w:sz="0" w:space="0" w:color="auto"/>
        <w:right w:val="none" w:sz="0" w:space="0" w:color="auto"/>
      </w:divBdr>
    </w:div>
    <w:div w:id="336009122">
      <w:bodyDiv w:val="1"/>
      <w:marLeft w:val="0"/>
      <w:marRight w:val="0"/>
      <w:marTop w:val="0"/>
      <w:marBottom w:val="0"/>
      <w:divBdr>
        <w:top w:val="none" w:sz="0" w:space="0" w:color="auto"/>
        <w:left w:val="none" w:sz="0" w:space="0" w:color="auto"/>
        <w:bottom w:val="none" w:sz="0" w:space="0" w:color="auto"/>
        <w:right w:val="none" w:sz="0" w:space="0" w:color="auto"/>
      </w:divBdr>
    </w:div>
    <w:div w:id="336081008">
      <w:bodyDiv w:val="1"/>
      <w:marLeft w:val="0"/>
      <w:marRight w:val="0"/>
      <w:marTop w:val="0"/>
      <w:marBottom w:val="0"/>
      <w:divBdr>
        <w:top w:val="none" w:sz="0" w:space="0" w:color="auto"/>
        <w:left w:val="none" w:sz="0" w:space="0" w:color="auto"/>
        <w:bottom w:val="none" w:sz="0" w:space="0" w:color="auto"/>
        <w:right w:val="none" w:sz="0" w:space="0" w:color="auto"/>
      </w:divBdr>
    </w:div>
    <w:div w:id="336271723">
      <w:bodyDiv w:val="1"/>
      <w:marLeft w:val="0"/>
      <w:marRight w:val="0"/>
      <w:marTop w:val="0"/>
      <w:marBottom w:val="0"/>
      <w:divBdr>
        <w:top w:val="none" w:sz="0" w:space="0" w:color="auto"/>
        <w:left w:val="none" w:sz="0" w:space="0" w:color="auto"/>
        <w:bottom w:val="none" w:sz="0" w:space="0" w:color="auto"/>
        <w:right w:val="none" w:sz="0" w:space="0" w:color="auto"/>
      </w:divBdr>
    </w:div>
    <w:div w:id="338580142">
      <w:bodyDiv w:val="1"/>
      <w:marLeft w:val="0"/>
      <w:marRight w:val="0"/>
      <w:marTop w:val="0"/>
      <w:marBottom w:val="0"/>
      <w:divBdr>
        <w:top w:val="none" w:sz="0" w:space="0" w:color="auto"/>
        <w:left w:val="none" w:sz="0" w:space="0" w:color="auto"/>
        <w:bottom w:val="none" w:sz="0" w:space="0" w:color="auto"/>
        <w:right w:val="none" w:sz="0" w:space="0" w:color="auto"/>
      </w:divBdr>
    </w:div>
    <w:div w:id="338703275">
      <w:bodyDiv w:val="1"/>
      <w:marLeft w:val="0"/>
      <w:marRight w:val="0"/>
      <w:marTop w:val="0"/>
      <w:marBottom w:val="0"/>
      <w:divBdr>
        <w:top w:val="none" w:sz="0" w:space="0" w:color="auto"/>
        <w:left w:val="none" w:sz="0" w:space="0" w:color="auto"/>
        <w:bottom w:val="none" w:sz="0" w:space="0" w:color="auto"/>
        <w:right w:val="none" w:sz="0" w:space="0" w:color="auto"/>
      </w:divBdr>
    </w:div>
    <w:div w:id="338966627">
      <w:bodyDiv w:val="1"/>
      <w:marLeft w:val="0"/>
      <w:marRight w:val="0"/>
      <w:marTop w:val="0"/>
      <w:marBottom w:val="0"/>
      <w:divBdr>
        <w:top w:val="none" w:sz="0" w:space="0" w:color="auto"/>
        <w:left w:val="none" w:sz="0" w:space="0" w:color="auto"/>
        <w:bottom w:val="none" w:sz="0" w:space="0" w:color="auto"/>
        <w:right w:val="none" w:sz="0" w:space="0" w:color="auto"/>
      </w:divBdr>
    </w:div>
    <w:div w:id="340011308">
      <w:bodyDiv w:val="1"/>
      <w:marLeft w:val="0"/>
      <w:marRight w:val="0"/>
      <w:marTop w:val="0"/>
      <w:marBottom w:val="0"/>
      <w:divBdr>
        <w:top w:val="none" w:sz="0" w:space="0" w:color="auto"/>
        <w:left w:val="none" w:sz="0" w:space="0" w:color="auto"/>
        <w:bottom w:val="none" w:sz="0" w:space="0" w:color="auto"/>
        <w:right w:val="none" w:sz="0" w:space="0" w:color="auto"/>
      </w:divBdr>
    </w:div>
    <w:div w:id="340351296">
      <w:bodyDiv w:val="1"/>
      <w:marLeft w:val="0"/>
      <w:marRight w:val="0"/>
      <w:marTop w:val="0"/>
      <w:marBottom w:val="0"/>
      <w:divBdr>
        <w:top w:val="none" w:sz="0" w:space="0" w:color="auto"/>
        <w:left w:val="none" w:sz="0" w:space="0" w:color="auto"/>
        <w:bottom w:val="none" w:sz="0" w:space="0" w:color="auto"/>
        <w:right w:val="none" w:sz="0" w:space="0" w:color="auto"/>
      </w:divBdr>
    </w:div>
    <w:div w:id="341199504">
      <w:bodyDiv w:val="1"/>
      <w:marLeft w:val="0"/>
      <w:marRight w:val="0"/>
      <w:marTop w:val="0"/>
      <w:marBottom w:val="0"/>
      <w:divBdr>
        <w:top w:val="none" w:sz="0" w:space="0" w:color="auto"/>
        <w:left w:val="none" w:sz="0" w:space="0" w:color="auto"/>
        <w:bottom w:val="none" w:sz="0" w:space="0" w:color="auto"/>
        <w:right w:val="none" w:sz="0" w:space="0" w:color="auto"/>
      </w:divBdr>
    </w:div>
    <w:div w:id="341977561">
      <w:bodyDiv w:val="1"/>
      <w:marLeft w:val="0"/>
      <w:marRight w:val="0"/>
      <w:marTop w:val="0"/>
      <w:marBottom w:val="0"/>
      <w:divBdr>
        <w:top w:val="none" w:sz="0" w:space="0" w:color="auto"/>
        <w:left w:val="none" w:sz="0" w:space="0" w:color="auto"/>
        <w:bottom w:val="none" w:sz="0" w:space="0" w:color="auto"/>
        <w:right w:val="none" w:sz="0" w:space="0" w:color="auto"/>
      </w:divBdr>
    </w:div>
    <w:div w:id="342249234">
      <w:bodyDiv w:val="1"/>
      <w:marLeft w:val="0"/>
      <w:marRight w:val="0"/>
      <w:marTop w:val="0"/>
      <w:marBottom w:val="0"/>
      <w:divBdr>
        <w:top w:val="none" w:sz="0" w:space="0" w:color="auto"/>
        <w:left w:val="none" w:sz="0" w:space="0" w:color="auto"/>
        <w:bottom w:val="none" w:sz="0" w:space="0" w:color="auto"/>
        <w:right w:val="none" w:sz="0" w:space="0" w:color="auto"/>
      </w:divBdr>
    </w:div>
    <w:div w:id="342975188">
      <w:bodyDiv w:val="1"/>
      <w:marLeft w:val="0"/>
      <w:marRight w:val="0"/>
      <w:marTop w:val="0"/>
      <w:marBottom w:val="0"/>
      <w:divBdr>
        <w:top w:val="none" w:sz="0" w:space="0" w:color="auto"/>
        <w:left w:val="none" w:sz="0" w:space="0" w:color="auto"/>
        <w:bottom w:val="none" w:sz="0" w:space="0" w:color="auto"/>
        <w:right w:val="none" w:sz="0" w:space="0" w:color="auto"/>
      </w:divBdr>
    </w:div>
    <w:div w:id="343678952">
      <w:bodyDiv w:val="1"/>
      <w:marLeft w:val="0"/>
      <w:marRight w:val="0"/>
      <w:marTop w:val="0"/>
      <w:marBottom w:val="0"/>
      <w:divBdr>
        <w:top w:val="none" w:sz="0" w:space="0" w:color="auto"/>
        <w:left w:val="none" w:sz="0" w:space="0" w:color="auto"/>
        <w:bottom w:val="none" w:sz="0" w:space="0" w:color="auto"/>
        <w:right w:val="none" w:sz="0" w:space="0" w:color="auto"/>
      </w:divBdr>
    </w:div>
    <w:div w:id="343747825">
      <w:bodyDiv w:val="1"/>
      <w:marLeft w:val="0"/>
      <w:marRight w:val="0"/>
      <w:marTop w:val="0"/>
      <w:marBottom w:val="0"/>
      <w:divBdr>
        <w:top w:val="none" w:sz="0" w:space="0" w:color="auto"/>
        <w:left w:val="none" w:sz="0" w:space="0" w:color="auto"/>
        <w:bottom w:val="none" w:sz="0" w:space="0" w:color="auto"/>
        <w:right w:val="none" w:sz="0" w:space="0" w:color="auto"/>
      </w:divBdr>
    </w:div>
    <w:div w:id="343895780">
      <w:bodyDiv w:val="1"/>
      <w:marLeft w:val="0"/>
      <w:marRight w:val="0"/>
      <w:marTop w:val="0"/>
      <w:marBottom w:val="0"/>
      <w:divBdr>
        <w:top w:val="none" w:sz="0" w:space="0" w:color="auto"/>
        <w:left w:val="none" w:sz="0" w:space="0" w:color="auto"/>
        <w:bottom w:val="none" w:sz="0" w:space="0" w:color="auto"/>
        <w:right w:val="none" w:sz="0" w:space="0" w:color="auto"/>
      </w:divBdr>
    </w:div>
    <w:div w:id="344598076">
      <w:bodyDiv w:val="1"/>
      <w:marLeft w:val="0"/>
      <w:marRight w:val="0"/>
      <w:marTop w:val="0"/>
      <w:marBottom w:val="0"/>
      <w:divBdr>
        <w:top w:val="none" w:sz="0" w:space="0" w:color="auto"/>
        <w:left w:val="none" w:sz="0" w:space="0" w:color="auto"/>
        <w:bottom w:val="none" w:sz="0" w:space="0" w:color="auto"/>
        <w:right w:val="none" w:sz="0" w:space="0" w:color="auto"/>
      </w:divBdr>
    </w:div>
    <w:div w:id="345326815">
      <w:bodyDiv w:val="1"/>
      <w:marLeft w:val="0"/>
      <w:marRight w:val="0"/>
      <w:marTop w:val="0"/>
      <w:marBottom w:val="0"/>
      <w:divBdr>
        <w:top w:val="none" w:sz="0" w:space="0" w:color="auto"/>
        <w:left w:val="none" w:sz="0" w:space="0" w:color="auto"/>
        <w:bottom w:val="none" w:sz="0" w:space="0" w:color="auto"/>
        <w:right w:val="none" w:sz="0" w:space="0" w:color="auto"/>
      </w:divBdr>
    </w:div>
    <w:div w:id="345441924">
      <w:bodyDiv w:val="1"/>
      <w:marLeft w:val="0"/>
      <w:marRight w:val="0"/>
      <w:marTop w:val="0"/>
      <w:marBottom w:val="0"/>
      <w:divBdr>
        <w:top w:val="none" w:sz="0" w:space="0" w:color="auto"/>
        <w:left w:val="none" w:sz="0" w:space="0" w:color="auto"/>
        <w:bottom w:val="none" w:sz="0" w:space="0" w:color="auto"/>
        <w:right w:val="none" w:sz="0" w:space="0" w:color="auto"/>
      </w:divBdr>
    </w:div>
    <w:div w:id="345987936">
      <w:bodyDiv w:val="1"/>
      <w:marLeft w:val="0"/>
      <w:marRight w:val="0"/>
      <w:marTop w:val="0"/>
      <w:marBottom w:val="0"/>
      <w:divBdr>
        <w:top w:val="none" w:sz="0" w:space="0" w:color="auto"/>
        <w:left w:val="none" w:sz="0" w:space="0" w:color="auto"/>
        <w:bottom w:val="none" w:sz="0" w:space="0" w:color="auto"/>
        <w:right w:val="none" w:sz="0" w:space="0" w:color="auto"/>
      </w:divBdr>
    </w:div>
    <w:div w:id="346252280">
      <w:bodyDiv w:val="1"/>
      <w:marLeft w:val="0"/>
      <w:marRight w:val="0"/>
      <w:marTop w:val="0"/>
      <w:marBottom w:val="0"/>
      <w:divBdr>
        <w:top w:val="none" w:sz="0" w:space="0" w:color="auto"/>
        <w:left w:val="none" w:sz="0" w:space="0" w:color="auto"/>
        <w:bottom w:val="none" w:sz="0" w:space="0" w:color="auto"/>
        <w:right w:val="none" w:sz="0" w:space="0" w:color="auto"/>
      </w:divBdr>
    </w:div>
    <w:div w:id="346829809">
      <w:bodyDiv w:val="1"/>
      <w:marLeft w:val="0"/>
      <w:marRight w:val="0"/>
      <w:marTop w:val="0"/>
      <w:marBottom w:val="0"/>
      <w:divBdr>
        <w:top w:val="none" w:sz="0" w:space="0" w:color="auto"/>
        <w:left w:val="none" w:sz="0" w:space="0" w:color="auto"/>
        <w:bottom w:val="none" w:sz="0" w:space="0" w:color="auto"/>
        <w:right w:val="none" w:sz="0" w:space="0" w:color="auto"/>
      </w:divBdr>
    </w:div>
    <w:div w:id="346906696">
      <w:bodyDiv w:val="1"/>
      <w:marLeft w:val="0"/>
      <w:marRight w:val="0"/>
      <w:marTop w:val="0"/>
      <w:marBottom w:val="0"/>
      <w:divBdr>
        <w:top w:val="none" w:sz="0" w:space="0" w:color="auto"/>
        <w:left w:val="none" w:sz="0" w:space="0" w:color="auto"/>
        <w:bottom w:val="none" w:sz="0" w:space="0" w:color="auto"/>
        <w:right w:val="none" w:sz="0" w:space="0" w:color="auto"/>
      </w:divBdr>
    </w:div>
    <w:div w:id="347290404">
      <w:bodyDiv w:val="1"/>
      <w:marLeft w:val="0"/>
      <w:marRight w:val="0"/>
      <w:marTop w:val="0"/>
      <w:marBottom w:val="0"/>
      <w:divBdr>
        <w:top w:val="none" w:sz="0" w:space="0" w:color="auto"/>
        <w:left w:val="none" w:sz="0" w:space="0" w:color="auto"/>
        <w:bottom w:val="none" w:sz="0" w:space="0" w:color="auto"/>
        <w:right w:val="none" w:sz="0" w:space="0" w:color="auto"/>
      </w:divBdr>
    </w:div>
    <w:div w:id="349374078">
      <w:bodyDiv w:val="1"/>
      <w:marLeft w:val="0"/>
      <w:marRight w:val="0"/>
      <w:marTop w:val="0"/>
      <w:marBottom w:val="0"/>
      <w:divBdr>
        <w:top w:val="none" w:sz="0" w:space="0" w:color="auto"/>
        <w:left w:val="none" w:sz="0" w:space="0" w:color="auto"/>
        <w:bottom w:val="none" w:sz="0" w:space="0" w:color="auto"/>
        <w:right w:val="none" w:sz="0" w:space="0" w:color="auto"/>
      </w:divBdr>
    </w:div>
    <w:div w:id="349528248">
      <w:bodyDiv w:val="1"/>
      <w:marLeft w:val="0"/>
      <w:marRight w:val="0"/>
      <w:marTop w:val="0"/>
      <w:marBottom w:val="0"/>
      <w:divBdr>
        <w:top w:val="none" w:sz="0" w:space="0" w:color="auto"/>
        <w:left w:val="none" w:sz="0" w:space="0" w:color="auto"/>
        <w:bottom w:val="none" w:sz="0" w:space="0" w:color="auto"/>
        <w:right w:val="none" w:sz="0" w:space="0" w:color="auto"/>
      </w:divBdr>
    </w:div>
    <w:div w:id="349575528">
      <w:bodyDiv w:val="1"/>
      <w:marLeft w:val="0"/>
      <w:marRight w:val="0"/>
      <w:marTop w:val="0"/>
      <w:marBottom w:val="0"/>
      <w:divBdr>
        <w:top w:val="none" w:sz="0" w:space="0" w:color="auto"/>
        <w:left w:val="none" w:sz="0" w:space="0" w:color="auto"/>
        <w:bottom w:val="none" w:sz="0" w:space="0" w:color="auto"/>
        <w:right w:val="none" w:sz="0" w:space="0" w:color="auto"/>
      </w:divBdr>
    </w:div>
    <w:div w:id="350035805">
      <w:bodyDiv w:val="1"/>
      <w:marLeft w:val="0"/>
      <w:marRight w:val="0"/>
      <w:marTop w:val="0"/>
      <w:marBottom w:val="0"/>
      <w:divBdr>
        <w:top w:val="none" w:sz="0" w:space="0" w:color="auto"/>
        <w:left w:val="none" w:sz="0" w:space="0" w:color="auto"/>
        <w:bottom w:val="none" w:sz="0" w:space="0" w:color="auto"/>
        <w:right w:val="none" w:sz="0" w:space="0" w:color="auto"/>
      </w:divBdr>
    </w:div>
    <w:div w:id="350570433">
      <w:bodyDiv w:val="1"/>
      <w:marLeft w:val="0"/>
      <w:marRight w:val="0"/>
      <w:marTop w:val="0"/>
      <w:marBottom w:val="0"/>
      <w:divBdr>
        <w:top w:val="none" w:sz="0" w:space="0" w:color="auto"/>
        <w:left w:val="none" w:sz="0" w:space="0" w:color="auto"/>
        <w:bottom w:val="none" w:sz="0" w:space="0" w:color="auto"/>
        <w:right w:val="none" w:sz="0" w:space="0" w:color="auto"/>
      </w:divBdr>
    </w:div>
    <w:div w:id="350958784">
      <w:bodyDiv w:val="1"/>
      <w:marLeft w:val="0"/>
      <w:marRight w:val="0"/>
      <w:marTop w:val="0"/>
      <w:marBottom w:val="0"/>
      <w:divBdr>
        <w:top w:val="none" w:sz="0" w:space="0" w:color="auto"/>
        <w:left w:val="none" w:sz="0" w:space="0" w:color="auto"/>
        <w:bottom w:val="none" w:sz="0" w:space="0" w:color="auto"/>
        <w:right w:val="none" w:sz="0" w:space="0" w:color="auto"/>
      </w:divBdr>
    </w:div>
    <w:div w:id="351108385">
      <w:bodyDiv w:val="1"/>
      <w:marLeft w:val="0"/>
      <w:marRight w:val="0"/>
      <w:marTop w:val="0"/>
      <w:marBottom w:val="0"/>
      <w:divBdr>
        <w:top w:val="none" w:sz="0" w:space="0" w:color="auto"/>
        <w:left w:val="none" w:sz="0" w:space="0" w:color="auto"/>
        <w:bottom w:val="none" w:sz="0" w:space="0" w:color="auto"/>
        <w:right w:val="none" w:sz="0" w:space="0" w:color="auto"/>
      </w:divBdr>
    </w:div>
    <w:div w:id="351421533">
      <w:bodyDiv w:val="1"/>
      <w:marLeft w:val="0"/>
      <w:marRight w:val="0"/>
      <w:marTop w:val="0"/>
      <w:marBottom w:val="0"/>
      <w:divBdr>
        <w:top w:val="none" w:sz="0" w:space="0" w:color="auto"/>
        <w:left w:val="none" w:sz="0" w:space="0" w:color="auto"/>
        <w:bottom w:val="none" w:sz="0" w:space="0" w:color="auto"/>
        <w:right w:val="none" w:sz="0" w:space="0" w:color="auto"/>
      </w:divBdr>
    </w:div>
    <w:div w:id="351687913">
      <w:bodyDiv w:val="1"/>
      <w:marLeft w:val="0"/>
      <w:marRight w:val="0"/>
      <w:marTop w:val="0"/>
      <w:marBottom w:val="0"/>
      <w:divBdr>
        <w:top w:val="none" w:sz="0" w:space="0" w:color="auto"/>
        <w:left w:val="none" w:sz="0" w:space="0" w:color="auto"/>
        <w:bottom w:val="none" w:sz="0" w:space="0" w:color="auto"/>
        <w:right w:val="none" w:sz="0" w:space="0" w:color="auto"/>
      </w:divBdr>
    </w:div>
    <w:div w:id="352194849">
      <w:bodyDiv w:val="1"/>
      <w:marLeft w:val="0"/>
      <w:marRight w:val="0"/>
      <w:marTop w:val="0"/>
      <w:marBottom w:val="0"/>
      <w:divBdr>
        <w:top w:val="none" w:sz="0" w:space="0" w:color="auto"/>
        <w:left w:val="none" w:sz="0" w:space="0" w:color="auto"/>
        <w:bottom w:val="none" w:sz="0" w:space="0" w:color="auto"/>
        <w:right w:val="none" w:sz="0" w:space="0" w:color="auto"/>
      </w:divBdr>
    </w:div>
    <w:div w:id="352607906">
      <w:bodyDiv w:val="1"/>
      <w:marLeft w:val="0"/>
      <w:marRight w:val="0"/>
      <w:marTop w:val="0"/>
      <w:marBottom w:val="0"/>
      <w:divBdr>
        <w:top w:val="none" w:sz="0" w:space="0" w:color="auto"/>
        <w:left w:val="none" w:sz="0" w:space="0" w:color="auto"/>
        <w:bottom w:val="none" w:sz="0" w:space="0" w:color="auto"/>
        <w:right w:val="none" w:sz="0" w:space="0" w:color="auto"/>
      </w:divBdr>
    </w:div>
    <w:div w:id="352733799">
      <w:bodyDiv w:val="1"/>
      <w:marLeft w:val="0"/>
      <w:marRight w:val="0"/>
      <w:marTop w:val="0"/>
      <w:marBottom w:val="0"/>
      <w:divBdr>
        <w:top w:val="none" w:sz="0" w:space="0" w:color="auto"/>
        <w:left w:val="none" w:sz="0" w:space="0" w:color="auto"/>
        <w:bottom w:val="none" w:sz="0" w:space="0" w:color="auto"/>
        <w:right w:val="none" w:sz="0" w:space="0" w:color="auto"/>
      </w:divBdr>
    </w:div>
    <w:div w:id="353312537">
      <w:bodyDiv w:val="1"/>
      <w:marLeft w:val="0"/>
      <w:marRight w:val="0"/>
      <w:marTop w:val="0"/>
      <w:marBottom w:val="0"/>
      <w:divBdr>
        <w:top w:val="none" w:sz="0" w:space="0" w:color="auto"/>
        <w:left w:val="none" w:sz="0" w:space="0" w:color="auto"/>
        <w:bottom w:val="none" w:sz="0" w:space="0" w:color="auto"/>
        <w:right w:val="none" w:sz="0" w:space="0" w:color="auto"/>
      </w:divBdr>
    </w:div>
    <w:div w:id="353455837">
      <w:bodyDiv w:val="1"/>
      <w:marLeft w:val="0"/>
      <w:marRight w:val="0"/>
      <w:marTop w:val="0"/>
      <w:marBottom w:val="0"/>
      <w:divBdr>
        <w:top w:val="none" w:sz="0" w:space="0" w:color="auto"/>
        <w:left w:val="none" w:sz="0" w:space="0" w:color="auto"/>
        <w:bottom w:val="none" w:sz="0" w:space="0" w:color="auto"/>
        <w:right w:val="none" w:sz="0" w:space="0" w:color="auto"/>
      </w:divBdr>
    </w:div>
    <w:div w:id="354353885">
      <w:bodyDiv w:val="1"/>
      <w:marLeft w:val="0"/>
      <w:marRight w:val="0"/>
      <w:marTop w:val="0"/>
      <w:marBottom w:val="0"/>
      <w:divBdr>
        <w:top w:val="none" w:sz="0" w:space="0" w:color="auto"/>
        <w:left w:val="none" w:sz="0" w:space="0" w:color="auto"/>
        <w:bottom w:val="none" w:sz="0" w:space="0" w:color="auto"/>
        <w:right w:val="none" w:sz="0" w:space="0" w:color="auto"/>
      </w:divBdr>
    </w:div>
    <w:div w:id="354503882">
      <w:bodyDiv w:val="1"/>
      <w:marLeft w:val="0"/>
      <w:marRight w:val="0"/>
      <w:marTop w:val="0"/>
      <w:marBottom w:val="0"/>
      <w:divBdr>
        <w:top w:val="none" w:sz="0" w:space="0" w:color="auto"/>
        <w:left w:val="none" w:sz="0" w:space="0" w:color="auto"/>
        <w:bottom w:val="none" w:sz="0" w:space="0" w:color="auto"/>
        <w:right w:val="none" w:sz="0" w:space="0" w:color="auto"/>
      </w:divBdr>
    </w:div>
    <w:div w:id="354581543">
      <w:bodyDiv w:val="1"/>
      <w:marLeft w:val="0"/>
      <w:marRight w:val="0"/>
      <w:marTop w:val="0"/>
      <w:marBottom w:val="0"/>
      <w:divBdr>
        <w:top w:val="none" w:sz="0" w:space="0" w:color="auto"/>
        <w:left w:val="none" w:sz="0" w:space="0" w:color="auto"/>
        <w:bottom w:val="none" w:sz="0" w:space="0" w:color="auto"/>
        <w:right w:val="none" w:sz="0" w:space="0" w:color="auto"/>
      </w:divBdr>
    </w:div>
    <w:div w:id="354967296">
      <w:bodyDiv w:val="1"/>
      <w:marLeft w:val="0"/>
      <w:marRight w:val="0"/>
      <w:marTop w:val="0"/>
      <w:marBottom w:val="0"/>
      <w:divBdr>
        <w:top w:val="none" w:sz="0" w:space="0" w:color="auto"/>
        <w:left w:val="none" w:sz="0" w:space="0" w:color="auto"/>
        <w:bottom w:val="none" w:sz="0" w:space="0" w:color="auto"/>
        <w:right w:val="none" w:sz="0" w:space="0" w:color="auto"/>
      </w:divBdr>
      <w:divsChild>
        <w:div w:id="1276716219">
          <w:marLeft w:val="0"/>
          <w:marRight w:val="0"/>
          <w:marTop w:val="0"/>
          <w:marBottom w:val="0"/>
          <w:divBdr>
            <w:top w:val="single" w:sz="6" w:space="0" w:color="auto"/>
            <w:left w:val="single" w:sz="6" w:space="0" w:color="auto"/>
            <w:bottom w:val="single" w:sz="6" w:space="0" w:color="auto"/>
            <w:right w:val="single" w:sz="6" w:space="0" w:color="auto"/>
          </w:divBdr>
        </w:div>
      </w:divsChild>
    </w:div>
    <w:div w:id="355540710">
      <w:bodyDiv w:val="1"/>
      <w:marLeft w:val="0"/>
      <w:marRight w:val="0"/>
      <w:marTop w:val="0"/>
      <w:marBottom w:val="0"/>
      <w:divBdr>
        <w:top w:val="none" w:sz="0" w:space="0" w:color="auto"/>
        <w:left w:val="none" w:sz="0" w:space="0" w:color="auto"/>
        <w:bottom w:val="none" w:sz="0" w:space="0" w:color="auto"/>
        <w:right w:val="none" w:sz="0" w:space="0" w:color="auto"/>
      </w:divBdr>
    </w:div>
    <w:div w:id="355547889">
      <w:bodyDiv w:val="1"/>
      <w:marLeft w:val="0"/>
      <w:marRight w:val="0"/>
      <w:marTop w:val="0"/>
      <w:marBottom w:val="0"/>
      <w:divBdr>
        <w:top w:val="none" w:sz="0" w:space="0" w:color="auto"/>
        <w:left w:val="none" w:sz="0" w:space="0" w:color="auto"/>
        <w:bottom w:val="none" w:sz="0" w:space="0" w:color="auto"/>
        <w:right w:val="none" w:sz="0" w:space="0" w:color="auto"/>
      </w:divBdr>
    </w:div>
    <w:div w:id="355695053">
      <w:bodyDiv w:val="1"/>
      <w:marLeft w:val="0"/>
      <w:marRight w:val="0"/>
      <w:marTop w:val="0"/>
      <w:marBottom w:val="0"/>
      <w:divBdr>
        <w:top w:val="none" w:sz="0" w:space="0" w:color="auto"/>
        <w:left w:val="none" w:sz="0" w:space="0" w:color="auto"/>
        <w:bottom w:val="none" w:sz="0" w:space="0" w:color="auto"/>
        <w:right w:val="none" w:sz="0" w:space="0" w:color="auto"/>
      </w:divBdr>
    </w:div>
    <w:div w:id="355740815">
      <w:bodyDiv w:val="1"/>
      <w:marLeft w:val="0"/>
      <w:marRight w:val="0"/>
      <w:marTop w:val="0"/>
      <w:marBottom w:val="0"/>
      <w:divBdr>
        <w:top w:val="none" w:sz="0" w:space="0" w:color="auto"/>
        <w:left w:val="none" w:sz="0" w:space="0" w:color="auto"/>
        <w:bottom w:val="none" w:sz="0" w:space="0" w:color="auto"/>
        <w:right w:val="none" w:sz="0" w:space="0" w:color="auto"/>
      </w:divBdr>
    </w:div>
    <w:div w:id="356734216">
      <w:bodyDiv w:val="1"/>
      <w:marLeft w:val="0"/>
      <w:marRight w:val="0"/>
      <w:marTop w:val="0"/>
      <w:marBottom w:val="0"/>
      <w:divBdr>
        <w:top w:val="none" w:sz="0" w:space="0" w:color="auto"/>
        <w:left w:val="none" w:sz="0" w:space="0" w:color="auto"/>
        <w:bottom w:val="none" w:sz="0" w:space="0" w:color="auto"/>
        <w:right w:val="none" w:sz="0" w:space="0" w:color="auto"/>
      </w:divBdr>
    </w:div>
    <w:div w:id="357632911">
      <w:bodyDiv w:val="1"/>
      <w:marLeft w:val="0"/>
      <w:marRight w:val="0"/>
      <w:marTop w:val="0"/>
      <w:marBottom w:val="0"/>
      <w:divBdr>
        <w:top w:val="none" w:sz="0" w:space="0" w:color="auto"/>
        <w:left w:val="none" w:sz="0" w:space="0" w:color="auto"/>
        <w:bottom w:val="none" w:sz="0" w:space="0" w:color="auto"/>
        <w:right w:val="none" w:sz="0" w:space="0" w:color="auto"/>
      </w:divBdr>
    </w:div>
    <w:div w:id="360085873">
      <w:bodyDiv w:val="1"/>
      <w:marLeft w:val="0"/>
      <w:marRight w:val="0"/>
      <w:marTop w:val="0"/>
      <w:marBottom w:val="0"/>
      <w:divBdr>
        <w:top w:val="none" w:sz="0" w:space="0" w:color="auto"/>
        <w:left w:val="none" w:sz="0" w:space="0" w:color="auto"/>
        <w:bottom w:val="none" w:sz="0" w:space="0" w:color="auto"/>
        <w:right w:val="none" w:sz="0" w:space="0" w:color="auto"/>
      </w:divBdr>
    </w:div>
    <w:div w:id="361243626">
      <w:bodyDiv w:val="1"/>
      <w:marLeft w:val="0"/>
      <w:marRight w:val="0"/>
      <w:marTop w:val="0"/>
      <w:marBottom w:val="0"/>
      <w:divBdr>
        <w:top w:val="none" w:sz="0" w:space="0" w:color="auto"/>
        <w:left w:val="none" w:sz="0" w:space="0" w:color="auto"/>
        <w:bottom w:val="none" w:sz="0" w:space="0" w:color="auto"/>
        <w:right w:val="none" w:sz="0" w:space="0" w:color="auto"/>
      </w:divBdr>
    </w:div>
    <w:div w:id="361591446">
      <w:bodyDiv w:val="1"/>
      <w:marLeft w:val="0"/>
      <w:marRight w:val="0"/>
      <w:marTop w:val="0"/>
      <w:marBottom w:val="0"/>
      <w:divBdr>
        <w:top w:val="none" w:sz="0" w:space="0" w:color="auto"/>
        <w:left w:val="none" w:sz="0" w:space="0" w:color="auto"/>
        <w:bottom w:val="none" w:sz="0" w:space="0" w:color="auto"/>
        <w:right w:val="none" w:sz="0" w:space="0" w:color="auto"/>
      </w:divBdr>
    </w:div>
    <w:div w:id="361786884">
      <w:bodyDiv w:val="1"/>
      <w:marLeft w:val="0"/>
      <w:marRight w:val="0"/>
      <w:marTop w:val="0"/>
      <w:marBottom w:val="0"/>
      <w:divBdr>
        <w:top w:val="none" w:sz="0" w:space="0" w:color="auto"/>
        <w:left w:val="none" w:sz="0" w:space="0" w:color="auto"/>
        <w:bottom w:val="none" w:sz="0" w:space="0" w:color="auto"/>
        <w:right w:val="none" w:sz="0" w:space="0" w:color="auto"/>
      </w:divBdr>
    </w:div>
    <w:div w:id="362445072">
      <w:bodyDiv w:val="1"/>
      <w:marLeft w:val="0"/>
      <w:marRight w:val="0"/>
      <w:marTop w:val="0"/>
      <w:marBottom w:val="0"/>
      <w:divBdr>
        <w:top w:val="none" w:sz="0" w:space="0" w:color="auto"/>
        <w:left w:val="none" w:sz="0" w:space="0" w:color="auto"/>
        <w:bottom w:val="none" w:sz="0" w:space="0" w:color="auto"/>
        <w:right w:val="none" w:sz="0" w:space="0" w:color="auto"/>
      </w:divBdr>
    </w:div>
    <w:div w:id="362678729">
      <w:bodyDiv w:val="1"/>
      <w:marLeft w:val="0"/>
      <w:marRight w:val="0"/>
      <w:marTop w:val="0"/>
      <w:marBottom w:val="0"/>
      <w:divBdr>
        <w:top w:val="none" w:sz="0" w:space="0" w:color="auto"/>
        <w:left w:val="none" w:sz="0" w:space="0" w:color="auto"/>
        <w:bottom w:val="none" w:sz="0" w:space="0" w:color="auto"/>
        <w:right w:val="none" w:sz="0" w:space="0" w:color="auto"/>
      </w:divBdr>
    </w:div>
    <w:div w:id="362899560">
      <w:bodyDiv w:val="1"/>
      <w:marLeft w:val="0"/>
      <w:marRight w:val="0"/>
      <w:marTop w:val="0"/>
      <w:marBottom w:val="0"/>
      <w:divBdr>
        <w:top w:val="none" w:sz="0" w:space="0" w:color="auto"/>
        <w:left w:val="none" w:sz="0" w:space="0" w:color="auto"/>
        <w:bottom w:val="none" w:sz="0" w:space="0" w:color="auto"/>
        <w:right w:val="none" w:sz="0" w:space="0" w:color="auto"/>
      </w:divBdr>
    </w:div>
    <w:div w:id="364135888">
      <w:bodyDiv w:val="1"/>
      <w:marLeft w:val="0"/>
      <w:marRight w:val="0"/>
      <w:marTop w:val="0"/>
      <w:marBottom w:val="0"/>
      <w:divBdr>
        <w:top w:val="none" w:sz="0" w:space="0" w:color="auto"/>
        <w:left w:val="none" w:sz="0" w:space="0" w:color="auto"/>
        <w:bottom w:val="none" w:sz="0" w:space="0" w:color="auto"/>
        <w:right w:val="none" w:sz="0" w:space="0" w:color="auto"/>
      </w:divBdr>
    </w:div>
    <w:div w:id="364713955">
      <w:bodyDiv w:val="1"/>
      <w:marLeft w:val="0"/>
      <w:marRight w:val="0"/>
      <w:marTop w:val="0"/>
      <w:marBottom w:val="0"/>
      <w:divBdr>
        <w:top w:val="none" w:sz="0" w:space="0" w:color="auto"/>
        <w:left w:val="none" w:sz="0" w:space="0" w:color="auto"/>
        <w:bottom w:val="none" w:sz="0" w:space="0" w:color="auto"/>
        <w:right w:val="none" w:sz="0" w:space="0" w:color="auto"/>
      </w:divBdr>
    </w:div>
    <w:div w:id="365057851">
      <w:bodyDiv w:val="1"/>
      <w:marLeft w:val="0"/>
      <w:marRight w:val="0"/>
      <w:marTop w:val="0"/>
      <w:marBottom w:val="0"/>
      <w:divBdr>
        <w:top w:val="none" w:sz="0" w:space="0" w:color="auto"/>
        <w:left w:val="none" w:sz="0" w:space="0" w:color="auto"/>
        <w:bottom w:val="none" w:sz="0" w:space="0" w:color="auto"/>
        <w:right w:val="none" w:sz="0" w:space="0" w:color="auto"/>
      </w:divBdr>
    </w:div>
    <w:div w:id="365717071">
      <w:bodyDiv w:val="1"/>
      <w:marLeft w:val="0"/>
      <w:marRight w:val="0"/>
      <w:marTop w:val="0"/>
      <w:marBottom w:val="0"/>
      <w:divBdr>
        <w:top w:val="none" w:sz="0" w:space="0" w:color="auto"/>
        <w:left w:val="none" w:sz="0" w:space="0" w:color="auto"/>
        <w:bottom w:val="none" w:sz="0" w:space="0" w:color="auto"/>
        <w:right w:val="none" w:sz="0" w:space="0" w:color="auto"/>
      </w:divBdr>
    </w:div>
    <w:div w:id="366569200">
      <w:bodyDiv w:val="1"/>
      <w:marLeft w:val="0"/>
      <w:marRight w:val="0"/>
      <w:marTop w:val="0"/>
      <w:marBottom w:val="0"/>
      <w:divBdr>
        <w:top w:val="none" w:sz="0" w:space="0" w:color="auto"/>
        <w:left w:val="none" w:sz="0" w:space="0" w:color="auto"/>
        <w:bottom w:val="none" w:sz="0" w:space="0" w:color="auto"/>
        <w:right w:val="none" w:sz="0" w:space="0" w:color="auto"/>
      </w:divBdr>
    </w:div>
    <w:div w:id="366679397">
      <w:bodyDiv w:val="1"/>
      <w:marLeft w:val="0"/>
      <w:marRight w:val="0"/>
      <w:marTop w:val="0"/>
      <w:marBottom w:val="0"/>
      <w:divBdr>
        <w:top w:val="none" w:sz="0" w:space="0" w:color="auto"/>
        <w:left w:val="none" w:sz="0" w:space="0" w:color="auto"/>
        <w:bottom w:val="none" w:sz="0" w:space="0" w:color="auto"/>
        <w:right w:val="none" w:sz="0" w:space="0" w:color="auto"/>
      </w:divBdr>
    </w:div>
    <w:div w:id="366681651">
      <w:bodyDiv w:val="1"/>
      <w:marLeft w:val="0"/>
      <w:marRight w:val="0"/>
      <w:marTop w:val="0"/>
      <w:marBottom w:val="0"/>
      <w:divBdr>
        <w:top w:val="none" w:sz="0" w:space="0" w:color="auto"/>
        <w:left w:val="none" w:sz="0" w:space="0" w:color="auto"/>
        <w:bottom w:val="none" w:sz="0" w:space="0" w:color="auto"/>
        <w:right w:val="none" w:sz="0" w:space="0" w:color="auto"/>
      </w:divBdr>
    </w:div>
    <w:div w:id="367921387">
      <w:bodyDiv w:val="1"/>
      <w:marLeft w:val="0"/>
      <w:marRight w:val="0"/>
      <w:marTop w:val="0"/>
      <w:marBottom w:val="0"/>
      <w:divBdr>
        <w:top w:val="none" w:sz="0" w:space="0" w:color="auto"/>
        <w:left w:val="none" w:sz="0" w:space="0" w:color="auto"/>
        <w:bottom w:val="none" w:sz="0" w:space="0" w:color="auto"/>
        <w:right w:val="none" w:sz="0" w:space="0" w:color="auto"/>
      </w:divBdr>
    </w:div>
    <w:div w:id="368339338">
      <w:bodyDiv w:val="1"/>
      <w:marLeft w:val="0"/>
      <w:marRight w:val="0"/>
      <w:marTop w:val="0"/>
      <w:marBottom w:val="0"/>
      <w:divBdr>
        <w:top w:val="none" w:sz="0" w:space="0" w:color="auto"/>
        <w:left w:val="none" w:sz="0" w:space="0" w:color="auto"/>
        <w:bottom w:val="none" w:sz="0" w:space="0" w:color="auto"/>
        <w:right w:val="none" w:sz="0" w:space="0" w:color="auto"/>
      </w:divBdr>
    </w:div>
    <w:div w:id="368575929">
      <w:bodyDiv w:val="1"/>
      <w:marLeft w:val="0"/>
      <w:marRight w:val="0"/>
      <w:marTop w:val="0"/>
      <w:marBottom w:val="0"/>
      <w:divBdr>
        <w:top w:val="none" w:sz="0" w:space="0" w:color="auto"/>
        <w:left w:val="none" w:sz="0" w:space="0" w:color="auto"/>
        <w:bottom w:val="none" w:sz="0" w:space="0" w:color="auto"/>
        <w:right w:val="none" w:sz="0" w:space="0" w:color="auto"/>
      </w:divBdr>
    </w:div>
    <w:div w:id="369191471">
      <w:bodyDiv w:val="1"/>
      <w:marLeft w:val="0"/>
      <w:marRight w:val="0"/>
      <w:marTop w:val="0"/>
      <w:marBottom w:val="0"/>
      <w:divBdr>
        <w:top w:val="none" w:sz="0" w:space="0" w:color="auto"/>
        <w:left w:val="none" w:sz="0" w:space="0" w:color="auto"/>
        <w:bottom w:val="none" w:sz="0" w:space="0" w:color="auto"/>
        <w:right w:val="none" w:sz="0" w:space="0" w:color="auto"/>
      </w:divBdr>
    </w:div>
    <w:div w:id="369652239">
      <w:bodyDiv w:val="1"/>
      <w:marLeft w:val="0"/>
      <w:marRight w:val="0"/>
      <w:marTop w:val="0"/>
      <w:marBottom w:val="0"/>
      <w:divBdr>
        <w:top w:val="none" w:sz="0" w:space="0" w:color="auto"/>
        <w:left w:val="none" w:sz="0" w:space="0" w:color="auto"/>
        <w:bottom w:val="none" w:sz="0" w:space="0" w:color="auto"/>
        <w:right w:val="none" w:sz="0" w:space="0" w:color="auto"/>
      </w:divBdr>
    </w:div>
    <w:div w:id="369964668">
      <w:bodyDiv w:val="1"/>
      <w:marLeft w:val="0"/>
      <w:marRight w:val="0"/>
      <w:marTop w:val="0"/>
      <w:marBottom w:val="0"/>
      <w:divBdr>
        <w:top w:val="none" w:sz="0" w:space="0" w:color="auto"/>
        <w:left w:val="none" w:sz="0" w:space="0" w:color="auto"/>
        <w:bottom w:val="none" w:sz="0" w:space="0" w:color="auto"/>
        <w:right w:val="none" w:sz="0" w:space="0" w:color="auto"/>
      </w:divBdr>
    </w:div>
    <w:div w:id="370345155">
      <w:bodyDiv w:val="1"/>
      <w:marLeft w:val="0"/>
      <w:marRight w:val="0"/>
      <w:marTop w:val="0"/>
      <w:marBottom w:val="0"/>
      <w:divBdr>
        <w:top w:val="none" w:sz="0" w:space="0" w:color="auto"/>
        <w:left w:val="none" w:sz="0" w:space="0" w:color="auto"/>
        <w:bottom w:val="none" w:sz="0" w:space="0" w:color="auto"/>
        <w:right w:val="none" w:sz="0" w:space="0" w:color="auto"/>
      </w:divBdr>
    </w:div>
    <w:div w:id="370570923">
      <w:bodyDiv w:val="1"/>
      <w:marLeft w:val="0"/>
      <w:marRight w:val="0"/>
      <w:marTop w:val="0"/>
      <w:marBottom w:val="0"/>
      <w:divBdr>
        <w:top w:val="none" w:sz="0" w:space="0" w:color="auto"/>
        <w:left w:val="none" w:sz="0" w:space="0" w:color="auto"/>
        <w:bottom w:val="none" w:sz="0" w:space="0" w:color="auto"/>
        <w:right w:val="none" w:sz="0" w:space="0" w:color="auto"/>
      </w:divBdr>
    </w:div>
    <w:div w:id="370691833">
      <w:bodyDiv w:val="1"/>
      <w:marLeft w:val="0"/>
      <w:marRight w:val="0"/>
      <w:marTop w:val="0"/>
      <w:marBottom w:val="0"/>
      <w:divBdr>
        <w:top w:val="none" w:sz="0" w:space="0" w:color="auto"/>
        <w:left w:val="none" w:sz="0" w:space="0" w:color="auto"/>
        <w:bottom w:val="none" w:sz="0" w:space="0" w:color="auto"/>
        <w:right w:val="none" w:sz="0" w:space="0" w:color="auto"/>
      </w:divBdr>
    </w:div>
    <w:div w:id="370765557">
      <w:bodyDiv w:val="1"/>
      <w:marLeft w:val="0"/>
      <w:marRight w:val="0"/>
      <w:marTop w:val="0"/>
      <w:marBottom w:val="0"/>
      <w:divBdr>
        <w:top w:val="none" w:sz="0" w:space="0" w:color="auto"/>
        <w:left w:val="none" w:sz="0" w:space="0" w:color="auto"/>
        <w:bottom w:val="none" w:sz="0" w:space="0" w:color="auto"/>
        <w:right w:val="none" w:sz="0" w:space="0" w:color="auto"/>
      </w:divBdr>
    </w:div>
    <w:div w:id="371349256">
      <w:bodyDiv w:val="1"/>
      <w:marLeft w:val="0"/>
      <w:marRight w:val="0"/>
      <w:marTop w:val="0"/>
      <w:marBottom w:val="0"/>
      <w:divBdr>
        <w:top w:val="none" w:sz="0" w:space="0" w:color="auto"/>
        <w:left w:val="none" w:sz="0" w:space="0" w:color="auto"/>
        <w:bottom w:val="none" w:sz="0" w:space="0" w:color="auto"/>
        <w:right w:val="none" w:sz="0" w:space="0" w:color="auto"/>
      </w:divBdr>
    </w:div>
    <w:div w:id="371998871">
      <w:bodyDiv w:val="1"/>
      <w:marLeft w:val="0"/>
      <w:marRight w:val="0"/>
      <w:marTop w:val="0"/>
      <w:marBottom w:val="0"/>
      <w:divBdr>
        <w:top w:val="none" w:sz="0" w:space="0" w:color="auto"/>
        <w:left w:val="none" w:sz="0" w:space="0" w:color="auto"/>
        <w:bottom w:val="none" w:sz="0" w:space="0" w:color="auto"/>
        <w:right w:val="none" w:sz="0" w:space="0" w:color="auto"/>
      </w:divBdr>
    </w:div>
    <w:div w:id="372652483">
      <w:bodyDiv w:val="1"/>
      <w:marLeft w:val="0"/>
      <w:marRight w:val="0"/>
      <w:marTop w:val="0"/>
      <w:marBottom w:val="0"/>
      <w:divBdr>
        <w:top w:val="none" w:sz="0" w:space="0" w:color="auto"/>
        <w:left w:val="none" w:sz="0" w:space="0" w:color="auto"/>
        <w:bottom w:val="none" w:sz="0" w:space="0" w:color="auto"/>
        <w:right w:val="none" w:sz="0" w:space="0" w:color="auto"/>
      </w:divBdr>
    </w:div>
    <w:div w:id="373163161">
      <w:bodyDiv w:val="1"/>
      <w:marLeft w:val="0"/>
      <w:marRight w:val="0"/>
      <w:marTop w:val="0"/>
      <w:marBottom w:val="0"/>
      <w:divBdr>
        <w:top w:val="none" w:sz="0" w:space="0" w:color="auto"/>
        <w:left w:val="none" w:sz="0" w:space="0" w:color="auto"/>
        <w:bottom w:val="none" w:sz="0" w:space="0" w:color="auto"/>
        <w:right w:val="none" w:sz="0" w:space="0" w:color="auto"/>
      </w:divBdr>
    </w:div>
    <w:div w:id="373312767">
      <w:bodyDiv w:val="1"/>
      <w:marLeft w:val="0"/>
      <w:marRight w:val="0"/>
      <w:marTop w:val="0"/>
      <w:marBottom w:val="0"/>
      <w:divBdr>
        <w:top w:val="none" w:sz="0" w:space="0" w:color="auto"/>
        <w:left w:val="none" w:sz="0" w:space="0" w:color="auto"/>
        <w:bottom w:val="none" w:sz="0" w:space="0" w:color="auto"/>
        <w:right w:val="none" w:sz="0" w:space="0" w:color="auto"/>
      </w:divBdr>
    </w:div>
    <w:div w:id="373576932">
      <w:bodyDiv w:val="1"/>
      <w:marLeft w:val="0"/>
      <w:marRight w:val="0"/>
      <w:marTop w:val="0"/>
      <w:marBottom w:val="0"/>
      <w:divBdr>
        <w:top w:val="none" w:sz="0" w:space="0" w:color="auto"/>
        <w:left w:val="none" w:sz="0" w:space="0" w:color="auto"/>
        <w:bottom w:val="none" w:sz="0" w:space="0" w:color="auto"/>
        <w:right w:val="none" w:sz="0" w:space="0" w:color="auto"/>
      </w:divBdr>
    </w:div>
    <w:div w:id="373696993">
      <w:bodyDiv w:val="1"/>
      <w:marLeft w:val="0"/>
      <w:marRight w:val="0"/>
      <w:marTop w:val="0"/>
      <w:marBottom w:val="0"/>
      <w:divBdr>
        <w:top w:val="none" w:sz="0" w:space="0" w:color="auto"/>
        <w:left w:val="none" w:sz="0" w:space="0" w:color="auto"/>
        <w:bottom w:val="none" w:sz="0" w:space="0" w:color="auto"/>
        <w:right w:val="none" w:sz="0" w:space="0" w:color="auto"/>
      </w:divBdr>
    </w:div>
    <w:div w:id="374818102">
      <w:bodyDiv w:val="1"/>
      <w:marLeft w:val="0"/>
      <w:marRight w:val="0"/>
      <w:marTop w:val="0"/>
      <w:marBottom w:val="0"/>
      <w:divBdr>
        <w:top w:val="none" w:sz="0" w:space="0" w:color="auto"/>
        <w:left w:val="none" w:sz="0" w:space="0" w:color="auto"/>
        <w:bottom w:val="none" w:sz="0" w:space="0" w:color="auto"/>
        <w:right w:val="none" w:sz="0" w:space="0" w:color="auto"/>
      </w:divBdr>
    </w:div>
    <w:div w:id="374936556">
      <w:bodyDiv w:val="1"/>
      <w:marLeft w:val="0"/>
      <w:marRight w:val="0"/>
      <w:marTop w:val="0"/>
      <w:marBottom w:val="0"/>
      <w:divBdr>
        <w:top w:val="none" w:sz="0" w:space="0" w:color="auto"/>
        <w:left w:val="none" w:sz="0" w:space="0" w:color="auto"/>
        <w:bottom w:val="none" w:sz="0" w:space="0" w:color="auto"/>
        <w:right w:val="none" w:sz="0" w:space="0" w:color="auto"/>
      </w:divBdr>
    </w:div>
    <w:div w:id="375350059">
      <w:bodyDiv w:val="1"/>
      <w:marLeft w:val="0"/>
      <w:marRight w:val="0"/>
      <w:marTop w:val="0"/>
      <w:marBottom w:val="0"/>
      <w:divBdr>
        <w:top w:val="none" w:sz="0" w:space="0" w:color="auto"/>
        <w:left w:val="none" w:sz="0" w:space="0" w:color="auto"/>
        <w:bottom w:val="none" w:sz="0" w:space="0" w:color="auto"/>
        <w:right w:val="none" w:sz="0" w:space="0" w:color="auto"/>
      </w:divBdr>
    </w:div>
    <w:div w:id="375815534">
      <w:bodyDiv w:val="1"/>
      <w:marLeft w:val="0"/>
      <w:marRight w:val="0"/>
      <w:marTop w:val="0"/>
      <w:marBottom w:val="0"/>
      <w:divBdr>
        <w:top w:val="none" w:sz="0" w:space="0" w:color="auto"/>
        <w:left w:val="none" w:sz="0" w:space="0" w:color="auto"/>
        <w:bottom w:val="none" w:sz="0" w:space="0" w:color="auto"/>
        <w:right w:val="none" w:sz="0" w:space="0" w:color="auto"/>
      </w:divBdr>
    </w:div>
    <w:div w:id="376130438">
      <w:bodyDiv w:val="1"/>
      <w:marLeft w:val="0"/>
      <w:marRight w:val="0"/>
      <w:marTop w:val="0"/>
      <w:marBottom w:val="0"/>
      <w:divBdr>
        <w:top w:val="none" w:sz="0" w:space="0" w:color="auto"/>
        <w:left w:val="none" w:sz="0" w:space="0" w:color="auto"/>
        <w:bottom w:val="none" w:sz="0" w:space="0" w:color="auto"/>
        <w:right w:val="none" w:sz="0" w:space="0" w:color="auto"/>
      </w:divBdr>
    </w:div>
    <w:div w:id="376272841">
      <w:bodyDiv w:val="1"/>
      <w:marLeft w:val="0"/>
      <w:marRight w:val="0"/>
      <w:marTop w:val="0"/>
      <w:marBottom w:val="0"/>
      <w:divBdr>
        <w:top w:val="none" w:sz="0" w:space="0" w:color="auto"/>
        <w:left w:val="none" w:sz="0" w:space="0" w:color="auto"/>
        <w:bottom w:val="none" w:sz="0" w:space="0" w:color="auto"/>
        <w:right w:val="none" w:sz="0" w:space="0" w:color="auto"/>
      </w:divBdr>
    </w:div>
    <w:div w:id="377627231">
      <w:bodyDiv w:val="1"/>
      <w:marLeft w:val="0"/>
      <w:marRight w:val="0"/>
      <w:marTop w:val="0"/>
      <w:marBottom w:val="0"/>
      <w:divBdr>
        <w:top w:val="none" w:sz="0" w:space="0" w:color="auto"/>
        <w:left w:val="none" w:sz="0" w:space="0" w:color="auto"/>
        <w:bottom w:val="none" w:sz="0" w:space="0" w:color="auto"/>
        <w:right w:val="none" w:sz="0" w:space="0" w:color="auto"/>
      </w:divBdr>
    </w:div>
    <w:div w:id="378674156">
      <w:bodyDiv w:val="1"/>
      <w:marLeft w:val="0"/>
      <w:marRight w:val="0"/>
      <w:marTop w:val="0"/>
      <w:marBottom w:val="0"/>
      <w:divBdr>
        <w:top w:val="none" w:sz="0" w:space="0" w:color="auto"/>
        <w:left w:val="none" w:sz="0" w:space="0" w:color="auto"/>
        <w:bottom w:val="none" w:sz="0" w:space="0" w:color="auto"/>
        <w:right w:val="none" w:sz="0" w:space="0" w:color="auto"/>
      </w:divBdr>
    </w:div>
    <w:div w:id="379061216">
      <w:bodyDiv w:val="1"/>
      <w:marLeft w:val="0"/>
      <w:marRight w:val="0"/>
      <w:marTop w:val="0"/>
      <w:marBottom w:val="0"/>
      <w:divBdr>
        <w:top w:val="none" w:sz="0" w:space="0" w:color="auto"/>
        <w:left w:val="none" w:sz="0" w:space="0" w:color="auto"/>
        <w:bottom w:val="none" w:sz="0" w:space="0" w:color="auto"/>
        <w:right w:val="none" w:sz="0" w:space="0" w:color="auto"/>
      </w:divBdr>
    </w:div>
    <w:div w:id="379090558">
      <w:bodyDiv w:val="1"/>
      <w:marLeft w:val="0"/>
      <w:marRight w:val="0"/>
      <w:marTop w:val="0"/>
      <w:marBottom w:val="0"/>
      <w:divBdr>
        <w:top w:val="none" w:sz="0" w:space="0" w:color="auto"/>
        <w:left w:val="none" w:sz="0" w:space="0" w:color="auto"/>
        <w:bottom w:val="none" w:sz="0" w:space="0" w:color="auto"/>
        <w:right w:val="none" w:sz="0" w:space="0" w:color="auto"/>
      </w:divBdr>
    </w:div>
    <w:div w:id="379204770">
      <w:bodyDiv w:val="1"/>
      <w:marLeft w:val="0"/>
      <w:marRight w:val="0"/>
      <w:marTop w:val="0"/>
      <w:marBottom w:val="0"/>
      <w:divBdr>
        <w:top w:val="none" w:sz="0" w:space="0" w:color="auto"/>
        <w:left w:val="none" w:sz="0" w:space="0" w:color="auto"/>
        <w:bottom w:val="none" w:sz="0" w:space="0" w:color="auto"/>
        <w:right w:val="none" w:sz="0" w:space="0" w:color="auto"/>
      </w:divBdr>
    </w:div>
    <w:div w:id="379210073">
      <w:bodyDiv w:val="1"/>
      <w:marLeft w:val="0"/>
      <w:marRight w:val="0"/>
      <w:marTop w:val="0"/>
      <w:marBottom w:val="0"/>
      <w:divBdr>
        <w:top w:val="none" w:sz="0" w:space="0" w:color="auto"/>
        <w:left w:val="none" w:sz="0" w:space="0" w:color="auto"/>
        <w:bottom w:val="none" w:sz="0" w:space="0" w:color="auto"/>
        <w:right w:val="none" w:sz="0" w:space="0" w:color="auto"/>
      </w:divBdr>
    </w:div>
    <w:div w:id="379746440">
      <w:bodyDiv w:val="1"/>
      <w:marLeft w:val="0"/>
      <w:marRight w:val="0"/>
      <w:marTop w:val="0"/>
      <w:marBottom w:val="0"/>
      <w:divBdr>
        <w:top w:val="none" w:sz="0" w:space="0" w:color="auto"/>
        <w:left w:val="none" w:sz="0" w:space="0" w:color="auto"/>
        <w:bottom w:val="none" w:sz="0" w:space="0" w:color="auto"/>
        <w:right w:val="none" w:sz="0" w:space="0" w:color="auto"/>
      </w:divBdr>
    </w:div>
    <w:div w:id="379987077">
      <w:bodyDiv w:val="1"/>
      <w:marLeft w:val="0"/>
      <w:marRight w:val="0"/>
      <w:marTop w:val="0"/>
      <w:marBottom w:val="0"/>
      <w:divBdr>
        <w:top w:val="none" w:sz="0" w:space="0" w:color="auto"/>
        <w:left w:val="none" w:sz="0" w:space="0" w:color="auto"/>
        <w:bottom w:val="none" w:sz="0" w:space="0" w:color="auto"/>
        <w:right w:val="none" w:sz="0" w:space="0" w:color="auto"/>
      </w:divBdr>
    </w:div>
    <w:div w:id="380138130">
      <w:bodyDiv w:val="1"/>
      <w:marLeft w:val="0"/>
      <w:marRight w:val="0"/>
      <w:marTop w:val="0"/>
      <w:marBottom w:val="0"/>
      <w:divBdr>
        <w:top w:val="none" w:sz="0" w:space="0" w:color="auto"/>
        <w:left w:val="none" w:sz="0" w:space="0" w:color="auto"/>
        <w:bottom w:val="none" w:sz="0" w:space="0" w:color="auto"/>
        <w:right w:val="none" w:sz="0" w:space="0" w:color="auto"/>
      </w:divBdr>
    </w:div>
    <w:div w:id="380517642">
      <w:bodyDiv w:val="1"/>
      <w:marLeft w:val="0"/>
      <w:marRight w:val="0"/>
      <w:marTop w:val="0"/>
      <w:marBottom w:val="0"/>
      <w:divBdr>
        <w:top w:val="none" w:sz="0" w:space="0" w:color="auto"/>
        <w:left w:val="none" w:sz="0" w:space="0" w:color="auto"/>
        <w:bottom w:val="none" w:sz="0" w:space="0" w:color="auto"/>
        <w:right w:val="none" w:sz="0" w:space="0" w:color="auto"/>
      </w:divBdr>
    </w:div>
    <w:div w:id="380985553">
      <w:bodyDiv w:val="1"/>
      <w:marLeft w:val="0"/>
      <w:marRight w:val="0"/>
      <w:marTop w:val="0"/>
      <w:marBottom w:val="0"/>
      <w:divBdr>
        <w:top w:val="none" w:sz="0" w:space="0" w:color="auto"/>
        <w:left w:val="none" w:sz="0" w:space="0" w:color="auto"/>
        <w:bottom w:val="none" w:sz="0" w:space="0" w:color="auto"/>
        <w:right w:val="none" w:sz="0" w:space="0" w:color="auto"/>
      </w:divBdr>
    </w:div>
    <w:div w:id="381027286">
      <w:bodyDiv w:val="1"/>
      <w:marLeft w:val="0"/>
      <w:marRight w:val="0"/>
      <w:marTop w:val="0"/>
      <w:marBottom w:val="0"/>
      <w:divBdr>
        <w:top w:val="none" w:sz="0" w:space="0" w:color="auto"/>
        <w:left w:val="none" w:sz="0" w:space="0" w:color="auto"/>
        <w:bottom w:val="none" w:sz="0" w:space="0" w:color="auto"/>
        <w:right w:val="none" w:sz="0" w:space="0" w:color="auto"/>
      </w:divBdr>
    </w:div>
    <w:div w:id="381029149">
      <w:bodyDiv w:val="1"/>
      <w:marLeft w:val="0"/>
      <w:marRight w:val="0"/>
      <w:marTop w:val="0"/>
      <w:marBottom w:val="0"/>
      <w:divBdr>
        <w:top w:val="none" w:sz="0" w:space="0" w:color="auto"/>
        <w:left w:val="none" w:sz="0" w:space="0" w:color="auto"/>
        <w:bottom w:val="none" w:sz="0" w:space="0" w:color="auto"/>
        <w:right w:val="none" w:sz="0" w:space="0" w:color="auto"/>
      </w:divBdr>
    </w:div>
    <w:div w:id="381515174">
      <w:bodyDiv w:val="1"/>
      <w:marLeft w:val="0"/>
      <w:marRight w:val="0"/>
      <w:marTop w:val="0"/>
      <w:marBottom w:val="0"/>
      <w:divBdr>
        <w:top w:val="none" w:sz="0" w:space="0" w:color="auto"/>
        <w:left w:val="none" w:sz="0" w:space="0" w:color="auto"/>
        <w:bottom w:val="none" w:sz="0" w:space="0" w:color="auto"/>
        <w:right w:val="none" w:sz="0" w:space="0" w:color="auto"/>
      </w:divBdr>
    </w:div>
    <w:div w:id="381707704">
      <w:bodyDiv w:val="1"/>
      <w:marLeft w:val="0"/>
      <w:marRight w:val="0"/>
      <w:marTop w:val="0"/>
      <w:marBottom w:val="0"/>
      <w:divBdr>
        <w:top w:val="none" w:sz="0" w:space="0" w:color="auto"/>
        <w:left w:val="none" w:sz="0" w:space="0" w:color="auto"/>
        <w:bottom w:val="none" w:sz="0" w:space="0" w:color="auto"/>
        <w:right w:val="none" w:sz="0" w:space="0" w:color="auto"/>
      </w:divBdr>
    </w:div>
    <w:div w:id="382947854">
      <w:bodyDiv w:val="1"/>
      <w:marLeft w:val="0"/>
      <w:marRight w:val="0"/>
      <w:marTop w:val="0"/>
      <w:marBottom w:val="0"/>
      <w:divBdr>
        <w:top w:val="none" w:sz="0" w:space="0" w:color="auto"/>
        <w:left w:val="none" w:sz="0" w:space="0" w:color="auto"/>
        <w:bottom w:val="none" w:sz="0" w:space="0" w:color="auto"/>
        <w:right w:val="none" w:sz="0" w:space="0" w:color="auto"/>
      </w:divBdr>
    </w:div>
    <w:div w:id="383019113">
      <w:bodyDiv w:val="1"/>
      <w:marLeft w:val="0"/>
      <w:marRight w:val="0"/>
      <w:marTop w:val="0"/>
      <w:marBottom w:val="0"/>
      <w:divBdr>
        <w:top w:val="none" w:sz="0" w:space="0" w:color="auto"/>
        <w:left w:val="none" w:sz="0" w:space="0" w:color="auto"/>
        <w:bottom w:val="none" w:sz="0" w:space="0" w:color="auto"/>
        <w:right w:val="none" w:sz="0" w:space="0" w:color="auto"/>
      </w:divBdr>
    </w:div>
    <w:div w:id="383330984">
      <w:bodyDiv w:val="1"/>
      <w:marLeft w:val="0"/>
      <w:marRight w:val="0"/>
      <w:marTop w:val="0"/>
      <w:marBottom w:val="0"/>
      <w:divBdr>
        <w:top w:val="none" w:sz="0" w:space="0" w:color="auto"/>
        <w:left w:val="none" w:sz="0" w:space="0" w:color="auto"/>
        <w:bottom w:val="none" w:sz="0" w:space="0" w:color="auto"/>
        <w:right w:val="none" w:sz="0" w:space="0" w:color="auto"/>
      </w:divBdr>
    </w:div>
    <w:div w:id="383409711">
      <w:bodyDiv w:val="1"/>
      <w:marLeft w:val="0"/>
      <w:marRight w:val="0"/>
      <w:marTop w:val="0"/>
      <w:marBottom w:val="0"/>
      <w:divBdr>
        <w:top w:val="none" w:sz="0" w:space="0" w:color="auto"/>
        <w:left w:val="none" w:sz="0" w:space="0" w:color="auto"/>
        <w:bottom w:val="none" w:sz="0" w:space="0" w:color="auto"/>
        <w:right w:val="none" w:sz="0" w:space="0" w:color="auto"/>
      </w:divBdr>
    </w:div>
    <w:div w:id="383675581">
      <w:bodyDiv w:val="1"/>
      <w:marLeft w:val="0"/>
      <w:marRight w:val="0"/>
      <w:marTop w:val="0"/>
      <w:marBottom w:val="0"/>
      <w:divBdr>
        <w:top w:val="none" w:sz="0" w:space="0" w:color="auto"/>
        <w:left w:val="none" w:sz="0" w:space="0" w:color="auto"/>
        <w:bottom w:val="none" w:sz="0" w:space="0" w:color="auto"/>
        <w:right w:val="none" w:sz="0" w:space="0" w:color="auto"/>
      </w:divBdr>
    </w:div>
    <w:div w:id="383793729">
      <w:bodyDiv w:val="1"/>
      <w:marLeft w:val="0"/>
      <w:marRight w:val="0"/>
      <w:marTop w:val="0"/>
      <w:marBottom w:val="0"/>
      <w:divBdr>
        <w:top w:val="none" w:sz="0" w:space="0" w:color="auto"/>
        <w:left w:val="none" w:sz="0" w:space="0" w:color="auto"/>
        <w:bottom w:val="none" w:sz="0" w:space="0" w:color="auto"/>
        <w:right w:val="none" w:sz="0" w:space="0" w:color="auto"/>
      </w:divBdr>
    </w:div>
    <w:div w:id="383796922">
      <w:bodyDiv w:val="1"/>
      <w:marLeft w:val="0"/>
      <w:marRight w:val="0"/>
      <w:marTop w:val="0"/>
      <w:marBottom w:val="0"/>
      <w:divBdr>
        <w:top w:val="none" w:sz="0" w:space="0" w:color="auto"/>
        <w:left w:val="none" w:sz="0" w:space="0" w:color="auto"/>
        <w:bottom w:val="none" w:sz="0" w:space="0" w:color="auto"/>
        <w:right w:val="none" w:sz="0" w:space="0" w:color="auto"/>
      </w:divBdr>
    </w:div>
    <w:div w:id="383987327">
      <w:bodyDiv w:val="1"/>
      <w:marLeft w:val="0"/>
      <w:marRight w:val="0"/>
      <w:marTop w:val="0"/>
      <w:marBottom w:val="0"/>
      <w:divBdr>
        <w:top w:val="none" w:sz="0" w:space="0" w:color="auto"/>
        <w:left w:val="none" w:sz="0" w:space="0" w:color="auto"/>
        <w:bottom w:val="none" w:sz="0" w:space="0" w:color="auto"/>
        <w:right w:val="none" w:sz="0" w:space="0" w:color="auto"/>
      </w:divBdr>
    </w:div>
    <w:div w:id="384304538">
      <w:bodyDiv w:val="1"/>
      <w:marLeft w:val="0"/>
      <w:marRight w:val="0"/>
      <w:marTop w:val="0"/>
      <w:marBottom w:val="0"/>
      <w:divBdr>
        <w:top w:val="none" w:sz="0" w:space="0" w:color="auto"/>
        <w:left w:val="none" w:sz="0" w:space="0" w:color="auto"/>
        <w:bottom w:val="none" w:sz="0" w:space="0" w:color="auto"/>
        <w:right w:val="none" w:sz="0" w:space="0" w:color="auto"/>
      </w:divBdr>
    </w:div>
    <w:div w:id="385220813">
      <w:bodyDiv w:val="1"/>
      <w:marLeft w:val="0"/>
      <w:marRight w:val="0"/>
      <w:marTop w:val="0"/>
      <w:marBottom w:val="0"/>
      <w:divBdr>
        <w:top w:val="none" w:sz="0" w:space="0" w:color="auto"/>
        <w:left w:val="none" w:sz="0" w:space="0" w:color="auto"/>
        <w:bottom w:val="none" w:sz="0" w:space="0" w:color="auto"/>
        <w:right w:val="none" w:sz="0" w:space="0" w:color="auto"/>
      </w:divBdr>
    </w:div>
    <w:div w:id="386030139">
      <w:bodyDiv w:val="1"/>
      <w:marLeft w:val="0"/>
      <w:marRight w:val="0"/>
      <w:marTop w:val="0"/>
      <w:marBottom w:val="0"/>
      <w:divBdr>
        <w:top w:val="none" w:sz="0" w:space="0" w:color="auto"/>
        <w:left w:val="none" w:sz="0" w:space="0" w:color="auto"/>
        <w:bottom w:val="none" w:sz="0" w:space="0" w:color="auto"/>
        <w:right w:val="none" w:sz="0" w:space="0" w:color="auto"/>
      </w:divBdr>
    </w:div>
    <w:div w:id="386145866">
      <w:bodyDiv w:val="1"/>
      <w:marLeft w:val="0"/>
      <w:marRight w:val="0"/>
      <w:marTop w:val="0"/>
      <w:marBottom w:val="0"/>
      <w:divBdr>
        <w:top w:val="none" w:sz="0" w:space="0" w:color="auto"/>
        <w:left w:val="none" w:sz="0" w:space="0" w:color="auto"/>
        <w:bottom w:val="none" w:sz="0" w:space="0" w:color="auto"/>
        <w:right w:val="none" w:sz="0" w:space="0" w:color="auto"/>
      </w:divBdr>
    </w:div>
    <w:div w:id="387075325">
      <w:bodyDiv w:val="1"/>
      <w:marLeft w:val="0"/>
      <w:marRight w:val="0"/>
      <w:marTop w:val="0"/>
      <w:marBottom w:val="0"/>
      <w:divBdr>
        <w:top w:val="none" w:sz="0" w:space="0" w:color="auto"/>
        <w:left w:val="none" w:sz="0" w:space="0" w:color="auto"/>
        <w:bottom w:val="none" w:sz="0" w:space="0" w:color="auto"/>
        <w:right w:val="none" w:sz="0" w:space="0" w:color="auto"/>
      </w:divBdr>
    </w:div>
    <w:div w:id="387387852">
      <w:bodyDiv w:val="1"/>
      <w:marLeft w:val="0"/>
      <w:marRight w:val="0"/>
      <w:marTop w:val="0"/>
      <w:marBottom w:val="0"/>
      <w:divBdr>
        <w:top w:val="none" w:sz="0" w:space="0" w:color="auto"/>
        <w:left w:val="none" w:sz="0" w:space="0" w:color="auto"/>
        <w:bottom w:val="none" w:sz="0" w:space="0" w:color="auto"/>
        <w:right w:val="none" w:sz="0" w:space="0" w:color="auto"/>
      </w:divBdr>
    </w:div>
    <w:div w:id="387732673">
      <w:bodyDiv w:val="1"/>
      <w:marLeft w:val="0"/>
      <w:marRight w:val="0"/>
      <w:marTop w:val="0"/>
      <w:marBottom w:val="0"/>
      <w:divBdr>
        <w:top w:val="none" w:sz="0" w:space="0" w:color="auto"/>
        <w:left w:val="none" w:sz="0" w:space="0" w:color="auto"/>
        <w:bottom w:val="none" w:sz="0" w:space="0" w:color="auto"/>
        <w:right w:val="none" w:sz="0" w:space="0" w:color="auto"/>
      </w:divBdr>
    </w:div>
    <w:div w:id="387800422">
      <w:bodyDiv w:val="1"/>
      <w:marLeft w:val="0"/>
      <w:marRight w:val="0"/>
      <w:marTop w:val="0"/>
      <w:marBottom w:val="0"/>
      <w:divBdr>
        <w:top w:val="none" w:sz="0" w:space="0" w:color="auto"/>
        <w:left w:val="none" w:sz="0" w:space="0" w:color="auto"/>
        <w:bottom w:val="none" w:sz="0" w:space="0" w:color="auto"/>
        <w:right w:val="none" w:sz="0" w:space="0" w:color="auto"/>
      </w:divBdr>
    </w:div>
    <w:div w:id="387802290">
      <w:bodyDiv w:val="1"/>
      <w:marLeft w:val="0"/>
      <w:marRight w:val="0"/>
      <w:marTop w:val="0"/>
      <w:marBottom w:val="0"/>
      <w:divBdr>
        <w:top w:val="none" w:sz="0" w:space="0" w:color="auto"/>
        <w:left w:val="none" w:sz="0" w:space="0" w:color="auto"/>
        <w:bottom w:val="none" w:sz="0" w:space="0" w:color="auto"/>
        <w:right w:val="none" w:sz="0" w:space="0" w:color="auto"/>
      </w:divBdr>
    </w:div>
    <w:div w:id="388068979">
      <w:bodyDiv w:val="1"/>
      <w:marLeft w:val="0"/>
      <w:marRight w:val="0"/>
      <w:marTop w:val="0"/>
      <w:marBottom w:val="0"/>
      <w:divBdr>
        <w:top w:val="none" w:sz="0" w:space="0" w:color="auto"/>
        <w:left w:val="none" w:sz="0" w:space="0" w:color="auto"/>
        <w:bottom w:val="none" w:sz="0" w:space="0" w:color="auto"/>
        <w:right w:val="none" w:sz="0" w:space="0" w:color="auto"/>
      </w:divBdr>
    </w:div>
    <w:div w:id="388070687">
      <w:bodyDiv w:val="1"/>
      <w:marLeft w:val="0"/>
      <w:marRight w:val="0"/>
      <w:marTop w:val="0"/>
      <w:marBottom w:val="0"/>
      <w:divBdr>
        <w:top w:val="none" w:sz="0" w:space="0" w:color="auto"/>
        <w:left w:val="none" w:sz="0" w:space="0" w:color="auto"/>
        <w:bottom w:val="none" w:sz="0" w:space="0" w:color="auto"/>
        <w:right w:val="none" w:sz="0" w:space="0" w:color="auto"/>
      </w:divBdr>
    </w:div>
    <w:div w:id="388654682">
      <w:bodyDiv w:val="1"/>
      <w:marLeft w:val="0"/>
      <w:marRight w:val="0"/>
      <w:marTop w:val="0"/>
      <w:marBottom w:val="0"/>
      <w:divBdr>
        <w:top w:val="none" w:sz="0" w:space="0" w:color="auto"/>
        <w:left w:val="none" w:sz="0" w:space="0" w:color="auto"/>
        <w:bottom w:val="none" w:sz="0" w:space="0" w:color="auto"/>
        <w:right w:val="none" w:sz="0" w:space="0" w:color="auto"/>
      </w:divBdr>
    </w:div>
    <w:div w:id="390810311">
      <w:bodyDiv w:val="1"/>
      <w:marLeft w:val="0"/>
      <w:marRight w:val="0"/>
      <w:marTop w:val="0"/>
      <w:marBottom w:val="0"/>
      <w:divBdr>
        <w:top w:val="none" w:sz="0" w:space="0" w:color="auto"/>
        <w:left w:val="none" w:sz="0" w:space="0" w:color="auto"/>
        <w:bottom w:val="none" w:sz="0" w:space="0" w:color="auto"/>
        <w:right w:val="none" w:sz="0" w:space="0" w:color="auto"/>
      </w:divBdr>
    </w:div>
    <w:div w:id="391076819">
      <w:bodyDiv w:val="1"/>
      <w:marLeft w:val="0"/>
      <w:marRight w:val="0"/>
      <w:marTop w:val="0"/>
      <w:marBottom w:val="0"/>
      <w:divBdr>
        <w:top w:val="none" w:sz="0" w:space="0" w:color="auto"/>
        <w:left w:val="none" w:sz="0" w:space="0" w:color="auto"/>
        <w:bottom w:val="none" w:sz="0" w:space="0" w:color="auto"/>
        <w:right w:val="none" w:sz="0" w:space="0" w:color="auto"/>
      </w:divBdr>
    </w:div>
    <w:div w:id="391201441">
      <w:bodyDiv w:val="1"/>
      <w:marLeft w:val="0"/>
      <w:marRight w:val="0"/>
      <w:marTop w:val="0"/>
      <w:marBottom w:val="0"/>
      <w:divBdr>
        <w:top w:val="none" w:sz="0" w:space="0" w:color="auto"/>
        <w:left w:val="none" w:sz="0" w:space="0" w:color="auto"/>
        <w:bottom w:val="none" w:sz="0" w:space="0" w:color="auto"/>
        <w:right w:val="none" w:sz="0" w:space="0" w:color="auto"/>
      </w:divBdr>
    </w:div>
    <w:div w:id="392002159">
      <w:bodyDiv w:val="1"/>
      <w:marLeft w:val="0"/>
      <w:marRight w:val="0"/>
      <w:marTop w:val="0"/>
      <w:marBottom w:val="0"/>
      <w:divBdr>
        <w:top w:val="none" w:sz="0" w:space="0" w:color="auto"/>
        <w:left w:val="none" w:sz="0" w:space="0" w:color="auto"/>
        <w:bottom w:val="none" w:sz="0" w:space="0" w:color="auto"/>
        <w:right w:val="none" w:sz="0" w:space="0" w:color="auto"/>
      </w:divBdr>
    </w:div>
    <w:div w:id="392235943">
      <w:bodyDiv w:val="1"/>
      <w:marLeft w:val="0"/>
      <w:marRight w:val="0"/>
      <w:marTop w:val="0"/>
      <w:marBottom w:val="0"/>
      <w:divBdr>
        <w:top w:val="none" w:sz="0" w:space="0" w:color="auto"/>
        <w:left w:val="none" w:sz="0" w:space="0" w:color="auto"/>
        <w:bottom w:val="none" w:sz="0" w:space="0" w:color="auto"/>
        <w:right w:val="none" w:sz="0" w:space="0" w:color="auto"/>
      </w:divBdr>
    </w:div>
    <w:div w:id="393089206">
      <w:bodyDiv w:val="1"/>
      <w:marLeft w:val="0"/>
      <w:marRight w:val="0"/>
      <w:marTop w:val="0"/>
      <w:marBottom w:val="0"/>
      <w:divBdr>
        <w:top w:val="none" w:sz="0" w:space="0" w:color="auto"/>
        <w:left w:val="none" w:sz="0" w:space="0" w:color="auto"/>
        <w:bottom w:val="none" w:sz="0" w:space="0" w:color="auto"/>
        <w:right w:val="none" w:sz="0" w:space="0" w:color="auto"/>
      </w:divBdr>
    </w:div>
    <w:div w:id="393698366">
      <w:bodyDiv w:val="1"/>
      <w:marLeft w:val="0"/>
      <w:marRight w:val="0"/>
      <w:marTop w:val="0"/>
      <w:marBottom w:val="0"/>
      <w:divBdr>
        <w:top w:val="none" w:sz="0" w:space="0" w:color="auto"/>
        <w:left w:val="none" w:sz="0" w:space="0" w:color="auto"/>
        <w:bottom w:val="none" w:sz="0" w:space="0" w:color="auto"/>
        <w:right w:val="none" w:sz="0" w:space="0" w:color="auto"/>
      </w:divBdr>
    </w:div>
    <w:div w:id="395320071">
      <w:bodyDiv w:val="1"/>
      <w:marLeft w:val="0"/>
      <w:marRight w:val="0"/>
      <w:marTop w:val="0"/>
      <w:marBottom w:val="0"/>
      <w:divBdr>
        <w:top w:val="none" w:sz="0" w:space="0" w:color="auto"/>
        <w:left w:val="none" w:sz="0" w:space="0" w:color="auto"/>
        <w:bottom w:val="none" w:sz="0" w:space="0" w:color="auto"/>
        <w:right w:val="none" w:sz="0" w:space="0" w:color="auto"/>
      </w:divBdr>
    </w:div>
    <w:div w:id="395787726">
      <w:bodyDiv w:val="1"/>
      <w:marLeft w:val="0"/>
      <w:marRight w:val="0"/>
      <w:marTop w:val="0"/>
      <w:marBottom w:val="0"/>
      <w:divBdr>
        <w:top w:val="none" w:sz="0" w:space="0" w:color="auto"/>
        <w:left w:val="none" w:sz="0" w:space="0" w:color="auto"/>
        <w:bottom w:val="none" w:sz="0" w:space="0" w:color="auto"/>
        <w:right w:val="none" w:sz="0" w:space="0" w:color="auto"/>
      </w:divBdr>
    </w:div>
    <w:div w:id="396172390">
      <w:bodyDiv w:val="1"/>
      <w:marLeft w:val="0"/>
      <w:marRight w:val="0"/>
      <w:marTop w:val="0"/>
      <w:marBottom w:val="0"/>
      <w:divBdr>
        <w:top w:val="none" w:sz="0" w:space="0" w:color="auto"/>
        <w:left w:val="none" w:sz="0" w:space="0" w:color="auto"/>
        <w:bottom w:val="none" w:sz="0" w:space="0" w:color="auto"/>
        <w:right w:val="none" w:sz="0" w:space="0" w:color="auto"/>
      </w:divBdr>
    </w:div>
    <w:div w:id="397556077">
      <w:bodyDiv w:val="1"/>
      <w:marLeft w:val="0"/>
      <w:marRight w:val="0"/>
      <w:marTop w:val="0"/>
      <w:marBottom w:val="0"/>
      <w:divBdr>
        <w:top w:val="none" w:sz="0" w:space="0" w:color="auto"/>
        <w:left w:val="none" w:sz="0" w:space="0" w:color="auto"/>
        <w:bottom w:val="none" w:sz="0" w:space="0" w:color="auto"/>
        <w:right w:val="none" w:sz="0" w:space="0" w:color="auto"/>
      </w:divBdr>
    </w:div>
    <w:div w:id="398022527">
      <w:bodyDiv w:val="1"/>
      <w:marLeft w:val="0"/>
      <w:marRight w:val="0"/>
      <w:marTop w:val="0"/>
      <w:marBottom w:val="0"/>
      <w:divBdr>
        <w:top w:val="none" w:sz="0" w:space="0" w:color="auto"/>
        <w:left w:val="none" w:sz="0" w:space="0" w:color="auto"/>
        <w:bottom w:val="none" w:sz="0" w:space="0" w:color="auto"/>
        <w:right w:val="none" w:sz="0" w:space="0" w:color="auto"/>
      </w:divBdr>
    </w:div>
    <w:div w:id="398286354">
      <w:bodyDiv w:val="1"/>
      <w:marLeft w:val="0"/>
      <w:marRight w:val="0"/>
      <w:marTop w:val="0"/>
      <w:marBottom w:val="0"/>
      <w:divBdr>
        <w:top w:val="none" w:sz="0" w:space="0" w:color="auto"/>
        <w:left w:val="none" w:sz="0" w:space="0" w:color="auto"/>
        <w:bottom w:val="none" w:sz="0" w:space="0" w:color="auto"/>
        <w:right w:val="none" w:sz="0" w:space="0" w:color="auto"/>
      </w:divBdr>
    </w:div>
    <w:div w:id="398603668">
      <w:bodyDiv w:val="1"/>
      <w:marLeft w:val="0"/>
      <w:marRight w:val="0"/>
      <w:marTop w:val="0"/>
      <w:marBottom w:val="0"/>
      <w:divBdr>
        <w:top w:val="none" w:sz="0" w:space="0" w:color="auto"/>
        <w:left w:val="none" w:sz="0" w:space="0" w:color="auto"/>
        <w:bottom w:val="none" w:sz="0" w:space="0" w:color="auto"/>
        <w:right w:val="none" w:sz="0" w:space="0" w:color="auto"/>
      </w:divBdr>
    </w:div>
    <w:div w:id="398942899">
      <w:bodyDiv w:val="1"/>
      <w:marLeft w:val="0"/>
      <w:marRight w:val="0"/>
      <w:marTop w:val="0"/>
      <w:marBottom w:val="0"/>
      <w:divBdr>
        <w:top w:val="none" w:sz="0" w:space="0" w:color="auto"/>
        <w:left w:val="none" w:sz="0" w:space="0" w:color="auto"/>
        <w:bottom w:val="none" w:sz="0" w:space="0" w:color="auto"/>
        <w:right w:val="none" w:sz="0" w:space="0" w:color="auto"/>
      </w:divBdr>
    </w:div>
    <w:div w:id="399325621">
      <w:bodyDiv w:val="1"/>
      <w:marLeft w:val="0"/>
      <w:marRight w:val="0"/>
      <w:marTop w:val="0"/>
      <w:marBottom w:val="0"/>
      <w:divBdr>
        <w:top w:val="none" w:sz="0" w:space="0" w:color="auto"/>
        <w:left w:val="none" w:sz="0" w:space="0" w:color="auto"/>
        <w:bottom w:val="none" w:sz="0" w:space="0" w:color="auto"/>
        <w:right w:val="none" w:sz="0" w:space="0" w:color="auto"/>
      </w:divBdr>
    </w:div>
    <w:div w:id="399720064">
      <w:bodyDiv w:val="1"/>
      <w:marLeft w:val="0"/>
      <w:marRight w:val="0"/>
      <w:marTop w:val="0"/>
      <w:marBottom w:val="0"/>
      <w:divBdr>
        <w:top w:val="none" w:sz="0" w:space="0" w:color="auto"/>
        <w:left w:val="none" w:sz="0" w:space="0" w:color="auto"/>
        <w:bottom w:val="none" w:sz="0" w:space="0" w:color="auto"/>
        <w:right w:val="none" w:sz="0" w:space="0" w:color="auto"/>
      </w:divBdr>
    </w:div>
    <w:div w:id="400910955">
      <w:bodyDiv w:val="1"/>
      <w:marLeft w:val="0"/>
      <w:marRight w:val="0"/>
      <w:marTop w:val="0"/>
      <w:marBottom w:val="0"/>
      <w:divBdr>
        <w:top w:val="none" w:sz="0" w:space="0" w:color="auto"/>
        <w:left w:val="none" w:sz="0" w:space="0" w:color="auto"/>
        <w:bottom w:val="none" w:sz="0" w:space="0" w:color="auto"/>
        <w:right w:val="none" w:sz="0" w:space="0" w:color="auto"/>
      </w:divBdr>
    </w:div>
    <w:div w:id="401172743">
      <w:bodyDiv w:val="1"/>
      <w:marLeft w:val="0"/>
      <w:marRight w:val="0"/>
      <w:marTop w:val="0"/>
      <w:marBottom w:val="0"/>
      <w:divBdr>
        <w:top w:val="none" w:sz="0" w:space="0" w:color="auto"/>
        <w:left w:val="none" w:sz="0" w:space="0" w:color="auto"/>
        <w:bottom w:val="none" w:sz="0" w:space="0" w:color="auto"/>
        <w:right w:val="none" w:sz="0" w:space="0" w:color="auto"/>
      </w:divBdr>
    </w:div>
    <w:div w:id="401409247">
      <w:bodyDiv w:val="1"/>
      <w:marLeft w:val="0"/>
      <w:marRight w:val="0"/>
      <w:marTop w:val="0"/>
      <w:marBottom w:val="0"/>
      <w:divBdr>
        <w:top w:val="none" w:sz="0" w:space="0" w:color="auto"/>
        <w:left w:val="none" w:sz="0" w:space="0" w:color="auto"/>
        <w:bottom w:val="none" w:sz="0" w:space="0" w:color="auto"/>
        <w:right w:val="none" w:sz="0" w:space="0" w:color="auto"/>
      </w:divBdr>
    </w:div>
    <w:div w:id="402459682">
      <w:bodyDiv w:val="1"/>
      <w:marLeft w:val="0"/>
      <w:marRight w:val="0"/>
      <w:marTop w:val="0"/>
      <w:marBottom w:val="0"/>
      <w:divBdr>
        <w:top w:val="none" w:sz="0" w:space="0" w:color="auto"/>
        <w:left w:val="none" w:sz="0" w:space="0" w:color="auto"/>
        <w:bottom w:val="none" w:sz="0" w:space="0" w:color="auto"/>
        <w:right w:val="none" w:sz="0" w:space="0" w:color="auto"/>
      </w:divBdr>
    </w:div>
    <w:div w:id="402530245">
      <w:bodyDiv w:val="1"/>
      <w:marLeft w:val="0"/>
      <w:marRight w:val="0"/>
      <w:marTop w:val="0"/>
      <w:marBottom w:val="0"/>
      <w:divBdr>
        <w:top w:val="none" w:sz="0" w:space="0" w:color="auto"/>
        <w:left w:val="none" w:sz="0" w:space="0" w:color="auto"/>
        <w:bottom w:val="none" w:sz="0" w:space="0" w:color="auto"/>
        <w:right w:val="none" w:sz="0" w:space="0" w:color="auto"/>
      </w:divBdr>
    </w:div>
    <w:div w:id="402798186">
      <w:bodyDiv w:val="1"/>
      <w:marLeft w:val="0"/>
      <w:marRight w:val="0"/>
      <w:marTop w:val="0"/>
      <w:marBottom w:val="0"/>
      <w:divBdr>
        <w:top w:val="none" w:sz="0" w:space="0" w:color="auto"/>
        <w:left w:val="none" w:sz="0" w:space="0" w:color="auto"/>
        <w:bottom w:val="none" w:sz="0" w:space="0" w:color="auto"/>
        <w:right w:val="none" w:sz="0" w:space="0" w:color="auto"/>
      </w:divBdr>
    </w:div>
    <w:div w:id="403068838">
      <w:bodyDiv w:val="1"/>
      <w:marLeft w:val="0"/>
      <w:marRight w:val="0"/>
      <w:marTop w:val="0"/>
      <w:marBottom w:val="0"/>
      <w:divBdr>
        <w:top w:val="none" w:sz="0" w:space="0" w:color="auto"/>
        <w:left w:val="none" w:sz="0" w:space="0" w:color="auto"/>
        <w:bottom w:val="none" w:sz="0" w:space="0" w:color="auto"/>
        <w:right w:val="none" w:sz="0" w:space="0" w:color="auto"/>
      </w:divBdr>
    </w:div>
    <w:div w:id="404840303">
      <w:bodyDiv w:val="1"/>
      <w:marLeft w:val="0"/>
      <w:marRight w:val="0"/>
      <w:marTop w:val="0"/>
      <w:marBottom w:val="0"/>
      <w:divBdr>
        <w:top w:val="none" w:sz="0" w:space="0" w:color="auto"/>
        <w:left w:val="none" w:sz="0" w:space="0" w:color="auto"/>
        <w:bottom w:val="none" w:sz="0" w:space="0" w:color="auto"/>
        <w:right w:val="none" w:sz="0" w:space="0" w:color="auto"/>
      </w:divBdr>
    </w:div>
    <w:div w:id="405148999">
      <w:bodyDiv w:val="1"/>
      <w:marLeft w:val="0"/>
      <w:marRight w:val="0"/>
      <w:marTop w:val="0"/>
      <w:marBottom w:val="0"/>
      <w:divBdr>
        <w:top w:val="none" w:sz="0" w:space="0" w:color="auto"/>
        <w:left w:val="none" w:sz="0" w:space="0" w:color="auto"/>
        <w:bottom w:val="none" w:sz="0" w:space="0" w:color="auto"/>
        <w:right w:val="none" w:sz="0" w:space="0" w:color="auto"/>
      </w:divBdr>
    </w:div>
    <w:div w:id="405422824">
      <w:bodyDiv w:val="1"/>
      <w:marLeft w:val="0"/>
      <w:marRight w:val="0"/>
      <w:marTop w:val="0"/>
      <w:marBottom w:val="0"/>
      <w:divBdr>
        <w:top w:val="none" w:sz="0" w:space="0" w:color="auto"/>
        <w:left w:val="none" w:sz="0" w:space="0" w:color="auto"/>
        <w:bottom w:val="none" w:sz="0" w:space="0" w:color="auto"/>
        <w:right w:val="none" w:sz="0" w:space="0" w:color="auto"/>
      </w:divBdr>
    </w:div>
    <w:div w:id="405542942">
      <w:bodyDiv w:val="1"/>
      <w:marLeft w:val="0"/>
      <w:marRight w:val="0"/>
      <w:marTop w:val="0"/>
      <w:marBottom w:val="0"/>
      <w:divBdr>
        <w:top w:val="none" w:sz="0" w:space="0" w:color="auto"/>
        <w:left w:val="none" w:sz="0" w:space="0" w:color="auto"/>
        <w:bottom w:val="none" w:sz="0" w:space="0" w:color="auto"/>
        <w:right w:val="none" w:sz="0" w:space="0" w:color="auto"/>
      </w:divBdr>
    </w:div>
    <w:div w:id="405684720">
      <w:bodyDiv w:val="1"/>
      <w:marLeft w:val="0"/>
      <w:marRight w:val="0"/>
      <w:marTop w:val="0"/>
      <w:marBottom w:val="0"/>
      <w:divBdr>
        <w:top w:val="none" w:sz="0" w:space="0" w:color="auto"/>
        <w:left w:val="none" w:sz="0" w:space="0" w:color="auto"/>
        <w:bottom w:val="none" w:sz="0" w:space="0" w:color="auto"/>
        <w:right w:val="none" w:sz="0" w:space="0" w:color="auto"/>
      </w:divBdr>
    </w:div>
    <w:div w:id="406075317">
      <w:bodyDiv w:val="1"/>
      <w:marLeft w:val="0"/>
      <w:marRight w:val="0"/>
      <w:marTop w:val="0"/>
      <w:marBottom w:val="0"/>
      <w:divBdr>
        <w:top w:val="none" w:sz="0" w:space="0" w:color="auto"/>
        <w:left w:val="none" w:sz="0" w:space="0" w:color="auto"/>
        <w:bottom w:val="none" w:sz="0" w:space="0" w:color="auto"/>
        <w:right w:val="none" w:sz="0" w:space="0" w:color="auto"/>
      </w:divBdr>
    </w:div>
    <w:div w:id="406152366">
      <w:bodyDiv w:val="1"/>
      <w:marLeft w:val="0"/>
      <w:marRight w:val="0"/>
      <w:marTop w:val="0"/>
      <w:marBottom w:val="0"/>
      <w:divBdr>
        <w:top w:val="none" w:sz="0" w:space="0" w:color="auto"/>
        <w:left w:val="none" w:sz="0" w:space="0" w:color="auto"/>
        <w:bottom w:val="none" w:sz="0" w:space="0" w:color="auto"/>
        <w:right w:val="none" w:sz="0" w:space="0" w:color="auto"/>
      </w:divBdr>
    </w:div>
    <w:div w:id="406540240">
      <w:bodyDiv w:val="1"/>
      <w:marLeft w:val="0"/>
      <w:marRight w:val="0"/>
      <w:marTop w:val="0"/>
      <w:marBottom w:val="0"/>
      <w:divBdr>
        <w:top w:val="none" w:sz="0" w:space="0" w:color="auto"/>
        <w:left w:val="none" w:sz="0" w:space="0" w:color="auto"/>
        <w:bottom w:val="none" w:sz="0" w:space="0" w:color="auto"/>
        <w:right w:val="none" w:sz="0" w:space="0" w:color="auto"/>
      </w:divBdr>
    </w:div>
    <w:div w:id="407115836">
      <w:bodyDiv w:val="1"/>
      <w:marLeft w:val="0"/>
      <w:marRight w:val="0"/>
      <w:marTop w:val="0"/>
      <w:marBottom w:val="0"/>
      <w:divBdr>
        <w:top w:val="none" w:sz="0" w:space="0" w:color="auto"/>
        <w:left w:val="none" w:sz="0" w:space="0" w:color="auto"/>
        <w:bottom w:val="none" w:sz="0" w:space="0" w:color="auto"/>
        <w:right w:val="none" w:sz="0" w:space="0" w:color="auto"/>
      </w:divBdr>
    </w:div>
    <w:div w:id="407390612">
      <w:bodyDiv w:val="1"/>
      <w:marLeft w:val="0"/>
      <w:marRight w:val="0"/>
      <w:marTop w:val="0"/>
      <w:marBottom w:val="0"/>
      <w:divBdr>
        <w:top w:val="none" w:sz="0" w:space="0" w:color="auto"/>
        <w:left w:val="none" w:sz="0" w:space="0" w:color="auto"/>
        <w:bottom w:val="none" w:sz="0" w:space="0" w:color="auto"/>
        <w:right w:val="none" w:sz="0" w:space="0" w:color="auto"/>
      </w:divBdr>
    </w:div>
    <w:div w:id="407920671">
      <w:bodyDiv w:val="1"/>
      <w:marLeft w:val="0"/>
      <w:marRight w:val="0"/>
      <w:marTop w:val="0"/>
      <w:marBottom w:val="0"/>
      <w:divBdr>
        <w:top w:val="none" w:sz="0" w:space="0" w:color="auto"/>
        <w:left w:val="none" w:sz="0" w:space="0" w:color="auto"/>
        <w:bottom w:val="none" w:sz="0" w:space="0" w:color="auto"/>
        <w:right w:val="none" w:sz="0" w:space="0" w:color="auto"/>
      </w:divBdr>
    </w:div>
    <w:div w:id="408043008">
      <w:bodyDiv w:val="1"/>
      <w:marLeft w:val="0"/>
      <w:marRight w:val="0"/>
      <w:marTop w:val="0"/>
      <w:marBottom w:val="0"/>
      <w:divBdr>
        <w:top w:val="none" w:sz="0" w:space="0" w:color="auto"/>
        <w:left w:val="none" w:sz="0" w:space="0" w:color="auto"/>
        <w:bottom w:val="none" w:sz="0" w:space="0" w:color="auto"/>
        <w:right w:val="none" w:sz="0" w:space="0" w:color="auto"/>
      </w:divBdr>
    </w:div>
    <w:div w:id="408161211">
      <w:bodyDiv w:val="1"/>
      <w:marLeft w:val="0"/>
      <w:marRight w:val="0"/>
      <w:marTop w:val="0"/>
      <w:marBottom w:val="0"/>
      <w:divBdr>
        <w:top w:val="none" w:sz="0" w:space="0" w:color="auto"/>
        <w:left w:val="none" w:sz="0" w:space="0" w:color="auto"/>
        <w:bottom w:val="none" w:sz="0" w:space="0" w:color="auto"/>
        <w:right w:val="none" w:sz="0" w:space="0" w:color="auto"/>
      </w:divBdr>
    </w:div>
    <w:div w:id="408162953">
      <w:bodyDiv w:val="1"/>
      <w:marLeft w:val="0"/>
      <w:marRight w:val="0"/>
      <w:marTop w:val="0"/>
      <w:marBottom w:val="0"/>
      <w:divBdr>
        <w:top w:val="none" w:sz="0" w:space="0" w:color="auto"/>
        <w:left w:val="none" w:sz="0" w:space="0" w:color="auto"/>
        <w:bottom w:val="none" w:sz="0" w:space="0" w:color="auto"/>
        <w:right w:val="none" w:sz="0" w:space="0" w:color="auto"/>
      </w:divBdr>
    </w:div>
    <w:div w:id="409042927">
      <w:bodyDiv w:val="1"/>
      <w:marLeft w:val="0"/>
      <w:marRight w:val="0"/>
      <w:marTop w:val="0"/>
      <w:marBottom w:val="0"/>
      <w:divBdr>
        <w:top w:val="none" w:sz="0" w:space="0" w:color="auto"/>
        <w:left w:val="none" w:sz="0" w:space="0" w:color="auto"/>
        <w:bottom w:val="none" w:sz="0" w:space="0" w:color="auto"/>
        <w:right w:val="none" w:sz="0" w:space="0" w:color="auto"/>
      </w:divBdr>
    </w:div>
    <w:div w:id="409280267">
      <w:bodyDiv w:val="1"/>
      <w:marLeft w:val="0"/>
      <w:marRight w:val="0"/>
      <w:marTop w:val="0"/>
      <w:marBottom w:val="0"/>
      <w:divBdr>
        <w:top w:val="none" w:sz="0" w:space="0" w:color="auto"/>
        <w:left w:val="none" w:sz="0" w:space="0" w:color="auto"/>
        <w:bottom w:val="none" w:sz="0" w:space="0" w:color="auto"/>
        <w:right w:val="none" w:sz="0" w:space="0" w:color="auto"/>
      </w:divBdr>
    </w:div>
    <w:div w:id="409742859">
      <w:bodyDiv w:val="1"/>
      <w:marLeft w:val="0"/>
      <w:marRight w:val="0"/>
      <w:marTop w:val="0"/>
      <w:marBottom w:val="0"/>
      <w:divBdr>
        <w:top w:val="none" w:sz="0" w:space="0" w:color="auto"/>
        <w:left w:val="none" w:sz="0" w:space="0" w:color="auto"/>
        <w:bottom w:val="none" w:sz="0" w:space="0" w:color="auto"/>
        <w:right w:val="none" w:sz="0" w:space="0" w:color="auto"/>
      </w:divBdr>
    </w:div>
    <w:div w:id="410547106">
      <w:bodyDiv w:val="1"/>
      <w:marLeft w:val="0"/>
      <w:marRight w:val="0"/>
      <w:marTop w:val="0"/>
      <w:marBottom w:val="0"/>
      <w:divBdr>
        <w:top w:val="none" w:sz="0" w:space="0" w:color="auto"/>
        <w:left w:val="none" w:sz="0" w:space="0" w:color="auto"/>
        <w:bottom w:val="none" w:sz="0" w:space="0" w:color="auto"/>
        <w:right w:val="none" w:sz="0" w:space="0" w:color="auto"/>
      </w:divBdr>
    </w:div>
    <w:div w:id="410658800">
      <w:bodyDiv w:val="1"/>
      <w:marLeft w:val="0"/>
      <w:marRight w:val="0"/>
      <w:marTop w:val="0"/>
      <w:marBottom w:val="0"/>
      <w:divBdr>
        <w:top w:val="none" w:sz="0" w:space="0" w:color="auto"/>
        <w:left w:val="none" w:sz="0" w:space="0" w:color="auto"/>
        <w:bottom w:val="none" w:sz="0" w:space="0" w:color="auto"/>
        <w:right w:val="none" w:sz="0" w:space="0" w:color="auto"/>
      </w:divBdr>
    </w:div>
    <w:div w:id="410736418">
      <w:bodyDiv w:val="1"/>
      <w:marLeft w:val="0"/>
      <w:marRight w:val="0"/>
      <w:marTop w:val="0"/>
      <w:marBottom w:val="0"/>
      <w:divBdr>
        <w:top w:val="none" w:sz="0" w:space="0" w:color="auto"/>
        <w:left w:val="none" w:sz="0" w:space="0" w:color="auto"/>
        <w:bottom w:val="none" w:sz="0" w:space="0" w:color="auto"/>
        <w:right w:val="none" w:sz="0" w:space="0" w:color="auto"/>
      </w:divBdr>
    </w:div>
    <w:div w:id="411204330">
      <w:bodyDiv w:val="1"/>
      <w:marLeft w:val="0"/>
      <w:marRight w:val="0"/>
      <w:marTop w:val="0"/>
      <w:marBottom w:val="0"/>
      <w:divBdr>
        <w:top w:val="none" w:sz="0" w:space="0" w:color="auto"/>
        <w:left w:val="none" w:sz="0" w:space="0" w:color="auto"/>
        <w:bottom w:val="none" w:sz="0" w:space="0" w:color="auto"/>
        <w:right w:val="none" w:sz="0" w:space="0" w:color="auto"/>
      </w:divBdr>
    </w:div>
    <w:div w:id="411388362">
      <w:bodyDiv w:val="1"/>
      <w:marLeft w:val="0"/>
      <w:marRight w:val="0"/>
      <w:marTop w:val="0"/>
      <w:marBottom w:val="0"/>
      <w:divBdr>
        <w:top w:val="none" w:sz="0" w:space="0" w:color="auto"/>
        <w:left w:val="none" w:sz="0" w:space="0" w:color="auto"/>
        <w:bottom w:val="none" w:sz="0" w:space="0" w:color="auto"/>
        <w:right w:val="none" w:sz="0" w:space="0" w:color="auto"/>
      </w:divBdr>
    </w:div>
    <w:div w:id="412318283">
      <w:bodyDiv w:val="1"/>
      <w:marLeft w:val="0"/>
      <w:marRight w:val="0"/>
      <w:marTop w:val="0"/>
      <w:marBottom w:val="0"/>
      <w:divBdr>
        <w:top w:val="none" w:sz="0" w:space="0" w:color="auto"/>
        <w:left w:val="none" w:sz="0" w:space="0" w:color="auto"/>
        <w:bottom w:val="none" w:sz="0" w:space="0" w:color="auto"/>
        <w:right w:val="none" w:sz="0" w:space="0" w:color="auto"/>
      </w:divBdr>
    </w:div>
    <w:div w:id="414056781">
      <w:bodyDiv w:val="1"/>
      <w:marLeft w:val="0"/>
      <w:marRight w:val="0"/>
      <w:marTop w:val="0"/>
      <w:marBottom w:val="0"/>
      <w:divBdr>
        <w:top w:val="none" w:sz="0" w:space="0" w:color="auto"/>
        <w:left w:val="none" w:sz="0" w:space="0" w:color="auto"/>
        <w:bottom w:val="none" w:sz="0" w:space="0" w:color="auto"/>
        <w:right w:val="none" w:sz="0" w:space="0" w:color="auto"/>
      </w:divBdr>
    </w:div>
    <w:div w:id="417213720">
      <w:bodyDiv w:val="1"/>
      <w:marLeft w:val="0"/>
      <w:marRight w:val="0"/>
      <w:marTop w:val="0"/>
      <w:marBottom w:val="0"/>
      <w:divBdr>
        <w:top w:val="none" w:sz="0" w:space="0" w:color="auto"/>
        <w:left w:val="none" w:sz="0" w:space="0" w:color="auto"/>
        <w:bottom w:val="none" w:sz="0" w:space="0" w:color="auto"/>
        <w:right w:val="none" w:sz="0" w:space="0" w:color="auto"/>
      </w:divBdr>
    </w:div>
    <w:div w:id="418522283">
      <w:bodyDiv w:val="1"/>
      <w:marLeft w:val="0"/>
      <w:marRight w:val="0"/>
      <w:marTop w:val="0"/>
      <w:marBottom w:val="0"/>
      <w:divBdr>
        <w:top w:val="none" w:sz="0" w:space="0" w:color="auto"/>
        <w:left w:val="none" w:sz="0" w:space="0" w:color="auto"/>
        <w:bottom w:val="none" w:sz="0" w:space="0" w:color="auto"/>
        <w:right w:val="none" w:sz="0" w:space="0" w:color="auto"/>
      </w:divBdr>
    </w:div>
    <w:div w:id="418841652">
      <w:bodyDiv w:val="1"/>
      <w:marLeft w:val="0"/>
      <w:marRight w:val="0"/>
      <w:marTop w:val="0"/>
      <w:marBottom w:val="0"/>
      <w:divBdr>
        <w:top w:val="none" w:sz="0" w:space="0" w:color="auto"/>
        <w:left w:val="none" w:sz="0" w:space="0" w:color="auto"/>
        <w:bottom w:val="none" w:sz="0" w:space="0" w:color="auto"/>
        <w:right w:val="none" w:sz="0" w:space="0" w:color="auto"/>
      </w:divBdr>
    </w:div>
    <w:div w:id="419260164">
      <w:bodyDiv w:val="1"/>
      <w:marLeft w:val="0"/>
      <w:marRight w:val="0"/>
      <w:marTop w:val="0"/>
      <w:marBottom w:val="0"/>
      <w:divBdr>
        <w:top w:val="none" w:sz="0" w:space="0" w:color="auto"/>
        <w:left w:val="none" w:sz="0" w:space="0" w:color="auto"/>
        <w:bottom w:val="none" w:sz="0" w:space="0" w:color="auto"/>
        <w:right w:val="none" w:sz="0" w:space="0" w:color="auto"/>
      </w:divBdr>
    </w:div>
    <w:div w:id="420760844">
      <w:bodyDiv w:val="1"/>
      <w:marLeft w:val="0"/>
      <w:marRight w:val="0"/>
      <w:marTop w:val="0"/>
      <w:marBottom w:val="0"/>
      <w:divBdr>
        <w:top w:val="none" w:sz="0" w:space="0" w:color="auto"/>
        <w:left w:val="none" w:sz="0" w:space="0" w:color="auto"/>
        <w:bottom w:val="none" w:sz="0" w:space="0" w:color="auto"/>
        <w:right w:val="none" w:sz="0" w:space="0" w:color="auto"/>
      </w:divBdr>
    </w:div>
    <w:div w:id="422381166">
      <w:bodyDiv w:val="1"/>
      <w:marLeft w:val="0"/>
      <w:marRight w:val="0"/>
      <w:marTop w:val="0"/>
      <w:marBottom w:val="0"/>
      <w:divBdr>
        <w:top w:val="none" w:sz="0" w:space="0" w:color="auto"/>
        <w:left w:val="none" w:sz="0" w:space="0" w:color="auto"/>
        <w:bottom w:val="none" w:sz="0" w:space="0" w:color="auto"/>
        <w:right w:val="none" w:sz="0" w:space="0" w:color="auto"/>
      </w:divBdr>
    </w:div>
    <w:div w:id="424040195">
      <w:bodyDiv w:val="1"/>
      <w:marLeft w:val="0"/>
      <w:marRight w:val="0"/>
      <w:marTop w:val="0"/>
      <w:marBottom w:val="0"/>
      <w:divBdr>
        <w:top w:val="none" w:sz="0" w:space="0" w:color="auto"/>
        <w:left w:val="none" w:sz="0" w:space="0" w:color="auto"/>
        <w:bottom w:val="none" w:sz="0" w:space="0" w:color="auto"/>
        <w:right w:val="none" w:sz="0" w:space="0" w:color="auto"/>
      </w:divBdr>
    </w:div>
    <w:div w:id="424153518">
      <w:bodyDiv w:val="1"/>
      <w:marLeft w:val="0"/>
      <w:marRight w:val="0"/>
      <w:marTop w:val="0"/>
      <w:marBottom w:val="0"/>
      <w:divBdr>
        <w:top w:val="none" w:sz="0" w:space="0" w:color="auto"/>
        <w:left w:val="none" w:sz="0" w:space="0" w:color="auto"/>
        <w:bottom w:val="none" w:sz="0" w:space="0" w:color="auto"/>
        <w:right w:val="none" w:sz="0" w:space="0" w:color="auto"/>
      </w:divBdr>
    </w:div>
    <w:div w:id="424376902">
      <w:bodyDiv w:val="1"/>
      <w:marLeft w:val="0"/>
      <w:marRight w:val="0"/>
      <w:marTop w:val="0"/>
      <w:marBottom w:val="0"/>
      <w:divBdr>
        <w:top w:val="none" w:sz="0" w:space="0" w:color="auto"/>
        <w:left w:val="none" w:sz="0" w:space="0" w:color="auto"/>
        <w:bottom w:val="none" w:sz="0" w:space="0" w:color="auto"/>
        <w:right w:val="none" w:sz="0" w:space="0" w:color="auto"/>
      </w:divBdr>
    </w:div>
    <w:div w:id="424497249">
      <w:bodyDiv w:val="1"/>
      <w:marLeft w:val="0"/>
      <w:marRight w:val="0"/>
      <w:marTop w:val="0"/>
      <w:marBottom w:val="0"/>
      <w:divBdr>
        <w:top w:val="none" w:sz="0" w:space="0" w:color="auto"/>
        <w:left w:val="none" w:sz="0" w:space="0" w:color="auto"/>
        <w:bottom w:val="none" w:sz="0" w:space="0" w:color="auto"/>
        <w:right w:val="none" w:sz="0" w:space="0" w:color="auto"/>
      </w:divBdr>
    </w:div>
    <w:div w:id="425076732">
      <w:bodyDiv w:val="1"/>
      <w:marLeft w:val="0"/>
      <w:marRight w:val="0"/>
      <w:marTop w:val="0"/>
      <w:marBottom w:val="0"/>
      <w:divBdr>
        <w:top w:val="none" w:sz="0" w:space="0" w:color="auto"/>
        <w:left w:val="none" w:sz="0" w:space="0" w:color="auto"/>
        <w:bottom w:val="none" w:sz="0" w:space="0" w:color="auto"/>
        <w:right w:val="none" w:sz="0" w:space="0" w:color="auto"/>
      </w:divBdr>
    </w:div>
    <w:div w:id="425732175">
      <w:bodyDiv w:val="1"/>
      <w:marLeft w:val="0"/>
      <w:marRight w:val="0"/>
      <w:marTop w:val="0"/>
      <w:marBottom w:val="0"/>
      <w:divBdr>
        <w:top w:val="none" w:sz="0" w:space="0" w:color="auto"/>
        <w:left w:val="none" w:sz="0" w:space="0" w:color="auto"/>
        <w:bottom w:val="none" w:sz="0" w:space="0" w:color="auto"/>
        <w:right w:val="none" w:sz="0" w:space="0" w:color="auto"/>
      </w:divBdr>
    </w:div>
    <w:div w:id="425930119">
      <w:bodyDiv w:val="1"/>
      <w:marLeft w:val="0"/>
      <w:marRight w:val="0"/>
      <w:marTop w:val="0"/>
      <w:marBottom w:val="0"/>
      <w:divBdr>
        <w:top w:val="none" w:sz="0" w:space="0" w:color="auto"/>
        <w:left w:val="none" w:sz="0" w:space="0" w:color="auto"/>
        <w:bottom w:val="none" w:sz="0" w:space="0" w:color="auto"/>
        <w:right w:val="none" w:sz="0" w:space="0" w:color="auto"/>
      </w:divBdr>
    </w:div>
    <w:div w:id="426313964">
      <w:bodyDiv w:val="1"/>
      <w:marLeft w:val="0"/>
      <w:marRight w:val="0"/>
      <w:marTop w:val="0"/>
      <w:marBottom w:val="0"/>
      <w:divBdr>
        <w:top w:val="none" w:sz="0" w:space="0" w:color="auto"/>
        <w:left w:val="none" w:sz="0" w:space="0" w:color="auto"/>
        <w:bottom w:val="none" w:sz="0" w:space="0" w:color="auto"/>
        <w:right w:val="none" w:sz="0" w:space="0" w:color="auto"/>
      </w:divBdr>
    </w:div>
    <w:div w:id="426929757">
      <w:bodyDiv w:val="1"/>
      <w:marLeft w:val="0"/>
      <w:marRight w:val="0"/>
      <w:marTop w:val="0"/>
      <w:marBottom w:val="0"/>
      <w:divBdr>
        <w:top w:val="none" w:sz="0" w:space="0" w:color="auto"/>
        <w:left w:val="none" w:sz="0" w:space="0" w:color="auto"/>
        <w:bottom w:val="none" w:sz="0" w:space="0" w:color="auto"/>
        <w:right w:val="none" w:sz="0" w:space="0" w:color="auto"/>
      </w:divBdr>
    </w:div>
    <w:div w:id="427045855">
      <w:bodyDiv w:val="1"/>
      <w:marLeft w:val="0"/>
      <w:marRight w:val="0"/>
      <w:marTop w:val="0"/>
      <w:marBottom w:val="0"/>
      <w:divBdr>
        <w:top w:val="none" w:sz="0" w:space="0" w:color="auto"/>
        <w:left w:val="none" w:sz="0" w:space="0" w:color="auto"/>
        <w:bottom w:val="none" w:sz="0" w:space="0" w:color="auto"/>
        <w:right w:val="none" w:sz="0" w:space="0" w:color="auto"/>
      </w:divBdr>
    </w:div>
    <w:div w:id="427386047">
      <w:bodyDiv w:val="1"/>
      <w:marLeft w:val="0"/>
      <w:marRight w:val="0"/>
      <w:marTop w:val="0"/>
      <w:marBottom w:val="0"/>
      <w:divBdr>
        <w:top w:val="none" w:sz="0" w:space="0" w:color="auto"/>
        <w:left w:val="none" w:sz="0" w:space="0" w:color="auto"/>
        <w:bottom w:val="none" w:sz="0" w:space="0" w:color="auto"/>
        <w:right w:val="none" w:sz="0" w:space="0" w:color="auto"/>
      </w:divBdr>
    </w:div>
    <w:div w:id="428161568">
      <w:bodyDiv w:val="1"/>
      <w:marLeft w:val="0"/>
      <w:marRight w:val="0"/>
      <w:marTop w:val="0"/>
      <w:marBottom w:val="0"/>
      <w:divBdr>
        <w:top w:val="none" w:sz="0" w:space="0" w:color="auto"/>
        <w:left w:val="none" w:sz="0" w:space="0" w:color="auto"/>
        <w:bottom w:val="none" w:sz="0" w:space="0" w:color="auto"/>
        <w:right w:val="none" w:sz="0" w:space="0" w:color="auto"/>
      </w:divBdr>
    </w:div>
    <w:div w:id="428743413">
      <w:bodyDiv w:val="1"/>
      <w:marLeft w:val="0"/>
      <w:marRight w:val="0"/>
      <w:marTop w:val="0"/>
      <w:marBottom w:val="0"/>
      <w:divBdr>
        <w:top w:val="none" w:sz="0" w:space="0" w:color="auto"/>
        <w:left w:val="none" w:sz="0" w:space="0" w:color="auto"/>
        <w:bottom w:val="none" w:sz="0" w:space="0" w:color="auto"/>
        <w:right w:val="none" w:sz="0" w:space="0" w:color="auto"/>
      </w:divBdr>
    </w:div>
    <w:div w:id="429158223">
      <w:bodyDiv w:val="1"/>
      <w:marLeft w:val="0"/>
      <w:marRight w:val="0"/>
      <w:marTop w:val="0"/>
      <w:marBottom w:val="0"/>
      <w:divBdr>
        <w:top w:val="none" w:sz="0" w:space="0" w:color="auto"/>
        <w:left w:val="none" w:sz="0" w:space="0" w:color="auto"/>
        <w:bottom w:val="none" w:sz="0" w:space="0" w:color="auto"/>
        <w:right w:val="none" w:sz="0" w:space="0" w:color="auto"/>
      </w:divBdr>
    </w:div>
    <w:div w:id="429199101">
      <w:bodyDiv w:val="1"/>
      <w:marLeft w:val="0"/>
      <w:marRight w:val="0"/>
      <w:marTop w:val="0"/>
      <w:marBottom w:val="0"/>
      <w:divBdr>
        <w:top w:val="none" w:sz="0" w:space="0" w:color="auto"/>
        <w:left w:val="none" w:sz="0" w:space="0" w:color="auto"/>
        <w:bottom w:val="none" w:sz="0" w:space="0" w:color="auto"/>
        <w:right w:val="none" w:sz="0" w:space="0" w:color="auto"/>
      </w:divBdr>
    </w:div>
    <w:div w:id="429358362">
      <w:bodyDiv w:val="1"/>
      <w:marLeft w:val="0"/>
      <w:marRight w:val="0"/>
      <w:marTop w:val="0"/>
      <w:marBottom w:val="0"/>
      <w:divBdr>
        <w:top w:val="none" w:sz="0" w:space="0" w:color="auto"/>
        <w:left w:val="none" w:sz="0" w:space="0" w:color="auto"/>
        <w:bottom w:val="none" w:sz="0" w:space="0" w:color="auto"/>
        <w:right w:val="none" w:sz="0" w:space="0" w:color="auto"/>
      </w:divBdr>
    </w:div>
    <w:div w:id="429817299">
      <w:bodyDiv w:val="1"/>
      <w:marLeft w:val="0"/>
      <w:marRight w:val="0"/>
      <w:marTop w:val="0"/>
      <w:marBottom w:val="0"/>
      <w:divBdr>
        <w:top w:val="none" w:sz="0" w:space="0" w:color="auto"/>
        <w:left w:val="none" w:sz="0" w:space="0" w:color="auto"/>
        <w:bottom w:val="none" w:sz="0" w:space="0" w:color="auto"/>
        <w:right w:val="none" w:sz="0" w:space="0" w:color="auto"/>
      </w:divBdr>
    </w:div>
    <w:div w:id="429935207">
      <w:bodyDiv w:val="1"/>
      <w:marLeft w:val="0"/>
      <w:marRight w:val="0"/>
      <w:marTop w:val="0"/>
      <w:marBottom w:val="0"/>
      <w:divBdr>
        <w:top w:val="none" w:sz="0" w:space="0" w:color="auto"/>
        <w:left w:val="none" w:sz="0" w:space="0" w:color="auto"/>
        <w:bottom w:val="none" w:sz="0" w:space="0" w:color="auto"/>
        <w:right w:val="none" w:sz="0" w:space="0" w:color="auto"/>
      </w:divBdr>
    </w:div>
    <w:div w:id="430053699">
      <w:bodyDiv w:val="1"/>
      <w:marLeft w:val="0"/>
      <w:marRight w:val="0"/>
      <w:marTop w:val="0"/>
      <w:marBottom w:val="0"/>
      <w:divBdr>
        <w:top w:val="none" w:sz="0" w:space="0" w:color="auto"/>
        <w:left w:val="none" w:sz="0" w:space="0" w:color="auto"/>
        <w:bottom w:val="none" w:sz="0" w:space="0" w:color="auto"/>
        <w:right w:val="none" w:sz="0" w:space="0" w:color="auto"/>
      </w:divBdr>
    </w:div>
    <w:div w:id="431364316">
      <w:bodyDiv w:val="1"/>
      <w:marLeft w:val="0"/>
      <w:marRight w:val="0"/>
      <w:marTop w:val="0"/>
      <w:marBottom w:val="0"/>
      <w:divBdr>
        <w:top w:val="none" w:sz="0" w:space="0" w:color="auto"/>
        <w:left w:val="none" w:sz="0" w:space="0" w:color="auto"/>
        <w:bottom w:val="none" w:sz="0" w:space="0" w:color="auto"/>
        <w:right w:val="none" w:sz="0" w:space="0" w:color="auto"/>
      </w:divBdr>
    </w:div>
    <w:div w:id="431635530">
      <w:bodyDiv w:val="1"/>
      <w:marLeft w:val="0"/>
      <w:marRight w:val="0"/>
      <w:marTop w:val="0"/>
      <w:marBottom w:val="0"/>
      <w:divBdr>
        <w:top w:val="none" w:sz="0" w:space="0" w:color="auto"/>
        <w:left w:val="none" w:sz="0" w:space="0" w:color="auto"/>
        <w:bottom w:val="none" w:sz="0" w:space="0" w:color="auto"/>
        <w:right w:val="none" w:sz="0" w:space="0" w:color="auto"/>
      </w:divBdr>
    </w:div>
    <w:div w:id="431777897">
      <w:bodyDiv w:val="1"/>
      <w:marLeft w:val="0"/>
      <w:marRight w:val="0"/>
      <w:marTop w:val="0"/>
      <w:marBottom w:val="0"/>
      <w:divBdr>
        <w:top w:val="none" w:sz="0" w:space="0" w:color="auto"/>
        <w:left w:val="none" w:sz="0" w:space="0" w:color="auto"/>
        <w:bottom w:val="none" w:sz="0" w:space="0" w:color="auto"/>
        <w:right w:val="none" w:sz="0" w:space="0" w:color="auto"/>
      </w:divBdr>
    </w:div>
    <w:div w:id="431979451">
      <w:bodyDiv w:val="1"/>
      <w:marLeft w:val="0"/>
      <w:marRight w:val="0"/>
      <w:marTop w:val="0"/>
      <w:marBottom w:val="0"/>
      <w:divBdr>
        <w:top w:val="none" w:sz="0" w:space="0" w:color="auto"/>
        <w:left w:val="none" w:sz="0" w:space="0" w:color="auto"/>
        <w:bottom w:val="none" w:sz="0" w:space="0" w:color="auto"/>
        <w:right w:val="none" w:sz="0" w:space="0" w:color="auto"/>
      </w:divBdr>
    </w:div>
    <w:div w:id="432282766">
      <w:bodyDiv w:val="1"/>
      <w:marLeft w:val="0"/>
      <w:marRight w:val="0"/>
      <w:marTop w:val="0"/>
      <w:marBottom w:val="0"/>
      <w:divBdr>
        <w:top w:val="none" w:sz="0" w:space="0" w:color="auto"/>
        <w:left w:val="none" w:sz="0" w:space="0" w:color="auto"/>
        <w:bottom w:val="none" w:sz="0" w:space="0" w:color="auto"/>
        <w:right w:val="none" w:sz="0" w:space="0" w:color="auto"/>
      </w:divBdr>
    </w:div>
    <w:div w:id="432407837">
      <w:bodyDiv w:val="1"/>
      <w:marLeft w:val="0"/>
      <w:marRight w:val="0"/>
      <w:marTop w:val="0"/>
      <w:marBottom w:val="0"/>
      <w:divBdr>
        <w:top w:val="none" w:sz="0" w:space="0" w:color="auto"/>
        <w:left w:val="none" w:sz="0" w:space="0" w:color="auto"/>
        <w:bottom w:val="none" w:sz="0" w:space="0" w:color="auto"/>
        <w:right w:val="none" w:sz="0" w:space="0" w:color="auto"/>
      </w:divBdr>
    </w:div>
    <w:div w:id="432634391">
      <w:bodyDiv w:val="1"/>
      <w:marLeft w:val="0"/>
      <w:marRight w:val="0"/>
      <w:marTop w:val="0"/>
      <w:marBottom w:val="0"/>
      <w:divBdr>
        <w:top w:val="none" w:sz="0" w:space="0" w:color="auto"/>
        <w:left w:val="none" w:sz="0" w:space="0" w:color="auto"/>
        <w:bottom w:val="none" w:sz="0" w:space="0" w:color="auto"/>
        <w:right w:val="none" w:sz="0" w:space="0" w:color="auto"/>
      </w:divBdr>
    </w:div>
    <w:div w:id="433139382">
      <w:bodyDiv w:val="1"/>
      <w:marLeft w:val="0"/>
      <w:marRight w:val="0"/>
      <w:marTop w:val="0"/>
      <w:marBottom w:val="0"/>
      <w:divBdr>
        <w:top w:val="none" w:sz="0" w:space="0" w:color="auto"/>
        <w:left w:val="none" w:sz="0" w:space="0" w:color="auto"/>
        <w:bottom w:val="none" w:sz="0" w:space="0" w:color="auto"/>
        <w:right w:val="none" w:sz="0" w:space="0" w:color="auto"/>
      </w:divBdr>
    </w:div>
    <w:div w:id="433866012">
      <w:bodyDiv w:val="1"/>
      <w:marLeft w:val="0"/>
      <w:marRight w:val="0"/>
      <w:marTop w:val="0"/>
      <w:marBottom w:val="0"/>
      <w:divBdr>
        <w:top w:val="none" w:sz="0" w:space="0" w:color="auto"/>
        <w:left w:val="none" w:sz="0" w:space="0" w:color="auto"/>
        <w:bottom w:val="none" w:sz="0" w:space="0" w:color="auto"/>
        <w:right w:val="none" w:sz="0" w:space="0" w:color="auto"/>
      </w:divBdr>
    </w:div>
    <w:div w:id="434325509">
      <w:bodyDiv w:val="1"/>
      <w:marLeft w:val="0"/>
      <w:marRight w:val="0"/>
      <w:marTop w:val="0"/>
      <w:marBottom w:val="0"/>
      <w:divBdr>
        <w:top w:val="none" w:sz="0" w:space="0" w:color="auto"/>
        <w:left w:val="none" w:sz="0" w:space="0" w:color="auto"/>
        <w:bottom w:val="none" w:sz="0" w:space="0" w:color="auto"/>
        <w:right w:val="none" w:sz="0" w:space="0" w:color="auto"/>
      </w:divBdr>
    </w:div>
    <w:div w:id="434373449">
      <w:bodyDiv w:val="1"/>
      <w:marLeft w:val="0"/>
      <w:marRight w:val="0"/>
      <w:marTop w:val="0"/>
      <w:marBottom w:val="0"/>
      <w:divBdr>
        <w:top w:val="none" w:sz="0" w:space="0" w:color="auto"/>
        <w:left w:val="none" w:sz="0" w:space="0" w:color="auto"/>
        <w:bottom w:val="none" w:sz="0" w:space="0" w:color="auto"/>
        <w:right w:val="none" w:sz="0" w:space="0" w:color="auto"/>
      </w:divBdr>
    </w:div>
    <w:div w:id="435098881">
      <w:bodyDiv w:val="1"/>
      <w:marLeft w:val="0"/>
      <w:marRight w:val="0"/>
      <w:marTop w:val="0"/>
      <w:marBottom w:val="0"/>
      <w:divBdr>
        <w:top w:val="none" w:sz="0" w:space="0" w:color="auto"/>
        <w:left w:val="none" w:sz="0" w:space="0" w:color="auto"/>
        <w:bottom w:val="none" w:sz="0" w:space="0" w:color="auto"/>
        <w:right w:val="none" w:sz="0" w:space="0" w:color="auto"/>
      </w:divBdr>
    </w:div>
    <w:div w:id="435369732">
      <w:bodyDiv w:val="1"/>
      <w:marLeft w:val="0"/>
      <w:marRight w:val="0"/>
      <w:marTop w:val="0"/>
      <w:marBottom w:val="0"/>
      <w:divBdr>
        <w:top w:val="none" w:sz="0" w:space="0" w:color="auto"/>
        <w:left w:val="none" w:sz="0" w:space="0" w:color="auto"/>
        <w:bottom w:val="none" w:sz="0" w:space="0" w:color="auto"/>
        <w:right w:val="none" w:sz="0" w:space="0" w:color="auto"/>
      </w:divBdr>
    </w:div>
    <w:div w:id="435635221">
      <w:bodyDiv w:val="1"/>
      <w:marLeft w:val="0"/>
      <w:marRight w:val="0"/>
      <w:marTop w:val="0"/>
      <w:marBottom w:val="0"/>
      <w:divBdr>
        <w:top w:val="none" w:sz="0" w:space="0" w:color="auto"/>
        <w:left w:val="none" w:sz="0" w:space="0" w:color="auto"/>
        <w:bottom w:val="none" w:sz="0" w:space="0" w:color="auto"/>
        <w:right w:val="none" w:sz="0" w:space="0" w:color="auto"/>
      </w:divBdr>
    </w:div>
    <w:div w:id="436025891">
      <w:bodyDiv w:val="1"/>
      <w:marLeft w:val="0"/>
      <w:marRight w:val="0"/>
      <w:marTop w:val="0"/>
      <w:marBottom w:val="0"/>
      <w:divBdr>
        <w:top w:val="none" w:sz="0" w:space="0" w:color="auto"/>
        <w:left w:val="none" w:sz="0" w:space="0" w:color="auto"/>
        <w:bottom w:val="none" w:sz="0" w:space="0" w:color="auto"/>
        <w:right w:val="none" w:sz="0" w:space="0" w:color="auto"/>
      </w:divBdr>
    </w:div>
    <w:div w:id="438843345">
      <w:bodyDiv w:val="1"/>
      <w:marLeft w:val="0"/>
      <w:marRight w:val="0"/>
      <w:marTop w:val="0"/>
      <w:marBottom w:val="0"/>
      <w:divBdr>
        <w:top w:val="none" w:sz="0" w:space="0" w:color="auto"/>
        <w:left w:val="none" w:sz="0" w:space="0" w:color="auto"/>
        <w:bottom w:val="none" w:sz="0" w:space="0" w:color="auto"/>
        <w:right w:val="none" w:sz="0" w:space="0" w:color="auto"/>
      </w:divBdr>
    </w:div>
    <w:div w:id="439299192">
      <w:bodyDiv w:val="1"/>
      <w:marLeft w:val="0"/>
      <w:marRight w:val="0"/>
      <w:marTop w:val="0"/>
      <w:marBottom w:val="0"/>
      <w:divBdr>
        <w:top w:val="none" w:sz="0" w:space="0" w:color="auto"/>
        <w:left w:val="none" w:sz="0" w:space="0" w:color="auto"/>
        <w:bottom w:val="none" w:sz="0" w:space="0" w:color="auto"/>
        <w:right w:val="none" w:sz="0" w:space="0" w:color="auto"/>
      </w:divBdr>
    </w:div>
    <w:div w:id="439301172">
      <w:bodyDiv w:val="1"/>
      <w:marLeft w:val="0"/>
      <w:marRight w:val="0"/>
      <w:marTop w:val="0"/>
      <w:marBottom w:val="0"/>
      <w:divBdr>
        <w:top w:val="none" w:sz="0" w:space="0" w:color="auto"/>
        <w:left w:val="none" w:sz="0" w:space="0" w:color="auto"/>
        <w:bottom w:val="none" w:sz="0" w:space="0" w:color="auto"/>
        <w:right w:val="none" w:sz="0" w:space="0" w:color="auto"/>
      </w:divBdr>
    </w:div>
    <w:div w:id="439644366">
      <w:bodyDiv w:val="1"/>
      <w:marLeft w:val="0"/>
      <w:marRight w:val="0"/>
      <w:marTop w:val="0"/>
      <w:marBottom w:val="0"/>
      <w:divBdr>
        <w:top w:val="none" w:sz="0" w:space="0" w:color="auto"/>
        <w:left w:val="none" w:sz="0" w:space="0" w:color="auto"/>
        <w:bottom w:val="none" w:sz="0" w:space="0" w:color="auto"/>
        <w:right w:val="none" w:sz="0" w:space="0" w:color="auto"/>
      </w:divBdr>
    </w:div>
    <w:div w:id="440151452">
      <w:bodyDiv w:val="1"/>
      <w:marLeft w:val="0"/>
      <w:marRight w:val="0"/>
      <w:marTop w:val="0"/>
      <w:marBottom w:val="0"/>
      <w:divBdr>
        <w:top w:val="none" w:sz="0" w:space="0" w:color="auto"/>
        <w:left w:val="none" w:sz="0" w:space="0" w:color="auto"/>
        <w:bottom w:val="none" w:sz="0" w:space="0" w:color="auto"/>
        <w:right w:val="none" w:sz="0" w:space="0" w:color="auto"/>
      </w:divBdr>
    </w:div>
    <w:div w:id="440806002">
      <w:bodyDiv w:val="1"/>
      <w:marLeft w:val="0"/>
      <w:marRight w:val="0"/>
      <w:marTop w:val="0"/>
      <w:marBottom w:val="0"/>
      <w:divBdr>
        <w:top w:val="none" w:sz="0" w:space="0" w:color="auto"/>
        <w:left w:val="none" w:sz="0" w:space="0" w:color="auto"/>
        <w:bottom w:val="none" w:sz="0" w:space="0" w:color="auto"/>
        <w:right w:val="none" w:sz="0" w:space="0" w:color="auto"/>
      </w:divBdr>
    </w:div>
    <w:div w:id="440957646">
      <w:bodyDiv w:val="1"/>
      <w:marLeft w:val="0"/>
      <w:marRight w:val="0"/>
      <w:marTop w:val="0"/>
      <w:marBottom w:val="0"/>
      <w:divBdr>
        <w:top w:val="none" w:sz="0" w:space="0" w:color="auto"/>
        <w:left w:val="none" w:sz="0" w:space="0" w:color="auto"/>
        <w:bottom w:val="none" w:sz="0" w:space="0" w:color="auto"/>
        <w:right w:val="none" w:sz="0" w:space="0" w:color="auto"/>
      </w:divBdr>
    </w:div>
    <w:div w:id="441338017">
      <w:bodyDiv w:val="1"/>
      <w:marLeft w:val="0"/>
      <w:marRight w:val="0"/>
      <w:marTop w:val="0"/>
      <w:marBottom w:val="0"/>
      <w:divBdr>
        <w:top w:val="none" w:sz="0" w:space="0" w:color="auto"/>
        <w:left w:val="none" w:sz="0" w:space="0" w:color="auto"/>
        <w:bottom w:val="none" w:sz="0" w:space="0" w:color="auto"/>
        <w:right w:val="none" w:sz="0" w:space="0" w:color="auto"/>
      </w:divBdr>
    </w:div>
    <w:div w:id="441657499">
      <w:bodyDiv w:val="1"/>
      <w:marLeft w:val="0"/>
      <w:marRight w:val="0"/>
      <w:marTop w:val="0"/>
      <w:marBottom w:val="0"/>
      <w:divBdr>
        <w:top w:val="none" w:sz="0" w:space="0" w:color="auto"/>
        <w:left w:val="none" w:sz="0" w:space="0" w:color="auto"/>
        <w:bottom w:val="none" w:sz="0" w:space="0" w:color="auto"/>
        <w:right w:val="none" w:sz="0" w:space="0" w:color="auto"/>
      </w:divBdr>
    </w:div>
    <w:div w:id="441728496">
      <w:bodyDiv w:val="1"/>
      <w:marLeft w:val="0"/>
      <w:marRight w:val="0"/>
      <w:marTop w:val="0"/>
      <w:marBottom w:val="0"/>
      <w:divBdr>
        <w:top w:val="none" w:sz="0" w:space="0" w:color="auto"/>
        <w:left w:val="none" w:sz="0" w:space="0" w:color="auto"/>
        <w:bottom w:val="none" w:sz="0" w:space="0" w:color="auto"/>
        <w:right w:val="none" w:sz="0" w:space="0" w:color="auto"/>
      </w:divBdr>
    </w:div>
    <w:div w:id="442307207">
      <w:bodyDiv w:val="1"/>
      <w:marLeft w:val="0"/>
      <w:marRight w:val="0"/>
      <w:marTop w:val="0"/>
      <w:marBottom w:val="0"/>
      <w:divBdr>
        <w:top w:val="none" w:sz="0" w:space="0" w:color="auto"/>
        <w:left w:val="none" w:sz="0" w:space="0" w:color="auto"/>
        <w:bottom w:val="none" w:sz="0" w:space="0" w:color="auto"/>
        <w:right w:val="none" w:sz="0" w:space="0" w:color="auto"/>
      </w:divBdr>
    </w:div>
    <w:div w:id="442380879">
      <w:bodyDiv w:val="1"/>
      <w:marLeft w:val="0"/>
      <w:marRight w:val="0"/>
      <w:marTop w:val="0"/>
      <w:marBottom w:val="0"/>
      <w:divBdr>
        <w:top w:val="none" w:sz="0" w:space="0" w:color="auto"/>
        <w:left w:val="none" w:sz="0" w:space="0" w:color="auto"/>
        <w:bottom w:val="none" w:sz="0" w:space="0" w:color="auto"/>
        <w:right w:val="none" w:sz="0" w:space="0" w:color="auto"/>
      </w:divBdr>
    </w:div>
    <w:div w:id="442924604">
      <w:bodyDiv w:val="1"/>
      <w:marLeft w:val="0"/>
      <w:marRight w:val="0"/>
      <w:marTop w:val="0"/>
      <w:marBottom w:val="0"/>
      <w:divBdr>
        <w:top w:val="none" w:sz="0" w:space="0" w:color="auto"/>
        <w:left w:val="none" w:sz="0" w:space="0" w:color="auto"/>
        <w:bottom w:val="none" w:sz="0" w:space="0" w:color="auto"/>
        <w:right w:val="none" w:sz="0" w:space="0" w:color="auto"/>
      </w:divBdr>
    </w:div>
    <w:div w:id="443771207">
      <w:bodyDiv w:val="1"/>
      <w:marLeft w:val="0"/>
      <w:marRight w:val="0"/>
      <w:marTop w:val="0"/>
      <w:marBottom w:val="0"/>
      <w:divBdr>
        <w:top w:val="none" w:sz="0" w:space="0" w:color="auto"/>
        <w:left w:val="none" w:sz="0" w:space="0" w:color="auto"/>
        <w:bottom w:val="none" w:sz="0" w:space="0" w:color="auto"/>
        <w:right w:val="none" w:sz="0" w:space="0" w:color="auto"/>
      </w:divBdr>
    </w:div>
    <w:div w:id="443963985">
      <w:bodyDiv w:val="1"/>
      <w:marLeft w:val="0"/>
      <w:marRight w:val="0"/>
      <w:marTop w:val="0"/>
      <w:marBottom w:val="0"/>
      <w:divBdr>
        <w:top w:val="none" w:sz="0" w:space="0" w:color="auto"/>
        <w:left w:val="none" w:sz="0" w:space="0" w:color="auto"/>
        <w:bottom w:val="none" w:sz="0" w:space="0" w:color="auto"/>
        <w:right w:val="none" w:sz="0" w:space="0" w:color="auto"/>
      </w:divBdr>
    </w:div>
    <w:div w:id="446320113">
      <w:bodyDiv w:val="1"/>
      <w:marLeft w:val="0"/>
      <w:marRight w:val="0"/>
      <w:marTop w:val="0"/>
      <w:marBottom w:val="0"/>
      <w:divBdr>
        <w:top w:val="none" w:sz="0" w:space="0" w:color="auto"/>
        <w:left w:val="none" w:sz="0" w:space="0" w:color="auto"/>
        <w:bottom w:val="none" w:sz="0" w:space="0" w:color="auto"/>
        <w:right w:val="none" w:sz="0" w:space="0" w:color="auto"/>
      </w:divBdr>
    </w:div>
    <w:div w:id="447702589">
      <w:bodyDiv w:val="1"/>
      <w:marLeft w:val="0"/>
      <w:marRight w:val="0"/>
      <w:marTop w:val="0"/>
      <w:marBottom w:val="0"/>
      <w:divBdr>
        <w:top w:val="none" w:sz="0" w:space="0" w:color="auto"/>
        <w:left w:val="none" w:sz="0" w:space="0" w:color="auto"/>
        <w:bottom w:val="none" w:sz="0" w:space="0" w:color="auto"/>
        <w:right w:val="none" w:sz="0" w:space="0" w:color="auto"/>
      </w:divBdr>
    </w:div>
    <w:div w:id="451628908">
      <w:bodyDiv w:val="1"/>
      <w:marLeft w:val="0"/>
      <w:marRight w:val="0"/>
      <w:marTop w:val="0"/>
      <w:marBottom w:val="0"/>
      <w:divBdr>
        <w:top w:val="none" w:sz="0" w:space="0" w:color="auto"/>
        <w:left w:val="none" w:sz="0" w:space="0" w:color="auto"/>
        <w:bottom w:val="none" w:sz="0" w:space="0" w:color="auto"/>
        <w:right w:val="none" w:sz="0" w:space="0" w:color="auto"/>
      </w:divBdr>
    </w:div>
    <w:div w:id="453259341">
      <w:bodyDiv w:val="1"/>
      <w:marLeft w:val="0"/>
      <w:marRight w:val="0"/>
      <w:marTop w:val="0"/>
      <w:marBottom w:val="0"/>
      <w:divBdr>
        <w:top w:val="none" w:sz="0" w:space="0" w:color="auto"/>
        <w:left w:val="none" w:sz="0" w:space="0" w:color="auto"/>
        <w:bottom w:val="none" w:sz="0" w:space="0" w:color="auto"/>
        <w:right w:val="none" w:sz="0" w:space="0" w:color="auto"/>
      </w:divBdr>
    </w:div>
    <w:div w:id="453259681">
      <w:bodyDiv w:val="1"/>
      <w:marLeft w:val="0"/>
      <w:marRight w:val="0"/>
      <w:marTop w:val="0"/>
      <w:marBottom w:val="0"/>
      <w:divBdr>
        <w:top w:val="none" w:sz="0" w:space="0" w:color="auto"/>
        <w:left w:val="none" w:sz="0" w:space="0" w:color="auto"/>
        <w:bottom w:val="none" w:sz="0" w:space="0" w:color="auto"/>
        <w:right w:val="none" w:sz="0" w:space="0" w:color="auto"/>
      </w:divBdr>
    </w:div>
    <w:div w:id="454715400">
      <w:bodyDiv w:val="1"/>
      <w:marLeft w:val="0"/>
      <w:marRight w:val="0"/>
      <w:marTop w:val="0"/>
      <w:marBottom w:val="0"/>
      <w:divBdr>
        <w:top w:val="none" w:sz="0" w:space="0" w:color="auto"/>
        <w:left w:val="none" w:sz="0" w:space="0" w:color="auto"/>
        <w:bottom w:val="none" w:sz="0" w:space="0" w:color="auto"/>
        <w:right w:val="none" w:sz="0" w:space="0" w:color="auto"/>
      </w:divBdr>
    </w:div>
    <w:div w:id="457064755">
      <w:bodyDiv w:val="1"/>
      <w:marLeft w:val="0"/>
      <w:marRight w:val="0"/>
      <w:marTop w:val="0"/>
      <w:marBottom w:val="0"/>
      <w:divBdr>
        <w:top w:val="none" w:sz="0" w:space="0" w:color="auto"/>
        <w:left w:val="none" w:sz="0" w:space="0" w:color="auto"/>
        <w:bottom w:val="none" w:sz="0" w:space="0" w:color="auto"/>
        <w:right w:val="none" w:sz="0" w:space="0" w:color="auto"/>
      </w:divBdr>
    </w:div>
    <w:div w:id="458647533">
      <w:bodyDiv w:val="1"/>
      <w:marLeft w:val="0"/>
      <w:marRight w:val="0"/>
      <w:marTop w:val="0"/>
      <w:marBottom w:val="0"/>
      <w:divBdr>
        <w:top w:val="none" w:sz="0" w:space="0" w:color="auto"/>
        <w:left w:val="none" w:sz="0" w:space="0" w:color="auto"/>
        <w:bottom w:val="none" w:sz="0" w:space="0" w:color="auto"/>
        <w:right w:val="none" w:sz="0" w:space="0" w:color="auto"/>
      </w:divBdr>
    </w:div>
    <w:div w:id="458690163">
      <w:bodyDiv w:val="1"/>
      <w:marLeft w:val="0"/>
      <w:marRight w:val="0"/>
      <w:marTop w:val="0"/>
      <w:marBottom w:val="0"/>
      <w:divBdr>
        <w:top w:val="none" w:sz="0" w:space="0" w:color="auto"/>
        <w:left w:val="none" w:sz="0" w:space="0" w:color="auto"/>
        <w:bottom w:val="none" w:sz="0" w:space="0" w:color="auto"/>
        <w:right w:val="none" w:sz="0" w:space="0" w:color="auto"/>
      </w:divBdr>
    </w:div>
    <w:div w:id="458958397">
      <w:bodyDiv w:val="1"/>
      <w:marLeft w:val="0"/>
      <w:marRight w:val="0"/>
      <w:marTop w:val="0"/>
      <w:marBottom w:val="0"/>
      <w:divBdr>
        <w:top w:val="none" w:sz="0" w:space="0" w:color="auto"/>
        <w:left w:val="none" w:sz="0" w:space="0" w:color="auto"/>
        <w:bottom w:val="none" w:sz="0" w:space="0" w:color="auto"/>
        <w:right w:val="none" w:sz="0" w:space="0" w:color="auto"/>
      </w:divBdr>
    </w:div>
    <w:div w:id="459959946">
      <w:bodyDiv w:val="1"/>
      <w:marLeft w:val="0"/>
      <w:marRight w:val="0"/>
      <w:marTop w:val="0"/>
      <w:marBottom w:val="0"/>
      <w:divBdr>
        <w:top w:val="none" w:sz="0" w:space="0" w:color="auto"/>
        <w:left w:val="none" w:sz="0" w:space="0" w:color="auto"/>
        <w:bottom w:val="none" w:sz="0" w:space="0" w:color="auto"/>
        <w:right w:val="none" w:sz="0" w:space="0" w:color="auto"/>
      </w:divBdr>
    </w:div>
    <w:div w:id="460344441">
      <w:bodyDiv w:val="1"/>
      <w:marLeft w:val="0"/>
      <w:marRight w:val="0"/>
      <w:marTop w:val="0"/>
      <w:marBottom w:val="0"/>
      <w:divBdr>
        <w:top w:val="none" w:sz="0" w:space="0" w:color="auto"/>
        <w:left w:val="none" w:sz="0" w:space="0" w:color="auto"/>
        <w:bottom w:val="none" w:sz="0" w:space="0" w:color="auto"/>
        <w:right w:val="none" w:sz="0" w:space="0" w:color="auto"/>
      </w:divBdr>
    </w:div>
    <w:div w:id="460462335">
      <w:bodyDiv w:val="1"/>
      <w:marLeft w:val="0"/>
      <w:marRight w:val="0"/>
      <w:marTop w:val="0"/>
      <w:marBottom w:val="0"/>
      <w:divBdr>
        <w:top w:val="none" w:sz="0" w:space="0" w:color="auto"/>
        <w:left w:val="none" w:sz="0" w:space="0" w:color="auto"/>
        <w:bottom w:val="none" w:sz="0" w:space="0" w:color="auto"/>
        <w:right w:val="none" w:sz="0" w:space="0" w:color="auto"/>
      </w:divBdr>
    </w:div>
    <w:div w:id="461077356">
      <w:bodyDiv w:val="1"/>
      <w:marLeft w:val="0"/>
      <w:marRight w:val="0"/>
      <w:marTop w:val="0"/>
      <w:marBottom w:val="0"/>
      <w:divBdr>
        <w:top w:val="none" w:sz="0" w:space="0" w:color="auto"/>
        <w:left w:val="none" w:sz="0" w:space="0" w:color="auto"/>
        <w:bottom w:val="none" w:sz="0" w:space="0" w:color="auto"/>
        <w:right w:val="none" w:sz="0" w:space="0" w:color="auto"/>
      </w:divBdr>
    </w:div>
    <w:div w:id="461190762">
      <w:bodyDiv w:val="1"/>
      <w:marLeft w:val="0"/>
      <w:marRight w:val="0"/>
      <w:marTop w:val="0"/>
      <w:marBottom w:val="0"/>
      <w:divBdr>
        <w:top w:val="none" w:sz="0" w:space="0" w:color="auto"/>
        <w:left w:val="none" w:sz="0" w:space="0" w:color="auto"/>
        <w:bottom w:val="none" w:sz="0" w:space="0" w:color="auto"/>
        <w:right w:val="none" w:sz="0" w:space="0" w:color="auto"/>
      </w:divBdr>
    </w:div>
    <w:div w:id="461921789">
      <w:bodyDiv w:val="1"/>
      <w:marLeft w:val="0"/>
      <w:marRight w:val="0"/>
      <w:marTop w:val="0"/>
      <w:marBottom w:val="0"/>
      <w:divBdr>
        <w:top w:val="none" w:sz="0" w:space="0" w:color="auto"/>
        <w:left w:val="none" w:sz="0" w:space="0" w:color="auto"/>
        <w:bottom w:val="none" w:sz="0" w:space="0" w:color="auto"/>
        <w:right w:val="none" w:sz="0" w:space="0" w:color="auto"/>
      </w:divBdr>
    </w:div>
    <w:div w:id="462581092">
      <w:bodyDiv w:val="1"/>
      <w:marLeft w:val="0"/>
      <w:marRight w:val="0"/>
      <w:marTop w:val="0"/>
      <w:marBottom w:val="0"/>
      <w:divBdr>
        <w:top w:val="none" w:sz="0" w:space="0" w:color="auto"/>
        <w:left w:val="none" w:sz="0" w:space="0" w:color="auto"/>
        <w:bottom w:val="none" w:sz="0" w:space="0" w:color="auto"/>
        <w:right w:val="none" w:sz="0" w:space="0" w:color="auto"/>
      </w:divBdr>
    </w:div>
    <w:div w:id="463935521">
      <w:bodyDiv w:val="1"/>
      <w:marLeft w:val="0"/>
      <w:marRight w:val="0"/>
      <w:marTop w:val="0"/>
      <w:marBottom w:val="0"/>
      <w:divBdr>
        <w:top w:val="none" w:sz="0" w:space="0" w:color="auto"/>
        <w:left w:val="none" w:sz="0" w:space="0" w:color="auto"/>
        <w:bottom w:val="none" w:sz="0" w:space="0" w:color="auto"/>
        <w:right w:val="none" w:sz="0" w:space="0" w:color="auto"/>
      </w:divBdr>
    </w:div>
    <w:div w:id="464810978">
      <w:bodyDiv w:val="1"/>
      <w:marLeft w:val="0"/>
      <w:marRight w:val="0"/>
      <w:marTop w:val="0"/>
      <w:marBottom w:val="0"/>
      <w:divBdr>
        <w:top w:val="none" w:sz="0" w:space="0" w:color="auto"/>
        <w:left w:val="none" w:sz="0" w:space="0" w:color="auto"/>
        <w:bottom w:val="none" w:sz="0" w:space="0" w:color="auto"/>
        <w:right w:val="none" w:sz="0" w:space="0" w:color="auto"/>
      </w:divBdr>
    </w:div>
    <w:div w:id="465010610">
      <w:bodyDiv w:val="1"/>
      <w:marLeft w:val="0"/>
      <w:marRight w:val="0"/>
      <w:marTop w:val="0"/>
      <w:marBottom w:val="0"/>
      <w:divBdr>
        <w:top w:val="none" w:sz="0" w:space="0" w:color="auto"/>
        <w:left w:val="none" w:sz="0" w:space="0" w:color="auto"/>
        <w:bottom w:val="none" w:sz="0" w:space="0" w:color="auto"/>
        <w:right w:val="none" w:sz="0" w:space="0" w:color="auto"/>
      </w:divBdr>
    </w:div>
    <w:div w:id="465129750">
      <w:bodyDiv w:val="1"/>
      <w:marLeft w:val="0"/>
      <w:marRight w:val="0"/>
      <w:marTop w:val="0"/>
      <w:marBottom w:val="0"/>
      <w:divBdr>
        <w:top w:val="none" w:sz="0" w:space="0" w:color="auto"/>
        <w:left w:val="none" w:sz="0" w:space="0" w:color="auto"/>
        <w:bottom w:val="none" w:sz="0" w:space="0" w:color="auto"/>
        <w:right w:val="none" w:sz="0" w:space="0" w:color="auto"/>
      </w:divBdr>
    </w:div>
    <w:div w:id="466048264">
      <w:bodyDiv w:val="1"/>
      <w:marLeft w:val="0"/>
      <w:marRight w:val="0"/>
      <w:marTop w:val="0"/>
      <w:marBottom w:val="0"/>
      <w:divBdr>
        <w:top w:val="none" w:sz="0" w:space="0" w:color="auto"/>
        <w:left w:val="none" w:sz="0" w:space="0" w:color="auto"/>
        <w:bottom w:val="none" w:sz="0" w:space="0" w:color="auto"/>
        <w:right w:val="none" w:sz="0" w:space="0" w:color="auto"/>
      </w:divBdr>
    </w:div>
    <w:div w:id="466749732">
      <w:bodyDiv w:val="1"/>
      <w:marLeft w:val="0"/>
      <w:marRight w:val="0"/>
      <w:marTop w:val="0"/>
      <w:marBottom w:val="0"/>
      <w:divBdr>
        <w:top w:val="none" w:sz="0" w:space="0" w:color="auto"/>
        <w:left w:val="none" w:sz="0" w:space="0" w:color="auto"/>
        <w:bottom w:val="none" w:sz="0" w:space="0" w:color="auto"/>
        <w:right w:val="none" w:sz="0" w:space="0" w:color="auto"/>
      </w:divBdr>
    </w:div>
    <w:div w:id="467672536">
      <w:bodyDiv w:val="1"/>
      <w:marLeft w:val="0"/>
      <w:marRight w:val="0"/>
      <w:marTop w:val="0"/>
      <w:marBottom w:val="0"/>
      <w:divBdr>
        <w:top w:val="none" w:sz="0" w:space="0" w:color="auto"/>
        <w:left w:val="none" w:sz="0" w:space="0" w:color="auto"/>
        <w:bottom w:val="none" w:sz="0" w:space="0" w:color="auto"/>
        <w:right w:val="none" w:sz="0" w:space="0" w:color="auto"/>
      </w:divBdr>
    </w:div>
    <w:div w:id="468209296">
      <w:bodyDiv w:val="1"/>
      <w:marLeft w:val="0"/>
      <w:marRight w:val="0"/>
      <w:marTop w:val="0"/>
      <w:marBottom w:val="0"/>
      <w:divBdr>
        <w:top w:val="none" w:sz="0" w:space="0" w:color="auto"/>
        <w:left w:val="none" w:sz="0" w:space="0" w:color="auto"/>
        <w:bottom w:val="none" w:sz="0" w:space="0" w:color="auto"/>
        <w:right w:val="none" w:sz="0" w:space="0" w:color="auto"/>
      </w:divBdr>
    </w:div>
    <w:div w:id="469134061">
      <w:bodyDiv w:val="1"/>
      <w:marLeft w:val="0"/>
      <w:marRight w:val="0"/>
      <w:marTop w:val="0"/>
      <w:marBottom w:val="0"/>
      <w:divBdr>
        <w:top w:val="none" w:sz="0" w:space="0" w:color="auto"/>
        <w:left w:val="none" w:sz="0" w:space="0" w:color="auto"/>
        <w:bottom w:val="none" w:sz="0" w:space="0" w:color="auto"/>
        <w:right w:val="none" w:sz="0" w:space="0" w:color="auto"/>
      </w:divBdr>
    </w:div>
    <w:div w:id="469401366">
      <w:bodyDiv w:val="1"/>
      <w:marLeft w:val="0"/>
      <w:marRight w:val="0"/>
      <w:marTop w:val="0"/>
      <w:marBottom w:val="0"/>
      <w:divBdr>
        <w:top w:val="none" w:sz="0" w:space="0" w:color="auto"/>
        <w:left w:val="none" w:sz="0" w:space="0" w:color="auto"/>
        <w:bottom w:val="none" w:sz="0" w:space="0" w:color="auto"/>
        <w:right w:val="none" w:sz="0" w:space="0" w:color="auto"/>
      </w:divBdr>
    </w:div>
    <w:div w:id="470095325">
      <w:bodyDiv w:val="1"/>
      <w:marLeft w:val="0"/>
      <w:marRight w:val="0"/>
      <w:marTop w:val="0"/>
      <w:marBottom w:val="0"/>
      <w:divBdr>
        <w:top w:val="none" w:sz="0" w:space="0" w:color="auto"/>
        <w:left w:val="none" w:sz="0" w:space="0" w:color="auto"/>
        <w:bottom w:val="none" w:sz="0" w:space="0" w:color="auto"/>
        <w:right w:val="none" w:sz="0" w:space="0" w:color="auto"/>
      </w:divBdr>
    </w:div>
    <w:div w:id="470560616">
      <w:bodyDiv w:val="1"/>
      <w:marLeft w:val="0"/>
      <w:marRight w:val="0"/>
      <w:marTop w:val="0"/>
      <w:marBottom w:val="0"/>
      <w:divBdr>
        <w:top w:val="none" w:sz="0" w:space="0" w:color="auto"/>
        <w:left w:val="none" w:sz="0" w:space="0" w:color="auto"/>
        <w:bottom w:val="none" w:sz="0" w:space="0" w:color="auto"/>
        <w:right w:val="none" w:sz="0" w:space="0" w:color="auto"/>
      </w:divBdr>
    </w:div>
    <w:div w:id="470949622">
      <w:bodyDiv w:val="1"/>
      <w:marLeft w:val="0"/>
      <w:marRight w:val="0"/>
      <w:marTop w:val="0"/>
      <w:marBottom w:val="0"/>
      <w:divBdr>
        <w:top w:val="none" w:sz="0" w:space="0" w:color="auto"/>
        <w:left w:val="none" w:sz="0" w:space="0" w:color="auto"/>
        <w:bottom w:val="none" w:sz="0" w:space="0" w:color="auto"/>
        <w:right w:val="none" w:sz="0" w:space="0" w:color="auto"/>
      </w:divBdr>
    </w:div>
    <w:div w:id="471213759">
      <w:bodyDiv w:val="1"/>
      <w:marLeft w:val="0"/>
      <w:marRight w:val="0"/>
      <w:marTop w:val="0"/>
      <w:marBottom w:val="0"/>
      <w:divBdr>
        <w:top w:val="none" w:sz="0" w:space="0" w:color="auto"/>
        <w:left w:val="none" w:sz="0" w:space="0" w:color="auto"/>
        <w:bottom w:val="none" w:sz="0" w:space="0" w:color="auto"/>
        <w:right w:val="none" w:sz="0" w:space="0" w:color="auto"/>
      </w:divBdr>
    </w:div>
    <w:div w:id="471751930">
      <w:bodyDiv w:val="1"/>
      <w:marLeft w:val="0"/>
      <w:marRight w:val="0"/>
      <w:marTop w:val="0"/>
      <w:marBottom w:val="0"/>
      <w:divBdr>
        <w:top w:val="none" w:sz="0" w:space="0" w:color="auto"/>
        <w:left w:val="none" w:sz="0" w:space="0" w:color="auto"/>
        <w:bottom w:val="none" w:sz="0" w:space="0" w:color="auto"/>
        <w:right w:val="none" w:sz="0" w:space="0" w:color="auto"/>
      </w:divBdr>
    </w:div>
    <w:div w:id="473327964">
      <w:bodyDiv w:val="1"/>
      <w:marLeft w:val="0"/>
      <w:marRight w:val="0"/>
      <w:marTop w:val="0"/>
      <w:marBottom w:val="0"/>
      <w:divBdr>
        <w:top w:val="none" w:sz="0" w:space="0" w:color="auto"/>
        <w:left w:val="none" w:sz="0" w:space="0" w:color="auto"/>
        <w:bottom w:val="none" w:sz="0" w:space="0" w:color="auto"/>
        <w:right w:val="none" w:sz="0" w:space="0" w:color="auto"/>
      </w:divBdr>
    </w:div>
    <w:div w:id="473643971">
      <w:bodyDiv w:val="1"/>
      <w:marLeft w:val="0"/>
      <w:marRight w:val="0"/>
      <w:marTop w:val="0"/>
      <w:marBottom w:val="0"/>
      <w:divBdr>
        <w:top w:val="none" w:sz="0" w:space="0" w:color="auto"/>
        <w:left w:val="none" w:sz="0" w:space="0" w:color="auto"/>
        <w:bottom w:val="none" w:sz="0" w:space="0" w:color="auto"/>
        <w:right w:val="none" w:sz="0" w:space="0" w:color="auto"/>
      </w:divBdr>
    </w:div>
    <w:div w:id="474374787">
      <w:bodyDiv w:val="1"/>
      <w:marLeft w:val="0"/>
      <w:marRight w:val="0"/>
      <w:marTop w:val="0"/>
      <w:marBottom w:val="0"/>
      <w:divBdr>
        <w:top w:val="none" w:sz="0" w:space="0" w:color="auto"/>
        <w:left w:val="none" w:sz="0" w:space="0" w:color="auto"/>
        <w:bottom w:val="none" w:sz="0" w:space="0" w:color="auto"/>
        <w:right w:val="none" w:sz="0" w:space="0" w:color="auto"/>
      </w:divBdr>
    </w:div>
    <w:div w:id="475220838">
      <w:bodyDiv w:val="1"/>
      <w:marLeft w:val="0"/>
      <w:marRight w:val="0"/>
      <w:marTop w:val="0"/>
      <w:marBottom w:val="0"/>
      <w:divBdr>
        <w:top w:val="none" w:sz="0" w:space="0" w:color="auto"/>
        <w:left w:val="none" w:sz="0" w:space="0" w:color="auto"/>
        <w:bottom w:val="none" w:sz="0" w:space="0" w:color="auto"/>
        <w:right w:val="none" w:sz="0" w:space="0" w:color="auto"/>
      </w:divBdr>
    </w:div>
    <w:div w:id="475561926">
      <w:bodyDiv w:val="1"/>
      <w:marLeft w:val="0"/>
      <w:marRight w:val="0"/>
      <w:marTop w:val="0"/>
      <w:marBottom w:val="0"/>
      <w:divBdr>
        <w:top w:val="none" w:sz="0" w:space="0" w:color="auto"/>
        <w:left w:val="none" w:sz="0" w:space="0" w:color="auto"/>
        <w:bottom w:val="none" w:sz="0" w:space="0" w:color="auto"/>
        <w:right w:val="none" w:sz="0" w:space="0" w:color="auto"/>
      </w:divBdr>
    </w:div>
    <w:div w:id="475806047">
      <w:bodyDiv w:val="1"/>
      <w:marLeft w:val="0"/>
      <w:marRight w:val="0"/>
      <w:marTop w:val="0"/>
      <w:marBottom w:val="0"/>
      <w:divBdr>
        <w:top w:val="none" w:sz="0" w:space="0" w:color="auto"/>
        <w:left w:val="none" w:sz="0" w:space="0" w:color="auto"/>
        <w:bottom w:val="none" w:sz="0" w:space="0" w:color="auto"/>
        <w:right w:val="none" w:sz="0" w:space="0" w:color="auto"/>
      </w:divBdr>
    </w:div>
    <w:div w:id="476147448">
      <w:bodyDiv w:val="1"/>
      <w:marLeft w:val="0"/>
      <w:marRight w:val="0"/>
      <w:marTop w:val="0"/>
      <w:marBottom w:val="0"/>
      <w:divBdr>
        <w:top w:val="none" w:sz="0" w:space="0" w:color="auto"/>
        <w:left w:val="none" w:sz="0" w:space="0" w:color="auto"/>
        <w:bottom w:val="none" w:sz="0" w:space="0" w:color="auto"/>
        <w:right w:val="none" w:sz="0" w:space="0" w:color="auto"/>
      </w:divBdr>
    </w:div>
    <w:div w:id="476150594">
      <w:bodyDiv w:val="1"/>
      <w:marLeft w:val="0"/>
      <w:marRight w:val="0"/>
      <w:marTop w:val="0"/>
      <w:marBottom w:val="0"/>
      <w:divBdr>
        <w:top w:val="none" w:sz="0" w:space="0" w:color="auto"/>
        <w:left w:val="none" w:sz="0" w:space="0" w:color="auto"/>
        <w:bottom w:val="none" w:sz="0" w:space="0" w:color="auto"/>
        <w:right w:val="none" w:sz="0" w:space="0" w:color="auto"/>
      </w:divBdr>
    </w:div>
    <w:div w:id="476193660">
      <w:bodyDiv w:val="1"/>
      <w:marLeft w:val="0"/>
      <w:marRight w:val="0"/>
      <w:marTop w:val="0"/>
      <w:marBottom w:val="0"/>
      <w:divBdr>
        <w:top w:val="none" w:sz="0" w:space="0" w:color="auto"/>
        <w:left w:val="none" w:sz="0" w:space="0" w:color="auto"/>
        <w:bottom w:val="none" w:sz="0" w:space="0" w:color="auto"/>
        <w:right w:val="none" w:sz="0" w:space="0" w:color="auto"/>
      </w:divBdr>
    </w:div>
    <w:div w:id="476262458">
      <w:bodyDiv w:val="1"/>
      <w:marLeft w:val="0"/>
      <w:marRight w:val="0"/>
      <w:marTop w:val="0"/>
      <w:marBottom w:val="0"/>
      <w:divBdr>
        <w:top w:val="none" w:sz="0" w:space="0" w:color="auto"/>
        <w:left w:val="none" w:sz="0" w:space="0" w:color="auto"/>
        <w:bottom w:val="none" w:sz="0" w:space="0" w:color="auto"/>
        <w:right w:val="none" w:sz="0" w:space="0" w:color="auto"/>
      </w:divBdr>
    </w:div>
    <w:div w:id="476262708">
      <w:bodyDiv w:val="1"/>
      <w:marLeft w:val="0"/>
      <w:marRight w:val="0"/>
      <w:marTop w:val="0"/>
      <w:marBottom w:val="0"/>
      <w:divBdr>
        <w:top w:val="none" w:sz="0" w:space="0" w:color="auto"/>
        <w:left w:val="none" w:sz="0" w:space="0" w:color="auto"/>
        <w:bottom w:val="none" w:sz="0" w:space="0" w:color="auto"/>
        <w:right w:val="none" w:sz="0" w:space="0" w:color="auto"/>
      </w:divBdr>
    </w:div>
    <w:div w:id="476384733">
      <w:bodyDiv w:val="1"/>
      <w:marLeft w:val="0"/>
      <w:marRight w:val="0"/>
      <w:marTop w:val="0"/>
      <w:marBottom w:val="0"/>
      <w:divBdr>
        <w:top w:val="none" w:sz="0" w:space="0" w:color="auto"/>
        <w:left w:val="none" w:sz="0" w:space="0" w:color="auto"/>
        <w:bottom w:val="none" w:sz="0" w:space="0" w:color="auto"/>
        <w:right w:val="none" w:sz="0" w:space="0" w:color="auto"/>
      </w:divBdr>
    </w:div>
    <w:div w:id="476577913">
      <w:bodyDiv w:val="1"/>
      <w:marLeft w:val="0"/>
      <w:marRight w:val="0"/>
      <w:marTop w:val="0"/>
      <w:marBottom w:val="0"/>
      <w:divBdr>
        <w:top w:val="none" w:sz="0" w:space="0" w:color="auto"/>
        <w:left w:val="none" w:sz="0" w:space="0" w:color="auto"/>
        <w:bottom w:val="none" w:sz="0" w:space="0" w:color="auto"/>
        <w:right w:val="none" w:sz="0" w:space="0" w:color="auto"/>
      </w:divBdr>
    </w:div>
    <w:div w:id="477845222">
      <w:bodyDiv w:val="1"/>
      <w:marLeft w:val="0"/>
      <w:marRight w:val="0"/>
      <w:marTop w:val="0"/>
      <w:marBottom w:val="0"/>
      <w:divBdr>
        <w:top w:val="none" w:sz="0" w:space="0" w:color="auto"/>
        <w:left w:val="none" w:sz="0" w:space="0" w:color="auto"/>
        <w:bottom w:val="none" w:sz="0" w:space="0" w:color="auto"/>
        <w:right w:val="none" w:sz="0" w:space="0" w:color="auto"/>
      </w:divBdr>
    </w:div>
    <w:div w:id="478885243">
      <w:bodyDiv w:val="1"/>
      <w:marLeft w:val="0"/>
      <w:marRight w:val="0"/>
      <w:marTop w:val="0"/>
      <w:marBottom w:val="0"/>
      <w:divBdr>
        <w:top w:val="none" w:sz="0" w:space="0" w:color="auto"/>
        <w:left w:val="none" w:sz="0" w:space="0" w:color="auto"/>
        <w:bottom w:val="none" w:sz="0" w:space="0" w:color="auto"/>
        <w:right w:val="none" w:sz="0" w:space="0" w:color="auto"/>
      </w:divBdr>
    </w:div>
    <w:div w:id="478961943">
      <w:bodyDiv w:val="1"/>
      <w:marLeft w:val="0"/>
      <w:marRight w:val="0"/>
      <w:marTop w:val="0"/>
      <w:marBottom w:val="0"/>
      <w:divBdr>
        <w:top w:val="none" w:sz="0" w:space="0" w:color="auto"/>
        <w:left w:val="none" w:sz="0" w:space="0" w:color="auto"/>
        <w:bottom w:val="none" w:sz="0" w:space="0" w:color="auto"/>
        <w:right w:val="none" w:sz="0" w:space="0" w:color="auto"/>
      </w:divBdr>
    </w:div>
    <w:div w:id="481777329">
      <w:bodyDiv w:val="1"/>
      <w:marLeft w:val="0"/>
      <w:marRight w:val="0"/>
      <w:marTop w:val="0"/>
      <w:marBottom w:val="0"/>
      <w:divBdr>
        <w:top w:val="none" w:sz="0" w:space="0" w:color="auto"/>
        <w:left w:val="none" w:sz="0" w:space="0" w:color="auto"/>
        <w:bottom w:val="none" w:sz="0" w:space="0" w:color="auto"/>
        <w:right w:val="none" w:sz="0" w:space="0" w:color="auto"/>
      </w:divBdr>
    </w:div>
    <w:div w:id="482546578">
      <w:bodyDiv w:val="1"/>
      <w:marLeft w:val="0"/>
      <w:marRight w:val="0"/>
      <w:marTop w:val="0"/>
      <w:marBottom w:val="0"/>
      <w:divBdr>
        <w:top w:val="none" w:sz="0" w:space="0" w:color="auto"/>
        <w:left w:val="none" w:sz="0" w:space="0" w:color="auto"/>
        <w:bottom w:val="none" w:sz="0" w:space="0" w:color="auto"/>
        <w:right w:val="none" w:sz="0" w:space="0" w:color="auto"/>
      </w:divBdr>
    </w:div>
    <w:div w:id="483353117">
      <w:bodyDiv w:val="1"/>
      <w:marLeft w:val="0"/>
      <w:marRight w:val="0"/>
      <w:marTop w:val="0"/>
      <w:marBottom w:val="0"/>
      <w:divBdr>
        <w:top w:val="none" w:sz="0" w:space="0" w:color="auto"/>
        <w:left w:val="none" w:sz="0" w:space="0" w:color="auto"/>
        <w:bottom w:val="none" w:sz="0" w:space="0" w:color="auto"/>
        <w:right w:val="none" w:sz="0" w:space="0" w:color="auto"/>
      </w:divBdr>
    </w:div>
    <w:div w:id="483788381">
      <w:bodyDiv w:val="1"/>
      <w:marLeft w:val="0"/>
      <w:marRight w:val="0"/>
      <w:marTop w:val="0"/>
      <w:marBottom w:val="0"/>
      <w:divBdr>
        <w:top w:val="none" w:sz="0" w:space="0" w:color="auto"/>
        <w:left w:val="none" w:sz="0" w:space="0" w:color="auto"/>
        <w:bottom w:val="none" w:sz="0" w:space="0" w:color="auto"/>
        <w:right w:val="none" w:sz="0" w:space="0" w:color="auto"/>
      </w:divBdr>
    </w:div>
    <w:div w:id="484054589">
      <w:bodyDiv w:val="1"/>
      <w:marLeft w:val="0"/>
      <w:marRight w:val="0"/>
      <w:marTop w:val="0"/>
      <w:marBottom w:val="0"/>
      <w:divBdr>
        <w:top w:val="none" w:sz="0" w:space="0" w:color="auto"/>
        <w:left w:val="none" w:sz="0" w:space="0" w:color="auto"/>
        <w:bottom w:val="none" w:sz="0" w:space="0" w:color="auto"/>
        <w:right w:val="none" w:sz="0" w:space="0" w:color="auto"/>
      </w:divBdr>
    </w:div>
    <w:div w:id="484128412">
      <w:bodyDiv w:val="1"/>
      <w:marLeft w:val="0"/>
      <w:marRight w:val="0"/>
      <w:marTop w:val="0"/>
      <w:marBottom w:val="0"/>
      <w:divBdr>
        <w:top w:val="none" w:sz="0" w:space="0" w:color="auto"/>
        <w:left w:val="none" w:sz="0" w:space="0" w:color="auto"/>
        <w:bottom w:val="none" w:sz="0" w:space="0" w:color="auto"/>
        <w:right w:val="none" w:sz="0" w:space="0" w:color="auto"/>
      </w:divBdr>
    </w:div>
    <w:div w:id="484325170">
      <w:bodyDiv w:val="1"/>
      <w:marLeft w:val="0"/>
      <w:marRight w:val="0"/>
      <w:marTop w:val="0"/>
      <w:marBottom w:val="0"/>
      <w:divBdr>
        <w:top w:val="none" w:sz="0" w:space="0" w:color="auto"/>
        <w:left w:val="none" w:sz="0" w:space="0" w:color="auto"/>
        <w:bottom w:val="none" w:sz="0" w:space="0" w:color="auto"/>
        <w:right w:val="none" w:sz="0" w:space="0" w:color="auto"/>
      </w:divBdr>
    </w:div>
    <w:div w:id="485442105">
      <w:bodyDiv w:val="1"/>
      <w:marLeft w:val="0"/>
      <w:marRight w:val="0"/>
      <w:marTop w:val="0"/>
      <w:marBottom w:val="0"/>
      <w:divBdr>
        <w:top w:val="none" w:sz="0" w:space="0" w:color="auto"/>
        <w:left w:val="none" w:sz="0" w:space="0" w:color="auto"/>
        <w:bottom w:val="none" w:sz="0" w:space="0" w:color="auto"/>
        <w:right w:val="none" w:sz="0" w:space="0" w:color="auto"/>
      </w:divBdr>
    </w:div>
    <w:div w:id="487677596">
      <w:bodyDiv w:val="1"/>
      <w:marLeft w:val="0"/>
      <w:marRight w:val="0"/>
      <w:marTop w:val="0"/>
      <w:marBottom w:val="0"/>
      <w:divBdr>
        <w:top w:val="none" w:sz="0" w:space="0" w:color="auto"/>
        <w:left w:val="none" w:sz="0" w:space="0" w:color="auto"/>
        <w:bottom w:val="none" w:sz="0" w:space="0" w:color="auto"/>
        <w:right w:val="none" w:sz="0" w:space="0" w:color="auto"/>
      </w:divBdr>
    </w:div>
    <w:div w:id="489443363">
      <w:bodyDiv w:val="1"/>
      <w:marLeft w:val="0"/>
      <w:marRight w:val="0"/>
      <w:marTop w:val="0"/>
      <w:marBottom w:val="0"/>
      <w:divBdr>
        <w:top w:val="none" w:sz="0" w:space="0" w:color="auto"/>
        <w:left w:val="none" w:sz="0" w:space="0" w:color="auto"/>
        <w:bottom w:val="none" w:sz="0" w:space="0" w:color="auto"/>
        <w:right w:val="none" w:sz="0" w:space="0" w:color="auto"/>
      </w:divBdr>
    </w:div>
    <w:div w:id="491485854">
      <w:bodyDiv w:val="1"/>
      <w:marLeft w:val="0"/>
      <w:marRight w:val="0"/>
      <w:marTop w:val="0"/>
      <w:marBottom w:val="0"/>
      <w:divBdr>
        <w:top w:val="none" w:sz="0" w:space="0" w:color="auto"/>
        <w:left w:val="none" w:sz="0" w:space="0" w:color="auto"/>
        <w:bottom w:val="none" w:sz="0" w:space="0" w:color="auto"/>
        <w:right w:val="none" w:sz="0" w:space="0" w:color="auto"/>
      </w:divBdr>
    </w:div>
    <w:div w:id="492260089">
      <w:bodyDiv w:val="1"/>
      <w:marLeft w:val="0"/>
      <w:marRight w:val="0"/>
      <w:marTop w:val="0"/>
      <w:marBottom w:val="0"/>
      <w:divBdr>
        <w:top w:val="none" w:sz="0" w:space="0" w:color="auto"/>
        <w:left w:val="none" w:sz="0" w:space="0" w:color="auto"/>
        <w:bottom w:val="none" w:sz="0" w:space="0" w:color="auto"/>
        <w:right w:val="none" w:sz="0" w:space="0" w:color="auto"/>
      </w:divBdr>
    </w:div>
    <w:div w:id="492721051">
      <w:bodyDiv w:val="1"/>
      <w:marLeft w:val="0"/>
      <w:marRight w:val="0"/>
      <w:marTop w:val="0"/>
      <w:marBottom w:val="0"/>
      <w:divBdr>
        <w:top w:val="none" w:sz="0" w:space="0" w:color="auto"/>
        <w:left w:val="none" w:sz="0" w:space="0" w:color="auto"/>
        <w:bottom w:val="none" w:sz="0" w:space="0" w:color="auto"/>
        <w:right w:val="none" w:sz="0" w:space="0" w:color="auto"/>
      </w:divBdr>
    </w:div>
    <w:div w:id="493684545">
      <w:bodyDiv w:val="1"/>
      <w:marLeft w:val="0"/>
      <w:marRight w:val="0"/>
      <w:marTop w:val="0"/>
      <w:marBottom w:val="0"/>
      <w:divBdr>
        <w:top w:val="none" w:sz="0" w:space="0" w:color="auto"/>
        <w:left w:val="none" w:sz="0" w:space="0" w:color="auto"/>
        <w:bottom w:val="none" w:sz="0" w:space="0" w:color="auto"/>
        <w:right w:val="none" w:sz="0" w:space="0" w:color="auto"/>
      </w:divBdr>
    </w:div>
    <w:div w:id="493689992">
      <w:bodyDiv w:val="1"/>
      <w:marLeft w:val="0"/>
      <w:marRight w:val="0"/>
      <w:marTop w:val="0"/>
      <w:marBottom w:val="0"/>
      <w:divBdr>
        <w:top w:val="none" w:sz="0" w:space="0" w:color="auto"/>
        <w:left w:val="none" w:sz="0" w:space="0" w:color="auto"/>
        <w:bottom w:val="none" w:sz="0" w:space="0" w:color="auto"/>
        <w:right w:val="none" w:sz="0" w:space="0" w:color="auto"/>
      </w:divBdr>
    </w:div>
    <w:div w:id="494078364">
      <w:bodyDiv w:val="1"/>
      <w:marLeft w:val="0"/>
      <w:marRight w:val="0"/>
      <w:marTop w:val="0"/>
      <w:marBottom w:val="0"/>
      <w:divBdr>
        <w:top w:val="none" w:sz="0" w:space="0" w:color="auto"/>
        <w:left w:val="none" w:sz="0" w:space="0" w:color="auto"/>
        <w:bottom w:val="none" w:sz="0" w:space="0" w:color="auto"/>
        <w:right w:val="none" w:sz="0" w:space="0" w:color="auto"/>
      </w:divBdr>
    </w:div>
    <w:div w:id="494297092">
      <w:bodyDiv w:val="1"/>
      <w:marLeft w:val="0"/>
      <w:marRight w:val="0"/>
      <w:marTop w:val="0"/>
      <w:marBottom w:val="0"/>
      <w:divBdr>
        <w:top w:val="none" w:sz="0" w:space="0" w:color="auto"/>
        <w:left w:val="none" w:sz="0" w:space="0" w:color="auto"/>
        <w:bottom w:val="none" w:sz="0" w:space="0" w:color="auto"/>
        <w:right w:val="none" w:sz="0" w:space="0" w:color="auto"/>
      </w:divBdr>
    </w:div>
    <w:div w:id="495077137">
      <w:bodyDiv w:val="1"/>
      <w:marLeft w:val="0"/>
      <w:marRight w:val="0"/>
      <w:marTop w:val="0"/>
      <w:marBottom w:val="0"/>
      <w:divBdr>
        <w:top w:val="none" w:sz="0" w:space="0" w:color="auto"/>
        <w:left w:val="none" w:sz="0" w:space="0" w:color="auto"/>
        <w:bottom w:val="none" w:sz="0" w:space="0" w:color="auto"/>
        <w:right w:val="none" w:sz="0" w:space="0" w:color="auto"/>
      </w:divBdr>
    </w:div>
    <w:div w:id="496190122">
      <w:bodyDiv w:val="1"/>
      <w:marLeft w:val="0"/>
      <w:marRight w:val="0"/>
      <w:marTop w:val="0"/>
      <w:marBottom w:val="0"/>
      <w:divBdr>
        <w:top w:val="none" w:sz="0" w:space="0" w:color="auto"/>
        <w:left w:val="none" w:sz="0" w:space="0" w:color="auto"/>
        <w:bottom w:val="none" w:sz="0" w:space="0" w:color="auto"/>
        <w:right w:val="none" w:sz="0" w:space="0" w:color="auto"/>
      </w:divBdr>
    </w:div>
    <w:div w:id="496729188">
      <w:bodyDiv w:val="1"/>
      <w:marLeft w:val="0"/>
      <w:marRight w:val="0"/>
      <w:marTop w:val="0"/>
      <w:marBottom w:val="0"/>
      <w:divBdr>
        <w:top w:val="none" w:sz="0" w:space="0" w:color="auto"/>
        <w:left w:val="none" w:sz="0" w:space="0" w:color="auto"/>
        <w:bottom w:val="none" w:sz="0" w:space="0" w:color="auto"/>
        <w:right w:val="none" w:sz="0" w:space="0" w:color="auto"/>
      </w:divBdr>
    </w:div>
    <w:div w:id="497304189">
      <w:bodyDiv w:val="1"/>
      <w:marLeft w:val="0"/>
      <w:marRight w:val="0"/>
      <w:marTop w:val="0"/>
      <w:marBottom w:val="0"/>
      <w:divBdr>
        <w:top w:val="none" w:sz="0" w:space="0" w:color="auto"/>
        <w:left w:val="none" w:sz="0" w:space="0" w:color="auto"/>
        <w:bottom w:val="none" w:sz="0" w:space="0" w:color="auto"/>
        <w:right w:val="none" w:sz="0" w:space="0" w:color="auto"/>
      </w:divBdr>
    </w:div>
    <w:div w:id="497884873">
      <w:bodyDiv w:val="1"/>
      <w:marLeft w:val="0"/>
      <w:marRight w:val="0"/>
      <w:marTop w:val="0"/>
      <w:marBottom w:val="0"/>
      <w:divBdr>
        <w:top w:val="none" w:sz="0" w:space="0" w:color="auto"/>
        <w:left w:val="none" w:sz="0" w:space="0" w:color="auto"/>
        <w:bottom w:val="none" w:sz="0" w:space="0" w:color="auto"/>
        <w:right w:val="none" w:sz="0" w:space="0" w:color="auto"/>
      </w:divBdr>
    </w:div>
    <w:div w:id="498009128">
      <w:bodyDiv w:val="1"/>
      <w:marLeft w:val="0"/>
      <w:marRight w:val="0"/>
      <w:marTop w:val="0"/>
      <w:marBottom w:val="0"/>
      <w:divBdr>
        <w:top w:val="none" w:sz="0" w:space="0" w:color="auto"/>
        <w:left w:val="none" w:sz="0" w:space="0" w:color="auto"/>
        <w:bottom w:val="none" w:sz="0" w:space="0" w:color="auto"/>
        <w:right w:val="none" w:sz="0" w:space="0" w:color="auto"/>
      </w:divBdr>
    </w:div>
    <w:div w:id="498159055">
      <w:bodyDiv w:val="1"/>
      <w:marLeft w:val="0"/>
      <w:marRight w:val="0"/>
      <w:marTop w:val="0"/>
      <w:marBottom w:val="0"/>
      <w:divBdr>
        <w:top w:val="none" w:sz="0" w:space="0" w:color="auto"/>
        <w:left w:val="none" w:sz="0" w:space="0" w:color="auto"/>
        <w:bottom w:val="none" w:sz="0" w:space="0" w:color="auto"/>
        <w:right w:val="none" w:sz="0" w:space="0" w:color="auto"/>
      </w:divBdr>
    </w:div>
    <w:div w:id="500513730">
      <w:bodyDiv w:val="1"/>
      <w:marLeft w:val="0"/>
      <w:marRight w:val="0"/>
      <w:marTop w:val="0"/>
      <w:marBottom w:val="0"/>
      <w:divBdr>
        <w:top w:val="none" w:sz="0" w:space="0" w:color="auto"/>
        <w:left w:val="none" w:sz="0" w:space="0" w:color="auto"/>
        <w:bottom w:val="none" w:sz="0" w:space="0" w:color="auto"/>
        <w:right w:val="none" w:sz="0" w:space="0" w:color="auto"/>
      </w:divBdr>
    </w:div>
    <w:div w:id="500703946">
      <w:bodyDiv w:val="1"/>
      <w:marLeft w:val="0"/>
      <w:marRight w:val="0"/>
      <w:marTop w:val="0"/>
      <w:marBottom w:val="0"/>
      <w:divBdr>
        <w:top w:val="none" w:sz="0" w:space="0" w:color="auto"/>
        <w:left w:val="none" w:sz="0" w:space="0" w:color="auto"/>
        <w:bottom w:val="none" w:sz="0" w:space="0" w:color="auto"/>
        <w:right w:val="none" w:sz="0" w:space="0" w:color="auto"/>
      </w:divBdr>
    </w:div>
    <w:div w:id="501356485">
      <w:bodyDiv w:val="1"/>
      <w:marLeft w:val="0"/>
      <w:marRight w:val="0"/>
      <w:marTop w:val="0"/>
      <w:marBottom w:val="0"/>
      <w:divBdr>
        <w:top w:val="none" w:sz="0" w:space="0" w:color="auto"/>
        <w:left w:val="none" w:sz="0" w:space="0" w:color="auto"/>
        <w:bottom w:val="none" w:sz="0" w:space="0" w:color="auto"/>
        <w:right w:val="none" w:sz="0" w:space="0" w:color="auto"/>
      </w:divBdr>
    </w:div>
    <w:div w:id="501511740">
      <w:bodyDiv w:val="1"/>
      <w:marLeft w:val="0"/>
      <w:marRight w:val="0"/>
      <w:marTop w:val="0"/>
      <w:marBottom w:val="0"/>
      <w:divBdr>
        <w:top w:val="none" w:sz="0" w:space="0" w:color="auto"/>
        <w:left w:val="none" w:sz="0" w:space="0" w:color="auto"/>
        <w:bottom w:val="none" w:sz="0" w:space="0" w:color="auto"/>
        <w:right w:val="none" w:sz="0" w:space="0" w:color="auto"/>
      </w:divBdr>
    </w:div>
    <w:div w:id="501701404">
      <w:bodyDiv w:val="1"/>
      <w:marLeft w:val="0"/>
      <w:marRight w:val="0"/>
      <w:marTop w:val="0"/>
      <w:marBottom w:val="0"/>
      <w:divBdr>
        <w:top w:val="none" w:sz="0" w:space="0" w:color="auto"/>
        <w:left w:val="none" w:sz="0" w:space="0" w:color="auto"/>
        <w:bottom w:val="none" w:sz="0" w:space="0" w:color="auto"/>
        <w:right w:val="none" w:sz="0" w:space="0" w:color="auto"/>
      </w:divBdr>
    </w:div>
    <w:div w:id="503396298">
      <w:bodyDiv w:val="1"/>
      <w:marLeft w:val="0"/>
      <w:marRight w:val="0"/>
      <w:marTop w:val="0"/>
      <w:marBottom w:val="0"/>
      <w:divBdr>
        <w:top w:val="none" w:sz="0" w:space="0" w:color="auto"/>
        <w:left w:val="none" w:sz="0" w:space="0" w:color="auto"/>
        <w:bottom w:val="none" w:sz="0" w:space="0" w:color="auto"/>
        <w:right w:val="none" w:sz="0" w:space="0" w:color="auto"/>
      </w:divBdr>
    </w:div>
    <w:div w:id="504323377">
      <w:bodyDiv w:val="1"/>
      <w:marLeft w:val="0"/>
      <w:marRight w:val="0"/>
      <w:marTop w:val="0"/>
      <w:marBottom w:val="0"/>
      <w:divBdr>
        <w:top w:val="none" w:sz="0" w:space="0" w:color="auto"/>
        <w:left w:val="none" w:sz="0" w:space="0" w:color="auto"/>
        <w:bottom w:val="none" w:sz="0" w:space="0" w:color="auto"/>
        <w:right w:val="none" w:sz="0" w:space="0" w:color="auto"/>
      </w:divBdr>
    </w:div>
    <w:div w:id="505025374">
      <w:bodyDiv w:val="1"/>
      <w:marLeft w:val="0"/>
      <w:marRight w:val="0"/>
      <w:marTop w:val="0"/>
      <w:marBottom w:val="0"/>
      <w:divBdr>
        <w:top w:val="none" w:sz="0" w:space="0" w:color="auto"/>
        <w:left w:val="none" w:sz="0" w:space="0" w:color="auto"/>
        <w:bottom w:val="none" w:sz="0" w:space="0" w:color="auto"/>
        <w:right w:val="none" w:sz="0" w:space="0" w:color="auto"/>
      </w:divBdr>
    </w:div>
    <w:div w:id="505899513">
      <w:bodyDiv w:val="1"/>
      <w:marLeft w:val="0"/>
      <w:marRight w:val="0"/>
      <w:marTop w:val="0"/>
      <w:marBottom w:val="0"/>
      <w:divBdr>
        <w:top w:val="none" w:sz="0" w:space="0" w:color="auto"/>
        <w:left w:val="none" w:sz="0" w:space="0" w:color="auto"/>
        <w:bottom w:val="none" w:sz="0" w:space="0" w:color="auto"/>
        <w:right w:val="none" w:sz="0" w:space="0" w:color="auto"/>
      </w:divBdr>
    </w:div>
    <w:div w:id="507602130">
      <w:bodyDiv w:val="1"/>
      <w:marLeft w:val="0"/>
      <w:marRight w:val="0"/>
      <w:marTop w:val="0"/>
      <w:marBottom w:val="0"/>
      <w:divBdr>
        <w:top w:val="none" w:sz="0" w:space="0" w:color="auto"/>
        <w:left w:val="none" w:sz="0" w:space="0" w:color="auto"/>
        <w:bottom w:val="none" w:sz="0" w:space="0" w:color="auto"/>
        <w:right w:val="none" w:sz="0" w:space="0" w:color="auto"/>
      </w:divBdr>
    </w:div>
    <w:div w:id="508833789">
      <w:bodyDiv w:val="1"/>
      <w:marLeft w:val="0"/>
      <w:marRight w:val="0"/>
      <w:marTop w:val="0"/>
      <w:marBottom w:val="0"/>
      <w:divBdr>
        <w:top w:val="none" w:sz="0" w:space="0" w:color="auto"/>
        <w:left w:val="none" w:sz="0" w:space="0" w:color="auto"/>
        <w:bottom w:val="none" w:sz="0" w:space="0" w:color="auto"/>
        <w:right w:val="none" w:sz="0" w:space="0" w:color="auto"/>
      </w:divBdr>
    </w:div>
    <w:div w:id="509217616">
      <w:bodyDiv w:val="1"/>
      <w:marLeft w:val="0"/>
      <w:marRight w:val="0"/>
      <w:marTop w:val="0"/>
      <w:marBottom w:val="0"/>
      <w:divBdr>
        <w:top w:val="none" w:sz="0" w:space="0" w:color="auto"/>
        <w:left w:val="none" w:sz="0" w:space="0" w:color="auto"/>
        <w:bottom w:val="none" w:sz="0" w:space="0" w:color="auto"/>
        <w:right w:val="none" w:sz="0" w:space="0" w:color="auto"/>
      </w:divBdr>
    </w:div>
    <w:div w:id="510725397">
      <w:bodyDiv w:val="1"/>
      <w:marLeft w:val="0"/>
      <w:marRight w:val="0"/>
      <w:marTop w:val="0"/>
      <w:marBottom w:val="0"/>
      <w:divBdr>
        <w:top w:val="none" w:sz="0" w:space="0" w:color="auto"/>
        <w:left w:val="none" w:sz="0" w:space="0" w:color="auto"/>
        <w:bottom w:val="none" w:sz="0" w:space="0" w:color="auto"/>
        <w:right w:val="none" w:sz="0" w:space="0" w:color="auto"/>
      </w:divBdr>
    </w:div>
    <w:div w:id="511653979">
      <w:bodyDiv w:val="1"/>
      <w:marLeft w:val="0"/>
      <w:marRight w:val="0"/>
      <w:marTop w:val="0"/>
      <w:marBottom w:val="0"/>
      <w:divBdr>
        <w:top w:val="none" w:sz="0" w:space="0" w:color="auto"/>
        <w:left w:val="none" w:sz="0" w:space="0" w:color="auto"/>
        <w:bottom w:val="none" w:sz="0" w:space="0" w:color="auto"/>
        <w:right w:val="none" w:sz="0" w:space="0" w:color="auto"/>
      </w:divBdr>
    </w:div>
    <w:div w:id="512650724">
      <w:bodyDiv w:val="1"/>
      <w:marLeft w:val="0"/>
      <w:marRight w:val="0"/>
      <w:marTop w:val="0"/>
      <w:marBottom w:val="0"/>
      <w:divBdr>
        <w:top w:val="none" w:sz="0" w:space="0" w:color="auto"/>
        <w:left w:val="none" w:sz="0" w:space="0" w:color="auto"/>
        <w:bottom w:val="none" w:sz="0" w:space="0" w:color="auto"/>
        <w:right w:val="none" w:sz="0" w:space="0" w:color="auto"/>
      </w:divBdr>
    </w:div>
    <w:div w:id="512764113">
      <w:bodyDiv w:val="1"/>
      <w:marLeft w:val="0"/>
      <w:marRight w:val="0"/>
      <w:marTop w:val="0"/>
      <w:marBottom w:val="0"/>
      <w:divBdr>
        <w:top w:val="none" w:sz="0" w:space="0" w:color="auto"/>
        <w:left w:val="none" w:sz="0" w:space="0" w:color="auto"/>
        <w:bottom w:val="none" w:sz="0" w:space="0" w:color="auto"/>
        <w:right w:val="none" w:sz="0" w:space="0" w:color="auto"/>
      </w:divBdr>
    </w:div>
    <w:div w:id="513762335">
      <w:bodyDiv w:val="1"/>
      <w:marLeft w:val="0"/>
      <w:marRight w:val="0"/>
      <w:marTop w:val="0"/>
      <w:marBottom w:val="0"/>
      <w:divBdr>
        <w:top w:val="none" w:sz="0" w:space="0" w:color="auto"/>
        <w:left w:val="none" w:sz="0" w:space="0" w:color="auto"/>
        <w:bottom w:val="none" w:sz="0" w:space="0" w:color="auto"/>
        <w:right w:val="none" w:sz="0" w:space="0" w:color="auto"/>
      </w:divBdr>
    </w:div>
    <w:div w:id="514657613">
      <w:bodyDiv w:val="1"/>
      <w:marLeft w:val="0"/>
      <w:marRight w:val="0"/>
      <w:marTop w:val="0"/>
      <w:marBottom w:val="0"/>
      <w:divBdr>
        <w:top w:val="none" w:sz="0" w:space="0" w:color="auto"/>
        <w:left w:val="none" w:sz="0" w:space="0" w:color="auto"/>
        <w:bottom w:val="none" w:sz="0" w:space="0" w:color="auto"/>
        <w:right w:val="none" w:sz="0" w:space="0" w:color="auto"/>
      </w:divBdr>
    </w:div>
    <w:div w:id="514727846">
      <w:bodyDiv w:val="1"/>
      <w:marLeft w:val="0"/>
      <w:marRight w:val="0"/>
      <w:marTop w:val="0"/>
      <w:marBottom w:val="0"/>
      <w:divBdr>
        <w:top w:val="none" w:sz="0" w:space="0" w:color="auto"/>
        <w:left w:val="none" w:sz="0" w:space="0" w:color="auto"/>
        <w:bottom w:val="none" w:sz="0" w:space="0" w:color="auto"/>
        <w:right w:val="none" w:sz="0" w:space="0" w:color="auto"/>
      </w:divBdr>
    </w:div>
    <w:div w:id="514928760">
      <w:bodyDiv w:val="1"/>
      <w:marLeft w:val="0"/>
      <w:marRight w:val="0"/>
      <w:marTop w:val="0"/>
      <w:marBottom w:val="0"/>
      <w:divBdr>
        <w:top w:val="none" w:sz="0" w:space="0" w:color="auto"/>
        <w:left w:val="none" w:sz="0" w:space="0" w:color="auto"/>
        <w:bottom w:val="none" w:sz="0" w:space="0" w:color="auto"/>
        <w:right w:val="none" w:sz="0" w:space="0" w:color="auto"/>
      </w:divBdr>
    </w:div>
    <w:div w:id="515072683">
      <w:bodyDiv w:val="1"/>
      <w:marLeft w:val="0"/>
      <w:marRight w:val="0"/>
      <w:marTop w:val="0"/>
      <w:marBottom w:val="0"/>
      <w:divBdr>
        <w:top w:val="none" w:sz="0" w:space="0" w:color="auto"/>
        <w:left w:val="none" w:sz="0" w:space="0" w:color="auto"/>
        <w:bottom w:val="none" w:sz="0" w:space="0" w:color="auto"/>
        <w:right w:val="none" w:sz="0" w:space="0" w:color="auto"/>
      </w:divBdr>
    </w:div>
    <w:div w:id="515461964">
      <w:bodyDiv w:val="1"/>
      <w:marLeft w:val="0"/>
      <w:marRight w:val="0"/>
      <w:marTop w:val="0"/>
      <w:marBottom w:val="0"/>
      <w:divBdr>
        <w:top w:val="none" w:sz="0" w:space="0" w:color="auto"/>
        <w:left w:val="none" w:sz="0" w:space="0" w:color="auto"/>
        <w:bottom w:val="none" w:sz="0" w:space="0" w:color="auto"/>
        <w:right w:val="none" w:sz="0" w:space="0" w:color="auto"/>
      </w:divBdr>
    </w:div>
    <w:div w:id="516818263">
      <w:bodyDiv w:val="1"/>
      <w:marLeft w:val="0"/>
      <w:marRight w:val="0"/>
      <w:marTop w:val="0"/>
      <w:marBottom w:val="0"/>
      <w:divBdr>
        <w:top w:val="none" w:sz="0" w:space="0" w:color="auto"/>
        <w:left w:val="none" w:sz="0" w:space="0" w:color="auto"/>
        <w:bottom w:val="none" w:sz="0" w:space="0" w:color="auto"/>
        <w:right w:val="none" w:sz="0" w:space="0" w:color="auto"/>
      </w:divBdr>
    </w:div>
    <w:div w:id="517962820">
      <w:bodyDiv w:val="1"/>
      <w:marLeft w:val="0"/>
      <w:marRight w:val="0"/>
      <w:marTop w:val="0"/>
      <w:marBottom w:val="0"/>
      <w:divBdr>
        <w:top w:val="none" w:sz="0" w:space="0" w:color="auto"/>
        <w:left w:val="none" w:sz="0" w:space="0" w:color="auto"/>
        <w:bottom w:val="none" w:sz="0" w:space="0" w:color="auto"/>
        <w:right w:val="none" w:sz="0" w:space="0" w:color="auto"/>
      </w:divBdr>
    </w:div>
    <w:div w:id="518618602">
      <w:bodyDiv w:val="1"/>
      <w:marLeft w:val="0"/>
      <w:marRight w:val="0"/>
      <w:marTop w:val="0"/>
      <w:marBottom w:val="0"/>
      <w:divBdr>
        <w:top w:val="none" w:sz="0" w:space="0" w:color="auto"/>
        <w:left w:val="none" w:sz="0" w:space="0" w:color="auto"/>
        <w:bottom w:val="none" w:sz="0" w:space="0" w:color="auto"/>
        <w:right w:val="none" w:sz="0" w:space="0" w:color="auto"/>
      </w:divBdr>
    </w:div>
    <w:div w:id="519125405">
      <w:bodyDiv w:val="1"/>
      <w:marLeft w:val="0"/>
      <w:marRight w:val="0"/>
      <w:marTop w:val="0"/>
      <w:marBottom w:val="0"/>
      <w:divBdr>
        <w:top w:val="none" w:sz="0" w:space="0" w:color="auto"/>
        <w:left w:val="none" w:sz="0" w:space="0" w:color="auto"/>
        <w:bottom w:val="none" w:sz="0" w:space="0" w:color="auto"/>
        <w:right w:val="none" w:sz="0" w:space="0" w:color="auto"/>
      </w:divBdr>
    </w:div>
    <w:div w:id="520172101">
      <w:bodyDiv w:val="1"/>
      <w:marLeft w:val="0"/>
      <w:marRight w:val="0"/>
      <w:marTop w:val="0"/>
      <w:marBottom w:val="0"/>
      <w:divBdr>
        <w:top w:val="none" w:sz="0" w:space="0" w:color="auto"/>
        <w:left w:val="none" w:sz="0" w:space="0" w:color="auto"/>
        <w:bottom w:val="none" w:sz="0" w:space="0" w:color="auto"/>
        <w:right w:val="none" w:sz="0" w:space="0" w:color="auto"/>
      </w:divBdr>
    </w:div>
    <w:div w:id="520244046">
      <w:bodyDiv w:val="1"/>
      <w:marLeft w:val="0"/>
      <w:marRight w:val="0"/>
      <w:marTop w:val="0"/>
      <w:marBottom w:val="0"/>
      <w:divBdr>
        <w:top w:val="none" w:sz="0" w:space="0" w:color="auto"/>
        <w:left w:val="none" w:sz="0" w:space="0" w:color="auto"/>
        <w:bottom w:val="none" w:sz="0" w:space="0" w:color="auto"/>
        <w:right w:val="none" w:sz="0" w:space="0" w:color="auto"/>
      </w:divBdr>
    </w:div>
    <w:div w:id="520318173">
      <w:bodyDiv w:val="1"/>
      <w:marLeft w:val="0"/>
      <w:marRight w:val="0"/>
      <w:marTop w:val="0"/>
      <w:marBottom w:val="0"/>
      <w:divBdr>
        <w:top w:val="none" w:sz="0" w:space="0" w:color="auto"/>
        <w:left w:val="none" w:sz="0" w:space="0" w:color="auto"/>
        <w:bottom w:val="none" w:sz="0" w:space="0" w:color="auto"/>
        <w:right w:val="none" w:sz="0" w:space="0" w:color="auto"/>
      </w:divBdr>
    </w:div>
    <w:div w:id="521021119">
      <w:bodyDiv w:val="1"/>
      <w:marLeft w:val="0"/>
      <w:marRight w:val="0"/>
      <w:marTop w:val="0"/>
      <w:marBottom w:val="0"/>
      <w:divBdr>
        <w:top w:val="none" w:sz="0" w:space="0" w:color="auto"/>
        <w:left w:val="none" w:sz="0" w:space="0" w:color="auto"/>
        <w:bottom w:val="none" w:sz="0" w:space="0" w:color="auto"/>
        <w:right w:val="none" w:sz="0" w:space="0" w:color="auto"/>
      </w:divBdr>
    </w:div>
    <w:div w:id="521749580">
      <w:bodyDiv w:val="1"/>
      <w:marLeft w:val="0"/>
      <w:marRight w:val="0"/>
      <w:marTop w:val="0"/>
      <w:marBottom w:val="0"/>
      <w:divBdr>
        <w:top w:val="none" w:sz="0" w:space="0" w:color="auto"/>
        <w:left w:val="none" w:sz="0" w:space="0" w:color="auto"/>
        <w:bottom w:val="none" w:sz="0" w:space="0" w:color="auto"/>
        <w:right w:val="none" w:sz="0" w:space="0" w:color="auto"/>
      </w:divBdr>
    </w:div>
    <w:div w:id="522287024">
      <w:bodyDiv w:val="1"/>
      <w:marLeft w:val="0"/>
      <w:marRight w:val="0"/>
      <w:marTop w:val="0"/>
      <w:marBottom w:val="0"/>
      <w:divBdr>
        <w:top w:val="none" w:sz="0" w:space="0" w:color="auto"/>
        <w:left w:val="none" w:sz="0" w:space="0" w:color="auto"/>
        <w:bottom w:val="none" w:sz="0" w:space="0" w:color="auto"/>
        <w:right w:val="none" w:sz="0" w:space="0" w:color="auto"/>
      </w:divBdr>
    </w:div>
    <w:div w:id="523371866">
      <w:bodyDiv w:val="1"/>
      <w:marLeft w:val="0"/>
      <w:marRight w:val="0"/>
      <w:marTop w:val="0"/>
      <w:marBottom w:val="0"/>
      <w:divBdr>
        <w:top w:val="none" w:sz="0" w:space="0" w:color="auto"/>
        <w:left w:val="none" w:sz="0" w:space="0" w:color="auto"/>
        <w:bottom w:val="none" w:sz="0" w:space="0" w:color="auto"/>
        <w:right w:val="none" w:sz="0" w:space="0" w:color="auto"/>
      </w:divBdr>
    </w:div>
    <w:div w:id="523439374">
      <w:bodyDiv w:val="1"/>
      <w:marLeft w:val="0"/>
      <w:marRight w:val="0"/>
      <w:marTop w:val="0"/>
      <w:marBottom w:val="0"/>
      <w:divBdr>
        <w:top w:val="none" w:sz="0" w:space="0" w:color="auto"/>
        <w:left w:val="none" w:sz="0" w:space="0" w:color="auto"/>
        <w:bottom w:val="none" w:sz="0" w:space="0" w:color="auto"/>
        <w:right w:val="none" w:sz="0" w:space="0" w:color="auto"/>
      </w:divBdr>
    </w:div>
    <w:div w:id="524633874">
      <w:bodyDiv w:val="1"/>
      <w:marLeft w:val="0"/>
      <w:marRight w:val="0"/>
      <w:marTop w:val="0"/>
      <w:marBottom w:val="0"/>
      <w:divBdr>
        <w:top w:val="none" w:sz="0" w:space="0" w:color="auto"/>
        <w:left w:val="none" w:sz="0" w:space="0" w:color="auto"/>
        <w:bottom w:val="none" w:sz="0" w:space="0" w:color="auto"/>
        <w:right w:val="none" w:sz="0" w:space="0" w:color="auto"/>
      </w:divBdr>
    </w:div>
    <w:div w:id="524902736">
      <w:bodyDiv w:val="1"/>
      <w:marLeft w:val="0"/>
      <w:marRight w:val="0"/>
      <w:marTop w:val="0"/>
      <w:marBottom w:val="0"/>
      <w:divBdr>
        <w:top w:val="none" w:sz="0" w:space="0" w:color="auto"/>
        <w:left w:val="none" w:sz="0" w:space="0" w:color="auto"/>
        <w:bottom w:val="none" w:sz="0" w:space="0" w:color="auto"/>
        <w:right w:val="none" w:sz="0" w:space="0" w:color="auto"/>
      </w:divBdr>
    </w:div>
    <w:div w:id="525020927">
      <w:bodyDiv w:val="1"/>
      <w:marLeft w:val="0"/>
      <w:marRight w:val="0"/>
      <w:marTop w:val="0"/>
      <w:marBottom w:val="0"/>
      <w:divBdr>
        <w:top w:val="none" w:sz="0" w:space="0" w:color="auto"/>
        <w:left w:val="none" w:sz="0" w:space="0" w:color="auto"/>
        <w:bottom w:val="none" w:sz="0" w:space="0" w:color="auto"/>
        <w:right w:val="none" w:sz="0" w:space="0" w:color="auto"/>
      </w:divBdr>
    </w:div>
    <w:div w:id="525024848">
      <w:bodyDiv w:val="1"/>
      <w:marLeft w:val="0"/>
      <w:marRight w:val="0"/>
      <w:marTop w:val="0"/>
      <w:marBottom w:val="0"/>
      <w:divBdr>
        <w:top w:val="none" w:sz="0" w:space="0" w:color="auto"/>
        <w:left w:val="none" w:sz="0" w:space="0" w:color="auto"/>
        <w:bottom w:val="none" w:sz="0" w:space="0" w:color="auto"/>
        <w:right w:val="none" w:sz="0" w:space="0" w:color="auto"/>
      </w:divBdr>
    </w:div>
    <w:div w:id="525486178">
      <w:bodyDiv w:val="1"/>
      <w:marLeft w:val="0"/>
      <w:marRight w:val="0"/>
      <w:marTop w:val="0"/>
      <w:marBottom w:val="0"/>
      <w:divBdr>
        <w:top w:val="none" w:sz="0" w:space="0" w:color="auto"/>
        <w:left w:val="none" w:sz="0" w:space="0" w:color="auto"/>
        <w:bottom w:val="none" w:sz="0" w:space="0" w:color="auto"/>
        <w:right w:val="none" w:sz="0" w:space="0" w:color="auto"/>
      </w:divBdr>
    </w:div>
    <w:div w:id="526258458">
      <w:bodyDiv w:val="1"/>
      <w:marLeft w:val="0"/>
      <w:marRight w:val="0"/>
      <w:marTop w:val="0"/>
      <w:marBottom w:val="0"/>
      <w:divBdr>
        <w:top w:val="none" w:sz="0" w:space="0" w:color="auto"/>
        <w:left w:val="none" w:sz="0" w:space="0" w:color="auto"/>
        <w:bottom w:val="none" w:sz="0" w:space="0" w:color="auto"/>
        <w:right w:val="none" w:sz="0" w:space="0" w:color="auto"/>
      </w:divBdr>
    </w:div>
    <w:div w:id="526481256">
      <w:bodyDiv w:val="1"/>
      <w:marLeft w:val="0"/>
      <w:marRight w:val="0"/>
      <w:marTop w:val="0"/>
      <w:marBottom w:val="0"/>
      <w:divBdr>
        <w:top w:val="none" w:sz="0" w:space="0" w:color="auto"/>
        <w:left w:val="none" w:sz="0" w:space="0" w:color="auto"/>
        <w:bottom w:val="none" w:sz="0" w:space="0" w:color="auto"/>
        <w:right w:val="none" w:sz="0" w:space="0" w:color="auto"/>
      </w:divBdr>
    </w:div>
    <w:div w:id="527447019">
      <w:bodyDiv w:val="1"/>
      <w:marLeft w:val="0"/>
      <w:marRight w:val="0"/>
      <w:marTop w:val="0"/>
      <w:marBottom w:val="0"/>
      <w:divBdr>
        <w:top w:val="none" w:sz="0" w:space="0" w:color="auto"/>
        <w:left w:val="none" w:sz="0" w:space="0" w:color="auto"/>
        <w:bottom w:val="none" w:sz="0" w:space="0" w:color="auto"/>
        <w:right w:val="none" w:sz="0" w:space="0" w:color="auto"/>
      </w:divBdr>
    </w:div>
    <w:div w:id="528566240">
      <w:bodyDiv w:val="1"/>
      <w:marLeft w:val="0"/>
      <w:marRight w:val="0"/>
      <w:marTop w:val="0"/>
      <w:marBottom w:val="0"/>
      <w:divBdr>
        <w:top w:val="none" w:sz="0" w:space="0" w:color="auto"/>
        <w:left w:val="none" w:sz="0" w:space="0" w:color="auto"/>
        <w:bottom w:val="none" w:sz="0" w:space="0" w:color="auto"/>
        <w:right w:val="none" w:sz="0" w:space="0" w:color="auto"/>
      </w:divBdr>
    </w:div>
    <w:div w:id="529295087">
      <w:bodyDiv w:val="1"/>
      <w:marLeft w:val="0"/>
      <w:marRight w:val="0"/>
      <w:marTop w:val="0"/>
      <w:marBottom w:val="0"/>
      <w:divBdr>
        <w:top w:val="none" w:sz="0" w:space="0" w:color="auto"/>
        <w:left w:val="none" w:sz="0" w:space="0" w:color="auto"/>
        <w:bottom w:val="none" w:sz="0" w:space="0" w:color="auto"/>
        <w:right w:val="none" w:sz="0" w:space="0" w:color="auto"/>
      </w:divBdr>
    </w:div>
    <w:div w:id="529998429">
      <w:bodyDiv w:val="1"/>
      <w:marLeft w:val="0"/>
      <w:marRight w:val="0"/>
      <w:marTop w:val="0"/>
      <w:marBottom w:val="0"/>
      <w:divBdr>
        <w:top w:val="none" w:sz="0" w:space="0" w:color="auto"/>
        <w:left w:val="none" w:sz="0" w:space="0" w:color="auto"/>
        <w:bottom w:val="none" w:sz="0" w:space="0" w:color="auto"/>
        <w:right w:val="none" w:sz="0" w:space="0" w:color="auto"/>
      </w:divBdr>
    </w:div>
    <w:div w:id="531193352">
      <w:bodyDiv w:val="1"/>
      <w:marLeft w:val="0"/>
      <w:marRight w:val="0"/>
      <w:marTop w:val="0"/>
      <w:marBottom w:val="0"/>
      <w:divBdr>
        <w:top w:val="none" w:sz="0" w:space="0" w:color="auto"/>
        <w:left w:val="none" w:sz="0" w:space="0" w:color="auto"/>
        <w:bottom w:val="none" w:sz="0" w:space="0" w:color="auto"/>
        <w:right w:val="none" w:sz="0" w:space="0" w:color="auto"/>
      </w:divBdr>
    </w:div>
    <w:div w:id="532351814">
      <w:bodyDiv w:val="1"/>
      <w:marLeft w:val="0"/>
      <w:marRight w:val="0"/>
      <w:marTop w:val="0"/>
      <w:marBottom w:val="0"/>
      <w:divBdr>
        <w:top w:val="none" w:sz="0" w:space="0" w:color="auto"/>
        <w:left w:val="none" w:sz="0" w:space="0" w:color="auto"/>
        <w:bottom w:val="none" w:sz="0" w:space="0" w:color="auto"/>
        <w:right w:val="none" w:sz="0" w:space="0" w:color="auto"/>
      </w:divBdr>
    </w:div>
    <w:div w:id="532570702">
      <w:bodyDiv w:val="1"/>
      <w:marLeft w:val="0"/>
      <w:marRight w:val="0"/>
      <w:marTop w:val="0"/>
      <w:marBottom w:val="0"/>
      <w:divBdr>
        <w:top w:val="none" w:sz="0" w:space="0" w:color="auto"/>
        <w:left w:val="none" w:sz="0" w:space="0" w:color="auto"/>
        <w:bottom w:val="none" w:sz="0" w:space="0" w:color="auto"/>
        <w:right w:val="none" w:sz="0" w:space="0" w:color="auto"/>
      </w:divBdr>
    </w:div>
    <w:div w:id="532887827">
      <w:bodyDiv w:val="1"/>
      <w:marLeft w:val="0"/>
      <w:marRight w:val="0"/>
      <w:marTop w:val="0"/>
      <w:marBottom w:val="0"/>
      <w:divBdr>
        <w:top w:val="none" w:sz="0" w:space="0" w:color="auto"/>
        <w:left w:val="none" w:sz="0" w:space="0" w:color="auto"/>
        <w:bottom w:val="none" w:sz="0" w:space="0" w:color="auto"/>
        <w:right w:val="none" w:sz="0" w:space="0" w:color="auto"/>
      </w:divBdr>
    </w:div>
    <w:div w:id="533230373">
      <w:bodyDiv w:val="1"/>
      <w:marLeft w:val="0"/>
      <w:marRight w:val="0"/>
      <w:marTop w:val="0"/>
      <w:marBottom w:val="0"/>
      <w:divBdr>
        <w:top w:val="none" w:sz="0" w:space="0" w:color="auto"/>
        <w:left w:val="none" w:sz="0" w:space="0" w:color="auto"/>
        <w:bottom w:val="none" w:sz="0" w:space="0" w:color="auto"/>
        <w:right w:val="none" w:sz="0" w:space="0" w:color="auto"/>
      </w:divBdr>
    </w:div>
    <w:div w:id="534000313">
      <w:bodyDiv w:val="1"/>
      <w:marLeft w:val="0"/>
      <w:marRight w:val="0"/>
      <w:marTop w:val="0"/>
      <w:marBottom w:val="0"/>
      <w:divBdr>
        <w:top w:val="none" w:sz="0" w:space="0" w:color="auto"/>
        <w:left w:val="none" w:sz="0" w:space="0" w:color="auto"/>
        <w:bottom w:val="none" w:sz="0" w:space="0" w:color="auto"/>
        <w:right w:val="none" w:sz="0" w:space="0" w:color="auto"/>
      </w:divBdr>
    </w:div>
    <w:div w:id="534579061">
      <w:bodyDiv w:val="1"/>
      <w:marLeft w:val="0"/>
      <w:marRight w:val="0"/>
      <w:marTop w:val="0"/>
      <w:marBottom w:val="0"/>
      <w:divBdr>
        <w:top w:val="none" w:sz="0" w:space="0" w:color="auto"/>
        <w:left w:val="none" w:sz="0" w:space="0" w:color="auto"/>
        <w:bottom w:val="none" w:sz="0" w:space="0" w:color="auto"/>
        <w:right w:val="none" w:sz="0" w:space="0" w:color="auto"/>
      </w:divBdr>
    </w:div>
    <w:div w:id="534805492">
      <w:bodyDiv w:val="1"/>
      <w:marLeft w:val="0"/>
      <w:marRight w:val="0"/>
      <w:marTop w:val="0"/>
      <w:marBottom w:val="0"/>
      <w:divBdr>
        <w:top w:val="none" w:sz="0" w:space="0" w:color="auto"/>
        <w:left w:val="none" w:sz="0" w:space="0" w:color="auto"/>
        <w:bottom w:val="none" w:sz="0" w:space="0" w:color="auto"/>
        <w:right w:val="none" w:sz="0" w:space="0" w:color="auto"/>
      </w:divBdr>
    </w:div>
    <w:div w:id="535385700">
      <w:bodyDiv w:val="1"/>
      <w:marLeft w:val="0"/>
      <w:marRight w:val="0"/>
      <w:marTop w:val="0"/>
      <w:marBottom w:val="0"/>
      <w:divBdr>
        <w:top w:val="none" w:sz="0" w:space="0" w:color="auto"/>
        <w:left w:val="none" w:sz="0" w:space="0" w:color="auto"/>
        <w:bottom w:val="none" w:sz="0" w:space="0" w:color="auto"/>
        <w:right w:val="none" w:sz="0" w:space="0" w:color="auto"/>
      </w:divBdr>
    </w:div>
    <w:div w:id="536092084">
      <w:bodyDiv w:val="1"/>
      <w:marLeft w:val="0"/>
      <w:marRight w:val="0"/>
      <w:marTop w:val="0"/>
      <w:marBottom w:val="0"/>
      <w:divBdr>
        <w:top w:val="none" w:sz="0" w:space="0" w:color="auto"/>
        <w:left w:val="none" w:sz="0" w:space="0" w:color="auto"/>
        <w:bottom w:val="none" w:sz="0" w:space="0" w:color="auto"/>
        <w:right w:val="none" w:sz="0" w:space="0" w:color="auto"/>
      </w:divBdr>
    </w:div>
    <w:div w:id="536163282">
      <w:bodyDiv w:val="1"/>
      <w:marLeft w:val="0"/>
      <w:marRight w:val="0"/>
      <w:marTop w:val="0"/>
      <w:marBottom w:val="0"/>
      <w:divBdr>
        <w:top w:val="none" w:sz="0" w:space="0" w:color="auto"/>
        <w:left w:val="none" w:sz="0" w:space="0" w:color="auto"/>
        <w:bottom w:val="none" w:sz="0" w:space="0" w:color="auto"/>
        <w:right w:val="none" w:sz="0" w:space="0" w:color="auto"/>
      </w:divBdr>
    </w:div>
    <w:div w:id="537203234">
      <w:bodyDiv w:val="1"/>
      <w:marLeft w:val="0"/>
      <w:marRight w:val="0"/>
      <w:marTop w:val="0"/>
      <w:marBottom w:val="0"/>
      <w:divBdr>
        <w:top w:val="none" w:sz="0" w:space="0" w:color="auto"/>
        <w:left w:val="none" w:sz="0" w:space="0" w:color="auto"/>
        <w:bottom w:val="none" w:sz="0" w:space="0" w:color="auto"/>
        <w:right w:val="none" w:sz="0" w:space="0" w:color="auto"/>
      </w:divBdr>
    </w:div>
    <w:div w:id="537354351">
      <w:bodyDiv w:val="1"/>
      <w:marLeft w:val="0"/>
      <w:marRight w:val="0"/>
      <w:marTop w:val="0"/>
      <w:marBottom w:val="0"/>
      <w:divBdr>
        <w:top w:val="none" w:sz="0" w:space="0" w:color="auto"/>
        <w:left w:val="none" w:sz="0" w:space="0" w:color="auto"/>
        <w:bottom w:val="none" w:sz="0" w:space="0" w:color="auto"/>
        <w:right w:val="none" w:sz="0" w:space="0" w:color="auto"/>
      </w:divBdr>
    </w:div>
    <w:div w:id="537548391">
      <w:bodyDiv w:val="1"/>
      <w:marLeft w:val="0"/>
      <w:marRight w:val="0"/>
      <w:marTop w:val="0"/>
      <w:marBottom w:val="0"/>
      <w:divBdr>
        <w:top w:val="none" w:sz="0" w:space="0" w:color="auto"/>
        <w:left w:val="none" w:sz="0" w:space="0" w:color="auto"/>
        <w:bottom w:val="none" w:sz="0" w:space="0" w:color="auto"/>
        <w:right w:val="none" w:sz="0" w:space="0" w:color="auto"/>
      </w:divBdr>
    </w:div>
    <w:div w:id="538123828">
      <w:bodyDiv w:val="1"/>
      <w:marLeft w:val="0"/>
      <w:marRight w:val="0"/>
      <w:marTop w:val="0"/>
      <w:marBottom w:val="0"/>
      <w:divBdr>
        <w:top w:val="none" w:sz="0" w:space="0" w:color="auto"/>
        <w:left w:val="none" w:sz="0" w:space="0" w:color="auto"/>
        <w:bottom w:val="none" w:sz="0" w:space="0" w:color="auto"/>
        <w:right w:val="none" w:sz="0" w:space="0" w:color="auto"/>
      </w:divBdr>
    </w:div>
    <w:div w:id="541987971">
      <w:bodyDiv w:val="1"/>
      <w:marLeft w:val="0"/>
      <w:marRight w:val="0"/>
      <w:marTop w:val="0"/>
      <w:marBottom w:val="0"/>
      <w:divBdr>
        <w:top w:val="none" w:sz="0" w:space="0" w:color="auto"/>
        <w:left w:val="none" w:sz="0" w:space="0" w:color="auto"/>
        <w:bottom w:val="none" w:sz="0" w:space="0" w:color="auto"/>
        <w:right w:val="none" w:sz="0" w:space="0" w:color="auto"/>
      </w:divBdr>
    </w:div>
    <w:div w:id="543715730">
      <w:bodyDiv w:val="1"/>
      <w:marLeft w:val="0"/>
      <w:marRight w:val="0"/>
      <w:marTop w:val="0"/>
      <w:marBottom w:val="0"/>
      <w:divBdr>
        <w:top w:val="none" w:sz="0" w:space="0" w:color="auto"/>
        <w:left w:val="none" w:sz="0" w:space="0" w:color="auto"/>
        <w:bottom w:val="none" w:sz="0" w:space="0" w:color="auto"/>
        <w:right w:val="none" w:sz="0" w:space="0" w:color="auto"/>
      </w:divBdr>
    </w:div>
    <w:div w:id="545068823">
      <w:bodyDiv w:val="1"/>
      <w:marLeft w:val="0"/>
      <w:marRight w:val="0"/>
      <w:marTop w:val="0"/>
      <w:marBottom w:val="0"/>
      <w:divBdr>
        <w:top w:val="none" w:sz="0" w:space="0" w:color="auto"/>
        <w:left w:val="none" w:sz="0" w:space="0" w:color="auto"/>
        <w:bottom w:val="none" w:sz="0" w:space="0" w:color="auto"/>
        <w:right w:val="none" w:sz="0" w:space="0" w:color="auto"/>
      </w:divBdr>
    </w:div>
    <w:div w:id="545071262">
      <w:bodyDiv w:val="1"/>
      <w:marLeft w:val="0"/>
      <w:marRight w:val="0"/>
      <w:marTop w:val="0"/>
      <w:marBottom w:val="0"/>
      <w:divBdr>
        <w:top w:val="none" w:sz="0" w:space="0" w:color="auto"/>
        <w:left w:val="none" w:sz="0" w:space="0" w:color="auto"/>
        <w:bottom w:val="none" w:sz="0" w:space="0" w:color="auto"/>
        <w:right w:val="none" w:sz="0" w:space="0" w:color="auto"/>
      </w:divBdr>
    </w:div>
    <w:div w:id="545215110">
      <w:bodyDiv w:val="1"/>
      <w:marLeft w:val="0"/>
      <w:marRight w:val="0"/>
      <w:marTop w:val="0"/>
      <w:marBottom w:val="0"/>
      <w:divBdr>
        <w:top w:val="none" w:sz="0" w:space="0" w:color="auto"/>
        <w:left w:val="none" w:sz="0" w:space="0" w:color="auto"/>
        <w:bottom w:val="none" w:sz="0" w:space="0" w:color="auto"/>
        <w:right w:val="none" w:sz="0" w:space="0" w:color="auto"/>
      </w:divBdr>
    </w:div>
    <w:div w:id="545994822">
      <w:bodyDiv w:val="1"/>
      <w:marLeft w:val="0"/>
      <w:marRight w:val="0"/>
      <w:marTop w:val="0"/>
      <w:marBottom w:val="0"/>
      <w:divBdr>
        <w:top w:val="none" w:sz="0" w:space="0" w:color="auto"/>
        <w:left w:val="none" w:sz="0" w:space="0" w:color="auto"/>
        <w:bottom w:val="none" w:sz="0" w:space="0" w:color="auto"/>
        <w:right w:val="none" w:sz="0" w:space="0" w:color="auto"/>
      </w:divBdr>
    </w:div>
    <w:div w:id="548804871">
      <w:bodyDiv w:val="1"/>
      <w:marLeft w:val="0"/>
      <w:marRight w:val="0"/>
      <w:marTop w:val="0"/>
      <w:marBottom w:val="0"/>
      <w:divBdr>
        <w:top w:val="none" w:sz="0" w:space="0" w:color="auto"/>
        <w:left w:val="none" w:sz="0" w:space="0" w:color="auto"/>
        <w:bottom w:val="none" w:sz="0" w:space="0" w:color="auto"/>
        <w:right w:val="none" w:sz="0" w:space="0" w:color="auto"/>
      </w:divBdr>
    </w:div>
    <w:div w:id="548952861">
      <w:bodyDiv w:val="1"/>
      <w:marLeft w:val="0"/>
      <w:marRight w:val="0"/>
      <w:marTop w:val="0"/>
      <w:marBottom w:val="0"/>
      <w:divBdr>
        <w:top w:val="none" w:sz="0" w:space="0" w:color="auto"/>
        <w:left w:val="none" w:sz="0" w:space="0" w:color="auto"/>
        <w:bottom w:val="none" w:sz="0" w:space="0" w:color="auto"/>
        <w:right w:val="none" w:sz="0" w:space="0" w:color="auto"/>
      </w:divBdr>
    </w:div>
    <w:div w:id="549266461">
      <w:bodyDiv w:val="1"/>
      <w:marLeft w:val="0"/>
      <w:marRight w:val="0"/>
      <w:marTop w:val="0"/>
      <w:marBottom w:val="0"/>
      <w:divBdr>
        <w:top w:val="none" w:sz="0" w:space="0" w:color="auto"/>
        <w:left w:val="none" w:sz="0" w:space="0" w:color="auto"/>
        <w:bottom w:val="none" w:sz="0" w:space="0" w:color="auto"/>
        <w:right w:val="none" w:sz="0" w:space="0" w:color="auto"/>
      </w:divBdr>
    </w:div>
    <w:div w:id="549612550">
      <w:bodyDiv w:val="1"/>
      <w:marLeft w:val="0"/>
      <w:marRight w:val="0"/>
      <w:marTop w:val="0"/>
      <w:marBottom w:val="0"/>
      <w:divBdr>
        <w:top w:val="none" w:sz="0" w:space="0" w:color="auto"/>
        <w:left w:val="none" w:sz="0" w:space="0" w:color="auto"/>
        <w:bottom w:val="none" w:sz="0" w:space="0" w:color="auto"/>
        <w:right w:val="none" w:sz="0" w:space="0" w:color="auto"/>
      </w:divBdr>
    </w:div>
    <w:div w:id="549728986">
      <w:bodyDiv w:val="1"/>
      <w:marLeft w:val="0"/>
      <w:marRight w:val="0"/>
      <w:marTop w:val="0"/>
      <w:marBottom w:val="0"/>
      <w:divBdr>
        <w:top w:val="none" w:sz="0" w:space="0" w:color="auto"/>
        <w:left w:val="none" w:sz="0" w:space="0" w:color="auto"/>
        <w:bottom w:val="none" w:sz="0" w:space="0" w:color="auto"/>
        <w:right w:val="none" w:sz="0" w:space="0" w:color="auto"/>
      </w:divBdr>
    </w:div>
    <w:div w:id="549810138">
      <w:bodyDiv w:val="1"/>
      <w:marLeft w:val="0"/>
      <w:marRight w:val="0"/>
      <w:marTop w:val="0"/>
      <w:marBottom w:val="0"/>
      <w:divBdr>
        <w:top w:val="none" w:sz="0" w:space="0" w:color="auto"/>
        <w:left w:val="none" w:sz="0" w:space="0" w:color="auto"/>
        <w:bottom w:val="none" w:sz="0" w:space="0" w:color="auto"/>
        <w:right w:val="none" w:sz="0" w:space="0" w:color="auto"/>
      </w:divBdr>
    </w:div>
    <w:div w:id="550658088">
      <w:bodyDiv w:val="1"/>
      <w:marLeft w:val="0"/>
      <w:marRight w:val="0"/>
      <w:marTop w:val="0"/>
      <w:marBottom w:val="0"/>
      <w:divBdr>
        <w:top w:val="none" w:sz="0" w:space="0" w:color="auto"/>
        <w:left w:val="none" w:sz="0" w:space="0" w:color="auto"/>
        <w:bottom w:val="none" w:sz="0" w:space="0" w:color="auto"/>
        <w:right w:val="none" w:sz="0" w:space="0" w:color="auto"/>
      </w:divBdr>
    </w:div>
    <w:div w:id="550922757">
      <w:bodyDiv w:val="1"/>
      <w:marLeft w:val="0"/>
      <w:marRight w:val="0"/>
      <w:marTop w:val="0"/>
      <w:marBottom w:val="0"/>
      <w:divBdr>
        <w:top w:val="none" w:sz="0" w:space="0" w:color="auto"/>
        <w:left w:val="none" w:sz="0" w:space="0" w:color="auto"/>
        <w:bottom w:val="none" w:sz="0" w:space="0" w:color="auto"/>
        <w:right w:val="none" w:sz="0" w:space="0" w:color="auto"/>
      </w:divBdr>
    </w:div>
    <w:div w:id="551382021">
      <w:bodyDiv w:val="1"/>
      <w:marLeft w:val="0"/>
      <w:marRight w:val="0"/>
      <w:marTop w:val="0"/>
      <w:marBottom w:val="0"/>
      <w:divBdr>
        <w:top w:val="none" w:sz="0" w:space="0" w:color="auto"/>
        <w:left w:val="none" w:sz="0" w:space="0" w:color="auto"/>
        <w:bottom w:val="none" w:sz="0" w:space="0" w:color="auto"/>
        <w:right w:val="none" w:sz="0" w:space="0" w:color="auto"/>
      </w:divBdr>
    </w:div>
    <w:div w:id="551620584">
      <w:bodyDiv w:val="1"/>
      <w:marLeft w:val="0"/>
      <w:marRight w:val="0"/>
      <w:marTop w:val="0"/>
      <w:marBottom w:val="0"/>
      <w:divBdr>
        <w:top w:val="none" w:sz="0" w:space="0" w:color="auto"/>
        <w:left w:val="none" w:sz="0" w:space="0" w:color="auto"/>
        <w:bottom w:val="none" w:sz="0" w:space="0" w:color="auto"/>
        <w:right w:val="none" w:sz="0" w:space="0" w:color="auto"/>
      </w:divBdr>
    </w:div>
    <w:div w:id="551694418">
      <w:bodyDiv w:val="1"/>
      <w:marLeft w:val="0"/>
      <w:marRight w:val="0"/>
      <w:marTop w:val="0"/>
      <w:marBottom w:val="0"/>
      <w:divBdr>
        <w:top w:val="none" w:sz="0" w:space="0" w:color="auto"/>
        <w:left w:val="none" w:sz="0" w:space="0" w:color="auto"/>
        <w:bottom w:val="none" w:sz="0" w:space="0" w:color="auto"/>
        <w:right w:val="none" w:sz="0" w:space="0" w:color="auto"/>
      </w:divBdr>
    </w:div>
    <w:div w:id="551695916">
      <w:bodyDiv w:val="1"/>
      <w:marLeft w:val="0"/>
      <w:marRight w:val="0"/>
      <w:marTop w:val="0"/>
      <w:marBottom w:val="0"/>
      <w:divBdr>
        <w:top w:val="none" w:sz="0" w:space="0" w:color="auto"/>
        <w:left w:val="none" w:sz="0" w:space="0" w:color="auto"/>
        <w:bottom w:val="none" w:sz="0" w:space="0" w:color="auto"/>
        <w:right w:val="none" w:sz="0" w:space="0" w:color="auto"/>
      </w:divBdr>
    </w:div>
    <w:div w:id="552157149">
      <w:bodyDiv w:val="1"/>
      <w:marLeft w:val="0"/>
      <w:marRight w:val="0"/>
      <w:marTop w:val="0"/>
      <w:marBottom w:val="0"/>
      <w:divBdr>
        <w:top w:val="none" w:sz="0" w:space="0" w:color="auto"/>
        <w:left w:val="none" w:sz="0" w:space="0" w:color="auto"/>
        <w:bottom w:val="none" w:sz="0" w:space="0" w:color="auto"/>
        <w:right w:val="none" w:sz="0" w:space="0" w:color="auto"/>
      </w:divBdr>
    </w:div>
    <w:div w:id="552231740">
      <w:bodyDiv w:val="1"/>
      <w:marLeft w:val="0"/>
      <w:marRight w:val="0"/>
      <w:marTop w:val="0"/>
      <w:marBottom w:val="0"/>
      <w:divBdr>
        <w:top w:val="none" w:sz="0" w:space="0" w:color="auto"/>
        <w:left w:val="none" w:sz="0" w:space="0" w:color="auto"/>
        <w:bottom w:val="none" w:sz="0" w:space="0" w:color="auto"/>
        <w:right w:val="none" w:sz="0" w:space="0" w:color="auto"/>
      </w:divBdr>
    </w:div>
    <w:div w:id="554466255">
      <w:bodyDiv w:val="1"/>
      <w:marLeft w:val="0"/>
      <w:marRight w:val="0"/>
      <w:marTop w:val="0"/>
      <w:marBottom w:val="0"/>
      <w:divBdr>
        <w:top w:val="none" w:sz="0" w:space="0" w:color="auto"/>
        <w:left w:val="none" w:sz="0" w:space="0" w:color="auto"/>
        <w:bottom w:val="none" w:sz="0" w:space="0" w:color="auto"/>
        <w:right w:val="none" w:sz="0" w:space="0" w:color="auto"/>
      </w:divBdr>
    </w:div>
    <w:div w:id="555509940">
      <w:bodyDiv w:val="1"/>
      <w:marLeft w:val="0"/>
      <w:marRight w:val="0"/>
      <w:marTop w:val="0"/>
      <w:marBottom w:val="0"/>
      <w:divBdr>
        <w:top w:val="none" w:sz="0" w:space="0" w:color="auto"/>
        <w:left w:val="none" w:sz="0" w:space="0" w:color="auto"/>
        <w:bottom w:val="none" w:sz="0" w:space="0" w:color="auto"/>
        <w:right w:val="none" w:sz="0" w:space="0" w:color="auto"/>
      </w:divBdr>
    </w:div>
    <w:div w:id="556818810">
      <w:bodyDiv w:val="1"/>
      <w:marLeft w:val="0"/>
      <w:marRight w:val="0"/>
      <w:marTop w:val="0"/>
      <w:marBottom w:val="0"/>
      <w:divBdr>
        <w:top w:val="none" w:sz="0" w:space="0" w:color="auto"/>
        <w:left w:val="none" w:sz="0" w:space="0" w:color="auto"/>
        <w:bottom w:val="none" w:sz="0" w:space="0" w:color="auto"/>
        <w:right w:val="none" w:sz="0" w:space="0" w:color="auto"/>
      </w:divBdr>
    </w:div>
    <w:div w:id="556860897">
      <w:bodyDiv w:val="1"/>
      <w:marLeft w:val="0"/>
      <w:marRight w:val="0"/>
      <w:marTop w:val="0"/>
      <w:marBottom w:val="0"/>
      <w:divBdr>
        <w:top w:val="none" w:sz="0" w:space="0" w:color="auto"/>
        <w:left w:val="none" w:sz="0" w:space="0" w:color="auto"/>
        <w:bottom w:val="none" w:sz="0" w:space="0" w:color="auto"/>
        <w:right w:val="none" w:sz="0" w:space="0" w:color="auto"/>
      </w:divBdr>
    </w:div>
    <w:div w:id="557472649">
      <w:bodyDiv w:val="1"/>
      <w:marLeft w:val="0"/>
      <w:marRight w:val="0"/>
      <w:marTop w:val="0"/>
      <w:marBottom w:val="0"/>
      <w:divBdr>
        <w:top w:val="none" w:sz="0" w:space="0" w:color="auto"/>
        <w:left w:val="none" w:sz="0" w:space="0" w:color="auto"/>
        <w:bottom w:val="none" w:sz="0" w:space="0" w:color="auto"/>
        <w:right w:val="none" w:sz="0" w:space="0" w:color="auto"/>
      </w:divBdr>
    </w:div>
    <w:div w:id="557522145">
      <w:bodyDiv w:val="1"/>
      <w:marLeft w:val="0"/>
      <w:marRight w:val="0"/>
      <w:marTop w:val="0"/>
      <w:marBottom w:val="0"/>
      <w:divBdr>
        <w:top w:val="none" w:sz="0" w:space="0" w:color="auto"/>
        <w:left w:val="none" w:sz="0" w:space="0" w:color="auto"/>
        <w:bottom w:val="none" w:sz="0" w:space="0" w:color="auto"/>
        <w:right w:val="none" w:sz="0" w:space="0" w:color="auto"/>
      </w:divBdr>
    </w:div>
    <w:div w:id="558051182">
      <w:bodyDiv w:val="1"/>
      <w:marLeft w:val="0"/>
      <w:marRight w:val="0"/>
      <w:marTop w:val="0"/>
      <w:marBottom w:val="0"/>
      <w:divBdr>
        <w:top w:val="none" w:sz="0" w:space="0" w:color="auto"/>
        <w:left w:val="none" w:sz="0" w:space="0" w:color="auto"/>
        <w:bottom w:val="none" w:sz="0" w:space="0" w:color="auto"/>
        <w:right w:val="none" w:sz="0" w:space="0" w:color="auto"/>
      </w:divBdr>
    </w:div>
    <w:div w:id="558245808">
      <w:bodyDiv w:val="1"/>
      <w:marLeft w:val="0"/>
      <w:marRight w:val="0"/>
      <w:marTop w:val="0"/>
      <w:marBottom w:val="0"/>
      <w:divBdr>
        <w:top w:val="none" w:sz="0" w:space="0" w:color="auto"/>
        <w:left w:val="none" w:sz="0" w:space="0" w:color="auto"/>
        <w:bottom w:val="none" w:sz="0" w:space="0" w:color="auto"/>
        <w:right w:val="none" w:sz="0" w:space="0" w:color="auto"/>
      </w:divBdr>
    </w:div>
    <w:div w:id="559437307">
      <w:bodyDiv w:val="1"/>
      <w:marLeft w:val="0"/>
      <w:marRight w:val="0"/>
      <w:marTop w:val="0"/>
      <w:marBottom w:val="0"/>
      <w:divBdr>
        <w:top w:val="none" w:sz="0" w:space="0" w:color="auto"/>
        <w:left w:val="none" w:sz="0" w:space="0" w:color="auto"/>
        <w:bottom w:val="none" w:sz="0" w:space="0" w:color="auto"/>
        <w:right w:val="none" w:sz="0" w:space="0" w:color="auto"/>
      </w:divBdr>
    </w:div>
    <w:div w:id="559484832">
      <w:bodyDiv w:val="1"/>
      <w:marLeft w:val="0"/>
      <w:marRight w:val="0"/>
      <w:marTop w:val="0"/>
      <w:marBottom w:val="0"/>
      <w:divBdr>
        <w:top w:val="none" w:sz="0" w:space="0" w:color="auto"/>
        <w:left w:val="none" w:sz="0" w:space="0" w:color="auto"/>
        <w:bottom w:val="none" w:sz="0" w:space="0" w:color="auto"/>
        <w:right w:val="none" w:sz="0" w:space="0" w:color="auto"/>
      </w:divBdr>
    </w:div>
    <w:div w:id="559832252">
      <w:bodyDiv w:val="1"/>
      <w:marLeft w:val="0"/>
      <w:marRight w:val="0"/>
      <w:marTop w:val="0"/>
      <w:marBottom w:val="0"/>
      <w:divBdr>
        <w:top w:val="none" w:sz="0" w:space="0" w:color="auto"/>
        <w:left w:val="none" w:sz="0" w:space="0" w:color="auto"/>
        <w:bottom w:val="none" w:sz="0" w:space="0" w:color="auto"/>
        <w:right w:val="none" w:sz="0" w:space="0" w:color="auto"/>
      </w:divBdr>
    </w:div>
    <w:div w:id="561409840">
      <w:bodyDiv w:val="1"/>
      <w:marLeft w:val="0"/>
      <w:marRight w:val="0"/>
      <w:marTop w:val="0"/>
      <w:marBottom w:val="0"/>
      <w:divBdr>
        <w:top w:val="none" w:sz="0" w:space="0" w:color="auto"/>
        <w:left w:val="none" w:sz="0" w:space="0" w:color="auto"/>
        <w:bottom w:val="none" w:sz="0" w:space="0" w:color="auto"/>
        <w:right w:val="none" w:sz="0" w:space="0" w:color="auto"/>
      </w:divBdr>
    </w:div>
    <w:div w:id="562104862">
      <w:bodyDiv w:val="1"/>
      <w:marLeft w:val="0"/>
      <w:marRight w:val="0"/>
      <w:marTop w:val="0"/>
      <w:marBottom w:val="0"/>
      <w:divBdr>
        <w:top w:val="none" w:sz="0" w:space="0" w:color="auto"/>
        <w:left w:val="none" w:sz="0" w:space="0" w:color="auto"/>
        <w:bottom w:val="none" w:sz="0" w:space="0" w:color="auto"/>
        <w:right w:val="none" w:sz="0" w:space="0" w:color="auto"/>
      </w:divBdr>
    </w:div>
    <w:div w:id="564418816">
      <w:bodyDiv w:val="1"/>
      <w:marLeft w:val="0"/>
      <w:marRight w:val="0"/>
      <w:marTop w:val="0"/>
      <w:marBottom w:val="0"/>
      <w:divBdr>
        <w:top w:val="none" w:sz="0" w:space="0" w:color="auto"/>
        <w:left w:val="none" w:sz="0" w:space="0" w:color="auto"/>
        <w:bottom w:val="none" w:sz="0" w:space="0" w:color="auto"/>
        <w:right w:val="none" w:sz="0" w:space="0" w:color="auto"/>
      </w:divBdr>
    </w:div>
    <w:div w:id="566191826">
      <w:bodyDiv w:val="1"/>
      <w:marLeft w:val="0"/>
      <w:marRight w:val="0"/>
      <w:marTop w:val="0"/>
      <w:marBottom w:val="0"/>
      <w:divBdr>
        <w:top w:val="none" w:sz="0" w:space="0" w:color="auto"/>
        <w:left w:val="none" w:sz="0" w:space="0" w:color="auto"/>
        <w:bottom w:val="none" w:sz="0" w:space="0" w:color="auto"/>
        <w:right w:val="none" w:sz="0" w:space="0" w:color="auto"/>
      </w:divBdr>
    </w:div>
    <w:div w:id="566454073">
      <w:bodyDiv w:val="1"/>
      <w:marLeft w:val="0"/>
      <w:marRight w:val="0"/>
      <w:marTop w:val="0"/>
      <w:marBottom w:val="0"/>
      <w:divBdr>
        <w:top w:val="none" w:sz="0" w:space="0" w:color="auto"/>
        <w:left w:val="none" w:sz="0" w:space="0" w:color="auto"/>
        <w:bottom w:val="none" w:sz="0" w:space="0" w:color="auto"/>
        <w:right w:val="none" w:sz="0" w:space="0" w:color="auto"/>
      </w:divBdr>
    </w:div>
    <w:div w:id="566576806">
      <w:bodyDiv w:val="1"/>
      <w:marLeft w:val="0"/>
      <w:marRight w:val="0"/>
      <w:marTop w:val="0"/>
      <w:marBottom w:val="0"/>
      <w:divBdr>
        <w:top w:val="none" w:sz="0" w:space="0" w:color="auto"/>
        <w:left w:val="none" w:sz="0" w:space="0" w:color="auto"/>
        <w:bottom w:val="none" w:sz="0" w:space="0" w:color="auto"/>
        <w:right w:val="none" w:sz="0" w:space="0" w:color="auto"/>
      </w:divBdr>
    </w:div>
    <w:div w:id="567112808">
      <w:bodyDiv w:val="1"/>
      <w:marLeft w:val="0"/>
      <w:marRight w:val="0"/>
      <w:marTop w:val="0"/>
      <w:marBottom w:val="0"/>
      <w:divBdr>
        <w:top w:val="none" w:sz="0" w:space="0" w:color="auto"/>
        <w:left w:val="none" w:sz="0" w:space="0" w:color="auto"/>
        <w:bottom w:val="none" w:sz="0" w:space="0" w:color="auto"/>
        <w:right w:val="none" w:sz="0" w:space="0" w:color="auto"/>
      </w:divBdr>
    </w:div>
    <w:div w:id="569266038">
      <w:bodyDiv w:val="1"/>
      <w:marLeft w:val="0"/>
      <w:marRight w:val="0"/>
      <w:marTop w:val="0"/>
      <w:marBottom w:val="0"/>
      <w:divBdr>
        <w:top w:val="none" w:sz="0" w:space="0" w:color="auto"/>
        <w:left w:val="none" w:sz="0" w:space="0" w:color="auto"/>
        <w:bottom w:val="none" w:sz="0" w:space="0" w:color="auto"/>
        <w:right w:val="none" w:sz="0" w:space="0" w:color="auto"/>
      </w:divBdr>
    </w:div>
    <w:div w:id="569509417">
      <w:bodyDiv w:val="1"/>
      <w:marLeft w:val="0"/>
      <w:marRight w:val="0"/>
      <w:marTop w:val="0"/>
      <w:marBottom w:val="0"/>
      <w:divBdr>
        <w:top w:val="none" w:sz="0" w:space="0" w:color="auto"/>
        <w:left w:val="none" w:sz="0" w:space="0" w:color="auto"/>
        <w:bottom w:val="none" w:sz="0" w:space="0" w:color="auto"/>
        <w:right w:val="none" w:sz="0" w:space="0" w:color="auto"/>
      </w:divBdr>
    </w:div>
    <w:div w:id="571161112">
      <w:bodyDiv w:val="1"/>
      <w:marLeft w:val="0"/>
      <w:marRight w:val="0"/>
      <w:marTop w:val="0"/>
      <w:marBottom w:val="0"/>
      <w:divBdr>
        <w:top w:val="none" w:sz="0" w:space="0" w:color="auto"/>
        <w:left w:val="none" w:sz="0" w:space="0" w:color="auto"/>
        <w:bottom w:val="none" w:sz="0" w:space="0" w:color="auto"/>
        <w:right w:val="none" w:sz="0" w:space="0" w:color="auto"/>
      </w:divBdr>
    </w:div>
    <w:div w:id="574048709">
      <w:bodyDiv w:val="1"/>
      <w:marLeft w:val="0"/>
      <w:marRight w:val="0"/>
      <w:marTop w:val="0"/>
      <w:marBottom w:val="0"/>
      <w:divBdr>
        <w:top w:val="none" w:sz="0" w:space="0" w:color="auto"/>
        <w:left w:val="none" w:sz="0" w:space="0" w:color="auto"/>
        <w:bottom w:val="none" w:sz="0" w:space="0" w:color="auto"/>
        <w:right w:val="none" w:sz="0" w:space="0" w:color="auto"/>
      </w:divBdr>
    </w:div>
    <w:div w:id="574585983">
      <w:bodyDiv w:val="1"/>
      <w:marLeft w:val="0"/>
      <w:marRight w:val="0"/>
      <w:marTop w:val="0"/>
      <w:marBottom w:val="0"/>
      <w:divBdr>
        <w:top w:val="none" w:sz="0" w:space="0" w:color="auto"/>
        <w:left w:val="none" w:sz="0" w:space="0" w:color="auto"/>
        <w:bottom w:val="none" w:sz="0" w:space="0" w:color="auto"/>
        <w:right w:val="none" w:sz="0" w:space="0" w:color="auto"/>
      </w:divBdr>
    </w:div>
    <w:div w:id="575945084">
      <w:bodyDiv w:val="1"/>
      <w:marLeft w:val="0"/>
      <w:marRight w:val="0"/>
      <w:marTop w:val="0"/>
      <w:marBottom w:val="0"/>
      <w:divBdr>
        <w:top w:val="none" w:sz="0" w:space="0" w:color="auto"/>
        <w:left w:val="none" w:sz="0" w:space="0" w:color="auto"/>
        <w:bottom w:val="none" w:sz="0" w:space="0" w:color="auto"/>
        <w:right w:val="none" w:sz="0" w:space="0" w:color="auto"/>
      </w:divBdr>
    </w:div>
    <w:div w:id="576476548">
      <w:bodyDiv w:val="1"/>
      <w:marLeft w:val="0"/>
      <w:marRight w:val="0"/>
      <w:marTop w:val="0"/>
      <w:marBottom w:val="0"/>
      <w:divBdr>
        <w:top w:val="none" w:sz="0" w:space="0" w:color="auto"/>
        <w:left w:val="none" w:sz="0" w:space="0" w:color="auto"/>
        <w:bottom w:val="none" w:sz="0" w:space="0" w:color="auto"/>
        <w:right w:val="none" w:sz="0" w:space="0" w:color="auto"/>
      </w:divBdr>
    </w:div>
    <w:div w:id="577175954">
      <w:bodyDiv w:val="1"/>
      <w:marLeft w:val="0"/>
      <w:marRight w:val="0"/>
      <w:marTop w:val="0"/>
      <w:marBottom w:val="0"/>
      <w:divBdr>
        <w:top w:val="none" w:sz="0" w:space="0" w:color="auto"/>
        <w:left w:val="none" w:sz="0" w:space="0" w:color="auto"/>
        <w:bottom w:val="none" w:sz="0" w:space="0" w:color="auto"/>
        <w:right w:val="none" w:sz="0" w:space="0" w:color="auto"/>
      </w:divBdr>
    </w:div>
    <w:div w:id="577206617">
      <w:bodyDiv w:val="1"/>
      <w:marLeft w:val="0"/>
      <w:marRight w:val="0"/>
      <w:marTop w:val="0"/>
      <w:marBottom w:val="0"/>
      <w:divBdr>
        <w:top w:val="none" w:sz="0" w:space="0" w:color="auto"/>
        <w:left w:val="none" w:sz="0" w:space="0" w:color="auto"/>
        <w:bottom w:val="none" w:sz="0" w:space="0" w:color="auto"/>
        <w:right w:val="none" w:sz="0" w:space="0" w:color="auto"/>
      </w:divBdr>
    </w:div>
    <w:div w:id="577398668">
      <w:bodyDiv w:val="1"/>
      <w:marLeft w:val="0"/>
      <w:marRight w:val="0"/>
      <w:marTop w:val="0"/>
      <w:marBottom w:val="0"/>
      <w:divBdr>
        <w:top w:val="none" w:sz="0" w:space="0" w:color="auto"/>
        <w:left w:val="none" w:sz="0" w:space="0" w:color="auto"/>
        <w:bottom w:val="none" w:sz="0" w:space="0" w:color="auto"/>
        <w:right w:val="none" w:sz="0" w:space="0" w:color="auto"/>
      </w:divBdr>
    </w:div>
    <w:div w:id="577983016">
      <w:bodyDiv w:val="1"/>
      <w:marLeft w:val="0"/>
      <w:marRight w:val="0"/>
      <w:marTop w:val="0"/>
      <w:marBottom w:val="0"/>
      <w:divBdr>
        <w:top w:val="none" w:sz="0" w:space="0" w:color="auto"/>
        <w:left w:val="none" w:sz="0" w:space="0" w:color="auto"/>
        <w:bottom w:val="none" w:sz="0" w:space="0" w:color="auto"/>
        <w:right w:val="none" w:sz="0" w:space="0" w:color="auto"/>
      </w:divBdr>
    </w:div>
    <w:div w:id="578758924">
      <w:bodyDiv w:val="1"/>
      <w:marLeft w:val="0"/>
      <w:marRight w:val="0"/>
      <w:marTop w:val="0"/>
      <w:marBottom w:val="0"/>
      <w:divBdr>
        <w:top w:val="none" w:sz="0" w:space="0" w:color="auto"/>
        <w:left w:val="none" w:sz="0" w:space="0" w:color="auto"/>
        <w:bottom w:val="none" w:sz="0" w:space="0" w:color="auto"/>
        <w:right w:val="none" w:sz="0" w:space="0" w:color="auto"/>
      </w:divBdr>
    </w:div>
    <w:div w:id="579488008">
      <w:bodyDiv w:val="1"/>
      <w:marLeft w:val="0"/>
      <w:marRight w:val="0"/>
      <w:marTop w:val="0"/>
      <w:marBottom w:val="0"/>
      <w:divBdr>
        <w:top w:val="none" w:sz="0" w:space="0" w:color="auto"/>
        <w:left w:val="none" w:sz="0" w:space="0" w:color="auto"/>
        <w:bottom w:val="none" w:sz="0" w:space="0" w:color="auto"/>
        <w:right w:val="none" w:sz="0" w:space="0" w:color="auto"/>
      </w:divBdr>
    </w:div>
    <w:div w:id="579677774">
      <w:bodyDiv w:val="1"/>
      <w:marLeft w:val="0"/>
      <w:marRight w:val="0"/>
      <w:marTop w:val="0"/>
      <w:marBottom w:val="0"/>
      <w:divBdr>
        <w:top w:val="none" w:sz="0" w:space="0" w:color="auto"/>
        <w:left w:val="none" w:sz="0" w:space="0" w:color="auto"/>
        <w:bottom w:val="none" w:sz="0" w:space="0" w:color="auto"/>
        <w:right w:val="none" w:sz="0" w:space="0" w:color="auto"/>
      </w:divBdr>
    </w:div>
    <w:div w:id="580143216">
      <w:bodyDiv w:val="1"/>
      <w:marLeft w:val="0"/>
      <w:marRight w:val="0"/>
      <w:marTop w:val="0"/>
      <w:marBottom w:val="0"/>
      <w:divBdr>
        <w:top w:val="none" w:sz="0" w:space="0" w:color="auto"/>
        <w:left w:val="none" w:sz="0" w:space="0" w:color="auto"/>
        <w:bottom w:val="none" w:sz="0" w:space="0" w:color="auto"/>
        <w:right w:val="none" w:sz="0" w:space="0" w:color="auto"/>
      </w:divBdr>
    </w:div>
    <w:div w:id="580410449">
      <w:bodyDiv w:val="1"/>
      <w:marLeft w:val="0"/>
      <w:marRight w:val="0"/>
      <w:marTop w:val="0"/>
      <w:marBottom w:val="0"/>
      <w:divBdr>
        <w:top w:val="none" w:sz="0" w:space="0" w:color="auto"/>
        <w:left w:val="none" w:sz="0" w:space="0" w:color="auto"/>
        <w:bottom w:val="none" w:sz="0" w:space="0" w:color="auto"/>
        <w:right w:val="none" w:sz="0" w:space="0" w:color="auto"/>
      </w:divBdr>
    </w:div>
    <w:div w:id="580413657">
      <w:bodyDiv w:val="1"/>
      <w:marLeft w:val="0"/>
      <w:marRight w:val="0"/>
      <w:marTop w:val="0"/>
      <w:marBottom w:val="0"/>
      <w:divBdr>
        <w:top w:val="none" w:sz="0" w:space="0" w:color="auto"/>
        <w:left w:val="none" w:sz="0" w:space="0" w:color="auto"/>
        <w:bottom w:val="none" w:sz="0" w:space="0" w:color="auto"/>
        <w:right w:val="none" w:sz="0" w:space="0" w:color="auto"/>
      </w:divBdr>
    </w:div>
    <w:div w:id="580867322">
      <w:bodyDiv w:val="1"/>
      <w:marLeft w:val="0"/>
      <w:marRight w:val="0"/>
      <w:marTop w:val="0"/>
      <w:marBottom w:val="0"/>
      <w:divBdr>
        <w:top w:val="none" w:sz="0" w:space="0" w:color="auto"/>
        <w:left w:val="none" w:sz="0" w:space="0" w:color="auto"/>
        <w:bottom w:val="none" w:sz="0" w:space="0" w:color="auto"/>
        <w:right w:val="none" w:sz="0" w:space="0" w:color="auto"/>
      </w:divBdr>
    </w:div>
    <w:div w:id="581139579">
      <w:bodyDiv w:val="1"/>
      <w:marLeft w:val="0"/>
      <w:marRight w:val="0"/>
      <w:marTop w:val="0"/>
      <w:marBottom w:val="0"/>
      <w:divBdr>
        <w:top w:val="none" w:sz="0" w:space="0" w:color="auto"/>
        <w:left w:val="none" w:sz="0" w:space="0" w:color="auto"/>
        <w:bottom w:val="none" w:sz="0" w:space="0" w:color="auto"/>
        <w:right w:val="none" w:sz="0" w:space="0" w:color="auto"/>
      </w:divBdr>
    </w:div>
    <w:div w:id="581598041">
      <w:bodyDiv w:val="1"/>
      <w:marLeft w:val="0"/>
      <w:marRight w:val="0"/>
      <w:marTop w:val="0"/>
      <w:marBottom w:val="0"/>
      <w:divBdr>
        <w:top w:val="none" w:sz="0" w:space="0" w:color="auto"/>
        <w:left w:val="none" w:sz="0" w:space="0" w:color="auto"/>
        <w:bottom w:val="none" w:sz="0" w:space="0" w:color="auto"/>
        <w:right w:val="none" w:sz="0" w:space="0" w:color="auto"/>
      </w:divBdr>
    </w:div>
    <w:div w:id="581989974">
      <w:bodyDiv w:val="1"/>
      <w:marLeft w:val="0"/>
      <w:marRight w:val="0"/>
      <w:marTop w:val="0"/>
      <w:marBottom w:val="0"/>
      <w:divBdr>
        <w:top w:val="none" w:sz="0" w:space="0" w:color="auto"/>
        <w:left w:val="none" w:sz="0" w:space="0" w:color="auto"/>
        <w:bottom w:val="none" w:sz="0" w:space="0" w:color="auto"/>
        <w:right w:val="none" w:sz="0" w:space="0" w:color="auto"/>
      </w:divBdr>
    </w:div>
    <w:div w:id="582229408">
      <w:bodyDiv w:val="1"/>
      <w:marLeft w:val="0"/>
      <w:marRight w:val="0"/>
      <w:marTop w:val="0"/>
      <w:marBottom w:val="0"/>
      <w:divBdr>
        <w:top w:val="none" w:sz="0" w:space="0" w:color="auto"/>
        <w:left w:val="none" w:sz="0" w:space="0" w:color="auto"/>
        <w:bottom w:val="none" w:sz="0" w:space="0" w:color="auto"/>
        <w:right w:val="none" w:sz="0" w:space="0" w:color="auto"/>
      </w:divBdr>
    </w:div>
    <w:div w:id="583613963">
      <w:bodyDiv w:val="1"/>
      <w:marLeft w:val="0"/>
      <w:marRight w:val="0"/>
      <w:marTop w:val="0"/>
      <w:marBottom w:val="0"/>
      <w:divBdr>
        <w:top w:val="none" w:sz="0" w:space="0" w:color="auto"/>
        <w:left w:val="none" w:sz="0" w:space="0" w:color="auto"/>
        <w:bottom w:val="none" w:sz="0" w:space="0" w:color="auto"/>
        <w:right w:val="none" w:sz="0" w:space="0" w:color="auto"/>
      </w:divBdr>
    </w:div>
    <w:div w:id="584726495">
      <w:bodyDiv w:val="1"/>
      <w:marLeft w:val="0"/>
      <w:marRight w:val="0"/>
      <w:marTop w:val="0"/>
      <w:marBottom w:val="0"/>
      <w:divBdr>
        <w:top w:val="none" w:sz="0" w:space="0" w:color="auto"/>
        <w:left w:val="none" w:sz="0" w:space="0" w:color="auto"/>
        <w:bottom w:val="none" w:sz="0" w:space="0" w:color="auto"/>
        <w:right w:val="none" w:sz="0" w:space="0" w:color="auto"/>
      </w:divBdr>
    </w:div>
    <w:div w:id="584844709">
      <w:bodyDiv w:val="1"/>
      <w:marLeft w:val="0"/>
      <w:marRight w:val="0"/>
      <w:marTop w:val="0"/>
      <w:marBottom w:val="0"/>
      <w:divBdr>
        <w:top w:val="none" w:sz="0" w:space="0" w:color="auto"/>
        <w:left w:val="none" w:sz="0" w:space="0" w:color="auto"/>
        <w:bottom w:val="none" w:sz="0" w:space="0" w:color="auto"/>
        <w:right w:val="none" w:sz="0" w:space="0" w:color="auto"/>
      </w:divBdr>
    </w:div>
    <w:div w:id="585388195">
      <w:bodyDiv w:val="1"/>
      <w:marLeft w:val="0"/>
      <w:marRight w:val="0"/>
      <w:marTop w:val="0"/>
      <w:marBottom w:val="0"/>
      <w:divBdr>
        <w:top w:val="none" w:sz="0" w:space="0" w:color="auto"/>
        <w:left w:val="none" w:sz="0" w:space="0" w:color="auto"/>
        <w:bottom w:val="none" w:sz="0" w:space="0" w:color="auto"/>
        <w:right w:val="none" w:sz="0" w:space="0" w:color="auto"/>
      </w:divBdr>
    </w:div>
    <w:div w:id="585723335">
      <w:bodyDiv w:val="1"/>
      <w:marLeft w:val="0"/>
      <w:marRight w:val="0"/>
      <w:marTop w:val="0"/>
      <w:marBottom w:val="0"/>
      <w:divBdr>
        <w:top w:val="none" w:sz="0" w:space="0" w:color="auto"/>
        <w:left w:val="none" w:sz="0" w:space="0" w:color="auto"/>
        <w:bottom w:val="none" w:sz="0" w:space="0" w:color="auto"/>
        <w:right w:val="none" w:sz="0" w:space="0" w:color="auto"/>
      </w:divBdr>
    </w:div>
    <w:div w:id="585921229">
      <w:bodyDiv w:val="1"/>
      <w:marLeft w:val="0"/>
      <w:marRight w:val="0"/>
      <w:marTop w:val="0"/>
      <w:marBottom w:val="0"/>
      <w:divBdr>
        <w:top w:val="none" w:sz="0" w:space="0" w:color="auto"/>
        <w:left w:val="none" w:sz="0" w:space="0" w:color="auto"/>
        <w:bottom w:val="none" w:sz="0" w:space="0" w:color="auto"/>
        <w:right w:val="none" w:sz="0" w:space="0" w:color="auto"/>
      </w:divBdr>
    </w:div>
    <w:div w:id="586041261">
      <w:bodyDiv w:val="1"/>
      <w:marLeft w:val="0"/>
      <w:marRight w:val="0"/>
      <w:marTop w:val="0"/>
      <w:marBottom w:val="0"/>
      <w:divBdr>
        <w:top w:val="none" w:sz="0" w:space="0" w:color="auto"/>
        <w:left w:val="none" w:sz="0" w:space="0" w:color="auto"/>
        <w:bottom w:val="none" w:sz="0" w:space="0" w:color="auto"/>
        <w:right w:val="none" w:sz="0" w:space="0" w:color="auto"/>
      </w:divBdr>
    </w:div>
    <w:div w:id="586429651">
      <w:bodyDiv w:val="1"/>
      <w:marLeft w:val="0"/>
      <w:marRight w:val="0"/>
      <w:marTop w:val="0"/>
      <w:marBottom w:val="0"/>
      <w:divBdr>
        <w:top w:val="none" w:sz="0" w:space="0" w:color="auto"/>
        <w:left w:val="none" w:sz="0" w:space="0" w:color="auto"/>
        <w:bottom w:val="none" w:sz="0" w:space="0" w:color="auto"/>
        <w:right w:val="none" w:sz="0" w:space="0" w:color="auto"/>
      </w:divBdr>
    </w:div>
    <w:div w:id="586574322">
      <w:bodyDiv w:val="1"/>
      <w:marLeft w:val="0"/>
      <w:marRight w:val="0"/>
      <w:marTop w:val="0"/>
      <w:marBottom w:val="0"/>
      <w:divBdr>
        <w:top w:val="none" w:sz="0" w:space="0" w:color="auto"/>
        <w:left w:val="none" w:sz="0" w:space="0" w:color="auto"/>
        <w:bottom w:val="none" w:sz="0" w:space="0" w:color="auto"/>
        <w:right w:val="none" w:sz="0" w:space="0" w:color="auto"/>
      </w:divBdr>
    </w:div>
    <w:div w:id="586772734">
      <w:bodyDiv w:val="1"/>
      <w:marLeft w:val="0"/>
      <w:marRight w:val="0"/>
      <w:marTop w:val="0"/>
      <w:marBottom w:val="0"/>
      <w:divBdr>
        <w:top w:val="none" w:sz="0" w:space="0" w:color="auto"/>
        <w:left w:val="none" w:sz="0" w:space="0" w:color="auto"/>
        <w:bottom w:val="none" w:sz="0" w:space="0" w:color="auto"/>
        <w:right w:val="none" w:sz="0" w:space="0" w:color="auto"/>
      </w:divBdr>
    </w:div>
    <w:div w:id="588927695">
      <w:bodyDiv w:val="1"/>
      <w:marLeft w:val="0"/>
      <w:marRight w:val="0"/>
      <w:marTop w:val="0"/>
      <w:marBottom w:val="0"/>
      <w:divBdr>
        <w:top w:val="none" w:sz="0" w:space="0" w:color="auto"/>
        <w:left w:val="none" w:sz="0" w:space="0" w:color="auto"/>
        <w:bottom w:val="none" w:sz="0" w:space="0" w:color="auto"/>
        <w:right w:val="none" w:sz="0" w:space="0" w:color="auto"/>
      </w:divBdr>
    </w:div>
    <w:div w:id="589698204">
      <w:bodyDiv w:val="1"/>
      <w:marLeft w:val="0"/>
      <w:marRight w:val="0"/>
      <w:marTop w:val="0"/>
      <w:marBottom w:val="0"/>
      <w:divBdr>
        <w:top w:val="none" w:sz="0" w:space="0" w:color="auto"/>
        <w:left w:val="none" w:sz="0" w:space="0" w:color="auto"/>
        <w:bottom w:val="none" w:sz="0" w:space="0" w:color="auto"/>
        <w:right w:val="none" w:sz="0" w:space="0" w:color="auto"/>
      </w:divBdr>
    </w:div>
    <w:div w:id="589703750">
      <w:bodyDiv w:val="1"/>
      <w:marLeft w:val="0"/>
      <w:marRight w:val="0"/>
      <w:marTop w:val="0"/>
      <w:marBottom w:val="0"/>
      <w:divBdr>
        <w:top w:val="none" w:sz="0" w:space="0" w:color="auto"/>
        <w:left w:val="none" w:sz="0" w:space="0" w:color="auto"/>
        <w:bottom w:val="none" w:sz="0" w:space="0" w:color="auto"/>
        <w:right w:val="none" w:sz="0" w:space="0" w:color="auto"/>
      </w:divBdr>
    </w:div>
    <w:div w:id="589781467">
      <w:bodyDiv w:val="1"/>
      <w:marLeft w:val="0"/>
      <w:marRight w:val="0"/>
      <w:marTop w:val="0"/>
      <w:marBottom w:val="0"/>
      <w:divBdr>
        <w:top w:val="none" w:sz="0" w:space="0" w:color="auto"/>
        <w:left w:val="none" w:sz="0" w:space="0" w:color="auto"/>
        <w:bottom w:val="none" w:sz="0" w:space="0" w:color="auto"/>
        <w:right w:val="none" w:sz="0" w:space="0" w:color="auto"/>
      </w:divBdr>
    </w:div>
    <w:div w:id="590433358">
      <w:bodyDiv w:val="1"/>
      <w:marLeft w:val="0"/>
      <w:marRight w:val="0"/>
      <w:marTop w:val="0"/>
      <w:marBottom w:val="0"/>
      <w:divBdr>
        <w:top w:val="none" w:sz="0" w:space="0" w:color="auto"/>
        <w:left w:val="none" w:sz="0" w:space="0" w:color="auto"/>
        <w:bottom w:val="none" w:sz="0" w:space="0" w:color="auto"/>
        <w:right w:val="none" w:sz="0" w:space="0" w:color="auto"/>
      </w:divBdr>
    </w:div>
    <w:div w:id="590965978">
      <w:bodyDiv w:val="1"/>
      <w:marLeft w:val="0"/>
      <w:marRight w:val="0"/>
      <w:marTop w:val="0"/>
      <w:marBottom w:val="0"/>
      <w:divBdr>
        <w:top w:val="none" w:sz="0" w:space="0" w:color="auto"/>
        <w:left w:val="none" w:sz="0" w:space="0" w:color="auto"/>
        <w:bottom w:val="none" w:sz="0" w:space="0" w:color="auto"/>
        <w:right w:val="none" w:sz="0" w:space="0" w:color="auto"/>
      </w:divBdr>
    </w:div>
    <w:div w:id="591358166">
      <w:bodyDiv w:val="1"/>
      <w:marLeft w:val="0"/>
      <w:marRight w:val="0"/>
      <w:marTop w:val="0"/>
      <w:marBottom w:val="0"/>
      <w:divBdr>
        <w:top w:val="none" w:sz="0" w:space="0" w:color="auto"/>
        <w:left w:val="none" w:sz="0" w:space="0" w:color="auto"/>
        <w:bottom w:val="none" w:sz="0" w:space="0" w:color="auto"/>
        <w:right w:val="none" w:sz="0" w:space="0" w:color="auto"/>
      </w:divBdr>
    </w:div>
    <w:div w:id="592663499">
      <w:bodyDiv w:val="1"/>
      <w:marLeft w:val="0"/>
      <w:marRight w:val="0"/>
      <w:marTop w:val="0"/>
      <w:marBottom w:val="0"/>
      <w:divBdr>
        <w:top w:val="none" w:sz="0" w:space="0" w:color="auto"/>
        <w:left w:val="none" w:sz="0" w:space="0" w:color="auto"/>
        <w:bottom w:val="none" w:sz="0" w:space="0" w:color="auto"/>
        <w:right w:val="none" w:sz="0" w:space="0" w:color="auto"/>
      </w:divBdr>
    </w:div>
    <w:div w:id="592973238">
      <w:bodyDiv w:val="1"/>
      <w:marLeft w:val="0"/>
      <w:marRight w:val="0"/>
      <w:marTop w:val="0"/>
      <w:marBottom w:val="0"/>
      <w:divBdr>
        <w:top w:val="none" w:sz="0" w:space="0" w:color="auto"/>
        <w:left w:val="none" w:sz="0" w:space="0" w:color="auto"/>
        <w:bottom w:val="none" w:sz="0" w:space="0" w:color="auto"/>
        <w:right w:val="none" w:sz="0" w:space="0" w:color="auto"/>
      </w:divBdr>
    </w:div>
    <w:div w:id="594168770">
      <w:bodyDiv w:val="1"/>
      <w:marLeft w:val="0"/>
      <w:marRight w:val="0"/>
      <w:marTop w:val="0"/>
      <w:marBottom w:val="0"/>
      <w:divBdr>
        <w:top w:val="none" w:sz="0" w:space="0" w:color="auto"/>
        <w:left w:val="none" w:sz="0" w:space="0" w:color="auto"/>
        <w:bottom w:val="none" w:sz="0" w:space="0" w:color="auto"/>
        <w:right w:val="none" w:sz="0" w:space="0" w:color="auto"/>
      </w:divBdr>
    </w:div>
    <w:div w:id="594359586">
      <w:bodyDiv w:val="1"/>
      <w:marLeft w:val="0"/>
      <w:marRight w:val="0"/>
      <w:marTop w:val="0"/>
      <w:marBottom w:val="0"/>
      <w:divBdr>
        <w:top w:val="none" w:sz="0" w:space="0" w:color="auto"/>
        <w:left w:val="none" w:sz="0" w:space="0" w:color="auto"/>
        <w:bottom w:val="none" w:sz="0" w:space="0" w:color="auto"/>
        <w:right w:val="none" w:sz="0" w:space="0" w:color="auto"/>
      </w:divBdr>
    </w:div>
    <w:div w:id="595090496">
      <w:bodyDiv w:val="1"/>
      <w:marLeft w:val="0"/>
      <w:marRight w:val="0"/>
      <w:marTop w:val="0"/>
      <w:marBottom w:val="0"/>
      <w:divBdr>
        <w:top w:val="none" w:sz="0" w:space="0" w:color="auto"/>
        <w:left w:val="none" w:sz="0" w:space="0" w:color="auto"/>
        <w:bottom w:val="none" w:sz="0" w:space="0" w:color="auto"/>
        <w:right w:val="none" w:sz="0" w:space="0" w:color="auto"/>
      </w:divBdr>
    </w:div>
    <w:div w:id="595140971">
      <w:bodyDiv w:val="1"/>
      <w:marLeft w:val="0"/>
      <w:marRight w:val="0"/>
      <w:marTop w:val="0"/>
      <w:marBottom w:val="0"/>
      <w:divBdr>
        <w:top w:val="none" w:sz="0" w:space="0" w:color="auto"/>
        <w:left w:val="none" w:sz="0" w:space="0" w:color="auto"/>
        <w:bottom w:val="none" w:sz="0" w:space="0" w:color="auto"/>
        <w:right w:val="none" w:sz="0" w:space="0" w:color="auto"/>
      </w:divBdr>
    </w:div>
    <w:div w:id="596210382">
      <w:bodyDiv w:val="1"/>
      <w:marLeft w:val="0"/>
      <w:marRight w:val="0"/>
      <w:marTop w:val="0"/>
      <w:marBottom w:val="0"/>
      <w:divBdr>
        <w:top w:val="none" w:sz="0" w:space="0" w:color="auto"/>
        <w:left w:val="none" w:sz="0" w:space="0" w:color="auto"/>
        <w:bottom w:val="none" w:sz="0" w:space="0" w:color="auto"/>
        <w:right w:val="none" w:sz="0" w:space="0" w:color="auto"/>
      </w:divBdr>
    </w:div>
    <w:div w:id="597064516">
      <w:bodyDiv w:val="1"/>
      <w:marLeft w:val="0"/>
      <w:marRight w:val="0"/>
      <w:marTop w:val="0"/>
      <w:marBottom w:val="0"/>
      <w:divBdr>
        <w:top w:val="none" w:sz="0" w:space="0" w:color="auto"/>
        <w:left w:val="none" w:sz="0" w:space="0" w:color="auto"/>
        <w:bottom w:val="none" w:sz="0" w:space="0" w:color="auto"/>
        <w:right w:val="none" w:sz="0" w:space="0" w:color="auto"/>
      </w:divBdr>
    </w:div>
    <w:div w:id="597103266">
      <w:bodyDiv w:val="1"/>
      <w:marLeft w:val="0"/>
      <w:marRight w:val="0"/>
      <w:marTop w:val="0"/>
      <w:marBottom w:val="0"/>
      <w:divBdr>
        <w:top w:val="none" w:sz="0" w:space="0" w:color="auto"/>
        <w:left w:val="none" w:sz="0" w:space="0" w:color="auto"/>
        <w:bottom w:val="none" w:sz="0" w:space="0" w:color="auto"/>
        <w:right w:val="none" w:sz="0" w:space="0" w:color="auto"/>
      </w:divBdr>
    </w:div>
    <w:div w:id="598147458">
      <w:bodyDiv w:val="1"/>
      <w:marLeft w:val="0"/>
      <w:marRight w:val="0"/>
      <w:marTop w:val="0"/>
      <w:marBottom w:val="0"/>
      <w:divBdr>
        <w:top w:val="none" w:sz="0" w:space="0" w:color="auto"/>
        <w:left w:val="none" w:sz="0" w:space="0" w:color="auto"/>
        <w:bottom w:val="none" w:sz="0" w:space="0" w:color="auto"/>
        <w:right w:val="none" w:sz="0" w:space="0" w:color="auto"/>
      </w:divBdr>
    </w:div>
    <w:div w:id="598298341">
      <w:bodyDiv w:val="1"/>
      <w:marLeft w:val="0"/>
      <w:marRight w:val="0"/>
      <w:marTop w:val="0"/>
      <w:marBottom w:val="0"/>
      <w:divBdr>
        <w:top w:val="none" w:sz="0" w:space="0" w:color="auto"/>
        <w:left w:val="none" w:sz="0" w:space="0" w:color="auto"/>
        <w:bottom w:val="none" w:sz="0" w:space="0" w:color="auto"/>
        <w:right w:val="none" w:sz="0" w:space="0" w:color="auto"/>
      </w:divBdr>
    </w:div>
    <w:div w:id="598484827">
      <w:bodyDiv w:val="1"/>
      <w:marLeft w:val="0"/>
      <w:marRight w:val="0"/>
      <w:marTop w:val="0"/>
      <w:marBottom w:val="0"/>
      <w:divBdr>
        <w:top w:val="none" w:sz="0" w:space="0" w:color="auto"/>
        <w:left w:val="none" w:sz="0" w:space="0" w:color="auto"/>
        <w:bottom w:val="none" w:sz="0" w:space="0" w:color="auto"/>
        <w:right w:val="none" w:sz="0" w:space="0" w:color="auto"/>
      </w:divBdr>
    </w:div>
    <w:div w:id="598761195">
      <w:bodyDiv w:val="1"/>
      <w:marLeft w:val="0"/>
      <w:marRight w:val="0"/>
      <w:marTop w:val="0"/>
      <w:marBottom w:val="0"/>
      <w:divBdr>
        <w:top w:val="none" w:sz="0" w:space="0" w:color="auto"/>
        <w:left w:val="none" w:sz="0" w:space="0" w:color="auto"/>
        <w:bottom w:val="none" w:sz="0" w:space="0" w:color="auto"/>
        <w:right w:val="none" w:sz="0" w:space="0" w:color="auto"/>
      </w:divBdr>
    </w:div>
    <w:div w:id="599525780">
      <w:bodyDiv w:val="1"/>
      <w:marLeft w:val="0"/>
      <w:marRight w:val="0"/>
      <w:marTop w:val="0"/>
      <w:marBottom w:val="0"/>
      <w:divBdr>
        <w:top w:val="none" w:sz="0" w:space="0" w:color="auto"/>
        <w:left w:val="none" w:sz="0" w:space="0" w:color="auto"/>
        <w:bottom w:val="none" w:sz="0" w:space="0" w:color="auto"/>
        <w:right w:val="none" w:sz="0" w:space="0" w:color="auto"/>
      </w:divBdr>
    </w:div>
    <w:div w:id="599604014">
      <w:bodyDiv w:val="1"/>
      <w:marLeft w:val="0"/>
      <w:marRight w:val="0"/>
      <w:marTop w:val="0"/>
      <w:marBottom w:val="0"/>
      <w:divBdr>
        <w:top w:val="none" w:sz="0" w:space="0" w:color="auto"/>
        <w:left w:val="none" w:sz="0" w:space="0" w:color="auto"/>
        <w:bottom w:val="none" w:sz="0" w:space="0" w:color="auto"/>
        <w:right w:val="none" w:sz="0" w:space="0" w:color="auto"/>
      </w:divBdr>
    </w:div>
    <w:div w:id="600065062">
      <w:bodyDiv w:val="1"/>
      <w:marLeft w:val="0"/>
      <w:marRight w:val="0"/>
      <w:marTop w:val="0"/>
      <w:marBottom w:val="0"/>
      <w:divBdr>
        <w:top w:val="none" w:sz="0" w:space="0" w:color="auto"/>
        <w:left w:val="none" w:sz="0" w:space="0" w:color="auto"/>
        <w:bottom w:val="none" w:sz="0" w:space="0" w:color="auto"/>
        <w:right w:val="none" w:sz="0" w:space="0" w:color="auto"/>
      </w:divBdr>
    </w:div>
    <w:div w:id="600263633">
      <w:bodyDiv w:val="1"/>
      <w:marLeft w:val="0"/>
      <w:marRight w:val="0"/>
      <w:marTop w:val="0"/>
      <w:marBottom w:val="0"/>
      <w:divBdr>
        <w:top w:val="none" w:sz="0" w:space="0" w:color="auto"/>
        <w:left w:val="none" w:sz="0" w:space="0" w:color="auto"/>
        <w:bottom w:val="none" w:sz="0" w:space="0" w:color="auto"/>
        <w:right w:val="none" w:sz="0" w:space="0" w:color="auto"/>
      </w:divBdr>
    </w:div>
    <w:div w:id="600527637">
      <w:bodyDiv w:val="1"/>
      <w:marLeft w:val="0"/>
      <w:marRight w:val="0"/>
      <w:marTop w:val="0"/>
      <w:marBottom w:val="0"/>
      <w:divBdr>
        <w:top w:val="none" w:sz="0" w:space="0" w:color="auto"/>
        <w:left w:val="none" w:sz="0" w:space="0" w:color="auto"/>
        <w:bottom w:val="none" w:sz="0" w:space="0" w:color="auto"/>
        <w:right w:val="none" w:sz="0" w:space="0" w:color="auto"/>
      </w:divBdr>
    </w:div>
    <w:div w:id="600575628">
      <w:bodyDiv w:val="1"/>
      <w:marLeft w:val="0"/>
      <w:marRight w:val="0"/>
      <w:marTop w:val="0"/>
      <w:marBottom w:val="0"/>
      <w:divBdr>
        <w:top w:val="none" w:sz="0" w:space="0" w:color="auto"/>
        <w:left w:val="none" w:sz="0" w:space="0" w:color="auto"/>
        <w:bottom w:val="none" w:sz="0" w:space="0" w:color="auto"/>
        <w:right w:val="none" w:sz="0" w:space="0" w:color="auto"/>
      </w:divBdr>
    </w:div>
    <w:div w:id="601645130">
      <w:bodyDiv w:val="1"/>
      <w:marLeft w:val="0"/>
      <w:marRight w:val="0"/>
      <w:marTop w:val="0"/>
      <w:marBottom w:val="0"/>
      <w:divBdr>
        <w:top w:val="none" w:sz="0" w:space="0" w:color="auto"/>
        <w:left w:val="none" w:sz="0" w:space="0" w:color="auto"/>
        <w:bottom w:val="none" w:sz="0" w:space="0" w:color="auto"/>
        <w:right w:val="none" w:sz="0" w:space="0" w:color="auto"/>
      </w:divBdr>
    </w:div>
    <w:div w:id="602151764">
      <w:bodyDiv w:val="1"/>
      <w:marLeft w:val="0"/>
      <w:marRight w:val="0"/>
      <w:marTop w:val="0"/>
      <w:marBottom w:val="0"/>
      <w:divBdr>
        <w:top w:val="none" w:sz="0" w:space="0" w:color="auto"/>
        <w:left w:val="none" w:sz="0" w:space="0" w:color="auto"/>
        <w:bottom w:val="none" w:sz="0" w:space="0" w:color="auto"/>
        <w:right w:val="none" w:sz="0" w:space="0" w:color="auto"/>
      </w:divBdr>
    </w:div>
    <w:div w:id="602152202">
      <w:bodyDiv w:val="1"/>
      <w:marLeft w:val="0"/>
      <w:marRight w:val="0"/>
      <w:marTop w:val="0"/>
      <w:marBottom w:val="0"/>
      <w:divBdr>
        <w:top w:val="none" w:sz="0" w:space="0" w:color="auto"/>
        <w:left w:val="none" w:sz="0" w:space="0" w:color="auto"/>
        <w:bottom w:val="none" w:sz="0" w:space="0" w:color="auto"/>
        <w:right w:val="none" w:sz="0" w:space="0" w:color="auto"/>
      </w:divBdr>
    </w:div>
    <w:div w:id="602298226">
      <w:bodyDiv w:val="1"/>
      <w:marLeft w:val="0"/>
      <w:marRight w:val="0"/>
      <w:marTop w:val="0"/>
      <w:marBottom w:val="0"/>
      <w:divBdr>
        <w:top w:val="none" w:sz="0" w:space="0" w:color="auto"/>
        <w:left w:val="none" w:sz="0" w:space="0" w:color="auto"/>
        <w:bottom w:val="none" w:sz="0" w:space="0" w:color="auto"/>
        <w:right w:val="none" w:sz="0" w:space="0" w:color="auto"/>
      </w:divBdr>
    </w:div>
    <w:div w:id="603077694">
      <w:bodyDiv w:val="1"/>
      <w:marLeft w:val="0"/>
      <w:marRight w:val="0"/>
      <w:marTop w:val="0"/>
      <w:marBottom w:val="0"/>
      <w:divBdr>
        <w:top w:val="none" w:sz="0" w:space="0" w:color="auto"/>
        <w:left w:val="none" w:sz="0" w:space="0" w:color="auto"/>
        <w:bottom w:val="none" w:sz="0" w:space="0" w:color="auto"/>
        <w:right w:val="none" w:sz="0" w:space="0" w:color="auto"/>
      </w:divBdr>
    </w:div>
    <w:div w:id="603533331">
      <w:bodyDiv w:val="1"/>
      <w:marLeft w:val="0"/>
      <w:marRight w:val="0"/>
      <w:marTop w:val="0"/>
      <w:marBottom w:val="0"/>
      <w:divBdr>
        <w:top w:val="none" w:sz="0" w:space="0" w:color="auto"/>
        <w:left w:val="none" w:sz="0" w:space="0" w:color="auto"/>
        <w:bottom w:val="none" w:sz="0" w:space="0" w:color="auto"/>
        <w:right w:val="none" w:sz="0" w:space="0" w:color="auto"/>
      </w:divBdr>
    </w:div>
    <w:div w:id="604193597">
      <w:bodyDiv w:val="1"/>
      <w:marLeft w:val="0"/>
      <w:marRight w:val="0"/>
      <w:marTop w:val="0"/>
      <w:marBottom w:val="0"/>
      <w:divBdr>
        <w:top w:val="none" w:sz="0" w:space="0" w:color="auto"/>
        <w:left w:val="none" w:sz="0" w:space="0" w:color="auto"/>
        <w:bottom w:val="none" w:sz="0" w:space="0" w:color="auto"/>
        <w:right w:val="none" w:sz="0" w:space="0" w:color="auto"/>
      </w:divBdr>
    </w:div>
    <w:div w:id="604776329">
      <w:bodyDiv w:val="1"/>
      <w:marLeft w:val="0"/>
      <w:marRight w:val="0"/>
      <w:marTop w:val="0"/>
      <w:marBottom w:val="0"/>
      <w:divBdr>
        <w:top w:val="none" w:sz="0" w:space="0" w:color="auto"/>
        <w:left w:val="none" w:sz="0" w:space="0" w:color="auto"/>
        <w:bottom w:val="none" w:sz="0" w:space="0" w:color="auto"/>
        <w:right w:val="none" w:sz="0" w:space="0" w:color="auto"/>
      </w:divBdr>
    </w:div>
    <w:div w:id="605114355">
      <w:bodyDiv w:val="1"/>
      <w:marLeft w:val="0"/>
      <w:marRight w:val="0"/>
      <w:marTop w:val="0"/>
      <w:marBottom w:val="0"/>
      <w:divBdr>
        <w:top w:val="none" w:sz="0" w:space="0" w:color="auto"/>
        <w:left w:val="none" w:sz="0" w:space="0" w:color="auto"/>
        <w:bottom w:val="none" w:sz="0" w:space="0" w:color="auto"/>
        <w:right w:val="none" w:sz="0" w:space="0" w:color="auto"/>
      </w:divBdr>
    </w:div>
    <w:div w:id="606546291">
      <w:bodyDiv w:val="1"/>
      <w:marLeft w:val="0"/>
      <w:marRight w:val="0"/>
      <w:marTop w:val="0"/>
      <w:marBottom w:val="0"/>
      <w:divBdr>
        <w:top w:val="none" w:sz="0" w:space="0" w:color="auto"/>
        <w:left w:val="none" w:sz="0" w:space="0" w:color="auto"/>
        <w:bottom w:val="none" w:sz="0" w:space="0" w:color="auto"/>
        <w:right w:val="none" w:sz="0" w:space="0" w:color="auto"/>
      </w:divBdr>
    </w:div>
    <w:div w:id="606933790">
      <w:bodyDiv w:val="1"/>
      <w:marLeft w:val="0"/>
      <w:marRight w:val="0"/>
      <w:marTop w:val="0"/>
      <w:marBottom w:val="0"/>
      <w:divBdr>
        <w:top w:val="none" w:sz="0" w:space="0" w:color="auto"/>
        <w:left w:val="none" w:sz="0" w:space="0" w:color="auto"/>
        <w:bottom w:val="none" w:sz="0" w:space="0" w:color="auto"/>
        <w:right w:val="none" w:sz="0" w:space="0" w:color="auto"/>
      </w:divBdr>
    </w:div>
    <w:div w:id="607322865">
      <w:bodyDiv w:val="1"/>
      <w:marLeft w:val="0"/>
      <w:marRight w:val="0"/>
      <w:marTop w:val="0"/>
      <w:marBottom w:val="0"/>
      <w:divBdr>
        <w:top w:val="none" w:sz="0" w:space="0" w:color="auto"/>
        <w:left w:val="none" w:sz="0" w:space="0" w:color="auto"/>
        <w:bottom w:val="none" w:sz="0" w:space="0" w:color="auto"/>
        <w:right w:val="none" w:sz="0" w:space="0" w:color="auto"/>
      </w:divBdr>
    </w:div>
    <w:div w:id="607467170">
      <w:bodyDiv w:val="1"/>
      <w:marLeft w:val="0"/>
      <w:marRight w:val="0"/>
      <w:marTop w:val="0"/>
      <w:marBottom w:val="0"/>
      <w:divBdr>
        <w:top w:val="none" w:sz="0" w:space="0" w:color="auto"/>
        <w:left w:val="none" w:sz="0" w:space="0" w:color="auto"/>
        <w:bottom w:val="none" w:sz="0" w:space="0" w:color="auto"/>
        <w:right w:val="none" w:sz="0" w:space="0" w:color="auto"/>
      </w:divBdr>
    </w:div>
    <w:div w:id="608700114">
      <w:bodyDiv w:val="1"/>
      <w:marLeft w:val="0"/>
      <w:marRight w:val="0"/>
      <w:marTop w:val="0"/>
      <w:marBottom w:val="0"/>
      <w:divBdr>
        <w:top w:val="none" w:sz="0" w:space="0" w:color="auto"/>
        <w:left w:val="none" w:sz="0" w:space="0" w:color="auto"/>
        <w:bottom w:val="none" w:sz="0" w:space="0" w:color="auto"/>
        <w:right w:val="none" w:sz="0" w:space="0" w:color="auto"/>
      </w:divBdr>
    </w:div>
    <w:div w:id="608776200">
      <w:bodyDiv w:val="1"/>
      <w:marLeft w:val="0"/>
      <w:marRight w:val="0"/>
      <w:marTop w:val="0"/>
      <w:marBottom w:val="0"/>
      <w:divBdr>
        <w:top w:val="none" w:sz="0" w:space="0" w:color="auto"/>
        <w:left w:val="none" w:sz="0" w:space="0" w:color="auto"/>
        <w:bottom w:val="none" w:sz="0" w:space="0" w:color="auto"/>
        <w:right w:val="none" w:sz="0" w:space="0" w:color="auto"/>
      </w:divBdr>
    </w:div>
    <w:div w:id="609506905">
      <w:bodyDiv w:val="1"/>
      <w:marLeft w:val="0"/>
      <w:marRight w:val="0"/>
      <w:marTop w:val="0"/>
      <w:marBottom w:val="0"/>
      <w:divBdr>
        <w:top w:val="none" w:sz="0" w:space="0" w:color="auto"/>
        <w:left w:val="none" w:sz="0" w:space="0" w:color="auto"/>
        <w:bottom w:val="none" w:sz="0" w:space="0" w:color="auto"/>
        <w:right w:val="none" w:sz="0" w:space="0" w:color="auto"/>
      </w:divBdr>
    </w:div>
    <w:div w:id="611009605">
      <w:bodyDiv w:val="1"/>
      <w:marLeft w:val="0"/>
      <w:marRight w:val="0"/>
      <w:marTop w:val="0"/>
      <w:marBottom w:val="0"/>
      <w:divBdr>
        <w:top w:val="none" w:sz="0" w:space="0" w:color="auto"/>
        <w:left w:val="none" w:sz="0" w:space="0" w:color="auto"/>
        <w:bottom w:val="none" w:sz="0" w:space="0" w:color="auto"/>
        <w:right w:val="none" w:sz="0" w:space="0" w:color="auto"/>
      </w:divBdr>
    </w:div>
    <w:div w:id="611519461">
      <w:bodyDiv w:val="1"/>
      <w:marLeft w:val="0"/>
      <w:marRight w:val="0"/>
      <w:marTop w:val="0"/>
      <w:marBottom w:val="0"/>
      <w:divBdr>
        <w:top w:val="none" w:sz="0" w:space="0" w:color="auto"/>
        <w:left w:val="none" w:sz="0" w:space="0" w:color="auto"/>
        <w:bottom w:val="none" w:sz="0" w:space="0" w:color="auto"/>
        <w:right w:val="none" w:sz="0" w:space="0" w:color="auto"/>
      </w:divBdr>
    </w:div>
    <w:div w:id="611744797">
      <w:bodyDiv w:val="1"/>
      <w:marLeft w:val="0"/>
      <w:marRight w:val="0"/>
      <w:marTop w:val="0"/>
      <w:marBottom w:val="0"/>
      <w:divBdr>
        <w:top w:val="none" w:sz="0" w:space="0" w:color="auto"/>
        <w:left w:val="none" w:sz="0" w:space="0" w:color="auto"/>
        <w:bottom w:val="none" w:sz="0" w:space="0" w:color="auto"/>
        <w:right w:val="none" w:sz="0" w:space="0" w:color="auto"/>
      </w:divBdr>
    </w:div>
    <w:div w:id="612247351">
      <w:bodyDiv w:val="1"/>
      <w:marLeft w:val="0"/>
      <w:marRight w:val="0"/>
      <w:marTop w:val="0"/>
      <w:marBottom w:val="0"/>
      <w:divBdr>
        <w:top w:val="none" w:sz="0" w:space="0" w:color="auto"/>
        <w:left w:val="none" w:sz="0" w:space="0" w:color="auto"/>
        <w:bottom w:val="none" w:sz="0" w:space="0" w:color="auto"/>
        <w:right w:val="none" w:sz="0" w:space="0" w:color="auto"/>
      </w:divBdr>
    </w:div>
    <w:div w:id="612324386">
      <w:bodyDiv w:val="1"/>
      <w:marLeft w:val="0"/>
      <w:marRight w:val="0"/>
      <w:marTop w:val="0"/>
      <w:marBottom w:val="0"/>
      <w:divBdr>
        <w:top w:val="none" w:sz="0" w:space="0" w:color="auto"/>
        <w:left w:val="none" w:sz="0" w:space="0" w:color="auto"/>
        <w:bottom w:val="none" w:sz="0" w:space="0" w:color="auto"/>
        <w:right w:val="none" w:sz="0" w:space="0" w:color="auto"/>
      </w:divBdr>
    </w:div>
    <w:div w:id="612519344">
      <w:bodyDiv w:val="1"/>
      <w:marLeft w:val="0"/>
      <w:marRight w:val="0"/>
      <w:marTop w:val="0"/>
      <w:marBottom w:val="0"/>
      <w:divBdr>
        <w:top w:val="none" w:sz="0" w:space="0" w:color="auto"/>
        <w:left w:val="none" w:sz="0" w:space="0" w:color="auto"/>
        <w:bottom w:val="none" w:sz="0" w:space="0" w:color="auto"/>
        <w:right w:val="none" w:sz="0" w:space="0" w:color="auto"/>
      </w:divBdr>
    </w:div>
    <w:div w:id="613252950">
      <w:bodyDiv w:val="1"/>
      <w:marLeft w:val="0"/>
      <w:marRight w:val="0"/>
      <w:marTop w:val="0"/>
      <w:marBottom w:val="0"/>
      <w:divBdr>
        <w:top w:val="none" w:sz="0" w:space="0" w:color="auto"/>
        <w:left w:val="none" w:sz="0" w:space="0" w:color="auto"/>
        <w:bottom w:val="none" w:sz="0" w:space="0" w:color="auto"/>
        <w:right w:val="none" w:sz="0" w:space="0" w:color="auto"/>
      </w:divBdr>
    </w:div>
    <w:div w:id="614752979">
      <w:bodyDiv w:val="1"/>
      <w:marLeft w:val="0"/>
      <w:marRight w:val="0"/>
      <w:marTop w:val="0"/>
      <w:marBottom w:val="0"/>
      <w:divBdr>
        <w:top w:val="none" w:sz="0" w:space="0" w:color="auto"/>
        <w:left w:val="none" w:sz="0" w:space="0" w:color="auto"/>
        <w:bottom w:val="none" w:sz="0" w:space="0" w:color="auto"/>
        <w:right w:val="none" w:sz="0" w:space="0" w:color="auto"/>
      </w:divBdr>
    </w:div>
    <w:div w:id="615212369">
      <w:bodyDiv w:val="1"/>
      <w:marLeft w:val="0"/>
      <w:marRight w:val="0"/>
      <w:marTop w:val="0"/>
      <w:marBottom w:val="0"/>
      <w:divBdr>
        <w:top w:val="none" w:sz="0" w:space="0" w:color="auto"/>
        <w:left w:val="none" w:sz="0" w:space="0" w:color="auto"/>
        <w:bottom w:val="none" w:sz="0" w:space="0" w:color="auto"/>
        <w:right w:val="none" w:sz="0" w:space="0" w:color="auto"/>
      </w:divBdr>
    </w:div>
    <w:div w:id="615908961">
      <w:bodyDiv w:val="1"/>
      <w:marLeft w:val="0"/>
      <w:marRight w:val="0"/>
      <w:marTop w:val="0"/>
      <w:marBottom w:val="0"/>
      <w:divBdr>
        <w:top w:val="none" w:sz="0" w:space="0" w:color="auto"/>
        <w:left w:val="none" w:sz="0" w:space="0" w:color="auto"/>
        <w:bottom w:val="none" w:sz="0" w:space="0" w:color="auto"/>
        <w:right w:val="none" w:sz="0" w:space="0" w:color="auto"/>
      </w:divBdr>
    </w:div>
    <w:div w:id="616183150">
      <w:bodyDiv w:val="1"/>
      <w:marLeft w:val="0"/>
      <w:marRight w:val="0"/>
      <w:marTop w:val="0"/>
      <w:marBottom w:val="0"/>
      <w:divBdr>
        <w:top w:val="none" w:sz="0" w:space="0" w:color="auto"/>
        <w:left w:val="none" w:sz="0" w:space="0" w:color="auto"/>
        <w:bottom w:val="none" w:sz="0" w:space="0" w:color="auto"/>
        <w:right w:val="none" w:sz="0" w:space="0" w:color="auto"/>
      </w:divBdr>
    </w:div>
    <w:div w:id="616716635">
      <w:bodyDiv w:val="1"/>
      <w:marLeft w:val="0"/>
      <w:marRight w:val="0"/>
      <w:marTop w:val="0"/>
      <w:marBottom w:val="0"/>
      <w:divBdr>
        <w:top w:val="none" w:sz="0" w:space="0" w:color="auto"/>
        <w:left w:val="none" w:sz="0" w:space="0" w:color="auto"/>
        <w:bottom w:val="none" w:sz="0" w:space="0" w:color="auto"/>
        <w:right w:val="none" w:sz="0" w:space="0" w:color="auto"/>
      </w:divBdr>
    </w:div>
    <w:div w:id="617221895">
      <w:bodyDiv w:val="1"/>
      <w:marLeft w:val="0"/>
      <w:marRight w:val="0"/>
      <w:marTop w:val="0"/>
      <w:marBottom w:val="0"/>
      <w:divBdr>
        <w:top w:val="none" w:sz="0" w:space="0" w:color="auto"/>
        <w:left w:val="none" w:sz="0" w:space="0" w:color="auto"/>
        <w:bottom w:val="none" w:sz="0" w:space="0" w:color="auto"/>
        <w:right w:val="none" w:sz="0" w:space="0" w:color="auto"/>
      </w:divBdr>
    </w:div>
    <w:div w:id="617486593">
      <w:bodyDiv w:val="1"/>
      <w:marLeft w:val="0"/>
      <w:marRight w:val="0"/>
      <w:marTop w:val="0"/>
      <w:marBottom w:val="0"/>
      <w:divBdr>
        <w:top w:val="none" w:sz="0" w:space="0" w:color="auto"/>
        <w:left w:val="none" w:sz="0" w:space="0" w:color="auto"/>
        <w:bottom w:val="none" w:sz="0" w:space="0" w:color="auto"/>
        <w:right w:val="none" w:sz="0" w:space="0" w:color="auto"/>
      </w:divBdr>
    </w:div>
    <w:div w:id="618150670">
      <w:bodyDiv w:val="1"/>
      <w:marLeft w:val="0"/>
      <w:marRight w:val="0"/>
      <w:marTop w:val="0"/>
      <w:marBottom w:val="0"/>
      <w:divBdr>
        <w:top w:val="none" w:sz="0" w:space="0" w:color="auto"/>
        <w:left w:val="none" w:sz="0" w:space="0" w:color="auto"/>
        <w:bottom w:val="none" w:sz="0" w:space="0" w:color="auto"/>
        <w:right w:val="none" w:sz="0" w:space="0" w:color="auto"/>
      </w:divBdr>
    </w:div>
    <w:div w:id="618297951">
      <w:bodyDiv w:val="1"/>
      <w:marLeft w:val="0"/>
      <w:marRight w:val="0"/>
      <w:marTop w:val="0"/>
      <w:marBottom w:val="0"/>
      <w:divBdr>
        <w:top w:val="none" w:sz="0" w:space="0" w:color="auto"/>
        <w:left w:val="none" w:sz="0" w:space="0" w:color="auto"/>
        <w:bottom w:val="none" w:sz="0" w:space="0" w:color="auto"/>
        <w:right w:val="none" w:sz="0" w:space="0" w:color="auto"/>
      </w:divBdr>
    </w:div>
    <w:div w:id="618337744">
      <w:bodyDiv w:val="1"/>
      <w:marLeft w:val="0"/>
      <w:marRight w:val="0"/>
      <w:marTop w:val="0"/>
      <w:marBottom w:val="0"/>
      <w:divBdr>
        <w:top w:val="none" w:sz="0" w:space="0" w:color="auto"/>
        <w:left w:val="none" w:sz="0" w:space="0" w:color="auto"/>
        <w:bottom w:val="none" w:sz="0" w:space="0" w:color="auto"/>
        <w:right w:val="none" w:sz="0" w:space="0" w:color="auto"/>
      </w:divBdr>
    </w:div>
    <w:div w:id="619646789">
      <w:bodyDiv w:val="1"/>
      <w:marLeft w:val="0"/>
      <w:marRight w:val="0"/>
      <w:marTop w:val="0"/>
      <w:marBottom w:val="0"/>
      <w:divBdr>
        <w:top w:val="none" w:sz="0" w:space="0" w:color="auto"/>
        <w:left w:val="none" w:sz="0" w:space="0" w:color="auto"/>
        <w:bottom w:val="none" w:sz="0" w:space="0" w:color="auto"/>
        <w:right w:val="none" w:sz="0" w:space="0" w:color="auto"/>
      </w:divBdr>
    </w:div>
    <w:div w:id="619997378">
      <w:bodyDiv w:val="1"/>
      <w:marLeft w:val="0"/>
      <w:marRight w:val="0"/>
      <w:marTop w:val="0"/>
      <w:marBottom w:val="0"/>
      <w:divBdr>
        <w:top w:val="none" w:sz="0" w:space="0" w:color="auto"/>
        <w:left w:val="none" w:sz="0" w:space="0" w:color="auto"/>
        <w:bottom w:val="none" w:sz="0" w:space="0" w:color="auto"/>
        <w:right w:val="none" w:sz="0" w:space="0" w:color="auto"/>
      </w:divBdr>
    </w:div>
    <w:div w:id="620452438">
      <w:bodyDiv w:val="1"/>
      <w:marLeft w:val="0"/>
      <w:marRight w:val="0"/>
      <w:marTop w:val="0"/>
      <w:marBottom w:val="0"/>
      <w:divBdr>
        <w:top w:val="none" w:sz="0" w:space="0" w:color="auto"/>
        <w:left w:val="none" w:sz="0" w:space="0" w:color="auto"/>
        <w:bottom w:val="none" w:sz="0" w:space="0" w:color="auto"/>
        <w:right w:val="none" w:sz="0" w:space="0" w:color="auto"/>
      </w:divBdr>
    </w:div>
    <w:div w:id="621035758">
      <w:bodyDiv w:val="1"/>
      <w:marLeft w:val="0"/>
      <w:marRight w:val="0"/>
      <w:marTop w:val="0"/>
      <w:marBottom w:val="0"/>
      <w:divBdr>
        <w:top w:val="none" w:sz="0" w:space="0" w:color="auto"/>
        <w:left w:val="none" w:sz="0" w:space="0" w:color="auto"/>
        <w:bottom w:val="none" w:sz="0" w:space="0" w:color="auto"/>
        <w:right w:val="none" w:sz="0" w:space="0" w:color="auto"/>
      </w:divBdr>
    </w:div>
    <w:div w:id="621157093">
      <w:bodyDiv w:val="1"/>
      <w:marLeft w:val="0"/>
      <w:marRight w:val="0"/>
      <w:marTop w:val="0"/>
      <w:marBottom w:val="0"/>
      <w:divBdr>
        <w:top w:val="none" w:sz="0" w:space="0" w:color="auto"/>
        <w:left w:val="none" w:sz="0" w:space="0" w:color="auto"/>
        <w:bottom w:val="none" w:sz="0" w:space="0" w:color="auto"/>
        <w:right w:val="none" w:sz="0" w:space="0" w:color="auto"/>
      </w:divBdr>
    </w:div>
    <w:div w:id="622229545">
      <w:bodyDiv w:val="1"/>
      <w:marLeft w:val="0"/>
      <w:marRight w:val="0"/>
      <w:marTop w:val="0"/>
      <w:marBottom w:val="0"/>
      <w:divBdr>
        <w:top w:val="none" w:sz="0" w:space="0" w:color="auto"/>
        <w:left w:val="none" w:sz="0" w:space="0" w:color="auto"/>
        <w:bottom w:val="none" w:sz="0" w:space="0" w:color="auto"/>
        <w:right w:val="none" w:sz="0" w:space="0" w:color="auto"/>
      </w:divBdr>
    </w:div>
    <w:div w:id="623317922">
      <w:bodyDiv w:val="1"/>
      <w:marLeft w:val="0"/>
      <w:marRight w:val="0"/>
      <w:marTop w:val="0"/>
      <w:marBottom w:val="0"/>
      <w:divBdr>
        <w:top w:val="none" w:sz="0" w:space="0" w:color="auto"/>
        <w:left w:val="none" w:sz="0" w:space="0" w:color="auto"/>
        <w:bottom w:val="none" w:sz="0" w:space="0" w:color="auto"/>
        <w:right w:val="none" w:sz="0" w:space="0" w:color="auto"/>
      </w:divBdr>
    </w:div>
    <w:div w:id="623510801">
      <w:bodyDiv w:val="1"/>
      <w:marLeft w:val="0"/>
      <w:marRight w:val="0"/>
      <w:marTop w:val="0"/>
      <w:marBottom w:val="0"/>
      <w:divBdr>
        <w:top w:val="none" w:sz="0" w:space="0" w:color="auto"/>
        <w:left w:val="none" w:sz="0" w:space="0" w:color="auto"/>
        <w:bottom w:val="none" w:sz="0" w:space="0" w:color="auto"/>
        <w:right w:val="none" w:sz="0" w:space="0" w:color="auto"/>
      </w:divBdr>
    </w:div>
    <w:div w:id="623731497">
      <w:bodyDiv w:val="1"/>
      <w:marLeft w:val="0"/>
      <w:marRight w:val="0"/>
      <w:marTop w:val="0"/>
      <w:marBottom w:val="0"/>
      <w:divBdr>
        <w:top w:val="none" w:sz="0" w:space="0" w:color="auto"/>
        <w:left w:val="none" w:sz="0" w:space="0" w:color="auto"/>
        <w:bottom w:val="none" w:sz="0" w:space="0" w:color="auto"/>
        <w:right w:val="none" w:sz="0" w:space="0" w:color="auto"/>
      </w:divBdr>
    </w:div>
    <w:div w:id="624192400">
      <w:bodyDiv w:val="1"/>
      <w:marLeft w:val="0"/>
      <w:marRight w:val="0"/>
      <w:marTop w:val="0"/>
      <w:marBottom w:val="0"/>
      <w:divBdr>
        <w:top w:val="none" w:sz="0" w:space="0" w:color="auto"/>
        <w:left w:val="none" w:sz="0" w:space="0" w:color="auto"/>
        <w:bottom w:val="none" w:sz="0" w:space="0" w:color="auto"/>
        <w:right w:val="none" w:sz="0" w:space="0" w:color="auto"/>
      </w:divBdr>
    </w:div>
    <w:div w:id="624892826">
      <w:bodyDiv w:val="1"/>
      <w:marLeft w:val="0"/>
      <w:marRight w:val="0"/>
      <w:marTop w:val="0"/>
      <w:marBottom w:val="0"/>
      <w:divBdr>
        <w:top w:val="none" w:sz="0" w:space="0" w:color="auto"/>
        <w:left w:val="none" w:sz="0" w:space="0" w:color="auto"/>
        <w:bottom w:val="none" w:sz="0" w:space="0" w:color="auto"/>
        <w:right w:val="none" w:sz="0" w:space="0" w:color="auto"/>
      </w:divBdr>
    </w:div>
    <w:div w:id="625505102">
      <w:bodyDiv w:val="1"/>
      <w:marLeft w:val="0"/>
      <w:marRight w:val="0"/>
      <w:marTop w:val="0"/>
      <w:marBottom w:val="0"/>
      <w:divBdr>
        <w:top w:val="none" w:sz="0" w:space="0" w:color="auto"/>
        <w:left w:val="none" w:sz="0" w:space="0" w:color="auto"/>
        <w:bottom w:val="none" w:sz="0" w:space="0" w:color="auto"/>
        <w:right w:val="none" w:sz="0" w:space="0" w:color="auto"/>
      </w:divBdr>
    </w:div>
    <w:div w:id="626009550">
      <w:bodyDiv w:val="1"/>
      <w:marLeft w:val="0"/>
      <w:marRight w:val="0"/>
      <w:marTop w:val="0"/>
      <w:marBottom w:val="0"/>
      <w:divBdr>
        <w:top w:val="none" w:sz="0" w:space="0" w:color="auto"/>
        <w:left w:val="none" w:sz="0" w:space="0" w:color="auto"/>
        <w:bottom w:val="none" w:sz="0" w:space="0" w:color="auto"/>
        <w:right w:val="none" w:sz="0" w:space="0" w:color="auto"/>
      </w:divBdr>
    </w:div>
    <w:div w:id="626548525">
      <w:bodyDiv w:val="1"/>
      <w:marLeft w:val="0"/>
      <w:marRight w:val="0"/>
      <w:marTop w:val="0"/>
      <w:marBottom w:val="0"/>
      <w:divBdr>
        <w:top w:val="none" w:sz="0" w:space="0" w:color="auto"/>
        <w:left w:val="none" w:sz="0" w:space="0" w:color="auto"/>
        <w:bottom w:val="none" w:sz="0" w:space="0" w:color="auto"/>
        <w:right w:val="none" w:sz="0" w:space="0" w:color="auto"/>
      </w:divBdr>
    </w:div>
    <w:div w:id="626664493">
      <w:bodyDiv w:val="1"/>
      <w:marLeft w:val="0"/>
      <w:marRight w:val="0"/>
      <w:marTop w:val="0"/>
      <w:marBottom w:val="0"/>
      <w:divBdr>
        <w:top w:val="none" w:sz="0" w:space="0" w:color="auto"/>
        <w:left w:val="none" w:sz="0" w:space="0" w:color="auto"/>
        <w:bottom w:val="none" w:sz="0" w:space="0" w:color="auto"/>
        <w:right w:val="none" w:sz="0" w:space="0" w:color="auto"/>
      </w:divBdr>
    </w:div>
    <w:div w:id="626861824">
      <w:bodyDiv w:val="1"/>
      <w:marLeft w:val="0"/>
      <w:marRight w:val="0"/>
      <w:marTop w:val="0"/>
      <w:marBottom w:val="0"/>
      <w:divBdr>
        <w:top w:val="none" w:sz="0" w:space="0" w:color="auto"/>
        <w:left w:val="none" w:sz="0" w:space="0" w:color="auto"/>
        <w:bottom w:val="none" w:sz="0" w:space="0" w:color="auto"/>
        <w:right w:val="none" w:sz="0" w:space="0" w:color="auto"/>
      </w:divBdr>
    </w:div>
    <w:div w:id="627007101">
      <w:bodyDiv w:val="1"/>
      <w:marLeft w:val="0"/>
      <w:marRight w:val="0"/>
      <w:marTop w:val="0"/>
      <w:marBottom w:val="0"/>
      <w:divBdr>
        <w:top w:val="none" w:sz="0" w:space="0" w:color="auto"/>
        <w:left w:val="none" w:sz="0" w:space="0" w:color="auto"/>
        <w:bottom w:val="none" w:sz="0" w:space="0" w:color="auto"/>
        <w:right w:val="none" w:sz="0" w:space="0" w:color="auto"/>
      </w:divBdr>
    </w:div>
    <w:div w:id="627207153">
      <w:bodyDiv w:val="1"/>
      <w:marLeft w:val="0"/>
      <w:marRight w:val="0"/>
      <w:marTop w:val="0"/>
      <w:marBottom w:val="0"/>
      <w:divBdr>
        <w:top w:val="none" w:sz="0" w:space="0" w:color="auto"/>
        <w:left w:val="none" w:sz="0" w:space="0" w:color="auto"/>
        <w:bottom w:val="none" w:sz="0" w:space="0" w:color="auto"/>
        <w:right w:val="none" w:sz="0" w:space="0" w:color="auto"/>
      </w:divBdr>
    </w:div>
    <w:div w:id="627711449">
      <w:bodyDiv w:val="1"/>
      <w:marLeft w:val="0"/>
      <w:marRight w:val="0"/>
      <w:marTop w:val="0"/>
      <w:marBottom w:val="0"/>
      <w:divBdr>
        <w:top w:val="none" w:sz="0" w:space="0" w:color="auto"/>
        <w:left w:val="none" w:sz="0" w:space="0" w:color="auto"/>
        <w:bottom w:val="none" w:sz="0" w:space="0" w:color="auto"/>
        <w:right w:val="none" w:sz="0" w:space="0" w:color="auto"/>
      </w:divBdr>
    </w:div>
    <w:div w:id="628240582">
      <w:bodyDiv w:val="1"/>
      <w:marLeft w:val="0"/>
      <w:marRight w:val="0"/>
      <w:marTop w:val="0"/>
      <w:marBottom w:val="0"/>
      <w:divBdr>
        <w:top w:val="none" w:sz="0" w:space="0" w:color="auto"/>
        <w:left w:val="none" w:sz="0" w:space="0" w:color="auto"/>
        <w:bottom w:val="none" w:sz="0" w:space="0" w:color="auto"/>
        <w:right w:val="none" w:sz="0" w:space="0" w:color="auto"/>
      </w:divBdr>
    </w:div>
    <w:div w:id="629628734">
      <w:bodyDiv w:val="1"/>
      <w:marLeft w:val="0"/>
      <w:marRight w:val="0"/>
      <w:marTop w:val="0"/>
      <w:marBottom w:val="0"/>
      <w:divBdr>
        <w:top w:val="none" w:sz="0" w:space="0" w:color="auto"/>
        <w:left w:val="none" w:sz="0" w:space="0" w:color="auto"/>
        <w:bottom w:val="none" w:sz="0" w:space="0" w:color="auto"/>
        <w:right w:val="none" w:sz="0" w:space="0" w:color="auto"/>
      </w:divBdr>
    </w:div>
    <w:div w:id="629944156">
      <w:bodyDiv w:val="1"/>
      <w:marLeft w:val="0"/>
      <w:marRight w:val="0"/>
      <w:marTop w:val="0"/>
      <w:marBottom w:val="0"/>
      <w:divBdr>
        <w:top w:val="none" w:sz="0" w:space="0" w:color="auto"/>
        <w:left w:val="none" w:sz="0" w:space="0" w:color="auto"/>
        <w:bottom w:val="none" w:sz="0" w:space="0" w:color="auto"/>
        <w:right w:val="none" w:sz="0" w:space="0" w:color="auto"/>
      </w:divBdr>
    </w:div>
    <w:div w:id="630089444">
      <w:bodyDiv w:val="1"/>
      <w:marLeft w:val="0"/>
      <w:marRight w:val="0"/>
      <w:marTop w:val="0"/>
      <w:marBottom w:val="0"/>
      <w:divBdr>
        <w:top w:val="none" w:sz="0" w:space="0" w:color="auto"/>
        <w:left w:val="none" w:sz="0" w:space="0" w:color="auto"/>
        <w:bottom w:val="none" w:sz="0" w:space="0" w:color="auto"/>
        <w:right w:val="none" w:sz="0" w:space="0" w:color="auto"/>
      </w:divBdr>
    </w:div>
    <w:div w:id="631978375">
      <w:bodyDiv w:val="1"/>
      <w:marLeft w:val="0"/>
      <w:marRight w:val="0"/>
      <w:marTop w:val="0"/>
      <w:marBottom w:val="0"/>
      <w:divBdr>
        <w:top w:val="none" w:sz="0" w:space="0" w:color="auto"/>
        <w:left w:val="none" w:sz="0" w:space="0" w:color="auto"/>
        <w:bottom w:val="none" w:sz="0" w:space="0" w:color="auto"/>
        <w:right w:val="none" w:sz="0" w:space="0" w:color="auto"/>
      </w:divBdr>
    </w:div>
    <w:div w:id="632906718">
      <w:bodyDiv w:val="1"/>
      <w:marLeft w:val="0"/>
      <w:marRight w:val="0"/>
      <w:marTop w:val="0"/>
      <w:marBottom w:val="0"/>
      <w:divBdr>
        <w:top w:val="none" w:sz="0" w:space="0" w:color="auto"/>
        <w:left w:val="none" w:sz="0" w:space="0" w:color="auto"/>
        <w:bottom w:val="none" w:sz="0" w:space="0" w:color="auto"/>
        <w:right w:val="none" w:sz="0" w:space="0" w:color="auto"/>
      </w:divBdr>
    </w:div>
    <w:div w:id="633023788">
      <w:bodyDiv w:val="1"/>
      <w:marLeft w:val="0"/>
      <w:marRight w:val="0"/>
      <w:marTop w:val="0"/>
      <w:marBottom w:val="0"/>
      <w:divBdr>
        <w:top w:val="none" w:sz="0" w:space="0" w:color="auto"/>
        <w:left w:val="none" w:sz="0" w:space="0" w:color="auto"/>
        <w:bottom w:val="none" w:sz="0" w:space="0" w:color="auto"/>
        <w:right w:val="none" w:sz="0" w:space="0" w:color="auto"/>
      </w:divBdr>
    </w:div>
    <w:div w:id="633487539">
      <w:bodyDiv w:val="1"/>
      <w:marLeft w:val="0"/>
      <w:marRight w:val="0"/>
      <w:marTop w:val="0"/>
      <w:marBottom w:val="0"/>
      <w:divBdr>
        <w:top w:val="none" w:sz="0" w:space="0" w:color="auto"/>
        <w:left w:val="none" w:sz="0" w:space="0" w:color="auto"/>
        <w:bottom w:val="none" w:sz="0" w:space="0" w:color="auto"/>
        <w:right w:val="none" w:sz="0" w:space="0" w:color="auto"/>
      </w:divBdr>
    </w:div>
    <w:div w:id="634481493">
      <w:bodyDiv w:val="1"/>
      <w:marLeft w:val="0"/>
      <w:marRight w:val="0"/>
      <w:marTop w:val="0"/>
      <w:marBottom w:val="0"/>
      <w:divBdr>
        <w:top w:val="none" w:sz="0" w:space="0" w:color="auto"/>
        <w:left w:val="none" w:sz="0" w:space="0" w:color="auto"/>
        <w:bottom w:val="none" w:sz="0" w:space="0" w:color="auto"/>
        <w:right w:val="none" w:sz="0" w:space="0" w:color="auto"/>
      </w:divBdr>
    </w:div>
    <w:div w:id="634792433">
      <w:bodyDiv w:val="1"/>
      <w:marLeft w:val="0"/>
      <w:marRight w:val="0"/>
      <w:marTop w:val="0"/>
      <w:marBottom w:val="0"/>
      <w:divBdr>
        <w:top w:val="none" w:sz="0" w:space="0" w:color="auto"/>
        <w:left w:val="none" w:sz="0" w:space="0" w:color="auto"/>
        <w:bottom w:val="none" w:sz="0" w:space="0" w:color="auto"/>
        <w:right w:val="none" w:sz="0" w:space="0" w:color="auto"/>
      </w:divBdr>
    </w:div>
    <w:div w:id="636691755">
      <w:bodyDiv w:val="1"/>
      <w:marLeft w:val="0"/>
      <w:marRight w:val="0"/>
      <w:marTop w:val="0"/>
      <w:marBottom w:val="0"/>
      <w:divBdr>
        <w:top w:val="none" w:sz="0" w:space="0" w:color="auto"/>
        <w:left w:val="none" w:sz="0" w:space="0" w:color="auto"/>
        <w:bottom w:val="none" w:sz="0" w:space="0" w:color="auto"/>
        <w:right w:val="none" w:sz="0" w:space="0" w:color="auto"/>
      </w:divBdr>
    </w:div>
    <w:div w:id="639578351">
      <w:bodyDiv w:val="1"/>
      <w:marLeft w:val="0"/>
      <w:marRight w:val="0"/>
      <w:marTop w:val="0"/>
      <w:marBottom w:val="0"/>
      <w:divBdr>
        <w:top w:val="none" w:sz="0" w:space="0" w:color="auto"/>
        <w:left w:val="none" w:sz="0" w:space="0" w:color="auto"/>
        <w:bottom w:val="none" w:sz="0" w:space="0" w:color="auto"/>
        <w:right w:val="none" w:sz="0" w:space="0" w:color="auto"/>
      </w:divBdr>
    </w:div>
    <w:div w:id="640961575">
      <w:bodyDiv w:val="1"/>
      <w:marLeft w:val="0"/>
      <w:marRight w:val="0"/>
      <w:marTop w:val="0"/>
      <w:marBottom w:val="0"/>
      <w:divBdr>
        <w:top w:val="none" w:sz="0" w:space="0" w:color="auto"/>
        <w:left w:val="none" w:sz="0" w:space="0" w:color="auto"/>
        <w:bottom w:val="none" w:sz="0" w:space="0" w:color="auto"/>
        <w:right w:val="none" w:sz="0" w:space="0" w:color="auto"/>
      </w:divBdr>
    </w:div>
    <w:div w:id="641010293">
      <w:bodyDiv w:val="1"/>
      <w:marLeft w:val="0"/>
      <w:marRight w:val="0"/>
      <w:marTop w:val="0"/>
      <w:marBottom w:val="0"/>
      <w:divBdr>
        <w:top w:val="none" w:sz="0" w:space="0" w:color="auto"/>
        <w:left w:val="none" w:sz="0" w:space="0" w:color="auto"/>
        <w:bottom w:val="none" w:sz="0" w:space="0" w:color="auto"/>
        <w:right w:val="none" w:sz="0" w:space="0" w:color="auto"/>
      </w:divBdr>
    </w:div>
    <w:div w:id="641234087">
      <w:bodyDiv w:val="1"/>
      <w:marLeft w:val="0"/>
      <w:marRight w:val="0"/>
      <w:marTop w:val="0"/>
      <w:marBottom w:val="0"/>
      <w:divBdr>
        <w:top w:val="none" w:sz="0" w:space="0" w:color="auto"/>
        <w:left w:val="none" w:sz="0" w:space="0" w:color="auto"/>
        <w:bottom w:val="none" w:sz="0" w:space="0" w:color="auto"/>
        <w:right w:val="none" w:sz="0" w:space="0" w:color="auto"/>
      </w:divBdr>
    </w:div>
    <w:div w:id="641271279">
      <w:bodyDiv w:val="1"/>
      <w:marLeft w:val="0"/>
      <w:marRight w:val="0"/>
      <w:marTop w:val="0"/>
      <w:marBottom w:val="0"/>
      <w:divBdr>
        <w:top w:val="none" w:sz="0" w:space="0" w:color="auto"/>
        <w:left w:val="none" w:sz="0" w:space="0" w:color="auto"/>
        <w:bottom w:val="none" w:sz="0" w:space="0" w:color="auto"/>
        <w:right w:val="none" w:sz="0" w:space="0" w:color="auto"/>
      </w:divBdr>
    </w:div>
    <w:div w:id="641347723">
      <w:bodyDiv w:val="1"/>
      <w:marLeft w:val="0"/>
      <w:marRight w:val="0"/>
      <w:marTop w:val="0"/>
      <w:marBottom w:val="0"/>
      <w:divBdr>
        <w:top w:val="none" w:sz="0" w:space="0" w:color="auto"/>
        <w:left w:val="none" w:sz="0" w:space="0" w:color="auto"/>
        <w:bottom w:val="none" w:sz="0" w:space="0" w:color="auto"/>
        <w:right w:val="none" w:sz="0" w:space="0" w:color="auto"/>
      </w:divBdr>
    </w:div>
    <w:div w:id="642194346">
      <w:bodyDiv w:val="1"/>
      <w:marLeft w:val="0"/>
      <w:marRight w:val="0"/>
      <w:marTop w:val="0"/>
      <w:marBottom w:val="0"/>
      <w:divBdr>
        <w:top w:val="none" w:sz="0" w:space="0" w:color="auto"/>
        <w:left w:val="none" w:sz="0" w:space="0" w:color="auto"/>
        <w:bottom w:val="none" w:sz="0" w:space="0" w:color="auto"/>
        <w:right w:val="none" w:sz="0" w:space="0" w:color="auto"/>
      </w:divBdr>
    </w:div>
    <w:div w:id="643972424">
      <w:bodyDiv w:val="1"/>
      <w:marLeft w:val="0"/>
      <w:marRight w:val="0"/>
      <w:marTop w:val="0"/>
      <w:marBottom w:val="0"/>
      <w:divBdr>
        <w:top w:val="none" w:sz="0" w:space="0" w:color="auto"/>
        <w:left w:val="none" w:sz="0" w:space="0" w:color="auto"/>
        <w:bottom w:val="none" w:sz="0" w:space="0" w:color="auto"/>
        <w:right w:val="none" w:sz="0" w:space="0" w:color="auto"/>
      </w:divBdr>
    </w:div>
    <w:div w:id="644314574">
      <w:bodyDiv w:val="1"/>
      <w:marLeft w:val="0"/>
      <w:marRight w:val="0"/>
      <w:marTop w:val="0"/>
      <w:marBottom w:val="0"/>
      <w:divBdr>
        <w:top w:val="none" w:sz="0" w:space="0" w:color="auto"/>
        <w:left w:val="none" w:sz="0" w:space="0" w:color="auto"/>
        <w:bottom w:val="none" w:sz="0" w:space="0" w:color="auto"/>
        <w:right w:val="none" w:sz="0" w:space="0" w:color="auto"/>
      </w:divBdr>
    </w:div>
    <w:div w:id="645162982">
      <w:bodyDiv w:val="1"/>
      <w:marLeft w:val="0"/>
      <w:marRight w:val="0"/>
      <w:marTop w:val="0"/>
      <w:marBottom w:val="0"/>
      <w:divBdr>
        <w:top w:val="none" w:sz="0" w:space="0" w:color="auto"/>
        <w:left w:val="none" w:sz="0" w:space="0" w:color="auto"/>
        <w:bottom w:val="none" w:sz="0" w:space="0" w:color="auto"/>
        <w:right w:val="none" w:sz="0" w:space="0" w:color="auto"/>
      </w:divBdr>
    </w:div>
    <w:div w:id="645476751">
      <w:bodyDiv w:val="1"/>
      <w:marLeft w:val="0"/>
      <w:marRight w:val="0"/>
      <w:marTop w:val="0"/>
      <w:marBottom w:val="0"/>
      <w:divBdr>
        <w:top w:val="none" w:sz="0" w:space="0" w:color="auto"/>
        <w:left w:val="none" w:sz="0" w:space="0" w:color="auto"/>
        <w:bottom w:val="none" w:sz="0" w:space="0" w:color="auto"/>
        <w:right w:val="none" w:sz="0" w:space="0" w:color="auto"/>
      </w:divBdr>
    </w:div>
    <w:div w:id="645596975">
      <w:bodyDiv w:val="1"/>
      <w:marLeft w:val="0"/>
      <w:marRight w:val="0"/>
      <w:marTop w:val="0"/>
      <w:marBottom w:val="0"/>
      <w:divBdr>
        <w:top w:val="none" w:sz="0" w:space="0" w:color="auto"/>
        <w:left w:val="none" w:sz="0" w:space="0" w:color="auto"/>
        <w:bottom w:val="none" w:sz="0" w:space="0" w:color="auto"/>
        <w:right w:val="none" w:sz="0" w:space="0" w:color="auto"/>
      </w:divBdr>
    </w:div>
    <w:div w:id="645627293">
      <w:bodyDiv w:val="1"/>
      <w:marLeft w:val="0"/>
      <w:marRight w:val="0"/>
      <w:marTop w:val="0"/>
      <w:marBottom w:val="0"/>
      <w:divBdr>
        <w:top w:val="none" w:sz="0" w:space="0" w:color="auto"/>
        <w:left w:val="none" w:sz="0" w:space="0" w:color="auto"/>
        <w:bottom w:val="none" w:sz="0" w:space="0" w:color="auto"/>
        <w:right w:val="none" w:sz="0" w:space="0" w:color="auto"/>
      </w:divBdr>
    </w:div>
    <w:div w:id="646518342">
      <w:bodyDiv w:val="1"/>
      <w:marLeft w:val="0"/>
      <w:marRight w:val="0"/>
      <w:marTop w:val="0"/>
      <w:marBottom w:val="0"/>
      <w:divBdr>
        <w:top w:val="none" w:sz="0" w:space="0" w:color="auto"/>
        <w:left w:val="none" w:sz="0" w:space="0" w:color="auto"/>
        <w:bottom w:val="none" w:sz="0" w:space="0" w:color="auto"/>
        <w:right w:val="none" w:sz="0" w:space="0" w:color="auto"/>
      </w:divBdr>
    </w:div>
    <w:div w:id="649136047">
      <w:bodyDiv w:val="1"/>
      <w:marLeft w:val="0"/>
      <w:marRight w:val="0"/>
      <w:marTop w:val="0"/>
      <w:marBottom w:val="0"/>
      <w:divBdr>
        <w:top w:val="none" w:sz="0" w:space="0" w:color="auto"/>
        <w:left w:val="none" w:sz="0" w:space="0" w:color="auto"/>
        <w:bottom w:val="none" w:sz="0" w:space="0" w:color="auto"/>
        <w:right w:val="none" w:sz="0" w:space="0" w:color="auto"/>
      </w:divBdr>
    </w:div>
    <w:div w:id="649553654">
      <w:bodyDiv w:val="1"/>
      <w:marLeft w:val="0"/>
      <w:marRight w:val="0"/>
      <w:marTop w:val="0"/>
      <w:marBottom w:val="0"/>
      <w:divBdr>
        <w:top w:val="none" w:sz="0" w:space="0" w:color="auto"/>
        <w:left w:val="none" w:sz="0" w:space="0" w:color="auto"/>
        <w:bottom w:val="none" w:sz="0" w:space="0" w:color="auto"/>
        <w:right w:val="none" w:sz="0" w:space="0" w:color="auto"/>
      </w:divBdr>
    </w:div>
    <w:div w:id="651718047">
      <w:bodyDiv w:val="1"/>
      <w:marLeft w:val="0"/>
      <w:marRight w:val="0"/>
      <w:marTop w:val="0"/>
      <w:marBottom w:val="0"/>
      <w:divBdr>
        <w:top w:val="none" w:sz="0" w:space="0" w:color="auto"/>
        <w:left w:val="none" w:sz="0" w:space="0" w:color="auto"/>
        <w:bottom w:val="none" w:sz="0" w:space="0" w:color="auto"/>
        <w:right w:val="none" w:sz="0" w:space="0" w:color="auto"/>
      </w:divBdr>
    </w:div>
    <w:div w:id="652759440">
      <w:bodyDiv w:val="1"/>
      <w:marLeft w:val="0"/>
      <w:marRight w:val="0"/>
      <w:marTop w:val="0"/>
      <w:marBottom w:val="0"/>
      <w:divBdr>
        <w:top w:val="none" w:sz="0" w:space="0" w:color="auto"/>
        <w:left w:val="none" w:sz="0" w:space="0" w:color="auto"/>
        <w:bottom w:val="none" w:sz="0" w:space="0" w:color="auto"/>
        <w:right w:val="none" w:sz="0" w:space="0" w:color="auto"/>
      </w:divBdr>
    </w:div>
    <w:div w:id="652953464">
      <w:bodyDiv w:val="1"/>
      <w:marLeft w:val="0"/>
      <w:marRight w:val="0"/>
      <w:marTop w:val="0"/>
      <w:marBottom w:val="0"/>
      <w:divBdr>
        <w:top w:val="none" w:sz="0" w:space="0" w:color="auto"/>
        <w:left w:val="none" w:sz="0" w:space="0" w:color="auto"/>
        <w:bottom w:val="none" w:sz="0" w:space="0" w:color="auto"/>
        <w:right w:val="none" w:sz="0" w:space="0" w:color="auto"/>
      </w:divBdr>
    </w:div>
    <w:div w:id="653021922">
      <w:bodyDiv w:val="1"/>
      <w:marLeft w:val="0"/>
      <w:marRight w:val="0"/>
      <w:marTop w:val="0"/>
      <w:marBottom w:val="0"/>
      <w:divBdr>
        <w:top w:val="none" w:sz="0" w:space="0" w:color="auto"/>
        <w:left w:val="none" w:sz="0" w:space="0" w:color="auto"/>
        <w:bottom w:val="none" w:sz="0" w:space="0" w:color="auto"/>
        <w:right w:val="none" w:sz="0" w:space="0" w:color="auto"/>
      </w:divBdr>
    </w:div>
    <w:div w:id="653992143">
      <w:bodyDiv w:val="1"/>
      <w:marLeft w:val="0"/>
      <w:marRight w:val="0"/>
      <w:marTop w:val="0"/>
      <w:marBottom w:val="0"/>
      <w:divBdr>
        <w:top w:val="none" w:sz="0" w:space="0" w:color="auto"/>
        <w:left w:val="none" w:sz="0" w:space="0" w:color="auto"/>
        <w:bottom w:val="none" w:sz="0" w:space="0" w:color="auto"/>
        <w:right w:val="none" w:sz="0" w:space="0" w:color="auto"/>
      </w:divBdr>
    </w:div>
    <w:div w:id="654531056">
      <w:bodyDiv w:val="1"/>
      <w:marLeft w:val="0"/>
      <w:marRight w:val="0"/>
      <w:marTop w:val="0"/>
      <w:marBottom w:val="0"/>
      <w:divBdr>
        <w:top w:val="none" w:sz="0" w:space="0" w:color="auto"/>
        <w:left w:val="none" w:sz="0" w:space="0" w:color="auto"/>
        <w:bottom w:val="none" w:sz="0" w:space="0" w:color="auto"/>
        <w:right w:val="none" w:sz="0" w:space="0" w:color="auto"/>
      </w:divBdr>
    </w:div>
    <w:div w:id="655837410">
      <w:bodyDiv w:val="1"/>
      <w:marLeft w:val="0"/>
      <w:marRight w:val="0"/>
      <w:marTop w:val="0"/>
      <w:marBottom w:val="0"/>
      <w:divBdr>
        <w:top w:val="none" w:sz="0" w:space="0" w:color="auto"/>
        <w:left w:val="none" w:sz="0" w:space="0" w:color="auto"/>
        <w:bottom w:val="none" w:sz="0" w:space="0" w:color="auto"/>
        <w:right w:val="none" w:sz="0" w:space="0" w:color="auto"/>
      </w:divBdr>
    </w:div>
    <w:div w:id="655845219">
      <w:bodyDiv w:val="1"/>
      <w:marLeft w:val="0"/>
      <w:marRight w:val="0"/>
      <w:marTop w:val="0"/>
      <w:marBottom w:val="0"/>
      <w:divBdr>
        <w:top w:val="none" w:sz="0" w:space="0" w:color="auto"/>
        <w:left w:val="none" w:sz="0" w:space="0" w:color="auto"/>
        <w:bottom w:val="none" w:sz="0" w:space="0" w:color="auto"/>
        <w:right w:val="none" w:sz="0" w:space="0" w:color="auto"/>
      </w:divBdr>
    </w:div>
    <w:div w:id="656152924">
      <w:bodyDiv w:val="1"/>
      <w:marLeft w:val="0"/>
      <w:marRight w:val="0"/>
      <w:marTop w:val="0"/>
      <w:marBottom w:val="0"/>
      <w:divBdr>
        <w:top w:val="none" w:sz="0" w:space="0" w:color="auto"/>
        <w:left w:val="none" w:sz="0" w:space="0" w:color="auto"/>
        <w:bottom w:val="none" w:sz="0" w:space="0" w:color="auto"/>
        <w:right w:val="none" w:sz="0" w:space="0" w:color="auto"/>
      </w:divBdr>
    </w:div>
    <w:div w:id="656881741">
      <w:bodyDiv w:val="1"/>
      <w:marLeft w:val="0"/>
      <w:marRight w:val="0"/>
      <w:marTop w:val="0"/>
      <w:marBottom w:val="0"/>
      <w:divBdr>
        <w:top w:val="none" w:sz="0" w:space="0" w:color="auto"/>
        <w:left w:val="none" w:sz="0" w:space="0" w:color="auto"/>
        <w:bottom w:val="none" w:sz="0" w:space="0" w:color="auto"/>
        <w:right w:val="none" w:sz="0" w:space="0" w:color="auto"/>
      </w:divBdr>
    </w:div>
    <w:div w:id="657420653">
      <w:bodyDiv w:val="1"/>
      <w:marLeft w:val="0"/>
      <w:marRight w:val="0"/>
      <w:marTop w:val="0"/>
      <w:marBottom w:val="0"/>
      <w:divBdr>
        <w:top w:val="none" w:sz="0" w:space="0" w:color="auto"/>
        <w:left w:val="none" w:sz="0" w:space="0" w:color="auto"/>
        <w:bottom w:val="none" w:sz="0" w:space="0" w:color="auto"/>
        <w:right w:val="none" w:sz="0" w:space="0" w:color="auto"/>
      </w:divBdr>
    </w:div>
    <w:div w:id="657422382">
      <w:bodyDiv w:val="1"/>
      <w:marLeft w:val="0"/>
      <w:marRight w:val="0"/>
      <w:marTop w:val="0"/>
      <w:marBottom w:val="0"/>
      <w:divBdr>
        <w:top w:val="none" w:sz="0" w:space="0" w:color="auto"/>
        <w:left w:val="none" w:sz="0" w:space="0" w:color="auto"/>
        <w:bottom w:val="none" w:sz="0" w:space="0" w:color="auto"/>
        <w:right w:val="none" w:sz="0" w:space="0" w:color="auto"/>
      </w:divBdr>
    </w:div>
    <w:div w:id="658271178">
      <w:bodyDiv w:val="1"/>
      <w:marLeft w:val="0"/>
      <w:marRight w:val="0"/>
      <w:marTop w:val="0"/>
      <w:marBottom w:val="0"/>
      <w:divBdr>
        <w:top w:val="none" w:sz="0" w:space="0" w:color="auto"/>
        <w:left w:val="none" w:sz="0" w:space="0" w:color="auto"/>
        <w:bottom w:val="none" w:sz="0" w:space="0" w:color="auto"/>
        <w:right w:val="none" w:sz="0" w:space="0" w:color="auto"/>
      </w:divBdr>
    </w:div>
    <w:div w:id="658460676">
      <w:bodyDiv w:val="1"/>
      <w:marLeft w:val="0"/>
      <w:marRight w:val="0"/>
      <w:marTop w:val="0"/>
      <w:marBottom w:val="0"/>
      <w:divBdr>
        <w:top w:val="none" w:sz="0" w:space="0" w:color="auto"/>
        <w:left w:val="none" w:sz="0" w:space="0" w:color="auto"/>
        <w:bottom w:val="none" w:sz="0" w:space="0" w:color="auto"/>
        <w:right w:val="none" w:sz="0" w:space="0" w:color="auto"/>
      </w:divBdr>
    </w:div>
    <w:div w:id="660044931">
      <w:bodyDiv w:val="1"/>
      <w:marLeft w:val="0"/>
      <w:marRight w:val="0"/>
      <w:marTop w:val="0"/>
      <w:marBottom w:val="0"/>
      <w:divBdr>
        <w:top w:val="none" w:sz="0" w:space="0" w:color="auto"/>
        <w:left w:val="none" w:sz="0" w:space="0" w:color="auto"/>
        <w:bottom w:val="none" w:sz="0" w:space="0" w:color="auto"/>
        <w:right w:val="none" w:sz="0" w:space="0" w:color="auto"/>
      </w:divBdr>
    </w:div>
    <w:div w:id="660352032">
      <w:bodyDiv w:val="1"/>
      <w:marLeft w:val="0"/>
      <w:marRight w:val="0"/>
      <w:marTop w:val="0"/>
      <w:marBottom w:val="0"/>
      <w:divBdr>
        <w:top w:val="none" w:sz="0" w:space="0" w:color="auto"/>
        <w:left w:val="none" w:sz="0" w:space="0" w:color="auto"/>
        <w:bottom w:val="none" w:sz="0" w:space="0" w:color="auto"/>
        <w:right w:val="none" w:sz="0" w:space="0" w:color="auto"/>
      </w:divBdr>
    </w:div>
    <w:div w:id="660503113">
      <w:bodyDiv w:val="1"/>
      <w:marLeft w:val="0"/>
      <w:marRight w:val="0"/>
      <w:marTop w:val="0"/>
      <w:marBottom w:val="0"/>
      <w:divBdr>
        <w:top w:val="none" w:sz="0" w:space="0" w:color="auto"/>
        <w:left w:val="none" w:sz="0" w:space="0" w:color="auto"/>
        <w:bottom w:val="none" w:sz="0" w:space="0" w:color="auto"/>
        <w:right w:val="none" w:sz="0" w:space="0" w:color="auto"/>
      </w:divBdr>
    </w:div>
    <w:div w:id="661859296">
      <w:bodyDiv w:val="1"/>
      <w:marLeft w:val="0"/>
      <w:marRight w:val="0"/>
      <w:marTop w:val="0"/>
      <w:marBottom w:val="0"/>
      <w:divBdr>
        <w:top w:val="none" w:sz="0" w:space="0" w:color="auto"/>
        <w:left w:val="none" w:sz="0" w:space="0" w:color="auto"/>
        <w:bottom w:val="none" w:sz="0" w:space="0" w:color="auto"/>
        <w:right w:val="none" w:sz="0" w:space="0" w:color="auto"/>
      </w:divBdr>
    </w:div>
    <w:div w:id="662706868">
      <w:bodyDiv w:val="1"/>
      <w:marLeft w:val="0"/>
      <w:marRight w:val="0"/>
      <w:marTop w:val="0"/>
      <w:marBottom w:val="0"/>
      <w:divBdr>
        <w:top w:val="none" w:sz="0" w:space="0" w:color="auto"/>
        <w:left w:val="none" w:sz="0" w:space="0" w:color="auto"/>
        <w:bottom w:val="none" w:sz="0" w:space="0" w:color="auto"/>
        <w:right w:val="none" w:sz="0" w:space="0" w:color="auto"/>
      </w:divBdr>
    </w:div>
    <w:div w:id="663237702">
      <w:bodyDiv w:val="1"/>
      <w:marLeft w:val="0"/>
      <w:marRight w:val="0"/>
      <w:marTop w:val="0"/>
      <w:marBottom w:val="0"/>
      <w:divBdr>
        <w:top w:val="none" w:sz="0" w:space="0" w:color="auto"/>
        <w:left w:val="none" w:sz="0" w:space="0" w:color="auto"/>
        <w:bottom w:val="none" w:sz="0" w:space="0" w:color="auto"/>
        <w:right w:val="none" w:sz="0" w:space="0" w:color="auto"/>
      </w:divBdr>
    </w:div>
    <w:div w:id="663552303">
      <w:bodyDiv w:val="1"/>
      <w:marLeft w:val="0"/>
      <w:marRight w:val="0"/>
      <w:marTop w:val="0"/>
      <w:marBottom w:val="0"/>
      <w:divBdr>
        <w:top w:val="none" w:sz="0" w:space="0" w:color="auto"/>
        <w:left w:val="none" w:sz="0" w:space="0" w:color="auto"/>
        <w:bottom w:val="none" w:sz="0" w:space="0" w:color="auto"/>
        <w:right w:val="none" w:sz="0" w:space="0" w:color="auto"/>
      </w:divBdr>
    </w:div>
    <w:div w:id="664749546">
      <w:bodyDiv w:val="1"/>
      <w:marLeft w:val="0"/>
      <w:marRight w:val="0"/>
      <w:marTop w:val="0"/>
      <w:marBottom w:val="0"/>
      <w:divBdr>
        <w:top w:val="none" w:sz="0" w:space="0" w:color="auto"/>
        <w:left w:val="none" w:sz="0" w:space="0" w:color="auto"/>
        <w:bottom w:val="none" w:sz="0" w:space="0" w:color="auto"/>
        <w:right w:val="none" w:sz="0" w:space="0" w:color="auto"/>
      </w:divBdr>
    </w:div>
    <w:div w:id="665478149">
      <w:bodyDiv w:val="1"/>
      <w:marLeft w:val="0"/>
      <w:marRight w:val="0"/>
      <w:marTop w:val="0"/>
      <w:marBottom w:val="0"/>
      <w:divBdr>
        <w:top w:val="none" w:sz="0" w:space="0" w:color="auto"/>
        <w:left w:val="none" w:sz="0" w:space="0" w:color="auto"/>
        <w:bottom w:val="none" w:sz="0" w:space="0" w:color="auto"/>
        <w:right w:val="none" w:sz="0" w:space="0" w:color="auto"/>
      </w:divBdr>
    </w:div>
    <w:div w:id="665594747">
      <w:bodyDiv w:val="1"/>
      <w:marLeft w:val="0"/>
      <w:marRight w:val="0"/>
      <w:marTop w:val="0"/>
      <w:marBottom w:val="0"/>
      <w:divBdr>
        <w:top w:val="none" w:sz="0" w:space="0" w:color="auto"/>
        <w:left w:val="none" w:sz="0" w:space="0" w:color="auto"/>
        <w:bottom w:val="none" w:sz="0" w:space="0" w:color="auto"/>
        <w:right w:val="none" w:sz="0" w:space="0" w:color="auto"/>
      </w:divBdr>
    </w:div>
    <w:div w:id="666058380">
      <w:bodyDiv w:val="1"/>
      <w:marLeft w:val="0"/>
      <w:marRight w:val="0"/>
      <w:marTop w:val="0"/>
      <w:marBottom w:val="0"/>
      <w:divBdr>
        <w:top w:val="none" w:sz="0" w:space="0" w:color="auto"/>
        <w:left w:val="none" w:sz="0" w:space="0" w:color="auto"/>
        <w:bottom w:val="none" w:sz="0" w:space="0" w:color="auto"/>
        <w:right w:val="none" w:sz="0" w:space="0" w:color="auto"/>
      </w:divBdr>
    </w:div>
    <w:div w:id="666791946">
      <w:bodyDiv w:val="1"/>
      <w:marLeft w:val="0"/>
      <w:marRight w:val="0"/>
      <w:marTop w:val="0"/>
      <w:marBottom w:val="0"/>
      <w:divBdr>
        <w:top w:val="none" w:sz="0" w:space="0" w:color="auto"/>
        <w:left w:val="none" w:sz="0" w:space="0" w:color="auto"/>
        <w:bottom w:val="none" w:sz="0" w:space="0" w:color="auto"/>
        <w:right w:val="none" w:sz="0" w:space="0" w:color="auto"/>
      </w:divBdr>
    </w:div>
    <w:div w:id="667561587">
      <w:bodyDiv w:val="1"/>
      <w:marLeft w:val="0"/>
      <w:marRight w:val="0"/>
      <w:marTop w:val="0"/>
      <w:marBottom w:val="0"/>
      <w:divBdr>
        <w:top w:val="none" w:sz="0" w:space="0" w:color="auto"/>
        <w:left w:val="none" w:sz="0" w:space="0" w:color="auto"/>
        <w:bottom w:val="none" w:sz="0" w:space="0" w:color="auto"/>
        <w:right w:val="none" w:sz="0" w:space="0" w:color="auto"/>
      </w:divBdr>
    </w:div>
    <w:div w:id="667946226">
      <w:bodyDiv w:val="1"/>
      <w:marLeft w:val="0"/>
      <w:marRight w:val="0"/>
      <w:marTop w:val="0"/>
      <w:marBottom w:val="0"/>
      <w:divBdr>
        <w:top w:val="none" w:sz="0" w:space="0" w:color="auto"/>
        <w:left w:val="none" w:sz="0" w:space="0" w:color="auto"/>
        <w:bottom w:val="none" w:sz="0" w:space="0" w:color="auto"/>
        <w:right w:val="none" w:sz="0" w:space="0" w:color="auto"/>
      </w:divBdr>
    </w:div>
    <w:div w:id="668022097">
      <w:bodyDiv w:val="1"/>
      <w:marLeft w:val="0"/>
      <w:marRight w:val="0"/>
      <w:marTop w:val="0"/>
      <w:marBottom w:val="0"/>
      <w:divBdr>
        <w:top w:val="none" w:sz="0" w:space="0" w:color="auto"/>
        <w:left w:val="none" w:sz="0" w:space="0" w:color="auto"/>
        <w:bottom w:val="none" w:sz="0" w:space="0" w:color="auto"/>
        <w:right w:val="none" w:sz="0" w:space="0" w:color="auto"/>
      </w:divBdr>
    </w:div>
    <w:div w:id="668102131">
      <w:bodyDiv w:val="1"/>
      <w:marLeft w:val="0"/>
      <w:marRight w:val="0"/>
      <w:marTop w:val="0"/>
      <w:marBottom w:val="0"/>
      <w:divBdr>
        <w:top w:val="none" w:sz="0" w:space="0" w:color="auto"/>
        <w:left w:val="none" w:sz="0" w:space="0" w:color="auto"/>
        <w:bottom w:val="none" w:sz="0" w:space="0" w:color="auto"/>
        <w:right w:val="none" w:sz="0" w:space="0" w:color="auto"/>
      </w:divBdr>
    </w:div>
    <w:div w:id="669599038">
      <w:bodyDiv w:val="1"/>
      <w:marLeft w:val="0"/>
      <w:marRight w:val="0"/>
      <w:marTop w:val="0"/>
      <w:marBottom w:val="0"/>
      <w:divBdr>
        <w:top w:val="none" w:sz="0" w:space="0" w:color="auto"/>
        <w:left w:val="none" w:sz="0" w:space="0" w:color="auto"/>
        <w:bottom w:val="none" w:sz="0" w:space="0" w:color="auto"/>
        <w:right w:val="none" w:sz="0" w:space="0" w:color="auto"/>
      </w:divBdr>
    </w:div>
    <w:div w:id="669605652">
      <w:bodyDiv w:val="1"/>
      <w:marLeft w:val="0"/>
      <w:marRight w:val="0"/>
      <w:marTop w:val="0"/>
      <w:marBottom w:val="0"/>
      <w:divBdr>
        <w:top w:val="none" w:sz="0" w:space="0" w:color="auto"/>
        <w:left w:val="none" w:sz="0" w:space="0" w:color="auto"/>
        <w:bottom w:val="none" w:sz="0" w:space="0" w:color="auto"/>
        <w:right w:val="none" w:sz="0" w:space="0" w:color="auto"/>
      </w:divBdr>
    </w:div>
    <w:div w:id="669792756">
      <w:bodyDiv w:val="1"/>
      <w:marLeft w:val="0"/>
      <w:marRight w:val="0"/>
      <w:marTop w:val="0"/>
      <w:marBottom w:val="0"/>
      <w:divBdr>
        <w:top w:val="none" w:sz="0" w:space="0" w:color="auto"/>
        <w:left w:val="none" w:sz="0" w:space="0" w:color="auto"/>
        <w:bottom w:val="none" w:sz="0" w:space="0" w:color="auto"/>
        <w:right w:val="none" w:sz="0" w:space="0" w:color="auto"/>
      </w:divBdr>
    </w:div>
    <w:div w:id="670641509">
      <w:bodyDiv w:val="1"/>
      <w:marLeft w:val="0"/>
      <w:marRight w:val="0"/>
      <w:marTop w:val="0"/>
      <w:marBottom w:val="0"/>
      <w:divBdr>
        <w:top w:val="none" w:sz="0" w:space="0" w:color="auto"/>
        <w:left w:val="none" w:sz="0" w:space="0" w:color="auto"/>
        <w:bottom w:val="none" w:sz="0" w:space="0" w:color="auto"/>
        <w:right w:val="none" w:sz="0" w:space="0" w:color="auto"/>
      </w:divBdr>
    </w:div>
    <w:div w:id="671567668">
      <w:bodyDiv w:val="1"/>
      <w:marLeft w:val="0"/>
      <w:marRight w:val="0"/>
      <w:marTop w:val="0"/>
      <w:marBottom w:val="0"/>
      <w:divBdr>
        <w:top w:val="none" w:sz="0" w:space="0" w:color="auto"/>
        <w:left w:val="none" w:sz="0" w:space="0" w:color="auto"/>
        <w:bottom w:val="none" w:sz="0" w:space="0" w:color="auto"/>
        <w:right w:val="none" w:sz="0" w:space="0" w:color="auto"/>
      </w:divBdr>
    </w:div>
    <w:div w:id="671881281">
      <w:bodyDiv w:val="1"/>
      <w:marLeft w:val="0"/>
      <w:marRight w:val="0"/>
      <w:marTop w:val="0"/>
      <w:marBottom w:val="0"/>
      <w:divBdr>
        <w:top w:val="none" w:sz="0" w:space="0" w:color="auto"/>
        <w:left w:val="none" w:sz="0" w:space="0" w:color="auto"/>
        <w:bottom w:val="none" w:sz="0" w:space="0" w:color="auto"/>
        <w:right w:val="none" w:sz="0" w:space="0" w:color="auto"/>
      </w:divBdr>
    </w:div>
    <w:div w:id="672685588">
      <w:bodyDiv w:val="1"/>
      <w:marLeft w:val="0"/>
      <w:marRight w:val="0"/>
      <w:marTop w:val="0"/>
      <w:marBottom w:val="0"/>
      <w:divBdr>
        <w:top w:val="none" w:sz="0" w:space="0" w:color="auto"/>
        <w:left w:val="none" w:sz="0" w:space="0" w:color="auto"/>
        <w:bottom w:val="none" w:sz="0" w:space="0" w:color="auto"/>
        <w:right w:val="none" w:sz="0" w:space="0" w:color="auto"/>
      </w:divBdr>
    </w:div>
    <w:div w:id="672730813">
      <w:bodyDiv w:val="1"/>
      <w:marLeft w:val="0"/>
      <w:marRight w:val="0"/>
      <w:marTop w:val="0"/>
      <w:marBottom w:val="0"/>
      <w:divBdr>
        <w:top w:val="none" w:sz="0" w:space="0" w:color="auto"/>
        <w:left w:val="none" w:sz="0" w:space="0" w:color="auto"/>
        <w:bottom w:val="none" w:sz="0" w:space="0" w:color="auto"/>
        <w:right w:val="none" w:sz="0" w:space="0" w:color="auto"/>
      </w:divBdr>
    </w:div>
    <w:div w:id="673386385">
      <w:bodyDiv w:val="1"/>
      <w:marLeft w:val="0"/>
      <w:marRight w:val="0"/>
      <w:marTop w:val="0"/>
      <w:marBottom w:val="0"/>
      <w:divBdr>
        <w:top w:val="none" w:sz="0" w:space="0" w:color="auto"/>
        <w:left w:val="none" w:sz="0" w:space="0" w:color="auto"/>
        <w:bottom w:val="none" w:sz="0" w:space="0" w:color="auto"/>
        <w:right w:val="none" w:sz="0" w:space="0" w:color="auto"/>
      </w:divBdr>
    </w:div>
    <w:div w:id="674042686">
      <w:bodyDiv w:val="1"/>
      <w:marLeft w:val="0"/>
      <w:marRight w:val="0"/>
      <w:marTop w:val="0"/>
      <w:marBottom w:val="0"/>
      <w:divBdr>
        <w:top w:val="none" w:sz="0" w:space="0" w:color="auto"/>
        <w:left w:val="none" w:sz="0" w:space="0" w:color="auto"/>
        <w:bottom w:val="none" w:sz="0" w:space="0" w:color="auto"/>
        <w:right w:val="none" w:sz="0" w:space="0" w:color="auto"/>
      </w:divBdr>
    </w:div>
    <w:div w:id="674113391">
      <w:bodyDiv w:val="1"/>
      <w:marLeft w:val="0"/>
      <w:marRight w:val="0"/>
      <w:marTop w:val="0"/>
      <w:marBottom w:val="0"/>
      <w:divBdr>
        <w:top w:val="none" w:sz="0" w:space="0" w:color="auto"/>
        <w:left w:val="none" w:sz="0" w:space="0" w:color="auto"/>
        <w:bottom w:val="none" w:sz="0" w:space="0" w:color="auto"/>
        <w:right w:val="none" w:sz="0" w:space="0" w:color="auto"/>
      </w:divBdr>
    </w:div>
    <w:div w:id="674765499">
      <w:bodyDiv w:val="1"/>
      <w:marLeft w:val="0"/>
      <w:marRight w:val="0"/>
      <w:marTop w:val="0"/>
      <w:marBottom w:val="0"/>
      <w:divBdr>
        <w:top w:val="none" w:sz="0" w:space="0" w:color="auto"/>
        <w:left w:val="none" w:sz="0" w:space="0" w:color="auto"/>
        <w:bottom w:val="none" w:sz="0" w:space="0" w:color="auto"/>
        <w:right w:val="none" w:sz="0" w:space="0" w:color="auto"/>
      </w:divBdr>
    </w:div>
    <w:div w:id="674772606">
      <w:bodyDiv w:val="1"/>
      <w:marLeft w:val="0"/>
      <w:marRight w:val="0"/>
      <w:marTop w:val="0"/>
      <w:marBottom w:val="0"/>
      <w:divBdr>
        <w:top w:val="none" w:sz="0" w:space="0" w:color="auto"/>
        <w:left w:val="none" w:sz="0" w:space="0" w:color="auto"/>
        <w:bottom w:val="none" w:sz="0" w:space="0" w:color="auto"/>
        <w:right w:val="none" w:sz="0" w:space="0" w:color="auto"/>
      </w:divBdr>
    </w:div>
    <w:div w:id="674965064">
      <w:bodyDiv w:val="1"/>
      <w:marLeft w:val="0"/>
      <w:marRight w:val="0"/>
      <w:marTop w:val="0"/>
      <w:marBottom w:val="0"/>
      <w:divBdr>
        <w:top w:val="none" w:sz="0" w:space="0" w:color="auto"/>
        <w:left w:val="none" w:sz="0" w:space="0" w:color="auto"/>
        <w:bottom w:val="none" w:sz="0" w:space="0" w:color="auto"/>
        <w:right w:val="none" w:sz="0" w:space="0" w:color="auto"/>
      </w:divBdr>
    </w:div>
    <w:div w:id="677387157">
      <w:bodyDiv w:val="1"/>
      <w:marLeft w:val="0"/>
      <w:marRight w:val="0"/>
      <w:marTop w:val="0"/>
      <w:marBottom w:val="0"/>
      <w:divBdr>
        <w:top w:val="none" w:sz="0" w:space="0" w:color="auto"/>
        <w:left w:val="none" w:sz="0" w:space="0" w:color="auto"/>
        <w:bottom w:val="none" w:sz="0" w:space="0" w:color="auto"/>
        <w:right w:val="none" w:sz="0" w:space="0" w:color="auto"/>
      </w:divBdr>
    </w:div>
    <w:div w:id="678432429">
      <w:bodyDiv w:val="1"/>
      <w:marLeft w:val="0"/>
      <w:marRight w:val="0"/>
      <w:marTop w:val="0"/>
      <w:marBottom w:val="0"/>
      <w:divBdr>
        <w:top w:val="none" w:sz="0" w:space="0" w:color="auto"/>
        <w:left w:val="none" w:sz="0" w:space="0" w:color="auto"/>
        <w:bottom w:val="none" w:sz="0" w:space="0" w:color="auto"/>
        <w:right w:val="none" w:sz="0" w:space="0" w:color="auto"/>
      </w:divBdr>
    </w:div>
    <w:div w:id="679162246">
      <w:bodyDiv w:val="1"/>
      <w:marLeft w:val="0"/>
      <w:marRight w:val="0"/>
      <w:marTop w:val="0"/>
      <w:marBottom w:val="0"/>
      <w:divBdr>
        <w:top w:val="none" w:sz="0" w:space="0" w:color="auto"/>
        <w:left w:val="none" w:sz="0" w:space="0" w:color="auto"/>
        <w:bottom w:val="none" w:sz="0" w:space="0" w:color="auto"/>
        <w:right w:val="none" w:sz="0" w:space="0" w:color="auto"/>
      </w:divBdr>
    </w:div>
    <w:div w:id="679435054">
      <w:bodyDiv w:val="1"/>
      <w:marLeft w:val="0"/>
      <w:marRight w:val="0"/>
      <w:marTop w:val="0"/>
      <w:marBottom w:val="0"/>
      <w:divBdr>
        <w:top w:val="none" w:sz="0" w:space="0" w:color="auto"/>
        <w:left w:val="none" w:sz="0" w:space="0" w:color="auto"/>
        <w:bottom w:val="none" w:sz="0" w:space="0" w:color="auto"/>
        <w:right w:val="none" w:sz="0" w:space="0" w:color="auto"/>
      </w:divBdr>
    </w:div>
    <w:div w:id="679815401">
      <w:bodyDiv w:val="1"/>
      <w:marLeft w:val="0"/>
      <w:marRight w:val="0"/>
      <w:marTop w:val="0"/>
      <w:marBottom w:val="0"/>
      <w:divBdr>
        <w:top w:val="none" w:sz="0" w:space="0" w:color="auto"/>
        <w:left w:val="none" w:sz="0" w:space="0" w:color="auto"/>
        <w:bottom w:val="none" w:sz="0" w:space="0" w:color="auto"/>
        <w:right w:val="none" w:sz="0" w:space="0" w:color="auto"/>
      </w:divBdr>
    </w:div>
    <w:div w:id="680007579">
      <w:bodyDiv w:val="1"/>
      <w:marLeft w:val="0"/>
      <w:marRight w:val="0"/>
      <w:marTop w:val="0"/>
      <w:marBottom w:val="0"/>
      <w:divBdr>
        <w:top w:val="none" w:sz="0" w:space="0" w:color="auto"/>
        <w:left w:val="none" w:sz="0" w:space="0" w:color="auto"/>
        <w:bottom w:val="none" w:sz="0" w:space="0" w:color="auto"/>
        <w:right w:val="none" w:sz="0" w:space="0" w:color="auto"/>
      </w:divBdr>
    </w:div>
    <w:div w:id="681010572">
      <w:bodyDiv w:val="1"/>
      <w:marLeft w:val="0"/>
      <w:marRight w:val="0"/>
      <w:marTop w:val="0"/>
      <w:marBottom w:val="0"/>
      <w:divBdr>
        <w:top w:val="none" w:sz="0" w:space="0" w:color="auto"/>
        <w:left w:val="none" w:sz="0" w:space="0" w:color="auto"/>
        <w:bottom w:val="none" w:sz="0" w:space="0" w:color="auto"/>
        <w:right w:val="none" w:sz="0" w:space="0" w:color="auto"/>
      </w:divBdr>
    </w:div>
    <w:div w:id="681473779">
      <w:bodyDiv w:val="1"/>
      <w:marLeft w:val="0"/>
      <w:marRight w:val="0"/>
      <w:marTop w:val="0"/>
      <w:marBottom w:val="0"/>
      <w:divBdr>
        <w:top w:val="none" w:sz="0" w:space="0" w:color="auto"/>
        <w:left w:val="none" w:sz="0" w:space="0" w:color="auto"/>
        <w:bottom w:val="none" w:sz="0" w:space="0" w:color="auto"/>
        <w:right w:val="none" w:sz="0" w:space="0" w:color="auto"/>
      </w:divBdr>
    </w:div>
    <w:div w:id="682707276">
      <w:bodyDiv w:val="1"/>
      <w:marLeft w:val="0"/>
      <w:marRight w:val="0"/>
      <w:marTop w:val="0"/>
      <w:marBottom w:val="0"/>
      <w:divBdr>
        <w:top w:val="none" w:sz="0" w:space="0" w:color="auto"/>
        <w:left w:val="none" w:sz="0" w:space="0" w:color="auto"/>
        <w:bottom w:val="none" w:sz="0" w:space="0" w:color="auto"/>
        <w:right w:val="none" w:sz="0" w:space="0" w:color="auto"/>
      </w:divBdr>
    </w:div>
    <w:div w:id="683825558">
      <w:bodyDiv w:val="1"/>
      <w:marLeft w:val="0"/>
      <w:marRight w:val="0"/>
      <w:marTop w:val="0"/>
      <w:marBottom w:val="0"/>
      <w:divBdr>
        <w:top w:val="none" w:sz="0" w:space="0" w:color="auto"/>
        <w:left w:val="none" w:sz="0" w:space="0" w:color="auto"/>
        <w:bottom w:val="none" w:sz="0" w:space="0" w:color="auto"/>
        <w:right w:val="none" w:sz="0" w:space="0" w:color="auto"/>
      </w:divBdr>
    </w:div>
    <w:div w:id="684330014">
      <w:bodyDiv w:val="1"/>
      <w:marLeft w:val="0"/>
      <w:marRight w:val="0"/>
      <w:marTop w:val="0"/>
      <w:marBottom w:val="0"/>
      <w:divBdr>
        <w:top w:val="none" w:sz="0" w:space="0" w:color="auto"/>
        <w:left w:val="none" w:sz="0" w:space="0" w:color="auto"/>
        <w:bottom w:val="none" w:sz="0" w:space="0" w:color="auto"/>
        <w:right w:val="none" w:sz="0" w:space="0" w:color="auto"/>
      </w:divBdr>
    </w:div>
    <w:div w:id="684331456">
      <w:bodyDiv w:val="1"/>
      <w:marLeft w:val="0"/>
      <w:marRight w:val="0"/>
      <w:marTop w:val="0"/>
      <w:marBottom w:val="0"/>
      <w:divBdr>
        <w:top w:val="none" w:sz="0" w:space="0" w:color="auto"/>
        <w:left w:val="none" w:sz="0" w:space="0" w:color="auto"/>
        <w:bottom w:val="none" w:sz="0" w:space="0" w:color="auto"/>
        <w:right w:val="none" w:sz="0" w:space="0" w:color="auto"/>
      </w:divBdr>
    </w:div>
    <w:div w:id="684359513">
      <w:bodyDiv w:val="1"/>
      <w:marLeft w:val="0"/>
      <w:marRight w:val="0"/>
      <w:marTop w:val="0"/>
      <w:marBottom w:val="0"/>
      <w:divBdr>
        <w:top w:val="none" w:sz="0" w:space="0" w:color="auto"/>
        <w:left w:val="none" w:sz="0" w:space="0" w:color="auto"/>
        <w:bottom w:val="none" w:sz="0" w:space="0" w:color="auto"/>
        <w:right w:val="none" w:sz="0" w:space="0" w:color="auto"/>
      </w:divBdr>
    </w:div>
    <w:div w:id="686296548">
      <w:bodyDiv w:val="1"/>
      <w:marLeft w:val="0"/>
      <w:marRight w:val="0"/>
      <w:marTop w:val="0"/>
      <w:marBottom w:val="0"/>
      <w:divBdr>
        <w:top w:val="none" w:sz="0" w:space="0" w:color="auto"/>
        <w:left w:val="none" w:sz="0" w:space="0" w:color="auto"/>
        <w:bottom w:val="none" w:sz="0" w:space="0" w:color="auto"/>
        <w:right w:val="none" w:sz="0" w:space="0" w:color="auto"/>
      </w:divBdr>
    </w:div>
    <w:div w:id="686979275">
      <w:bodyDiv w:val="1"/>
      <w:marLeft w:val="0"/>
      <w:marRight w:val="0"/>
      <w:marTop w:val="0"/>
      <w:marBottom w:val="0"/>
      <w:divBdr>
        <w:top w:val="none" w:sz="0" w:space="0" w:color="auto"/>
        <w:left w:val="none" w:sz="0" w:space="0" w:color="auto"/>
        <w:bottom w:val="none" w:sz="0" w:space="0" w:color="auto"/>
        <w:right w:val="none" w:sz="0" w:space="0" w:color="auto"/>
      </w:divBdr>
    </w:div>
    <w:div w:id="687489507">
      <w:bodyDiv w:val="1"/>
      <w:marLeft w:val="0"/>
      <w:marRight w:val="0"/>
      <w:marTop w:val="0"/>
      <w:marBottom w:val="0"/>
      <w:divBdr>
        <w:top w:val="none" w:sz="0" w:space="0" w:color="auto"/>
        <w:left w:val="none" w:sz="0" w:space="0" w:color="auto"/>
        <w:bottom w:val="none" w:sz="0" w:space="0" w:color="auto"/>
        <w:right w:val="none" w:sz="0" w:space="0" w:color="auto"/>
      </w:divBdr>
    </w:div>
    <w:div w:id="688333622">
      <w:bodyDiv w:val="1"/>
      <w:marLeft w:val="0"/>
      <w:marRight w:val="0"/>
      <w:marTop w:val="0"/>
      <w:marBottom w:val="0"/>
      <w:divBdr>
        <w:top w:val="none" w:sz="0" w:space="0" w:color="auto"/>
        <w:left w:val="none" w:sz="0" w:space="0" w:color="auto"/>
        <w:bottom w:val="none" w:sz="0" w:space="0" w:color="auto"/>
        <w:right w:val="none" w:sz="0" w:space="0" w:color="auto"/>
      </w:divBdr>
    </w:div>
    <w:div w:id="688601732">
      <w:bodyDiv w:val="1"/>
      <w:marLeft w:val="0"/>
      <w:marRight w:val="0"/>
      <w:marTop w:val="0"/>
      <w:marBottom w:val="0"/>
      <w:divBdr>
        <w:top w:val="none" w:sz="0" w:space="0" w:color="auto"/>
        <w:left w:val="none" w:sz="0" w:space="0" w:color="auto"/>
        <w:bottom w:val="none" w:sz="0" w:space="0" w:color="auto"/>
        <w:right w:val="none" w:sz="0" w:space="0" w:color="auto"/>
      </w:divBdr>
    </w:div>
    <w:div w:id="689378016">
      <w:bodyDiv w:val="1"/>
      <w:marLeft w:val="0"/>
      <w:marRight w:val="0"/>
      <w:marTop w:val="0"/>
      <w:marBottom w:val="0"/>
      <w:divBdr>
        <w:top w:val="none" w:sz="0" w:space="0" w:color="auto"/>
        <w:left w:val="none" w:sz="0" w:space="0" w:color="auto"/>
        <w:bottom w:val="none" w:sz="0" w:space="0" w:color="auto"/>
        <w:right w:val="none" w:sz="0" w:space="0" w:color="auto"/>
      </w:divBdr>
    </w:div>
    <w:div w:id="689649743">
      <w:bodyDiv w:val="1"/>
      <w:marLeft w:val="0"/>
      <w:marRight w:val="0"/>
      <w:marTop w:val="0"/>
      <w:marBottom w:val="0"/>
      <w:divBdr>
        <w:top w:val="none" w:sz="0" w:space="0" w:color="auto"/>
        <w:left w:val="none" w:sz="0" w:space="0" w:color="auto"/>
        <w:bottom w:val="none" w:sz="0" w:space="0" w:color="auto"/>
        <w:right w:val="none" w:sz="0" w:space="0" w:color="auto"/>
      </w:divBdr>
    </w:div>
    <w:div w:id="690567236">
      <w:bodyDiv w:val="1"/>
      <w:marLeft w:val="0"/>
      <w:marRight w:val="0"/>
      <w:marTop w:val="0"/>
      <w:marBottom w:val="0"/>
      <w:divBdr>
        <w:top w:val="none" w:sz="0" w:space="0" w:color="auto"/>
        <w:left w:val="none" w:sz="0" w:space="0" w:color="auto"/>
        <w:bottom w:val="none" w:sz="0" w:space="0" w:color="auto"/>
        <w:right w:val="none" w:sz="0" w:space="0" w:color="auto"/>
      </w:divBdr>
    </w:div>
    <w:div w:id="690647127">
      <w:bodyDiv w:val="1"/>
      <w:marLeft w:val="0"/>
      <w:marRight w:val="0"/>
      <w:marTop w:val="0"/>
      <w:marBottom w:val="0"/>
      <w:divBdr>
        <w:top w:val="none" w:sz="0" w:space="0" w:color="auto"/>
        <w:left w:val="none" w:sz="0" w:space="0" w:color="auto"/>
        <w:bottom w:val="none" w:sz="0" w:space="0" w:color="auto"/>
        <w:right w:val="none" w:sz="0" w:space="0" w:color="auto"/>
      </w:divBdr>
    </w:div>
    <w:div w:id="692153401">
      <w:bodyDiv w:val="1"/>
      <w:marLeft w:val="0"/>
      <w:marRight w:val="0"/>
      <w:marTop w:val="0"/>
      <w:marBottom w:val="0"/>
      <w:divBdr>
        <w:top w:val="none" w:sz="0" w:space="0" w:color="auto"/>
        <w:left w:val="none" w:sz="0" w:space="0" w:color="auto"/>
        <w:bottom w:val="none" w:sz="0" w:space="0" w:color="auto"/>
        <w:right w:val="none" w:sz="0" w:space="0" w:color="auto"/>
      </w:divBdr>
    </w:div>
    <w:div w:id="692917921">
      <w:bodyDiv w:val="1"/>
      <w:marLeft w:val="0"/>
      <w:marRight w:val="0"/>
      <w:marTop w:val="0"/>
      <w:marBottom w:val="0"/>
      <w:divBdr>
        <w:top w:val="none" w:sz="0" w:space="0" w:color="auto"/>
        <w:left w:val="none" w:sz="0" w:space="0" w:color="auto"/>
        <w:bottom w:val="none" w:sz="0" w:space="0" w:color="auto"/>
        <w:right w:val="none" w:sz="0" w:space="0" w:color="auto"/>
      </w:divBdr>
    </w:div>
    <w:div w:id="693194129">
      <w:bodyDiv w:val="1"/>
      <w:marLeft w:val="0"/>
      <w:marRight w:val="0"/>
      <w:marTop w:val="0"/>
      <w:marBottom w:val="0"/>
      <w:divBdr>
        <w:top w:val="none" w:sz="0" w:space="0" w:color="auto"/>
        <w:left w:val="none" w:sz="0" w:space="0" w:color="auto"/>
        <w:bottom w:val="none" w:sz="0" w:space="0" w:color="auto"/>
        <w:right w:val="none" w:sz="0" w:space="0" w:color="auto"/>
      </w:divBdr>
    </w:div>
    <w:div w:id="693312195">
      <w:bodyDiv w:val="1"/>
      <w:marLeft w:val="0"/>
      <w:marRight w:val="0"/>
      <w:marTop w:val="0"/>
      <w:marBottom w:val="0"/>
      <w:divBdr>
        <w:top w:val="none" w:sz="0" w:space="0" w:color="auto"/>
        <w:left w:val="none" w:sz="0" w:space="0" w:color="auto"/>
        <w:bottom w:val="none" w:sz="0" w:space="0" w:color="auto"/>
        <w:right w:val="none" w:sz="0" w:space="0" w:color="auto"/>
      </w:divBdr>
    </w:div>
    <w:div w:id="693648965">
      <w:bodyDiv w:val="1"/>
      <w:marLeft w:val="0"/>
      <w:marRight w:val="0"/>
      <w:marTop w:val="0"/>
      <w:marBottom w:val="0"/>
      <w:divBdr>
        <w:top w:val="none" w:sz="0" w:space="0" w:color="auto"/>
        <w:left w:val="none" w:sz="0" w:space="0" w:color="auto"/>
        <w:bottom w:val="none" w:sz="0" w:space="0" w:color="auto"/>
        <w:right w:val="none" w:sz="0" w:space="0" w:color="auto"/>
      </w:divBdr>
    </w:div>
    <w:div w:id="693775443">
      <w:bodyDiv w:val="1"/>
      <w:marLeft w:val="0"/>
      <w:marRight w:val="0"/>
      <w:marTop w:val="0"/>
      <w:marBottom w:val="0"/>
      <w:divBdr>
        <w:top w:val="none" w:sz="0" w:space="0" w:color="auto"/>
        <w:left w:val="none" w:sz="0" w:space="0" w:color="auto"/>
        <w:bottom w:val="none" w:sz="0" w:space="0" w:color="auto"/>
        <w:right w:val="none" w:sz="0" w:space="0" w:color="auto"/>
      </w:divBdr>
    </w:div>
    <w:div w:id="694117079">
      <w:bodyDiv w:val="1"/>
      <w:marLeft w:val="0"/>
      <w:marRight w:val="0"/>
      <w:marTop w:val="0"/>
      <w:marBottom w:val="0"/>
      <w:divBdr>
        <w:top w:val="none" w:sz="0" w:space="0" w:color="auto"/>
        <w:left w:val="none" w:sz="0" w:space="0" w:color="auto"/>
        <w:bottom w:val="none" w:sz="0" w:space="0" w:color="auto"/>
        <w:right w:val="none" w:sz="0" w:space="0" w:color="auto"/>
      </w:divBdr>
    </w:div>
    <w:div w:id="694505257">
      <w:bodyDiv w:val="1"/>
      <w:marLeft w:val="0"/>
      <w:marRight w:val="0"/>
      <w:marTop w:val="0"/>
      <w:marBottom w:val="0"/>
      <w:divBdr>
        <w:top w:val="none" w:sz="0" w:space="0" w:color="auto"/>
        <w:left w:val="none" w:sz="0" w:space="0" w:color="auto"/>
        <w:bottom w:val="none" w:sz="0" w:space="0" w:color="auto"/>
        <w:right w:val="none" w:sz="0" w:space="0" w:color="auto"/>
      </w:divBdr>
    </w:div>
    <w:div w:id="694960452">
      <w:bodyDiv w:val="1"/>
      <w:marLeft w:val="0"/>
      <w:marRight w:val="0"/>
      <w:marTop w:val="0"/>
      <w:marBottom w:val="0"/>
      <w:divBdr>
        <w:top w:val="none" w:sz="0" w:space="0" w:color="auto"/>
        <w:left w:val="none" w:sz="0" w:space="0" w:color="auto"/>
        <w:bottom w:val="none" w:sz="0" w:space="0" w:color="auto"/>
        <w:right w:val="none" w:sz="0" w:space="0" w:color="auto"/>
      </w:divBdr>
    </w:div>
    <w:div w:id="695425395">
      <w:bodyDiv w:val="1"/>
      <w:marLeft w:val="0"/>
      <w:marRight w:val="0"/>
      <w:marTop w:val="0"/>
      <w:marBottom w:val="0"/>
      <w:divBdr>
        <w:top w:val="none" w:sz="0" w:space="0" w:color="auto"/>
        <w:left w:val="none" w:sz="0" w:space="0" w:color="auto"/>
        <w:bottom w:val="none" w:sz="0" w:space="0" w:color="auto"/>
        <w:right w:val="none" w:sz="0" w:space="0" w:color="auto"/>
      </w:divBdr>
    </w:div>
    <w:div w:id="696084502">
      <w:bodyDiv w:val="1"/>
      <w:marLeft w:val="0"/>
      <w:marRight w:val="0"/>
      <w:marTop w:val="0"/>
      <w:marBottom w:val="0"/>
      <w:divBdr>
        <w:top w:val="none" w:sz="0" w:space="0" w:color="auto"/>
        <w:left w:val="none" w:sz="0" w:space="0" w:color="auto"/>
        <w:bottom w:val="none" w:sz="0" w:space="0" w:color="auto"/>
        <w:right w:val="none" w:sz="0" w:space="0" w:color="auto"/>
      </w:divBdr>
    </w:div>
    <w:div w:id="696124548">
      <w:bodyDiv w:val="1"/>
      <w:marLeft w:val="0"/>
      <w:marRight w:val="0"/>
      <w:marTop w:val="0"/>
      <w:marBottom w:val="0"/>
      <w:divBdr>
        <w:top w:val="none" w:sz="0" w:space="0" w:color="auto"/>
        <w:left w:val="none" w:sz="0" w:space="0" w:color="auto"/>
        <w:bottom w:val="none" w:sz="0" w:space="0" w:color="auto"/>
        <w:right w:val="none" w:sz="0" w:space="0" w:color="auto"/>
      </w:divBdr>
    </w:div>
    <w:div w:id="696276699">
      <w:bodyDiv w:val="1"/>
      <w:marLeft w:val="0"/>
      <w:marRight w:val="0"/>
      <w:marTop w:val="0"/>
      <w:marBottom w:val="0"/>
      <w:divBdr>
        <w:top w:val="none" w:sz="0" w:space="0" w:color="auto"/>
        <w:left w:val="none" w:sz="0" w:space="0" w:color="auto"/>
        <w:bottom w:val="none" w:sz="0" w:space="0" w:color="auto"/>
        <w:right w:val="none" w:sz="0" w:space="0" w:color="auto"/>
      </w:divBdr>
    </w:div>
    <w:div w:id="696348764">
      <w:bodyDiv w:val="1"/>
      <w:marLeft w:val="0"/>
      <w:marRight w:val="0"/>
      <w:marTop w:val="0"/>
      <w:marBottom w:val="0"/>
      <w:divBdr>
        <w:top w:val="none" w:sz="0" w:space="0" w:color="auto"/>
        <w:left w:val="none" w:sz="0" w:space="0" w:color="auto"/>
        <w:bottom w:val="none" w:sz="0" w:space="0" w:color="auto"/>
        <w:right w:val="none" w:sz="0" w:space="0" w:color="auto"/>
      </w:divBdr>
    </w:div>
    <w:div w:id="696462961">
      <w:bodyDiv w:val="1"/>
      <w:marLeft w:val="0"/>
      <w:marRight w:val="0"/>
      <w:marTop w:val="0"/>
      <w:marBottom w:val="0"/>
      <w:divBdr>
        <w:top w:val="none" w:sz="0" w:space="0" w:color="auto"/>
        <w:left w:val="none" w:sz="0" w:space="0" w:color="auto"/>
        <w:bottom w:val="none" w:sz="0" w:space="0" w:color="auto"/>
        <w:right w:val="none" w:sz="0" w:space="0" w:color="auto"/>
      </w:divBdr>
    </w:div>
    <w:div w:id="696465557">
      <w:bodyDiv w:val="1"/>
      <w:marLeft w:val="0"/>
      <w:marRight w:val="0"/>
      <w:marTop w:val="0"/>
      <w:marBottom w:val="0"/>
      <w:divBdr>
        <w:top w:val="none" w:sz="0" w:space="0" w:color="auto"/>
        <w:left w:val="none" w:sz="0" w:space="0" w:color="auto"/>
        <w:bottom w:val="none" w:sz="0" w:space="0" w:color="auto"/>
        <w:right w:val="none" w:sz="0" w:space="0" w:color="auto"/>
      </w:divBdr>
    </w:div>
    <w:div w:id="696925816">
      <w:bodyDiv w:val="1"/>
      <w:marLeft w:val="0"/>
      <w:marRight w:val="0"/>
      <w:marTop w:val="0"/>
      <w:marBottom w:val="0"/>
      <w:divBdr>
        <w:top w:val="none" w:sz="0" w:space="0" w:color="auto"/>
        <w:left w:val="none" w:sz="0" w:space="0" w:color="auto"/>
        <w:bottom w:val="none" w:sz="0" w:space="0" w:color="auto"/>
        <w:right w:val="none" w:sz="0" w:space="0" w:color="auto"/>
      </w:divBdr>
    </w:div>
    <w:div w:id="697507762">
      <w:bodyDiv w:val="1"/>
      <w:marLeft w:val="0"/>
      <w:marRight w:val="0"/>
      <w:marTop w:val="0"/>
      <w:marBottom w:val="0"/>
      <w:divBdr>
        <w:top w:val="none" w:sz="0" w:space="0" w:color="auto"/>
        <w:left w:val="none" w:sz="0" w:space="0" w:color="auto"/>
        <w:bottom w:val="none" w:sz="0" w:space="0" w:color="auto"/>
        <w:right w:val="none" w:sz="0" w:space="0" w:color="auto"/>
      </w:divBdr>
    </w:div>
    <w:div w:id="698357549">
      <w:bodyDiv w:val="1"/>
      <w:marLeft w:val="0"/>
      <w:marRight w:val="0"/>
      <w:marTop w:val="0"/>
      <w:marBottom w:val="0"/>
      <w:divBdr>
        <w:top w:val="none" w:sz="0" w:space="0" w:color="auto"/>
        <w:left w:val="none" w:sz="0" w:space="0" w:color="auto"/>
        <w:bottom w:val="none" w:sz="0" w:space="0" w:color="auto"/>
        <w:right w:val="none" w:sz="0" w:space="0" w:color="auto"/>
      </w:divBdr>
    </w:div>
    <w:div w:id="698774617">
      <w:bodyDiv w:val="1"/>
      <w:marLeft w:val="0"/>
      <w:marRight w:val="0"/>
      <w:marTop w:val="0"/>
      <w:marBottom w:val="0"/>
      <w:divBdr>
        <w:top w:val="none" w:sz="0" w:space="0" w:color="auto"/>
        <w:left w:val="none" w:sz="0" w:space="0" w:color="auto"/>
        <w:bottom w:val="none" w:sz="0" w:space="0" w:color="auto"/>
        <w:right w:val="none" w:sz="0" w:space="0" w:color="auto"/>
      </w:divBdr>
    </w:div>
    <w:div w:id="699402068">
      <w:bodyDiv w:val="1"/>
      <w:marLeft w:val="0"/>
      <w:marRight w:val="0"/>
      <w:marTop w:val="0"/>
      <w:marBottom w:val="0"/>
      <w:divBdr>
        <w:top w:val="none" w:sz="0" w:space="0" w:color="auto"/>
        <w:left w:val="none" w:sz="0" w:space="0" w:color="auto"/>
        <w:bottom w:val="none" w:sz="0" w:space="0" w:color="auto"/>
        <w:right w:val="none" w:sz="0" w:space="0" w:color="auto"/>
      </w:divBdr>
    </w:div>
    <w:div w:id="700057399">
      <w:bodyDiv w:val="1"/>
      <w:marLeft w:val="0"/>
      <w:marRight w:val="0"/>
      <w:marTop w:val="0"/>
      <w:marBottom w:val="0"/>
      <w:divBdr>
        <w:top w:val="none" w:sz="0" w:space="0" w:color="auto"/>
        <w:left w:val="none" w:sz="0" w:space="0" w:color="auto"/>
        <w:bottom w:val="none" w:sz="0" w:space="0" w:color="auto"/>
        <w:right w:val="none" w:sz="0" w:space="0" w:color="auto"/>
      </w:divBdr>
    </w:div>
    <w:div w:id="700084015">
      <w:bodyDiv w:val="1"/>
      <w:marLeft w:val="0"/>
      <w:marRight w:val="0"/>
      <w:marTop w:val="0"/>
      <w:marBottom w:val="0"/>
      <w:divBdr>
        <w:top w:val="none" w:sz="0" w:space="0" w:color="auto"/>
        <w:left w:val="none" w:sz="0" w:space="0" w:color="auto"/>
        <w:bottom w:val="none" w:sz="0" w:space="0" w:color="auto"/>
        <w:right w:val="none" w:sz="0" w:space="0" w:color="auto"/>
      </w:divBdr>
    </w:div>
    <w:div w:id="700322070">
      <w:bodyDiv w:val="1"/>
      <w:marLeft w:val="0"/>
      <w:marRight w:val="0"/>
      <w:marTop w:val="0"/>
      <w:marBottom w:val="0"/>
      <w:divBdr>
        <w:top w:val="none" w:sz="0" w:space="0" w:color="auto"/>
        <w:left w:val="none" w:sz="0" w:space="0" w:color="auto"/>
        <w:bottom w:val="none" w:sz="0" w:space="0" w:color="auto"/>
        <w:right w:val="none" w:sz="0" w:space="0" w:color="auto"/>
      </w:divBdr>
    </w:div>
    <w:div w:id="700670785">
      <w:bodyDiv w:val="1"/>
      <w:marLeft w:val="0"/>
      <w:marRight w:val="0"/>
      <w:marTop w:val="0"/>
      <w:marBottom w:val="0"/>
      <w:divBdr>
        <w:top w:val="none" w:sz="0" w:space="0" w:color="auto"/>
        <w:left w:val="none" w:sz="0" w:space="0" w:color="auto"/>
        <w:bottom w:val="none" w:sz="0" w:space="0" w:color="auto"/>
        <w:right w:val="none" w:sz="0" w:space="0" w:color="auto"/>
      </w:divBdr>
    </w:div>
    <w:div w:id="700858526">
      <w:bodyDiv w:val="1"/>
      <w:marLeft w:val="0"/>
      <w:marRight w:val="0"/>
      <w:marTop w:val="0"/>
      <w:marBottom w:val="0"/>
      <w:divBdr>
        <w:top w:val="none" w:sz="0" w:space="0" w:color="auto"/>
        <w:left w:val="none" w:sz="0" w:space="0" w:color="auto"/>
        <w:bottom w:val="none" w:sz="0" w:space="0" w:color="auto"/>
        <w:right w:val="none" w:sz="0" w:space="0" w:color="auto"/>
      </w:divBdr>
    </w:div>
    <w:div w:id="703022319">
      <w:bodyDiv w:val="1"/>
      <w:marLeft w:val="0"/>
      <w:marRight w:val="0"/>
      <w:marTop w:val="0"/>
      <w:marBottom w:val="0"/>
      <w:divBdr>
        <w:top w:val="none" w:sz="0" w:space="0" w:color="auto"/>
        <w:left w:val="none" w:sz="0" w:space="0" w:color="auto"/>
        <w:bottom w:val="none" w:sz="0" w:space="0" w:color="auto"/>
        <w:right w:val="none" w:sz="0" w:space="0" w:color="auto"/>
      </w:divBdr>
    </w:div>
    <w:div w:id="703288676">
      <w:bodyDiv w:val="1"/>
      <w:marLeft w:val="0"/>
      <w:marRight w:val="0"/>
      <w:marTop w:val="0"/>
      <w:marBottom w:val="0"/>
      <w:divBdr>
        <w:top w:val="none" w:sz="0" w:space="0" w:color="auto"/>
        <w:left w:val="none" w:sz="0" w:space="0" w:color="auto"/>
        <w:bottom w:val="none" w:sz="0" w:space="0" w:color="auto"/>
        <w:right w:val="none" w:sz="0" w:space="0" w:color="auto"/>
      </w:divBdr>
    </w:div>
    <w:div w:id="703290334">
      <w:bodyDiv w:val="1"/>
      <w:marLeft w:val="0"/>
      <w:marRight w:val="0"/>
      <w:marTop w:val="0"/>
      <w:marBottom w:val="0"/>
      <w:divBdr>
        <w:top w:val="none" w:sz="0" w:space="0" w:color="auto"/>
        <w:left w:val="none" w:sz="0" w:space="0" w:color="auto"/>
        <w:bottom w:val="none" w:sz="0" w:space="0" w:color="auto"/>
        <w:right w:val="none" w:sz="0" w:space="0" w:color="auto"/>
      </w:divBdr>
    </w:div>
    <w:div w:id="703362432">
      <w:bodyDiv w:val="1"/>
      <w:marLeft w:val="0"/>
      <w:marRight w:val="0"/>
      <w:marTop w:val="0"/>
      <w:marBottom w:val="0"/>
      <w:divBdr>
        <w:top w:val="none" w:sz="0" w:space="0" w:color="auto"/>
        <w:left w:val="none" w:sz="0" w:space="0" w:color="auto"/>
        <w:bottom w:val="none" w:sz="0" w:space="0" w:color="auto"/>
        <w:right w:val="none" w:sz="0" w:space="0" w:color="auto"/>
      </w:divBdr>
    </w:div>
    <w:div w:id="703485530">
      <w:bodyDiv w:val="1"/>
      <w:marLeft w:val="0"/>
      <w:marRight w:val="0"/>
      <w:marTop w:val="0"/>
      <w:marBottom w:val="0"/>
      <w:divBdr>
        <w:top w:val="none" w:sz="0" w:space="0" w:color="auto"/>
        <w:left w:val="none" w:sz="0" w:space="0" w:color="auto"/>
        <w:bottom w:val="none" w:sz="0" w:space="0" w:color="auto"/>
        <w:right w:val="none" w:sz="0" w:space="0" w:color="auto"/>
      </w:divBdr>
    </w:div>
    <w:div w:id="703746270">
      <w:bodyDiv w:val="1"/>
      <w:marLeft w:val="0"/>
      <w:marRight w:val="0"/>
      <w:marTop w:val="0"/>
      <w:marBottom w:val="0"/>
      <w:divBdr>
        <w:top w:val="none" w:sz="0" w:space="0" w:color="auto"/>
        <w:left w:val="none" w:sz="0" w:space="0" w:color="auto"/>
        <w:bottom w:val="none" w:sz="0" w:space="0" w:color="auto"/>
        <w:right w:val="none" w:sz="0" w:space="0" w:color="auto"/>
      </w:divBdr>
    </w:div>
    <w:div w:id="703945387">
      <w:bodyDiv w:val="1"/>
      <w:marLeft w:val="0"/>
      <w:marRight w:val="0"/>
      <w:marTop w:val="0"/>
      <w:marBottom w:val="0"/>
      <w:divBdr>
        <w:top w:val="none" w:sz="0" w:space="0" w:color="auto"/>
        <w:left w:val="none" w:sz="0" w:space="0" w:color="auto"/>
        <w:bottom w:val="none" w:sz="0" w:space="0" w:color="auto"/>
        <w:right w:val="none" w:sz="0" w:space="0" w:color="auto"/>
      </w:divBdr>
    </w:div>
    <w:div w:id="704057579">
      <w:bodyDiv w:val="1"/>
      <w:marLeft w:val="0"/>
      <w:marRight w:val="0"/>
      <w:marTop w:val="0"/>
      <w:marBottom w:val="0"/>
      <w:divBdr>
        <w:top w:val="none" w:sz="0" w:space="0" w:color="auto"/>
        <w:left w:val="none" w:sz="0" w:space="0" w:color="auto"/>
        <w:bottom w:val="none" w:sz="0" w:space="0" w:color="auto"/>
        <w:right w:val="none" w:sz="0" w:space="0" w:color="auto"/>
      </w:divBdr>
    </w:div>
    <w:div w:id="704136724">
      <w:bodyDiv w:val="1"/>
      <w:marLeft w:val="0"/>
      <w:marRight w:val="0"/>
      <w:marTop w:val="0"/>
      <w:marBottom w:val="0"/>
      <w:divBdr>
        <w:top w:val="none" w:sz="0" w:space="0" w:color="auto"/>
        <w:left w:val="none" w:sz="0" w:space="0" w:color="auto"/>
        <w:bottom w:val="none" w:sz="0" w:space="0" w:color="auto"/>
        <w:right w:val="none" w:sz="0" w:space="0" w:color="auto"/>
      </w:divBdr>
    </w:div>
    <w:div w:id="704252041">
      <w:bodyDiv w:val="1"/>
      <w:marLeft w:val="0"/>
      <w:marRight w:val="0"/>
      <w:marTop w:val="0"/>
      <w:marBottom w:val="0"/>
      <w:divBdr>
        <w:top w:val="none" w:sz="0" w:space="0" w:color="auto"/>
        <w:left w:val="none" w:sz="0" w:space="0" w:color="auto"/>
        <w:bottom w:val="none" w:sz="0" w:space="0" w:color="auto"/>
        <w:right w:val="none" w:sz="0" w:space="0" w:color="auto"/>
      </w:divBdr>
    </w:div>
    <w:div w:id="704797532">
      <w:bodyDiv w:val="1"/>
      <w:marLeft w:val="0"/>
      <w:marRight w:val="0"/>
      <w:marTop w:val="0"/>
      <w:marBottom w:val="0"/>
      <w:divBdr>
        <w:top w:val="none" w:sz="0" w:space="0" w:color="auto"/>
        <w:left w:val="none" w:sz="0" w:space="0" w:color="auto"/>
        <w:bottom w:val="none" w:sz="0" w:space="0" w:color="auto"/>
        <w:right w:val="none" w:sz="0" w:space="0" w:color="auto"/>
      </w:divBdr>
    </w:div>
    <w:div w:id="704985401">
      <w:bodyDiv w:val="1"/>
      <w:marLeft w:val="0"/>
      <w:marRight w:val="0"/>
      <w:marTop w:val="0"/>
      <w:marBottom w:val="0"/>
      <w:divBdr>
        <w:top w:val="none" w:sz="0" w:space="0" w:color="auto"/>
        <w:left w:val="none" w:sz="0" w:space="0" w:color="auto"/>
        <w:bottom w:val="none" w:sz="0" w:space="0" w:color="auto"/>
        <w:right w:val="none" w:sz="0" w:space="0" w:color="auto"/>
      </w:divBdr>
    </w:div>
    <w:div w:id="705444060">
      <w:bodyDiv w:val="1"/>
      <w:marLeft w:val="0"/>
      <w:marRight w:val="0"/>
      <w:marTop w:val="0"/>
      <w:marBottom w:val="0"/>
      <w:divBdr>
        <w:top w:val="none" w:sz="0" w:space="0" w:color="auto"/>
        <w:left w:val="none" w:sz="0" w:space="0" w:color="auto"/>
        <w:bottom w:val="none" w:sz="0" w:space="0" w:color="auto"/>
        <w:right w:val="none" w:sz="0" w:space="0" w:color="auto"/>
      </w:divBdr>
    </w:div>
    <w:div w:id="705520439">
      <w:bodyDiv w:val="1"/>
      <w:marLeft w:val="0"/>
      <w:marRight w:val="0"/>
      <w:marTop w:val="0"/>
      <w:marBottom w:val="0"/>
      <w:divBdr>
        <w:top w:val="none" w:sz="0" w:space="0" w:color="auto"/>
        <w:left w:val="none" w:sz="0" w:space="0" w:color="auto"/>
        <w:bottom w:val="none" w:sz="0" w:space="0" w:color="auto"/>
        <w:right w:val="none" w:sz="0" w:space="0" w:color="auto"/>
      </w:divBdr>
    </w:div>
    <w:div w:id="705983729">
      <w:bodyDiv w:val="1"/>
      <w:marLeft w:val="0"/>
      <w:marRight w:val="0"/>
      <w:marTop w:val="0"/>
      <w:marBottom w:val="0"/>
      <w:divBdr>
        <w:top w:val="none" w:sz="0" w:space="0" w:color="auto"/>
        <w:left w:val="none" w:sz="0" w:space="0" w:color="auto"/>
        <w:bottom w:val="none" w:sz="0" w:space="0" w:color="auto"/>
        <w:right w:val="none" w:sz="0" w:space="0" w:color="auto"/>
      </w:divBdr>
    </w:div>
    <w:div w:id="707727359">
      <w:bodyDiv w:val="1"/>
      <w:marLeft w:val="0"/>
      <w:marRight w:val="0"/>
      <w:marTop w:val="0"/>
      <w:marBottom w:val="0"/>
      <w:divBdr>
        <w:top w:val="none" w:sz="0" w:space="0" w:color="auto"/>
        <w:left w:val="none" w:sz="0" w:space="0" w:color="auto"/>
        <w:bottom w:val="none" w:sz="0" w:space="0" w:color="auto"/>
        <w:right w:val="none" w:sz="0" w:space="0" w:color="auto"/>
      </w:divBdr>
    </w:div>
    <w:div w:id="708188001">
      <w:bodyDiv w:val="1"/>
      <w:marLeft w:val="0"/>
      <w:marRight w:val="0"/>
      <w:marTop w:val="0"/>
      <w:marBottom w:val="0"/>
      <w:divBdr>
        <w:top w:val="none" w:sz="0" w:space="0" w:color="auto"/>
        <w:left w:val="none" w:sz="0" w:space="0" w:color="auto"/>
        <w:bottom w:val="none" w:sz="0" w:space="0" w:color="auto"/>
        <w:right w:val="none" w:sz="0" w:space="0" w:color="auto"/>
      </w:divBdr>
    </w:div>
    <w:div w:id="711921598">
      <w:bodyDiv w:val="1"/>
      <w:marLeft w:val="0"/>
      <w:marRight w:val="0"/>
      <w:marTop w:val="0"/>
      <w:marBottom w:val="0"/>
      <w:divBdr>
        <w:top w:val="none" w:sz="0" w:space="0" w:color="auto"/>
        <w:left w:val="none" w:sz="0" w:space="0" w:color="auto"/>
        <w:bottom w:val="none" w:sz="0" w:space="0" w:color="auto"/>
        <w:right w:val="none" w:sz="0" w:space="0" w:color="auto"/>
      </w:divBdr>
    </w:div>
    <w:div w:id="712465287">
      <w:bodyDiv w:val="1"/>
      <w:marLeft w:val="0"/>
      <w:marRight w:val="0"/>
      <w:marTop w:val="0"/>
      <w:marBottom w:val="0"/>
      <w:divBdr>
        <w:top w:val="none" w:sz="0" w:space="0" w:color="auto"/>
        <w:left w:val="none" w:sz="0" w:space="0" w:color="auto"/>
        <w:bottom w:val="none" w:sz="0" w:space="0" w:color="auto"/>
        <w:right w:val="none" w:sz="0" w:space="0" w:color="auto"/>
      </w:divBdr>
    </w:div>
    <w:div w:id="713509658">
      <w:bodyDiv w:val="1"/>
      <w:marLeft w:val="0"/>
      <w:marRight w:val="0"/>
      <w:marTop w:val="0"/>
      <w:marBottom w:val="0"/>
      <w:divBdr>
        <w:top w:val="none" w:sz="0" w:space="0" w:color="auto"/>
        <w:left w:val="none" w:sz="0" w:space="0" w:color="auto"/>
        <w:bottom w:val="none" w:sz="0" w:space="0" w:color="auto"/>
        <w:right w:val="none" w:sz="0" w:space="0" w:color="auto"/>
      </w:divBdr>
    </w:div>
    <w:div w:id="713774616">
      <w:bodyDiv w:val="1"/>
      <w:marLeft w:val="0"/>
      <w:marRight w:val="0"/>
      <w:marTop w:val="0"/>
      <w:marBottom w:val="0"/>
      <w:divBdr>
        <w:top w:val="none" w:sz="0" w:space="0" w:color="auto"/>
        <w:left w:val="none" w:sz="0" w:space="0" w:color="auto"/>
        <w:bottom w:val="none" w:sz="0" w:space="0" w:color="auto"/>
        <w:right w:val="none" w:sz="0" w:space="0" w:color="auto"/>
      </w:divBdr>
    </w:div>
    <w:div w:id="714044542">
      <w:bodyDiv w:val="1"/>
      <w:marLeft w:val="0"/>
      <w:marRight w:val="0"/>
      <w:marTop w:val="0"/>
      <w:marBottom w:val="0"/>
      <w:divBdr>
        <w:top w:val="none" w:sz="0" w:space="0" w:color="auto"/>
        <w:left w:val="none" w:sz="0" w:space="0" w:color="auto"/>
        <w:bottom w:val="none" w:sz="0" w:space="0" w:color="auto"/>
        <w:right w:val="none" w:sz="0" w:space="0" w:color="auto"/>
      </w:divBdr>
    </w:div>
    <w:div w:id="714080514">
      <w:bodyDiv w:val="1"/>
      <w:marLeft w:val="0"/>
      <w:marRight w:val="0"/>
      <w:marTop w:val="0"/>
      <w:marBottom w:val="0"/>
      <w:divBdr>
        <w:top w:val="none" w:sz="0" w:space="0" w:color="auto"/>
        <w:left w:val="none" w:sz="0" w:space="0" w:color="auto"/>
        <w:bottom w:val="none" w:sz="0" w:space="0" w:color="auto"/>
        <w:right w:val="none" w:sz="0" w:space="0" w:color="auto"/>
      </w:divBdr>
    </w:div>
    <w:div w:id="714887049">
      <w:bodyDiv w:val="1"/>
      <w:marLeft w:val="0"/>
      <w:marRight w:val="0"/>
      <w:marTop w:val="0"/>
      <w:marBottom w:val="0"/>
      <w:divBdr>
        <w:top w:val="none" w:sz="0" w:space="0" w:color="auto"/>
        <w:left w:val="none" w:sz="0" w:space="0" w:color="auto"/>
        <w:bottom w:val="none" w:sz="0" w:space="0" w:color="auto"/>
        <w:right w:val="none" w:sz="0" w:space="0" w:color="auto"/>
      </w:divBdr>
    </w:div>
    <w:div w:id="714933836">
      <w:bodyDiv w:val="1"/>
      <w:marLeft w:val="0"/>
      <w:marRight w:val="0"/>
      <w:marTop w:val="0"/>
      <w:marBottom w:val="0"/>
      <w:divBdr>
        <w:top w:val="none" w:sz="0" w:space="0" w:color="auto"/>
        <w:left w:val="none" w:sz="0" w:space="0" w:color="auto"/>
        <w:bottom w:val="none" w:sz="0" w:space="0" w:color="auto"/>
        <w:right w:val="none" w:sz="0" w:space="0" w:color="auto"/>
      </w:divBdr>
    </w:div>
    <w:div w:id="715545246">
      <w:bodyDiv w:val="1"/>
      <w:marLeft w:val="0"/>
      <w:marRight w:val="0"/>
      <w:marTop w:val="0"/>
      <w:marBottom w:val="0"/>
      <w:divBdr>
        <w:top w:val="none" w:sz="0" w:space="0" w:color="auto"/>
        <w:left w:val="none" w:sz="0" w:space="0" w:color="auto"/>
        <w:bottom w:val="none" w:sz="0" w:space="0" w:color="auto"/>
        <w:right w:val="none" w:sz="0" w:space="0" w:color="auto"/>
      </w:divBdr>
    </w:div>
    <w:div w:id="716272898">
      <w:bodyDiv w:val="1"/>
      <w:marLeft w:val="0"/>
      <w:marRight w:val="0"/>
      <w:marTop w:val="0"/>
      <w:marBottom w:val="0"/>
      <w:divBdr>
        <w:top w:val="none" w:sz="0" w:space="0" w:color="auto"/>
        <w:left w:val="none" w:sz="0" w:space="0" w:color="auto"/>
        <w:bottom w:val="none" w:sz="0" w:space="0" w:color="auto"/>
        <w:right w:val="none" w:sz="0" w:space="0" w:color="auto"/>
      </w:divBdr>
    </w:div>
    <w:div w:id="716591752">
      <w:bodyDiv w:val="1"/>
      <w:marLeft w:val="0"/>
      <w:marRight w:val="0"/>
      <w:marTop w:val="0"/>
      <w:marBottom w:val="0"/>
      <w:divBdr>
        <w:top w:val="none" w:sz="0" w:space="0" w:color="auto"/>
        <w:left w:val="none" w:sz="0" w:space="0" w:color="auto"/>
        <w:bottom w:val="none" w:sz="0" w:space="0" w:color="auto"/>
        <w:right w:val="none" w:sz="0" w:space="0" w:color="auto"/>
      </w:divBdr>
    </w:div>
    <w:div w:id="717709253">
      <w:bodyDiv w:val="1"/>
      <w:marLeft w:val="0"/>
      <w:marRight w:val="0"/>
      <w:marTop w:val="0"/>
      <w:marBottom w:val="0"/>
      <w:divBdr>
        <w:top w:val="none" w:sz="0" w:space="0" w:color="auto"/>
        <w:left w:val="none" w:sz="0" w:space="0" w:color="auto"/>
        <w:bottom w:val="none" w:sz="0" w:space="0" w:color="auto"/>
        <w:right w:val="none" w:sz="0" w:space="0" w:color="auto"/>
      </w:divBdr>
    </w:div>
    <w:div w:id="718668605">
      <w:bodyDiv w:val="1"/>
      <w:marLeft w:val="0"/>
      <w:marRight w:val="0"/>
      <w:marTop w:val="0"/>
      <w:marBottom w:val="0"/>
      <w:divBdr>
        <w:top w:val="none" w:sz="0" w:space="0" w:color="auto"/>
        <w:left w:val="none" w:sz="0" w:space="0" w:color="auto"/>
        <w:bottom w:val="none" w:sz="0" w:space="0" w:color="auto"/>
        <w:right w:val="none" w:sz="0" w:space="0" w:color="auto"/>
      </w:divBdr>
    </w:div>
    <w:div w:id="719210955">
      <w:bodyDiv w:val="1"/>
      <w:marLeft w:val="0"/>
      <w:marRight w:val="0"/>
      <w:marTop w:val="0"/>
      <w:marBottom w:val="0"/>
      <w:divBdr>
        <w:top w:val="none" w:sz="0" w:space="0" w:color="auto"/>
        <w:left w:val="none" w:sz="0" w:space="0" w:color="auto"/>
        <w:bottom w:val="none" w:sz="0" w:space="0" w:color="auto"/>
        <w:right w:val="none" w:sz="0" w:space="0" w:color="auto"/>
      </w:divBdr>
    </w:div>
    <w:div w:id="719331311">
      <w:bodyDiv w:val="1"/>
      <w:marLeft w:val="0"/>
      <w:marRight w:val="0"/>
      <w:marTop w:val="0"/>
      <w:marBottom w:val="0"/>
      <w:divBdr>
        <w:top w:val="none" w:sz="0" w:space="0" w:color="auto"/>
        <w:left w:val="none" w:sz="0" w:space="0" w:color="auto"/>
        <w:bottom w:val="none" w:sz="0" w:space="0" w:color="auto"/>
        <w:right w:val="none" w:sz="0" w:space="0" w:color="auto"/>
      </w:divBdr>
    </w:div>
    <w:div w:id="719666896">
      <w:bodyDiv w:val="1"/>
      <w:marLeft w:val="0"/>
      <w:marRight w:val="0"/>
      <w:marTop w:val="0"/>
      <w:marBottom w:val="0"/>
      <w:divBdr>
        <w:top w:val="none" w:sz="0" w:space="0" w:color="auto"/>
        <w:left w:val="none" w:sz="0" w:space="0" w:color="auto"/>
        <w:bottom w:val="none" w:sz="0" w:space="0" w:color="auto"/>
        <w:right w:val="none" w:sz="0" w:space="0" w:color="auto"/>
      </w:divBdr>
    </w:div>
    <w:div w:id="720905895">
      <w:bodyDiv w:val="1"/>
      <w:marLeft w:val="0"/>
      <w:marRight w:val="0"/>
      <w:marTop w:val="0"/>
      <w:marBottom w:val="0"/>
      <w:divBdr>
        <w:top w:val="none" w:sz="0" w:space="0" w:color="auto"/>
        <w:left w:val="none" w:sz="0" w:space="0" w:color="auto"/>
        <w:bottom w:val="none" w:sz="0" w:space="0" w:color="auto"/>
        <w:right w:val="none" w:sz="0" w:space="0" w:color="auto"/>
      </w:divBdr>
    </w:div>
    <w:div w:id="721097497">
      <w:bodyDiv w:val="1"/>
      <w:marLeft w:val="0"/>
      <w:marRight w:val="0"/>
      <w:marTop w:val="0"/>
      <w:marBottom w:val="0"/>
      <w:divBdr>
        <w:top w:val="none" w:sz="0" w:space="0" w:color="auto"/>
        <w:left w:val="none" w:sz="0" w:space="0" w:color="auto"/>
        <w:bottom w:val="none" w:sz="0" w:space="0" w:color="auto"/>
        <w:right w:val="none" w:sz="0" w:space="0" w:color="auto"/>
      </w:divBdr>
    </w:div>
    <w:div w:id="721296625">
      <w:bodyDiv w:val="1"/>
      <w:marLeft w:val="0"/>
      <w:marRight w:val="0"/>
      <w:marTop w:val="0"/>
      <w:marBottom w:val="0"/>
      <w:divBdr>
        <w:top w:val="none" w:sz="0" w:space="0" w:color="auto"/>
        <w:left w:val="none" w:sz="0" w:space="0" w:color="auto"/>
        <w:bottom w:val="none" w:sz="0" w:space="0" w:color="auto"/>
        <w:right w:val="none" w:sz="0" w:space="0" w:color="auto"/>
      </w:divBdr>
    </w:div>
    <w:div w:id="722214076">
      <w:bodyDiv w:val="1"/>
      <w:marLeft w:val="0"/>
      <w:marRight w:val="0"/>
      <w:marTop w:val="0"/>
      <w:marBottom w:val="0"/>
      <w:divBdr>
        <w:top w:val="none" w:sz="0" w:space="0" w:color="auto"/>
        <w:left w:val="none" w:sz="0" w:space="0" w:color="auto"/>
        <w:bottom w:val="none" w:sz="0" w:space="0" w:color="auto"/>
        <w:right w:val="none" w:sz="0" w:space="0" w:color="auto"/>
      </w:divBdr>
    </w:div>
    <w:div w:id="722289798">
      <w:bodyDiv w:val="1"/>
      <w:marLeft w:val="0"/>
      <w:marRight w:val="0"/>
      <w:marTop w:val="0"/>
      <w:marBottom w:val="0"/>
      <w:divBdr>
        <w:top w:val="none" w:sz="0" w:space="0" w:color="auto"/>
        <w:left w:val="none" w:sz="0" w:space="0" w:color="auto"/>
        <w:bottom w:val="none" w:sz="0" w:space="0" w:color="auto"/>
        <w:right w:val="none" w:sz="0" w:space="0" w:color="auto"/>
      </w:divBdr>
    </w:div>
    <w:div w:id="722414153">
      <w:bodyDiv w:val="1"/>
      <w:marLeft w:val="0"/>
      <w:marRight w:val="0"/>
      <w:marTop w:val="0"/>
      <w:marBottom w:val="0"/>
      <w:divBdr>
        <w:top w:val="none" w:sz="0" w:space="0" w:color="auto"/>
        <w:left w:val="none" w:sz="0" w:space="0" w:color="auto"/>
        <w:bottom w:val="none" w:sz="0" w:space="0" w:color="auto"/>
        <w:right w:val="none" w:sz="0" w:space="0" w:color="auto"/>
      </w:divBdr>
    </w:div>
    <w:div w:id="722681849">
      <w:bodyDiv w:val="1"/>
      <w:marLeft w:val="0"/>
      <w:marRight w:val="0"/>
      <w:marTop w:val="0"/>
      <w:marBottom w:val="0"/>
      <w:divBdr>
        <w:top w:val="none" w:sz="0" w:space="0" w:color="auto"/>
        <w:left w:val="none" w:sz="0" w:space="0" w:color="auto"/>
        <w:bottom w:val="none" w:sz="0" w:space="0" w:color="auto"/>
        <w:right w:val="none" w:sz="0" w:space="0" w:color="auto"/>
      </w:divBdr>
    </w:div>
    <w:div w:id="723136916">
      <w:bodyDiv w:val="1"/>
      <w:marLeft w:val="0"/>
      <w:marRight w:val="0"/>
      <w:marTop w:val="0"/>
      <w:marBottom w:val="0"/>
      <w:divBdr>
        <w:top w:val="none" w:sz="0" w:space="0" w:color="auto"/>
        <w:left w:val="none" w:sz="0" w:space="0" w:color="auto"/>
        <w:bottom w:val="none" w:sz="0" w:space="0" w:color="auto"/>
        <w:right w:val="none" w:sz="0" w:space="0" w:color="auto"/>
      </w:divBdr>
    </w:div>
    <w:div w:id="723912602">
      <w:bodyDiv w:val="1"/>
      <w:marLeft w:val="0"/>
      <w:marRight w:val="0"/>
      <w:marTop w:val="0"/>
      <w:marBottom w:val="0"/>
      <w:divBdr>
        <w:top w:val="none" w:sz="0" w:space="0" w:color="auto"/>
        <w:left w:val="none" w:sz="0" w:space="0" w:color="auto"/>
        <w:bottom w:val="none" w:sz="0" w:space="0" w:color="auto"/>
        <w:right w:val="none" w:sz="0" w:space="0" w:color="auto"/>
      </w:divBdr>
    </w:div>
    <w:div w:id="724842510">
      <w:bodyDiv w:val="1"/>
      <w:marLeft w:val="0"/>
      <w:marRight w:val="0"/>
      <w:marTop w:val="0"/>
      <w:marBottom w:val="0"/>
      <w:divBdr>
        <w:top w:val="none" w:sz="0" w:space="0" w:color="auto"/>
        <w:left w:val="none" w:sz="0" w:space="0" w:color="auto"/>
        <w:bottom w:val="none" w:sz="0" w:space="0" w:color="auto"/>
        <w:right w:val="none" w:sz="0" w:space="0" w:color="auto"/>
      </w:divBdr>
    </w:div>
    <w:div w:id="725301730">
      <w:bodyDiv w:val="1"/>
      <w:marLeft w:val="0"/>
      <w:marRight w:val="0"/>
      <w:marTop w:val="0"/>
      <w:marBottom w:val="0"/>
      <w:divBdr>
        <w:top w:val="none" w:sz="0" w:space="0" w:color="auto"/>
        <w:left w:val="none" w:sz="0" w:space="0" w:color="auto"/>
        <w:bottom w:val="none" w:sz="0" w:space="0" w:color="auto"/>
        <w:right w:val="none" w:sz="0" w:space="0" w:color="auto"/>
      </w:divBdr>
    </w:div>
    <w:div w:id="725833691">
      <w:bodyDiv w:val="1"/>
      <w:marLeft w:val="0"/>
      <w:marRight w:val="0"/>
      <w:marTop w:val="0"/>
      <w:marBottom w:val="0"/>
      <w:divBdr>
        <w:top w:val="none" w:sz="0" w:space="0" w:color="auto"/>
        <w:left w:val="none" w:sz="0" w:space="0" w:color="auto"/>
        <w:bottom w:val="none" w:sz="0" w:space="0" w:color="auto"/>
        <w:right w:val="none" w:sz="0" w:space="0" w:color="auto"/>
      </w:divBdr>
    </w:div>
    <w:div w:id="726343725">
      <w:bodyDiv w:val="1"/>
      <w:marLeft w:val="0"/>
      <w:marRight w:val="0"/>
      <w:marTop w:val="0"/>
      <w:marBottom w:val="0"/>
      <w:divBdr>
        <w:top w:val="none" w:sz="0" w:space="0" w:color="auto"/>
        <w:left w:val="none" w:sz="0" w:space="0" w:color="auto"/>
        <w:bottom w:val="none" w:sz="0" w:space="0" w:color="auto"/>
        <w:right w:val="none" w:sz="0" w:space="0" w:color="auto"/>
      </w:divBdr>
    </w:div>
    <w:div w:id="728000111">
      <w:bodyDiv w:val="1"/>
      <w:marLeft w:val="0"/>
      <w:marRight w:val="0"/>
      <w:marTop w:val="0"/>
      <w:marBottom w:val="0"/>
      <w:divBdr>
        <w:top w:val="none" w:sz="0" w:space="0" w:color="auto"/>
        <w:left w:val="none" w:sz="0" w:space="0" w:color="auto"/>
        <w:bottom w:val="none" w:sz="0" w:space="0" w:color="auto"/>
        <w:right w:val="none" w:sz="0" w:space="0" w:color="auto"/>
      </w:divBdr>
    </w:div>
    <w:div w:id="728117645">
      <w:bodyDiv w:val="1"/>
      <w:marLeft w:val="0"/>
      <w:marRight w:val="0"/>
      <w:marTop w:val="0"/>
      <w:marBottom w:val="0"/>
      <w:divBdr>
        <w:top w:val="none" w:sz="0" w:space="0" w:color="auto"/>
        <w:left w:val="none" w:sz="0" w:space="0" w:color="auto"/>
        <w:bottom w:val="none" w:sz="0" w:space="0" w:color="auto"/>
        <w:right w:val="none" w:sz="0" w:space="0" w:color="auto"/>
      </w:divBdr>
    </w:div>
    <w:div w:id="728305507">
      <w:bodyDiv w:val="1"/>
      <w:marLeft w:val="0"/>
      <w:marRight w:val="0"/>
      <w:marTop w:val="0"/>
      <w:marBottom w:val="0"/>
      <w:divBdr>
        <w:top w:val="none" w:sz="0" w:space="0" w:color="auto"/>
        <w:left w:val="none" w:sz="0" w:space="0" w:color="auto"/>
        <w:bottom w:val="none" w:sz="0" w:space="0" w:color="auto"/>
        <w:right w:val="none" w:sz="0" w:space="0" w:color="auto"/>
      </w:divBdr>
    </w:div>
    <w:div w:id="728846502">
      <w:bodyDiv w:val="1"/>
      <w:marLeft w:val="0"/>
      <w:marRight w:val="0"/>
      <w:marTop w:val="0"/>
      <w:marBottom w:val="0"/>
      <w:divBdr>
        <w:top w:val="none" w:sz="0" w:space="0" w:color="auto"/>
        <w:left w:val="none" w:sz="0" w:space="0" w:color="auto"/>
        <w:bottom w:val="none" w:sz="0" w:space="0" w:color="auto"/>
        <w:right w:val="none" w:sz="0" w:space="0" w:color="auto"/>
      </w:divBdr>
    </w:div>
    <w:div w:id="729110595">
      <w:bodyDiv w:val="1"/>
      <w:marLeft w:val="0"/>
      <w:marRight w:val="0"/>
      <w:marTop w:val="0"/>
      <w:marBottom w:val="0"/>
      <w:divBdr>
        <w:top w:val="none" w:sz="0" w:space="0" w:color="auto"/>
        <w:left w:val="none" w:sz="0" w:space="0" w:color="auto"/>
        <w:bottom w:val="none" w:sz="0" w:space="0" w:color="auto"/>
        <w:right w:val="none" w:sz="0" w:space="0" w:color="auto"/>
      </w:divBdr>
    </w:div>
    <w:div w:id="729232008">
      <w:bodyDiv w:val="1"/>
      <w:marLeft w:val="0"/>
      <w:marRight w:val="0"/>
      <w:marTop w:val="0"/>
      <w:marBottom w:val="0"/>
      <w:divBdr>
        <w:top w:val="none" w:sz="0" w:space="0" w:color="auto"/>
        <w:left w:val="none" w:sz="0" w:space="0" w:color="auto"/>
        <w:bottom w:val="none" w:sz="0" w:space="0" w:color="auto"/>
        <w:right w:val="none" w:sz="0" w:space="0" w:color="auto"/>
      </w:divBdr>
    </w:div>
    <w:div w:id="729839517">
      <w:bodyDiv w:val="1"/>
      <w:marLeft w:val="0"/>
      <w:marRight w:val="0"/>
      <w:marTop w:val="0"/>
      <w:marBottom w:val="0"/>
      <w:divBdr>
        <w:top w:val="none" w:sz="0" w:space="0" w:color="auto"/>
        <w:left w:val="none" w:sz="0" w:space="0" w:color="auto"/>
        <w:bottom w:val="none" w:sz="0" w:space="0" w:color="auto"/>
        <w:right w:val="none" w:sz="0" w:space="0" w:color="auto"/>
      </w:divBdr>
    </w:div>
    <w:div w:id="730688080">
      <w:bodyDiv w:val="1"/>
      <w:marLeft w:val="0"/>
      <w:marRight w:val="0"/>
      <w:marTop w:val="0"/>
      <w:marBottom w:val="0"/>
      <w:divBdr>
        <w:top w:val="none" w:sz="0" w:space="0" w:color="auto"/>
        <w:left w:val="none" w:sz="0" w:space="0" w:color="auto"/>
        <w:bottom w:val="none" w:sz="0" w:space="0" w:color="auto"/>
        <w:right w:val="none" w:sz="0" w:space="0" w:color="auto"/>
      </w:divBdr>
    </w:div>
    <w:div w:id="731346018">
      <w:bodyDiv w:val="1"/>
      <w:marLeft w:val="0"/>
      <w:marRight w:val="0"/>
      <w:marTop w:val="0"/>
      <w:marBottom w:val="0"/>
      <w:divBdr>
        <w:top w:val="none" w:sz="0" w:space="0" w:color="auto"/>
        <w:left w:val="none" w:sz="0" w:space="0" w:color="auto"/>
        <w:bottom w:val="none" w:sz="0" w:space="0" w:color="auto"/>
        <w:right w:val="none" w:sz="0" w:space="0" w:color="auto"/>
      </w:divBdr>
    </w:div>
    <w:div w:id="731541933">
      <w:bodyDiv w:val="1"/>
      <w:marLeft w:val="0"/>
      <w:marRight w:val="0"/>
      <w:marTop w:val="0"/>
      <w:marBottom w:val="0"/>
      <w:divBdr>
        <w:top w:val="none" w:sz="0" w:space="0" w:color="auto"/>
        <w:left w:val="none" w:sz="0" w:space="0" w:color="auto"/>
        <w:bottom w:val="none" w:sz="0" w:space="0" w:color="auto"/>
        <w:right w:val="none" w:sz="0" w:space="0" w:color="auto"/>
      </w:divBdr>
    </w:div>
    <w:div w:id="731582704">
      <w:bodyDiv w:val="1"/>
      <w:marLeft w:val="0"/>
      <w:marRight w:val="0"/>
      <w:marTop w:val="0"/>
      <w:marBottom w:val="0"/>
      <w:divBdr>
        <w:top w:val="none" w:sz="0" w:space="0" w:color="auto"/>
        <w:left w:val="none" w:sz="0" w:space="0" w:color="auto"/>
        <w:bottom w:val="none" w:sz="0" w:space="0" w:color="auto"/>
        <w:right w:val="none" w:sz="0" w:space="0" w:color="auto"/>
      </w:divBdr>
    </w:div>
    <w:div w:id="731660846">
      <w:bodyDiv w:val="1"/>
      <w:marLeft w:val="0"/>
      <w:marRight w:val="0"/>
      <w:marTop w:val="0"/>
      <w:marBottom w:val="0"/>
      <w:divBdr>
        <w:top w:val="none" w:sz="0" w:space="0" w:color="auto"/>
        <w:left w:val="none" w:sz="0" w:space="0" w:color="auto"/>
        <w:bottom w:val="none" w:sz="0" w:space="0" w:color="auto"/>
        <w:right w:val="none" w:sz="0" w:space="0" w:color="auto"/>
      </w:divBdr>
    </w:div>
    <w:div w:id="732891156">
      <w:bodyDiv w:val="1"/>
      <w:marLeft w:val="0"/>
      <w:marRight w:val="0"/>
      <w:marTop w:val="0"/>
      <w:marBottom w:val="0"/>
      <w:divBdr>
        <w:top w:val="none" w:sz="0" w:space="0" w:color="auto"/>
        <w:left w:val="none" w:sz="0" w:space="0" w:color="auto"/>
        <w:bottom w:val="none" w:sz="0" w:space="0" w:color="auto"/>
        <w:right w:val="none" w:sz="0" w:space="0" w:color="auto"/>
      </w:divBdr>
    </w:div>
    <w:div w:id="732973760">
      <w:bodyDiv w:val="1"/>
      <w:marLeft w:val="0"/>
      <w:marRight w:val="0"/>
      <w:marTop w:val="0"/>
      <w:marBottom w:val="0"/>
      <w:divBdr>
        <w:top w:val="none" w:sz="0" w:space="0" w:color="auto"/>
        <w:left w:val="none" w:sz="0" w:space="0" w:color="auto"/>
        <w:bottom w:val="none" w:sz="0" w:space="0" w:color="auto"/>
        <w:right w:val="none" w:sz="0" w:space="0" w:color="auto"/>
      </w:divBdr>
    </w:div>
    <w:div w:id="734088112">
      <w:bodyDiv w:val="1"/>
      <w:marLeft w:val="0"/>
      <w:marRight w:val="0"/>
      <w:marTop w:val="0"/>
      <w:marBottom w:val="0"/>
      <w:divBdr>
        <w:top w:val="none" w:sz="0" w:space="0" w:color="auto"/>
        <w:left w:val="none" w:sz="0" w:space="0" w:color="auto"/>
        <w:bottom w:val="none" w:sz="0" w:space="0" w:color="auto"/>
        <w:right w:val="none" w:sz="0" w:space="0" w:color="auto"/>
      </w:divBdr>
    </w:div>
    <w:div w:id="734351591">
      <w:bodyDiv w:val="1"/>
      <w:marLeft w:val="0"/>
      <w:marRight w:val="0"/>
      <w:marTop w:val="0"/>
      <w:marBottom w:val="0"/>
      <w:divBdr>
        <w:top w:val="none" w:sz="0" w:space="0" w:color="auto"/>
        <w:left w:val="none" w:sz="0" w:space="0" w:color="auto"/>
        <w:bottom w:val="none" w:sz="0" w:space="0" w:color="auto"/>
        <w:right w:val="none" w:sz="0" w:space="0" w:color="auto"/>
      </w:divBdr>
    </w:div>
    <w:div w:id="734354121">
      <w:bodyDiv w:val="1"/>
      <w:marLeft w:val="0"/>
      <w:marRight w:val="0"/>
      <w:marTop w:val="0"/>
      <w:marBottom w:val="0"/>
      <w:divBdr>
        <w:top w:val="none" w:sz="0" w:space="0" w:color="auto"/>
        <w:left w:val="none" w:sz="0" w:space="0" w:color="auto"/>
        <w:bottom w:val="none" w:sz="0" w:space="0" w:color="auto"/>
        <w:right w:val="none" w:sz="0" w:space="0" w:color="auto"/>
      </w:divBdr>
    </w:div>
    <w:div w:id="734551142">
      <w:bodyDiv w:val="1"/>
      <w:marLeft w:val="0"/>
      <w:marRight w:val="0"/>
      <w:marTop w:val="0"/>
      <w:marBottom w:val="0"/>
      <w:divBdr>
        <w:top w:val="none" w:sz="0" w:space="0" w:color="auto"/>
        <w:left w:val="none" w:sz="0" w:space="0" w:color="auto"/>
        <w:bottom w:val="none" w:sz="0" w:space="0" w:color="auto"/>
        <w:right w:val="none" w:sz="0" w:space="0" w:color="auto"/>
      </w:divBdr>
    </w:div>
    <w:div w:id="734744775">
      <w:bodyDiv w:val="1"/>
      <w:marLeft w:val="0"/>
      <w:marRight w:val="0"/>
      <w:marTop w:val="0"/>
      <w:marBottom w:val="0"/>
      <w:divBdr>
        <w:top w:val="none" w:sz="0" w:space="0" w:color="auto"/>
        <w:left w:val="none" w:sz="0" w:space="0" w:color="auto"/>
        <w:bottom w:val="none" w:sz="0" w:space="0" w:color="auto"/>
        <w:right w:val="none" w:sz="0" w:space="0" w:color="auto"/>
      </w:divBdr>
    </w:div>
    <w:div w:id="734818099">
      <w:bodyDiv w:val="1"/>
      <w:marLeft w:val="0"/>
      <w:marRight w:val="0"/>
      <w:marTop w:val="0"/>
      <w:marBottom w:val="0"/>
      <w:divBdr>
        <w:top w:val="none" w:sz="0" w:space="0" w:color="auto"/>
        <w:left w:val="none" w:sz="0" w:space="0" w:color="auto"/>
        <w:bottom w:val="none" w:sz="0" w:space="0" w:color="auto"/>
        <w:right w:val="none" w:sz="0" w:space="0" w:color="auto"/>
      </w:divBdr>
    </w:div>
    <w:div w:id="737242796">
      <w:bodyDiv w:val="1"/>
      <w:marLeft w:val="0"/>
      <w:marRight w:val="0"/>
      <w:marTop w:val="0"/>
      <w:marBottom w:val="0"/>
      <w:divBdr>
        <w:top w:val="none" w:sz="0" w:space="0" w:color="auto"/>
        <w:left w:val="none" w:sz="0" w:space="0" w:color="auto"/>
        <w:bottom w:val="none" w:sz="0" w:space="0" w:color="auto"/>
        <w:right w:val="none" w:sz="0" w:space="0" w:color="auto"/>
      </w:divBdr>
    </w:div>
    <w:div w:id="737365066">
      <w:bodyDiv w:val="1"/>
      <w:marLeft w:val="0"/>
      <w:marRight w:val="0"/>
      <w:marTop w:val="0"/>
      <w:marBottom w:val="0"/>
      <w:divBdr>
        <w:top w:val="none" w:sz="0" w:space="0" w:color="auto"/>
        <w:left w:val="none" w:sz="0" w:space="0" w:color="auto"/>
        <w:bottom w:val="none" w:sz="0" w:space="0" w:color="auto"/>
        <w:right w:val="none" w:sz="0" w:space="0" w:color="auto"/>
      </w:divBdr>
    </w:div>
    <w:div w:id="737824917">
      <w:bodyDiv w:val="1"/>
      <w:marLeft w:val="0"/>
      <w:marRight w:val="0"/>
      <w:marTop w:val="0"/>
      <w:marBottom w:val="0"/>
      <w:divBdr>
        <w:top w:val="none" w:sz="0" w:space="0" w:color="auto"/>
        <w:left w:val="none" w:sz="0" w:space="0" w:color="auto"/>
        <w:bottom w:val="none" w:sz="0" w:space="0" w:color="auto"/>
        <w:right w:val="none" w:sz="0" w:space="0" w:color="auto"/>
      </w:divBdr>
    </w:div>
    <w:div w:id="738014229">
      <w:bodyDiv w:val="1"/>
      <w:marLeft w:val="0"/>
      <w:marRight w:val="0"/>
      <w:marTop w:val="0"/>
      <w:marBottom w:val="0"/>
      <w:divBdr>
        <w:top w:val="none" w:sz="0" w:space="0" w:color="auto"/>
        <w:left w:val="none" w:sz="0" w:space="0" w:color="auto"/>
        <w:bottom w:val="none" w:sz="0" w:space="0" w:color="auto"/>
        <w:right w:val="none" w:sz="0" w:space="0" w:color="auto"/>
      </w:divBdr>
    </w:div>
    <w:div w:id="738022364">
      <w:bodyDiv w:val="1"/>
      <w:marLeft w:val="0"/>
      <w:marRight w:val="0"/>
      <w:marTop w:val="0"/>
      <w:marBottom w:val="0"/>
      <w:divBdr>
        <w:top w:val="none" w:sz="0" w:space="0" w:color="auto"/>
        <w:left w:val="none" w:sz="0" w:space="0" w:color="auto"/>
        <w:bottom w:val="none" w:sz="0" w:space="0" w:color="auto"/>
        <w:right w:val="none" w:sz="0" w:space="0" w:color="auto"/>
      </w:divBdr>
    </w:div>
    <w:div w:id="738945513">
      <w:bodyDiv w:val="1"/>
      <w:marLeft w:val="0"/>
      <w:marRight w:val="0"/>
      <w:marTop w:val="0"/>
      <w:marBottom w:val="0"/>
      <w:divBdr>
        <w:top w:val="none" w:sz="0" w:space="0" w:color="auto"/>
        <w:left w:val="none" w:sz="0" w:space="0" w:color="auto"/>
        <w:bottom w:val="none" w:sz="0" w:space="0" w:color="auto"/>
        <w:right w:val="none" w:sz="0" w:space="0" w:color="auto"/>
      </w:divBdr>
    </w:div>
    <w:div w:id="739325292">
      <w:bodyDiv w:val="1"/>
      <w:marLeft w:val="0"/>
      <w:marRight w:val="0"/>
      <w:marTop w:val="0"/>
      <w:marBottom w:val="0"/>
      <w:divBdr>
        <w:top w:val="none" w:sz="0" w:space="0" w:color="auto"/>
        <w:left w:val="none" w:sz="0" w:space="0" w:color="auto"/>
        <w:bottom w:val="none" w:sz="0" w:space="0" w:color="auto"/>
        <w:right w:val="none" w:sz="0" w:space="0" w:color="auto"/>
      </w:divBdr>
    </w:div>
    <w:div w:id="739525036">
      <w:bodyDiv w:val="1"/>
      <w:marLeft w:val="0"/>
      <w:marRight w:val="0"/>
      <w:marTop w:val="0"/>
      <w:marBottom w:val="0"/>
      <w:divBdr>
        <w:top w:val="none" w:sz="0" w:space="0" w:color="auto"/>
        <w:left w:val="none" w:sz="0" w:space="0" w:color="auto"/>
        <w:bottom w:val="none" w:sz="0" w:space="0" w:color="auto"/>
        <w:right w:val="none" w:sz="0" w:space="0" w:color="auto"/>
      </w:divBdr>
    </w:div>
    <w:div w:id="740063110">
      <w:bodyDiv w:val="1"/>
      <w:marLeft w:val="0"/>
      <w:marRight w:val="0"/>
      <w:marTop w:val="0"/>
      <w:marBottom w:val="0"/>
      <w:divBdr>
        <w:top w:val="none" w:sz="0" w:space="0" w:color="auto"/>
        <w:left w:val="none" w:sz="0" w:space="0" w:color="auto"/>
        <w:bottom w:val="none" w:sz="0" w:space="0" w:color="auto"/>
        <w:right w:val="none" w:sz="0" w:space="0" w:color="auto"/>
      </w:divBdr>
    </w:div>
    <w:div w:id="740179515">
      <w:bodyDiv w:val="1"/>
      <w:marLeft w:val="0"/>
      <w:marRight w:val="0"/>
      <w:marTop w:val="0"/>
      <w:marBottom w:val="0"/>
      <w:divBdr>
        <w:top w:val="none" w:sz="0" w:space="0" w:color="auto"/>
        <w:left w:val="none" w:sz="0" w:space="0" w:color="auto"/>
        <w:bottom w:val="none" w:sz="0" w:space="0" w:color="auto"/>
        <w:right w:val="none" w:sz="0" w:space="0" w:color="auto"/>
      </w:divBdr>
    </w:div>
    <w:div w:id="741177553">
      <w:bodyDiv w:val="1"/>
      <w:marLeft w:val="0"/>
      <w:marRight w:val="0"/>
      <w:marTop w:val="0"/>
      <w:marBottom w:val="0"/>
      <w:divBdr>
        <w:top w:val="none" w:sz="0" w:space="0" w:color="auto"/>
        <w:left w:val="none" w:sz="0" w:space="0" w:color="auto"/>
        <w:bottom w:val="none" w:sz="0" w:space="0" w:color="auto"/>
        <w:right w:val="none" w:sz="0" w:space="0" w:color="auto"/>
      </w:divBdr>
    </w:div>
    <w:div w:id="741293205">
      <w:bodyDiv w:val="1"/>
      <w:marLeft w:val="0"/>
      <w:marRight w:val="0"/>
      <w:marTop w:val="0"/>
      <w:marBottom w:val="0"/>
      <w:divBdr>
        <w:top w:val="none" w:sz="0" w:space="0" w:color="auto"/>
        <w:left w:val="none" w:sz="0" w:space="0" w:color="auto"/>
        <w:bottom w:val="none" w:sz="0" w:space="0" w:color="auto"/>
        <w:right w:val="none" w:sz="0" w:space="0" w:color="auto"/>
      </w:divBdr>
    </w:div>
    <w:div w:id="741370569">
      <w:bodyDiv w:val="1"/>
      <w:marLeft w:val="0"/>
      <w:marRight w:val="0"/>
      <w:marTop w:val="0"/>
      <w:marBottom w:val="0"/>
      <w:divBdr>
        <w:top w:val="none" w:sz="0" w:space="0" w:color="auto"/>
        <w:left w:val="none" w:sz="0" w:space="0" w:color="auto"/>
        <w:bottom w:val="none" w:sz="0" w:space="0" w:color="auto"/>
        <w:right w:val="none" w:sz="0" w:space="0" w:color="auto"/>
      </w:divBdr>
    </w:div>
    <w:div w:id="743600209">
      <w:bodyDiv w:val="1"/>
      <w:marLeft w:val="0"/>
      <w:marRight w:val="0"/>
      <w:marTop w:val="0"/>
      <w:marBottom w:val="0"/>
      <w:divBdr>
        <w:top w:val="none" w:sz="0" w:space="0" w:color="auto"/>
        <w:left w:val="none" w:sz="0" w:space="0" w:color="auto"/>
        <w:bottom w:val="none" w:sz="0" w:space="0" w:color="auto"/>
        <w:right w:val="none" w:sz="0" w:space="0" w:color="auto"/>
      </w:divBdr>
    </w:div>
    <w:div w:id="744062041">
      <w:bodyDiv w:val="1"/>
      <w:marLeft w:val="0"/>
      <w:marRight w:val="0"/>
      <w:marTop w:val="0"/>
      <w:marBottom w:val="0"/>
      <w:divBdr>
        <w:top w:val="none" w:sz="0" w:space="0" w:color="auto"/>
        <w:left w:val="none" w:sz="0" w:space="0" w:color="auto"/>
        <w:bottom w:val="none" w:sz="0" w:space="0" w:color="auto"/>
        <w:right w:val="none" w:sz="0" w:space="0" w:color="auto"/>
      </w:divBdr>
    </w:div>
    <w:div w:id="745031545">
      <w:bodyDiv w:val="1"/>
      <w:marLeft w:val="0"/>
      <w:marRight w:val="0"/>
      <w:marTop w:val="0"/>
      <w:marBottom w:val="0"/>
      <w:divBdr>
        <w:top w:val="none" w:sz="0" w:space="0" w:color="auto"/>
        <w:left w:val="none" w:sz="0" w:space="0" w:color="auto"/>
        <w:bottom w:val="none" w:sz="0" w:space="0" w:color="auto"/>
        <w:right w:val="none" w:sz="0" w:space="0" w:color="auto"/>
      </w:divBdr>
    </w:div>
    <w:div w:id="745110784">
      <w:bodyDiv w:val="1"/>
      <w:marLeft w:val="0"/>
      <w:marRight w:val="0"/>
      <w:marTop w:val="0"/>
      <w:marBottom w:val="0"/>
      <w:divBdr>
        <w:top w:val="none" w:sz="0" w:space="0" w:color="auto"/>
        <w:left w:val="none" w:sz="0" w:space="0" w:color="auto"/>
        <w:bottom w:val="none" w:sz="0" w:space="0" w:color="auto"/>
        <w:right w:val="none" w:sz="0" w:space="0" w:color="auto"/>
      </w:divBdr>
    </w:div>
    <w:div w:id="747000363">
      <w:bodyDiv w:val="1"/>
      <w:marLeft w:val="0"/>
      <w:marRight w:val="0"/>
      <w:marTop w:val="0"/>
      <w:marBottom w:val="0"/>
      <w:divBdr>
        <w:top w:val="none" w:sz="0" w:space="0" w:color="auto"/>
        <w:left w:val="none" w:sz="0" w:space="0" w:color="auto"/>
        <w:bottom w:val="none" w:sz="0" w:space="0" w:color="auto"/>
        <w:right w:val="none" w:sz="0" w:space="0" w:color="auto"/>
      </w:divBdr>
    </w:div>
    <w:div w:id="748650089">
      <w:bodyDiv w:val="1"/>
      <w:marLeft w:val="0"/>
      <w:marRight w:val="0"/>
      <w:marTop w:val="0"/>
      <w:marBottom w:val="0"/>
      <w:divBdr>
        <w:top w:val="none" w:sz="0" w:space="0" w:color="auto"/>
        <w:left w:val="none" w:sz="0" w:space="0" w:color="auto"/>
        <w:bottom w:val="none" w:sz="0" w:space="0" w:color="auto"/>
        <w:right w:val="none" w:sz="0" w:space="0" w:color="auto"/>
      </w:divBdr>
    </w:div>
    <w:div w:id="748693732">
      <w:bodyDiv w:val="1"/>
      <w:marLeft w:val="0"/>
      <w:marRight w:val="0"/>
      <w:marTop w:val="0"/>
      <w:marBottom w:val="0"/>
      <w:divBdr>
        <w:top w:val="none" w:sz="0" w:space="0" w:color="auto"/>
        <w:left w:val="none" w:sz="0" w:space="0" w:color="auto"/>
        <w:bottom w:val="none" w:sz="0" w:space="0" w:color="auto"/>
        <w:right w:val="none" w:sz="0" w:space="0" w:color="auto"/>
      </w:divBdr>
    </w:div>
    <w:div w:id="749622439">
      <w:bodyDiv w:val="1"/>
      <w:marLeft w:val="0"/>
      <w:marRight w:val="0"/>
      <w:marTop w:val="0"/>
      <w:marBottom w:val="0"/>
      <w:divBdr>
        <w:top w:val="none" w:sz="0" w:space="0" w:color="auto"/>
        <w:left w:val="none" w:sz="0" w:space="0" w:color="auto"/>
        <w:bottom w:val="none" w:sz="0" w:space="0" w:color="auto"/>
        <w:right w:val="none" w:sz="0" w:space="0" w:color="auto"/>
      </w:divBdr>
    </w:div>
    <w:div w:id="749888524">
      <w:bodyDiv w:val="1"/>
      <w:marLeft w:val="0"/>
      <w:marRight w:val="0"/>
      <w:marTop w:val="0"/>
      <w:marBottom w:val="0"/>
      <w:divBdr>
        <w:top w:val="none" w:sz="0" w:space="0" w:color="auto"/>
        <w:left w:val="none" w:sz="0" w:space="0" w:color="auto"/>
        <w:bottom w:val="none" w:sz="0" w:space="0" w:color="auto"/>
        <w:right w:val="none" w:sz="0" w:space="0" w:color="auto"/>
      </w:divBdr>
    </w:div>
    <w:div w:id="753359712">
      <w:bodyDiv w:val="1"/>
      <w:marLeft w:val="0"/>
      <w:marRight w:val="0"/>
      <w:marTop w:val="0"/>
      <w:marBottom w:val="0"/>
      <w:divBdr>
        <w:top w:val="none" w:sz="0" w:space="0" w:color="auto"/>
        <w:left w:val="none" w:sz="0" w:space="0" w:color="auto"/>
        <w:bottom w:val="none" w:sz="0" w:space="0" w:color="auto"/>
        <w:right w:val="none" w:sz="0" w:space="0" w:color="auto"/>
      </w:divBdr>
    </w:div>
    <w:div w:id="753431866">
      <w:bodyDiv w:val="1"/>
      <w:marLeft w:val="0"/>
      <w:marRight w:val="0"/>
      <w:marTop w:val="0"/>
      <w:marBottom w:val="0"/>
      <w:divBdr>
        <w:top w:val="none" w:sz="0" w:space="0" w:color="auto"/>
        <w:left w:val="none" w:sz="0" w:space="0" w:color="auto"/>
        <w:bottom w:val="none" w:sz="0" w:space="0" w:color="auto"/>
        <w:right w:val="none" w:sz="0" w:space="0" w:color="auto"/>
      </w:divBdr>
    </w:div>
    <w:div w:id="754546974">
      <w:bodyDiv w:val="1"/>
      <w:marLeft w:val="0"/>
      <w:marRight w:val="0"/>
      <w:marTop w:val="0"/>
      <w:marBottom w:val="0"/>
      <w:divBdr>
        <w:top w:val="none" w:sz="0" w:space="0" w:color="auto"/>
        <w:left w:val="none" w:sz="0" w:space="0" w:color="auto"/>
        <w:bottom w:val="none" w:sz="0" w:space="0" w:color="auto"/>
        <w:right w:val="none" w:sz="0" w:space="0" w:color="auto"/>
      </w:divBdr>
    </w:div>
    <w:div w:id="755251836">
      <w:bodyDiv w:val="1"/>
      <w:marLeft w:val="0"/>
      <w:marRight w:val="0"/>
      <w:marTop w:val="0"/>
      <w:marBottom w:val="0"/>
      <w:divBdr>
        <w:top w:val="none" w:sz="0" w:space="0" w:color="auto"/>
        <w:left w:val="none" w:sz="0" w:space="0" w:color="auto"/>
        <w:bottom w:val="none" w:sz="0" w:space="0" w:color="auto"/>
        <w:right w:val="none" w:sz="0" w:space="0" w:color="auto"/>
      </w:divBdr>
    </w:div>
    <w:div w:id="756026013">
      <w:bodyDiv w:val="1"/>
      <w:marLeft w:val="0"/>
      <w:marRight w:val="0"/>
      <w:marTop w:val="0"/>
      <w:marBottom w:val="0"/>
      <w:divBdr>
        <w:top w:val="none" w:sz="0" w:space="0" w:color="auto"/>
        <w:left w:val="none" w:sz="0" w:space="0" w:color="auto"/>
        <w:bottom w:val="none" w:sz="0" w:space="0" w:color="auto"/>
        <w:right w:val="none" w:sz="0" w:space="0" w:color="auto"/>
      </w:divBdr>
    </w:div>
    <w:div w:id="757019503">
      <w:bodyDiv w:val="1"/>
      <w:marLeft w:val="0"/>
      <w:marRight w:val="0"/>
      <w:marTop w:val="0"/>
      <w:marBottom w:val="0"/>
      <w:divBdr>
        <w:top w:val="none" w:sz="0" w:space="0" w:color="auto"/>
        <w:left w:val="none" w:sz="0" w:space="0" w:color="auto"/>
        <w:bottom w:val="none" w:sz="0" w:space="0" w:color="auto"/>
        <w:right w:val="none" w:sz="0" w:space="0" w:color="auto"/>
      </w:divBdr>
    </w:div>
    <w:div w:id="757756712">
      <w:bodyDiv w:val="1"/>
      <w:marLeft w:val="0"/>
      <w:marRight w:val="0"/>
      <w:marTop w:val="0"/>
      <w:marBottom w:val="0"/>
      <w:divBdr>
        <w:top w:val="none" w:sz="0" w:space="0" w:color="auto"/>
        <w:left w:val="none" w:sz="0" w:space="0" w:color="auto"/>
        <w:bottom w:val="none" w:sz="0" w:space="0" w:color="auto"/>
        <w:right w:val="none" w:sz="0" w:space="0" w:color="auto"/>
      </w:divBdr>
    </w:div>
    <w:div w:id="759643597">
      <w:bodyDiv w:val="1"/>
      <w:marLeft w:val="0"/>
      <w:marRight w:val="0"/>
      <w:marTop w:val="0"/>
      <w:marBottom w:val="0"/>
      <w:divBdr>
        <w:top w:val="none" w:sz="0" w:space="0" w:color="auto"/>
        <w:left w:val="none" w:sz="0" w:space="0" w:color="auto"/>
        <w:bottom w:val="none" w:sz="0" w:space="0" w:color="auto"/>
        <w:right w:val="none" w:sz="0" w:space="0" w:color="auto"/>
      </w:divBdr>
    </w:div>
    <w:div w:id="760377336">
      <w:bodyDiv w:val="1"/>
      <w:marLeft w:val="0"/>
      <w:marRight w:val="0"/>
      <w:marTop w:val="0"/>
      <w:marBottom w:val="0"/>
      <w:divBdr>
        <w:top w:val="none" w:sz="0" w:space="0" w:color="auto"/>
        <w:left w:val="none" w:sz="0" w:space="0" w:color="auto"/>
        <w:bottom w:val="none" w:sz="0" w:space="0" w:color="auto"/>
        <w:right w:val="none" w:sz="0" w:space="0" w:color="auto"/>
      </w:divBdr>
    </w:div>
    <w:div w:id="760444355">
      <w:bodyDiv w:val="1"/>
      <w:marLeft w:val="0"/>
      <w:marRight w:val="0"/>
      <w:marTop w:val="0"/>
      <w:marBottom w:val="0"/>
      <w:divBdr>
        <w:top w:val="none" w:sz="0" w:space="0" w:color="auto"/>
        <w:left w:val="none" w:sz="0" w:space="0" w:color="auto"/>
        <w:bottom w:val="none" w:sz="0" w:space="0" w:color="auto"/>
        <w:right w:val="none" w:sz="0" w:space="0" w:color="auto"/>
      </w:divBdr>
    </w:div>
    <w:div w:id="760488126">
      <w:bodyDiv w:val="1"/>
      <w:marLeft w:val="0"/>
      <w:marRight w:val="0"/>
      <w:marTop w:val="0"/>
      <w:marBottom w:val="0"/>
      <w:divBdr>
        <w:top w:val="none" w:sz="0" w:space="0" w:color="auto"/>
        <w:left w:val="none" w:sz="0" w:space="0" w:color="auto"/>
        <w:bottom w:val="none" w:sz="0" w:space="0" w:color="auto"/>
        <w:right w:val="none" w:sz="0" w:space="0" w:color="auto"/>
      </w:divBdr>
    </w:div>
    <w:div w:id="761685970">
      <w:bodyDiv w:val="1"/>
      <w:marLeft w:val="0"/>
      <w:marRight w:val="0"/>
      <w:marTop w:val="0"/>
      <w:marBottom w:val="0"/>
      <w:divBdr>
        <w:top w:val="none" w:sz="0" w:space="0" w:color="auto"/>
        <w:left w:val="none" w:sz="0" w:space="0" w:color="auto"/>
        <w:bottom w:val="none" w:sz="0" w:space="0" w:color="auto"/>
        <w:right w:val="none" w:sz="0" w:space="0" w:color="auto"/>
      </w:divBdr>
    </w:div>
    <w:div w:id="762840687">
      <w:bodyDiv w:val="1"/>
      <w:marLeft w:val="0"/>
      <w:marRight w:val="0"/>
      <w:marTop w:val="0"/>
      <w:marBottom w:val="0"/>
      <w:divBdr>
        <w:top w:val="none" w:sz="0" w:space="0" w:color="auto"/>
        <w:left w:val="none" w:sz="0" w:space="0" w:color="auto"/>
        <w:bottom w:val="none" w:sz="0" w:space="0" w:color="auto"/>
        <w:right w:val="none" w:sz="0" w:space="0" w:color="auto"/>
      </w:divBdr>
    </w:div>
    <w:div w:id="763262556">
      <w:bodyDiv w:val="1"/>
      <w:marLeft w:val="0"/>
      <w:marRight w:val="0"/>
      <w:marTop w:val="0"/>
      <w:marBottom w:val="0"/>
      <w:divBdr>
        <w:top w:val="none" w:sz="0" w:space="0" w:color="auto"/>
        <w:left w:val="none" w:sz="0" w:space="0" w:color="auto"/>
        <w:bottom w:val="none" w:sz="0" w:space="0" w:color="auto"/>
        <w:right w:val="none" w:sz="0" w:space="0" w:color="auto"/>
      </w:divBdr>
    </w:div>
    <w:div w:id="763304477">
      <w:bodyDiv w:val="1"/>
      <w:marLeft w:val="0"/>
      <w:marRight w:val="0"/>
      <w:marTop w:val="0"/>
      <w:marBottom w:val="0"/>
      <w:divBdr>
        <w:top w:val="none" w:sz="0" w:space="0" w:color="auto"/>
        <w:left w:val="none" w:sz="0" w:space="0" w:color="auto"/>
        <w:bottom w:val="none" w:sz="0" w:space="0" w:color="auto"/>
        <w:right w:val="none" w:sz="0" w:space="0" w:color="auto"/>
      </w:divBdr>
    </w:div>
    <w:div w:id="763839342">
      <w:bodyDiv w:val="1"/>
      <w:marLeft w:val="0"/>
      <w:marRight w:val="0"/>
      <w:marTop w:val="0"/>
      <w:marBottom w:val="0"/>
      <w:divBdr>
        <w:top w:val="none" w:sz="0" w:space="0" w:color="auto"/>
        <w:left w:val="none" w:sz="0" w:space="0" w:color="auto"/>
        <w:bottom w:val="none" w:sz="0" w:space="0" w:color="auto"/>
        <w:right w:val="none" w:sz="0" w:space="0" w:color="auto"/>
      </w:divBdr>
    </w:div>
    <w:div w:id="763845815">
      <w:bodyDiv w:val="1"/>
      <w:marLeft w:val="0"/>
      <w:marRight w:val="0"/>
      <w:marTop w:val="0"/>
      <w:marBottom w:val="0"/>
      <w:divBdr>
        <w:top w:val="none" w:sz="0" w:space="0" w:color="auto"/>
        <w:left w:val="none" w:sz="0" w:space="0" w:color="auto"/>
        <w:bottom w:val="none" w:sz="0" w:space="0" w:color="auto"/>
        <w:right w:val="none" w:sz="0" w:space="0" w:color="auto"/>
      </w:divBdr>
    </w:div>
    <w:div w:id="763964691">
      <w:bodyDiv w:val="1"/>
      <w:marLeft w:val="0"/>
      <w:marRight w:val="0"/>
      <w:marTop w:val="0"/>
      <w:marBottom w:val="0"/>
      <w:divBdr>
        <w:top w:val="none" w:sz="0" w:space="0" w:color="auto"/>
        <w:left w:val="none" w:sz="0" w:space="0" w:color="auto"/>
        <w:bottom w:val="none" w:sz="0" w:space="0" w:color="auto"/>
        <w:right w:val="none" w:sz="0" w:space="0" w:color="auto"/>
      </w:divBdr>
    </w:div>
    <w:div w:id="764113831">
      <w:bodyDiv w:val="1"/>
      <w:marLeft w:val="0"/>
      <w:marRight w:val="0"/>
      <w:marTop w:val="0"/>
      <w:marBottom w:val="0"/>
      <w:divBdr>
        <w:top w:val="none" w:sz="0" w:space="0" w:color="auto"/>
        <w:left w:val="none" w:sz="0" w:space="0" w:color="auto"/>
        <w:bottom w:val="none" w:sz="0" w:space="0" w:color="auto"/>
        <w:right w:val="none" w:sz="0" w:space="0" w:color="auto"/>
      </w:divBdr>
    </w:div>
    <w:div w:id="765536829">
      <w:bodyDiv w:val="1"/>
      <w:marLeft w:val="0"/>
      <w:marRight w:val="0"/>
      <w:marTop w:val="0"/>
      <w:marBottom w:val="0"/>
      <w:divBdr>
        <w:top w:val="none" w:sz="0" w:space="0" w:color="auto"/>
        <w:left w:val="none" w:sz="0" w:space="0" w:color="auto"/>
        <w:bottom w:val="none" w:sz="0" w:space="0" w:color="auto"/>
        <w:right w:val="none" w:sz="0" w:space="0" w:color="auto"/>
      </w:divBdr>
    </w:div>
    <w:div w:id="765617903">
      <w:bodyDiv w:val="1"/>
      <w:marLeft w:val="0"/>
      <w:marRight w:val="0"/>
      <w:marTop w:val="0"/>
      <w:marBottom w:val="0"/>
      <w:divBdr>
        <w:top w:val="none" w:sz="0" w:space="0" w:color="auto"/>
        <w:left w:val="none" w:sz="0" w:space="0" w:color="auto"/>
        <w:bottom w:val="none" w:sz="0" w:space="0" w:color="auto"/>
        <w:right w:val="none" w:sz="0" w:space="0" w:color="auto"/>
      </w:divBdr>
    </w:div>
    <w:div w:id="766538858">
      <w:bodyDiv w:val="1"/>
      <w:marLeft w:val="0"/>
      <w:marRight w:val="0"/>
      <w:marTop w:val="0"/>
      <w:marBottom w:val="0"/>
      <w:divBdr>
        <w:top w:val="none" w:sz="0" w:space="0" w:color="auto"/>
        <w:left w:val="none" w:sz="0" w:space="0" w:color="auto"/>
        <w:bottom w:val="none" w:sz="0" w:space="0" w:color="auto"/>
        <w:right w:val="none" w:sz="0" w:space="0" w:color="auto"/>
      </w:divBdr>
    </w:div>
    <w:div w:id="767433443">
      <w:bodyDiv w:val="1"/>
      <w:marLeft w:val="0"/>
      <w:marRight w:val="0"/>
      <w:marTop w:val="0"/>
      <w:marBottom w:val="0"/>
      <w:divBdr>
        <w:top w:val="none" w:sz="0" w:space="0" w:color="auto"/>
        <w:left w:val="none" w:sz="0" w:space="0" w:color="auto"/>
        <w:bottom w:val="none" w:sz="0" w:space="0" w:color="auto"/>
        <w:right w:val="none" w:sz="0" w:space="0" w:color="auto"/>
      </w:divBdr>
    </w:div>
    <w:div w:id="767696281">
      <w:bodyDiv w:val="1"/>
      <w:marLeft w:val="0"/>
      <w:marRight w:val="0"/>
      <w:marTop w:val="0"/>
      <w:marBottom w:val="0"/>
      <w:divBdr>
        <w:top w:val="none" w:sz="0" w:space="0" w:color="auto"/>
        <w:left w:val="none" w:sz="0" w:space="0" w:color="auto"/>
        <w:bottom w:val="none" w:sz="0" w:space="0" w:color="auto"/>
        <w:right w:val="none" w:sz="0" w:space="0" w:color="auto"/>
      </w:divBdr>
    </w:div>
    <w:div w:id="768501163">
      <w:bodyDiv w:val="1"/>
      <w:marLeft w:val="0"/>
      <w:marRight w:val="0"/>
      <w:marTop w:val="0"/>
      <w:marBottom w:val="0"/>
      <w:divBdr>
        <w:top w:val="none" w:sz="0" w:space="0" w:color="auto"/>
        <w:left w:val="none" w:sz="0" w:space="0" w:color="auto"/>
        <w:bottom w:val="none" w:sz="0" w:space="0" w:color="auto"/>
        <w:right w:val="none" w:sz="0" w:space="0" w:color="auto"/>
      </w:divBdr>
    </w:div>
    <w:div w:id="768543533">
      <w:bodyDiv w:val="1"/>
      <w:marLeft w:val="0"/>
      <w:marRight w:val="0"/>
      <w:marTop w:val="0"/>
      <w:marBottom w:val="0"/>
      <w:divBdr>
        <w:top w:val="none" w:sz="0" w:space="0" w:color="auto"/>
        <w:left w:val="none" w:sz="0" w:space="0" w:color="auto"/>
        <w:bottom w:val="none" w:sz="0" w:space="0" w:color="auto"/>
        <w:right w:val="none" w:sz="0" w:space="0" w:color="auto"/>
      </w:divBdr>
    </w:div>
    <w:div w:id="768696782">
      <w:bodyDiv w:val="1"/>
      <w:marLeft w:val="0"/>
      <w:marRight w:val="0"/>
      <w:marTop w:val="0"/>
      <w:marBottom w:val="0"/>
      <w:divBdr>
        <w:top w:val="none" w:sz="0" w:space="0" w:color="auto"/>
        <w:left w:val="none" w:sz="0" w:space="0" w:color="auto"/>
        <w:bottom w:val="none" w:sz="0" w:space="0" w:color="auto"/>
        <w:right w:val="none" w:sz="0" w:space="0" w:color="auto"/>
      </w:divBdr>
    </w:div>
    <w:div w:id="768745381">
      <w:bodyDiv w:val="1"/>
      <w:marLeft w:val="0"/>
      <w:marRight w:val="0"/>
      <w:marTop w:val="0"/>
      <w:marBottom w:val="0"/>
      <w:divBdr>
        <w:top w:val="none" w:sz="0" w:space="0" w:color="auto"/>
        <w:left w:val="none" w:sz="0" w:space="0" w:color="auto"/>
        <w:bottom w:val="none" w:sz="0" w:space="0" w:color="auto"/>
        <w:right w:val="none" w:sz="0" w:space="0" w:color="auto"/>
      </w:divBdr>
    </w:div>
    <w:div w:id="769080214">
      <w:bodyDiv w:val="1"/>
      <w:marLeft w:val="0"/>
      <w:marRight w:val="0"/>
      <w:marTop w:val="0"/>
      <w:marBottom w:val="0"/>
      <w:divBdr>
        <w:top w:val="none" w:sz="0" w:space="0" w:color="auto"/>
        <w:left w:val="none" w:sz="0" w:space="0" w:color="auto"/>
        <w:bottom w:val="none" w:sz="0" w:space="0" w:color="auto"/>
        <w:right w:val="none" w:sz="0" w:space="0" w:color="auto"/>
      </w:divBdr>
    </w:div>
    <w:div w:id="769469016">
      <w:bodyDiv w:val="1"/>
      <w:marLeft w:val="0"/>
      <w:marRight w:val="0"/>
      <w:marTop w:val="0"/>
      <w:marBottom w:val="0"/>
      <w:divBdr>
        <w:top w:val="none" w:sz="0" w:space="0" w:color="auto"/>
        <w:left w:val="none" w:sz="0" w:space="0" w:color="auto"/>
        <w:bottom w:val="none" w:sz="0" w:space="0" w:color="auto"/>
        <w:right w:val="none" w:sz="0" w:space="0" w:color="auto"/>
      </w:divBdr>
    </w:div>
    <w:div w:id="771129120">
      <w:bodyDiv w:val="1"/>
      <w:marLeft w:val="0"/>
      <w:marRight w:val="0"/>
      <w:marTop w:val="0"/>
      <w:marBottom w:val="0"/>
      <w:divBdr>
        <w:top w:val="none" w:sz="0" w:space="0" w:color="auto"/>
        <w:left w:val="none" w:sz="0" w:space="0" w:color="auto"/>
        <w:bottom w:val="none" w:sz="0" w:space="0" w:color="auto"/>
        <w:right w:val="none" w:sz="0" w:space="0" w:color="auto"/>
      </w:divBdr>
    </w:div>
    <w:div w:id="771359809">
      <w:bodyDiv w:val="1"/>
      <w:marLeft w:val="0"/>
      <w:marRight w:val="0"/>
      <w:marTop w:val="0"/>
      <w:marBottom w:val="0"/>
      <w:divBdr>
        <w:top w:val="none" w:sz="0" w:space="0" w:color="auto"/>
        <w:left w:val="none" w:sz="0" w:space="0" w:color="auto"/>
        <w:bottom w:val="none" w:sz="0" w:space="0" w:color="auto"/>
        <w:right w:val="none" w:sz="0" w:space="0" w:color="auto"/>
      </w:divBdr>
    </w:div>
    <w:div w:id="773326469">
      <w:bodyDiv w:val="1"/>
      <w:marLeft w:val="0"/>
      <w:marRight w:val="0"/>
      <w:marTop w:val="0"/>
      <w:marBottom w:val="0"/>
      <w:divBdr>
        <w:top w:val="none" w:sz="0" w:space="0" w:color="auto"/>
        <w:left w:val="none" w:sz="0" w:space="0" w:color="auto"/>
        <w:bottom w:val="none" w:sz="0" w:space="0" w:color="auto"/>
        <w:right w:val="none" w:sz="0" w:space="0" w:color="auto"/>
      </w:divBdr>
    </w:div>
    <w:div w:id="773473865">
      <w:bodyDiv w:val="1"/>
      <w:marLeft w:val="0"/>
      <w:marRight w:val="0"/>
      <w:marTop w:val="0"/>
      <w:marBottom w:val="0"/>
      <w:divBdr>
        <w:top w:val="none" w:sz="0" w:space="0" w:color="auto"/>
        <w:left w:val="none" w:sz="0" w:space="0" w:color="auto"/>
        <w:bottom w:val="none" w:sz="0" w:space="0" w:color="auto"/>
        <w:right w:val="none" w:sz="0" w:space="0" w:color="auto"/>
      </w:divBdr>
    </w:div>
    <w:div w:id="773482201">
      <w:bodyDiv w:val="1"/>
      <w:marLeft w:val="0"/>
      <w:marRight w:val="0"/>
      <w:marTop w:val="0"/>
      <w:marBottom w:val="0"/>
      <w:divBdr>
        <w:top w:val="none" w:sz="0" w:space="0" w:color="auto"/>
        <w:left w:val="none" w:sz="0" w:space="0" w:color="auto"/>
        <w:bottom w:val="none" w:sz="0" w:space="0" w:color="auto"/>
        <w:right w:val="none" w:sz="0" w:space="0" w:color="auto"/>
      </w:divBdr>
    </w:div>
    <w:div w:id="774640252">
      <w:bodyDiv w:val="1"/>
      <w:marLeft w:val="0"/>
      <w:marRight w:val="0"/>
      <w:marTop w:val="0"/>
      <w:marBottom w:val="0"/>
      <w:divBdr>
        <w:top w:val="none" w:sz="0" w:space="0" w:color="auto"/>
        <w:left w:val="none" w:sz="0" w:space="0" w:color="auto"/>
        <w:bottom w:val="none" w:sz="0" w:space="0" w:color="auto"/>
        <w:right w:val="none" w:sz="0" w:space="0" w:color="auto"/>
      </w:divBdr>
    </w:div>
    <w:div w:id="774863271">
      <w:bodyDiv w:val="1"/>
      <w:marLeft w:val="0"/>
      <w:marRight w:val="0"/>
      <w:marTop w:val="0"/>
      <w:marBottom w:val="0"/>
      <w:divBdr>
        <w:top w:val="none" w:sz="0" w:space="0" w:color="auto"/>
        <w:left w:val="none" w:sz="0" w:space="0" w:color="auto"/>
        <w:bottom w:val="none" w:sz="0" w:space="0" w:color="auto"/>
        <w:right w:val="none" w:sz="0" w:space="0" w:color="auto"/>
      </w:divBdr>
    </w:div>
    <w:div w:id="775711364">
      <w:bodyDiv w:val="1"/>
      <w:marLeft w:val="0"/>
      <w:marRight w:val="0"/>
      <w:marTop w:val="0"/>
      <w:marBottom w:val="0"/>
      <w:divBdr>
        <w:top w:val="none" w:sz="0" w:space="0" w:color="auto"/>
        <w:left w:val="none" w:sz="0" w:space="0" w:color="auto"/>
        <w:bottom w:val="none" w:sz="0" w:space="0" w:color="auto"/>
        <w:right w:val="none" w:sz="0" w:space="0" w:color="auto"/>
      </w:divBdr>
    </w:div>
    <w:div w:id="776097320">
      <w:bodyDiv w:val="1"/>
      <w:marLeft w:val="0"/>
      <w:marRight w:val="0"/>
      <w:marTop w:val="0"/>
      <w:marBottom w:val="0"/>
      <w:divBdr>
        <w:top w:val="none" w:sz="0" w:space="0" w:color="auto"/>
        <w:left w:val="none" w:sz="0" w:space="0" w:color="auto"/>
        <w:bottom w:val="none" w:sz="0" w:space="0" w:color="auto"/>
        <w:right w:val="none" w:sz="0" w:space="0" w:color="auto"/>
      </w:divBdr>
    </w:div>
    <w:div w:id="776146206">
      <w:bodyDiv w:val="1"/>
      <w:marLeft w:val="0"/>
      <w:marRight w:val="0"/>
      <w:marTop w:val="0"/>
      <w:marBottom w:val="0"/>
      <w:divBdr>
        <w:top w:val="none" w:sz="0" w:space="0" w:color="auto"/>
        <w:left w:val="none" w:sz="0" w:space="0" w:color="auto"/>
        <w:bottom w:val="none" w:sz="0" w:space="0" w:color="auto"/>
        <w:right w:val="none" w:sz="0" w:space="0" w:color="auto"/>
      </w:divBdr>
    </w:div>
    <w:div w:id="777145266">
      <w:bodyDiv w:val="1"/>
      <w:marLeft w:val="0"/>
      <w:marRight w:val="0"/>
      <w:marTop w:val="0"/>
      <w:marBottom w:val="0"/>
      <w:divBdr>
        <w:top w:val="none" w:sz="0" w:space="0" w:color="auto"/>
        <w:left w:val="none" w:sz="0" w:space="0" w:color="auto"/>
        <w:bottom w:val="none" w:sz="0" w:space="0" w:color="auto"/>
        <w:right w:val="none" w:sz="0" w:space="0" w:color="auto"/>
      </w:divBdr>
    </w:div>
    <w:div w:id="777873456">
      <w:bodyDiv w:val="1"/>
      <w:marLeft w:val="0"/>
      <w:marRight w:val="0"/>
      <w:marTop w:val="0"/>
      <w:marBottom w:val="0"/>
      <w:divBdr>
        <w:top w:val="none" w:sz="0" w:space="0" w:color="auto"/>
        <w:left w:val="none" w:sz="0" w:space="0" w:color="auto"/>
        <w:bottom w:val="none" w:sz="0" w:space="0" w:color="auto"/>
        <w:right w:val="none" w:sz="0" w:space="0" w:color="auto"/>
      </w:divBdr>
    </w:div>
    <w:div w:id="778262013">
      <w:bodyDiv w:val="1"/>
      <w:marLeft w:val="0"/>
      <w:marRight w:val="0"/>
      <w:marTop w:val="0"/>
      <w:marBottom w:val="0"/>
      <w:divBdr>
        <w:top w:val="none" w:sz="0" w:space="0" w:color="auto"/>
        <w:left w:val="none" w:sz="0" w:space="0" w:color="auto"/>
        <w:bottom w:val="none" w:sz="0" w:space="0" w:color="auto"/>
        <w:right w:val="none" w:sz="0" w:space="0" w:color="auto"/>
      </w:divBdr>
    </w:div>
    <w:div w:id="778767362">
      <w:bodyDiv w:val="1"/>
      <w:marLeft w:val="0"/>
      <w:marRight w:val="0"/>
      <w:marTop w:val="0"/>
      <w:marBottom w:val="0"/>
      <w:divBdr>
        <w:top w:val="none" w:sz="0" w:space="0" w:color="auto"/>
        <w:left w:val="none" w:sz="0" w:space="0" w:color="auto"/>
        <w:bottom w:val="none" w:sz="0" w:space="0" w:color="auto"/>
        <w:right w:val="none" w:sz="0" w:space="0" w:color="auto"/>
      </w:divBdr>
    </w:div>
    <w:div w:id="778908923">
      <w:bodyDiv w:val="1"/>
      <w:marLeft w:val="0"/>
      <w:marRight w:val="0"/>
      <w:marTop w:val="0"/>
      <w:marBottom w:val="0"/>
      <w:divBdr>
        <w:top w:val="none" w:sz="0" w:space="0" w:color="auto"/>
        <w:left w:val="none" w:sz="0" w:space="0" w:color="auto"/>
        <w:bottom w:val="none" w:sz="0" w:space="0" w:color="auto"/>
        <w:right w:val="none" w:sz="0" w:space="0" w:color="auto"/>
      </w:divBdr>
    </w:div>
    <w:div w:id="778992241">
      <w:bodyDiv w:val="1"/>
      <w:marLeft w:val="0"/>
      <w:marRight w:val="0"/>
      <w:marTop w:val="0"/>
      <w:marBottom w:val="0"/>
      <w:divBdr>
        <w:top w:val="none" w:sz="0" w:space="0" w:color="auto"/>
        <w:left w:val="none" w:sz="0" w:space="0" w:color="auto"/>
        <w:bottom w:val="none" w:sz="0" w:space="0" w:color="auto"/>
        <w:right w:val="none" w:sz="0" w:space="0" w:color="auto"/>
      </w:divBdr>
    </w:div>
    <w:div w:id="779685540">
      <w:bodyDiv w:val="1"/>
      <w:marLeft w:val="0"/>
      <w:marRight w:val="0"/>
      <w:marTop w:val="0"/>
      <w:marBottom w:val="0"/>
      <w:divBdr>
        <w:top w:val="none" w:sz="0" w:space="0" w:color="auto"/>
        <w:left w:val="none" w:sz="0" w:space="0" w:color="auto"/>
        <w:bottom w:val="none" w:sz="0" w:space="0" w:color="auto"/>
        <w:right w:val="none" w:sz="0" w:space="0" w:color="auto"/>
      </w:divBdr>
    </w:div>
    <w:div w:id="780228589">
      <w:bodyDiv w:val="1"/>
      <w:marLeft w:val="0"/>
      <w:marRight w:val="0"/>
      <w:marTop w:val="0"/>
      <w:marBottom w:val="0"/>
      <w:divBdr>
        <w:top w:val="none" w:sz="0" w:space="0" w:color="auto"/>
        <w:left w:val="none" w:sz="0" w:space="0" w:color="auto"/>
        <w:bottom w:val="none" w:sz="0" w:space="0" w:color="auto"/>
        <w:right w:val="none" w:sz="0" w:space="0" w:color="auto"/>
      </w:divBdr>
    </w:div>
    <w:div w:id="780303928">
      <w:bodyDiv w:val="1"/>
      <w:marLeft w:val="0"/>
      <w:marRight w:val="0"/>
      <w:marTop w:val="0"/>
      <w:marBottom w:val="0"/>
      <w:divBdr>
        <w:top w:val="none" w:sz="0" w:space="0" w:color="auto"/>
        <w:left w:val="none" w:sz="0" w:space="0" w:color="auto"/>
        <w:bottom w:val="none" w:sz="0" w:space="0" w:color="auto"/>
        <w:right w:val="none" w:sz="0" w:space="0" w:color="auto"/>
      </w:divBdr>
    </w:div>
    <w:div w:id="781462561">
      <w:bodyDiv w:val="1"/>
      <w:marLeft w:val="0"/>
      <w:marRight w:val="0"/>
      <w:marTop w:val="0"/>
      <w:marBottom w:val="0"/>
      <w:divBdr>
        <w:top w:val="none" w:sz="0" w:space="0" w:color="auto"/>
        <w:left w:val="none" w:sz="0" w:space="0" w:color="auto"/>
        <w:bottom w:val="none" w:sz="0" w:space="0" w:color="auto"/>
        <w:right w:val="none" w:sz="0" w:space="0" w:color="auto"/>
      </w:divBdr>
    </w:div>
    <w:div w:id="781612876">
      <w:bodyDiv w:val="1"/>
      <w:marLeft w:val="0"/>
      <w:marRight w:val="0"/>
      <w:marTop w:val="0"/>
      <w:marBottom w:val="0"/>
      <w:divBdr>
        <w:top w:val="none" w:sz="0" w:space="0" w:color="auto"/>
        <w:left w:val="none" w:sz="0" w:space="0" w:color="auto"/>
        <w:bottom w:val="none" w:sz="0" w:space="0" w:color="auto"/>
        <w:right w:val="none" w:sz="0" w:space="0" w:color="auto"/>
      </w:divBdr>
    </w:div>
    <w:div w:id="782379891">
      <w:bodyDiv w:val="1"/>
      <w:marLeft w:val="0"/>
      <w:marRight w:val="0"/>
      <w:marTop w:val="0"/>
      <w:marBottom w:val="0"/>
      <w:divBdr>
        <w:top w:val="none" w:sz="0" w:space="0" w:color="auto"/>
        <w:left w:val="none" w:sz="0" w:space="0" w:color="auto"/>
        <w:bottom w:val="none" w:sz="0" w:space="0" w:color="auto"/>
        <w:right w:val="none" w:sz="0" w:space="0" w:color="auto"/>
      </w:divBdr>
    </w:div>
    <w:div w:id="783305140">
      <w:bodyDiv w:val="1"/>
      <w:marLeft w:val="0"/>
      <w:marRight w:val="0"/>
      <w:marTop w:val="0"/>
      <w:marBottom w:val="0"/>
      <w:divBdr>
        <w:top w:val="none" w:sz="0" w:space="0" w:color="auto"/>
        <w:left w:val="none" w:sz="0" w:space="0" w:color="auto"/>
        <w:bottom w:val="none" w:sz="0" w:space="0" w:color="auto"/>
        <w:right w:val="none" w:sz="0" w:space="0" w:color="auto"/>
      </w:divBdr>
    </w:div>
    <w:div w:id="783816185">
      <w:bodyDiv w:val="1"/>
      <w:marLeft w:val="0"/>
      <w:marRight w:val="0"/>
      <w:marTop w:val="0"/>
      <w:marBottom w:val="0"/>
      <w:divBdr>
        <w:top w:val="none" w:sz="0" w:space="0" w:color="auto"/>
        <w:left w:val="none" w:sz="0" w:space="0" w:color="auto"/>
        <w:bottom w:val="none" w:sz="0" w:space="0" w:color="auto"/>
        <w:right w:val="none" w:sz="0" w:space="0" w:color="auto"/>
      </w:divBdr>
    </w:div>
    <w:div w:id="784348366">
      <w:bodyDiv w:val="1"/>
      <w:marLeft w:val="0"/>
      <w:marRight w:val="0"/>
      <w:marTop w:val="0"/>
      <w:marBottom w:val="0"/>
      <w:divBdr>
        <w:top w:val="none" w:sz="0" w:space="0" w:color="auto"/>
        <w:left w:val="none" w:sz="0" w:space="0" w:color="auto"/>
        <w:bottom w:val="none" w:sz="0" w:space="0" w:color="auto"/>
        <w:right w:val="none" w:sz="0" w:space="0" w:color="auto"/>
      </w:divBdr>
    </w:div>
    <w:div w:id="784544629">
      <w:bodyDiv w:val="1"/>
      <w:marLeft w:val="0"/>
      <w:marRight w:val="0"/>
      <w:marTop w:val="0"/>
      <w:marBottom w:val="0"/>
      <w:divBdr>
        <w:top w:val="none" w:sz="0" w:space="0" w:color="auto"/>
        <w:left w:val="none" w:sz="0" w:space="0" w:color="auto"/>
        <w:bottom w:val="none" w:sz="0" w:space="0" w:color="auto"/>
        <w:right w:val="none" w:sz="0" w:space="0" w:color="auto"/>
      </w:divBdr>
    </w:div>
    <w:div w:id="786391079">
      <w:bodyDiv w:val="1"/>
      <w:marLeft w:val="0"/>
      <w:marRight w:val="0"/>
      <w:marTop w:val="0"/>
      <w:marBottom w:val="0"/>
      <w:divBdr>
        <w:top w:val="none" w:sz="0" w:space="0" w:color="auto"/>
        <w:left w:val="none" w:sz="0" w:space="0" w:color="auto"/>
        <w:bottom w:val="none" w:sz="0" w:space="0" w:color="auto"/>
        <w:right w:val="none" w:sz="0" w:space="0" w:color="auto"/>
      </w:divBdr>
    </w:div>
    <w:div w:id="786777811">
      <w:bodyDiv w:val="1"/>
      <w:marLeft w:val="0"/>
      <w:marRight w:val="0"/>
      <w:marTop w:val="0"/>
      <w:marBottom w:val="0"/>
      <w:divBdr>
        <w:top w:val="none" w:sz="0" w:space="0" w:color="auto"/>
        <w:left w:val="none" w:sz="0" w:space="0" w:color="auto"/>
        <w:bottom w:val="none" w:sz="0" w:space="0" w:color="auto"/>
        <w:right w:val="none" w:sz="0" w:space="0" w:color="auto"/>
      </w:divBdr>
    </w:div>
    <w:div w:id="787435816">
      <w:bodyDiv w:val="1"/>
      <w:marLeft w:val="0"/>
      <w:marRight w:val="0"/>
      <w:marTop w:val="0"/>
      <w:marBottom w:val="0"/>
      <w:divBdr>
        <w:top w:val="none" w:sz="0" w:space="0" w:color="auto"/>
        <w:left w:val="none" w:sz="0" w:space="0" w:color="auto"/>
        <w:bottom w:val="none" w:sz="0" w:space="0" w:color="auto"/>
        <w:right w:val="none" w:sz="0" w:space="0" w:color="auto"/>
      </w:divBdr>
    </w:div>
    <w:div w:id="789132087">
      <w:bodyDiv w:val="1"/>
      <w:marLeft w:val="0"/>
      <w:marRight w:val="0"/>
      <w:marTop w:val="0"/>
      <w:marBottom w:val="0"/>
      <w:divBdr>
        <w:top w:val="none" w:sz="0" w:space="0" w:color="auto"/>
        <w:left w:val="none" w:sz="0" w:space="0" w:color="auto"/>
        <w:bottom w:val="none" w:sz="0" w:space="0" w:color="auto"/>
        <w:right w:val="none" w:sz="0" w:space="0" w:color="auto"/>
      </w:divBdr>
    </w:div>
    <w:div w:id="789781715">
      <w:bodyDiv w:val="1"/>
      <w:marLeft w:val="0"/>
      <w:marRight w:val="0"/>
      <w:marTop w:val="0"/>
      <w:marBottom w:val="0"/>
      <w:divBdr>
        <w:top w:val="none" w:sz="0" w:space="0" w:color="auto"/>
        <w:left w:val="none" w:sz="0" w:space="0" w:color="auto"/>
        <w:bottom w:val="none" w:sz="0" w:space="0" w:color="auto"/>
        <w:right w:val="none" w:sz="0" w:space="0" w:color="auto"/>
      </w:divBdr>
    </w:div>
    <w:div w:id="789784393">
      <w:bodyDiv w:val="1"/>
      <w:marLeft w:val="0"/>
      <w:marRight w:val="0"/>
      <w:marTop w:val="0"/>
      <w:marBottom w:val="0"/>
      <w:divBdr>
        <w:top w:val="none" w:sz="0" w:space="0" w:color="auto"/>
        <w:left w:val="none" w:sz="0" w:space="0" w:color="auto"/>
        <w:bottom w:val="none" w:sz="0" w:space="0" w:color="auto"/>
        <w:right w:val="none" w:sz="0" w:space="0" w:color="auto"/>
      </w:divBdr>
    </w:div>
    <w:div w:id="790395723">
      <w:bodyDiv w:val="1"/>
      <w:marLeft w:val="0"/>
      <w:marRight w:val="0"/>
      <w:marTop w:val="0"/>
      <w:marBottom w:val="0"/>
      <w:divBdr>
        <w:top w:val="none" w:sz="0" w:space="0" w:color="auto"/>
        <w:left w:val="none" w:sz="0" w:space="0" w:color="auto"/>
        <w:bottom w:val="none" w:sz="0" w:space="0" w:color="auto"/>
        <w:right w:val="none" w:sz="0" w:space="0" w:color="auto"/>
      </w:divBdr>
    </w:div>
    <w:div w:id="793334490">
      <w:bodyDiv w:val="1"/>
      <w:marLeft w:val="0"/>
      <w:marRight w:val="0"/>
      <w:marTop w:val="0"/>
      <w:marBottom w:val="0"/>
      <w:divBdr>
        <w:top w:val="none" w:sz="0" w:space="0" w:color="auto"/>
        <w:left w:val="none" w:sz="0" w:space="0" w:color="auto"/>
        <w:bottom w:val="none" w:sz="0" w:space="0" w:color="auto"/>
        <w:right w:val="none" w:sz="0" w:space="0" w:color="auto"/>
      </w:divBdr>
    </w:div>
    <w:div w:id="794173892">
      <w:bodyDiv w:val="1"/>
      <w:marLeft w:val="0"/>
      <w:marRight w:val="0"/>
      <w:marTop w:val="0"/>
      <w:marBottom w:val="0"/>
      <w:divBdr>
        <w:top w:val="none" w:sz="0" w:space="0" w:color="auto"/>
        <w:left w:val="none" w:sz="0" w:space="0" w:color="auto"/>
        <w:bottom w:val="none" w:sz="0" w:space="0" w:color="auto"/>
        <w:right w:val="none" w:sz="0" w:space="0" w:color="auto"/>
      </w:divBdr>
    </w:div>
    <w:div w:id="794523755">
      <w:bodyDiv w:val="1"/>
      <w:marLeft w:val="0"/>
      <w:marRight w:val="0"/>
      <w:marTop w:val="0"/>
      <w:marBottom w:val="0"/>
      <w:divBdr>
        <w:top w:val="none" w:sz="0" w:space="0" w:color="auto"/>
        <w:left w:val="none" w:sz="0" w:space="0" w:color="auto"/>
        <w:bottom w:val="none" w:sz="0" w:space="0" w:color="auto"/>
        <w:right w:val="none" w:sz="0" w:space="0" w:color="auto"/>
      </w:divBdr>
    </w:div>
    <w:div w:id="794639086">
      <w:bodyDiv w:val="1"/>
      <w:marLeft w:val="0"/>
      <w:marRight w:val="0"/>
      <w:marTop w:val="0"/>
      <w:marBottom w:val="0"/>
      <w:divBdr>
        <w:top w:val="none" w:sz="0" w:space="0" w:color="auto"/>
        <w:left w:val="none" w:sz="0" w:space="0" w:color="auto"/>
        <w:bottom w:val="none" w:sz="0" w:space="0" w:color="auto"/>
        <w:right w:val="none" w:sz="0" w:space="0" w:color="auto"/>
      </w:divBdr>
    </w:div>
    <w:div w:id="796265909">
      <w:bodyDiv w:val="1"/>
      <w:marLeft w:val="0"/>
      <w:marRight w:val="0"/>
      <w:marTop w:val="0"/>
      <w:marBottom w:val="0"/>
      <w:divBdr>
        <w:top w:val="none" w:sz="0" w:space="0" w:color="auto"/>
        <w:left w:val="none" w:sz="0" w:space="0" w:color="auto"/>
        <w:bottom w:val="none" w:sz="0" w:space="0" w:color="auto"/>
        <w:right w:val="none" w:sz="0" w:space="0" w:color="auto"/>
      </w:divBdr>
    </w:div>
    <w:div w:id="796485079">
      <w:bodyDiv w:val="1"/>
      <w:marLeft w:val="0"/>
      <w:marRight w:val="0"/>
      <w:marTop w:val="0"/>
      <w:marBottom w:val="0"/>
      <w:divBdr>
        <w:top w:val="none" w:sz="0" w:space="0" w:color="auto"/>
        <w:left w:val="none" w:sz="0" w:space="0" w:color="auto"/>
        <w:bottom w:val="none" w:sz="0" w:space="0" w:color="auto"/>
        <w:right w:val="none" w:sz="0" w:space="0" w:color="auto"/>
      </w:divBdr>
    </w:div>
    <w:div w:id="796533061">
      <w:bodyDiv w:val="1"/>
      <w:marLeft w:val="0"/>
      <w:marRight w:val="0"/>
      <w:marTop w:val="0"/>
      <w:marBottom w:val="0"/>
      <w:divBdr>
        <w:top w:val="none" w:sz="0" w:space="0" w:color="auto"/>
        <w:left w:val="none" w:sz="0" w:space="0" w:color="auto"/>
        <w:bottom w:val="none" w:sz="0" w:space="0" w:color="auto"/>
        <w:right w:val="none" w:sz="0" w:space="0" w:color="auto"/>
      </w:divBdr>
    </w:div>
    <w:div w:id="798647443">
      <w:bodyDiv w:val="1"/>
      <w:marLeft w:val="0"/>
      <w:marRight w:val="0"/>
      <w:marTop w:val="0"/>
      <w:marBottom w:val="0"/>
      <w:divBdr>
        <w:top w:val="none" w:sz="0" w:space="0" w:color="auto"/>
        <w:left w:val="none" w:sz="0" w:space="0" w:color="auto"/>
        <w:bottom w:val="none" w:sz="0" w:space="0" w:color="auto"/>
        <w:right w:val="none" w:sz="0" w:space="0" w:color="auto"/>
      </w:divBdr>
    </w:div>
    <w:div w:id="798649019">
      <w:bodyDiv w:val="1"/>
      <w:marLeft w:val="0"/>
      <w:marRight w:val="0"/>
      <w:marTop w:val="0"/>
      <w:marBottom w:val="0"/>
      <w:divBdr>
        <w:top w:val="none" w:sz="0" w:space="0" w:color="auto"/>
        <w:left w:val="none" w:sz="0" w:space="0" w:color="auto"/>
        <w:bottom w:val="none" w:sz="0" w:space="0" w:color="auto"/>
        <w:right w:val="none" w:sz="0" w:space="0" w:color="auto"/>
      </w:divBdr>
    </w:div>
    <w:div w:id="801071396">
      <w:bodyDiv w:val="1"/>
      <w:marLeft w:val="0"/>
      <w:marRight w:val="0"/>
      <w:marTop w:val="0"/>
      <w:marBottom w:val="0"/>
      <w:divBdr>
        <w:top w:val="none" w:sz="0" w:space="0" w:color="auto"/>
        <w:left w:val="none" w:sz="0" w:space="0" w:color="auto"/>
        <w:bottom w:val="none" w:sz="0" w:space="0" w:color="auto"/>
        <w:right w:val="none" w:sz="0" w:space="0" w:color="auto"/>
      </w:divBdr>
    </w:div>
    <w:div w:id="802042404">
      <w:bodyDiv w:val="1"/>
      <w:marLeft w:val="0"/>
      <w:marRight w:val="0"/>
      <w:marTop w:val="0"/>
      <w:marBottom w:val="0"/>
      <w:divBdr>
        <w:top w:val="none" w:sz="0" w:space="0" w:color="auto"/>
        <w:left w:val="none" w:sz="0" w:space="0" w:color="auto"/>
        <w:bottom w:val="none" w:sz="0" w:space="0" w:color="auto"/>
        <w:right w:val="none" w:sz="0" w:space="0" w:color="auto"/>
      </w:divBdr>
    </w:div>
    <w:div w:id="802114252">
      <w:bodyDiv w:val="1"/>
      <w:marLeft w:val="0"/>
      <w:marRight w:val="0"/>
      <w:marTop w:val="0"/>
      <w:marBottom w:val="0"/>
      <w:divBdr>
        <w:top w:val="none" w:sz="0" w:space="0" w:color="auto"/>
        <w:left w:val="none" w:sz="0" w:space="0" w:color="auto"/>
        <w:bottom w:val="none" w:sz="0" w:space="0" w:color="auto"/>
        <w:right w:val="none" w:sz="0" w:space="0" w:color="auto"/>
      </w:divBdr>
    </w:div>
    <w:div w:id="802192098">
      <w:bodyDiv w:val="1"/>
      <w:marLeft w:val="0"/>
      <w:marRight w:val="0"/>
      <w:marTop w:val="0"/>
      <w:marBottom w:val="0"/>
      <w:divBdr>
        <w:top w:val="none" w:sz="0" w:space="0" w:color="auto"/>
        <w:left w:val="none" w:sz="0" w:space="0" w:color="auto"/>
        <w:bottom w:val="none" w:sz="0" w:space="0" w:color="auto"/>
        <w:right w:val="none" w:sz="0" w:space="0" w:color="auto"/>
      </w:divBdr>
    </w:div>
    <w:div w:id="802500253">
      <w:bodyDiv w:val="1"/>
      <w:marLeft w:val="0"/>
      <w:marRight w:val="0"/>
      <w:marTop w:val="0"/>
      <w:marBottom w:val="0"/>
      <w:divBdr>
        <w:top w:val="none" w:sz="0" w:space="0" w:color="auto"/>
        <w:left w:val="none" w:sz="0" w:space="0" w:color="auto"/>
        <w:bottom w:val="none" w:sz="0" w:space="0" w:color="auto"/>
        <w:right w:val="none" w:sz="0" w:space="0" w:color="auto"/>
      </w:divBdr>
    </w:div>
    <w:div w:id="802506375">
      <w:bodyDiv w:val="1"/>
      <w:marLeft w:val="0"/>
      <w:marRight w:val="0"/>
      <w:marTop w:val="0"/>
      <w:marBottom w:val="0"/>
      <w:divBdr>
        <w:top w:val="none" w:sz="0" w:space="0" w:color="auto"/>
        <w:left w:val="none" w:sz="0" w:space="0" w:color="auto"/>
        <w:bottom w:val="none" w:sz="0" w:space="0" w:color="auto"/>
        <w:right w:val="none" w:sz="0" w:space="0" w:color="auto"/>
      </w:divBdr>
    </w:div>
    <w:div w:id="803160654">
      <w:bodyDiv w:val="1"/>
      <w:marLeft w:val="0"/>
      <w:marRight w:val="0"/>
      <w:marTop w:val="0"/>
      <w:marBottom w:val="0"/>
      <w:divBdr>
        <w:top w:val="none" w:sz="0" w:space="0" w:color="auto"/>
        <w:left w:val="none" w:sz="0" w:space="0" w:color="auto"/>
        <w:bottom w:val="none" w:sz="0" w:space="0" w:color="auto"/>
        <w:right w:val="none" w:sz="0" w:space="0" w:color="auto"/>
      </w:divBdr>
    </w:div>
    <w:div w:id="803352153">
      <w:bodyDiv w:val="1"/>
      <w:marLeft w:val="0"/>
      <w:marRight w:val="0"/>
      <w:marTop w:val="0"/>
      <w:marBottom w:val="0"/>
      <w:divBdr>
        <w:top w:val="none" w:sz="0" w:space="0" w:color="auto"/>
        <w:left w:val="none" w:sz="0" w:space="0" w:color="auto"/>
        <w:bottom w:val="none" w:sz="0" w:space="0" w:color="auto"/>
        <w:right w:val="none" w:sz="0" w:space="0" w:color="auto"/>
      </w:divBdr>
    </w:div>
    <w:div w:id="803355844">
      <w:bodyDiv w:val="1"/>
      <w:marLeft w:val="0"/>
      <w:marRight w:val="0"/>
      <w:marTop w:val="0"/>
      <w:marBottom w:val="0"/>
      <w:divBdr>
        <w:top w:val="none" w:sz="0" w:space="0" w:color="auto"/>
        <w:left w:val="none" w:sz="0" w:space="0" w:color="auto"/>
        <w:bottom w:val="none" w:sz="0" w:space="0" w:color="auto"/>
        <w:right w:val="none" w:sz="0" w:space="0" w:color="auto"/>
      </w:divBdr>
    </w:div>
    <w:div w:id="803548239">
      <w:bodyDiv w:val="1"/>
      <w:marLeft w:val="0"/>
      <w:marRight w:val="0"/>
      <w:marTop w:val="0"/>
      <w:marBottom w:val="0"/>
      <w:divBdr>
        <w:top w:val="none" w:sz="0" w:space="0" w:color="auto"/>
        <w:left w:val="none" w:sz="0" w:space="0" w:color="auto"/>
        <w:bottom w:val="none" w:sz="0" w:space="0" w:color="auto"/>
        <w:right w:val="none" w:sz="0" w:space="0" w:color="auto"/>
      </w:divBdr>
    </w:div>
    <w:div w:id="804354152">
      <w:bodyDiv w:val="1"/>
      <w:marLeft w:val="0"/>
      <w:marRight w:val="0"/>
      <w:marTop w:val="0"/>
      <w:marBottom w:val="0"/>
      <w:divBdr>
        <w:top w:val="none" w:sz="0" w:space="0" w:color="auto"/>
        <w:left w:val="none" w:sz="0" w:space="0" w:color="auto"/>
        <w:bottom w:val="none" w:sz="0" w:space="0" w:color="auto"/>
        <w:right w:val="none" w:sz="0" w:space="0" w:color="auto"/>
      </w:divBdr>
    </w:div>
    <w:div w:id="804808781">
      <w:bodyDiv w:val="1"/>
      <w:marLeft w:val="0"/>
      <w:marRight w:val="0"/>
      <w:marTop w:val="0"/>
      <w:marBottom w:val="0"/>
      <w:divBdr>
        <w:top w:val="none" w:sz="0" w:space="0" w:color="auto"/>
        <w:left w:val="none" w:sz="0" w:space="0" w:color="auto"/>
        <w:bottom w:val="none" w:sz="0" w:space="0" w:color="auto"/>
        <w:right w:val="none" w:sz="0" w:space="0" w:color="auto"/>
      </w:divBdr>
    </w:div>
    <w:div w:id="805859005">
      <w:bodyDiv w:val="1"/>
      <w:marLeft w:val="0"/>
      <w:marRight w:val="0"/>
      <w:marTop w:val="0"/>
      <w:marBottom w:val="0"/>
      <w:divBdr>
        <w:top w:val="none" w:sz="0" w:space="0" w:color="auto"/>
        <w:left w:val="none" w:sz="0" w:space="0" w:color="auto"/>
        <w:bottom w:val="none" w:sz="0" w:space="0" w:color="auto"/>
        <w:right w:val="none" w:sz="0" w:space="0" w:color="auto"/>
      </w:divBdr>
    </w:div>
    <w:div w:id="806434983">
      <w:bodyDiv w:val="1"/>
      <w:marLeft w:val="0"/>
      <w:marRight w:val="0"/>
      <w:marTop w:val="0"/>
      <w:marBottom w:val="0"/>
      <w:divBdr>
        <w:top w:val="none" w:sz="0" w:space="0" w:color="auto"/>
        <w:left w:val="none" w:sz="0" w:space="0" w:color="auto"/>
        <w:bottom w:val="none" w:sz="0" w:space="0" w:color="auto"/>
        <w:right w:val="none" w:sz="0" w:space="0" w:color="auto"/>
      </w:divBdr>
    </w:div>
    <w:div w:id="806701239">
      <w:bodyDiv w:val="1"/>
      <w:marLeft w:val="0"/>
      <w:marRight w:val="0"/>
      <w:marTop w:val="0"/>
      <w:marBottom w:val="0"/>
      <w:divBdr>
        <w:top w:val="none" w:sz="0" w:space="0" w:color="auto"/>
        <w:left w:val="none" w:sz="0" w:space="0" w:color="auto"/>
        <w:bottom w:val="none" w:sz="0" w:space="0" w:color="auto"/>
        <w:right w:val="none" w:sz="0" w:space="0" w:color="auto"/>
      </w:divBdr>
    </w:div>
    <w:div w:id="806749400">
      <w:bodyDiv w:val="1"/>
      <w:marLeft w:val="0"/>
      <w:marRight w:val="0"/>
      <w:marTop w:val="0"/>
      <w:marBottom w:val="0"/>
      <w:divBdr>
        <w:top w:val="none" w:sz="0" w:space="0" w:color="auto"/>
        <w:left w:val="none" w:sz="0" w:space="0" w:color="auto"/>
        <w:bottom w:val="none" w:sz="0" w:space="0" w:color="auto"/>
        <w:right w:val="none" w:sz="0" w:space="0" w:color="auto"/>
      </w:divBdr>
    </w:div>
    <w:div w:id="808745031">
      <w:bodyDiv w:val="1"/>
      <w:marLeft w:val="0"/>
      <w:marRight w:val="0"/>
      <w:marTop w:val="0"/>
      <w:marBottom w:val="0"/>
      <w:divBdr>
        <w:top w:val="none" w:sz="0" w:space="0" w:color="auto"/>
        <w:left w:val="none" w:sz="0" w:space="0" w:color="auto"/>
        <w:bottom w:val="none" w:sz="0" w:space="0" w:color="auto"/>
        <w:right w:val="none" w:sz="0" w:space="0" w:color="auto"/>
      </w:divBdr>
    </w:div>
    <w:div w:id="809203058">
      <w:bodyDiv w:val="1"/>
      <w:marLeft w:val="0"/>
      <w:marRight w:val="0"/>
      <w:marTop w:val="0"/>
      <w:marBottom w:val="0"/>
      <w:divBdr>
        <w:top w:val="none" w:sz="0" w:space="0" w:color="auto"/>
        <w:left w:val="none" w:sz="0" w:space="0" w:color="auto"/>
        <w:bottom w:val="none" w:sz="0" w:space="0" w:color="auto"/>
        <w:right w:val="none" w:sz="0" w:space="0" w:color="auto"/>
      </w:divBdr>
    </w:div>
    <w:div w:id="810251322">
      <w:bodyDiv w:val="1"/>
      <w:marLeft w:val="0"/>
      <w:marRight w:val="0"/>
      <w:marTop w:val="0"/>
      <w:marBottom w:val="0"/>
      <w:divBdr>
        <w:top w:val="none" w:sz="0" w:space="0" w:color="auto"/>
        <w:left w:val="none" w:sz="0" w:space="0" w:color="auto"/>
        <w:bottom w:val="none" w:sz="0" w:space="0" w:color="auto"/>
        <w:right w:val="none" w:sz="0" w:space="0" w:color="auto"/>
      </w:divBdr>
    </w:div>
    <w:div w:id="811219820">
      <w:bodyDiv w:val="1"/>
      <w:marLeft w:val="0"/>
      <w:marRight w:val="0"/>
      <w:marTop w:val="0"/>
      <w:marBottom w:val="0"/>
      <w:divBdr>
        <w:top w:val="none" w:sz="0" w:space="0" w:color="auto"/>
        <w:left w:val="none" w:sz="0" w:space="0" w:color="auto"/>
        <w:bottom w:val="none" w:sz="0" w:space="0" w:color="auto"/>
        <w:right w:val="none" w:sz="0" w:space="0" w:color="auto"/>
      </w:divBdr>
    </w:div>
    <w:div w:id="815684792">
      <w:bodyDiv w:val="1"/>
      <w:marLeft w:val="0"/>
      <w:marRight w:val="0"/>
      <w:marTop w:val="0"/>
      <w:marBottom w:val="0"/>
      <w:divBdr>
        <w:top w:val="none" w:sz="0" w:space="0" w:color="auto"/>
        <w:left w:val="none" w:sz="0" w:space="0" w:color="auto"/>
        <w:bottom w:val="none" w:sz="0" w:space="0" w:color="auto"/>
        <w:right w:val="none" w:sz="0" w:space="0" w:color="auto"/>
      </w:divBdr>
    </w:div>
    <w:div w:id="816192809">
      <w:bodyDiv w:val="1"/>
      <w:marLeft w:val="0"/>
      <w:marRight w:val="0"/>
      <w:marTop w:val="0"/>
      <w:marBottom w:val="0"/>
      <w:divBdr>
        <w:top w:val="none" w:sz="0" w:space="0" w:color="auto"/>
        <w:left w:val="none" w:sz="0" w:space="0" w:color="auto"/>
        <w:bottom w:val="none" w:sz="0" w:space="0" w:color="auto"/>
        <w:right w:val="none" w:sz="0" w:space="0" w:color="auto"/>
      </w:divBdr>
    </w:div>
    <w:div w:id="816607755">
      <w:bodyDiv w:val="1"/>
      <w:marLeft w:val="0"/>
      <w:marRight w:val="0"/>
      <w:marTop w:val="0"/>
      <w:marBottom w:val="0"/>
      <w:divBdr>
        <w:top w:val="none" w:sz="0" w:space="0" w:color="auto"/>
        <w:left w:val="none" w:sz="0" w:space="0" w:color="auto"/>
        <w:bottom w:val="none" w:sz="0" w:space="0" w:color="auto"/>
        <w:right w:val="none" w:sz="0" w:space="0" w:color="auto"/>
      </w:divBdr>
    </w:div>
    <w:div w:id="816647568">
      <w:bodyDiv w:val="1"/>
      <w:marLeft w:val="0"/>
      <w:marRight w:val="0"/>
      <w:marTop w:val="0"/>
      <w:marBottom w:val="0"/>
      <w:divBdr>
        <w:top w:val="none" w:sz="0" w:space="0" w:color="auto"/>
        <w:left w:val="none" w:sz="0" w:space="0" w:color="auto"/>
        <w:bottom w:val="none" w:sz="0" w:space="0" w:color="auto"/>
        <w:right w:val="none" w:sz="0" w:space="0" w:color="auto"/>
      </w:divBdr>
    </w:div>
    <w:div w:id="817696231">
      <w:bodyDiv w:val="1"/>
      <w:marLeft w:val="0"/>
      <w:marRight w:val="0"/>
      <w:marTop w:val="0"/>
      <w:marBottom w:val="0"/>
      <w:divBdr>
        <w:top w:val="none" w:sz="0" w:space="0" w:color="auto"/>
        <w:left w:val="none" w:sz="0" w:space="0" w:color="auto"/>
        <w:bottom w:val="none" w:sz="0" w:space="0" w:color="auto"/>
        <w:right w:val="none" w:sz="0" w:space="0" w:color="auto"/>
      </w:divBdr>
    </w:div>
    <w:div w:id="818036554">
      <w:bodyDiv w:val="1"/>
      <w:marLeft w:val="0"/>
      <w:marRight w:val="0"/>
      <w:marTop w:val="0"/>
      <w:marBottom w:val="0"/>
      <w:divBdr>
        <w:top w:val="none" w:sz="0" w:space="0" w:color="auto"/>
        <w:left w:val="none" w:sz="0" w:space="0" w:color="auto"/>
        <w:bottom w:val="none" w:sz="0" w:space="0" w:color="auto"/>
        <w:right w:val="none" w:sz="0" w:space="0" w:color="auto"/>
      </w:divBdr>
    </w:div>
    <w:div w:id="818108227">
      <w:bodyDiv w:val="1"/>
      <w:marLeft w:val="0"/>
      <w:marRight w:val="0"/>
      <w:marTop w:val="0"/>
      <w:marBottom w:val="0"/>
      <w:divBdr>
        <w:top w:val="none" w:sz="0" w:space="0" w:color="auto"/>
        <w:left w:val="none" w:sz="0" w:space="0" w:color="auto"/>
        <w:bottom w:val="none" w:sz="0" w:space="0" w:color="auto"/>
        <w:right w:val="none" w:sz="0" w:space="0" w:color="auto"/>
      </w:divBdr>
    </w:div>
    <w:div w:id="819350499">
      <w:bodyDiv w:val="1"/>
      <w:marLeft w:val="0"/>
      <w:marRight w:val="0"/>
      <w:marTop w:val="0"/>
      <w:marBottom w:val="0"/>
      <w:divBdr>
        <w:top w:val="none" w:sz="0" w:space="0" w:color="auto"/>
        <w:left w:val="none" w:sz="0" w:space="0" w:color="auto"/>
        <w:bottom w:val="none" w:sz="0" w:space="0" w:color="auto"/>
        <w:right w:val="none" w:sz="0" w:space="0" w:color="auto"/>
      </w:divBdr>
    </w:div>
    <w:div w:id="819418413">
      <w:bodyDiv w:val="1"/>
      <w:marLeft w:val="0"/>
      <w:marRight w:val="0"/>
      <w:marTop w:val="0"/>
      <w:marBottom w:val="0"/>
      <w:divBdr>
        <w:top w:val="none" w:sz="0" w:space="0" w:color="auto"/>
        <w:left w:val="none" w:sz="0" w:space="0" w:color="auto"/>
        <w:bottom w:val="none" w:sz="0" w:space="0" w:color="auto"/>
        <w:right w:val="none" w:sz="0" w:space="0" w:color="auto"/>
      </w:divBdr>
    </w:div>
    <w:div w:id="819807258">
      <w:bodyDiv w:val="1"/>
      <w:marLeft w:val="0"/>
      <w:marRight w:val="0"/>
      <w:marTop w:val="0"/>
      <w:marBottom w:val="0"/>
      <w:divBdr>
        <w:top w:val="none" w:sz="0" w:space="0" w:color="auto"/>
        <w:left w:val="none" w:sz="0" w:space="0" w:color="auto"/>
        <w:bottom w:val="none" w:sz="0" w:space="0" w:color="auto"/>
        <w:right w:val="none" w:sz="0" w:space="0" w:color="auto"/>
      </w:divBdr>
    </w:div>
    <w:div w:id="819808212">
      <w:bodyDiv w:val="1"/>
      <w:marLeft w:val="0"/>
      <w:marRight w:val="0"/>
      <w:marTop w:val="0"/>
      <w:marBottom w:val="0"/>
      <w:divBdr>
        <w:top w:val="none" w:sz="0" w:space="0" w:color="auto"/>
        <w:left w:val="none" w:sz="0" w:space="0" w:color="auto"/>
        <w:bottom w:val="none" w:sz="0" w:space="0" w:color="auto"/>
        <w:right w:val="none" w:sz="0" w:space="0" w:color="auto"/>
      </w:divBdr>
    </w:div>
    <w:div w:id="820581117">
      <w:bodyDiv w:val="1"/>
      <w:marLeft w:val="0"/>
      <w:marRight w:val="0"/>
      <w:marTop w:val="0"/>
      <w:marBottom w:val="0"/>
      <w:divBdr>
        <w:top w:val="none" w:sz="0" w:space="0" w:color="auto"/>
        <w:left w:val="none" w:sz="0" w:space="0" w:color="auto"/>
        <w:bottom w:val="none" w:sz="0" w:space="0" w:color="auto"/>
        <w:right w:val="none" w:sz="0" w:space="0" w:color="auto"/>
      </w:divBdr>
    </w:div>
    <w:div w:id="820729300">
      <w:bodyDiv w:val="1"/>
      <w:marLeft w:val="0"/>
      <w:marRight w:val="0"/>
      <w:marTop w:val="0"/>
      <w:marBottom w:val="0"/>
      <w:divBdr>
        <w:top w:val="none" w:sz="0" w:space="0" w:color="auto"/>
        <w:left w:val="none" w:sz="0" w:space="0" w:color="auto"/>
        <w:bottom w:val="none" w:sz="0" w:space="0" w:color="auto"/>
        <w:right w:val="none" w:sz="0" w:space="0" w:color="auto"/>
      </w:divBdr>
    </w:div>
    <w:div w:id="820924321">
      <w:bodyDiv w:val="1"/>
      <w:marLeft w:val="0"/>
      <w:marRight w:val="0"/>
      <w:marTop w:val="0"/>
      <w:marBottom w:val="0"/>
      <w:divBdr>
        <w:top w:val="none" w:sz="0" w:space="0" w:color="auto"/>
        <w:left w:val="none" w:sz="0" w:space="0" w:color="auto"/>
        <w:bottom w:val="none" w:sz="0" w:space="0" w:color="auto"/>
        <w:right w:val="none" w:sz="0" w:space="0" w:color="auto"/>
      </w:divBdr>
    </w:div>
    <w:div w:id="821042432">
      <w:bodyDiv w:val="1"/>
      <w:marLeft w:val="0"/>
      <w:marRight w:val="0"/>
      <w:marTop w:val="0"/>
      <w:marBottom w:val="0"/>
      <w:divBdr>
        <w:top w:val="none" w:sz="0" w:space="0" w:color="auto"/>
        <w:left w:val="none" w:sz="0" w:space="0" w:color="auto"/>
        <w:bottom w:val="none" w:sz="0" w:space="0" w:color="auto"/>
        <w:right w:val="none" w:sz="0" w:space="0" w:color="auto"/>
      </w:divBdr>
    </w:div>
    <w:div w:id="821582277">
      <w:bodyDiv w:val="1"/>
      <w:marLeft w:val="0"/>
      <w:marRight w:val="0"/>
      <w:marTop w:val="0"/>
      <w:marBottom w:val="0"/>
      <w:divBdr>
        <w:top w:val="none" w:sz="0" w:space="0" w:color="auto"/>
        <w:left w:val="none" w:sz="0" w:space="0" w:color="auto"/>
        <w:bottom w:val="none" w:sz="0" w:space="0" w:color="auto"/>
        <w:right w:val="none" w:sz="0" w:space="0" w:color="auto"/>
      </w:divBdr>
    </w:div>
    <w:div w:id="822089038">
      <w:bodyDiv w:val="1"/>
      <w:marLeft w:val="0"/>
      <w:marRight w:val="0"/>
      <w:marTop w:val="0"/>
      <w:marBottom w:val="0"/>
      <w:divBdr>
        <w:top w:val="none" w:sz="0" w:space="0" w:color="auto"/>
        <w:left w:val="none" w:sz="0" w:space="0" w:color="auto"/>
        <w:bottom w:val="none" w:sz="0" w:space="0" w:color="auto"/>
        <w:right w:val="none" w:sz="0" w:space="0" w:color="auto"/>
      </w:divBdr>
    </w:div>
    <w:div w:id="823741562">
      <w:bodyDiv w:val="1"/>
      <w:marLeft w:val="0"/>
      <w:marRight w:val="0"/>
      <w:marTop w:val="0"/>
      <w:marBottom w:val="0"/>
      <w:divBdr>
        <w:top w:val="none" w:sz="0" w:space="0" w:color="auto"/>
        <w:left w:val="none" w:sz="0" w:space="0" w:color="auto"/>
        <w:bottom w:val="none" w:sz="0" w:space="0" w:color="auto"/>
        <w:right w:val="none" w:sz="0" w:space="0" w:color="auto"/>
      </w:divBdr>
    </w:div>
    <w:div w:id="824204534">
      <w:bodyDiv w:val="1"/>
      <w:marLeft w:val="0"/>
      <w:marRight w:val="0"/>
      <w:marTop w:val="0"/>
      <w:marBottom w:val="0"/>
      <w:divBdr>
        <w:top w:val="none" w:sz="0" w:space="0" w:color="auto"/>
        <w:left w:val="none" w:sz="0" w:space="0" w:color="auto"/>
        <w:bottom w:val="none" w:sz="0" w:space="0" w:color="auto"/>
        <w:right w:val="none" w:sz="0" w:space="0" w:color="auto"/>
      </w:divBdr>
    </w:div>
    <w:div w:id="826169623">
      <w:bodyDiv w:val="1"/>
      <w:marLeft w:val="0"/>
      <w:marRight w:val="0"/>
      <w:marTop w:val="0"/>
      <w:marBottom w:val="0"/>
      <w:divBdr>
        <w:top w:val="none" w:sz="0" w:space="0" w:color="auto"/>
        <w:left w:val="none" w:sz="0" w:space="0" w:color="auto"/>
        <w:bottom w:val="none" w:sz="0" w:space="0" w:color="auto"/>
        <w:right w:val="none" w:sz="0" w:space="0" w:color="auto"/>
      </w:divBdr>
    </w:div>
    <w:div w:id="826291062">
      <w:bodyDiv w:val="1"/>
      <w:marLeft w:val="0"/>
      <w:marRight w:val="0"/>
      <w:marTop w:val="0"/>
      <w:marBottom w:val="0"/>
      <w:divBdr>
        <w:top w:val="none" w:sz="0" w:space="0" w:color="auto"/>
        <w:left w:val="none" w:sz="0" w:space="0" w:color="auto"/>
        <w:bottom w:val="none" w:sz="0" w:space="0" w:color="auto"/>
        <w:right w:val="none" w:sz="0" w:space="0" w:color="auto"/>
      </w:divBdr>
    </w:div>
    <w:div w:id="827282245">
      <w:bodyDiv w:val="1"/>
      <w:marLeft w:val="0"/>
      <w:marRight w:val="0"/>
      <w:marTop w:val="0"/>
      <w:marBottom w:val="0"/>
      <w:divBdr>
        <w:top w:val="none" w:sz="0" w:space="0" w:color="auto"/>
        <w:left w:val="none" w:sz="0" w:space="0" w:color="auto"/>
        <w:bottom w:val="none" w:sz="0" w:space="0" w:color="auto"/>
        <w:right w:val="none" w:sz="0" w:space="0" w:color="auto"/>
      </w:divBdr>
    </w:div>
    <w:div w:id="828061191">
      <w:bodyDiv w:val="1"/>
      <w:marLeft w:val="0"/>
      <w:marRight w:val="0"/>
      <w:marTop w:val="0"/>
      <w:marBottom w:val="0"/>
      <w:divBdr>
        <w:top w:val="none" w:sz="0" w:space="0" w:color="auto"/>
        <w:left w:val="none" w:sz="0" w:space="0" w:color="auto"/>
        <w:bottom w:val="none" w:sz="0" w:space="0" w:color="auto"/>
        <w:right w:val="none" w:sz="0" w:space="0" w:color="auto"/>
      </w:divBdr>
    </w:div>
    <w:div w:id="828912214">
      <w:bodyDiv w:val="1"/>
      <w:marLeft w:val="0"/>
      <w:marRight w:val="0"/>
      <w:marTop w:val="0"/>
      <w:marBottom w:val="0"/>
      <w:divBdr>
        <w:top w:val="none" w:sz="0" w:space="0" w:color="auto"/>
        <w:left w:val="none" w:sz="0" w:space="0" w:color="auto"/>
        <w:bottom w:val="none" w:sz="0" w:space="0" w:color="auto"/>
        <w:right w:val="none" w:sz="0" w:space="0" w:color="auto"/>
      </w:divBdr>
    </w:div>
    <w:div w:id="830096531">
      <w:bodyDiv w:val="1"/>
      <w:marLeft w:val="0"/>
      <w:marRight w:val="0"/>
      <w:marTop w:val="0"/>
      <w:marBottom w:val="0"/>
      <w:divBdr>
        <w:top w:val="none" w:sz="0" w:space="0" w:color="auto"/>
        <w:left w:val="none" w:sz="0" w:space="0" w:color="auto"/>
        <w:bottom w:val="none" w:sz="0" w:space="0" w:color="auto"/>
        <w:right w:val="none" w:sz="0" w:space="0" w:color="auto"/>
      </w:divBdr>
    </w:div>
    <w:div w:id="830486364">
      <w:bodyDiv w:val="1"/>
      <w:marLeft w:val="0"/>
      <w:marRight w:val="0"/>
      <w:marTop w:val="0"/>
      <w:marBottom w:val="0"/>
      <w:divBdr>
        <w:top w:val="none" w:sz="0" w:space="0" w:color="auto"/>
        <w:left w:val="none" w:sz="0" w:space="0" w:color="auto"/>
        <w:bottom w:val="none" w:sz="0" w:space="0" w:color="auto"/>
        <w:right w:val="none" w:sz="0" w:space="0" w:color="auto"/>
      </w:divBdr>
    </w:div>
    <w:div w:id="830872031">
      <w:bodyDiv w:val="1"/>
      <w:marLeft w:val="0"/>
      <w:marRight w:val="0"/>
      <w:marTop w:val="0"/>
      <w:marBottom w:val="0"/>
      <w:divBdr>
        <w:top w:val="none" w:sz="0" w:space="0" w:color="auto"/>
        <w:left w:val="none" w:sz="0" w:space="0" w:color="auto"/>
        <w:bottom w:val="none" w:sz="0" w:space="0" w:color="auto"/>
        <w:right w:val="none" w:sz="0" w:space="0" w:color="auto"/>
      </w:divBdr>
    </w:div>
    <w:div w:id="831600942">
      <w:bodyDiv w:val="1"/>
      <w:marLeft w:val="0"/>
      <w:marRight w:val="0"/>
      <w:marTop w:val="0"/>
      <w:marBottom w:val="0"/>
      <w:divBdr>
        <w:top w:val="none" w:sz="0" w:space="0" w:color="auto"/>
        <w:left w:val="none" w:sz="0" w:space="0" w:color="auto"/>
        <w:bottom w:val="none" w:sz="0" w:space="0" w:color="auto"/>
        <w:right w:val="none" w:sz="0" w:space="0" w:color="auto"/>
      </w:divBdr>
    </w:div>
    <w:div w:id="831679626">
      <w:bodyDiv w:val="1"/>
      <w:marLeft w:val="0"/>
      <w:marRight w:val="0"/>
      <w:marTop w:val="0"/>
      <w:marBottom w:val="0"/>
      <w:divBdr>
        <w:top w:val="none" w:sz="0" w:space="0" w:color="auto"/>
        <w:left w:val="none" w:sz="0" w:space="0" w:color="auto"/>
        <w:bottom w:val="none" w:sz="0" w:space="0" w:color="auto"/>
        <w:right w:val="none" w:sz="0" w:space="0" w:color="auto"/>
      </w:divBdr>
    </w:div>
    <w:div w:id="834875599">
      <w:bodyDiv w:val="1"/>
      <w:marLeft w:val="0"/>
      <w:marRight w:val="0"/>
      <w:marTop w:val="0"/>
      <w:marBottom w:val="0"/>
      <w:divBdr>
        <w:top w:val="none" w:sz="0" w:space="0" w:color="auto"/>
        <w:left w:val="none" w:sz="0" w:space="0" w:color="auto"/>
        <w:bottom w:val="none" w:sz="0" w:space="0" w:color="auto"/>
        <w:right w:val="none" w:sz="0" w:space="0" w:color="auto"/>
      </w:divBdr>
    </w:div>
    <w:div w:id="835533162">
      <w:bodyDiv w:val="1"/>
      <w:marLeft w:val="0"/>
      <w:marRight w:val="0"/>
      <w:marTop w:val="0"/>
      <w:marBottom w:val="0"/>
      <w:divBdr>
        <w:top w:val="none" w:sz="0" w:space="0" w:color="auto"/>
        <w:left w:val="none" w:sz="0" w:space="0" w:color="auto"/>
        <w:bottom w:val="none" w:sz="0" w:space="0" w:color="auto"/>
        <w:right w:val="none" w:sz="0" w:space="0" w:color="auto"/>
      </w:divBdr>
    </w:div>
    <w:div w:id="836117121">
      <w:bodyDiv w:val="1"/>
      <w:marLeft w:val="0"/>
      <w:marRight w:val="0"/>
      <w:marTop w:val="0"/>
      <w:marBottom w:val="0"/>
      <w:divBdr>
        <w:top w:val="none" w:sz="0" w:space="0" w:color="auto"/>
        <w:left w:val="none" w:sz="0" w:space="0" w:color="auto"/>
        <w:bottom w:val="none" w:sz="0" w:space="0" w:color="auto"/>
        <w:right w:val="none" w:sz="0" w:space="0" w:color="auto"/>
      </w:divBdr>
    </w:div>
    <w:div w:id="836380768">
      <w:bodyDiv w:val="1"/>
      <w:marLeft w:val="0"/>
      <w:marRight w:val="0"/>
      <w:marTop w:val="0"/>
      <w:marBottom w:val="0"/>
      <w:divBdr>
        <w:top w:val="none" w:sz="0" w:space="0" w:color="auto"/>
        <w:left w:val="none" w:sz="0" w:space="0" w:color="auto"/>
        <w:bottom w:val="none" w:sz="0" w:space="0" w:color="auto"/>
        <w:right w:val="none" w:sz="0" w:space="0" w:color="auto"/>
      </w:divBdr>
    </w:div>
    <w:div w:id="836456006">
      <w:bodyDiv w:val="1"/>
      <w:marLeft w:val="0"/>
      <w:marRight w:val="0"/>
      <w:marTop w:val="0"/>
      <w:marBottom w:val="0"/>
      <w:divBdr>
        <w:top w:val="none" w:sz="0" w:space="0" w:color="auto"/>
        <w:left w:val="none" w:sz="0" w:space="0" w:color="auto"/>
        <w:bottom w:val="none" w:sz="0" w:space="0" w:color="auto"/>
        <w:right w:val="none" w:sz="0" w:space="0" w:color="auto"/>
      </w:divBdr>
    </w:div>
    <w:div w:id="836532004">
      <w:bodyDiv w:val="1"/>
      <w:marLeft w:val="0"/>
      <w:marRight w:val="0"/>
      <w:marTop w:val="0"/>
      <w:marBottom w:val="0"/>
      <w:divBdr>
        <w:top w:val="none" w:sz="0" w:space="0" w:color="auto"/>
        <w:left w:val="none" w:sz="0" w:space="0" w:color="auto"/>
        <w:bottom w:val="none" w:sz="0" w:space="0" w:color="auto"/>
        <w:right w:val="none" w:sz="0" w:space="0" w:color="auto"/>
      </w:divBdr>
    </w:div>
    <w:div w:id="839395027">
      <w:bodyDiv w:val="1"/>
      <w:marLeft w:val="0"/>
      <w:marRight w:val="0"/>
      <w:marTop w:val="0"/>
      <w:marBottom w:val="0"/>
      <w:divBdr>
        <w:top w:val="none" w:sz="0" w:space="0" w:color="auto"/>
        <w:left w:val="none" w:sz="0" w:space="0" w:color="auto"/>
        <w:bottom w:val="none" w:sz="0" w:space="0" w:color="auto"/>
        <w:right w:val="none" w:sz="0" w:space="0" w:color="auto"/>
      </w:divBdr>
    </w:div>
    <w:div w:id="839546647">
      <w:bodyDiv w:val="1"/>
      <w:marLeft w:val="0"/>
      <w:marRight w:val="0"/>
      <w:marTop w:val="0"/>
      <w:marBottom w:val="0"/>
      <w:divBdr>
        <w:top w:val="none" w:sz="0" w:space="0" w:color="auto"/>
        <w:left w:val="none" w:sz="0" w:space="0" w:color="auto"/>
        <w:bottom w:val="none" w:sz="0" w:space="0" w:color="auto"/>
        <w:right w:val="none" w:sz="0" w:space="0" w:color="auto"/>
      </w:divBdr>
    </w:div>
    <w:div w:id="839663136">
      <w:bodyDiv w:val="1"/>
      <w:marLeft w:val="0"/>
      <w:marRight w:val="0"/>
      <w:marTop w:val="0"/>
      <w:marBottom w:val="0"/>
      <w:divBdr>
        <w:top w:val="none" w:sz="0" w:space="0" w:color="auto"/>
        <w:left w:val="none" w:sz="0" w:space="0" w:color="auto"/>
        <w:bottom w:val="none" w:sz="0" w:space="0" w:color="auto"/>
        <w:right w:val="none" w:sz="0" w:space="0" w:color="auto"/>
      </w:divBdr>
    </w:div>
    <w:div w:id="839853424">
      <w:bodyDiv w:val="1"/>
      <w:marLeft w:val="0"/>
      <w:marRight w:val="0"/>
      <w:marTop w:val="0"/>
      <w:marBottom w:val="0"/>
      <w:divBdr>
        <w:top w:val="none" w:sz="0" w:space="0" w:color="auto"/>
        <w:left w:val="none" w:sz="0" w:space="0" w:color="auto"/>
        <w:bottom w:val="none" w:sz="0" w:space="0" w:color="auto"/>
        <w:right w:val="none" w:sz="0" w:space="0" w:color="auto"/>
      </w:divBdr>
    </w:div>
    <w:div w:id="840658646">
      <w:bodyDiv w:val="1"/>
      <w:marLeft w:val="0"/>
      <w:marRight w:val="0"/>
      <w:marTop w:val="0"/>
      <w:marBottom w:val="0"/>
      <w:divBdr>
        <w:top w:val="none" w:sz="0" w:space="0" w:color="auto"/>
        <w:left w:val="none" w:sz="0" w:space="0" w:color="auto"/>
        <w:bottom w:val="none" w:sz="0" w:space="0" w:color="auto"/>
        <w:right w:val="none" w:sz="0" w:space="0" w:color="auto"/>
      </w:divBdr>
    </w:div>
    <w:div w:id="841429369">
      <w:bodyDiv w:val="1"/>
      <w:marLeft w:val="0"/>
      <w:marRight w:val="0"/>
      <w:marTop w:val="0"/>
      <w:marBottom w:val="0"/>
      <w:divBdr>
        <w:top w:val="none" w:sz="0" w:space="0" w:color="auto"/>
        <w:left w:val="none" w:sz="0" w:space="0" w:color="auto"/>
        <w:bottom w:val="none" w:sz="0" w:space="0" w:color="auto"/>
        <w:right w:val="none" w:sz="0" w:space="0" w:color="auto"/>
      </w:divBdr>
    </w:div>
    <w:div w:id="841890666">
      <w:bodyDiv w:val="1"/>
      <w:marLeft w:val="0"/>
      <w:marRight w:val="0"/>
      <w:marTop w:val="0"/>
      <w:marBottom w:val="0"/>
      <w:divBdr>
        <w:top w:val="none" w:sz="0" w:space="0" w:color="auto"/>
        <w:left w:val="none" w:sz="0" w:space="0" w:color="auto"/>
        <w:bottom w:val="none" w:sz="0" w:space="0" w:color="auto"/>
        <w:right w:val="none" w:sz="0" w:space="0" w:color="auto"/>
      </w:divBdr>
    </w:div>
    <w:div w:id="842400546">
      <w:bodyDiv w:val="1"/>
      <w:marLeft w:val="0"/>
      <w:marRight w:val="0"/>
      <w:marTop w:val="0"/>
      <w:marBottom w:val="0"/>
      <w:divBdr>
        <w:top w:val="none" w:sz="0" w:space="0" w:color="auto"/>
        <w:left w:val="none" w:sz="0" w:space="0" w:color="auto"/>
        <w:bottom w:val="none" w:sz="0" w:space="0" w:color="auto"/>
        <w:right w:val="none" w:sz="0" w:space="0" w:color="auto"/>
      </w:divBdr>
    </w:div>
    <w:div w:id="842548309">
      <w:bodyDiv w:val="1"/>
      <w:marLeft w:val="0"/>
      <w:marRight w:val="0"/>
      <w:marTop w:val="0"/>
      <w:marBottom w:val="0"/>
      <w:divBdr>
        <w:top w:val="none" w:sz="0" w:space="0" w:color="auto"/>
        <w:left w:val="none" w:sz="0" w:space="0" w:color="auto"/>
        <w:bottom w:val="none" w:sz="0" w:space="0" w:color="auto"/>
        <w:right w:val="none" w:sz="0" w:space="0" w:color="auto"/>
      </w:divBdr>
    </w:div>
    <w:div w:id="843668010">
      <w:bodyDiv w:val="1"/>
      <w:marLeft w:val="0"/>
      <w:marRight w:val="0"/>
      <w:marTop w:val="0"/>
      <w:marBottom w:val="0"/>
      <w:divBdr>
        <w:top w:val="none" w:sz="0" w:space="0" w:color="auto"/>
        <w:left w:val="none" w:sz="0" w:space="0" w:color="auto"/>
        <w:bottom w:val="none" w:sz="0" w:space="0" w:color="auto"/>
        <w:right w:val="none" w:sz="0" w:space="0" w:color="auto"/>
      </w:divBdr>
    </w:div>
    <w:div w:id="843711197">
      <w:bodyDiv w:val="1"/>
      <w:marLeft w:val="0"/>
      <w:marRight w:val="0"/>
      <w:marTop w:val="0"/>
      <w:marBottom w:val="0"/>
      <w:divBdr>
        <w:top w:val="none" w:sz="0" w:space="0" w:color="auto"/>
        <w:left w:val="none" w:sz="0" w:space="0" w:color="auto"/>
        <w:bottom w:val="none" w:sz="0" w:space="0" w:color="auto"/>
        <w:right w:val="none" w:sz="0" w:space="0" w:color="auto"/>
      </w:divBdr>
    </w:div>
    <w:div w:id="844369379">
      <w:bodyDiv w:val="1"/>
      <w:marLeft w:val="0"/>
      <w:marRight w:val="0"/>
      <w:marTop w:val="0"/>
      <w:marBottom w:val="0"/>
      <w:divBdr>
        <w:top w:val="none" w:sz="0" w:space="0" w:color="auto"/>
        <w:left w:val="none" w:sz="0" w:space="0" w:color="auto"/>
        <w:bottom w:val="none" w:sz="0" w:space="0" w:color="auto"/>
        <w:right w:val="none" w:sz="0" w:space="0" w:color="auto"/>
      </w:divBdr>
    </w:div>
    <w:div w:id="844781182">
      <w:bodyDiv w:val="1"/>
      <w:marLeft w:val="0"/>
      <w:marRight w:val="0"/>
      <w:marTop w:val="0"/>
      <w:marBottom w:val="0"/>
      <w:divBdr>
        <w:top w:val="none" w:sz="0" w:space="0" w:color="auto"/>
        <w:left w:val="none" w:sz="0" w:space="0" w:color="auto"/>
        <w:bottom w:val="none" w:sz="0" w:space="0" w:color="auto"/>
        <w:right w:val="none" w:sz="0" w:space="0" w:color="auto"/>
      </w:divBdr>
    </w:div>
    <w:div w:id="845944888">
      <w:bodyDiv w:val="1"/>
      <w:marLeft w:val="0"/>
      <w:marRight w:val="0"/>
      <w:marTop w:val="0"/>
      <w:marBottom w:val="0"/>
      <w:divBdr>
        <w:top w:val="none" w:sz="0" w:space="0" w:color="auto"/>
        <w:left w:val="none" w:sz="0" w:space="0" w:color="auto"/>
        <w:bottom w:val="none" w:sz="0" w:space="0" w:color="auto"/>
        <w:right w:val="none" w:sz="0" w:space="0" w:color="auto"/>
      </w:divBdr>
    </w:div>
    <w:div w:id="846167281">
      <w:bodyDiv w:val="1"/>
      <w:marLeft w:val="0"/>
      <w:marRight w:val="0"/>
      <w:marTop w:val="0"/>
      <w:marBottom w:val="0"/>
      <w:divBdr>
        <w:top w:val="none" w:sz="0" w:space="0" w:color="auto"/>
        <w:left w:val="none" w:sz="0" w:space="0" w:color="auto"/>
        <w:bottom w:val="none" w:sz="0" w:space="0" w:color="auto"/>
        <w:right w:val="none" w:sz="0" w:space="0" w:color="auto"/>
      </w:divBdr>
    </w:div>
    <w:div w:id="847403844">
      <w:bodyDiv w:val="1"/>
      <w:marLeft w:val="0"/>
      <w:marRight w:val="0"/>
      <w:marTop w:val="0"/>
      <w:marBottom w:val="0"/>
      <w:divBdr>
        <w:top w:val="none" w:sz="0" w:space="0" w:color="auto"/>
        <w:left w:val="none" w:sz="0" w:space="0" w:color="auto"/>
        <w:bottom w:val="none" w:sz="0" w:space="0" w:color="auto"/>
        <w:right w:val="none" w:sz="0" w:space="0" w:color="auto"/>
      </w:divBdr>
    </w:div>
    <w:div w:id="847645733">
      <w:bodyDiv w:val="1"/>
      <w:marLeft w:val="0"/>
      <w:marRight w:val="0"/>
      <w:marTop w:val="0"/>
      <w:marBottom w:val="0"/>
      <w:divBdr>
        <w:top w:val="none" w:sz="0" w:space="0" w:color="auto"/>
        <w:left w:val="none" w:sz="0" w:space="0" w:color="auto"/>
        <w:bottom w:val="none" w:sz="0" w:space="0" w:color="auto"/>
        <w:right w:val="none" w:sz="0" w:space="0" w:color="auto"/>
      </w:divBdr>
    </w:div>
    <w:div w:id="847907041">
      <w:bodyDiv w:val="1"/>
      <w:marLeft w:val="0"/>
      <w:marRight w:val="0"/>
      <w:marTop w:val="0"/>
      <w:marBottom w:val="0"/>
      <w:divBdr>
        <w:top w:val="none" w:sz="0" w:space="0" w:color="auto"/>
        <w:left w:val="none" w:sz="0" w:space="0" w:color="auto"/>
        <w:bottom w:val="none" w:sz="0" w:space="0" w:color="auto"/>
        <w:right w:val="none" w:sz="0" w:space="0" w:color="auto"/>
      </w:divBdr>
    </w:div>
    <w:div w:id="847911424">
      <w:bodyDiv w:val="1"/>
      <w:marLeft w:val="0"/>
      <w:marRight w:val="0"/>
      <w:marTop w:val="0"/>
      <w:marBottom w:val="0"/>
      <w:divBdr>
        <w:top w:val="none" w:sz="0" w:space="0" w:color="auto"/>
        <w:left w:val="none" w:sz="0" w:space="0" w:color="auto"/>
        <w:bottom w:val="none" w:sz="0" w:space="0" w:color="auto"/>
        <w:right w:val="none" w:sz="0" w:space="0" w:color="auto"/>
      </w:divBdr>
    </w:div>
    <w:div w:id="848520908">
      <w:bodyDiv w:val="1"/>
      <w:marLeft w:val="0"/>
      <w:marRight w:val="0"/>
      <w:marTop w:val="0"/>
      <w:marBottom w:val="0"/>
      <w:divBdr>
        <w:top w:val="none" w:sz="0" w:space="0" w:color="auto"/>
        <w:left w:val="none" w:sz="0" w:space="0" w:color="auto"/>
        <w:bottom w:val="none" w:sz="0" w:space="0" w:color="auto"/>
        <w:right w:val="none" w:sz="0" w:space="0" w:color="auto"/>
      </w:divBdr>
    </w:div>
    <w:div w:id="849026151">
      <w:bodyDiv w:val="1"/>
      <w:marLeft w:val="0"/>
      <w:marRight w:val="0"/>
      <w:marTop w:val="0"/>
      <w:marBottom w:val="0"/>
      <w:divBdr>
        <w:top w:val="none" w:sz="0" w:space="0" w:color="auto"/>
        <w:left w:val="none" w:sz="0" w:space="0" w:color="auto"/>
        <w:bottom w:val="none" w:sz="0" w:space="0" w:color="auto"/>
        <w:right w:val="none" w:sz="0" w:space="0" w:color="auto"/>
      </w:divBdr>
    </w:div>
    <w:div w:id="849221013">
      <w:bodyDiv w:val="1"/>
      <w:marLeft w:val="0"/>
      <w:marRight w:val="0"/>
      <w:marTop w:val="0"/>
      <w:marBottom w:val="0"/>
      <w:divBdr>
        <w:top w:val="none" w:sz="0" w:space="0" w:color="auto"/>
        <w:left w:val="none" w:sz="0" w:space="0" w:color="auto"/>
        <w:bottom w:val="none" w:sz="0" w:space="0" w:color="auto"/>
        <w:right w:val="none" w:sz="0" w:space="0" w:color="auto"/>
      </w:divBdr>
    </w:div>
    <w:div w:id="849225170">
      <w:bodyDiv w:val="1"/>
      <w:marLeft w:val="0"/>
      <w:marRight w:val="0"/>
      <w:marTop w:val="0"/>
      <w:marBottom w:val="0"/>
      <w:divBdr>
        <w:top w:val="none" w:sz="0" w:space="0" w:color="auto"/>
        <w:left w:val="none" w:sz="0" w:space="0" w:color="auto"/>
        <w:bottom w:val="none" w:sz="0" w:space="0" w:color="auto"/>
        <w:right w:val="none" w:sz="0" w:space="0" w:color="auto"/>
      </w:divBdr>
    </w:div>
    <w:div w:id="849444015">
      <w:bodyDiv w:val="1"/>
      <w:marLeft w:val="0"/>
      <w:marRight w:val="0"/>
      <w:marTop w:val="0"/>
      <w:marBottom w:val="0"/>
      <w:divBdr>
        <w:top w:val="none" w:sz="0" w:space="0" w:color="auto"/>
        <w:left w:val="none" w:sz="0" w:space="0" w:color="auto"/>
        <w:bottom w:val="none" w:sz="0" w:space="0" w:color="auto"/>
        <w:right w:val="none" w:sz="0" w:space="0" w:color="auto"/>
      </w:divBdr>
    </w:div>
    <w:div w:id="849564082">
      <w:bodyDiv w:val="1"/>
      <w:marLeft w:val="0"/>
      <w:marRight w:val="0"/>
      <w:marTop w:val="0"/>
      <w:marBottom w:val="0"/>
      <w:divBdr>
        <w:top w:val="none" w:sz="0" w:space="0" w:color="auto"/>
        <w:left w:val="none" w:sz="0" w:space="0" w:color="auto"/>
        <w:bottom w:val="none" w:sz="0" w:space="0" w:color="auto"/>
        <w:right w:val="none" w:sz="0" w:space="0" w:color="auto"/>
      </w:divBdr>
    </w:div>
    <w:div w:id="849955334">
      <w:bodyDiv w:val="1"/>
      <w:marLeft w:val="0"/>
      <w:marRight w:val="0"/>
      <w:marTop w:val="0"/>
      <w:marBottom w:val="0"/>
      <w:divBdr>
        <w:top w:val="none" w:sz="0" w:space="0" w:color="auto"/>
        <w:left w:val="none" w:sz="0" w:space="0" w:color="auto"/>
        <w:bottom w:val="none" w:sz="0" w:space="0" w:color="auto"/>
        <w:right w:val="none" w:sz="0" w:space="0" w:color="auto"/>
      </w:divBdr>
    </w:div>
    <w:div w:id="850334748">
      <w:bodyDiv w:val="1"/>
      <w:marLeft w:val="0"/>
      <w:marRight w:val="0"/>
      <w:marTop w:val="0"/>
      <w:marBottom w:val="0"/>
      <w:divBdr>
        <w:top w:val="none" w:sz="0" w:space="0" w:color="auto"/>
        <w:left w:val="none" w:sz="0" w:space="0" w:color="auto"/>
        <w:bottom w:val="none" w:sz="0" w:space="0" w:color="auto"/>
        <w:right w:val="none" w:sz="0" w:space="0" w:color="auto"/>
      </w:divBdr>
    </w:div>
    <w:div w:id="850409653">
      <w:bodyDiv w:val="1"/>
      <w:marLeft w:val="0"/>
      <w:marRight w:val="0"/>
      <w:marTop w:val="0"/>
      <w:marBottom w:val="0"/>
      <w:divBdr>
        <w:top w:val="none" w:sz="0" w:space="0" w:color="auto"/>
        <w:left w:val="none" w:sz="0" w:space="0" w:color="auto"/>
        <w:bottom w:val="none" w:sz="0" w:space="0" w:color="auto"/>
        <w:right w:val="none" w:sz="0" w:space="0" w:color="auto"/>
      </w:divBdr>
    </w:div>
    <w:div w:id="850534352">
      <w:bodyDiv w:val="1"/>
      <w:marLeft w:val="0"/>
      <w:marRight w:val="0"/>
      <w:marTop w:val="0"/>
      <w:marBottom w:val="0"/>
      <w:divBdr>
        <w:top w:val="none" w:sz="0" w:space="0" w:color="auto"/>
        <w:left w:val="none" w:sz="0" w:space="0" w:color="auto"/>
        <w:bottom w:val="none" w:sz="0" w:space="0" w:color="auto"/>
        <w:right w:val="none" w:sz="0" w:space="0" w:color="auto"/>
      </w:divBdr>
    </w:div>
    <w:div w:id="851378697">
      <w:bodyDiv w:val="1"/>
      <w:marLeft w:val="0"/>
      <w:marRight w:val="0"/>
      <w:marTop w:val="0"/>
      <w:marBottom w:val="0"/>
      <w:divBdr>
        <w:top w:val="none" w:sz="0" w:space="0" w:color="auto"/>
        <w:left w:val="none" w:sz="0" w:space="0" w:color="auto"/>
        <w:bottom w:val="none" w:sz="0" w:space="0" w:color="auto"/>
        <w:right w:val="none" w:sz="0" w:space="0" w:color="auto"/>
      </w:divBdr>
    </w:div>
    <w:div w:id="851576575">
      <w:bodyDiv w:val="1"/>
      <w:marLeft w:val="0"/>
      <w:marRight w:val="0"/>
      <w:marTop w:val="0"/>
      <w:marBottom w:val="0"/>
      <w:divBdr>
        <w:top w:val="none" w:sz="0" w:space="0" w:color="auto"/>
        <w:left w:val="none" w:sz="0" w:space="0" w:color="auto"/>
        <w:bottom w:val="none" w:sz="0" w:space="0" w:color="auto"/>
        <w:right w:val="none" w:sz="0" w:space="0" w:color="auto"/>
      </w:divBdr>
    </w:div>
    <w:div w:id="851993285">
      <w:bodyDiv w:val="1"/>
      <w:marLeft w:val="0"/>
      <w:marRight w:val="0"/>
      <w:marTop w:val="0"/>
      <w:marBottom w:val="0"/>
      <w:divBdr>
        <w:top w:val="none" w:sz="0" w:space="0" w:color="auto"/>
        <w:left w:val="none" w:sz="0" w:space="0" w:color="auto"/>
        <w:bottom w:val="none" w:sz="0" w:space="0" w:color="auto"/>
        <w:right w:val="none" w:sz="0" w:space="0" w:color="auto"/>
      </w:divBdr>
    </w:div>
    <w:div w:id="853226175">
      <w:bodyDiv w:val="1"/>
      <w:marLeft w:val="0"/>
      <w:marRight w:val="0"/>
      <w:marTop w:val="0"/>
      <w:marBottom w:val="0"/>
      <w:divBdr>
        <w:top w:val="none" w:sz="0" w:space="0" w:color="auto"/>
        <w:left w:val="none" w:sz="0" w:space="0" w:color="auto"/>
        <w:bottom w:val="none" w:sz="0" w:space="0" w:color="auto"/>
        <w:right w:val="none" w:sz="0" w:space="0" w:color="auto"/>
      </w:divBdr>
    </w:div>
    <w:div w:id="853301662">
      <w:bodyDiv w:val="1"/>
      <w:marLeft w:val="0"/>
      <w:marRight w:val="0"/>
      <w:marTop w:val="0"/>
      <w:marBottom w:val="0"/>
      <w:divBdr>
        <w:top w:val="none" w:sz="0" w:space="0" w:color="auto"/>
        <w:left w:val="none" w:sz="0" w:space="0" w:color="auto"/>
        <w:bottom w:val="none" w:sz="0" w:space="0" w:color="auto"/>
        <w:right w:val="none" w:sz="0" w:space="0" w:color="auto"/>
      </w:divBdr>
    </w:div>
    <w:div w:id="854655999">
      <w:bodyDiv w:val="1"/>
      <w:marLeft w:val="0"/>
      <w:marRight w:val="0"/>
      <w:marTop w:val="0"/>
      <w:marBottom w:val="0"/>
      <w:divBdr>
        <w:top w:val="none" w:sz="0" w:space="0" w:color="auto"/>
        <w:left w:val="none" w:sz="0" w:space="0" w:color="auto"/>
        <w:bottom w:val="none" w:sz="0" w:space="0" w:color="auto"/>
        <w:right w:val="none" w:sz="0" w:space="0" w:color="auto"/>
      </w:divBdr>
    </w:div>
    <w:div w:id="855073606">
      <w:bodyDiv w:val="1"/>
      <w:marLeft w:val="0"/>
      <w:marRight w:val="0"/>
      <w:marTop w:val="0"/>
      <w:marBottom w:val="0"/>
      <w:divBdr>
        <w:top w:val="none" w:sz="0" w:space="0" w:color="auto"/>
        <w:left w:val="none" w:sz="0" w:space="0" w:color="auto"/>
        <w:bottom w:val="none" w:sz="0" w:space="0" w:color="auto"/>
        <w:right w:val="none" w:sz="0" w:space="0" w:color="auto"/>
      </w:divBdr>
    </w:div>
    <w:div w:id="855078506">
      <w:bodyDiv w:val="1"/>
      <w:marLeft w:val="0"/>
      <w:marRight w:val="0"/>
      <w:marTop w:val="0"/>
      <w:marBottom w:val="0"/>
      <w:divBdr>
        <w:top w:val="none" w:sz="0" w:space="0" w:color="auto"/>
        <w:left w:val="none" w:sz="0" w:space="0" w:color="auto"/>
        <w:bottom w:val="none" w:sz="0" w:space="0" w:color="auto"/>
        <w:right w:val="none" w:sz="0" w:space="0" w:color="auto"/>
      </w:divBdr>
    </w:div>
    <w:div w:id="856038962">
      <w:bodyDiv w:val="1"/>
      <w:marLeft w:val="0"/>
      <w:marRight w:val="0"/>
      <w:marTop w:val="0"/>
      <w:marBottom w:val="0"/>
      <w:divBdr>
        <w:top w:val="none" w:sz="0" w:space="0" w:color="auto"/>
        <w:left w:val="none" w:sz="0" w:space="0" w:color="auto"/>
        <w:bottom w:val="none" w:sz="0" w:space="0" w:color="auto"/>
        <w:right w:val="none" w:sz="0" w:space="0" w:color="auto"/>
      </w:divBdr>
    </w:div>
    <w:div w:id="856041105">
      <w:bodyDiv w:val="1"/>
      <w:marLeft w:val="0"/>
      <w:marRight w:val="0"/>
      <w:marTop w:val="0"/>
      <w:marBottom w:val="0"/>
      <w:divBdr>
        <w:top w:val="none" w:sz="0" w:space="0" w:color="auto"/>
        <w:left w:val="none" w:sz="0" w:space="0" w:color="auto"/>
        <w:bottom w:val="none" w:sz="0" w:space="0" w:color="auto"/>
        <w:right w:val="none" w:sz="0" w:space="0" w:color="auto"/>
      </w:divBdr>
    </w:div>
    <w:div w:id="856773559">
      <w:bodyDiv w:val="1"/>
      <w:marLeft w:val="0"/>
      <w:marRight w:val="0"/>
      <w:marTop w:val="0"/>
      <w:marBottom w:val="0"/>
      <w:divBdr>
        <w:top w:val="none" w:sz="0" w:space="0" w:color="auto"/>
        <w:left w:val="none" w:sz="0" w:space="0" w:color="auto"/>
        <w:bottom w:val="none" w:sz="0" w:space="0" w:color="auto"/>
        <w:right w:val="none" w:sz="0" w:space="0" w:color="auto"/>
      </w:divBdr>
    </w:div>
    <w:div w:id="857698912">
      <w:bodyDiv w:val="1"/>
      <w:marLeft w:val="0"/>
      <w:marRight w:val="0"/>
      <w:marTop w:val="0"/>
      <w:marBottom w:val="0"/>
      <w:divBdr>
        <w:top w:val="none" w:sz="0" w:space="0" w:color="auto"/>
        <w:left w:val="none" w:sz="0" w:space="0" w:color="auto"/>
        <w:bottom w:val="none" w:sz="0" w:space="0" w:color="auto"/>
        <w:right w:val="none" w:sz="0" w:space="0" w:color="auto"/>
      </w:divBdr>
    </w:div>
    <w:div w:id="859129998">
      <w:bodyDiv w:val="1"/>
      <w:marLeft w:val="0"/>
      <w:marRight w:val="0"/>
      <w:marTop w:val="0"/>
      <w:marBottom w:val="0"/>
      <w:divBdr>
        <w:top w:val="none" w:sz="0" w:space="0" w:color="auto"/>
        <w:left w:val="none" w:sz="0" w:space="0" w:color="auto"/>
        <w:bottom w:val="none" w:sz="0" w:space="0" w:color="auto"/>
        <w:right w:val="none" w:sz="0" w:space="0" w:color="auto"/>
      </w:divBdr>
    </w:div>
    <w:div w:id="859198997">
      <w:bodyDiv w:val="1"/>
      <w:marLeft w:val="0"/>
      <w:marRight w:val="0"/>
      <w:marTop w:val="0"/>
      <w:marBottom w:val="0"/>
      <w:divBdr>
        <w:top w:val="none" w:sz="0" w:space="0" w:color="auto"/>
        <w:left w:val="none" w:sz="0" w:space="0" w:color="auto"/>
        <w:bottom w:val="none" w:sz="0" w:space="0" w:color="auto"/>
        <w:right w:val="none" w:sz="0" w:space="0" w:color="auto"/>
      </w:divBdr>
    </w:div>
    <w:div w:id="859586622">
      <w:bodyDiv w:val="1"/>
      <w:marLeft w:val="0"/>
      <w:marRight w:val="0"/>
      <w:marTop w:val="0"/>
      <w:marBottom w:val="0"/>
      <w:divBdr>
        <w:top w:val="none" w:sz="0" w:space="0" w:color="auto"/>
        <w:left w:val="none" w:sz="0" w:space="0" w:color="auto"/>
        <w:bottom w:val="none" w:sz="0" w:space="0" w:color="auto"/>
        <w:right w:val="none" w:sz="0" w:space="0" w:color="auto"/>
      </w:divBdr>
    </w:div>
    <w:div w:id="859857774">
      <w:bodyDiv w:val="1"/>
      <w:marLeft w:val="0"/>
      <w:marRight w:val="0"/>
      <w:marTop w:val="0"/>
      <w:marBottom w:val="0"/>
      <w:divBdr>
        <w:top w:val="none" w:sz="0" w:space="0" w:color="auto"/>
        <w:left w:val="none" w:sz="0" w:space="0" w:color="auto"/>
        <w:bottom w:val="none" w:sz="0" w:space="0" w:color="auto"/>
        <w:right w:val="none" w:sz="0" w:space="0" w:color="auto"/>
      </w:divBdr>
    </w:div>
    <w:div w:id="860126809">
      <w:bodyDiv w:val="1"/>
      <w:marLeft w:val="0"/>
      <w:marRight w:val="0"/>
      <w:marTop w:val="0"/>
      <w:marBottom w:val="0"/>
      <w:divBdr>
        <w:top w:val="none" w:sz="0" w:space="0" w:color="auto"/>
        <w:left w:val="none" w:sz="0" w:space="0" w:color="auto"/>
        <w:bottom w:val="none" w:sz="0" w:space="0" w:color="auto"/>
        <w:right w:val="none" w:sz="0" w:space="0" w:color="auto"/>
      </w:divBdr>
    </w:div>
    <w:div w:id="860824894">
      <w:bodyDiv w:val="1"/>
      <w:marLeft w:val="0"/>
      <w:marRight w:val="0"/>
      <w:marTop w:val="0"/>
      <w:marBottom w:val="0"/>
      <w:divBdr>
        <w:top w:val="none" w:sz="0" w:space="0" w:color="auto"/>
        <w:left w:val="none" w:sz="0" w:space="0" w:color="auto"/>
        <w:bottom w:val="none" w:sz="0" w:space="0" w:color="auto"/>
        <w:right w:val="none" w:sz="0" w:space="0" w:color="auto"/>
      </w:divBdr>
    </w:div>
    <w:div w:id="860897905">
      <w:bodyDiv w:val="1"/>
      <w:marLeft w:val="0"/>
      <w:marRight w:val="0"/>
      <w:marTop w:val="0"/>
      <w:marBottom w:val="0"/>
      <w:divBdr>
        <w:top w:val="none" w:sz="0" w:space="0" w:color="auto"/>
        <w:left w:val="none" w:sz="0" w:space="0" w:color="auto"/>
        <w:bottom w:val="none" w:sz="0" w:space="0" w:color="auto"/>
        <w:right w:val="none" w:sz="0" w:space="0" w:color="auto"/>
      </w:divBdr>
    </w:div>
    <w:div w:id="861672111">
      <w:bodyDiv w:val="1"/>
      <w:marLeft w:val="0"/>
      <w:marRight w:val="0"/>
      <w:marTop w:val="0"/>
      <w:marBottom w:val="0"/>
      <w:divBdr>
        <w:top w:val="none" w:sz="0" w:space="0" w:color="auto"/>
        <w:left w:val="none" w:sz="0" w:space="0" w:color="auto"/>
        <w:bottom w:val="none" w:sz="0" w:space="0" w:color="auto"/>
        <w:right w:val="none" w:sz="0" w:space="0" w:color="auto"/>
      </w:divBdr>
    </w:div>
    <w:div w:id="861865124">
      <w:bodyDiv w:val="1"/>
      <w:marLeft w:val="0"/>
      <w:marRight w:val="0"/>
      <w:marTop w:val="0"/>
      <w:marBottom w:val="0"/>
      <w:divBdr>
        <w:top w:val="none" w:sz="0" w:space="0" w:color="auto"/>
        <w:left w:val="none" w:sz="0" w:space="0" w:color="auto"/>
        <w:bottom w:val="none" w:sz="0" w:space="0" w:color="auto"/>
        <w:right w:val="none" w:sz="0" w:space="0" w:color="auto"/>
      </w:divBdr>
    </w:div>
    <w:div w:id="862673192">
      <w:bodyDiv w:val="1"/>
      <w:marLeft w:val="0"/>
      <w:marRight w:val="0"/>
      <w:marTop w:val="0"/>
      <w:marBottom w:val="0"/>
      <w:divBdr>
        <w:top w:val="none" w:sz="0" w:space="0" w:color="auto"/>
        <w:left w:val="none" w:sz="0" w:space="0" w:color="auto"/>
        <w:bottom w:val="none" w:sz="0" w:space="0" w:color="auto"/>
        <w:right w:val="none" w:sz="0" w:space="0" w:color="auto"/>
      </w:divBdr>
    </w:div>
    <w:div w:id="862786874">
      <w:bodyDiv w:val="1"/>
      <w:marLeft w:val="0"/>
      <w:marRight w:val="0"/>
      <w:marTop w:val="0"/>
      <w:marBottom w:val="0"/>
      <w:divBdr>
        <w:top w:val="none" w:sz="0" w:space="0" w:color="auto"/>
        <w:left w:val="none" w:sz="0" w:space="0" w:color="auto"/>
        <w:bottom w:val="none" w:sz="0" w:space="0" w:color="auto"/>
        <w:right w:val="none" w:sz="0" w:space="0" w:color="auto"/>
      </w:divBdr>
    </w:div>
    <w:div w:id="863594286">
      <w:bodyDiv w:val="1"/>
      <w:marLeft w:val="0"/>
      <w:marRight w:val="0"/>
      <w:marTop w:val="0"/>
      <w:marBottom w:val="0"/>
      <w:divBdr>
        <w:top w:val="none" w:sz="0" w:space="0" w:color="auto"/>
        <w:left w:val="none" w:sz="0" w:space="0" w:color="auto"/>
        <w:bottom w:val="none" w:sz="0" w:space="0" w:color="auto"/>
        <w:right w:val="none" w:sz="0" w:space="0" w:color="auto"/>
      </w:divBdr>
    </w:div>
    <w:div w:id="864367450">
      <w:bodyDiv w:val="1"/>
      <w:marLeft w:val="0"/>
      <w:marRight w:val="0"/>
      <w:marTop w:val="0"/>
      <w:marBottom w:val="0"/>
      <w:divBdr>
        <w:top w:val="none" w:sz="0" w:space="0" w:color="auto"/>
        <w:left w:val="none" w:sz="0" w:space="0" w:color="auto"/>
        <w:bottom w:val="none" w:sz="0" w:space="0" w:color="auto"/>
        <w:right w:val="none" w:sz="0" w:space="0" w:color="auto"/>
      </w:divBdr>
    </w:div>
    <w:div w:id="864447603">
      <w:bodyDiv w:val="1"/>
      <w:marLeft w:val="0"/>
      <w:marRight w:val="0"/>
      <w:marTop w:val="0"/>
      <w:marBottom w:val="0"/>
      <w:divBdr>
        <w:top w:val="none" w:sz="0" w:space="0" w:color="auto"/>
        <w:left w:val="none" w:sz="0" w:space="0" w:color="auto"/>
        <w:bottom w:val="none" w:sz="0" w:space="0" w:color="auto"/>
        <w:right w:val="none" w:sz="0" w:space="0" w:color="auto"/>
      </w:divBdr>
    </w:div>
    <w:div w:id="864513775">
      <w:bodyDiv w:val="1"/>
      <w:marLeft w:val="0"/>
      <w:marRight w:val="0"/>
      <w:marTop w:val="0"/>
      <w:marBottom w:val="0"/>
      <w:divBdr>
        <w:top w:val="none" w:sz="0" w:space="0" w:color="auto"/>
        <w:left w:val="none" w:sz="0" w:space="0" w:color="auto"/>
        <w:bottom w:val="none" w:sz="0" w:space="0" w:color="auto"/>
        <w:right w:val="none" w:sz="0" w:space="0" w:color="auto"/>
      </w:divBdr>
    </w:div>
    <w:div w:id="864946764">
      <w:bodyDiv w:val="1"/>
      <w:marLeft w:val="0"/>
      <w:marRight w:val="0"/>
      <w:marTop w:val="0"/>
      <w:marBottom w:val="0"/>
      <w:divBdr>
        <w:top w:val="none" w:sz="0" w:space="0" w:color="auto"/>
        <w:left w:val="none" w:sz="0" w:space="0" w:color="auto"/>
        <w:bottom w:val="none" w:sz="0" w:space="0" w:color="auto"/>
        <w:right w:val="none" w:sz="0" w:space="0" w:color="auto"/>
      </w:divBdr>
    </w:div>
    <w:div w:id="865172658">
      <w:bodyDiv w:val="1"/>
      <w:marLeft w:val="0"/>
      <w:marRight w:val="0"/>
      <w:marTop w:val="0"/>
      <w:marBottom w:val="0"/>
      <w:divBdr>
        <w:top w:val="none" w:sz="0" w:space="0" w:color="auto"/>
        <w:left w:val="none" w:sz="0" w:space="0" w:color="auto"/>
        <w:bottom w:val="none" w:sz="0" w:space="0" w:color="auto"/>
        <w:right w:val="none" w:sz="0" w:space="0" w:color="auto"/>
      </w:divBdr>
    </w:div>
    <w:div w:id="865218312">
      <w:bodyDiv w:val="1"/>
      <w:marLeft w:val="0"/>
      <w:marRight w:val="0"/>
      <w:marTop w:val="0"/>
      <w:marBottom w:val="0"/>
      <w:divBdr>
        <w:top w:val="none" w:sz="0" w:space="0" w:color="auto"/>
        <w:left w:val="none" w:sz="0" w:space="0" w:color="auto"/>
        <w:bottom w:val="none" w:sz="0" w:space="0" w:color="auto"/>
        <w:right w:val="none" w:sz="0" w:space="0" w:color="auto"/>
      </w:divBdr>
    </w:div>
    <w:div w:id="866866341">
      <w:bodyDiv w:val="1"/>
      <w:marLeft w:val="0"/>
      <w:marRight w:val="0"/>
      <w:marTop w:val="0"/>
      <w:marBottom w:val="0"/>
      <w:divBdr>
        <w:top w:val="none" w:sz="0" w:space="0" w:color="auto"/>
        <w:left w:val="none" w:sz="0" w:space="0" w:color="auto"/>
        <w:bottom w:val="none" w:sz="0" w:space="0" w:color="auto"/>
        <w:right w:val="none" w:sz="0" w:space="0" w:color="auto"/>
      </w:divBdr>
    </w:div>
    <w:div w:id="867135730">
      <w:bodyDiv w:val="1"/>
      <w:marLeft w:val="0"/>
      <w:marRight w:val="0"/>
      <w:marTop w:val="0"/>
      <w:marBottom w:val="0"/>
      <w:divBdr>
        <w:top w:val="none" w:sz="0" w:space="0" w:color="auto"/>
        <w:left w:val="none" w:sz="0" w:space="0" w:color="auto"/>
        <w:bottom w:val="none" w:sz="0" w:space="0" w:color="auto"/>
        <w:right w:val="none" w:sz="0" w:space="0" w:color="auto"/>
      </w:divBdr>
    </w:div>
    <w:div w:id="868228186">
      <w:bodyDiv w:val="1"/>
      <w:marLeft w:val="0"/>
      <w:marRight w:val="0"/>
      <w:marTop w:val="0"/>
      <w:marBottom w:val="0"/>
      <w:divBdr>
        <w:top w:val="none" w:sz="0" w:space="0" w:color="auto"/>
        <w:left w:val="none" w:sz="0" w:space="0" w:color="auto"/>
        <w:bottom w:val="none" w:sz="0" w:space="0" w:color="auto"/>
        <w:right w:val="none" w:sz="0" w:space="0" w:color="auto"/>
      </w:divBdr>
    </w:div>
    <w:div w:id="868450238">
      <w:bodyDiv w:val="1"/>
      <w:marLeft w:val="0"/>
      <w:marRight w:val="0"/>
      <w:marTop w:val="0"/>
      <w:marBottom w:val="0"/>
      <w:divBdr>
        <w:top w:val="none" w:sz="0" w:space="0" w:color="auto"/>
        <w:left w:val="none" w:sz="0" w:space="0" w:color="auto"/>
        <w:bottom w:val="none" w:sz="0" w:space="0" w:color="auto"/>
        <w:right w:val="none" w:sz="0" w:space="0" w:color="auto"/>
      </w:divBdr>
    </w:div>
    <w:div w:id="869611369">
      <w:bodyDiv w:val="1"/>
      <w:marLeft w:val="0"/>
      <w:marRight w:val="0"/>
      <w:marTop w:val="0"/>
      <w:marBottom w:val="0"/>
      <w:divBdr>
        <w:top w:val="none" w:sz="0" w:space="0" w:color="auto"/>
        <w:left w:val="none" w:sz="0" w:space="0" w:color="auto"/>
        <w:bottom w:val="none" w:sz="0" w:space="0" w:color="auto"/>
        <w:right w:val="none" w:sz="0" w:space="0" w:color="auto"/>
      </w:divBdr>
    </w:div>
    <w:div w:id="869996042">
      <w:bodyDiv w:val="1"/>
      <w:marLeft w:val="0"/>
      <w:marRight w:val="0"/>
      <w:marTop w:val="0"/>
      <w:marBottom w:val="0"/>
      <w:divBdr>
        <w:top w:val="none" w:sz="0" w:space="0" w:color="auto"/>
        <w:left w:val="none" w:sz="0" w:space="0" w:color="auto"/>
        <w:bottom w:val="none" w:sz="0" w:space="0" w:color="auto"/>
        <w:right w:val="none" w:sz="0" w:space="0" w:color="auto"/>
      </w:divBdr>
    </w:div>
    <w:div w:id="870067679">
      <w:bodyDiv w:val="1"/>
      <w:marLeft w:val="0"/>
      <w:marRight w:val="0"/>
      <w:marTop w:val="0"/>
      <w:marBottom w:val="0"/>
      <w:divBdr>
        <w:top w:val="none" w:sz="0" w:space="0" w:color="auto"/>
        <w:left w:val="none" w:sz="0" w:space="0" w:color="auto"/>
        <w:bottom w:val="none" w:sz="0" w:space="0" w:color="auto"/>
        <w:right w:val="none" w:sz="0" w:space="0" w:color="auto"/>
      </w:divBdr>
    </w:div>
    <w:div w:id="871302624">
      <w:bodyDiv w:val="1"/>
      <w:marLeft w:val="0"/>
      <w:marRight w:val="0"/>
      <w:marTop w:val="0"/>
      <w:marBottom w:val="0"/>
      <w:divBdr>
        <w:top w:val="none" w:sz="0" w:space="0" w:color="auto"/>
        <w:left w:val="none" w:sz="0" w:space="0" w:color="auto"/>
        <w:bottom w:val="none" w:sz="0" w:space="0" w:color="auto"/>
        <w:right w:val="none" w:sz="0" w:space="0" w:color="auto"/>
      </w:divBdr>
    </w:div>
    <w:div w:id="872116834">
      <w:bodyDiv w:val="1"/>
      <w:marLeft w:val="0"/>
      <w:marRight w:val="0"/>
      <w:marTop w:val="0"/>
      <w:marBottom w:val="0"/>
      <w:divBdr>
        <w:top w:val="none" w:sz="0" w:space="0" w:color="auto"/>
        <w:left w:val="none" w:sz="0" w:space="0" w:color="auto"/>
        <w:bottom w:val="none" w:sz="0" w:space="0" w:color="auto"/>
        <w:right w:val="none" w:sz="0" w:space="0" w:color="auto"/>
      </w:divBdr>
    </w:div>
    <w:div w:id="873347102">
      <w:bodyDiv w:val="1"/>
      <w:marLeft w:val="0"/>
      <w:marRight w:val="0"/>
      <w:marTop w:val="0"/>
      <w:marBottom w:val="0"/>
      <w:divBdr>
        <w:top w:val="none" w:sz="0" w:space="0" w:color="auto"/>
        <w:left w:val="none" w:sz="0" w:space="0" w:color="auto"/>
        <w:bottom w:val="none" w:sz="0" w:space="0" w:color="auto"/>
        <w:right w:val="none" w:sz="0" w:space="0" w:color="auto"/>
      </w:divBdr>
    </w:div>
    <w:div w:id="874926602">
      <w:bodyDiv w:val="1"/>
      <w:marLeft w:val="0"/>
      <w:marRight w:val="0"/>
      <w:marTop w:val="0"/>
      <w:marBottom w:val="0"/>
      <w:divBdr>
        <w:top w:val="none" w:sz="0" w:space="0" w:color="auto"/>
        <w:left w:val="none" w:sz="0" w:space="0" w:color="auto"/>
        <w:bottom w:val="none" w:sz="0" w:space="0" w:color="auto"/>
        <w:right w:val="none" w:sz="0" w:space="0" w:color="auto"/>
      </w:divBdr>
    </w:div>
    <w:div w:id="875771647">
      <w:bodyDiv w:val="1"/>
      <w:marLeft w:val="0"/>
      <w:marRight w:val="0"/>
      <w:marTop w:val="0"/>
      <w:marBottom w:val="0"/>
      <w:divBdr>
        <w:top w:val="none" w:sz="0" w:space="0" w:color="auto"/>
        <w:left w:val="none" w:sz="0" w:space="0" w:color="auto"/>
        <w:bottom w:val="none" w:sz="0" w:space="0" w:color="auto"/>
        <w:right w:val="none" w:sz="0" w:space="0" w:color="auto"/>
      </w:divBdr>
    </w:div>
    <w:div w:id="876698704">
      <w:bodyDiv w:val="1"/>
      <w:marLeft w:val="0"/>
      <w:marRight w:val="0"/>
      <w:marTop w:val="0"/>
      <w:marBottom w:val="0"/>
      <w:divBdr>
        <w:top w:val="none" w:sz="0" w:space="0" w:color="auto"/>
        <w:left w:val="none" w:sz="0" w:space="0" w:color="auto"/>
        <w:bottom w:val="none" w:sz="0" w:space="0" w:color="auto"/>
        <w:right w:val="none" w:sz="0" w:space="0" w:color="auto"/>
      </w:divBdr>
    </w:div>
    <w:div w:id="877545592">
      <w:bodyDiv w:val="1"/>
      <w:marLeft w:val="0"/>
      <w:marRight w:val="0"/>
      <w:marTop w:val="0"/>
      <w:marBottom w:val="0"/>
      <w:divBdr>
        <w:top w:val="none" w:sz="0" w:space="0" w:color="auto"/>
        <w:left w:val="none" w:sz="0" w:space="0" w:color="auto"/>
        <w:bottom w:val="none" w:sz="0" w:space="0" w:color="auto"/>
        <w:right w:val="none" w:sz="0" w:space="0" w:color="auto"/>
      </w:divBdr>
    </w:div>
    <w:div w:id="879436343">
      <w:bodyDiv w:val="1"/>
      <w:marLeft w:val="0"/>
      <w:marRight w:val="0"/>
      <w:marTop w:val="0"/>
      <w:marBottom w:val="0"/>
      <w:divBdr>
        <w:top w:val="none" w:sz="0" w:space="0" w:color="auto"/>
        <w:left w:val="none" w:sz="0" w:space="0" w:color="auto"/>
        <w:bottom w:val="none" w:sz="0" w:space="0" w:color="auto"/>
        <w:right w:val="none" w:sz="0" w:space="0" w:color="auto"/>
      </w:divBdr>
    </w:div>
    <w:div w:id="879824458">
      <w:bodyDiv w:val="1"/>
      <w:marLeft w:val="0"/>
      <w:marRight w:val="0"/>
      <w:marTop w:val="0"/>
      <w:marBottom w:val="0"/>
      <w:divBdr>
        <w:top w:val="none" w:sz="0" w:space="0" w:color="auto"/>
        <w:left w:val="none" w:sz="0" w:space="0" w:color="auto"/>
        <w:bottom w:val="none" w:sz="0" w:space="0" w:color="auto"/>
        <w:right w:val="none" w:sz="0" w:space="0" w:color="auto"/>
      </w:divBdr>
    </w:div>
    <w:div w:id="879898533">
      <w:bodyDiv w:val="1"/>
      <w:marLeft w:val="0"/>
      <w:marRight w:val="0"/>
      <w:marTop w:val="0"/>
      <w:marBottom w:val="0"/>
      <w:divBdr>
        <w:top w:val="none" w:sz="0" w:space="0" w:color="auto"/>
        <w:left w:val="none" w:sz="0" w:space="0" w:color="auto"/>
        <w:bottom w:val="none" w:sz="0" w:space="0" w:color="auto"/>
        <w:right w:val="none" w:sz="0" w:space="0" w:color="auto"/>
      </w:divBdr>
    </w:div>
    <w:div w:id="880097073">
      <w:bodyDiv w:val="1"/>
      <w:marLeft w:val="0"/>
      <w:marRight w:val="0"/>
      <w:marTop w:val="0"/>
      <w:marBottom w:val="0"/>
      <w:divBdr>
        <w:top w:val="none" w:sz="0" w:space="0" w:color="auto"/>
        <w:left w:val="none" w:sz="0" w:space="0" w:color="auto"/>
        <w:bottom w:val="none" w:sz="0" w:space="0" w:color="auto"/>
        <w:right w:val="none" w:sz="0" w:space="0" w:color="auto"/>
      </w:divBdr>
    </w:div>
    <w:div w:id="880284070">
      <w:bodyDiv w:val="1"/>
      <w:marLeft w:val="0"/>
      <w:marRight w:val="0"/>
      <w:marTop w:val="0"/>
      <w:marBottom w:val="0"/>
      <w:divBdr>
        <w:top w:val="none" w:sz="0" w:space="0" w:color="auto"/>
        <w:left w:val="none" w:sz="0" w:space="0" w:color="auto"/>
        <w:bottom w:val="none" w:sz="0" w:space="0" w:color="auto"/>
        <w:right w:val="none" w:sz="0" w:space="0" w:color="auto"/>
      </w:divBdr>
    </w:div>
    <w:div w:id="880434445">
      <w:bodyDiv w:val="1"/>
      <w:marLeft w:val="0"/>
      <w:marRight w:val="0"/>
      <w:marTop w:val="0"/>
      <w:marBottom w:val="0"/>
      <w:divBdr>
        <w:top w:val="none" w:sz="0" w:space="0" w:color="auto"/>
        <w:left w:val="none" w:sz="0" w:space="0" w:color="auto"/>
        <w:bottom w:val="none" w:sz="0" w:space="0" w:color="auto"/>
        <w:right w:val="none" w:sz="0" w:space="0" w:color="auto"/>
      </w:divBdr>
    </w:div>
    <w:div w:id="881551101">
      <w:bodyDiv w:val="1"/>
      <w:marLeft w:val="0"/>
      <w:marRight w:val="0"/>
      <w:marTop w:val="0"/>
      <w:marBottom w:val="0"/>
      <w:divBdr>
        <w:top w:val="none" w:sz="0" w:space="0" w:color="auto"/>
        <w:left w:val="none" w:sz="0" w:space="0" w:color="auto"/>
        <w:bottom w:val="none" w:sz="0" w:space="0" w:color="auto"/>
        <w:right w:val="none" w:sz="0" w:space="0" w:color="auto"/>
      </w:divBdr>
    </w:div>
    <w:div w:id="881749259">
      <w:bodyDiv w:val="1"/>
      <w:marLeft w:val="0"/>
      <w:marRight w:val="0"/>
      <w:marTop w:val="0"/>
      <w:marBottom w:val="0"/>
      <w:divBdr>
        <w:top w:val="none" w:sz="0" w:space="0" w:color="auto"/>
        <w:left w:val="none" w:sz="0" w:space="0" w:color="auto"/>
        <w:bottom w:val="none" w:sz="0" w:space="0" w:color="auto"/>
        <w:right w:val="none" w:sz="0" w:space="0" w:color="auto"/>
      </w:divBdr>
    </w:div>
    <w:div w:id="883177270">
      <w:bodyDiv w:val="1"/>
      <w:marLeft w:val="0"/>
      <w:marRight w:val="0"/>
      <w:marTop w:val="0"/>
      <w:marBottom w:val="0"/>
      <w:divBdr>
        <w:top w:val="none" w:sz="0" w:space="0" w:color="auto"/>
        <w:left w:val="none" w:sz="0" w:space="0" w:color="auto"/>
        <w:bottom w:val="none" w:sz="0" w:space="0" w:color="auto"/>
        <w:right w:val="none" w:sz="0" w:space="0" w:color="auto"/>
      </w:divBdr>
    </w:div>
    <w:div w:id="883296583">
      <w:bodyDiv w:val="1"/>
      <w:marLeft w:val="0"/>
      <w:marRight w:val="0"/>
      <w:marTop w:val="0"/>
      <w:marBottom w:val="0"/>
      <w:divBdr>
        <w:top w:val="none" w:sz="0" w:space="0" w:color="auto"/>
        <w:left w:val="none" w:sz="0" w:space="0" w:color="auto"/>
        <w:bottom w:val="none" w:sz="0" w:space="0" w:color="auto"/>
        <w:right w:val="none" w:sz="0" w:space="0" w:color="auto"/>
      </w:divBdr>
    </w:div>
    <w:div w:id="883717494">
      <w:bodyDiv w:val="1"/>
      <w:marLeft w:val="0"/>
      <w:marRight w:val="0"/>
      <w:marTop w:val="0"/>
      <w:marBottom w:val="0"/>
      <w:divBdr>
        <w:top w:val="none" w:sz="0" w:space="0" w:color="auto"/>
        <w:left w:val="none" w:sz="0" w:space="0" w:color="auto"/>
        <w:bottom w:val="none" w:sz="0" w:space="0" w:color="auto"/>
        <w:right w:val="none" w:sz="0" w:space="0" w:color="auto"/>
      </w:divBdr>
    </w:div>
    <w:div w:id="884100306">
      <w:bodyDiv w:val="1"/>
      <w:marLeft w:val="0"/>
      <w:marRight w:val="0"/>
      <w:marTop w:val="0"/>
      <w:marBottom w:val="0"/>
      <w:divBdr>
        <w:top w:val="none" w:sz="0" w:space="0" w:color="auto"/>
        <w:left w:val="none" w:sz="0" w:space="0" w:color="auto"/>
        <w:bottom w:val="none" w:sz="0" w:space="0" w:color="auto"/>
        <w:right w:val="none" w:sz="0" w:space="0" w:color="auto"/>
      </w:divBdr>
    </w:div>
    <w:div w:id="884173052">
      <w:bodyDiv w:val="1"/>
      <w:marLeft w:val="0"/>
      <w:marRight w:val="0"/>
      <w:marTop w:val="0"/>
      <w:marBottom w:val="0"/>
      <w:divBdr>
        <w:top w:val="none" w:sz="0" w:space="0" w:color="auto"/>
        <w:left w:val="none" w:sz="0" w:space="0" w:color="auto"/>
        <w:bottom w:val="none" w:sz="0" w:space="0" w:color="auto"/>
        <w:right w:val="none" w:sz="0" w:space="0" w:color="auto"/>
      </w:divBdr>
    </w:div>
    <w:div w:id="884751289">
      <w:bodyDiv w:val="1"/>
      <w:marLeft w:val="0"/>
      <w:marRight w:val="0"/>
      <w:marTop w:val="0"/>
      <w:marBottom w:val="0"/>
      <w:divBdr>
        <w:top w:val="none" w:sz="0" w:space="0" w:color="auto"/>
        <w:left w:val="none" w:sz="0" w:space="0" w:color="auto"/>
        <w:bottom w:val="none" w:sz="0" w:space="0" w:color="auto"/>
        <w:right w:val="none" w:sz="0" w:space="0" w:color="auto"/>
      </w:divBdr>
    </w:div>
    <w:div w:id="885874559">
      <w:bodyDiv w:val="1"/>
      <w:marLeft w:val="0"/>
      <w:marRight w:val="0"/>
      <w:marTop w:val="0"/>
      <w:marBottom w:val="0"/>
      <w:divBdr>
        <w:top w:val="none" w:sz="0" w:space="0" w:color="auto"/>
        <w:left w:val="none" w:sz="0" w:space="0" w:color="auto"/>
        <w:bottom w:val="none" w:sz="0" w:space="0" w:color="auto"/>
        <w:right w:val="none" w:sz="0" w:space="0" w:color="auto"/>
      </w:divBdr>
    </w:div>
    <w:div w:id="885987720">
      <w:bodyDiv w:val="1"/>
      <w:marLeft w:val="0"/>
      <w:marRight w:val="0"/>
      <w:marTop w:val="0"/>
      <w:marBottom w:val="0"/>
      <w:divBdr>
        <w:top w:val="none" w:sz="0" w:space="0" w:color="auto"/>
        <w:left w:val="none" w:sz="0" w:space="0" w:color="auto"/>
        <w:bottom w:val="none" w:sz="0" w:space="0" w:color="auto"/>
        <w:right w:val="none" w:sz="0" w:space="0" w:color="auto"/>
      </w:divBdr>
    </w:div>
    <w:div w:id="886260629">
      <w:bodyDiv w:val="1"/>
      <w:marLeft w:val="0"/>
      <w:marRight w:val="0"/>
      <w:marTop w:val="0"/>
      <w:marBottom w:val="0"/>
      <w:divBdr>
        <w:top w:val="none" w:sz="0" w:space="0" w:color="auto"/>
        <w:left w:val="none" w:sz="0" w:space="0" w:color="auto"/>
        <w:bottom w:val="none" w:sz="0" w:space="0" w:color="auto"/>
        <w:right w:val="none" w:sz="0" w:space="0" w:color="auto"/>
      </w:divBdr>
    </w:div>
    <w:div w:id="886841631">
      <w:bodyDiv w:val="1"/>
      <w:marLeft w:val="0"/>
      <w:marRight w:val="0"/>
      <w:marTop w:val="0"/>
      <w:marBottom w:val="0"/>
      <w:divBdr>
        <w:top w:val="none" w:sz="0" w:space="0" w:color="auto"/>
        <w:left w:val="none" w:sz="0" w:space="0" w:color="auto"/>
        <w:bottom w:val="none" w:sz="0" w:space="0" w:color="auto"/>
        <w:right w:val="none" w:sz="0" w:space="0" w:color="auto"/>
      </w:divBdr>
    </w:div>
    <w:div w:id="886917997">
      <w:bodyDiv w:val="1"/>
      <w:marLeft w:val="0"/>
      <w:marRight w:val="0"/>
      <w:marTop w:val="0"/>
      <w:marBottom w:val="0"/>
      <w:divBdr>
        <w:top w:val="none" w:sz="0" w:space="0" w:color="auto"/>
        <w:left w:val="none" w:sz="0" w:space="0" w:color="auto"/>
        <w:bottom w:val="none" w:sz="0" w:space="0" w:color="auto"/>
        <w:right w:val="none" w:sz="0" w:space="0" w:color="auto"/>
      </w:divBdr>
    </w:div>
    <w:div w:id="887909573">
      <w:bodyDiv w:val="1"/>
      <w:marLeft w:val="0"/>
      <w:marRight w:val="0"/>
      <w:marTop w:val="0"/>
      <w:marBottom w:val="0"/>
      <w:divBdr>
        <w:top w:val="none" w:sz="0" w:space="0" w:color="auto"/>
        <w:left w:val="none" w:sz="0" w:space="0" w:color="auto"/>
        <w:bottom w:val="none" w:sz="0" w:space="0" w:color="auto"/>
        <w:right w:val="none" w:sz="0" w:space="0" w:color="auto"/>
      </w:divBdr>
    </w:div>
    <w:div w:id="887959981">
      <w:bodyDiv w:val="1"/>
      <w:marLeft w:val="0"/>
      <w:marRight w:val="0"/>
      <w:marTop w:val="0"/>
      <w:marBottom w:val="0"/>
      <w:divBdr>
        <w:top w:val="none" w:sz="0" w:space="0" w:color="auto"/>
        <w:left w:val="none" w:sz="0" w:space="0" w:color="auto"/>
        <w:bottom w:val="none" w:sz="0" w:space="0" w:color="auto"/>
        <w:right w:val="none" w:sz="0" w:space="0" w:color="auto"/>
      </w:divBdr>
    </w:div>
    <w:div w:id="888541270">
      <w:bodyDiv w:val="1"/>
      <w:marLeft w:val="0"/>
      <w:marRight w:val="0"/>
      <w:marTop w:val="0"/>
      <w:marBottom w:val="0"/>
      <w:divBdr>
        <w:top w:val="none" w:sz="0" w:space="0" w:color="auto"/>
        <w:left w:val="none" w:sz="0" w:space="0" w:color="auto"/>
        <w:bottom w:val="none" w:sz="0" w:space="0" w:color="auto"/>
        <w:right w:val="none" w:sz="0" w:space="0" w:color="auto"/>
      </w:divBdr>
    </w:div>
    <w:div w:id="888957500">
      <w:bodyDiv w:val="1"/>
      <w:marLeft w:val="0"/>
      <w:marRight w:val="0"/>
      <w:marTop w:val="0"/>
      <w:marBottom w:val="0"/>
      <w:divBdr>
        <w:top w:val="none" w:sz="0" w:space="0" w:color="auto"/>
        <w:left w:val="none" w:sz="0" w:space="0" w:color="auto"/>
        <w:bottom w:val="none" w:sz="0" w:space="0" w:color="auto"/>
        <w:right w:val="none" w:sz="0" w:space="0" w:color="auto"/>
      </w:divBdr>
    </w:div>
    <w:div w:id="889462848">
      <w:bodyDiv w:val="1"/>
      <w:marLeft w:val="0"/>
      <w:marRight w:val="0"/>
      <w:marTop w:val="0"/>
      <w:marBottom w:val="0"/>
      <w:divBdr>
        <w:top w:val="none" w:sz="0" w:space="0" w:color="auto"/>
        <w:left w:val="none" w:sz="0" w:space="0" w:color="auto"/>
        <w:bottom w:val="none" w:sz="0" w:space="0" w:color="auto"/>
        <w:right w:val="none" w:sz="0" w:space="0" w:color="auto"/>
      </w:divBdr>
    </w:div>
    <w:div w:id="889539284">
      <w:bodyDiv w:val="1"/>
      <w:marLeft w:val="0"/>
      <w:marRight w:val="0"/>
      <w:marTop w:val="0"/>
      <w:marBottom w:val="0"/>
      <w:divBdr>
        <w:top w:val="none" w:sz="0" w:space="0" w:color="auto"/>
        <w:left w:val="none" w:sz="0" w:space="0" w:color="auto"/>
        <w:bottom w:val="none" w:sz="0" w:space="0" w:color="auto"/>
        <w:right w:val="none" w:sz="0" w:space="0" w:color="auto"/>
      </w:divBdr>
    </w:div>
    <w:div w:id="889994530">
      <w:bodyDiv w:val="1"/>
      <w:marLeft w:val="0"/>
      <w:marRight w:val="0"/>
      <w:marTop w:val="0"/>
      <w:marBottom w:val="0"/>
      <w:divBdr>
        <w:top w:val="none" w:sz="0" w:space="0" w:color="auto"/>
        <w:left w:val="none" w:sz="0" w:space="0" w:color="auto"/>
        <w:bottom w:val="none" w:sz="0" w:space="0" w:color="auto"/>
        <w:right w:val="none" w:sz="0" w:space="0" w:color="auto"/>
      </w:divBdr>
    </w:div>
    <w:div w:id="890924784">
      <w:bodyDiv w:val="1"/>
      <w:marLeft w:val="0"/>
      <w:marRight w:val="0"/>
      <w:marTop w:val="0"/>
      <w:marBottom w:val="0"/>
      <w:divBdr>
        <w:top w:val="none" w:sz="0" w:space="0" w:color="auto"/>
        <w:left w:val="none" w:sz="0" w:space="0" w:color="auto"/>
        <w:bottom w:val="none" w:sz="0" w:space="0" w:color="auto"/>
        <w:right w:val="none" w:sz="0" w:space="0" w:color="auto"/>
      </w:divBdr>
    </w:div>
    <w:div w:id="891504955">
      <w:bodyDiv w:val="1"/>
      <w:marLeft w:val="0"/>
      <w:marRight w:val="0"/>
      <w:marTop w:val="0"/>
      <w:marBottom w:val="0"/>
      <w:divBdr>
        <w:top w:val="none" w:sz="0" w:space="0" w:color="auto"/>
        <w:left w:val="none" w:sz="0" w:space="0" w:color="auto"/>
        <w:bottom w:val="none" w:sz="0" w:space="0" w:color="auto"/>
        <w:right w:val="none" w:sz="0" w:space="0" w:color="auto"/>
      </w:divBdr>
    </w:div>
    <w:div w:id="892424822">
      <w:bodyDiv w:val="1"/>
      <w:marLeft w:val="0"/>
      <w:marRight w:val="0"/>
      <w:marTop w:val="0"/>
      <w:marBottom w:val="0"/>
      <w:divBdr>
        <w:top w:val="none" w:sz="0" w:space="0" w:color="auto"/>
        <w:left w:val="none" w:sz="0" w:space="0" w:color="auto"/>
        <w:bottom w:val="none" w:sz="0" w:space="0" w:color="auto"/>
        <w:right w:val="none" w:sz="0" w:space="0" w:color="auto"/>
      </w:divBdr>
    </w:div>
    <w:div w:id="892887001">
      <w:bodyDiv w:val="1"/>
      <w:marLeft w:val="0"/>
      <w:marRight w:val="0"/>
      <w:marTop w:val="0"/>
      <w:marBottom w:val="0"/>
      <w:divBdr>
        <w:top w:val="none" w:sz="0" w:space="0" w:color="auto"/>
        <w:left w:val="none" w:sz="0" w:space="0" w:color="auto"/>
        <w:bottom w:val="none" w:sz="0" w:space="0" w:color="auto"/>
        <w:right w:val="none" w:sz="0" w:space="0" w:color="auto"/>
      </w:divBdr>
    </w:div>
    <w:div w:id="893614618">
      <w:bodyDiv w:val="1"/>
      <w:marLeft w:val="0"/>
      <w:marRight w:val="0"/>
      <w:marTop w:val="0"/>
      <w:marBottom w:val="0"/>
      <w:divBdr>
        <w:top w:val="none" w:sz="0" w:space="0" w:color="auto"/>
        <w:left w:val="none" w:sz="0" w:space="0" w:color="auto"/>
        <w:bottom w:val="none" w:sz="0" w:space="0" w:color="auto"/>
        <w:right w:val="none" w:sz="0" w:space="0" w:color="auto"/>
      </w:divBdr>
    </w:div>
    <w:div w:id="893858635">
      <w:bodyDiv w:val="1"/>
      <w:marLeft w:val="0"/>
      <w:marRight w:val="0"/>
      <w:marTop w:val="0"/>
      <w:marBottom w:val="0"/>
      <w:divBdr>
        <w:top w:val="none" w:sz="0" w:space="0" w:color="auto"/>
        <w:left w:val="none" w:sz="0" w:space="0" w:color="auto"/>
        <w:bottom w:val="none" w:sz="0" w:space="0" w:color="auto"/>
        <w:right w:val="none" w:sz="0" w:space="0" w:color="auto"/>
      </w:divBdr>
    </w:div>
    <w:div w:id="894123696">
      <w:bodyDiv w:val="1"/>
      <w:marLeft w:val="0"/>
      <w:marRight w:val="0"/>
      <w:marTop w:val="0"/>
      <w:marBottom w:val="0"/>
      <w:divBdr>
        <w:top w:val="none" w:sz="0" w:space="0" w:color="auto"/>
        <w:left w:val="none" w:sz="0" w:space="0" w:color="auto"/>
        <w:bottom w:val="none" w:sz="0" w:space="0" w:color="auto"/>
        <w:right w:val="none" w:sz="0" w:space="0" w:color="auto"/>
      </w:divBdr>
    </w:div>
    <w:div w:id="894320479">
      <w:bodyDiv w:val="1"/>
      <w:marLeft w:val="0"/>
      <w:marRight w:val="0"/>
      <w:marTop w:val="0"/>
      <w:marBottom w:val="0"/>
      <w:divBdr>
        <w:top w:val="none" w:sz="0" w:space="0" w:color="auto"/>
        <w:left w:val="none" w:sz="0" w:space="0" w:color="auto"/>
        <w:bottom w:val="none" w:sz="0" w:space="0" w:color="auto"/>
        <w:right w:val="none" w:sz="0" w:space="0" w:color="auto"/>
      </w:divBdr>
    </w:div>
    <w:div w:id="894778903">
      <w:bodyDiv w:val="1"/>
      <w:marLeft w:val="0"/>
      <w:marRight w:val="0"/>
      <w:marTop w:val="0"/>
      <w:marBottom w:val="0"/>
      <w:divBdr>
        <w:top w:val="none" w:sz="0" w:space="0" w:color="auto"/>
        <w:left w:val="none" w:sz="0" w:space="0" w:color="auto"/>
        <w:bottom w:val="none" w:sz="0" w:space="0" w:color="auto"/>
        <w:right w:val="none" w:sz="0" w:space="0" w:color="auto"/>
      </w:divBdr>
    </w:div>
    <w:div w:id="894968651">
      <w:bodyDiv w:val="1"/>
      <w:marLeft w:val="0"/>
      <w:marRight w:val="0"/>
      <w:marTop w:val="0"/>
      <w:marBottom w:val="0"/>
      <w:divBdr>
        <w:top w:val="none" w:sz="0" w:space="0" w:color="auto"/>
        <w:left w:val="none" w:sz="0" w:space="0" w:color="auto"/>
        <w:bottom w:val="none" w:sz="0" w:space="0" w:color="auto"/>
        <w:right w:val="none" w:sz="0" w:space="0" w:color="auto"/>
      </w:divBdr>
    </w:div>
    <w:div w:id="895747854">
      <w:bodyDiv w:val="1"/>
      <w:marLeft w:val="0"/>
      <w:marRight w:val="0"/>
      <w:marTop w:val="0"/>
      <w:marBottom w:val="0"/>
      <w:divBdr>
        <w:top w:val="none" w:sz="0" w:space="0" w:color="auto"/>
        <w:left w:val="none" w:sz="0" w:space="0" w:color="auto"/>
        <w:bottom w:val="none" w:sz="0" w:space="0" w:color="auto"/>
        <w:right w:val="none" w:sz="0" w:space="0" w:color="auto"/>
      </w:divBdr>
    </w:div>
    <w:div w:id="895776218">
      <w:bodyDiv w:val="1"/>
      <w:marLeft w:val="0"/>
      <w:marRight w:val="0"/>
      <w:marTop w:val="0"/>
      <w:marBottom w:val="0"/>
      <w:divBdr>
        <w:top w:val="none" w:sz="0" w:space="0" w:color="auto"/>
        <w:left w:val="none" w:sz="0" w:space="0" w:color="auto"/>
        <w:bottom w:val="none" w:sz="0" w:space="0" w:color="auto"/>
        <w:right w:val="none" w:sz="0" w:space="0" w:color="auto"/>
      </w:divBdr>
    </w:div>
    <w:div w:id="896009608">
      <w:bodyDiv w:val="1"/>
      <w:marLeft w:val="0"/>
      <w:marRight w:val="0"/>
      <w:marTop w:val="0"/>
      <w:marBottom w:val="0"/>
      <w:divBdr>
        <w:top w:val="none" w:sz="0" w:space="0" w:color="auto"/>
        <w:left w:val="none" w:sz="0" w:space="0" w:color="auto"/>
        <w:bottom w:val="none" w:sz="0" w:space="0" w:color="auto"/>
        <w:right w:val="none" w:sz="0" w:space="0" w:color="auto"/>
      </w:divBdr>
    </w:div>
    <w:div w:id="896087486">
      <w:bodyDiv w:val="1"/>
      <w:marLeft w:val="0"/>
      <w:marRight w:val="0"/>
      <w:marTop w:val="0"/>
      <w:marBottom w:val="0"/>
      <w:divBdr>
        <w:top w:val="none" w:sz="0" w:space="0" w:color="auto"/>
        <w:left w:val="none" w:sz="0" w:space="0" w:color="auto"/>
        <w:bottom w:val="none" w:sz="0" w:space="0" w:color="auto"/>
        <w:right w:val="none" w:sz="0" w:space="0" w:color="auto"/>
      </w:divBdr>
    </w:div>
    <w:div w:id="896160000">
      <w:bodyDiv w:val="1"/>
      <w:marLeft w:val="0"/>
      <w:marRight w:val="0"/>
      <w:marTop w:val="0"/>
      <w:marBottom w:val="0"/>
      <w:divBdr>
        <w:top w:val="none" w:sz="0" w:space="0" w:color="auto"/>
        <w:left w:val="none" w:sz="0" w:space="0" w:color="auto"/>
        <w:bottom w:val="none" w:sz="0" w:space="0" w:color="auto"/>
        <w:right w:val="none" w:sz="0" w:space="0" w:color="auto"/>
      </w:divBdr>
    </w:div>
    <w:div w:id="896866663">
      <w:bodyDiv w:val="1"/>
      <w:marLeft w:val="0"/>
      <w:marRight w:val="0"/>
      <w:marTop w:val="0"/>
      <w:marBottom w:val="0"/>
      <w:divBdr>
        <w:top w:val="none" w:sz="0" w:space="0" w:color="auto"/>
        <w:left w:val="none" w:sz="0" w:space="0" w:color="auto"/>
        <w:bottom w:val="none" w:sz="0" w:space="0" w:color="auto"/>
        <w:right w:val="none" w:sz="0" w:space="0" w:color="auto"/>
      </w:divBdr>
    </w:div>
    <w:div w:id="897060150">
      <w:bodyDiv w:val="1"/>
      <w:marLeft w:val="0"/>
      <w:marRight w:val="0"/>
      <w:marTop w:val="0"/>
      <w:marBottom w:val="0"/>
      <w:divBdr>
        <w:top w:val="none" w:sz="0" w:space="0" w:color="auto"/>
        <w:left w:val="none" w:sz="0" w:space="0" w:color="auto"/>
        <w:bottom w:val="none" w:sz="0" w:space="0" w:color="auto"/>
        <w:right w:val="none" w:sz="0" w:space="0" w:color="auto"/>
      </w:divBdr>
    </w:div>
    <w:div w:id="897517656">
      <w:bodyDiv w:val="1"/>
      <w:marLeft w:val="0"/>
      <w:marRight w:val="0"/>
      <w:marTop w:val="0"/>
      <w:marBottom w:val="0"/>
      <w:divBdr>
        <w:top w:val="none" w:sz="0" w:space="0" w:color="auto"/>
        <w:left w:val="none" w:sz="0" w:space="0" w:color="auto"/>
        <w:bottom w:val="none" w:sz="0" w:space="0" w:color="auto"/>
        <w:right w:val="none" w:sz="0" w:space="0" w:color="auto"/>
      </w:divBdr>
    </w:div>
    <w:div w:id="897520943">
      <w:bodyDiv w:val="1"/>
      <w:marLeft w:val="0"/>
      <w:marRight w:val="0"/>
      <w:marTop w:val="0"/>
      <w:marBottom w:val="0"/>
      <w:divBdr>
        <w:top w:val="none" w:sz="0" w:space="0" w:color="auto"/>
        <w:left w:val="none" w:sz="0" w:space="0" w:color="auto"/>
        <w:bottom w:val="none" w:sz="0" w:space="0" w:color="auto"/>
        <w:right w:val="none" w:sz="0" w:space="0" w:color="auto"/>
      </w:divBdr>
    </w:div>
    <w:div w:id="897664007">
      <w:bodyDiv w:val="1"/>
      <w:marLeft w:val="0"/>
      <w:marRight w:val="0"/>
      <w:marTop w:val="0"/>
      <w:marBottom w:val="0"/>
      <w:divBdr>
        <w:top w:val="none" w:sz="0" w:space="0" w:color="auto"/>
        <w:left w:val="none" w:sz="0" w:space="0" w:color="auto"/>
        <w:bottom w:val="none" w:sz="0" w:space="0" w:color="auto"/>
        <w:right w:val="none" w:sz="0" w:space="0" w:color="auto"/>
      </w:divBdr>
    </w:div>
    <w:div w:id="898595023">
      <w:bodyDiv w:val="1"/>
      <w:marLeft w:val="0"/>
      <w:marRight w:val="0"/>
      <w:marTop w:val="0"/>
      <w:marBottom w:val="0"/>
      <w:divBdr>
        <w:top w:val="none" w:sz="0" w:space="0" w:color="auto"/>
        <w:left w:val="none" w:sz="0" w:space="0" w:color="auto"/>
        <w:bottom w:val="none" w:sz="0" w:space="0" w:color="auto"/>
        <w:right w:val="none" w:sz="0" w:space="0" w:color="auto"/>
      </w:divBdr>
    </w:div>
    <w:div w:id="899483680">
      <w:bodyDiv w:val="1"/>
      <w:marLeft w:val="0"/>
      <w:marRight w:val="0"/>
      <w:marTop w:val="0"/>
      <w:marBottom w:val="0"/>
      <w:divBdr>
        <w:top w:val="none" w:sz="0" w:space="0" w:color="auto"/>
        <w:left w:val="none" w:sz="0" w:space="0" w:color="auto"/>
        <w:bottom w:val="none" w:sz="0" w:space="0" w:color="auto"/>
        <w:right w:val="none" w:sz="0" w:space="0" w:color="auto"/>
      </w:divBdr>
    </w:div>
    <w:div w:id="899630432">
      <w:bodyDiv w:val="1"/>
      <w:marLeft w:val="0"/>
      <w:marRight w:val="0"/>
      <w:marTop w:val="0"/>
      <w:marBottom w:val="0"/>
      <w:divBdr>
        <w:top w:val="none" w:sz="0" w:space="0" w:color="auto"/>
        <w:left w:val="none" w:sz="0" w:space="0" w:color="auto"/>
        <w:bottom w:val="none" w:sz="0" w:space="0" w:color="auto"/>
        <w:right w:val="none" w:sz="0" w:space="0" w:color="auto"/>
      </w:divBdr>
    </w:div>
    <w:div w:id="900291339">
      <w:bodyDiv w:val="1"/>
      <w:marLeft w:val="0"/>
      <w:marRight w:val="0"/>
      <w:marTop w:val="0"/>
      <w:marBottom w:val="0"/>
      <w:divBdr>
        <w:top w:val="none" w:sz="0" w:space="0" w:color="auto"/>
        <w:left w:val="none" w:sz="0" w:space="0" w:color="auto"/>
        <w:bottom w:val="none" w:sz="0" w:space="0" w:color="auto"/>
        <w:right w:val="none" w:sz="0" w:space="0" w:color="auto"/>
      </w:divBdr>
    </w:div>
    <w:div w:id="901984694">
      <w:bodyDiv w:val="1"/>
      <w:marLeft w:val="0"/>
      <w:marRight w:val="0"/>
      <w:marTop w:val="0"/>
      <w:marBottom w:val="0"/>
      <w:divBdr>
        <w:top w:val="none" w:sz="0" w:space="0" w:color="auto"/>
        <w:left w:val="none" w:sz="0" w:space="0" w:color="auto"/>
        <w:bottom w:val="none" w:sz="0" w:space="0" w:color="auto"/>
        <w:right w:val="none" w:sz="0" w:space="0" w:color="auto"/>
      </w:divBdr>
    </w:div>
    <w:div w:id="902175727">
      <w:bodyDiv w:val="1"/>
      <w:marLeft w:val="0"/>
      <w:marRight w:val="0"/>
      <w:marTop w:val="0"/>
      <w:marBottom w:val="0"/>
      <w:divBdr>
        <w:top w:val="none" w:sz="0" w:space="0" w:color="auto"/>
        <w:left w:val="none" w:sz="0" w:space="0" w:color="auto"/>
        <w:bottom w:val="none" w:sz="0" w:space="0" w:color="auto"/>
        <w:right w:val="none" w:sz="0" w:space="0" w:color="auto"/>
      </w:divBdr>
    </w:div>
    <w:div w:id="902175791">
      <w:bodyDiv w:val="1"/>
      <w:marLeft w:val="0"/>
      <w:marRight w:val="0"/>
      <w:marTop w:val="0"/>
      <w:marBottom w:val="0"/>
      <w:divBdr>
        <w:top w:val="none" w:sz="0" w:space="0" w:color="auto"/>
        <w:left w:val="none" w:sz="0" w:space="0" w:color="auto"/>
        <w:bottom w:val="none" w:sz="0" w:space="0" w:color="auto"/>
        <w:right w:val="none" w:sz="0" w:space="0" w:color="auto"/>
      </w:divBdr>
    </w:div>
    <w:div w:id="902369549">
      <w:bodyDiv w:val="1"/>
      <w:marLeft w:val="0"/>
      <w:marRight w:val="0"/>
      <w:marTop w:val="0"/>
      <w:marBottom w:val="0"/>
      <w:divBdr>
        <w:top w:val="none" w:sz="0" w:space="0" w:color="auto"/>
        <w:left w:val="none" w:sz="0" w:space="0" w:color="auto"/>
        <w:bottom w:val="none" w:sz="0" w:space="0" w:color="auto"/>
        <w:right w:val="none" w:sz="0" w:space="0" w:color="auto"/>
      </w:divBdr>
    </w:div>
    <w:div w:id="903493510">
      <w:bodyDiv w:val="1"/>
      <w:marLeft w:val="0"/>
      <w:marRight w:val="0"/>
      <w:marTop w:val="0"/>
      <w:marBottom w:val="0"/>
      <w:divBdr>
        <w:top w:val="none" w:sz="0" w:space="0" w:color="auto"/>
        <w:left w:val="none" w:sz="0" w:space="0" w:color="auto"/>
        <w:bottom w:val="none" w:sz="0" w:space="0" w:color="auto"/>
        <w:right w:val="none" w:sz="0" w:space="0" w:color="auto"/>
      </w:divBdr>
    </w:div>
    <w:div w:id="904484712">
      <w:bodyDiv w:val="1"/>
      <w:marLeft w:val="0"/>
      <w:marRight w:val="0"/>
      <w:marTop w:val="0"/>
      <w:marBottom w:val="0"/>
      <w:divBdr>
        <w:top w:val="none" w:sz="0" w:space="0" w:color="auto"/>
        <w:left w:val="none" w:sz="0" w:space="0" w:color="auto"/>
        <w:bottom w:val="none" w:sz="0" w:space="0" w:color="auto"/>
        <w:right w:val="none" w:sz="0" w:space="0" w:color="auto"/>
      </w:divBdr>
    </w:div>
    <w:div w:id="905067905">
      <w:bodyDiv w:val="1"/>
      <w:marLeft w:val="0"/>
      <w:marRight w:val="0"/>
      <w:marTop w:val="0"/>
      <w:marBottom w:val="0"/>
      <w:divBdr>
        <w:top w:val="none" w:sz="0" w:space="0" w:color="auto"/>
        <w:left w:val="none" w:sz="0" w:space="0" w:color="auto"/>
        <w:bottom w:val="none" w:sz="0" w:space="0" w:color="auto"/>
        <w:right w:val="none" w:sz="0" w:space="0" w:color="auto"/>
      </w:divBdr>
    </w:div>
    <w:div w:id="906299822">
      <w:bodyDiv w:val="1"/>
      <w:marLeft w:val="0"/>
      <w:marRight w:val="0"/>
      <w:marTop w:val="0"/>
      <w:marBottom w:val="0"/>
      <w:divBdr>
        <w:top w:val="none" w:sz="0" w:space="0" w:color="auto"/>
        <w:left w:val="none" w:sz="0" w:space="0" w:color="auto"/>
        <w:bottom w:val="none" w:sz="0" w:space="0" w:color="auto"/>
        <w:right w:val="none" w:sz="0" w:space="0" w:color="auto"/>
      </w:divBdr>
    </w:div>
    <w:div w:id="906377486">
      <w:bodyDiv w:val="1"/>
      <w:marLeft w:val="0"/>
      <w:marRight w:val="0"/>
      <w:marTop w:val="0"/>
      <w:marBottom w:val="0"/>
      <w:divBdr>
        <w:top w:val="none" w:sz="0" w:space="0" w:color="auto"/>
        <w:left w:val="none" w:sz="0" w:space="0" w:color="auto"/>
        <w:bottom w:val="none" w:sz="0" w:space="0" w:color="auto"/>
        <w:right w:val="none" w:sz="0" w:space="0" w:color="auto"/>
      </w:divBdr>
    </w:div>
    <w:div w:id="908153820">
      <w:bodyDiv w:val="1"/>
      <w:marLeft w:val="0"/>
      <w:marRight w:val="0"/>
      <w:marTop w:val="0"/>
      <w:marBottom w:val="0"/>
      <w:divBdr>
        <w:top w:val="none" w:sz="0" w:space="0" w:color="auto"/>
        <w:left w:val="none" w:sz="0" w:space="0" w:color="auto"/>
        <w:bottom w:val="none" w:sz="0" w:space="0" w:color="auto"/>
        <w:right w:val="none" w:sz="0" w:space="0" w:color="auto"/>
      </w:divBdr>
    </w:div>
    <w:div w:id="908422262">
      <w:bodyDiv w:val="1"/>
      <w:marLeft w:val="0"/>
      <w:marRight w:val="0"/>
      <w:marTop w:val="0"/>
      <w:marBottom w:val="0"/>
      <w:divBdr>
        <w:top w:val="none" w:sz="0" w:space="0" w:color="auto"/>
        <w:left w:val="none" w:sz="0" w:space="0" w:color="auto"/>
        <w:bottom w:val="none" w:sz="0" w:space="0" w:color="auto"/>
        <w:right w:val="none" w:sz="0" w:space="0" w:color="auto"/>
      </w:divBdr>
    </w:div>
    <w:div w:id="908922653">
      <w:bodyDiv w:val="1"/>
      <w:marLeft w:val="0"/>
      <w:marRight w:val="0"/>
      <w:marTop w:val="0"/>
      <w:marBottom w:val="0"/>
      <w:divBdr>
        <w:top w:val="none" w:sz="0" w:space="0" w:color="auto"/>
        <w:left w:val="none" w:sz="0" w:space="0" w:color="auto"/>
        <w:bottom w:val="none" w:sz="0" w:space="0" w:color="auto"/>
        <w:right w:val="none" w:sz="0" w:space="0" w:color="auto"/>
      </w:divBdr>
    </w:div>
    <w:div w:id="909001296">
      <w:bodyDiv w:val="1"/>
      <w:marLeft w:val="0"/>
      <w:marRight w:val="0"/>
      <w:marTop w:val="0"/>
      <w:marBottom w:val="0"/>
      <w:divBdr>
        <w:top w:val="none" w:sz="0" w:space="0" w:color="auto"/>
        <w:left w:val="none" w:sz="0" w:space="0" w:color="auto"/>
        <w:bottom w:val="none" w:sz="0" w:space="0" w:color="auto"/>
        <w:right w:val="none" w:sz="0" w:space="0" w:color="auto"/>
      </w:divBdr>
    </w:div>
    <w:div w:id="909265549">
      <w:bodyDiv w:val="1"/>
      <w:marLeft w:val="0"/>
      <w:marRight w:val="0"/>
      <w:marTop w:val="0"/>
      <w:marBottom w:val="0"/>
      <w:divBdr>
        <w:top w:val="none" w:sz="0" w:space="0" w:color="auto"/>
        <w:left w:val="none" w:sz="0" w:space="0" w:color="auto"/>
        <w:bottom w:val="none" w:sz="0" w:space="0" w:color="auto"/>
        <w:right w:val="none" w:sz="0" w:space="0" w:color="auto"/>
      </w:divBdr>
    </w:div>
    <w:div w:id="909268817">
      <w:bodyDiv w:val="1"/>
      <w:marLeft w:val="0"/>
      <w:marRight w:val="0"/>
      <w:marTop w:val="0"/>
      <w:marBottom w:val="0"/>
      <w:divBdr>
        <w:top w:val="none" w:sz="0" w:space="0" w:color="auto"/>
        <w:left w:val="none" w:sz="0" w:space="0" w:color="auto"/>
        <w:bottom w:val="none" w:sz="0" w:space="0" w:color="auto"/>
        <w:right w:val="none" w:sz="0" w:space="0" w:color="auto"/>
      </w:divBdr>
    </w:div>
    <w:div w:id="910770794">
      <w:bodyDiv w:val="1"/>
      <w:marLeft w:val="0"/>
      <w:marRight w:val="0"/>
      <w:marTop w:val="0"/>
      <w:marBottom w:val="0"/>
      <w:divBdr>
        <w:top w:val="none" w:sz="0" w:space="0" w:color="auto"/>
        <w:left w:val="none" w:sz="0" w:space="0" w:color="auto"/>
        <w:bottom w:val="none" w:sz="0" w:space="0" w:color="auto"/>
        <w:right w:val="none" w:sz="0" w:space="0" w:color="auto"/>
      </w:divBdr>
    </w:div>
    <w:div w:id="911426073">
      <w:bodyDiv w:val="1"/>
      <w:marLeft w:val="0"/>
      <w:marRight w:val="0"/>
      <w:marTop w:val="0"/>
      <w:marBottom w:val="0"/>
      <w:divBdr>
        <w:top w:val="none" w:sz="0" w:space="0" w:color="auto"/>
        <w:left w:val="none" w:sz="0" w:space="0" w:color="auto"/>
        <w:bottom w:val="none" w:sz="0" w:space="0" w:color="auto"/>
        <w:right w:val="none" w:sz="0" w:space="0" w:color="auto"/>
      </w:divBdr>
    </w:div>
    <w:div w:id="911696872">
      <w:bodyDiv w:val="1"/>
      <w:marLeft w:val="0"/>
      <w:marRight w:val="0"/>
      <w:marTop w:val="0"/>
      <w:marBottom w:val="0"/>
      <w:divBdr>
        <w:top w:val="none" w:sz="0" w:space="0" w:color="auto"/>
        <w:left w:val="none" w:sz="0" w:space="0" w:color="auto"/>
        <w:bottom w:val="none" w:sz="0" w:space="0" w:color="auto"/>
        <w:right w:val="none" w:sz="0" w:space="0" w:color="auto"/>
      </w:divBdr>
    </w:div>
    <w:div w:id="912356029">
      <w:bodyDiv w:val="1"/>
      <w:marLeft w:val="0"/>
      <w:marRight w:val="0"/>
      <w:marTop w:val="0"/>
      <w:marBottom w:val="0"/>
      <w:divBdr>
        <w:top w:val="none" w:sz="0" w:space="0" w:color="auto"/>
        <w:left w:val="none" w:sz="0" w:space="0" w:color="auto"/>
        <w:bottom w:val="none" w:sz="0" w:space="0" w:color="auto"/>
        <w:right w:val="none" w:sz="0" w:space="0" w:color="auto"/>
      </w:divBdr>
    </w:div>
    <w:div w:id="912665239">
      <w:bodyDiv w:val="1"/>
      <w:marLeft w:val="0"/>
      <w:marRight w:val="0"/>
      <w:marTop w:val="0"/>
      <w:marBottom w:val="0"/>
      <w:divBdr>
        <w:top w:val="none" w:sz="0" w:space="0" w:color="auto"/>
        <w:left w:val="none" w:sz="0" w:space="0" w:color="auto"/>
        <w:bottom w:val="none" w:sz="0" w:space="0" w:color="auto"/>
        <w:right w:val="none" w:sz="0" w:space="0" w:color="auto"/>
      </w:divBdr>
    </w:div>
    <w:div w:id="912931511">
      <w:bodyDiv w:val="1"/>
      <w:marLeft w:val="0"/>
      <w:marRight w:val="0"/>
      <w:marTop w:val="0"/>
      <w:marBottom w:val="0"/>
      <w:divBdr>
        <w:top w:val="none" w:sz="0" w:space="0" w:color="auto"/>
        <w:left w:val="none" w:sz="0" w:space="0" w:color="auto"/>
        <w:bottom w:val="none" w:sz="0" w:space="0" w:color="auto"/>
        <w:right w:val="none" w:sz="0" w:space="0" w:color="auto"/>
      </w:divBdr>
    </w:div>
    <w:div w:id="913005373">
      <w:bodyDiv w:val="1"/>
      <w:marLeft w:val="0"/>
      <w:marRight w:val="0"/>
      <w:marTop w:val="0"/>
      <w:marBottom w:val="0"/>
      <w:divBdr>
        <w:top w:val="none" w:sz="0" w:space="0" w:color="auto"/>
        <w:left w:val="none" w:sz="0" w:space="0" w:color="auto"/>
        <w:bottom w:val="none" w:sz="0" w:space="0" w:color="auto"/>
        <w:right w:val="none" w:sz="0" w:space="0" w:color="auto"/>
      </w:divBdr>
    </w:div>
    <w:div w:id="913777609">
      <w:bodyDiv w:val="1"/>
      <w:marLeft w:val="0"/>
      <w:marRight w:val="0"/>
      <w:marTop w:val="0"/>
      <w:marBottom w:val="0"/>
      <w:divBdr>
        <w:top w:val="none" w:sz="0" w:space="0" w:color="auto"/>
        <w:left w:val="none" w:sz="0" w:space="0" w:color="auto"/>
        <w:bottom w:val="none" w:sz="0" w:space="0" w:color="auto"/>
        <w:right w:val="none" w:sz="0" w:space="0" w:color="auto"/>
      </w:divBdr>
    </w:div>
    <w:div w:id="913976046">
      <w:bodyDiv w:val="1"/>
      <w:marLeft w:val="0"/>
      <w:marRight w:val="0"/>
      <w:marTop w:val="0"/>
      <w:marBottom w:val="0"/>
      <w:divBdr>
        <w:top w:val="none" w:sz="0" w:space="0" w:color="auto"/>
        <w:left w:val="none" w:sz="0" w:space="0" w:color="auto"/>
        <w:bottom w:val="none" w:sz="0" w:space="0" w:color="auto"/>
        <w:right w:val="none" w:sz="0" w:space="0" w:color="auto"/>
      </w:divBdr>
    </w:div>
    <w:div w:id="914440021">
      <w:bodyDiv w:val="1"/>
      <w:marLeft w:val="0"/>
      <w:marRight w:val="0"/>
      <w:marTop w:val="0"/>
      <w:marBottom w:val="0"/>
      <w:divBdr>
        <w:top w:val="none" w:sz="0" w:space="0" w:color="auto"/>
        <w:left w:val="none" w:sz="0" w:space="0" w:color="auto"/>
        <w:bottom w:val="none" w:sz="0" w:space="0" w:color="auto"/>
        <w:right w:val="none" w:sz="0" w:space="0" w:color="auto"/>
      </w:divBdr>
    </w:div>
    <w:div w:id="915746976">
      <w:bodyDiv w:val="1"/>
      <w:marLeft w:val="0"/>
      <w:marRight w:val="0"/>
      <w:marTop w:val="0"/>
      <w:marBottom w:val="0"/>
      <w:divBdr>
        <w:top w:val="none" w:sz="0" w:space="0" w:color="auto"/>
        <w:left w:val="none" w:sz="0" w:space="0" w:color="auto"/>
        <w:bottom w:val="none" w:sz="0" w:space="0" w:color="auto"/>
        <w:right w:val="none" w:sz="0" w:space="0" w:color="auto"/>
      </w:divBdr>
    </w:div>
    <w:div w:id="915822458">
      <w:bodyDiv w:val="1"/>
      <w:marLeft w:val="0"/>
      <w:marRight w:val="0"/>
      <w:marTop w:val="0"/>
      <w:marBottom w:val="0"/>
      <w:divBdr>
        <w:top w:val="none" w:sz="0" w:space="0" w:color="auto"/>
        <w:left w:val="none" w:sz="0" w:space="0" w:color="auto"/>
        <w:bottom w:val="none" w:sz="0" w:space="0" w:color="auto"/>
        <w:right w:val="none" w:sz="0" w:space="0" w:color="auto"/>
      </w:divBdr>
    </w:div>
    <w:div w:id="916478647">
      <w:bodyDiv w:val="1"/>
      <w:marLeft w:val="0"/>
      <w:marRight w:val="0"/>
      <w:marTop w:val="0"/>
      <w:marBottom w:val="0"/>
      <w:divBdr>
        <w:top w:val="none" w:sz="0" w:space="0" w:color="auto"/>
        <w:left w:val="none" w:sz="0" w:space="0" w:color="auto"/>
        <w:bottom w:val="none" w:sz="0" w:space="0" w:color="auto"/>
        <w:right w:val="none" w:sz="0" w:space="0" w:color="auto"/>
      </w:divBdr>
    </w:div>
    <w:div w:id="916984739">
      <w:bodyDiv w:val="1"/>
      <w:marLeft w:val="0"/>
      <w:marRight w:val="0"/>
      <w:marTop w:val="0"/>
      <w:marBottom w:val="0"/>
      <w:divBdr>
        <w:top w:val="none" w:sz="0" w:space="0" w:color="auto"/>
        <w:left w:val="none" w:sz="0" w:space="0" w:color="auto"/>
        <w:bottom w:val="none" w:sz="0" w:space="0" w:color="auto"/>
        <w:right w:val="none" w:sz="0" w:space="0" w:color="auto"/>
      </w:divBdr>
    </w:div>
    <w:div w:id="917442745">
      <w:bodyDiv w:val="1"/>
      <w:marLeft w:val="0"/>
      <w:marRight w:val="0"/>
      <w:marTop w:val="0"/>
      <w:marBottom w:val="0"/>
      <w:divBdr>
        <w:top w:val="none" w:sz="0" w:space="0" w:color="auto"/>
        <w:left w:val="none" w:sz="0" w:space="0" w:color="auto"/>
        <w:bottom w:val="none" w:sz="0" w:space="0" w:color="auto"/>
        <w:right w:val="none" w:sz="0" w:space="0" w:color="auto"/>
      </w:divBdr>
    </w:div>
    <w:div w:id="917983649">
      <w:bodyDiv w:val="1"/>
      <w:marLeft w:val="0"/>
      <w:marRight w:val="0"/>
      <w:marTop w:val="0"/>
      <w:marBottom w:val="0"/>
      <w:divBdr>
        <w:top w:val="none" w:sz="0" w:space="0" w:color="auto"/>
        <w:left w:val="none" w:sz="0" w:space="0" w:color="auto"/>
        <w:bottom w:val="none" w:sz="0" w:space="0" w:color="auto"/>
        <w:right w:val="none" w:sz="0" w:space="0" w:color="auto"/>
      </w:divBdr>
    </w:div>
    <w:div w:id="918249868">
      <w:bodyDiv w:val="1"/>
      <w:marLeft w:val="0"/>
      <w:marRight w:val="0"/>
      <w:marTop w:val="0"/>
      <w:marBottom w:val="0"/>
      <w:divBdr>
        <w:top w:val="none" w:sz="0" w:space="0" w:color="auto"/>
        <w:left w:val="none" w:sz="0" w:space="0" w:color="auto"/>
        <w:bottom w:val="none" w:sz="0" w:space="0" w:color="auto"/>
        <w:right w:val="none" w:sz="0" w:space="0" w:color="auto"/>
      </w:divBdr>
    </w:div>
    <w:div w:id="918365073">
      <w:bodyDiv w:val="1"/>
      <w:marLeft w:val="0"/>
      <w:marRight w:val="0"/>
      <w:marTop w:val="0"/>
      <w:marBottom w:val="0"/>
      <w:divBdr>
        <w:top w:val="none" w:sz="0" w:space="0" w:color="auto"/>
        <w:left w:val="none" w:sz="0" w:space="0" w:color="auto"/>
        <w:bottom w:val="none" w:sz="0" w:space="0" w:color="auto"/>
        <w:right w:val="none" w:sz="0" w:space="0" w:color="auto"/>
      </w:divBdr>
    </w:div>
    <w:div w:id="918560072">
      <w:bodyDiv w:val="1"/>
      <w:marLeft w:val="0"/>
      <w:marRight w:val="0"/>
      <w:marTop w:val="0"/>
      <w:marBottom w:val="0"/>
      <w:divBdr>
        <w:top w:val="none" w:sz="0" w:space="0" w:color="auto"/>
        <w:left w:val="none" w:sz="0" w:space="0" w:color="auto"/>
        <w:bottom w:val="none" w:sz="0" w:space="0" w:color="auto"/>
        <w:right w:val="none" w:sz="0" w:space="0" w:color="auto"/>
      </w:divBdr>
    </w:div>
    <w:div w:id="919488801">
      <w:bodyDiv w:val="1"/>
      <w:marLeft w:val="0"/>
      <w:marRight w:val="0"/>
      <w:marTop w:val="0"/>
      <w:marBottom w:val="0"/>
      <w:divBdr>
        <w:top w:val="none" w:sz="0" w:space="0" w:color="auto"/>
        <w:left w:val="none" w:sz="0" w:space="0" w:color="auto"/>
        <w:bottom w:val="none" w:sz="0" w:space="0" w:color="auto"/>
        <w:right w:val="none" w:sz="0" w:space="0" w:color="auto"/>
      </w:divBdr>
    </w:div>
    <w:div w:id="919829959">
      <w:bodyDiv w:val="1"/>
      <w:marLeft w:val="0"/>
      <w:marRight w:val="0"/>
      <w:marTop w:val="0"/>
      <w:marBottom w:val="0"/>
      <w:divBdr>
        <w:top w:val="none" w:sz="0" w:space="0" w:color="auto"/>
        <w:left w:val="none" w:sz="0" w:space="0" w:color="auto"/>
        <w:bottom w:val="none" w:sz="0" w:space="0" w:color="auto"/>
        <w:right w:val="none" w:sz="0" w:space="0" w:color="auto"/>
      </w:divBdr>
    </w:div>
    <w:div w:id="919874653">
      <w:bodyDiv w:val="1"/>
      <w:marLeft w:val="0"/>
      <w:marRight w:val="0"/>
      <w:marTop w:val="0"/>
      <w:marBottom w:val="0"/>
      <w:divBdr>
        <w:top w:val="none" w:sz="0" w:space="0" w:color="auto"/>
        <w:left w:val="none" w:sz="0" w:space="0" w:color="auto"/>
        <w:bottom w:val="none" w:sz="0" w:space="0" w:color="auto"/>
        <w:right w:val="none" w:sz="0" w:space="0" w:color="auto"/>
      </w:divBdr>
    </w:div>
    <w:div w:id="920220024">
      <w:bodyDiv w:val="1"/>
      <w:marLeft w:val="0"/>
      <w:marRight w:val="0"/>
      <w:marTop w:val="0"/>
      <w:marBottom w:val="0"/>
      <w:divBdr>
        <w:top w:val="none" w:sz="0" w:space="0" w:color="auto"/>
        <w:left w:val="none" w:sz="0" w:space="0" w:color="auto"/>
        <w:bottom w:val="none" w:sz="0" w:space="0" w:color="auto"/>
        <w:right w:val="none" w:sz="0" w:space="0" w:color="auto"/>
      </w:divBdr>
    </w:div>
    <w:div w:id="921453565">
      <w:bodyDiv w:val="1"/>
      <w:marLeft w:val="0"/>
      <w:marRight w:val="0"/>
      <w:marTop w:val="0"/>
      <w:marBottom w:val="0"/>
      <w:divBdr>
        <w:top w:val="none" w:sz="0" w:space="0" w:color="auto"/>
        <w:left w:val="none" w:sz="0" w:space="0" w:color="auto"/>
        <w:bottom w:val="none" w:sz="0" w:space="0" w:color="auto"/>
        <w:right w:val="none" w:sz="0" w:space="0" w:color="auto"/>
      </w:divBdr>
    </w:div>
    <w:div w:id="921598484">
      <w:bodyDiv w:val="1"/>
      <w:marLeft w:val="0"/>
      <w:marRight w:val="0"/>
      <w:marTop w:val="0"/>
      <w:marBottom w:val="0"/>
      <w:divBdr>
        <w:top w:val="none" w:sz="0" w:space="0" w:color="auto"/>
        <w:left w:val="none" w:sz="0" w:space="0" w:color="auto"/>
        <w:bottom w:val="none" w:sz="0" w:space="0" w:color="auto"/>
        <w:right w:val="none" w:sz="0" w:space="0" w:color="auto"/>
      </w:divBdr>
    </w:div>
    <w:div w:id="922106138">
      <w:bodyDiv w:val="1"/>
      <w:marLeft w:val="0"/>
      <w:marRight w:val="0"/>
      <w:marTop w:val="0"/>
      <w:marBottom w:val="0"/>
      <w:divBdr>
        <w:top w:val="none" w:sz="0" w:space="0" w:color="auto"/>
        <w:left w:val="none" w:sz="0" w:space="0" w:color="auto"/>
        <w:bottom w:val="none" w:sz="0" w:space="0" w:color="auto"/>
        <w:right w:val="none" w:sz="0" w:space="0" w:color="auto"/>
      </w:divBdr>
    </w:div>
    <w:div w:id="925842395">
      <w:bodyDiv w:val="1"/>
      <w:marLeft w:val="0"/>
      <w:marRight w:val="0"/>
      <w:marTop w:val="0"/>
      <w:marBottom w:val="0"/>
      <w:divBdr>
        <w:top w:val="none" w:sz="0" w:space="0" w:color="auto"/>
        <w:left w:val="none" w:sz="0" w:space="0" w:color="auto"/>
        <w:bottom w:val="none" w:sz="0" w:space="0" w:color="auto"/>
        <w:right w:val="none" w:sz="0" w:space="0" w:color="auto"/>
      </w:divBdr>
    </w:div>
    <w:div w:id="925847784">
      <w:bodyDiv w:val="1"/>
      <w:marLeft w:val="0"/>
      <w:marRight w:val="0"/>
      <w:marTop w:val="0"/>
      <w:marBottom w:val="0"/>
      <w:divBdr>
        <w:top w:val="none" w:sz="0" w:space="0" w:color="auto"/>
        <w:left w:val="none" w:sz="0" w:space="0" w:color="auto"/>
        <w:bottom w:val="none" w:sz="0" w:space="0" w:color="auto"/>
        <w:right w:val="none" w:sz="0" w:space="0" w:color="auto"/>
      </w:divBdr>
    </w:div>
    <w:div w:id="926159692">
      <w:bodyDiv w:val="1"/>
      <w:marLeft w:val="0"/>
      <w:marRight w:val="0"/>
      <w:marTop w:val="0"/>
      <w:marBottom w:val="0"/>
      <w:divBdr>
        <w:top w:val="none" w:sz="0" w:space="0" w:color="auto"/>
        <w:left w:val="none" w:sz="0" w:space="0" w:color="auto"/>
        <w:bottom w:val="none" w:sz="0" w:space="0" w:color="auto"/>
        <w:right w:val="none" w:sz="0" w:space="0" w:color="auto"/>
      </w:divBdr>
    </w:div>
    <w:div w:id="926229879">
      <w:bodyDiv w:val="1"/>
      <w:marLeft w:val="0"/>
      <w:marRight w:val="0"/>
      <w:marTop w:val="0"/>
      <w:marBottom w:val="0"/>
      <w:divBdr>
        <w:top w:val="none" w:sz="0" w:space="0" w:color="auto"/>
        <w:left w:val="none" w:sz="0" w:space="0" w:color="auto"/>
        <w:bottom w:val="none" w:sz="0" w:space="0" w:color="auto"/>
        <w:right w:val="none" w:sz="0" w:space="0" w:color="auto"/>
      </w:divBdr>
    </w:div>
    <w:div w:id="926500697">
      <w:bodyDiv w:val="1"/>
      <w:marLeft w:val="0"/>
      <w:marRight w:val="0"/>
      <w:marTop w:val="0"/>
      <w:marBottom w:val="0"/>
      <w:divBdr>
        <w:top w:val="none" w:sz="0" w:space="0" w:color="auto"/>
        <w:left w:val="none" w:sz="0" w:space="0" w:color="auto"/>
        <w:bottom w:val="none" w:sz="0" w:space="0" w:color="auto"/>
        <w:right w:val="none" w:sz="0" w:space="0" w:color="auto"/>
      </w:divBdr>
    </w:div>
    <w:div w:id="930119610">
      <w:bodyDiv w:val="1"/>
      <w:marLeft w:val="0"/>
      <w:marRight w:val="0"/>
      <w:marTop w:val="0"/>
      <w:marBottom w:val="0"/>
      <w:divBdr>
        <w:top w:val="none" w:sz="0" w:space="0" w:color="auto"/>
        <w:left w:val="none" w:sz="0" w:space="0" w:color="auto"/>
        <w:bottom w:val="none" w:sz="0" w:space="0" w:color="auto"/>
        <w:right w:val="none" w:sz="0" w:space="0" w:color="auto"/>
      </w:divBdr>
    </w:div>
    <w:div w:id="930357559">
      <w:bodyDiv w:val="1"/>
      <w:marLeft w:val="0"/>
      <w:marRight w:val="0"/>
      <w:marTop w:val="0"/>
      <w:marBottom w:val="0"/>
      <w:divBdr>
        <w:top w:val="none" w:sz="0" w:space="0" w:color="auto"/>
        <w:left w:val="none" w:sz="0" w:space="0" w:color="auto"/>
        <w:bottom w:val="none" w:sz="0" w:space="0" w:color="auto"/>
        <w:right w:val="none" w:sz="0" w:space="0" w:color="auto"/>
      </w:divBdr>
    </w:div>
    <w:div w:id="930743721">
      <w:bodyDiv w:val="1"/>
      <w:marLeft w:val="0"/>
      <w:marRight w:val="0"/>
      <w:marTop w:val="0"/>
      <w:marBottom w:val="0"/>
      <w:divBdr>
        <w:top w:val="none" w:sz="0" w:space="0" w:color="auto"/>
        <w:left w:val="none" w:sz="0" w:space="0" w:color="auto"/>
        <w:bottom w:val="none" w:sz="0" w:space="0" w:color="auto"/>
        <w:right w:val="none" w:sz="0" w:space="0" w:color="auto"/>
      </w:divBdr>
    </w:div>
    <w:div w:id="931207674">
      <w:bodyDiv w:val="1"/>
      <w:marLeft w:val="0"/>
      <w:marRight w:val="0"/>
      <w:marTop w:val="0"/>
      <w:marBottom w:val="0"/>
      <w:divBdr>
        <w:top w:val="none" w:sz="0" w:space="0" w:color="auto"/>
        <w:left w:val="none" w:sz="0" w:space="0" w:color="auto"/>
        <w:bottom w:val="none" w:sz="0" w:space="0" w:color="auto"/>
        <w:right w:val="none" w:sz="0" w:space="0" w:color="auto"/>
      </w:divBdr>
    </w:div>
    <w:div w:id="931746158">
      <w:bodyDiv w:val="1"/>
      <w:marLeft w:val="0"/>
      <w:marRight w:val="0"/>
      <w:marTop w:val="0"/>
      <w:marBottom w:val="0"/>
      <w:divBdr>
        <w:top w:val="none" w:sz="0" w:space="0" w:color="auto"/>
        <w:left w:val="none" w:sz="0" w:space="0" w:color="auto"/>
        <w:bottom w:val="none" w:sz="0" w:space="0" w:color="auto"/>
        <w:right w:val="none" w:sz="0" w:space="0" w:color="auto"/>
      </w:divBdr>
    </w:div>
    <w:div w:id="932514673">
      <w:bodyDiv w:val="1"/>
      <w:marLeft w:val="0"/>
      <w:marRight w:val="0"/>
      <w:marTop w:val="0"/>
      <w:marBottom w:val="0"/>
      <w:divBdr>
        <w:top w:val="none" w:sz="0" w:space="0" w:color="auto"/>
        <w:left w:val="none" w:sz="0" w:space="0" w:color="auto"/>
        <w:bottom w:val="none" w:sz="0" w:space="0" w:color="auto"/>
        <w:right w:val="none" w:sz="0" w:space="0" w:color="auto"/>
      </w:divBdr>
    </w:div>
    <w:div w:id="932519594">
      <w:bodyDiv w:val="1"/>
      <w:marLeft w:val="0"/>
      <w:marRight w:val="0"/>
      <w:marTop w:val="0"/>
      <w:marBottom w:val="0"/>
      <w:divBdr>
        <w:top w:val="none" w:sz="0" w:space="0" w:color="auto"/>
        <w:left w:val="none" w:sz="0" w:space="0" w:color="auto"/>
        <w:bottom w:val="none" w:sz="0" w:space="0" w:color="auto"/>
        <w:right w:val="none" w:sz="0" w:space="0" w:color="auto"/>
      </w:divBdr>
    </w:div>
    <w:div w:id="934558502">
      <w:bodyDiv w:val="1"/>
      <w:marLeft w:val="0"/>
      <w:marRight w:val="0"/>
      <w:marTop w:val="0"/>
      <w:marBottom w:val="0"/>
      <w:divBdr>
        <w:top w:val="none" w:sz="0" w:space="0" w:color="auto"/>
        <w:left w:val="none" w:sz="0" w:space="0" w:color="auto"/>
        <w:bottom w:val="none" w:sz="0" w:space="0" w:color="auto"/>
        <w:right w:val="none" w:sz="0" w:space="0" w:color="auto"/>
      </w:divBdr>
    </w:div>
    <w:div w:id="934945238">
      <w:bodyDiv w:val="1"/>
      <w:marLeft w:val="0"/>
      <w:marRight w:val="0"/>
      <w:marTop w:val="0"/>
      <w:marBottom w:val="0"/>
      <w:divBdr>
        <w:top w:val="none" w:sz="0" w:space="0" w:color="auto"/>
        <w:left w:val="none" w:sz="0" w:space="0" w:color="auto"/>
        <w:bottom w:val="none" w:sz="0" w:space="0" w:color="auto"/>
        <w:right w:val="none" w:sz="0" w:space="0" w:color="auto"/>
      </w:divBdr>
    </w:div>
    <w:div w:id="935291563">
      <w:bodyDiv w:val="1"/>
      <w:marLeft w:val="0"/>
      <w:marRight w:val="0"/>
      <w:marTop w:val="0"/>
      <w:marBottom w:val="0"/>
      <w:divBdr>
        <w:top w:val="none" w:sz="0" w:space="0" w:color="auto"/>
        <w:left w:val="none" w:sz="0" w:space="0" w:color="auto"/>
        <w:bottom w:val="none" w:sz="0" w:space="0" w:color="auto"/>
        <w:right w:val="none" w:sz="0" w:space="0" w:color="auto"/>
      </w:divBdr>
    </w:div>
    <w:div w:id="936059947">
      <w:bodyDiv w:val="1"/>
      <w:marLeft w:val="0"/>
      <w:marRight w:val="0"/>
      <w:marTop w:val="0"/>
      <w:marBottom w:val="0"/>
      <w:divBdr>
        <w:top w:val="none" w:sz="0" w:space="0" w:color="auto"/>
        <w:left w:val="none" w:sz="0" w:space="0" w:color="auto"/>
        <w:bottom w:val="none" w:sz="0" w:space="0" w:color="auto"/>
        <w:right w:val="none" w:sz="0" w:space="0" w:color="auto"/>
      </w:divBdr>
    </w:div>
    <w:div w:id="936407627">
      <w:bodyDiv w:val="1"/>
      <w:marLeft w:val="0"/>
      <w:marRight w:val="0"/>
      <w:marTop w:val="0"/>
      <w:marBottom w:val="0"/>
      <w:divBdr>
        <w:top w:val="none" w:sz="0" w:space="0" w:color="auto"/>
        <w:left w:val="none" w:sz="0" w:space="0" w:color="auto"/>
        <w:bottom w:val="none" w:sz="0" w:space="0" w:color="auto"/>
        <w:right w:val="none" w:sz="0" w:space="0" w:color="auto"/>
      </w:divBdr>
    </w:div>
    <w:div w:id="936642581">
      <w:bodyDiv w:val="1"/>
      <w:marLeft w:val="0"/>
      <w:marRight w:val="0"/>
      <w:marTop w:val="0"/>
      <w:marBottom w:val="0"/>
      <w:divBdr>
        <w:top w:val="none" w:sz="0" w:space="0" w:color="auto"/>
        <w:left w:val="none" w:sz="0" w:space="0" w:color="auto"/>
        <w:bottom w:val="none" w:sz="0" w:space="0" w:color="auto"/>
        <w:right w:val="none" w:sz="0" w:space="0" w:color="auto"/>
      </w:divBdr>
    </w:div>
    <w:div w:id="936670560">
      <w:bodyDiv w:val="1"/>
      <w:marLeft w:val="0"/>
      <w:marRight w:val="0"/>
      <w:marTop w:val="0"/>
      <w:marBottom w:val="0"/>
      <w:divBdr>
        <w:top w:val="none" w:sz="0" w:space="0" w:color="auto"/>
        <w:left w:val="none" w:sz="0" w:space="0" w:color="auto"/>
        <w:bottom w:val="none" w:sz="0" w:space="0" w:color="auto"/>
        <w:right w:val="none" w:sz="0" w:space="0" w:color="auto"/>
      </w:divBdr>
    </w:div>
    <w:div w:id="937060051">
      <w:bodyDiv w:val="1"/>
      <w:marLeft w:val="0"/>
      <w:marRight w:val="0"/>
      <w:marTop w:val="0"/>
      <w:marBottom w:val="0"/>
      <w:divBdr>
        <w:top w:val="none" w:sz="0" w:space="0" w:color="auto"/>
        <w:left w:val="none" w:sz="0" w:space="0" w:color="auto"/>
        <w:bottom w:val="none" w:sz="0" w:space="0" w:color="auto"/>
        <w:right w:val="none" w:sz="0" w:space="0" w:color="auto"/>
      </w:divBdr>
    </w:div>
    <w:div w:id="937445180">
      <w:bodyDiv w:val="1"/>
      <w:marLeft w:val="0"/>
      <w:marRight w:val="0"/>
      <w:marTop w:val="0"/>
      <w:marBottom w:val="0"/>
      <w:divBdr>
        <w:top w:val="none" w:sz="0" w:space="0" w:color="auto"/>
        <w:left w:val="none" w:sz="0" w:space="0" w:color="auto"/>
        <w:bottom w:val="none" w:sz="0" w:space="0" w:color="auto"/>
        <w:right w:val="none" w:sz="0" w:space="0" w:color="auto"/>
      </w:divBdr>
    </w:div>
    <w:div w:id="938948463">
      <w:bodyDiv w:val="1"/>
      <w:marLeft w:val="0"/>
      <w:marRight w:val="0"/>
      <w:marTop w:val="0"/>
      <w:marBottom w:val="0"/>
      <w:divBdr>
        <w:top w:val="none" w:sz="0" w:space="0" w:color="auto"/>
        <w:left w:val="none" w:sz="0" w:space="0" w:color="auto"/>
        <w:bottom w:val="none" w:sz="0" w:space="0" w:color="auto"/>
        <w:right w:val="none" w:sz="0" w:space="0" w:color="auto"/>
      </w:divBdr>
    </w:div>
    <w:div w:id="940795684">
      <w:bodyDiv w:val="1"/>
      <w:marLeft w:val="0"/>
      <w:marRight w:val="0"/>
      <w:marTop w:val="0"/>
      <w:marBottom w:val="0"/>
      <w:divBdr>
        <w:top w:val="none" w:sz="0" w:space="0" w:color="auto"/>
        <w:left w:val="none" w:sz="0" w:space="0" w:color="auto"/>
        <w:bottom w:val="none" w:sz="0" w:space="0" w:color="auto"/>
        <w:right w:val="none" w:sz="0" w:space="0" w:color="auto"/>
      </w:divBdr>
    </w:div>
    <w:div w:id="940989474">
      <w:bodyDiv w:val="1"/>
      <w:marLeft w:val="0"/>
      <w:marRight w:val="0"/>
      <w:marTop w:val="0"/>
      <w:marBottom w:val="0"/>
      <w:divBdr>
        <w:top w:val="none" w:sz="0" w:space="0" w:color="auto"/>
        <w:left w:val="none" w:sz="0" w:space="0" w:color="auto"/>
        <w:bottom w:val="none" w:sz="0" w:space="0" w:color="auto"/>
        <w:right w:val="none" w:sz="0" w:space="0" w:color="auto"/>
      </w:divBdr>
    </w:div>
    <w:div w:id="941114032">
      <w:bodyDiv w:val="1"/>
      <w:marLeft w:val="0"/>
      <w:marRight w:val="0"/>
      <w:marTop w:val="0"/>
      <w:marBottom w:val="0"/>
      <w:divBdr>
        <w:top w:val="none" w:sz="0" w:space="0" w:color="auto"/>
        <w:left w:val="none" w:sz="0" w:space="0" w:color="auto"/>
        <w:bottom w:val="none" w:sz="0" w:space="0" w:color="auto"/>
        <w:right w:val="none" w:sz="0" w:space="0" w:color="auto"/>
      </w:divBdr>
    </w:div>
    <w:div w:id="941764043">
      <w:bodyDiv w:val="1"/>
      <w:marLeft w:val="0"/>
      <w:marRight w:val="0"/>
      <w:marTop w:val="0"/>
      <w:marBottom w:val="0"/>
      <w:divBdr>
        <w:top w:val="none" w:sz="0" w:space="0" w:color="auto"/>
        <w:left w:val="none" w:sz="0" w:space="0" w:color="auto"/>
        <w:bottom w:val="none" w:sz="0" w:space="0" w:color="auto"/>
        <w:right w:val="none" w:sz="0" w:space="0" w:color="auto"/>
      </w:divBdr>
    </w:div>
    <w:div w:id="941835821">
      <w:bodyDiv w:val="1"/>
      <w:marLeft w:val="0"/>
      <w:marRight w:val="0"/>
      <w:marTop w:val="0"/>
      <w:marBottom w:val="0"/>
      <w:divBdr>
        <w:top w:val="none" w:sz="0" w:space="0" w:color="auto"/>
        <w:left w:val="none" w:sz="0" w:space="0" w:color="auto"/>
        <w:bottom w:val="none" w:sz="0" w:space="0" w:color="auto"/>
        <w:right w:val="none" w:sz="0" w:space="0" w:color="auto"/>
      </w:divBdr>
    </w:div>
    <w:div w:id="941836755">
      <w:bodyDiv w:val="1"/>
      <w:marLeft w:val="0"/>
      <w:marRight w:val="0"/>
      <w:marTop w:val="0"/>
      <w:marBottom w:val="0"/>
      <w:divBdr>
        <w:top w:val="none" w:sz="0" w:space="0" w:color="auto"/>
        <w:left w:val="none" w:sz="0" w:space="0" w:color="auto"/>
        <w:bottom w:val="none" w:sz="0" w:space="0" w:color="auto"/>
        <w:right w:val="none" w:sz="0" w:space="0" w:color="auto"/>
      </w:divBdr>
    </w:div>
    <w:div w:id="942541231">
      <w:bodyDiv w:val="1"/>
      <w:marLeft w:val="0"/>
      <w:marRight w:val="0"/>
      <w:marTop w:val="0"/>
      <w:marBottom w:val="0"/>
      <w:divBdr>
        <w:top w:val="none" w:sz="0" w:space="0" w:color="auto"/>
        <w:left w:val="none" w:sz="0" w:space="0" w:color="auto"/>
        <w:bottom w:val="none" w:sz="0" w:space="0" w:color="auto"/>
        <w:right w:val="none" w:sz="0" w:space="0" w:color="auto"/>
      </w:divBdr>
    </w:div>
    <w:div w:id="942810812">
      <w:bodyDiv w:val="1"/>
      <w:marLeft w:val="0"/>
      <w:marRight w:val="0"/>
      <w:marTop w:val="0"/>
      <w:marBottom w:val="0"/>
      <w:divBdr>
        <w:top w:val="none" w:sz="0" w:space="0" w:color="auto"/>
        <w:left w:val="none" w:sz="0" w:space="0" w:color="auto"/>
        <w:bottom w:val="none" w:sz="0" w:space="0" w:color="auto"/>
        <w:right w:val="none" w:sz="0" w:space="0" w:color="auto"/>
      </w:divBdr>
    </w:div>
    <w:div w:id="943461700">
      <w:bodyDiv w:val="1"/>
      <w:marLeft w:val="0"/>
      <w:marRight w:val="0"/>
      <w:marTop w:val="0"/>
      <w:marBottom w:val="0"/>
      <w:divBdr>
        <w:top w:val="none" w:sz="0" w:space="0" w:color="auto"/>
        <w:left w:val="none" w:sz="0" w:space="0" w:color="auto"/>
        <w:bottom w:val="none" w:sz="0" w:space="0" w:color="auto"/>
        <w:right w:val="none" w:sz="0" w:space="0" w:color="auto"/>
      </w:divBdr>
    </w:div>
    <w:div w:id="943541443">
      <w:bodyDiv w:val="1"/>
      <w:marLeft w:val="0"/>
      <w:marRight w:val="0"/>
      <w:marTop w:val="0"/>
      <w:marBottom w:val="0"/>
      <w:divBdr>
        <w:top w:val="none" w:sz="0" w:space="0" w:color="auto"/>
        <w:left w:val="none" w:sz="0" w:space="0" w:color="auto"/>
        <w:bottom w:val="none" w:sz="0" w:space="0" w:color="auto"/>
        <w:right w:val="none" w:sz="0" w:space="0" w:color="auto"/>
      </w:divBdr>
    </w:div>
    <w:div w:id="943610437">
      <w:bodyDiv w:val="1"/>
      <w:marLeft w:val="0"/>
      <w:marRight w:val="0"/>
      <w:marTop w:val="0"/>
      <w:marBottom w:val="0"/>
      <w:divBdr>
        <w:top w:val="none" w:sz="0" w:space="0" w:color="auto"/>
        <w:left w:val="none" w:sz="0" w:space="0" w:color="auto"/>
        <w:bottom w:val="none" w:sz="0" w:space="0" w:color="auto"/>
        <w:right w:val="none" w:sz="0" w:space="0" w:color="auto"/>
      </w:divBdr>
    </w:div>
    <w:div w:id="943731497">
      <w:bodyDiv w:val="1"/>
      <w:marLeft w:val="0"/>
      <w:marRight w:val="0"/>
      <w:marTop w:val="0"/>
      <w:marBottom w:val="0"/>
      <w:divBdr>
        <w:top w:val="none" w:sz="0" w:space="0" w:color="auto"/>
        <w:left w:val="none" w:sz="0" w:space="0" w:color="auto"/>
        <w:bottom w:val="none" w:sz="0" w:space="0" w:color="auto"/>
        <w:right w:val="none" w:sz="0" w:space="0" w:color="auto"/>
      </w:divBdr>
    </w:div>
    <w:div w:id="943996535">
      <w:bodyDiv w:val="1"/>
      <w:marLeft w:val="0"/>
      <w:marRight w:val="0"/>
      <w:marTop w:val="0"/>
      <w:marBottom w:val="0"/>
      <w:divBdr>
        <w:top w:val="none" w:sz="0" w:space="0" w:color="auto"/>
        <w:left w:val="none" w:sz="0" w:space="0" w:color="auto"/>
        <w:bottom w:val="none" w:sz="0" w:space="0" w:color="auto"/>
        <w:right w:val="none" w:sz="0" w:space="0" w:color="auto"/>
      </w:divBdr>
    </w:div>
    <w:div w:id="944967951">
      <w:bodyDiv w:val="1"/>
      <w:marLeft w:val="0"/>
      <w:marRight w:val="0"/>
      <w:marTop w:val="0"/>
      <w:marBottom w:val="0"/>
      <w:divBdr>
        <w:top w:val="none" w:sz="0" w:space="0" w:color="auto"/>
        <w:left w:val="none" w:sz="0" w:space="0" w:color="auto"/>
        <w:bottom w:val="none" w:sz="0" w:space="0" w:color="auto"/>
        <w:right w:val="none" w:sz="0" w:space="0" w:color="auto"/>
      </w:divBdr>
    </w:div>
    <w:div w:id="945188034">
      <w:bodyDiv w:val="1"/>
      <w:marLeft w:val="0"/>
      <w:marRight w:val="0"/>
      <w:marTop w:val="0"/>
      <w:marBottom w:val="0"/>
      <w:divBdr>
        <w:top w:val="none" w:sz="0" w:space="0" w:color="auto"/>
        <w:left w:val="none" w:sz="0" w:space="0" w:color="auto"/>
        <w:bottom w:val="none" w:sz="0" w:space="0" w:color="auto"/>
        <w:right w:val="none" w:sz="0" w:space="0" w:color="auto"/>
      </w:divBdr>
    </w:div>
    <w:div w:id="945305303">
      <w:bodyDiv w:val="1"/>
      <w:marLeft w:val="0"/>
      <w:marRight w:val="0"/>
      <w:marTop w:val="0"/>
      <w:marBottom w:val="0"/>
      <w:divBdr>
        <w:top w:val="none" w:sz="0" w:space="0" w:color="auto"/>
        <w:left w:val="none" w:sz="0" w:space="0" w:color="auto"/>
        <w:bottom w:val="none" w:sz="0" w:space="0" w:color="auto"/>
        <w:right w:val="none" w:sz="0" w:space="0" w:color="auto"/>
      </w:divBdr>
    </w:div>
    <w:div w:id="945425486">
      <w:bodyDiv w:val="1"/>
      <w:marLeft w:val="0"/>
      <w:marRight w:val="0"/>
      <w:marTop w:val="0"/>
      <w:marBottom w:val="0"/>
      <w:divBdr>
        <w:top w:val="none" w:sz="0" w:space="0" w:color="auto"/>
        <w:left w:val="none" w:sz="0" w:space="0" w:color="auto"/>
        <w:bottom w:val="none" w:sz="0" w:space="0" w:color="auto"/>
        <w:right w:val="none" w:sz="0" w:space="0" w:color="auto"/>
      </w:divBdr>
    </w:div>
    <w:div w:id="945691587">
      <w:bodyDiv w:val="1"/>
      <w:marLeft w:val="0"/>
      <w:marRight w:val="0"/>
      <w:marTop w:val="0"/>
      <w:marBottom w:val="0"/>
      <w:divBdr>
        <w:top w:val="none" w:sz="0" w:space="0" w:color="auto"/>
        <w:left w:val="none" w:sz="0" w:space="0" w:color="auto"/>
        <w:bottom w:val="none" w:sz="0" w:space="0" w:color="auto"/>
        <w:right w:val="none" w:sz="0" w:space="0" w:color="auto"/>
      </w:divBdr>
    </w:div>
    <w:div w:id="945817799">
      <w:bodyDiv w:val="1"/>
      <w:marLeft w:val="0"/>
      <w:marRight w:val="0"/>
      <w:marTop w:val="0"/>
      <w:marBottom w:val="0"/>
      <w:divBdr>
        <w:top w:val="none" w:sz="0" w:space="0" w:color="auto"/>
        <w:left w:val="none" w:sz="0" w:space="0" w:color="auto"/>
        <w:bottom w:val="none" w:sz="0" w:space="0" w:color="auto"/>
        <w:right w:val="none" w:sz="0" w:space="0" w:color="auto"/>
      </w:divBdr>
    </w:div>
    <w:div w:id="946423915">
      <w:bodyDiv w:val="1"/>
      <w:marLeft w:val="0"/>
      <w:marRight w:val="0"/>
      <w:marTop w:val="0"/>
      <w:marBottom w:val="0"/>
      <w:divBdr>
        <w:top w:val="none" w:sz="0" w:space="0" w:color="auto"/>
        <w:left w:val="none" w:sz="0" w:space="0" w:color="auto"/>
        <w:bottom w:val="none" w:sz="0" w:space="0" w:color="auto"/>
        <w:right w:val="none" w:sz="0" w:space="0" w:color="auto"/>
      </w:divBdr>
    </w:div>
    <w:div w:id="946888076">
      <w:bodyDiv w:val="1"/>
      <w:marLeft w:val="0"/>
      <w:marRight w:val="0"/>
      <w:marTop w:val="0"/>
      <w:marBottom w:val="0"/>
      <w:divBdr>
        <w:top w:val="none" w:sz="0" w:space="0" w:color="auto"/>
        <w:left w:val="none" w:sz="0" w:space="0" w:color="auto"/>
        <w:bottom w:val="none" w:sz="0" w:space="0" w:color="auto"/>
        <w:right w:val="none" w:sz="0" w:space="0" w:color="auto"/>
      </w:divBdr>
    </w:div>
    <w:div w:id="949051058">
      <w:bodyDiv w:val="1"/>
      <w:marLeft w:val="0"/>
      <w:marRight w:val="0"/>
      <w:marTop w:val="0"/>
      <w:marBottom w:val="0"/>
      <w:divBdr>
        <w:top w:val="none" w:sz="0" w:space="0" w:color="auto"/>
        <w:left w:val="none" w:sz="0" w:space="0" w:color="auto"/>
        <w:bottom w:val="none" w:sz="0" w:space="0" w:color="auto"/>
        <w:right w:val="none" w:sz="0" w:space="0" w:color="auto"/>
      </w:divBdr>
    </w:div>
    <w:div w:id="949891592">
      <w:bodyDiv w:val="1"/>
      <w:marLeft w:val="0"/>
      <w:marRight w:val="0"/>
      <w:marTop w:val="0"/>
      <w:marBottom w:val="0"/>
      <w:divBdr>
        <w:top w:val="none" w:sz="0" w:space="0" w:color="auto"/>
        <w:left w:val="none" w:sz="0" w:space="0" w:color="auto"/>
        <w:bottom w:val="none" w:sz="0" w:space="0" w:color="auto"/>
        <w:right w:val="none" w:sz="0" w:space="0" w:color="auto"/>
      </w:divBdr>
    </w:div>
    <w:div w:id="950473252">
      <w:bodyDiv w:val="1"/>
      <w:marLeft w:val="0"/>
      <w:marRight w:val="0"/>
      <w:marTop w:val="0"/>
      <w:marBottom w:val="0"/>
      <w:divBdr>
        <w:top w:val="none" w:sz="0" w:space="0" w:color="auto"/>
        <w:left w:val="none" w:sz="0" w:space="0" w:color="auto"/>
        <w:bottom w:val="none" w:sz="0" w:space="0" w:color="auto"/>
        <w:right w:val="none" w:sz="0" w:space="0" w:color="auto"/>
      </w:divBdr>
    </w:div>
    <w:div w:id="950867125">
      <w:bodyDiv w:val="1"/>
      <w:marLeft w:val="0"/>
      <w:marRight w:val="0"/>
      <w:marTop w:val="0"/>
      <w:marBottom w:val="0"/>
      <w:divBdr>
        <w:top w:val="none" w:sz="0" w:space="0" w:color="auto"/>
        <w:left w:val="none" w:sz="0" w:space="0" w:color="auto"/>
        <w:bottom w:val="none" w:sz="0" w:space="0" w:color="auto"/>
        <w:right w:val="none" w:sz="0" w:space="0" w:color="auto"/>
      </w:divBdr>
    </w:div>
    <w:div w:id="951592267">
      <w:bodyDiv w:val="1"/>
      <w:marLeft w:val="0"/>
      <w:marRight w:val="0"/>
      <w:marTop w:val="0"/>
      <w:marBottom w:val="0"/>
      <w:divBdr>
        <w:top w:val="none" w:sz="0" w:space="0" w:color="auto"/>
        <w:left w:val="none" w:sz="0" w:space="0" w:color="auto"/>
        <w:bottom w:val="none" w:sz="0" w:space="0" w:color="auto"/>
        <w:right w:val="none" w:sz="0" w:space="0" w:color="auto"/>
      </w:divBdr>
    </w:div>
    <w:div w:id="952131176">
      <w:bodyDiv w:val="1"/>
      <w:marLeft w:val="0"/>
      <w:marRight w:val="0"/>
      <w:marTop w:val="0"/>
      <w:marBottom w:val="0"/>
      <w:divBdr>
        <w:top w:val="none" w:sz="0" w:space="0" w:color="auto"/>
        <w:left w:val="none" w:sz="0" w:space="0" w:color="auto"/>
        <w:bottom w:val="none" w:sz="0" w:space="0" w:color="auto"/>
        <w:right w:val="none" w:sz="0" w:space="0" w:color="auto"/>
      </w:divBdr>
    </w:div>
    <w:div w:id="952982152">
      <w:bodyDiv w:val="1"/>
      <w:marLeft w:val="0"/>
      <w:marRight w:val="0"/>
      <w:marTop w:val="0"/>
      <w:marBottom w:val="0"/>
      <w:divBdr>
        <w:top w:val="none" w:sz="0" w:space="0" w:color="auto"/>
        <w:left w:val="none" w:sz="0" w:space="0" w:color="auto"/>
        <w:bottom w:val="none" w:sz="0" w:space="0" w:color="auto"/>
        <w:right w:val="none" w:sz="0" w:space="0" w:color="auto"/>
      </w:divBdr>
    </w:div>
    <w:div w:id="953513664">
      <w:bodyDiv w:val="1"/>
      <w:marLeft w:val="0"/>
      <w:marRight w:val="0"/>
      <w:marTop w:val="0"/>
      <w:marBottom w:val="0"/>
      <w:divBdr>
        <w:top w:val="none" w:sz="0" w:space="0" w:color="auto"/>
        <w:left w:val="none" w:sz="0" w:space="0" w:color="auto"/>
        <w:bottom w:val="none" w:sz="0" w:space="0" w:color="auto"/>
        <w:right w:val="none" w:sz="0" w:space="0" w:color="auto"/>
      </w:divBdr>
    </w:div>
    <w:div w:id="953942992">
      <w:bodyDiv w:val="1"/>
      <w:marLeft w:val="0"/>
      <w:marRight w:val="0"/>
      <w:marTop w:val="0"/>
      <w:marBottom w:val="0"/>
      <w:divBdr>
        <w:top w:val="none" w:sz="0" w:space="0" w:color="auto"/>
        <w:left w:val="none" w:sz="0" w:space="0" w:color="auto"/>
        <w:bottom w:val="none" w:sz="0" w:space="0" w:color="auto"/>
        <w:right w:val="none" w:sz="0" w:space="0" w:color="auto"/>
      </w:divBdr>
    </w:div>
    <w:div w:id="954868392">
      <w:bodyDiv w:val="1"/>
      <w:marLeft w:val="0"/>
      <w:marRight w:val="0"/>
      <w:marTop w:val="0"/>
      <w:marBottom w:val="0"/>
      <w:divBdr>
        <w:top w:val="none" w:sz="0" w:space="0" w:color="auto"/>
        <w:left w:val="none" w:sz="0" w:space="0" w:color="auto"/>
        <w:bottom w:val="none" w:sz="0" w:space="0" w:color="auto"/>
        <w:right w:val="none" w:sz="0" w:space="0" w:color="auto"/>
      </w:divBdr>
    </w:div>
    <w:div w:id="956062410">
      <w:bodyDiv w:val="1"/>
      <w:marLeft w:val="0"/>
      <w:marRight w:val="0"/>
      <w:marTop w:val="0"/>
      <w:marBottom w:val="0"/>
      <w:divBdr>
        <w:top w:val="none" w:sz="0" w:space="0" w:color="auto"/>
        <w:left w:val="none" w:sz="0" w:space="0" w:color="auto"/>
        <w:bottom w:val="none" w:sz="0" w:space="0" w:color="auto"/>
        <w:right w:val="none" w:sz="0" w:space="0" w:color="auto"/>
      </w:divBdr>
    </w:div>
    <w:div w:id="956183821">
      <w:bodyDiv w:val="1"/>
      <w:marLeft w:val="0"/>
      <w:marRight w:val="0"/>
      <w:marTop w:val="0"/>
      <w:marBottom w:val="0"/>
      <w:divBdr>
        <w:top w:val="none" w:sz="0" w:space="0" w:color="auto"/>
        <w:left w:val="none" w:sz="0" w:space="0" w:color="auto"/>
        <w:bottom w:val="none" w:sz="0" w:space="0" w:color="auto"/>
        <w:right w:val="none" w:sz="0" w:space="0" w:color="auto"/>
      </w:divBdr>
    </w:div>
    <w:div w:id="956717468">
      <w:bodyDiv w:val="1"/>
      <w:marLeft w:val="0"/>
      <w:marRight w:val="0"/>
      <w:marTop w:val="0"/>
      <w:marBottom w:val="0"/>
      <w:divBdr>
        <w:top w:val="none" w:sz="0" w:space="0" w:color="auto"/>
        <w:left w:val="none" w:sz="0" w:space="0" w:color="auto"/>
        <w:bottom w:val="none" w:sz="0" w:space="0" w:color="auto"/>
        <w:right w:val="none" w:sz="0" w:space="0" w:color="auto"/>
      </w:divBdr>
    </w:div>
    <w:div w:id="956838539">
      <w:bodyDiv w:val="1"/>
      <w:marLeft w:val="0"/>
      <w:marRight w:val="0"/>
      <w:marTop w:val="0"/>
      <w:marBottom w:val="0"/>
      <w:divBdr>
        <w:top w:val="none" w:sz="0" w:space="0" w:color="auto"/>
        <w:left w:val="none" w:sz="0" w:space="0" w:color="auto"/>
        <w:bottom w:val="none" w:sz="0" w:space="0" w:color="auto"/>
        <w:right w:val="none" w:sz="0" w:space="0" w:color="auto"/>
      </w:divBdr>
    </w:div>
    <w:div w:id="957643893">
      <w:bodyDiv w:val="1"/>
      <w:marLeft w:val="0"/>
      <w:marRight w:val="0"/>
      <w:marTop w:val="0"/>
      <w:marBottom w:val="0"/>
      <w:divBdr>
        <w:top w:val="none" w:sz="0" w:space="0" w:color="auto"/>
        <w:left w:val="none" w:sz="0" w:space="0" w:color="auto"/>
        <w:bottom w:val="none" w:sz="0" w:space="0" w:color="auto"/>
        <w:right w:val="none" w:sz="0" w:space="0" w:color="auto"/>
      </w:divBdr>
    </w:div>
    <w:div w:id="957687810">
      <w:bodyDiv w:val="1"/>
      <w:marLeft w:val="0"/>
      <w:marRight w:val="0"/>
      <w:marTop w:val="0"/>
      <w:marBottom w:val="0"/>
      <w:divBdr>
        <w:top w:val="none" w:sz="0" w:space="0" w:color="auto"/>
        <w:left w:val="none" w:sz="0" w:space="0" w:color="auto"/>
        <w:bottom w:val="none" w:sz="0" w:space="0" w:color="auto"/>
        <w:right w:val="none" w:sz="0" w:space="0" w:color="auto"/>
      </w:divBdr>
    </w:div>
    <w:div w:id="958951744">
      <w:bodyDiv w:val="1"/>
      <w:marLeft w:val="0"/>
      <w:marRight w:val="0"/>
      <w:marTop w:val="0"/>
      <w:marBottom w:val="0"/>
      <w:divBdr>
        <w:top w:val="none" w:sz="0" w:space="0" w:color="auto"/>
        <w:left w:val="none" w:sz="0" w:space="0" w:color="auto"/>
        <w:bottom w:val="none" w:sz="0" w:space="0" w:color="auto"/>
        <w:right w:val="none" w:sz="0" w:space="0" w:color="auto"/>
      </w:divBdr>
    </w:div>
    <w:div w:id="959534273">
      <w:bodyDiv w:val="1"/>
      <w:marLeft w:val="0"/>
      <w:marRight w:val="0"/>
      <w:marTop w:val="0"/>
      <w:marBottom w:val="0"/>
      <w:divBdr>
        <w:top w:val="none" w:sz="0" w:space="0" w:color="auto"/>
        <w:left w:val="none" w:sz="0" w:space="0" w:color="auto"/>
        <w:bottom w:val="none" w:sz="0" w:space="0" w:color="auto"/>
        <w:right w:val="none" w:sz="0" w:space="0" w:color="auto"/>
      </w:divBdr>
    </w:div>
    <w:div w:id="959795892">
      <w:bodyDiv w:val="1"/>
      <w:marLeft w:val="0"/>
      <w:marRight w:val="0"/>
      <w:marTop w:val="0"/>
      <w:marBottom w:val="0"/>
      <w:divBdr>
        <w:top w:val="none" w:sz="0" w:space="0" w:color="auto"/>
        <w:left w:val="none" w:sz="0" w:space="0" w:color="auto"/>
        <w:bottom w:val="none" w:sz="0" w:space="0" w:color="auto"/>
        <w:right w:val="none" w:sz="0" w:space="0" w:color="auto"/>
      </w:divBdr>
    </w:div>
    <w:div w:id="961031281">
      <w:bodyDiv w:val="1"/>
      <w:marLeft w:val="0"/>
      <w:marRight w:val="0"/>
      <w:marTop w:val="0"/>
      <w:marBottom w:val="0"/>
      <w:divBdr>
        <w:top w:val="none" w:sz="0" w:space="0" w:color="auto"/>
        <w:left w:val="none" w:sz="0" w:space="0" w:color="auto"/>
        <w:bottom w:val="none" w:sz="0" w:space="0" w:color="auto"/>
        <w:right w:val="none" w:sz="0" w:space="0" w:color="auto"/>
      </w:divBdr>
    </w:div>
    <w:div w:id="961955033">
      <w:bodyDiv w:val="1"/>
      <w:marLeft w:val="0"/>
      <w:marRight w:val="0"/>
      <w:marTop w:val="0"/>
      <w:marBottom w:val="0"/>
      <w:divBdr>
        <w:top w:val="none" w:sz="0" w:space="0" w:color="auto"/>
        <w:left w:val="none" w:sz="0" w:space="0" w:color="auto"/>
        <w:bottom w:val="none" w:sz="0" w:space="0" w:color="auto"/>
        <w:right w:val="none" w:sz="0" w:space="0" w:color="auto"/>
      </w:divBdr>
    </w:div>
    <w:div w:id="962730237">
      <w:bodyDiv w:val="1"/>
      <w:marLeft w:val="0"/>
      <w:marRight w:val="0"/>
      <w:marTop w:val="0"/>
      <w:marBottom w:val="0"/>
      <w:divBdr>
        <w:top w:val="none" w:sz="0" w:space="0" w:color="auto"/>
        <w:left w:val="none" w:sz="0" w:space="0" w:color="auto"/>
        <w:bottom w:val="none" w:sz="0" w:space="0" w:color="auto"/>
        <w:right w:val="none" w:sz="0" w:space="0" w:color="auto"/>
      </w:divBdr>
    </w:div>
    <w:div w:id="963386613">
      <w:bodyDiv w:val="1"/>
      <w:marLeft w:val="0"/>
      <w:marRight w:val="0"/>
      <w:marTop w:val="0"/>
      <w:marBottom w:val="0"/>
      <w:divBdr>
        <w:top w:val="none" w:sz="0" w:space="0" w:color="auto"/>
        <w:left w:val="none" w:sz="0" w:space="0" w:color="auto"/>
        <w:bottom w:val="none" w:sz="0" w:space="0" w:color="auto"/>
        <w:right w:val="none" w:sz="0" w:space="0" w:color="auto"/>
      </w:divBdr>
    </w:div>
    <w:div w:id="964771809">
      <w:bodyDiv w:val="1"/>
      <w:marLeft w:val="0"/>
      <w:marRight w:val="0"/>
      <w:marTop w:val="0"/>
      <w:marBottom w:val="0"/>
      <w:divBdr>
        <w:top w:val="none" w:sz="0" w:space="0" w:color="auto"/>
        <w:left w:val="none" w:sz="0" w:space="0" w:color="auto"/>
        <w:bottom w:val="none" w:sz="0" w:space="0" w:color="auto"/>
        <w:right w:val="none" w:sz="0" w:space="0" w:color="auto"/>
      </w:divBdr>
    </w:div>
    <w:div w:id="967710813">
      <w:bodyDiv w:val="1"/>
      <w:marLeft w:val="0"/>
      <w:marRight w:val="0"/>
      <w:marTop w:val="0"/>
      <w:marBottom w:val="0"/>
      <w:divBdr>
        <w:top w:val="none" w:sz="0" w:space="0" w:color="auto"/>
        <w:left w:val="none" w:sz="0" w:space="0" w:color="auto"/>
        <w:bottom w:val="none" w:sz="0" w:space="0" w:color="auto"/>
        <w:right w:val="none" w:sz="0" w:space="0" w:color="auto"/>
      </w:divBdr>
    </w:div>
    <w:div w:id="968049499">
      <w:bodyDiv w:val="1"/>
      <w:marLeft w:val="0"/>
      <w:marRight w:val="0"/>
      <w:marTop w:val="0"/>
      <w:marBottom w:val="0"/>
      <w:divBdr>
        <w:top w:val="none" w:sz="0" w:space="0" w:color="auto"/>
        <w:left w:val="none" w:sz="0" w:space="0" w:color="auto"/>
        <w:bottom w:val="none" w:sz="0" w:space="0" w:color="auto"/>
        <w:right w:val="none" w:sz="0" w:space="0" w:color="auto"/>
      </w:divBdr>
    </w:div>
    <w:div w:id="968362829">
      <w:bodyDiv w:val="1"/>
      <w:marLeft w:val="0"/>
      <w:marRight w:val="0"/>
      <w:marTop w:val="0"/>
      <w:marBottom w:val="0"/>
      <w:divBdr>
        <w:top w:val="none" w:sz="0" w:space="0" w:color="auto"/>
        <w:left w:val="none" w:sz="0" w:space="0" w:color="auto"/>
        <w:bottom w:val="none" w:sz="0" w:space="0" w:color="auto"/>
        <w:right w:val="none" w:sz="0" w:space="0" w:color="auto"/>
      </w:divBdr>
    </w:div>
    <w:div w:id="968439914">
      <w:bodyDiv w:val="1"/>
      <w:marLeft w:val="0"/>
      <w:marRight w:val="0"/>
      <w:marTop w:val="0"/>
      <w:marBottom w:val="0"/>
      <w:divBdr>
        <w:top w:val="none" w:sz="0" w:space="0" w:color="auto"/>
        <w:left w:val="none" w:sz="0" w:space="0" w:color="auto"/>
        <w:bottom w:val="none" w:sz="0" w:space="0" w:color="auto"/>
        <w:right w:val="none" w:sz="0" w:space="0" w:color="auto"/>
      </w:divBdr>
    </w:div>
    <w:div w:id="968823151">
      <w:bodyDiv w:val="1"/>
      <w:marLeft w:val="0"/>
      <w:marRight w:val="0"/>
      <w:marTop w:val="0"/>
      <w:marBottom w:val="0"/>
      <w:divBdr>
        <w:top w:val="none" w:sz="0" w:space="0" w:color="auto"/>
        <w:left w:val="none" w:sz="0" w:space="0" w:color="auto"/>
        <w:bottom w:val="none" w:sz="0" w:space="0" w:color="auto"/>
        <w:right w:val="none" w:sz="0" w:space="0" w:color="auto"/>
      </w:divBdr>
    </w:div>
    <w:div w:id="969701030">
      <w:bodyDiv w:val="1"/>
      <w:marLeft w:val="0"/>
      <w:marRight w:val="0"/>
      <w:marTop w:val="0"/>
      <w:marBottom w:val="0"/>
      <w:divBdr>
        <w:top w:val="none" w:sz="0" w:space="0" w:color="auto"/>
        <w:left w:val="none" w:sz="0" w:space="0" w:color="auto"/>
        <w:bottom w:val="none" w:sz="0" w:space="0" w:color="auto"/>
        <w:right w:val="none" w:sz="0" w:space="0" w:color="auto"/>
      </w:divBdr>
    </w:div>
    <w:div w:id="969939075">
      <w:bodyDiv w:val="1"/>
      <w:marLeft w:val="0"/>
      <w:marRight w:val="0"/>
      <w:marTop w:val="0"/>
      <w:marBottom w:val="0"/>
      <w:divBdr>
        <w:top w:val="none" w:sz="0" w:space="0" w:color="auto"/>
        <w:left w:val="none" w:sz="0" w:space="0" w:color="auto"/>
        <w:bottom w:val="none" w:sz="0" w:space="0" w:color="auto"/>
        <w:right w:val="none" w:sz="0" w:space="0" w:color="auto"/>
      </w:divBdr>
    </w:div>
    <w:div w:id="970525691">
      <w:bodyDiv w:val="1"/>
      <w:marLeft w:val="0"/>
      <w:marRight w:val="0"/>
      <w:marTop w:val="0"/>
      <w:marBottom w:val="0"/>
      <w:divBdr>
        <w:top w:val="none" w:sz="0" w:space="0" w:color="auto"/>
        <w:left w:val="none" w:sz="0" w:space="0" w:color="auto"/>
        <w:bottom w:val="none" w:sz="0" w:space="0" w:color="auto"/>
        <w:right w:val="none" w:sz="0" w:space="0" w:color="auto"/>
      </w:divBdr>
    </w:div>
    <w:div w:id="972250549">
      <w:bodyDiv w:val="1"/>
      <w:marLeft w:val="0"/>
      <w:marRight w:val="0"/>
      <w:marTop w:val="0"/>
      <w:marBottom w:val="0"/>
      <w:divBdr>
        <w:top w:val="none" w:sz="0" w:space="0" w:color="auto"/>
        <w:left w:val="none" w:sz="0" w:space="0" w:color="auto"/>
        <w:bottom w:val="none" w:sz="0" w:space="0" w:color="auto"/>
        <w:right w:val="none" w:sz="0" w:space="0" w:color="auto"/>
      </w:divBdr>
    </w:div>
    <w:div w:id="973488678">
      <w:bodyDiv w:val="1"/>
      <w:marLeft w:val="0"/>
      <w:marRight w:val="0"/>
      <w:marTop w:val="0"/>
      <w:marBottom w:val="0"/>
      <w:divBdr>
        <w:top w:val="none" w:sz="0" w:space="0" w:color="auto"/>
        <w:left w:val="none" w:sz="0" w:space="0" w:color="auto"/>
        <w:bottom w:val="none" w:sz="0" w:space="0" w:color="auto"/>
        <w:right w:val="none" w:sz="0" w:space="0" w:color="auto"/>
      </w:divBdr>
    </w:div>
    <w:div w:id="973950775">
      <w:bodyDiv w:val="1"/>
      <w:marLeft w:val="0"/>
      <w:marRight w:val="0"/>
      <w:marTop w:val="0"/>
      <w:marBottom w:val="0"/>
      <w:divBdr>
        <w:top w:val="none" w:sz="0" w:space="0" w:color="auto"/>
        <w:left w:val="none" w:sz="0" w:space="0" w:color="auto"/>
        <w:bottom w:val="none" w:sz="0" w:space="0" w:color="auto"/>
        <w:right w:val="none" w:sz="0" w:space="0" w:color="auto"/>
      </w:divBdr>
    </w:div>
    <w:div w:id="974019954">
      <w:bodyDiv w:val="1"/>
      <w:marLeft w:val="0"/>
      <w:marRight w:val="0"/>
      <w:marTop w:val="0"/>
      <w:marBottom w:val="0"/>
      <w:divBdr>
        <w:top w:val="none" w:sz="0" w:space="0" w:color="auto"/>
        <w:left w:val="none" w:sz="0" w:space="0" w:color="auto"/>
        <w:bottom w:val="none" w:sz="0" w:space="0" w:color="auto"/>
        <w:right w:val="none" w:sz="0" w:space="0" w:color="auto"/>
      </w:divBdr>
    </w:div>
    <w:div w:id="974676662">
      <w:bodyDiv w:val="1"/>
      <w:marLeft w:val="0"/>
      <w:marRight w:val="0"/>
      <w:marTop w:val="0"/>
      <w:marBottom w:val="0"/>
      <w:divBdr>
        <w:top w:val="none" w:sz="0" w:space="0" w:color="auto"/>
        <w:left w:val="none" w:sz="0" w:space="0" w:color="auto"/>
        <w:bottom w:val="none" w:sz="0" w:space="0" w:color="auto"/>
        <w:right w:val="none" w:sz="0" w:space="0" w:color="auto"/>
      </w:divBdr>
    </w:div>
    <w:div w:id="976570808">
      <w:bodyDiv w:val="1"/>
      <w:marLeft w:val="0"/>
      <w:marRight w:val="0"/>
      <w:marTop w:val="0"/>
      <w:marBottom w:val="0"/>
      <w:divBdr>
        <w:top w:val="none" w:sz="0" w:space="0" w:color="auto"/>
        <w:left w:val="none" w:sz="0" w:space="0" w:color="auto"/>
        <w:bottom w:val="none" w:sz="0" w:space="0" w:color="auto"/>
        <w:right w:val="none" w:sz="0" w:space="0" w:color="auto"/>
      </w:divBdr>
    </w:div>
    <w:div w:id="977034160">
      <w:bodyDiv w:val="1"/>
      <w:marLeft w:val="0"/>
      <w:marRight w:val="0"/>
      <w:marTop w:val="0"/>
      <w:marBottom w:val="0"/>
      <w:divBdr>
        <w:top w:val="none" w:sz="0" w:space="0" w:color="auto"/>
        <w:left w:val="none" w:sz="0" w:space="0" w:color="auto"/>
        <w:bottom w:val="none" w:sz="0" w:space="0" w:color="auto"/>
        <w:right w:val="none" w:sz="0" w:space="0" w:color="auto"/>
      </w:divBdr>
    </w:div>
    <w:div w:id="977225009">
      <w:bodyDiv w:val="1"/>
      <w:marLeft w:val="0"/>
      <w:marRight w:val="0"/>
      <w:marTop w:val="0"/>
      <w:marBottom w:val="0"/>
      <w:divBdr>
        <w:top w:val="none" w:sz="0" w:space="0" w:color="auto"/>
        <w:left w:val="none" w:sz="0" w:space="0" w:color="auto"/>
        <w:bottom w:val="none" w:sz="0" w:space="0" w:color="auto"/>
        <w:right w:val="none" w:sz="0" w:space="0" w:color="auto"/>
      </w:divBdr>
    </w:div>
    <w:div w:id="977341332">
      <w:bodyDiv w:val="1"/>
      <w:marLeft w:val="0"/>
      <w:marRight w:val="0"/>
      <w:marTop w:val="0"/>
      <w:marBottom w:val="0"/>
      <w:divBdr>
        <w:top w:val="none" w:sz="0" w:space="0" w:color="auto"/>
        <w:left w:val="none" w:sz="0" w:space="0" w:color="auto"/>
        <w:bottom w:val="none" w:sz="0" w:space="0" w:color="auto"/>
        <w:right w:val="none" w:sz="0" w:space="0" w:color="auto"/>
      </w:divBdr>
    </w:div>
    <w:div w:id="977612195">
      <w:bodyDiv w:val="1"/>
      <w:marLeft w:val="0"/>
      <w:marRight w:val="0"/>
      <w:marTop w:val="0"/>
      <w:marBottom w:val="0"/>
      <w:divBdr>
        <w:top w:val="none" w:sz="0" w:space="0" w:color="auto"/>
        <w:left w:val="none" w:sz="0" w:space="0" w:color="auto"/>
        <w:bottom w:val="none" w:sz="0" w:space="0" w:color="auto"/>
        <w:right w:val="none" w:sz="0" w:space="0" w:color="auto"/>
      </w:divBdr>
    </w:div>
    <w:div w:id="977805203">
      <w:bodyDiv w:val="1"/>
      <w:marLeft w:val="0"/>
      <w:marRight w:val="0"/>
      <w:marTop w:val="0"/>
      <w:marBottom w:val="0"/>
      <w:divBdr>
        <w:top w:val="none" w:sz="0" w:space="0" w:color="auto"/>
        <w:left w:val="none" w:sz="0" w:space="0" w:color="auto"/>
        <w:bottom w:val="none" w:sz="0" w:space="0" w:color="auto"/>
        <w:right w:val="none" w:sz="0" w:space="0" w:color="auto"/>
      </w:divBdr>
    </w:div>
    <w:div w:id="978069842">
      <w:bodyDiv w:val="1"/>
      <w:marLeft w:val="0"/>
      <w:marRight w:val="0"/>
      <w:marTop w:val="0"/>
      <w:marBottom w:val="0"/>
      <w:divBdr>
        <w:top w:val="none" w:sz="0" w:space="0" w:color="auto"/>
        <w:left w:val="none" w:sz="0" w:space="0" w:color="auto"/>
        <w:bottom w:val="none" w:sz="0" w:space="0" w:color="auto"/>
        <w:right w:val="none" w:sz="0" w:space="0" w:color="auto"/>
      </w:divBdr>
    </w:div>
    <w:div w:id="979193997">
      <w:bodyDiv w:val="1"/>
      <w:marLeft w:val="0"/>
      <w:marRight w:val="0"/>
      <w:marTop w:val="0"/>
      <w:marBottom w:val="0"/>
      <w:divBdr>
        <w:top w:val="none" w:sz="0" w:space="0" w:color="auto"/>
        <w:left w:val="none" w:sz="0" w:space="0" w:color="auto"/>
        <w:bottom w:val="none" w:sz="0" w:space="0" w:color="auto"/>
        <w:right w:val="none" w:sz="0" w:space="0" w:color="auto"/>
      </w:divBdr>
    </w:div>
    <w:div w:id="979262778">
      <w:bodyDiv w:val="1"/>
      <w:marLeft w:val="0"/>
      <w:marRight w:val="0"/>
      <w:marTop w:val="0"/>
      <w:marBottom w:val="0"/>
      <w:divBdr>
        <w:top w:val="none" w:sz="0" w:space="0" w:color="auto"/>
        <w:left w:val="none" w:sz="0" w:space="0" w:color="auto"/>
        <w:bottom w:val="none" w:sz="0" w:space="0" w:color="auto"/>
        <w:right w:val="none" w:sz="0" w:space="0" w:color="auto"/>
      </w:divBdr>
    </w:div>
    <w:div w:id="979572771">
      <w:bodyDiv w:val="1"/>
      <w:marLeft w:val="0"/>
      <w:marRight w:val="0"/>
      <w:marTop w:val="0"/>
      <w:marBottom w:val="0"/>
      <w:divBdr>
        <w:top w:val="none" w:sz="0" w:space="0" w:color="auto"/>
        <w:left w:val="none" w:sz="0" w:space="0" w:color="auto"/>
        <w:bottom w:val="none" w:sz="0" w:space="0" w:color="auto"/>
        <w:right w:val="none" w:sz="0" w:space="0" w:color="auto"/>
      </w:divBdr>
    </w:div>
    <w:div w:id="979653835">
      <w:bodyDiv w:val="1"/>
      <w:marLeft w:val="0"/>
      <w:marRight w:val="0"/>
      <w:marTop w:val="0"/>
      <w:marBottom w:val="0"/>
      <w:divBdr>
        <w:top w:val="none" w:sz="0" w:space="0" w:color="auto"/>
        <w:left w:val="none" w:sz="0" w:space="0" w:color="auto"/>
        <w:bottom w:val="none" w:sz="0" w:space="0" w:color="auto"/>
        <w:right w:val="none" w:sz="0" w:space="0" w:color="auto"/>
      </w:divBdr>
    </w:div>
    <w:div w:id="979962587">
      <w:bodyDiv w:val="1"/>
      <w:marLeft w:val="0"/>
      <w:marRight w:val="0"/>
      <w:marTop w:val="0"/>
      <w:marBottom w:val="0"/>
      <w:divBdr>
        <w:top w:val="none" w:sz="0" w:space="0" w:color="auto"/>
        <w:left w:val="none" w:sz="0" w:space="0" w:color="auto"/>
        <w:bottom w:val="none" w:sz="0" w:space="0" w:color="auto"/>
        <w:right w:val="none" w:sz="0" w:space="0" w:color="auto"/>
      </w:divBdr>
    </w:div>
    <w:div w:id="980572655">
      <w:bodyDiv w:val="1"/>
      <w:marLeft w:val="0"/>
      <w:marRight w:val="0"/>
      <w:marTop w:val="0"/>
      <w:marBottom w:val="0"/>
      <w:divBdr>
        <w:top w:val="none" w:sz="0" w:space="0" w:color="auto"/>
        <w:left w:val="none" w:sz="0" w:space="0" w:color="auto"/>
        <w:bottom w:val="none" w:sz="0" w:space="0" w:color="auto"/>
        <w:right w:val="none" w:sz="0" w:space="0" w:color="auto"/>
      </w:divBdr>
    </w:div>
    <w:div w:id="980882577">
      <w:bodyDiv w:val="1"/>
      <w:marLeft w:val="0"/>
      <w:marRight w:val="0"/>
      <w:marTop w:val="0"/>
      <w:marBottom w:val="0"/>
      <w:divBdr>
        <w:top w:val="none" w:sz="0" w:space="0" w:color="auto"/>
        <w:left w:val="none" w:sz="0" w:space="0" w:color="auto"/>
        <w:bottom w:val="none" w:sz="0" w:space="0" w:color="auto"/>
        <w:right w:val="none" w:sz="0" w:space="0" w:color="auto"/>
      </w:divBdr>
    </w:div>
    <w:div w:id="982461713">
      <w:bodyDiv w:val="1"/>
      <w:marLeft w:val="0"/>
      <w:marRight w:val="0"/>
      <w:marTop w:val="0"/>
      <w:marBottom w:val="0"/>
      <w:divBdr>
        <w:top w:val="none" w:sz="0" w:space="0" w:color="auto"/>
        <w:left w:val="none" w:sz="0" w:space="0" w:color="auto"/>
        <w:bottom w:val="none" w:sz="0" w:space="0" w:color="auto"/>
        <w:right w:val="none" w:sz="0" w:space="0" w:color="auto"/>
      </w:divBdr>
    </w:div>
    <w:div w:id="983005588">
      <w:bodyDiv w:val="1"/>
      <w:marLeft w:val="0"/>
      <w:marRight w:val="0"/>
      <w:marTop w:val="0"/>
      <w:marBottom w:val="0"/>
      <w:divBdr>
        <w:top w:val="none" w:sz="0" w:space="0" w:color="auto"/>
        <w:left w:val="none" w:sz="0" w:space="0" w:color="auto"/>
        <w:bottom w:val="none" w:sz="0" w:space="0" w:color="auto"/>
        <w:right w:val="none" w:sz="0" w:space="0" w:color="auto"/>
      </w:divBdr>
    </w:div>
    <w:div w:id="984506857">
      <w:bodyDiv w:val="1"/>
      <w:marLeft w:val="0"/>
      <w:marRight w:val="0"/>
      <w:marTop w:val="0"/>
      <w:marBottom w:val="0"/>
      <w:divBdr>
        <w:top w:val="none" w:sz="0" w:space="0" w:color="auto"/>
        <w:left w:val="none" w:sz="0" w:space="0" w:color="auto"/>
        <w:bottom w:val="none" w:sz="0" w:space="0" w:color="auto"/>
        <w:right w:val="none" w:sz="0" w:space="0" w:color="auto"/>
      </w:divBdr>
    </w:div>
    <w:div w:id="984623335">
      <w:bodyDiv w:val="1"/>
      <w:marLeft w:val="0"/>
      <w:marRight w:val="0"/>
      <w:marTop w:val="0"/>
      <w:marBottom w:val="0"/>
      <w:divBdr>
        <w:top w:val="none" w:sz="0" w:space="0" w:color="auto"/>
        <w:left w:val="none" w:sz="0" w:space="0" w:color="auto"/>
        <w:bottom w:val="none" w:sz="0" w:space="0" w:color="auto"/>
        <w:right w:val="none" w:sz="0" w:space="0" w:color="auto"/>
      </w:divBdr>
    </w:div>
    <w:div w:id="985934680">
      <w:bodyDiv w:val="1"/>
      <w:marLeft w:val="0"/>
      <w:marRight w:val="0"/>
      <w:marTop w:val="0"/>
      <w:marBottom w:val="0"/>
      <w:divBdr>
        <w:top w:val="none" w:sz="0" w:space="0" w:color="auto"/>
        <w:left w:val="none" w:sz="0" w:space="0" w:color="auto"/>
        <w:bottom w:val="none" w:sz="0" w:space="0" w:color="auto"/>
        <w:right w:val="none" w:sz="0" w:space="0" w:color="auto"/>
      </w:divBdr>
    </w:div>
    <w:div w:id="986471968">
      <w:bodyDiv w:val="1"/>
      <w:marLeft w:val="0"/>
      <w:marRight w:val="0"/>
      <w:marTop w:val="0"/>
      <w:marBottom w:val="0"/>
      <w:divBdr>
        <w:top w:val="none" w:sz="0" w:space="0" w:color="auto"/>
        <w:left w:val="none" w:sz="0" w:space="0" w:color="auto"/>
        <w:bottom w:val="none" w:sz="0" w:space="0" w:color="auto"/>
        <w:right w:val="none" w:sz="0" w:space="0" w:color="auto"/>
      </w:divBdr>
    </w:div>
    <w:div w:id="986668298">
      <w:bodyDiv w:val="1"/>
      <w:marLeft w:val="0"/>
      <w:marRight w:val="0"/>
      <w:marTop w:val="0"/>
      <w:marBottom w:val="0"/>
      <w:divBdr>
        <w:top w:val="none" w:sz="0" w:space="0" w:color="auto"/>
        <w:left w:val="none" w:sz="0" w:space="0" w:color="auto"/>
        <w:bottom w:val="none" w:sz="0" w:space="0" w:color="auto"/>
        <w:right w:val="none" w:sz="0" w:space="0" w:color="auto"/>
      </w:divBdr>
    </w:div>
    <w:div w:id="986855315">
      <w:bodyDiv w:val="1"/>
      <w:marLeft w:val="0"/>
      <w:marRight w:val="0"/>
      <w:marTop w:val="0"/>
      <w:marBottom w:val="0"/>
      <w:divBdr>
        <w:top w:val="none" w:sz="0" w:space="0" w:color="auto"/>
        <w:left w:val="none" w:sz="0" w:space="0" w:color="auto"/>
        <w:bottom w:val="none" w:sz="0" w:space="0" w:color="auto"/>
        <w:right w:val="none" w:sz="0" w:space="0" w:color="auto"/>
      </w:divBdr>
    </w:div>
    <w:div w:id="988482534">
      <w:bodyDiv w:val="1"/>
      <w:marLeft w:val="0"/>
      <w:marRight w:val="0"/>
      <w:marTop w:val="0"/>
      <w:marBottom w:val="0"/>
      <w:divBdr>
        <w:top w:val="none" w:sz="0" w:space="0" w:color="auto"/>
        <w:left w:val="none" w:sz="0" w:space="0" w:color="auto"/>
        <w:bottom w:val="none" w:sz="0" w:space="0" w:color="auto"/>
        <w:right w:val="none" w:sz="0" w:space="0" w:color="auto"/>
      </w:divBdr>
    </w:div>
    <w:div w:id="989676663">
      <w:bodyDiv w:val="1"/>
      <w:marLeft w:val="0"/>
      <w:marRight w:val="0"/>
      <w:marTop w:val="0"/>
      <w:marBottom w:val="0"/>
      <w:divBdr>
        <w:top w:val="none" w:sz="0" w:space="0" w:color="auto"/>
        <w:left w:val="none" w:sz="0" w:space="0" w:color="auto"/>
        <w:bottom w:val="none" w:sz="0" w:space="0" w:color="auto"/>
        <w:right w:val="none" w:sz="0" w:space="0" w:color="auto"/>
      </w:divBdr>
    </w:div>
    <w:div w:id="989867726">
      <w:bodyDiv w:val="1"/>
      <w:marLeft w:val="0"/>
      <w:marRight w:val="0"/>
      <w:marTop w:val="0"/>
      <w:marBottom w:val="0"/>
      <w:divBdr>
        <w:top w:val="none" w:sz="0" w:space="0" w:color="auto"/>
        <w:left w:val="none" w:sz="0" w:space="0" w:color="auto"/>
        <w:bottom w:val="none" w:sz="0" w:space="0" w:color="auto"/>
        <w:right w:val="none" w:sz="0" w:space="0" w:color="auto"/>
      </w:divBdr>
    </w:div>
    <w:div w:id="991254060">
      <w:bodyDiv w:val="1"/>
      <w:marLeft w:val="0"/>
      <w:marRight w:val="0"/>
      <w:marTop w:val="0"/>
      <w:marBottom w:val="0"/>
      <w:divBdr>
        <w:top w:val="none" w:sz="0" w:space="0" w:color="auto"/>
        <w:left w:val="none" w:sz="0" w:space="0" w:color="auto"/>
        <w:bottom w:val="none" w:sz="0" w:space="0" w:color="auto"/>
        <w:right w:val="none" w:sz="0" w:space="0" w:color="auto"/>
      </w:divBdr>
    </w:div>
    <w:div w:id="991904516">
      <w:bodyDiv w:val="1"/>
      <w:marLeft w:val="0"/>
      <w:marRight w:val="0"/>
      <w:marTop w:val="0"/>
      <w:marBottom w:val="0"/>
      <w:divBdr>
        <w:top w:val="none" w:sz="0" w:space="0" w:color="auto"/>
        <w:left w:val="none" w:sz="0" w:space="0" w:color="auto"/>
        <w:bottom w:val="none" w:sz="0" w:space="0" w:color="auto"/>
        <w:right w:val="none" w:sz="0" w:space="0" w:color="auto"/>
      </w:divBdr>
    </w:div>
    <w:div w:id="992292140">
      <w:bodyDiv w:val="1"/>
      <w:marLeft w:val="0"/>
      <w:marRight w:val="0"/>
      <w:marTop w:val="0"/>
      <w:marBottom w:val="0"/>
      <w:divBdr>
        <w:top w:val="none" w:sz="0" w:space="0" w:color="auto"/>
        <w:left w:val="none" w:sz="0" w:space="0" w:color="auto"/>
        <w:bottom w:val="none" w:sz="0" w:space="0" w:color="auto"/>
        <w:right w:val="none" w:sz="0" w:space="0" w:color="auto"/>
      </w:divBdr>
    </w:div>
    <w:div w:id="992682343">
      <w:bodyDiv w:val="1"/>
      <w:marLeft w:val="0"/>
      <w:marRight w:val="0"/>
      <w:marTop w:val="0"/>
      <w:marBottom w:val="0"/>
      <w:divBdr>
        <w:top w:val="none" w:sz="0" w:space="0" w:color="auto"/>
        <w:left w:val="none" w:sz="0" w:space="0" w:color="auto"/>
        <w:bottom w:val="none" w:sz="0" w:space="0" w:color="auto"/>
        <w:right w:val="none" w:sz="0" w:space="0" w:color="auto"/>
      </w:divBdr>
    </w:div>
    <w:div w:id="994262929">
      <w:bodyDiv w:val="1"/>
      <w:marLeft w:val="0"/>
      <w:marRight w:val="0"/>
      <w:marTop w:val="0"/>
      <w:marBottom w:val="0"/>
      <w:divBdr>
        <w:top w:val="none" w:sz="0" w:space="0" w:color="auto"/>
        <w:left w:val="none" w:sz="0" w:space="0" w:color="auto"/>
        <w:bottom w:val="none" w:sz="0" w:space="0" w:color="auto"/>
        <w:right w:val="none" w:sz="0" w:space="0" w:color="auto"/>
      </w:divBdr>
    </w:div>
    <w:div w:id="995647404">
      <w:bodyDiv w:val="1"/>
      <w:marLeft w:val="0"/>
      <w:marRight w:val="0"/>
      <w:marTop w:val="0"/>
      <w:marBottom w:val="0"/>
      <w:divBdr>
        <w:top w:val="none" w:sz="0" w:space="0" w:color="auto"/>
        <w:left w:val="none" w:sz="0" w:space="0" w:color="auto"/>
        <w:bottom w:val="none" w:sz="0" w:space="0" w:color="auto"/>
        <w:right w:val="none" w:sz="0" w:space="0" w:color="auto"/>
      </w:divBdr>
    </w:div>
    <w:div w:id="995915971">
      <w:bodyDiv w:val="1"/>
      <w:marLeft w:val="0"/>
      <w:marRight w:val="0"/>
      <w:marTop w:val="0"/>
      <w:marBottom w:val="0"/>
      <w:divBdr>
        <w:top w:val="none" w:sz="0" w:space="0" w:color="auto"/>
        <w:left w:val="none" w:sz="0" w:space="0" w:color="auto"/>
        <w:bottom w:val="none" w:sz="0" w:space="0" w:color="auto"/>
        <w:right w:val="none" w:sz="0" w:space="0" w:color="auto"/>
      </w:divBdr>
    </w:div>
    <w:div w:id="996685904">
      <w:bodyDiv w:val="1"/>
      <w:marLeft w:val="0"/>
      <w:marRight w:val="0"/>
      <w:marTop w:val="0"/>
      <w:marBottom w:val="0"/>
      <w:divBdr>
        <w:top w:val="none" w:sz="0" w:space="0" w:color="auto"/>
        <w:left w:val="none" w:sz="0" w:space="0" w:color="auto"/>
        <w:bottom w:val="none" w:sz="0" w:space="0" w:color="auto"/>
        <w:right w:val="none" w:sz="0" w:space="0" w:color="auto"/>
      </w:divBdr>
    </w:div>
    <w:div w:id="996764457">
      <w:bodyDiv w:val="1"/>
      <w:marLeft w:val="0"/>
      <w:marRight w:val="0"/>
      <w:marTop w:val="0"/>
      <w:marBottom w:val="0"/>
      <w:divBdr>
        <w:top w:val="none" w:sz="0" w:space="0" w:color="auto"/>
        <w:left w:val="none" w:sz="0" w:space="0" w:color="auto"/>
        <w:bottom w:val="none" w:sz="0" w:space="0" w:color="auto"/>
        <w:right w:val="none" w:sz="0" w:space="0" w:color="auto"/>
      </w:divBdr>
    </w:div>
    <w:div w:id="998118654">
      <w:bodyDiv w:val="1"/>
      <w:marLeft w:val="0"/>
      <w:marRight w:val="0"/>
      <w:marTop w:val="0"/>
      <w:marBottom w:val="0"/>
      <w:divBdr>
        <w:top w:val="none" w:sz="0" w:space="0" w:color="auto"/>
        <w:left w:val="none" w:sz="0" w:space="0" w:color="auto"/>
        <w:bottom w:val="none" w:sz="0" w:space="0" w:color="auto"/>
        <w:right w:val="none" w:sz="0" w:space="0" w:color="auto"/>
      </w:divBdr>
    </w:div>
    <w:div w:id="999577156">
      <w:bodyDiv w:val="1"/>
      <w:marLeft w:val="0"/>
      <w:marRight w:val="0"/>
      <w:marTop w:val="0"/>
      <w:marBottom w:val="0"/>
      <w:divBdr>
        <w:top w:val="none" w:sz="0" w:space="0" w:color="auto"/>
        <w:left w:val="none" w:sz="0" w:space="0" w:color="auto"/>
        <w:bottom w:val="none" w:sz="0" w:space="0" w:color="auto"/>
        <w:right w:val="none" w:sz="0" w:space="0" w:color="auto"/>
      </w:divBdr>
    </w:div>
    <w:div w:id="999845908">
      <w:bodyDiv w:val="1"/>
      <w:marLeft w:val="0"/>
      <w:marRight w:val="0"/>
      <w:marTop w:val="0"/>
      <w:marBottom w:val="0"/>
      <w:divBdr>
        <w:top w:val="none" w:sz="0" w:space="0" w:color="auto"/>
        <w:left w:val="none" w:sz="0" w:space="0" w:color="auto"/>
        <w:bottom w:val="none" w:sz="0" w:space="0" w:color="auto"/>
        <w:right w:val="none" w:sz="0" w:space="0" w:color="auto"/>
      </w:divBdr>
    </w:div>
    <w:div w:id="1000935312">
      <w:bodyDiv w:val="1"/>
      <w:marLeft w:val="0"/>
      <w:marRight w:val="0"/>
      <w:marTop w:val="0"/>
      <w:marBottom w:val="0"/>
      <w:divBdr>
        <w:top w:val="none" w:sz="0" w:space="0" w:color="auto"/>
        <w:left w:val="none" w:sz="0" w:space="0" w:color="auto"/>
        <w:bottom w:val="none" w:sz="0" w:space="0" w:color="auto"/>
        <w:right w:val="none" w:sz="0" w:space="0" w:color="auto"/>
      </w:divBdr>
    </w:div>
    <w:div w:id="1002077351">
      <w:bodyDiv w:val="1"/>
      <w:marLeft w:val="0"/>
      <w:marRight w:val="0"/>
      <w:marTop w:val="0"/>
      <w:marBottom w:val="0"/>
      <w:divBdr>
        <w:top w:val="none" w:sz="0" w:space="0" w:color="auto"/>
        <w:left w:val="none" w:sz="0" w:space="0" w:color="auto"/>
        <w:bottom w:val="none" w:sz="0" w:space="0" w:color="auto"/>
        <w:right w:val="none" w:sz="0" w:space="0" w:color="auto"/>
      </w:divBdr>
    </w:div>
    <w:div w:id="1003121806">
      <w:bodyDiv w:val="1"/>
      <w:marLeft w:val="0"/>
      <w:marRight w:val="0"/>
      <w:marTop w:val="0"/>
      <w:marBottom w:val="0"/>
      <w:divBdr>
        <w:top w:val="none" w:sz="0" w:space="0" w:color="auto"/>
        <w:left w:val="none" w:sz="0" w:space="0" w:color="auto"/>
        <w:bottom w:val="none" w:sz="0" w:space="0" w:color="auto"/>
        <w:right w:val="none" w:sz="0" w:space="0" w:color="auto"/>
      </w:divBdr>
    </w:div>
    <w:div w:id="1003432362">
      <w:bodyDiv w:val="1"/>
      <w:marLeft w:val="0"/>
      <w:marRight w:val="0"/>
      <w:marTop w:val="0"/>
      <w:marBottom w:val="0"/>
      <w:divBdr>
        <w:top w:val="none" w:sz="0" w:space="0" w:color="auto"/>
        <w:left w:val="none" w:sz="0" w:space="0" w:color="auto"/>
        <w:bottom w:val="none" w:sz="0" w:space="0" w:color="auto"/>
        <w:right w:val="none" w:sz="0" w:space="0" w:color="auto"/>
      </w:divBdr>
    </w:div>
    <w:div w:id="1003970806">
      <w:bodyDiv w:val="1"/>
      <w:marLeft w:val="0"/>
      <w:marRight w:val="0"/>
      <w:marTop w:val="0"/>
      <w:marBottom w:val="0"/>
      <w:divBdr>
        <w:top w:val="none" w:sz="0" w:space="0" w:color="auto"/>
        <w:left w:val="none" w:sz="0" w:space="0" w:color="auto"/>
        <w:bottom w:val="none" w:sz="0" w:space="0" w:color="auto"/>
        <w:right w:val="none" w:sz="0" w:space="0" w:color="auto"/>
      </w:divBdr>
    </w:div>
    <w:div w:id="1004287437">
      <w:bodyDiv w:val="1"/>
      <w:marLeft w:val="0"/>
      <w:marRight w:val="0"/>
      <w:marTop w:val="0"/>
      <w:marBottom w:val="0"/>
      <w:divBdr>
        <w:top w:val="none" w:sz="0" w:space="0" w:color="auto"/>
        <w:left w:val="none" w:sz="0" w:space="0" w:color="auto"/>
        <w:bottom w:val="none" w:sz="0" w:space="0" w:color="auto"/>
        <w:right w:val="none" w:sz="0" w:space="0" w:color="auto"/>
      </w:divBdr>
    </w:div>
    <w:div w:id="1004430990">
      <w:bodyDiv w:val="1"/>
      <w:marLeft w:val="0"/>
      <w:marRight w:val="0"/>
      <w:marTop w:val="0"/>
      <w:marBottom w:val="0"/>
      <w:divBdr>
        <w:top w:val="none" w:sz="0" w:space="0" w:color="auto"/>
        <w:left w:val="none" w:sz="0" w:space="0" w:color="auto"/>
        <w:bottom w:val="none" w:sz="0" w:space="0" w:color="auto"/>
        <w:right w:val="none" w:sz="0" w:space="0" w:color="auto"/>
      </w:divBdr>
    </w:div>
    <w:div w:id="1004864202">
      <w:bodyDiv w:val="1"/>
      <w:marLeft w:val="0"/>
      <w:marRight w:val="0"/>
      <w:marTop w:val="0"/>
      <w:marBottom w:val="0"/>
      <w:divBdr>
        <w:top w:val="none" w:sz="0" w:space="0" w:color="auto"/>
        <w:left w:val="none" w:sz="0" w:space="0" w:color="auto"/>
        <w:bottom w:val="none" w:sz="0" w:space="0" w:color="auto"/>
        <w:right w:val="none" w:sz="0" w:space="0" w:color="auto"/>
      </w:divBdr>
    </w:div>
    <w:div w:id="1006664953">
      <w:bodyDiv w:val="1"/>
      <w:marLeft w:val="0"/>
      <w:marRight w:val="0"/>
      <w:marTop w:val="0"/>
      <w:marBottom w:val="0"/>
      <w:divBdr>
        <w:top w:val="none" w:sz="0" w:space="0" w:color="auto"/>
        <w:left w:val="none" w:sz="0" w:space="0" w:color="auto"/>
        <w:bottom w:val="none" w:sz="0" w:space="0" w:color="auto"/>
        <w:right w:val="none" w:sz="0" w:space="0" w:color="auto"/>
      </w:divBdr>
    </w:div>
    <w:div w:id="1007753994">
      <w:bodyDiv w:val="1"/>
      <w:marLeft w:val="0"/>
      <w:marRight w:val="0"/>
      <w:marTop w:val="0"/>
      <w:marBottom w:val="0"/>
      <w:divBdr>
        <w:top w:val="none" w:sz="0" w:space="0" w:color="auto"/>
        <w:left w:val="none" w:sz="0" w:space="0" w:color="auto"/>
        <w:bottom w:val="none" w:sz="0" w:space="0" w:color="auto"/>
        <w:right w:val="none" w:sz="0" w:space="0" w:color="auto"/>
      </w:divBdr>
    </w:div>
    <w:div w:id="1008483380">
      <w:bodyDiv w:val="1"/>
      <w:marLeft w:val="0"/>
      <w:marRight w:val="0"/>
      <w:marTop w:val="0"/>
      <w:marBottom w:val="0"/>
      <w:divBdr>
        <w:top w:val="none" w:sz="0" w:space="0" w:color="auto"/>
        <w:left w:val="none" w:sz="0" w:space="0" w:color="auto"/>
        <w:bottom w:val="none" w:sz="0" w:space="0" w:color="auto"/>
        <w:right w:val="none" w:sz="0" w:space="0" w:color="auto"/>
      </w:divBdr>
    </w:div>
    <w:div w:id="1009790579">
      <w:bodyDiv w:val="1"/>
      <w:marLeft w:val="0"/>
      <w:marRight w:val="0"/>
      <w:marTop w:val="0"/>
      <w:marBottom w:val="0"/>
      <w:divBdr>
        <w:top w:val="none" w:sz="0" w:space="0" w:color="auto"/>
        <w:left w:val="none" w:sz="0" w:space="0" w:color="auto"/>
        <w:bottom w:val="none" w:sz="0" w:space="0" w:color="auto"/>
        <w:right w:val="none" w:sz="0" w:space="0" w:color="auto"/>
      </w:divBdr>
    </w:div>
    <w:div w:id="1009797004">
      <w:bodyDiv w:val="1"/>
      <w:marLeft w:val="0"/>
      <w:marRight w:val="0"/>
      <w:marTop w:val="0"/>
      <w:marBottom w:val="0"/>
      <w:divBdr>
        <w:top w:val="none" w:sz="0" w:space="0" w:color="auto"/>
        <w:left w:val="none" w:sz="0" w:space="0" w:color="auto"/>
        <w:bottom w:val="none" w:sz="0" w:space="0" w:color="auto"/>
        <w:right w:val="none" w:sz="0" w:space="0" w:color="auto"/>
      </w:divBdr>
    </w:div>
    <w:div w:id="1011252144">
      <w:bodyDiv w:val="1"/>
      <w:marLeft w:val="0"/>
      <w:marRight w:val="0"/>
      <w:marTop w:val="0"/>
      <w:marBottom w:val="0"/>
      <w:divBdr>
        <w:top w:val="none" w:sz="0" w:space="0" w:color="auto"/>
        <w:left w:val="none" w:sz="0" w:space="0" w:color="auto"/>
        <w:bottom w:val="none" w:sz="0" w:space="0" w:color="auto"/>
        <w:right w:val="none" w:sz="0" w:space="0" w:color="auto"/>
      </w:divBdr>
    </w:div>
    <w:div w:id="1011300848">
      <w:bodyDiv w:val="1"/>
      <w:marLeft w:val="0"/>
      <w:marRight w:val="0"/>
      <w:marTop w:val="0"/>
      <w:marBottom w:val="0"/>
      <w:divBdr>
        <w:top w:val="none" w:sz="0" w:space="0" w:color="auto"/>
        <w:left w:val="none" w:sz="0" w:space="0" w:color="auto"/>
        <w:bottom w:val="none" w:sz="0" w:space="0" w:color="auto"/>
        <w:right w:val="none" w:sz="0" w:space="0" w:color="auto"/>
      </w:divBdr>
    </w:div>
    <w:div w:id="1011373227">
      <w:bodyDiv w:val="1"/>
      <w:marLeft w:val="0"/>
      <w:marRight w:val="0"/>
      <w:marTop w:val="0"/>
      <w:marBottom w:val="0"/>
      <w:divBdr>
        <w:top w:val="none" w:sz="0" w:space="0" w:color="auto"/>
        <w:left w:val="none" w:sz="0" w:space="0" w:color="auto"/>
        <w:bottom w:val="none" w:sz="0" w:space="0" w:color="auto"/>
        <w:right w:val="none" w:sz="0" w:space="0" w:color="auto"/>
      </w:divBdr>
    </w:div>
    <w:div w:id="1011493705">
      <w:bodyDiv w:val="1"/>
      <w:marLeft w:val="0"/>
      <w:marRight w:val="0"/>
      <w:marTop w:val="0"/>
      <w:marBottom w:val="0"/>
      <w:divBdr>
        <w:top w:val="none" w:sz="0" w:space="0" w:color="auto"/>
        <w:left w:val="none" w:sz="0" w:space="0" w:color="auto"/>
        <w:bottom w:val="none" w:sz="0" w:space="0" w:color="auto"/>
        <w:right w:val="none" w:sz="0" w:space="0" w:color="auto"/>
      </w:divBdr>
    </w:div>
    <w:div w:id="1012876150">
      <w:bodyDiv w:val="1"/>
      <w:marLeft w:val="0"/>
      <w:marRight w:val="0"/>
      <w:marTop w:val="0"/>
      <w:marBottom w:val="0"/>
      <w:divBdr>
        <w:top w:val="none" w:sz="0" w:space="0" w:color="auto"/>
        <w:left w:val="none" w:sz="0" w:space="0" w:color="auto"/>
        <w:bottom w:val="none" w:sz="0" w:space="0" w:color="auto"/>
        <w:right w:val="none" w:sz="0" w:space="0" w:color="auto"/>
      </w:divBdr>
    </w:div>
    <w:div w:id="1012878075">
      <w:bodyDiv w:val="1"/>
      <w:marLeft w:val="0"/>
      <w:marRight w:val="0"/>
      <w:marTop w:val="0"/>
      <w:marBottom w:val="0"/>
      <w:divBdr>
        <w:top w:val="none" w:sz="0" w:space="0" w:color="auto"/>
        <w:left w:val="none" w:sz="0" w:space="0" w:color="auto"/>
        <w:bottom w:val="none" w:sz="0" w:space="0" w:color="auto"/>
        <w:right w:val="none" w:sz="0" w:space="0" w:color="auto"/>
      </w:divBdr>
    </w:div>
    <w:div w:id="1013802805">
      <w:bodyDiv w:val="1"/>
      <w:marLeft w:val="0"/>
      <w:marRight w:val="0"/>
      <w:marTop w:val="0"/>
      <w:marBottom w:val="0"/>
      <w:divBdr>
        <w:top w:val="none" w:sz="0" w:space="0" w:color="auto"/>
        <w:left w:val="none" w:sz="0" w:space="0" w:color="auto"/>
        <w:bottom w:val="none" w:sz="0" w:space="0" w:color="auto"/>
        <w:right w:val="none" w:sz="0" w:space="0" w:color="auto"/>
      </w:divBdr>
    </w:div>
    <w:div w:id="1014310234">
      <w:bodyDiv w:val="1"/>
      <w:marLeft w:val="0"/>
      <w:marRight w:val="0"/>
      <w:marTop w:val="0"/>
      <w:marBottom w:val="0"/>
      <w:divBdr>
        <w:top w:val="none" w:sz="0" w:space="0" w:color="auto"/>
        <w:left w:val="none" w:sz="0" w:space="0" w:color="auto"/>
        <w:bottom w:val="none" w:sz="0" w:space="0" w:color="auto"/>
        <w:right w:val="none" w:sz="0" w:space="0" w:color="auto"/>
      </w:divBdr>
    </w:div>
    <w:div w:id="1014723797">
      <w:bodyDiv w:val="1"/>
      <w:marLeft w:val="0"/>
      <w:marRight w:val="0"/>
      <w:marTop w:val="0"/>
      <w:marBottom w:val="0"/>
      <w:divBdr>
        <w:top w:val="none" w:sz="0" w:space="0" w:color="auto"/>
        <w:left w:val="none" w:sz="0" w:space="0" w:color="auto"/>
        <w:bottom w:val="none" w:sz="0" w:space="0" w:color="auto"/>
        <w:right w:val="none" w:sz="0" w:space="0" w:color="auto"/>
      </w:divBdr>
    </w:div>
    <w:div w:id="1015308531">
      <w:bodyDiv w:val="1"/>
      <w:marLeft w:val="0"/>
      <w:marRight w:val="0"/>
      <w:marTop w:val="0"/>
      <w:marBottom w:val="0"/>
      <w:divBdr>
        <w:top w:val="none" w:sz="0" w:space="0" w:color="auto"/>
        <w:left w:val="none" w:sz="0" w:space="0" w:color="auto"/>
        <w:bottom w:val="none" w:sz="0" w:space="0" w:color="auto"/>
        <w:right w:val="none" w:sz="0" w:space="0" w:color="auto"/>
      </w:divBdr>
    </w:div>
    <w:div w:id="1015620213">
      <w:bodyDiv w:val="1"/>
      <w:marLeft w:val="0"/>
      <w:marRight w:val="0"/>
      <w:marTop w:val="0"/>
      <w:marBottom w:val="0"/>
      <w:divBdr>
        <w:top w:val="none" w:sz="0" w:space="0" w:color="auto"/>
        <w:left w:val="none" w:sz="0" w:space="0" w:color="auto"/>
        <w:bottom w:val="none" w:sz="0" w:space="0" w:color="auto"/>
        <w:right w:val="none" w:sz="0" w:space="0" w:color="auto"/>
      </w:divBdr>
    </w:div>
    <w:div w:id="1016031888">
      <w:bodyDiv w:val="1"/>
      <w:marLeft w:val="0"/>
      <w:marRight w:val="0"/>
      <w:marTop w:val="0"/>
      <w:marBottom w:val="0"/>
      <w:divBdr>
        <w:top w:val="none" w:sz="0" w:space="0" w:color="auto"/>
        <w:left w:val="none" w:sz="0" w:space="0" w:color="auto"/>
        <w:bottom w:val="none" w:sz="0" w:space="0" w:color="auto"/>
        <w:right w:val="none" w:sz="0" w:space="0" w:color="auto"/>
      </w:divBdr>
    </w:div>
    <w:div w:id="1016542079">
      <w:bodyDiv w:val="1"/>
      <w:marLeft w:val="0"/>
      <w:marRight w:val="0"/>
      <w:marTop w:val="0"/>
      <w:marBottom w:val="0"/>
      <w:divBdr>
        <w:top w:val="none" w:sz="0" w:space="0" w:color="auto"/>
        <w:left w:val="none" w:sz="0" w:space="0" w:color="auto"/>
        <w:bottom w:val="none" w:sz="0" w:space="0" w:color="auto"/>
        <w:right w:val="none" w:sz="0" w:space="0" w:color="auto"/>
      </w:divBdr>
    </w:div>
    <w:div w:id="1017000067">
      <w:bodyDiv w:val="1"/>
      <w:marLeft w:val="0"/>
      <w:marRight w:val="0"/>
      <w:marTop w:val="0"/>
      <w:marBottom w:val="0"/>
      <w:divBdr>
        <w:top w:val="none" w:sz="0" w:space="0" w:color="auto"/>
        <w:left w:val="none" w:sz="0" w:space="0" w:color="auto"/>
        <w:bottom w:val="none" w:sz="0" w:space="0" w:color="auto"/>
        <w:right w:val="none" w:sz="0" w:space="0" w:color="auto"/>
      </w:divBdr>
    </w:div>
    <w:div w:id="1017538588">
      <w:bodyDiv w:val="1"/>
      <w:marLeft w:val="0"/>
      <w:marRight w:val="0"/>
      <w:marTop w:val="0"/>
      <w:marBottom w:val="0"/>
      <w:divBdr>
        <w:top w:val="none" w:sz="0" w:space="0" w:color="auto"/>
        <w:left w:val="none" w:sz="0" w:space="0" w:color="auto"/>
        <w:bottom w:val="none" w:sz="0" w:space="0" w:color="auto"/>
        <w:right w:val="none" w:sz="0" w:space="0" w:color="auto"/>
      </w:divBdr>
    </w:div>
    <w:div w:id="1017774183">
      <w:bodyDiv w:val="1"/>
      <w:marLeft w:val="0"/>
      <w:marRight w:val="0"/>
      <w:marTop w:val="0"/>
      <w:marBottom w:val="0"/>
      <w:divBdr>
        <w:top w:val="none" w:sz="0" w:space="0" w:color="auto"/>
        <w:left w:val="none" w:sz="0" w:space="0" w:color="auto"/>
        <w:bottom w:val="none" w:sz="0" w:space="0" w:color="auto"/>
        <w:right w:val="none" w:sz="0" w:space="0" w:color="auto"/>
      </w:divBdr>
    </w:div>
    <w:div w:id="1019234844">
      <w:bodyDiv w:val="1"/>
      <w:marLeft w:val="0"/>
      <w:marRight w:val="0"/>
      <w:marTop w:val="0"/>
      <w:marBottom w:val="0"/>
      <w:divBdr>
        <w:top w:val="none" w:sz="0" w:space="0" w:color="auto"/>
        <w:left w:val="none" w:sz="0" w:space="0" w:color="auto"/>
        <w:bottom w:val="none" w:sz="0" w:space="0" w:color="auto"/>
        <w:right w:val="none" w:sz="0" w:space="0" w:color="auto"/>
      </w:divBdr>
    </w:div>
    <w:div w:id="1020737541">
      <w:bodyDiv w:val="1"/>
      <w:marLeft w:val="0"/>
      <w:marRight w:val="0"/>
      <w:marTop w:val="0"/>
      <w:marBottom w:val="0"/>
      <w:divBdr>
        <w:top w:val="none" w:sz="0" w:space="0" w:color="auto"/>
        <w:left w:val="none" w:sz="0" w:space="0" w:color="auto"/>
        <w:bottom w:val="none" w:sz="0" w:space="0" w:color="auto"/>
        <w:right w:val="none" w:sz="0" w:space="0" w:color="auto"/>
      </w:divBdr>
    </w:div>
    <w:div w:id="1023366078">
      <w:bodyDiv w:val="1"/>
      <w:marLeft w:val="0"/>
      <w:marRight w:val="0"/>
      <w:marTop w:val="0"/>
      <w:marBottom w:val="0"/>
      <w:divBdr>
        <w:top w:val="none" w:sz="0" w:space="0" w:color="auto"/>
        <w:left w:val="none" w:sz="0" w:space="0" w:color="auto"/>
        <w:bottom w:val="none" w:sz="0" w:space="0" w:color="auto"/>
        <w:right w:val="none" w:sz="0" w:space="0" w:color="auto"/>
      </w:divBdr>
    </w:div>
    <w:div w:id="1023441929">
      <w:bodyDiv w:val="1"/>
      <w:marLeft w:val="0"/>
      <w:marRight w:val="0"/>
      <w:marTop w:val="0"/>
      <w:marBottom w:val="0"/>
      <w:divBdr>
        <w:top w:val="none" w:sz="0" w:space="0" w:color="auto"/>
        <w:left w:val="none" w:sz="0" w:space="0" w:color="auto"/>
        <w:bottom w:val="none" w:sz="0" w:space="0" w:color="auto"/>
        <w:right w:val="none" w:sz="0" w:space="0" w:color="auto"/>
      </w:divBdr>
    </w:div>
    <w:div w:id="1023484213">
      <w:bodyDiv w:val="1"/>
      <w:marLeft w:val="0"/>
      <w:marRight w:val="0"/>
      <w:marTop w:val="0"/>
      <w:marBottom w:val="0"/>
      <w:divBdr>
        <w:top w:val="none" w:sz="0" w:space="0" w:color="auto"/>
        <w:left w:val="none" w:sz="0" w:space="0" w:color="auto"/>
        <w:bottom w:val="none" w:sz="0" w:space="0" w:color="auto"/>
        <w:right w:val="none" w:sz="0" w:space="0" w:color="auto"/>
      </w:divBdr>
    </w:div>
    <w:div w:id="1025058214">
      <w:bodyDiv w:val="1"/>
      <w:marLeft w:val="0"/>
      <w:marRight w:val="0"/>
      <w:marTop w:val="0"/>
      <w:marBottom w:val="0"/>
      <w:divBdr>
        <w:top w:val="none" w:sz="0" w:space="0" w:color="auto"/>
        <w:left w:val="none" w:sz="0" w:space="0" w:color="auto"/>
        <w:bottom w:val="none" w:sz="0" w:space="0" w:color="auto"/>
        <w:right w:val="none" w:sz="0" w:space="0" w:color="auto"/>
      </w:divBdr>
    </w:div>
    <w:div w:id="1025211509">
      <w:bodyDiv w:val="1"/>
      <w:marLeft w:val="0"/>
      <w:marRight w:val="0"/>
      <w:marTop w:val="0"/>
      <w:marBottom w:val="0"/>
      <w:divBdr>
        <w:top w:val="none" w:sz="0" w:space="0" w:color="auto"/>
        <w:left w:val="none" w:sz="0" w:space="0" w:color="auto"/>
        <w:bottom w:val="none" w:sz="0" w:space="0" w:color="auto"/>
        <w:right w:val="none" w:sz="0" w:space="0" w:color="auto"/>
      </w:divBdr>
    </w:div>
    <w:div w:id="1025407370">
      <w:bodyDiv w:val="1"/>
      <w:marLeft w:val="0"/>
      <w:marRight w:val="0"/>
      <w:marTop w:val="0"/>
      <w:marBottom w:val="0"/>
      <w:divBdr>
        <w:top w:val="none" w:sz="0" w:space="0" w:color="auto"/>
        <w:left w:val="none" w:sz="0" w:space="0" w:color="auto"/>
        <w:bottom w:val="none" w:sz="0" w:space="0" w:color="auto"/>
        <w:right w:val="none" w:sz="0" w:space="0" w:color="auto"/>
      </w:divBdr>
    </w:div>
    <w:div w:id="1025445957">
      <w:bodyDiv w:val="1"/>
      <w:marLeft w:val="0"/>
      <w:marRight w:val="0"/>
      <w:marTop w:val="0"/>
      <w:marBottom w:val="0"/>
      <w:divBdr>
        <w:top w:val="none" w:sz="0" w:space="0" w:color="auto"/>
        <w:left w:val="none" w:sz="0" w:space="0" w:color="auto"/>
        <w:bottom w:val="none" w:sz="0" w:space="0" w:color="auto"/>
        <w:right w:val="none" w:sz="0" w:space="0" w:color="auto"/>
      </w:divBdr>
    </w:div>
    <w:div w:id="1025717129">
      <w:bodyDiv w:val="1"/>
      <w:marLeft w:val="0"/>
      <w:marRight w:val="0"/>
      <w:marTop w:val="0"/>
      <w:marBottom w:val="0"/>
      <w:divBdr>
        <w:top w:val="none" w:sz="0" w:space="0" w:color="auto"/>
        <w:left w:val="none" w:sz="0" w:space="0" w:color="auto"/>
        <w:bottom w:val="none" w:sz="0" w:space="0" w:color="auto"/>
        <w:right w:val="none" w:sz="0" w:space="0" w:color="auto"/>
      </w:divBdr>
    </w:div>
    <w:div w:id="1027365796">
      <w:bodyDiv w:val="1"/>
      <w:marLeft w:val="0"/>
      <w:marRight w:val="0"/>
      <w:marTop w:val="0"/>
      <w:marBottom w:val="0"/>
      <w:divBdr>
        <w:top w:val="none" w:sz="0" w:space="0" w:color="auto"/>
        <w:left w:val="none" w:sz="0" w:space="0" w:color="auto"/>
        <w:bottom w:val="none" w:sz="0" w:space="0" w:color="auto"/>
        <w:right w:val="none" w:sz="0" w:space="0" w:color="auto"/>
      </w:divBdr>
    </w:div>
    <w:div w:id="1027946477">
      <w:bodyDiv w:val="1"/>
      <w:marLeft w:val="0"/>
      <w:marRight w:val="0"/>
      <w:marTop w:val="0"/>
      <w:marBottom w:val="0"/>
      <w:divBdr>
        <w:top w:val="none" w:sz="0" w:space="0" w:color="auto"/>
        <w:left w:val="none" w:sz="0" w:space="0" w:color="auto"/>
        <w:bottom w:val="none" w:sz="0" w:space="0" w:color="auto"/>
        <w:right w:val="none" w:sz="0" w:space="0" w:color="auto"/>
      </w:divBdr>
    </w:div>
    <w:div w:id="1028602406">
      <w:bodyDiv w:val="1"/>
      <w:marLeft w:val="0"/>
      <w:marRight w:val="0"/>
      <w:marTop w:val="0"/>
      <w:marBottom w:val="0"/>
      <w:divBdr>
        <w:top w:val="none" w:sz="0" w:space="0" w:color="auto"/>
        <w:left w:val="none" w:sz="0" w:space="0" w:color="auto"/>
        <w:bottom w:val="none" w:sz="0" w:space="0" w:color="auto"/>
        <w:right w:val="none" w:sz="0" w:space="0" w:color="auto"/>
      </w:divBdr>
    </w:div>
    <w:div w:id="1029717196">
      <w:bodyDiv w:val="1"/>
      <w:marLeft w:val="0"/>
      <w:marRight w:val="0"/>
      <w:marTop w:val="0"/>
      <w:marBottom w:val="0"/>
      <w:divBdr>
        <w:top w:val="none" w:sz="0" w:space="0" w:color="auto"/>
        <w:left w:val="none" w:sz="0" w:space="0" w:color="auto"/>
        <w:bottom w:val="none" w:sz="0" w:space="0" w:color="auto"/>
        <w:right w:val="none" w:sz="0" w:space="0" w:color="auto"/>
      </w:divBdr>
    </w:div>
    <w:div w:id="1029719129">
      <w:bodyDiv w:val="1"/>
      <w:marLeft w:val="0"/>
      <w:marRight w:val="0"/>
      <w:marTop w:val="0"/>
      <w:marBottom w:val="0"/>
      <w:divBdr>
        <w:top w:val="none" w:sz="0" w:space="0" w:color="auto"/>
        <w:left w:val="none" w:sz="0" w:space="0" w:color="auto"/>
        <w:bottom w:val="none" w:sz="0" w:space="0" w:color="auto"/>
        <w:right w:val="none" w:sz="0" w:space="0" w:color="auto"/>
      </w:divBdr>
    </w:div>
    <w:div w:id="1030374716">
      <w:bodyDiv w:val="1"/>
      <w:marLeft w:val="0"/>
      <w:marRight w:val="0"/>
      <w:marTop w:val="0"/>
      <w:marBottom w:val="0"/>
      <w:divBdr>
        <w:top w:val="none" w:sz="0" w:space="0" w:color="auto"/>
        <w:left w:val="none" w:sz="0" w:space="0" w:color="auto"/>
        <w:bottom w:val="none" w:sz="0" w:space="0" w:color="auto"/>
        <w:right w:val="none" w:sz="0" w:space="0" w:color="auto"/>
      </w:divBdr>
    </w:div>
    <w:div w:id="1030380605">
      <w:bodyDiv w:val="1"/>
      <w:marLeft w:val="0"/>
      <w:marRight w:val="0"/>
      <w:marTop w:val="0"/>
      <w:marBottom w:val="0"/>
      <w:divBdr>
        <w:top w:val="none" w:sz="0" w:space="0" w:color="auto"/>
        <w:left w:val="none" w:sz="0" w:space="0" w:color="auto"/>
        <w:bottom w:val="none" w:sz="0" w:space="0" w:color="auto"/>
        <w:right w:val="none" w:sz="0" w:space="0" w:color="auto"/>
      </w:divBdr>
    </w:div>
    <w:div w:id="1030641493">
      <w:bodyDiv w:val="1"/>
      <w:marLeft w:val="0"/>
      <w:marRight w:val="0"/>
      <w:marTop w:val="0"/>
      <w:marBottom w:val="0"/>
      <w:divBdr>
        <w:top w:val="none" w:sz="0" w:space="0" w:color="auto"/>
        <w:left w:val="none" w:sz="0" w:space="0" w:color="auto"/>
        <w:bottom w:val="none" w:sz="0" w:space="0" w:color="auto"/>
        <w:right w:val="none" w:sz="0" w:space="0" w:color="auto"/>
      </w:divBdr>
    </w:div>
    <w:div w:id="1030715750">
      <w:bodyDiv w:val="1"/>
      <w:marLeft w:val="0"/>
      <w:marRight w:val="0"/>
      <w:marTop w:val="0"/>
      <w:marBottom w:val="0"/>
      <w:divBdr>
        <w:top w:val="none" w:sz="0" w:space="0" w:color="auto"/>
        <w:left w:val="none" w:sz="0" w:space="0" w:color="auto"/>
        <w:bottom w:val="none" w:sz="0" w:space="0" w:color="auto"/>
        <w:right w:val="none" w:sz="0" w:space="0" w:color="auto"/>
      </w:divBdr>
    </w:div>
    <w:div w:id="1031614588">
      <w:bodyDiv w:val="1"/>
      <w:marLeft w:val="0"/>
      <w:marRight w:val="0"/>
      <w:marTop w:val="0"/>
      <w:marBottom w:val="0"/>
      <w:divBdr>
        <w:top w:val="none" w:sz="0" w:space="0" w:color="auto"/>
        <w:left w:val="none" w:sz="0" w:space="0" w:color="auto"/>
        <w:bottom w:val="none" w:sz="0" w:space="0" w:color="auto"/>
        <w:right w:val="none" w:sz="0" w:space="0" w:color="auto"/>
      </w:divBdr>
    </w:div>
    <w:div w:id="1032851009">
      <w:bodyDiv w:val="1"/>
      <w:marLeft w:val="0"/>
      <w:marRight w:val="0"/>
      <w:marTop w:val="0"/>
      <w:marBottom w:val="0"/>
      <w:divBdr>
        <w:top w:val="none" w:sz="0" w:space="0" w:color="auto"/>
        <w:left w:val="none" w:sz="0" w:space="0" w:color="auto"/>
        <w:bottom w:val="none" w:sz="0" w:space="0" w:color="auto"/>
        <w:right w:val="none" w:sz="0" w:space="0" w:color="auto"/>
      </w:divBdr>
    </w:div>
    <w:div w:id="1032995683">
      <w:bodyDiv w:val="1"/>
      <w:marLeft w:val="0"/>
      <w:marRight w:val="0"/>
      <w:marTop w:val="0"/>
      <w:marBottom w:val="0"/>
      <w:divBdr>
        <w:top w:val="none" w:sz="0" w:space="0" w:color="auto"/>
        <w:left w:val="none" w:sz="0" w:space="0" w:color="auto"/>
        <w:bottom w:val="none" w:sz="0" w:space="0" w:color="auto"/>
        <w:right w:val="none" w:sz="0" w:space="0" w:color="auto"/>
      </w:divBdr>
    </w:div>
    <w:div w:id="1033766715">
      <w:bodyDiv w:val="1"/>
      <w:marLeft w:val="0"/>
      <w:marRight w:val="0"/>
      <w:marTop w:val="0"/>
      <w:marBottom w:val="0"/>
      <w:divBdr>
        <w:top w:val="none" w:sz="0" w:space="0" w:color="auto"/>
        <w:left w:val="none" w:sz="0" w:space="0" w:color="auto"/>
        <w:bottom w:val="none" w:sz="0" w:space="0" w:color="auto"/>
        <w:right w:val="none" w:sz="0" w:space="0" w:color="auto"/>
      </w:divBdr>
    </w:div>
    <w:div w:id="1033847484">
      <w:bodyDiv w:val="1"/>
      <w:marLeft w:val="0"/>
      <w:marRight w:val="0"/>
      <w:marTop w:val="0"/>
      <w:marBottom w:val="0"/>
      <w:divBdr>
        <w:top w:val="none" w:sz="0" w:space="0" w:color="auto"/>
        <w:left w:val="none" w:sz="0" w:space="0" w:color="auto"/>
        <w:bottom w:val="none" w:sz="0" w:space="0" w:color="auto"/>
        <w:right w:val="none" w:sz="0" w:space="0" w:color="auto"/>
      </w:divBdr>
    </w:div>
    <w:div w:id="1033925031">
      <w:bodyDiv w:val="1"/>
      <w:marLeft w:val="0"/>
      <w:marRight w:val="0"/>
      <w:marTop w:val="0"/>
      <w:marBottom w:val="0"/>
      <w:divBdr>
        <w:top w:val="none" w:sz="0" w:space="0" w:color="auto"/>
        <w:left w:val="none" w:sz="0" w:space="0" w:color="auto"/>
        <w:bottom w:val="none" w:sz="0" w:space="0" w:color="auto"/>
        <w:right w:val="none" w:sz="0" w:space="0" w:color="auto"/>
      </w:divBdr>
    </w:div>
    <w:div w:id="1034497964">
      <w:bodyDiv w:val="1"/>
      <w:marLeft w:val="0"/>
      <w:marRight w:val="0"/>
      <w:marTop w:val="0"/>
      <w:marBottom w:val="0"/>
      <w:divBdr>
        <w:top w:val="none" w:sz="0" w:space="0" w:color="auto"/>
        <w:left w:val="none" w:sz="0" w:space="0" w:color="auto"/>
        <w:bottom w:val="none" w:sz="0" w:space="0" w:color="auto"/>
        <w:right w:val="none" w:sz="0" w:space="0" w:color="auto"/>
      </w:divBdr>
    </w:div>
    <w:div w:id="1035229601">
      <w:bodyDiv w:val="1"/>
      <w:marLeft w:val="0"/>
      <w:marRight w:val="0"/>
      <w:marTop w:val="0"/>
      <w:marBottom w:val="0"/>
      <w:divBdr>
        <w:top w:val="none" w:sz="0" w:space="0" w:color="auto"/>
        <w:left w:val="none" w:sz="0" w:space="0" w:color="auto"/>
        <w:bottom w:val="none" w:sz="0" w:space="0" w:color="auto"/>
        <w:right w:val="none" w:sz="0" w:space="0" w:color="auto"/>
      </w:divBdr>
    </w:div>
    <w:div w:id="1036395835">
      <w:bodyDiv w:val="1"/>
      <w:marLeft w:val="0"/>
      <w:marRight w:val="0"/>
      <w:marTop w:val="0"/>
      <w:marBottom w:val="0"/>
      <w:divBdr>
        <w:top w:val="none" w:sz="0" w:space="0" w:color="auto"/>
        <w:left w:val="none" w:sz="0" w:space="0" w:color="auto"/>
        <w:bottom w:val="none" w:sz="0" w:space="0" w:color="auto"/>
        <w:right w:val="none" w:sz="0" w:space="0" w:color="auto"/>
      </w:divBdr>
    </w:div>
    <w:div w:id="1038628946">
      <w:bodyDiv w:val="1"/>
      <w:marLeft w:val="0"/>
      <w:marRight w:val="0"/>
      <w:marTop w:val="0"/>
      <w:marBottom w:val="0"/>
      <w:divBdr>
        <w:top w:val="none" w:sz="0" w:space="0" w:color="auto"/>
        <w:left w:val="none" w:sz="0" w:space="0" w:color="auto"/>
        <w:bottom w:val="none" w:sz="0" w:space="0" w:color="auto"/>
        <w:right w:val="none" w:sz="0" w:space="0" w:color="auto"/>
      </w:divBdr>
    </w:div>
    <w:div w:id="1039861535">
      <w:bodyDiv w:val="1"/>
      <w:marLeft w:val="0"/>
      <w:marRight w:val="0"/>
      <w:marTop w:val="0"/>
      <w:marBottom w:val="0"/>
      <w:divBdr>
        <w:top w:val="none" w:sz="0" w:space="0" w:color="auto"/>
        <w:left w:val="none" w:sz="0" w:space="0" w:color="auto"/>
        <w:bottom w:val="none" w:sz="0" w:space="0" w:color="auto"/>
        <w:right w:val="none" w:sz="0" w:space="0" w:color="auto"/>
      </w:divBdr>
    </w:div>
    <w:div w:id="1040130428">
      <w:bodyDiv w:val="1"/>
      <w:marLeft w:val="0"/>
      <w:marRight w:val="0"/>
      <w:marTop w:val="0"/>
      <w:marBottom w:val="0"/>
      <w:divBdr>
        <w:top w:val="none" w:sz="0" w:space="0" w:color="auto"/>
        <w:left w:val="none" w:sz="0" w:space="0" w:color="auto"/>
        <w:bottom w:val="none" w:sz="0" w:space="0" w:color="auto"/>
        <w:right w:val="none" w:sz="0" w:space="0" w:color="auto"/>
      </w:divBdr>
    </w:div>
    <w:div w:id="1040325291">
      <w:bodyDiv w:val="1"/>
      <w:marLeft w:val="0"/>
      <w:marRight w:val="0"/>
      <w:marTop w:val="0"/>
      <w:marBottom w:val="0"/>
      <w:divBdr>
        <w:top w:val="none" w:sz="0" w:space="0" w:color="auto"/>
        <w:left w:val="none" w:sz="0" w:space="0" w:color="auto"/>
        <w:bottom w:val="none" w:sz="0" w:space="0" w:color="auto"/>
        <w:right w:val="none" w:sz="0" w:space="0" w:color="auto"/>
      </w:divBdr>
    </w:div>
    <w:div w:id="1040714198">
      <w:bodyDiv w:val="1"/>
      <w:marLeft w:val="0"/>
      <w:marRight w:val="0"/>
      <w:marTop w:val="0"/>
      <w:marBottom w:val="0"/>
      <w:divBdr>
        <w:top w:val="none" w:sz="0" w:space="0" w:color="auto"/>
        <w:left w:val="none" w:sz="0" w:space="0" w:color="auto"/>
        <w:bottom w:val="none" w:sz="0" w:space="0" w:color="auto"/>
        <w:right w:val="none" w:sz="0" w:space="0" w:color="auto"/>
      </w:divBdr>
    </w:div>
    <w:div w:id="1043024346">
      <w:bodyDiv w:val="1"/>
      <w:marLeft w:val="0"/>
      <w:marRight w:val="0"/>
      <w:marTop w:val="0"/>
      <w:marBottom w:val="0"/>
      <w:divBdr>
        <w:top w:val="none" w:sz="0" w:space="0" w:color="auto"/>
        <w:left w:val="none" w:sz="0" w:space="0" w:color="auto"/>
        <w:bottom w:val="none" w:sz="0" w:space="0" w:color="auto"/>
        <w:right w:val="none" w:sz="0" w:space="0" w:color="auto"/>
      </w:divBdr>
    </w:div>
    <w:div w:id="1043821012">
      <w:bodyDiv w:val="1"/>
      <w:marLeft w:val="0"/>
      <w:marRight w:val="0"/>
      <w:marTop w:val="0"/>
      <w:marBottom w:val="0"/>
      <w:divBdr>
        <w:top w:val="none" w:sz="0" w:space="0" w:color="auto"/>
        <w:left w:val="none" w:sz="0" w:space="0" w:color="auto"/>
        <w:bottom w:val="none" w:sz="0" w:space="0" w:color="auto"/>
        <w:right w:val="none" w:sz="0" w:space="0" w:color="auto"/>
      </w:divBdr>
    </w:div>
    <w:div w:id="1045984022">
      <w:bodyDiv w:val="1"/>
      <w:marLeft w:val="0"/>
      <w:marRight w:val="0"/>
      <w:marTop w:val="0"/>
      <w:marBottom w:val="0"/>
      <w:divBdr>
        <w:top w:val="none" w:sz="0" w:space="0" w:color="auto"/>
        <w:left w:val="none" w:sz="0" w:space="0" w:color="auto"/>
        <w:bottom w:val="none" w:sz="0" w:space="0" w:color="auto"/>
        <w:right w:val="none" w:sz="0" w:space="0" w:color="auto"/>
      </w:divBdr>
    </w:div>
    <w:div w:id="1046874984">
      <w:bodyDiv w:val="1"/>
      <w:marLeft w:val="0"/>
      <w:marRight w:val="0"/>
      <w:marTop w:val="0"/>
      <w:marBottom w:val="0"/>
      <w:divBdr>
        <w:top w:val="none" w:sz="0" w:space="0" w:color="auto"/>
        <w:left w:val="none" w:sz="0" w:space="0" w:color="auto"/>
        <w:bottom w:val="none" w:sz="0" w:space="0" w:color="auto"/>
        <w:right w:val="none" w:sz="0" w:space="0" w:color="auto"/>
      </w:divBdr>
    </w:div>
    <w:div w:id="1047143564">
      <w:bodyDiv w:val="1"/>
      <w:marLeft w:val="0"/>
      <w:marRight w:val="0"/>
      <w:marTop w:val="0"/>
      <w:marBottom w:val="0"/>
      <w:divBdr>
        <w:top w:val="none" w:sz="0" w:space="0" w:color="auto"/>
        <w:left w:val="none" w:sz="0" w:space="0" w:color="auto"/>
        <w:bottom w:val="none" w:sz="0" w:space="0" w:color="auto"/>
        <w:right w:val="none" w:sz="0" w:space="0" w:color="auto"/>
      </w:divBdr>
    </w:div>
    <w:div w:id="1047489117">
      <w:bodyDiv w:val="1"/>
      <w:marLeft w:val="0"/>
      <w:marRight w:val="0"/>
      <w:marTop w:val="0"/>
      <w:marBottom w:val="0"/>
      <w:divBdr>
        <w:top w:val="none" w:sz="0" w:space="0" w:color="auto"/>
        <w:left w:val="none" w:sz="0" w:space="0" w:color="auto"/>
        <w:bottom w:val="none" w:sz="0" w:space="0" w:color="auto"/>
        <w:right w:val="none" w:sz="0" w:space="0" w:color="auto"/>
      </w:divBdr>
    </w:div>
    <w:div w:id="1047530076">
      <w:bodyDiv w:val="1"/>
      <w:marLeft w:val="0"/>
      <w:marRight w:val="0"/>
      <w:marTop w:val="0"/>
      <w:marBottom w:val="0"/>
      <w:divBdr>
        <w:top w:val="none" w:sz="0" w:space="0" w:color="auto"/>
        <w:left w:val="none" w:sz="0" w:space="0" w:color="auto"/>
        <w:bottom w:val="none" w:sz="0" w:space="0" w:color="auto"/>
        <w:right w:val="none" w:sz="0" w:space="0" w:color="auto"/>
      </w:divBdr>
    </w:div>
    <w:div w:id="1049693130">
      <w:bodyDiv w:val="1"/>
      <w:marLeft w:val="0"/>
      <w:marRight w:val="0"/>
      <w:marTop w:val="0"/>
      <w:marBottom w:val="0"/>
      <w:divBdr>
        <w:top w:val="none" w:sz="0" w:space="0" w:color="auto"/>
        <w:left w:val="none" w:sz="0" w:space="0" w:color="auto"/>
        <w:bottom w:val="none" w:sz="0" w:space="0" w:color="auto"/>
        <w:right w:val="none" w:sz="0" w:space="0" w:color="auto"/>
      </w:divBdr>
    </w:div>
    <w:div w:id="1050106071">
      <w:bodyDiv w:val="1"/>
      <w:marLeft w:val="0"/>
      <w:marRight w:val="0"/>
      <w:marTop w:val="0"/>
      <w:marBottom w:val="0"/>
      <w:divBdr>
        <w:top w:val="none" w:sz="0" w:space="0" w:color="auto"/>
        <w:left w:val="none" w:sz="0" w:space="0" w:color="auto"/>
        <w:bottom w:val="none" w:sz="0" w:space="0" w:color="auto"/>
        <w:right w:val="none" w:sz="0" w:space="0" w:color="auto"/>
      </w:divBdr>
    </w:div>
    <w:div w:id="1050350255">
      <w:bodyDiv w:val="1"/>
      <w:marLeft w:val="0"/>
      <w:marRight w:val="0"/>
      <w:marTop w:val="0"/>
      <w:marBottom w:val="0"/>
      <w:divBdr>
        <w:top w:val="none" w:sz="0" w:space="0" w:color="auto"/>
        <w:left w:val="none" w:sz="0" w:space="0" w:color="auto"/>
        <w:bottom w:val="none" w:sz="0" w:space="0" w:color="auto"/>
        <w:right w:val="none" w:sz="0" w:space="0" w:color="auto"/>
      </w:divBdr>
    </w:div>
    <w:div w:id="1050686630">
      <w:bodyDiv w:val="1"/>
      <w:marLeft w:val="0"/>
      <w:marRight w:val="0"/>
      <w:marTop w:val="0"/>
      <w:marBottom w:val="0"/>
      <w:divBdr>
        <w:top w:val="none" w:sz="0" w:space="0" w:color="auto"/>
        <w:left w:val="none" w:sz="0" w:space="0" w:color="auto"/>
        <w:bottom w:val="none" w:sz="0" w:space="0" w:color="auto"/>
        <w:right w:val="none" w:sz="0" w:space="0" w:color="auto"/>
      </w:divBdr>
    </w:div>
    <w:div w:id="1052539104">
      <w:bodyDiv w:val="1"/>
      <w:marLeft w:val="0"/>
      <w:marRight w:val="0"/>
      <w:marTop w:val="0"/>
      <w:marBottom w:val="0"/>
      <w:divBdr>
        <w:top w:val="none" w:sz="0" w:space="0" w:color="auto"/>
        <w:left w:val="none" w:sz="0" w:space="0" w:color="auto"/>
        <w:bottom w:val="none" w:sz="0" w:space="0" w:color="auto"/>
        <w:right w:val="none" w:sz="0" w:space="0" w:color="auto"/>
      </w:divBdr>
    </w:div>
    <w:div w:id="1055936695">
      <w:bodyDiv w:val="1"/>
      <w:marLeft w:val="0"/>
      <w:marRight w:val="0"/>
      <w:marTop w:val="0"/>
      <w:marBottom w:val="0"/>
      <w:divBdr>
        <w:top w:val="none" w:sz="0" w:space="0" w:color="auto"/>
        <w:left w:val="none" w:sz="0" w:space="0" w:color="auto"/>
        <w:bottom w:val="none" w:sz="0" w:space="0" w:color="auto"/>
        <w:right w:val="none" w:sz="0" w:space="0" w:color="auto"/>
      </w:divBdr>
    </w:div>
    <w:div w:id="1056901498">
      <w:bodyDiv w:val="1"/>
      <w:marLeft w:val="0"/>
      <w:marRight w:val="0"/>
      <w:marTop w:val="0"/>
      <w:marBottom w:val="0"/>
      <w:divBdr>
        <w:top w:val="none" w:sz="0" w:space="0" w:color="auto"/>
        <w:left w:val="none" w:sz="0" w:space="0" w:color="auto"/>
        <w:bottom w:val="none" w:sz="0" w:space="0" w:color="auto"/>
        <w:right w:val="none" w:sz="0" w:space="0" w:color="auto"/>
      </w:divBdr>
    </w:div>
    <w:div w:id="1057246139">
      <w:bodyDiv w:val="1"/>
      <w:marLeft w:val="0"/>
      <w:marRight w:val="0"/>
      <w:marTop w:val="0"/>
      <w:marBottom w:val="0"/>
      <w:divBdr>
        <w:top w:val="none" w:sz="0" w:space="0" w:color="auto"/>
        <w:left w:val="none" w:sz="0" w:space="0" w:color="auto"/>
        <w:bottom w:val="none" w:sz="0" w:space="0" w:color="auto"/>
        <w:right w:val="none" w:sz="0" w:space="0" w:color="auto"/>
      </w:divBdr>
    </w:div>
    <w:div w:id="1057780087">
      <w:bodyDiv w:val="1"/>
      <w:marLeft w:val="0"/>
      <w:marRight w:val="0"/>
      <w:marTop w:val="0"/>
      <w:marBottom w:val="0"/>
      <w:divBdr>
        <w:top w:val="none" w:sz="0" w:space="0" w:color="auto"/>
        <w:left w:val="none" w:sz="0" w:space="0" w:color="auto"/>
        <w:bottom w:val="none" w:sz="0" w:space="0" w:color="auto"/>
        <w:right w:val="none" w:sz="0" w:space="0" w:color="auto"/>
      </w:divBdr>
    </w:div>
    <w:div w:id="1058623777">
      <w:bodyDiv w:val="1"/>
      <w:marLeft w:val="0"/>
      <w:marRight w:val="0"/>
      <w:marTop w:val="0"/>
      <w:marBottom w:val="0"/>
      <w:divBdr>
        <w:top w:val="none" w:sz="0" w:space="0" w:color="auto"/>
        <w:left w:val="none" w:sz="0" w:space="0" w:color="auto"/>
        <w:bottom w:val="none" w:sz="0" w:space="0" w:color="auto"/>
        <w:right w:val="none" w:sz="0" w:space="0" w:color="auto"/>
      </w:divBdr>
    </w:div>
    <w:div w:id="1058744842">
      <w:bodyDiv w:val="1"/>
      <w:marLeft w:val="0"/>
      <w:marRight w:val="0"/>
      <w:marTop w:val="0"/>
      <w:marBottom w:val="0"/>
      <w:divBdr>
        <w:top w:val="none" w:sz="0" w:space="0" w:color="auto"/>
        <w:left w:val="none" w:sz="0" w:space="0" w:color="auto"/>
        <w:bottom w:val="none" w:sz="0" w:space="0" w:color="auto"/>
        <w:right w:val="none" w:sz="0" w:space="0" w:color="auto"/>
      </w:divBdr>
    </w:div>
    <w:div w:id="1058824639">
      <w:bodyDiv w:val="1"/>
      <w:marLeft w:val="0"/>
      <w:marRight w:val="0"/>
      <w:marTop w:val="0"/>
      <w:marBottom w:val="0"/>
      <w:divBdr>
        <w:top w:val="none" w:sz="0" w:space="0" w:color="auto"/>
        <w:left w:val="none" w:sz="0" w:space="0" w:color="auto"/>
        <w:bottom w:val="none" w:sz="0" w:space="0" w:color="auto"/>
        <w:right w:val="none" w:sz="0" w:space="0" w:color="auto"/>
      </w:divBdr>
    </w:div>
    <w:div w:id="1059404007">
      <w:bodyDiv w:val="1"/>
      <w:marLeft w:val="0"/>
      <w:marRight w:val="0"/>
      <w:marTop w:val="0"/>
      <w:marBottom w:val="0"/>
      <w:divBdr>
        <w:top w:val="none" w:sz="0" w:space="0" w:color="auto"/>
        <w:left w:val="none" w:sz="0" w:space="0" w:color="auto"/>
        <w:bottom w:val="none" w:sz="0" w:space="0" w:color="auto"/>
        <w:right w:val="none" w:sz="0" w:space="0" w:color="auto"/>
      </w:divBdr>
    </w:div>
    <w:div w:id="1059783470">
      <w:bodyDiv w:val="1"/>
      <w:marLeft w:val="0"/>
      <w:marRight w:val="0"/>
      <w:marTop w:val="0"/>
      <w:marBottom w:val="0"/>
      <w:divBdr>
        <w:top w:val="none" w:sz="0" w:space="0" w:color="auto"/>
        <w:left w:val="none" w:sz="0" w:space="0" w:color="auto"/>
        <w:bottom w:val="none" w:sz="0" w:space="0" w:color="auto"/>
        <w:right w:val="none" w:sz="0" w:space="0" w:color="auto"/>
      </w:divBdr>
    </w:div>
    <w:div w:id="1060518708">
      <w:bodyDiv w:val="1"/>
      <w:marLeft w:val="0"/>
      <w:marRight w:val="0"/>
      <w:marTop w:val="0"/>
      <w:marBottom w:val="0"/>
      <w:divBdr>
        <w:top w:val="none" w:sz="0" w:space="0" w:color="auto"/>
        <w:left w:val="none" w:sz="0" w:space="0" w:color="auto"/>
        <w:bottom w:val="none" w:sz="0" w:space="0" w:color="auto"/>
        <w:right w:val="none" w:sz="0" w:space="0" w:color="auto"/>
      </w:divBdr>
    </w:div>
    <w:div w:id="1060590127">
      <w:bodyDiv w:val="1"/>
      <w:marLeft w:val="0"/>
      <w:marRight w:val="0"/>
      <w:marTop w:val="0"/>
      <w:marBottom w:val="0"/>
      <w:divBdr>
        <w:top w:val="none" w:sz="0" w:space="0" w:color="auto"/>
        <w:left w:val="none" w:sz="0" w:space="0" w:color="auto"/>
        <w:bottom w:val="none" w:sz="0" w:space="0" w:color="auto"/>
        <w:right w:val="none" w:sz="0" w:space="0" w:color="auto"/>
      </w:divBdr>
    </w:div>
    <w:div w:id="1061633746">
      <w:bodyDiv w:val="1"/>
      <w:marLeft w:val="0"/>
      <w:marRight w:val="0"/>
      <w:marTop w:val="0"/>
      <w:marBottom w:val="0"/>
      <w:divBdr>
        <w:top w:val="none" w:sz="0" w:space="0" w:color="auto"/>
        <w:left w:val="none" w:sz="0" w:space="0" w:color="auto"/>
        <w:bottom w:val="none" w:sz="0" w:space="0" w:color="auto"/>
        <w:right w:val="none" w:sz="0" w:space="0" w:color="auto"/>
      </w:divBdr>
    </w:div>
    <w:div w:id="1061708288">
      <w:bodyDiv w:val="1"/>
      <w:marLeft w:val="0"/>
      <w:marRight w:val="0"/>
      <w:marTop w:val="0"/>
      <w:marBottom w:val="0"/>
      <w:divBdr>
        <w:top w:val="none" w:sz="0" w:space="0" w:color="auto"/>
        <w:left w:val="none" w:sz="0" w:space="0" w:color="auto"/>
        <w:bottom w:val="none" w:sz="0" w:space="0" w:color="auto"/>
        <w:right w:val="none" w:sz="0" w:space="0" w:color="auto"/>
      </w:divBdr>
    </w:div>
    <w:div w:id="1064910281">
      <w:bodyDiv w:val="1"/>
      <w:marLeft w:val="0"/>
      <w:marRight w:val="0"/>
      <w:marTop w:val="0"/>
      <w:marBottom w:val="0"/>
      <w:divBdr>
        <w:top w:val="none" w:sz="0" w:space="0" w:color="auto"/>
        <w:left w:val="none" w:sz="0" w:space="0" w:color="auto"/>
        <w:bottom w:val="none" w:sz="0" w:space="0" w:color="auto"/>
        <w:right w:val="none" w:sz="0" w:space="0" w:color="auto"/>
      </w:divBdr>
    </w:div>
    <w:div w:id="1065107101">
      <w:bodyDiv w:val="1"/>
      <w:marLeft w:val="0"/>
      <w:marRight w:val="0"/>
      <w:marTop w:val="0"/>
      <w:marBottom w:val="0"/>
      <w:divBdr>
        <w:top w:val="none" w:sz="0" w:space="0" w:color="auto"/>
        <w:left w:val="none" w:sz="0" w:space="0" w:color="auto"/>
        <w:bottom w:val="none" w:sz="0" w:space="0" w:color="auto"/>
        <w:right w:val="none" w:sz="0" w:space="0" w:color="auto"/>
      </w:divBdr>
    </w:div>
    <w:div w:id="1065765822">
      <w:bodyDiv w:val="1"/>
      <w:marLeft w:val="0"/>
      <w:marRight w:val="0"/>
      <w:marTop w:val="0"/>
      <w:marBottom w:val="0"/>
      <w:divBdr>
        <w:top w:val="none" w:sz="0" w:space="0" w:color="auto"/>
        <w:left w:val="none" w:sz="0" w:space="0" w:color="auto"/>
        <w:bottom w:val="none" w:sz="0" w:space="0" w:color="auto"/>
        <w:right w:val="none" w:sz="0" w:space="0" w:color="auto"/>
      </w:divBdr>
    </w:div>
    <w:div w:id="1066344202">
      <w:bodyDiv w:val="1"/>
      <w:marLeft w:val="0"/>
      <w:marRight w:val="0"/>
      <w:marTop w:val="0"/>
      <w:marBottom w:val="0"/>
      <w:divBdr>
        <w:top w:val="none" w:sz="0" w:space="0" w:color="auto"/>
        <w:left w:val="none" w:sz="0" w:space="0" w:color="auto"/>
        <w:bottom w:val="none" w:sz="0" w:space="0" w:color="auto"/>
        <w:right w:val="none" w:sz="0" w:space="0" w:color="auto"/>
      </w:divBdr>
    </w:div>
    <w:div w:id="1066877372">
      <w:bodyDiv w:val="1"/>
      <w:marLeft w:val="0"/>
      <w:marRight w:val="0"/>
      <w:marTop w:val="0"/>
      <w:marBottom w:val="0"/>
      <w:divBdr>
        <w:top w:val="none" w:sz="0" w:space="0" w:color="auto"/>
        <w:left w:val="none" w:sz="0" w:space="0" w:color="auto"/>
        <w:bottom w:val="none" w:sz="0" w:space="0" w:color="auto"/>
        <w:right w:val="none" w:sz="0" w:space="0" w:color="auto"/>
      </w:divBdr>
    </w:div>
    <w:div w:id="1066957306">
      <w:bodyDiv w:val="1"/>
      <w:marLeft w:val="0"/>
      <w:marRight w:val="0"/>
      <w:marTop w:val="0"/>
      <w:marBottom w:val="0"/>
      <w:divBdr>
        <w:top w:val="none" w:sz="0" w:space="0" w:color="auto"/>
        <w:left w:val="none" w:sz="0" w:space="0" w:color="auto"/>
        <w:bottom w:val="none" w:sz="0" w:space="0" w:color="auto"/>
        <w:right w:val="none" w:sz="0" w:space="0" w:color="auto"/>
      </w:divBdr>
    </w:div>
    <w:div w:id="1067263419">
      <w:bodyDiv w:val="1"/>
      <w:marLeft w:val="0"/>
      <w:marRight w:val="0"/>
      <w:marTop w:val="0"/>
      <w:marBottom w:val="0"/>
      <w:divBdr>
        <w:top w:val="none" w:sz="0" w:space="0" w:color="auto"/>
        <w:left w:val="none" w:sz="0" w:space="0" w:color="auto"/>
        <w:bottom w:val="none" w:sz="0" w:space="0" w:color="auto"/>
        <w:right w:val="none" w:sz="0" w:space="0" w:color="auto"/>
      </w:divBdr>
    </w:div>
    <w:div w:id="1067412812">
      <w:bodyDiv w:val="1"/>
      <w:marLeft w:val="0"/>
      <w:marRight w:val="0"/>
      <w:marTop w:val="0"/>
      <w:marBottom w:val="0"/>
      <w:divBdr>
        <w:top w:val="none" w:sz="0" w:space="0" w:color="auto"/>
        <w:left w:val="none" w:sz="0" w:space="0" w:color="auto"/>
        <w:bottom w:val="none" w:sz="0" w:space="0" w:color="auto"/>
        <w:right w:val="none" w:sz="0" w:space="0" w:color="auto"/>
      </w:divBdr>
    </w:div>
    <w:div w:id="1067996577">
      <w:bodyDiv w:val="1"/>
      <w:marLeft w:val="0"/>
      <w:marRight w:val="0"/>
      <w:marTop w:val="0"/>
      <w:marBottom w:val="0"/>
      <w:divBdr>
        <w:top w:val="none" w:sz="0" w:space="0" w:color="auto"/>
        <w:left w:val="none" w:sz="0" w:space="0" w:color="auto"/>
        <w:bottom w:val="none" w:sz="0" w:space="0" w:color="auto"/>
        <w:right w:val="none" w:sz="0" w:space="0" w:color="auto"/>
      </w:divBdr>
    </w:div>
    <w:div w:id="1068958901">
      <w:bodyDiv w:val="1"/>
      <w:marLeft w:val="0"/>
      <w:marRight w:val="0"/>
      <w:marTop w:val="0"/>
      <w:marBottom w:val="0"/>
      <w:divBdr>
        <w:top w:val="none" w:sz="0" w:space="0" w:color="auto"/>
        <w:left w:val="none" w:sz="0" w:space="0" w:color="auto"/>
        <w:bottom w:val="none" w:sz="0" w:space="0" w:color="auto"/>
        <w:right w:val="none" w:sz="0" w:space="0" w:color="auto"/>
      </w:divBdr>
    </w:div>
    <w:div w:id="1069766628">
      <w:bodyDiv w:val="1"/>
      <w:marLeft w:val="0"/>
      <w:marRight w:val="0"/>
      <w:marTop w:val="0"/>
      <w:marBottom w:val="0"/>
      <w:divBdr>
        <w:top w:val="none" w:sz="0" w:space="0" w:color="auto"/>
        <w:left w:val="none" w:sz="0" w:space="0" w:color="auto"/>
        <w:bottom w:val="none" w:sz="0" w:space="0" w:color="auto"/>
        <w:right w:val="none" w:sz="0" w:space="0" w:color="auto"/>
      </w:divBdr>
    </w:div>
    <w:div w:id="1070539020">
      <w:bodyDiv w:val="1"/>
      <w:marLeft w:val="0"/>
      <w:marRight w:val="0"/>
      <w:marTop w:val="0"/>
      <w:marBottom w:val="0"/>
      <w:divBdr>
        <w:top w:val="none" w:sz="0" w:space="0" w:color="auto"/>
        <w:left w:val="none" w:sz="0" w:space="0" w:color="auto"/>
        <w:bottom w:val="none" w:sz="0" w:space="0" w:color="auto"/>
        <w:right w:val="none" w:sz="0" w:space="0" w:color="auto"/>
      </w:divBdr>
    </w:div>
    <w:div w:id="1071273674">
      <w:bodyDiv w:val="1"/>
      <w:marLeft w:val="0"/>
      <w:marRight w:val="0"/>
      <w:marTop w:val="0"/>
      <w:marBottom w:val="0"/>
      <w:divBdr>
        <w:top w:val="none" w:sz="0" w:space="0" w:color="auto"/>
        <w:left w:val="none" w:sz="0" w:space="0" w:color="auto"/>
        <w:bottom w:val="none" w:sz="0" w:space="0" w:color="auto"/>
        <w:right w:val="none" w:sz="0" w:space="0" w:color="auto"/>
      </w:divBdr>
    </w:div>
    <w:div w:id="1071580981">
      <w:bodyDiv w:val="1"/>
      <w:marLeft w:val="0"/>
      <w:marRight w:val="0"/>
      <w:marTop w:val="0"/>
      <w:marBottom w:val="0"/>
      <w:divBdr>
        <w:top w:val="none" w:sz="0" w:space="0" w:color="auto"/>
        <w:left w:val="none" w:sz="0" w:space="0" w:color="auto"/>
        <w:bottom w:val="none" w:sz="0" w:space="0" w:color="auto"/>
        <w:right w:val="none" w:sz="0" w:space="0" w:color="auto"/>
      </w:divBdr>
    </w:div>
    <w:div w:id="1071736879">
      <w:bodyDiv w:val="1"/>
      <w:marLeft w:val="0"/>
      <w:marRight w:val="0"/>
      <w:marTop w:val="0"/>
      <w:marBottom w:val="0"/>
      <w:divBdr>
        <w:top w:val="none" w:sz="0" w:space="0" w:color="auto"/>
        <w:left w:val="none" w:sz="0" w:space="0" w:color="auto"/>
        <w:bottom w:val="none" w:sz="0" w:space="0" w:color="auto"/>
        <w:right w:val="none" w:sz="0" w:space="0" w:color="auto"/>
      </w:divBdr>
    </w:div>
    <w:div w:id="1072002471">
      <w:bodyDiv w:val="1"/>
      <w:marLeft w:val="0"/>
      <w:marRight w:val="0"/>
      <w:marTop w:val="0"/>
      <w:marBottom w:val="0"/>
      <w:divBdr>
        <w:top w:val="none" w:sz="0" w:space="0" w:color="auto"/>
        <w:left w:val="none" w:sz="0" w:space="0" w:color="auto"/>
        <w:bottom w:val="none" w:sz="0" w:space="0" w:color="auto"/>
        <w:right w:val="none" w:sz="0" w:space="0" w:color="auto"/>
      </w:divBdr>
    </w:div>
    <w:div w:id="1072194230">
      <w:bodyDiv w:val="1"/>
      <w:marLeft w:val="0"/>
      <w:marRight w:val="0"/>
      <w:marTop w:val="0"/>
      <w:marBottom w:val="0"/>
      <w:divBdr>
        <w:top w:val="none" w:sz="0" w:space="0" w:color="auto"/>
        <w:left w:val="none" w:sz="0" w:space="0" w:color="auto"/>
        <w:bottom w:val="none" w:sz="0" w:space="0" w:color="auto"/>
        <w:right w:val="none" w:sz="0" w:space="0" w:color="auto"/>
      </w:divBdr>
    </w:div>
    <w:div w:id="1072775671">
      <w:bodyDiv w:val="1"/>
      <w:marLeft w:val="0"/>
      <w:marRight w:val="0"/>
      <w:marTop w:val="0"/>
      <w:marBottom w:val="0"/>
      <w:divBdr>
        <w:top w:val="none" w:sz="0" w:space="0" w:color="auto"/>
        <w:left w:val="none" w:sz="0" w:space="0" w:color="auto"/>
        <w:bottom w:val="none" w:sz="0" w:space="0" w:color="auto"/>
        <w:right w:val="none" w:sz="0" w:space="0" w:color="auto"/>
      </w:divBdr>
    </w:div>
    <w:div w:id="1073313205">
      <w:bodyDiv w:val="1"/>
      <w:marLeft w:val="0"/>
      <w:marRight w:val="0"/>
      <w:marTop w:val="0"/>
      <w:marBottom w:val="0"/>
      <w:divBdr>
        <w:top w:val="none" w:sz="0" w:space="0" w:color="auto"/>
        <w:left w:val="none" w:sz="0" w:space="0" w:color="auto"/>
        <w:bottom w:val="none" w:sz="0" w:space="0" w:color="auto"/>
        <w:right w:val="none" w:sz="0" w:space="0" w:color="auto"/>
      </w:divBdr>
    </w:div>
    <w:div w:id="1073700670">
      <w:bodyDiv w:val="1"/>
      <w:marLeft w:val="0"/>
      <w:marRight w:val="0"/>
      <w:marTop w:val="0"/>
      <w:marBottom w:val="0"/>
      <w:divBdr>
        <w:top w:val="none" w:sz="0" w:space="0" w:color="auto"/>
        <w:left w:val="none" w:sz="0" w:space="0" w:color="auto"/>
        <w:bottom w:val="none" w:sz="0" w:space="0" w:color="auto"/>
        <w:right w:val="none" w:sz="0" w:space="0" w:color="auto"/>
      </w:divBdr>
    </w:div>
    <w:div w:id="1073701295">
      <w:bodyDiv w:val="1"/>
      <w:marLeft w:val="0"/>
      <w:marRight w:val="0"/>
      <w:marTop w:val="0"/>
      <w:marBottom w:val="0"/>
      <w:divBdr>
        <w:top w:val="none" w:sz="0" w:space="0" w:color="auto"/>
        <w:left w:val="none" w:sz="0" w:space="0" w:color="auto"/>
        <w:bottom w:val="none" w:sz="0" w:space="0" w:color="auto"/>
        <w:right w:val="none" w:sz="0" w:space="0" w:color="auto"/>
      </w:divBdr>
    </w:div>
    <w:div w:id="1074085512">
      <w:bodyDiv w:val="1"/>
      <w:marLeft w:val="0"/>
      <w:marRight w:val="0"/>
      <w:marTop w:val="0"/>
      <w:marBottom w:val="0"/>
      <w:divBdr>
        <w:top w:val="none" w:sz="0" w:space="0" w:color="auto"/>
        <w:left w:val="none" w:sz="0" w:space="0" w:color="auto"/>
        <w:bottom w:val="none" w:sz="0" w:space="0" w:color="auto"/>
        <w:right w:val="none" w:sz="0" w:space="0" w:color="auto"/>
      </w:divBdr>
    </w:div>
    <w:div w:id="1074090215">
      <w:bodyDiv w:val="1"/>
      <w:marLeft w:val="0"/>
      <w:marRight w:val="0"/>
      <w:marTop w:val="0"/>
      <w:marBottom w:val="0"/>
      <w:divBdr>
        <w:top w:val="none" w:sz="0" w:space="0" w:color="auto"/>
        <w:left w:val="none" w:sz="0" w:space="0" w:color="auto"/>
        <w:bottom w:val="none" w:sz="0" w:space="0" w:color="auto"/>
        <w:right w:val="none" w:sz="0" w:space="0" w:color="auto"/>
      </w:divBdr>
    </w:div>
    <w:div w:id="1074931378">
      <w:bodyDiv w:val="1"/>
      <w:marLeft w:val="0"/>
      <w:marRight w:val="0"/>
      <w:marTop w:val="0"/>
      <w:marBottom w:val="0"/>
      <w:divBdr>
        <w:top w:val="none" w:sz="0" w:space="0" w:color="auto"/>
        <w:left w:val="none" w:sz="0" w:space="0" w:color="auto"/>
        <w:bottom w:val="none" w:sz="0" w:space="0" w:color="auto"/>
        <w:right w:val="none" w:sz="0" w:space="0" w:color="auto"/>
      </w:divBdr>
    </w:div>
    <w:div w:id="1075200984">
      <w:bodyDiv w:val="1"/>
      <w:marLeft w:val="0"/>
      <w:marRight w:val="0"/>
      <w:marTop w:val="0"/>
      <w:marBottom w:val="0"/>
      <w:divBdr>
        <w:top w:val="none" w:sz="0" w:space="0" w:color="auto"/>
        <w:left w:val="none" w:sz="0" w:space="0" w:color="auto"/>
        <w:bottom w:val="none" w:sz="0" w:space="0" w:color="auto"/>
        <w:right w:val="none" w:sz="0" w:space="0" w:color="auto"/>
      </w:divBdr>
    </w:div>
    <w:div w:id="1075667669">
      <w:bodyDiv w:val="1"/>
      <w:marLeft w:val="0"/>
      <w:marRight w:val="0"/>
      <w:marTop w:val="0"/>
      <w:marBottom w:val="0"/>
      <w:divBdr>
        <w:top w:val="none" w:sz="0" w:space="0" w:color="auto"/>
        <w:left w:val="none" w:sz="0" w:space="0" w:color="auto"/>
        <w:bottom w:val="none" w:sz="0" w:space="0" w:color="auto"/>
        <w:right w:val="none" w:sz="0" w:space="0" w:color="auto"/>
      </w:divBdr>
    </w:div>
    <w:div w:id="1075973251">
      <w:bodyDiv w:val="1"/>
      <w:marLeft w:val="0"/>
      <w:marRight w:val="0"/>
      <w:marTop w:val="0"/>
      <w:marBottom w:val="0"/>
      <w:divBdr>
        <w:top w:val="none" w:sz="0" w:space="0" w:color="auto"/>
        <w:left w:val="none" w:sz="0" w:space="0" w:color="auto"/>
        <w:bottom w:val="none" w:sz="0" w:space="0" w:color="auto"/>
        <w:right w:val="none" w:sz="0" w:space="0" w:color="auto"/>
      </w:divBdr>
    </w:div>
    <w:div w:id="1076514898">
      <w:bodyDiv w:val="1"/>
      <w:marLeft w:val="0"/>
      <w:marRight w:val="0"/>
      <w:marTop w:val="0"/>
      <w:marBottom w:val="0"/>
      <w:divBdr>
        <w:top w:val="none" w:sz="0" w:space="0" w:color="auto"/>
        <w:left w:val="none" w:sz="0" w:space="0" w:color="auto"/>
        <w:bottom w:val="none" w:sz="0" w:space="0" w:color="auto"/>
        <w:right w:val="none" w:sz="0" w:space="0" w:color="auto"/>
      </w:divBdr>
    </w:div>
    <w:div w:id="1076706672">
      <w:bodyDiv w:val="1"/>
      <w:marLeft w:val="0"/>
      <w:marRight w:val="0"/>
      <w:marTop w:val="0"/>
      <w:marBottom w:val="0"/>
      <w:divBdr>
        <w:top w:val="none" w:sz="0" w:space="0" w:color="auto"/>
        <w:left w:val="none" w:sz="0" w:space="0" w:color="auto"/>
        <w:bottom w:val="none" w:sz="0" w:space="0" w:color="auto"/>
        <w:right w:val="none" w:sz="0" w:space="0" w:color="auto"/>
      </w:divBdr>
    </w:div>
    <w:div w:id="1076977949">
      <w:bodyDiv w:val="1"/>
      <w:marLeft w:val="0"/>
      <w:marRight w:val="0"/>
      <w:marTop w:val="0"/>
      <w:marBottom w:val="0"/>
      <w:divBdr>
        <w:top w:val="none" w:sz="0" w:space="0" w:color="auto"/>
        <w:left w:val="none" w:sz="0" w:space="0" w:color="auto"/>
        <w:bottom w:val="none" w:sz="0" w:space="0" w:color="auto"/>
        <w:right w:val="none" w:sz="0" w:space="0" w:color="auto"/>
      </w:divBdr>
    </w:div>
    <w:div w:id="1077551465">
      <w:bodyDiv w:val="1"/>
      <w:marLeft w:val="0"/>
      <w:marRight w:val="0"/>
      <w:marTop w:val="0"/>
      <w:marBottom w:val="0"/>
      <w:divBdr>
        <w:top w:val="none" w:sz="0" w:space="0" w:color="auto"/>
        <w:left w:val="none" w:sz="0" w:space="0" w:color="auto"/>
        <w:bottom w:val="none" w:sz="0" w:space="0" w:color="auto"/>
        <w:right w:val="none" w:sz="0" w:space="0" w:color="auto"/>
      </w:divBdr>
    </w:div>
    <w:div w:id="1077896798">
      <w:bodyDiv w:val="1"/>
      <w:marLeft w:val="0"/>
      <w:marRight w:val="0"/>
      <w:marTop w:val="0"/>
      <w:marBottom w:val="0"/>
      <w:divBdr>
        <w:top w:val="none" w:sz="0" w:space="0" w:color="auto"/>
        <w:left w:val="none" w:sz="0" w:space="0" w:color="auto"/>
        <w:bottom w:val="none" w:sz="0" w:space="0" w:color="auto"/>
        <w:right w:val="none" w:sz="0" w:space="0" w:color="auto"/>
      </w:divBdr>
    </w:div>
    <w:div w:id="1078291268">
      <w:bodyDiv w:val="1"/>
      <w:marLeft w:val="0"/>
      <w:marRight w:val="0"/>
      <w:marTop w:val="0"/>
      <w:marBottom w:val="0"/>
      <w:divBdr>
        <w:top w:val="none" w:sz="0" w:space="0" w:color="auto"/>
        <w:left w:val="none" w:sz="0" w:space="0" w:color="auto"/>
        <w:bottom w:val="none" w:sz="0" w:space="0" w:color="auto"/>
        <w:right w:val="none" w:sz="0" w:space="0" w:color="auto"/>
      </w:divBdr>
    </w:div>
    <w:div w:id="1078751165">
      <w:bodyDiv w:val="1"/>
      <w:marLeft w:val="0"/>
      <w:marRight w:val="0"/>
      <w:marTop w:val="0"/>
      <w:marBottom w:val="0"/>
      <w:divBdr>
        <w:top w:val="none" w:sz="0" w:space="0" w:color="auto"/>
        <w:left w:val="none" w:sz="0" w:space="0" w:color="auto"/>
        <w:bottom w:val="none" w:sz="0" w:space="0" w:color="auto"/>
        <w:right w:val="none" w:sz="0" w:space="0" w:color="auto"/>
      </w:divBdr>
    </w:div>
    <w:div w:id="1079982663">
      <w:bodyDiv w:val="1"/>
      <w:marLeft w:val="0"/>
      <w:marRight w:val="0"/>
      <w:marTop w:val="0"/>
      <w:marBottom w:val="0"/>
      <w:divBdr>
        <w:top w:val="none" w:sz="0" w:space="0" w:color="auto"/>
        <w:left w:val="none" w:sz="0" w:space="0" w:color="auto"/>
        <w:bottom w:val="none" w:sz="0" w:space="0" w:color="auto"/>
        <w:right w:val="none" w:sz="0" w:space="0" w:color="auto"/>
      </w:divBdr>
    </w:div>
    <w:div w:id="1080709850">
      <w:bodyDiv w:val="1"/>
      <w:marLeft w:val="0"/>
      <w:marRight w:val="0"/>
      <w:marTop w:val="0"/>
      <w:marBottom w:val="0"/>
      <w:divBdr>
        <w:top w:val="none" w:sz="0" w:space="0" w:color="auto"/>
        <w:left w:val="none" w:sz="0" w:space="0" w:color="auto"/>
        <w:bottom w:val="none" w:sz="0" w:space="0" w:color="auto"/>
        <w:right w:val="none" w:sz="0" w:space="0" w:color="auto"/>
      </w:divBdr>
    </w:div>
    <w:div w:id="1080903725">
      <w:bodyDiv w:val="1"/>
      <w:marLeft w:val="0"/>
      <w:marRight w:val="0"/>
      <w:marTop w:val="0"/>
      <w:marBottom w:val="0"/>
      <w:divBdr>
        <w:top w:val="none" w:sz="0" w:space="0" w:color="auto"/>
        <w:left w:val="none" w:sz="0" w:space="0" w:color="auto"/>
        <w:bottom w:val="none" w:sz="0" w:space="0" w:color="auto"/>
        <w:right w:val="none" w:sz="0" w:space="0" w:color="auto"/>
      </w:divBdr>
    </w:div>
    <w:div w:id="1081171923">
      <w:bodyDiv w:val="1"/>
      <w:marLeft w:val="0"/>
      <w:marRight w:val="0"/>
      <w:marTop w:val="0"/>
      <w:marBottom w:val="0"/>
      <w:divBdr>
        <w:top w:val="none" w:sz="0" w:space="0" w:color="auto"/>
        <w:left w:val="none" w:sz="0" w:space="0" w:color="auto"/>
        <w:bottom w:val="none" w:sz="0" w:space="0" w:color="auto"/>
        <w:right w:val="none" w:sz="0" w:space="0" w:color="auto"/>
      </w:divBdr>
    </w:div>
    <w:div w:id="1081179245">
      <w:bodyDiv w:val="1"/>
      <w:marLeft w:val="0"/>
      <w:marRight w:val="0"/>
      <w:marTop w:val="0"/>
      <w:marBottom w:val="0"/>
      <w:divBdr>
        <w:top w:val="none" w:sz="0" w:space="0" w:color="auto"/>
        <w:left w:val="none" w:sz="0" w:space="0" w:color="auto"/>
        <w:bottom w:val="none" w:sz="0" w:space="0" w:color="auto"/>
        <w:right w:val="none" w:sz="0" w:space="0" w:color="auto"/>
      </w:divBdr>
    </w:div>
    <w:div w:id="1081366781">
      <w:bodyDiv w:val="1"/>
      <w:marLeft w:val="0"/>
      <w:marRight w:val="0"/>
      <w:marTop w:val="0"/>
      <w:marBottom w:val="0"/>
      <w:divBdr>
        <w:top w:val="none" w:sz="0" w:space="0" w:color="auto"/>
        <w:left w:val="none" w:sz="0" w:space="0" w:color="auto"/>
        <w:bottom w:val="none" w:sz="0" w:space="0" w:color="auto"/>
        <w:right w:val="none" w:sz="0" w:space="0" w:color="auto"/>
      </w:divBdr>
    </w:div>
    <w:div w:id="1081609264">
      <w:bodyDiv w:val="1"/>
      <w:marLeft w:val="0"/>
      <w:marRight w:val="0"/>
      <w:marTop w:val="0"/>
      <w:marBottom w:val="0"/>
      <w:divBdr>
        <w:top w:val="none" w:sz="0" w:space="0" w:color="auto"/>
        <w:left w:val="none" w:sz="0" w:space="0" w:color="auto"/>
        <w:bottom w:val="none" w:sz="0" w:space="0" w:color="auto"/>
        <w:right w:val="none" w:sz="0" w:space="0" w:color="auto"/>
      </w:divBdr>
    </w:div>
    <w:div w:id="1081832238">
      <w:bodyDiv w:val="1"/>
      <w:marLeft w:val="0"/>
      <w:marRight w:val="0"/>
      <w:marTop w:val="0"/>
      <w:marBottom w:val="0"/>
      <w:divBdr>
        <w:top w:val="none" w:sz="0" w:space="0" w:color="auto"/>
        <w:left w:val="none" w:sz="0" w:space="0" w:color="auto"/>
        <w:bottom w:val="none" w:sz="0" w:space="0" w:color="auto"/>
        <w:right w:val="none" w:sz="0" w:space="0" w:color="auto"/>
      </w:divBdr>
    </w:div>
    <w:div w:id="1082095516">
      <w:bodyDiv w:val="1"/>
      <w:marLeft w:val="0"/>
      <w:marRight w:val="0"/>
      <w:marTop w:val="0"/>
      <w:marBottom w:val="0"/>
      <w:divBdr>
        <w:top w:val="none" w:sz="0" w:space="0" w:color="auto"/>
        <w:left w:val="none" w:sz="0" w:space="0" w:color="auto"/>
        <w:bottom w:val="none" w:sz="0" w:space="0" w:color="auto"/>
        <w:right w:val="none" w:sz="0" w:space="0" w:color="auto"/>
      </w:divBdr>
    </w:div>
    <w:div w:id="1082290195">
      <w:bodyDiv w:val="1"/>
      <w:marLeft w:val="0"/>
      <w:marRight w:val="0"/>
      <w:marTop w:val="0"/>
      <w:marBottom w:val="0"/>
      <w:divBdr>
        <w:top w:val="none" w:sz="0" w:space="0" w:color="auto"/>
        <w:left w:val="none" w:sz="0" w:space="0" w:color="auto"/>
        <w:bottom w:val="none" w:sz="0" w:space="0" w:color="auto"/>
        <w:right w:val="none" w:sz="0" w:space="0" w:color="auto"/>
      </w:divBdr>
    </w:div>
    <w:div w:id="1084910119">
      <w:bodyDiv w:val="1"/>
      <w:marLeft w:val="0"/>
      <w:marRight w:val="0"/>
      <w:marTop w:val="0"/>
      <w:marBottom w:val="0"/>
      <w:divBdr>
        <w:top w:val="none" w:sz="0" w:space="0" w:color="auto"/>
        <w:left w:val="none" w:sz="0" w:space="0" w:color="auto"/>
        <w:bottom w:val="none" w:sz="0" w:space="0" w:color="auto"/>
        <w:right w:val="none" w:sz="0" w:space="0" w:color="auto"/>
      </w:divBdr>
    </w:div>
    <w:div w:id="1085036891">
      <w:bodyDiv w:val="1"/>
      <w:marLeft w:val="0"/>
      <w:marRight w:val="0"/>
      <w:marTop w:val="0"/>
      <w:marBottom w:val="0"/>
      <w:divBdr>
        <w:top w:val="none" w:sz="0" w:space="0" w:color="auto"/>
        <w:left w:val="none" w:sz="0" w:space="0" w:color="auto"/>
        <w:bottom w:val="none" w:sz="0" w:space="0" w:color="auto"/>
        <w:right w:val="none" w:sz="0" w:space="0" w:color="auto"/>
      </w:divBdr>
    </w:div>
    <w:div w:id="1087186751">
      <w:bodyDiv w:val="1"/>
      <w:marLeft w:val="0"/>
      <w:marRight w:val="0"/>
      <w:marTop w:val="0"/>
      <w:marBottom w:val="0"/>
      <w:divBdr>
        <w:top w:val="none" w:sz="0" w:space="0" w:color="auto"/>
        <w:left w:val="none" w:sz="0" w:space="0" w:color="auto"/>
        <w:bottom w:val="none" w:sz="0" w:space="0" w:color="auto"/>
        <w:right w:val="none" w:sz="0" w:space="0" w:color="auto"/>
      </w:divBdr>
    </w:div>
    <w:div w:id="1089884323">
      <w:bodyDiv w:val="1"/>
      <w:marLeft w:val="0"/>
      <w:marRight w:val="0"/>
      <w:marTop w:val="0"/>
      <w:marBottom w:val="0"/>
      <w:divBdr>
        <w:top w:val="none" w:sz="0" w:space="0" w:color="auto"/>
        <w:left w:val="none" w:sz="0" w:space="0" w:color="auto"/>
        <w:bottom w:val="none" w:sz="0" w:space="0" w:color="auto"/>
        <w:right w:val="none" w:sz="0" w:space="0" w:color="auto"/>
      </w:divBdr>
    </w:div>
    <w:div w:id="1089891776">
      <w:bodyDiv w:val="1"/>
      <w:marLeft w:val="0"/>
      <w:marRight w:val="0"/>
      <w:marTop w:val="0"/>
      <w:marBottom w:val="0"/>
      <w:divBdr>
        <w:top w:val="none" w:sz="0" w:space="0" w:color="auto"/>
        <w:left w:val="none" w:sz="0" w:space="0" w:color="auto"/>
        <w:bottom w:val="none" w:sz="0" w:space="0" w:color="auto"/>
        <w:right w:val="none" w:sz="0" w:space="0" w:color="auto"/>
      </w:divBdr>
    </w:div>
    <w:div w:id="1090783802">
      <w:bodyDiv w:val="1"/>
      <w:marLeft w:val="0"/>
      <w:marRight w:val="0"/>
      <w:marTop w:val="0"/>
      <w:marBottom w:val="0"/>
      <w:divBdr>
        <w:top w:val="none" w:sz="0" w:space="0" w:color="auto"/>
        <w:left w:val="none" w:sz="0" w:space="0" w:color="auto"/>
        <w:bottom w:val="none" w:sz="0" w:space="0" w:color="auto"/>
        <w:right w:val="none" w:sz="0" w:space="0" w:color="auto"/>
      </w:divBdr>
    </w:div>
    <w:div w:id="1091466906">
      <w:bodyDiv w:val="1"/>
      <w:marLeft w:val="0"/>
      <w:marRight w:val="0"/>
      <w:marTop w:val="0"/>
      <w:marBottom w:val="0"/>
      <w:divBdr>
        <w:top w:val="none" w:sz="0" w:space="0" w:color="auto"/>
        <w:left w:val="none" w:sz="0" w:space="0" w:color="auto"/>
        <w:bottom w:val="none" w:sz="0" w:space="0" w:color="auto"/>
        <w:right w:val="none" w:sz="0" w:space="0" w:color="auto"/>
      </w:divBdr>
    </w:div>
    <w:div w:id="1091970847">
      <w:bodyDiv w:val="1"/>
      <w:marLeft w:val="0"/>
      <w:marRight w:val="0"/>
      <w:marTop w:val="0"/>
      <w:marBottom w:val="0"/>
      <w:divBdr>
        <w:top w:val="none" w:sz="0" w:space="0" w:color="auto"/>
        <w:left w:val="none" w:sz="0" w:space="0" w:color="auto"/>
        <w:bottom w:val="none" w:sz="0" w:space="0" w:color="auto"/>
        <w:right w:val="none" w:sz="0" w:space="0" w:color="auto"/>
      </w:divBdr>
    </w:div>
    <w:div w:id="1092238994">
      <w:bodyDiv w:val="1"/>
      <w:marLeft w:val="0"/>
      <w:marRight w:val="0"/>
      <w:marTop w:val="0"/>
      <w:marBottom w:val="0"/>
      <w:divBdr>
        <w:top w:val="none" w:sz="0" w:space="0" w:color="auto"/>
        <w:left w:val="none" w:sz="0" w:space="0" w:color="auto"/>
        <w:bottom w:val="none" w:sz="0" w:space="0" w:color="auto"/>
        <w:right w:val="none" w:sz="0" w:space="0" w:color="auto"/>
      </w:divBdr>
    </w:div>
    <w:div w:id="1092241223">
      <w:bodyDiv w:val="1"/>
      <w:marLeft w:val="0"/>
      <w:marRight w:val="0"/>
      <w:marTop w:val="0"/>
      <w:marBottom w:val="0"/>
      <w:divBdr>
        <w:top w:val="none" w:sz="0" w:space="0" w:color="auto"/>
        <w:left w:val="none" w:sz="0" w:space="0" w:color="auto"/>
        <w:bottom w:val="none" w:sz="0" w:space="0" w:color="auto"/>
        <w:right w:val="none" w:sz="0" w:space="0" w:color="auto"/>
      </w:divBdr>
    </w:div>
    <w:div w:id="1092431452">
      <w:bodyDiv w:val="1"/>
      <w:marLeft w:val="0"/>
      <w:marRight w:val="0"/>
      <w:marTop w:val="0"/>
      <w:marBottom w:val="0"/>
      <w:divBdr>
        <w:top w:val="none" w:sz="0" w:space="0" w:color="auto"/>
        <w:left w:val="none" w:sz="0" w:space="0" w:color="auto"/>
        <w:bottom w:val="none" w:sz="0" w:space="0" w:color="auto"/>
        <w:right w:val="none" w:sz="0" w:space="0" w:color="auto"/>
      </w:divBdr>
    </w:div>
    <w:div w:id="1092581837">
      <w:bodyDiv w:val="1"/>
      <w:marLeft w:val="0"/>
      <w:marRight w:val="0"/>
      <w:marTop w:val="0"/>
      <w:marBottom w:val="0"/>
      <w:divBdr>
        <w:top w:val="none" w:sz="0" w:space="0" w:color="auto"/>
        <w:left w:val="none" w:sz="0" w:space="0" w:color="auto"/>
        <w:bottom w:val="none" w:sz="0" w:space="0" w:color="auto"/>
        <w:right w:val="none" w:sz="0" w:space="0" w:color="auto"/>
      </w:divBdr>
    </w:div>
    <w:div w:id="1092773153">
      <w:bodyDiv w:val="1"/>
      <w:marLeft w:val="0"/>
      <w:marRight w:val="0"/>
      <w:marTop w:val="0"/>
      <w:marBottom w:val="0"/>
      <w:divBdr>
        <w:top w:val="none" w:sz="0" w:space="0" w:color="auto"/>
        <w:left w:val="none" w:sz="0" w:space="0" w:color="auto"/>
        <w:bottom w:val="none" w:sz="0" w:space="0" w:color="auto"/>
        <w:right w:val="none" w:sz="0" w:space="0" w:color="auto"/>
      </w:divBdr>
    </w:div>
    <w:div w:id="1093430704">
      <w:bodyDiv w:val="1"/>
      <w:marLeft w:val="0"/>
      <w:marRight w:val="0"/>
      <w:marTop w:val="0"/>
      <w:marBottom w:val="0"/>
      <w:divBdr>
        <w:top w:val="none" w:sz="0" w:space="0" w:color="auto"/>
        <w:left w:val="none" w:sz="0" w:space="0" w:color="auto"/>
        <w:bottom w:val="none" w:sz="0" w:space="0" w:color="auto"/>
        <w:right w:val="none" w:sz="0" w:space="0" w:color="auto"/>
      </w:divBdr>
    </w:div>
    <w:div w:id="1094203451">
      <w:bodyDiv w:val="1"/>
      <w:marLeft w:val="0"/>
      <w:marRight w:val="0"/>
      <w:marTop w:val="0"/>
      <w:marBottom w:val="0"/>
      <w:divBdr>
        <w:top w:val="none" w:sz="0" w:space="0" w:color="auto"/>
        <w:left w:val="none" w:sz="0" w:space="0" w:color="auto"/>
        <w:bottom w:val="none" w:sz="0" w:space="0" w:color="auto"/>
        <w:right w:val="none" w:sz="0" w:space="0" w:color="auto"/>
      </w:divBdr>
    </w:div>
    <w:div w:id="1094282173">
      <w:bodyDiv w:val="1"/>
      <w:marLeft w:val="0"/>
      <w:marRight w:val="0"/>
      <w:marTop w:val="0"/>
      <w:marBottom w:val="0"/>
      <w:divBdr>
        <w:top w:val="none" w:sz="0" w:space="0" w:color="auto"/>
        <w:left w:val="none" w:sz="0" w:space="0" w:color="auto"/>
        <w:bottom w:val="none" w:sz="0" w:space="0" w:color="auto"/>
        <w:right w:val="none" w:sz="0" w:space="0" w:color="auto"/>
      </w:divBdr>
    </w:div>
    <w:div w:id="1095322668">
      <w:bodyDiv w:val="1"/>
      <w:marLeft w:val="0"/>
      <w:marRight w:val="0"/>
      <w:marTop w:val="0"/>
      <w:marBottom w:val="0"/>
      <w:divBdr>
        <w:top w:val="none" w:sz="0" w:space="0" w:color="auto"/>
        <w:left w:val="none" w:sz="0" w:space="0" w:color="auto"/>
        <w:bottom w:val="none" w:sz="0" w:space="0" w:color="auto"/>
        <w:right w:val="none" w:sz="0" w:space="0" w:color="auto"/>
      </w:divBdr>
    </w:div>
    <w:div w:id="1095438531">
      <w:bodyDiv w:val="1"/>
      <w:marLeft w:val="0"/>
      <w:marRight w:val="0"/>
      <w:marTop w:val="0"/>
      <w:marBottom w:val="0"/>
      <w:divBdr>
        <w:top w:val="none" w:sz="0" w:space="0" w:color="auto"/>
        <w:left w:val="none" w:sz="0" w:space="0" w:color="auto"/>
        <w:bottom w:val="none" w:sz="0" w:space="0" w:color="auto"/>
        <w:right w:val="none" w:sz="0" w:space="0" w:color="auto"/>
      </w:divBdr>
    </w:div>
    <w:div w:id="1095637309">
      <w:bodyDiv w:val="1"/>
      <w:marLeft w:val="0"/>
      <w:marRight w:val="0"/>
      <w:marTop w:val="0"/>
      <w:marBottom w:val="0"/>
      <w:divBdr>
        <w:top w:val="none" w:sz="0" w:space="0" w:color="auto"/>
        <w:left w:val="none" w:sz="0" w:space="0" w:color="auto"/>
        <w:bottom w:val="none" w:sz="0" w:space="0" w:color="auto"/>
        <w:right w:val="none" w:sz="0" w:space="0" w:color="auto"/>
      </w:divBdr>
    </w:div>
    <w:div w:id="1095713263">
      <w:bodyDiv w:val="1"/>
      <w:marLeft w:val="0"/>
      <w:marRight w:val="0"/>
      <w:marTop w:val="0"/>
      <w:marBottom w:val="0"/>
      <w:divBdr>
        <w:top w:val="none" w:sz="0" w:space="0" w:color="auto"/>
        <w:left w:val="none" w:sz="0" w:space="0" w:color="auto"/>
        <w:bottom w:val="none" w:sz="0" w:space="0" w:color="auto"/>
        <w:right w:val="none" w:sz="0" w:space="0" w:color="auto"/>
      </w:divBdr>
    </w:div>
    <w:div w:id="1095980264">
      <w:bodyDiv w:val="1"/>
      <w:marLeft w:val="0"/>
      <w:marRight w:val="0"/>
      <w:marTop w:val="0"/>
      <w:marBottom w:val="0"/>
      <w:divBdr>
        <w:top w:val="none" w:sz="0" w:space="0" w:color="auto"/>
        <w:left w:val="none" w:sz="0" w:space="0" w:color="auto"/>
        <w:bottom w:val="none" w:sz="0" w:space="0" w:color="auto"/>
        <w:right w:val="none" w:sz="0" w:space="0" w:color="auto"/>
      </w:divBdr>
    </w:div>
    <w:div w:id="1096049828">
      <w:bodyDiv w:val="1"/>
      <w:marLeft w:val="0"/>
      <w:marRight w:val="0"/>
      <w:marTop w:val="0"/>
      <w:marBottom w:val="0"/>
      <w:divBdr>
        <w:top w:val="none" w:sz="0" w:space="0" w:color="auto"/>
        <w:left w:val="none" w:sz="0" w:space="0" w:color="auto"/>
        <w:bottom w:val="none" w:sz="0" w:space="0" w:color="auto"/>
        <w:right w:val="none" w:sz="0" w:space="0" w:color="auto"/>
      </w:divBdr>
    </w:div>
    <w:div w:id="1096098792">
      <w:bodyDiv w:val="1"/>
      <w:marLeft w:val="0"/>
      <w:marRight w:val="0"/>
      <w:marTop w:val="0"/>
      <w:marBottom w:val="0"/>
      <w:divBdr>
        <w:top w:val="none" w:sz="0" w:space="0" w:color="auto"/>
        <w:left w:val="none" w:sz="0" w:space="0" w:color="auto"/>
        <w:bottom w:val="none" w:sz="0" w:space="0" w:color="auto"/>
        <w:right w:val="none" w:sz="0" w:space="0" w:color="auto"/>
      </w:divBdr>
    </w:div>
    <w:div w:id="1096897926">
      <w:bodyDiv w:val="1"/>
      <w:marLeft w:val="0"/>
      <w:marRight w:val="0"/>
      <w:marTop w:val="0"/>
      <w:marBottom w:val="0"/>
      <w:divBdr>
        <w:top w:val="none" w:sz="0" w:space="0" w:color="auto"/>
        <w:left w:val="none" w:sz="0" w:space="0" w:color="auto"/>
        <w:bottom w:val="none" w:sz="0" w:space="0" w:color="auto"/>
        <w:right w:val="none" w:sz="0" w:space="0" w:color="auto"/>
      </w:divBdr>
    </w:div>
    <w:div w:id="1097022253">
      <w:bodyDiv w:val="1"/>
      <w:marLeft w:val="0"/>
      <w:marRight w:val="0"/>
      <w:marTop w:val="0"/>
      <w:marBottom w:val="0"/>
      <w:divBdr>
        <w:top w:val="none" w:sz="0" w:space="0" w:color="auto"/>
        <w:left w:val="none" w:sz="0" w:space="0" w:color="auto"/>
        <w:bottom w:val="none" w:sz="0" w:space="0" w:color="auto"/>
        <w:right w:val="none" w:sz="0" w:space="0" w:color="auto"/>
      </w:divBdr>
    </w:div>
    <w:div w:id="1097098115">
      <w:bodyDiv w:val="1"/>
      <w:marLeft w:val="0"/>
      <w:marRight w:val="0"/>
      <w:marTop w:val="0"/>
      <w:marBottom w:val="0"/>
      <w:divBdr>
        <w:top w:val="none" w:sz="0" w:space="0" w:color="auto"/>
        <w:left w:val="none" w:sz="0" w:space="0" w:color="auto"/>
        <w:bottom w:val="none" w:sz="0" w:space="0" w:color="auto"/>
        <w:right w:val="none" w:sz="0" w:space="0" w:color="auto"/>
      </w:divBdr>
    </w:div>
    <w:div w:id="1097290591">
      <w:bodyDiv w:val="1"/>
      <w:marLeft w:val="0"/>
      <w:marRight w:val="0"/>
      <w:marTop w:val="0"/>
      <w:marBottom w:val="0"/>
      <w:divBdr>
        <w:top w:val="none" w:sz="0" w:space="0" w:color="auto"/>
        <w:left w:val="none" w:sz="0" w:space="0" w:color="auto"/>
        <w:bottom w:val="none" w:sz="0" w:space="0" w:color="auto"/>
        <w:right w:val="none" w:sz="0" w:space="0" w:color="auto"/>
      </w:divBdr>
    </w:div>
    <w:div w:id="1098060030">
      <w:bodyDiv w:val="1"/>
      <w:marLeft w:val="0"/>
      <w:marRight w:val="0"/>
      <w:marTop w:val="0"/>
      <w:marBottom w:val="0"/>
      <w:divBdr>
        <w:top w:val="none" w:sz="0" w:space="0" w:color="auto"/>
        <w:left w:val="none" w:sz="0" w:space="0" w:color="auto"/>
        <w:bottom w:val="none" w:sz="0" w:space="0" w:color="auto"/>
        <w:right w:val="none" w:sz="0" w:space="0" w:color="auto"/>
      </w:divBdr>
    </w:div>
    <w:div w:id="1099136018">
      <w:bodyDiv w:val="1"/>
      <w:marLeft w:val="0"/>
      <w:marRight w:val="0"/>
      <w:marTop w:val="0"/>
      <w:marBottom w:val="0"/>
      <w:divBdr>
        <w:top w:val="none" w:sz="0" w:space="0" w:color="auto"/>
        <w:left w:val="none" w:sz="0" w:space="0" w:color="auto"/>
        <w:bottom w:val="none" w:sz="0" w:space="0" w:color="auto"/>
        <w:right w:val="none" w:sz="0" w:space="0" w:color="auto"/>
      </w:divBdr>
    </w:div>
    <w:div w:id="1100220945">
      <w:bodyDiv w:val="1"/>
      <w:marLeft w:val="0"/>
      <w:marRight w:val="0"/>
      <w:marTop w:val="0"/>
      <w:marBottom w:val="0"/>
      <w:divBdr>
        <w:top w:val="none" w:sz="0" w:space="0" w:color="auto"/>
        <w:left w:val="none" w:sz="0" w:space="0" w:color="auto"/>
        <w:bottom w:val="none" w:sz="0" w:space="0" w:color="auto"/>
        <w:right w:val="none" w:sz="0" w:space="0" w:color="auto"/>
      </w:divBdr>
    </w:div>
    <w:div w:id="1100486013">
      <w:bodyDiv w:val="1"/>
      <w:marLeft w:val="0"/>
      <w:marRight w:val="0"/>
      <w:marTop w:val="0"/>
      <w:marBottom w:val="0"/>
      <w:divBdr>
        <w:top w:val="none" w:sz="0" w:space="0" w:color="auto"/>
        <w:left w:val="none" w:sz="0" w:space="0" w:color="auto"/>
        <w:bottom w:val="none" w:sz="0" w:space="0" w:color="auto"/>
        <w:right w:val="none" w:sz="0" w:space="0" w:color="auto"/>
      </w:divBdr>
    </w:div>
    <w:div w:id="1100830084">
      <w:bodyDiv w:val="1"/>
      <w:marLeft w:val="0"/>
      <w:marRight w:val="0"/>
      <w:marTop w:val="0"/>
      <w:marBottom w:val="0"/>
      <w:divBdr>
        <w:top w:val="none" w:sz="0" w:space="0" w:color="auto"/>
        <w:left w:val="none" w:sz="0" w:space="0" w:color="auto"/>
        <w:bottom w:val="none" w:sz="0" w:space="0" w:color="auto"/>
        <w:right w:val="none" w:sz="0" w:space="0" w:color="auto"/>
      </w:divBdr>
    </w:div>
    <w:div w:id="1101729471">
      <w:bodyDiv w:val="1"/>
      <w:marLeft w:val="0"/>
      <w:marRight w:val="0"/>
      <w:marTop w:val="0"/>
      <w:marBottom w:val="0"/>
      <w:divBdr>
        <w:top w:val="none" w:sz="0" w:space="0" w:color="auto"/>
        <w:left w:val="none" w:sz="0" w:space="0" w:color="auto"/>
        <w:bottom w:val="none" w:sz="0" w:space="0" w:color="auto"/>
        <w:right w:val="none" w:sz="0" w:space="0" w:color="auto"/>
      </w:divBdr>
    </w:div>
    <w:div w:id="1102336234">
      <w:bodyDiv w:val="1"/>
      <w:marLeft w:val="0"/>
      <w:marRight w:val="0"/>
      <w:marTop w:val="0"/>
      <w:marBottom w:val="0"/>
      <w:divBdr>
        <w:top w:val="none" w:sz="0" w:space="0" w:color="auto"/>
        <w:left w:val="none" w:sz="0" w:space="0" w:color="auto"/>
        <w:bottom w:val="none" w:sz="0" w:space="0" w:color="auto"/>
        <w:right w:val="none" w:sz="0" w:space="0" w:color="auto"/>
      </w:divBdr>
    </w:div>
    <w:div w:id="1102458898">
      <w:bodyDiv w:val="1"/>
      <w:marLeft w:val="0"/>
      <w:marRight w:val="0"/>
      <w:marTop w:val="0"/>
      <w:marBottom w:val="0"/>
      <w:divBdr>
        <w:top w:val="none" w:sz="0" w:space="0" w:color="auto"/>
        <w:left w:val="none" w:sz="0" w:space="0" w:color="auto"/>
        <w:bottom w:val="none" w:sz="0" w:space="0" w:color="auto"/>
        <w:right w:val="none" w:sz="0" w:space="0" w:color="auto"/>
      </w:divBdr>
    </w:div>
    <w:div w:id="1102652939">
      <w:bodyDiv w:val="1"/>
      <w:marLeft w:val="0"/>
      <w:marRight w:val="0"/>
      <w:marTop w:val="0"/>
      <w:marBottom w:val="0"/>
      <w:divBdr>
        <w:top w:val="none" w:sz="0" w:space="0" w:color="auto"/>
        <w:left w:val="none" w:sz="0" w:space="0" w:color="auto"/>
        <w:bottom w:val="none" w:sz="0" w:space="0" w:color="auto"/>
        <w:right w:val="none" w:sz="0" w:space="0" w:color="auto"/>
      </w:divBdr>
    </w:div>
    <w:div w:id="1104231697">
      <w:bodyDiv w:val="1"/>
      <w:marLeft w:val="0"/>
      <w:marRight w:val="0"/>
      <w:marTop w:val="0"/>
      <w:marBottom w:val="0"/>
      <w:divBdr>
        <w:top w:val="none" w:sz="0" w:space="0" w:color="auto"/>
        <w:left w:val="none" w:sz="0" w:space="0" w:color="auto"/>
        <w:bottom w:val="none" w:sz="0" w:space="0" w:color="auto"/>
        <w:right w:val="none" w:sz="0" w:space="0" w:color="auto"/>
      </w:divBdr>
    </w:div>
    <w:div w:id="1104496975">
      <w:bodyDiv w:val="1"/>
      <w:marLeft w:val="0"/>
      <w:marRight w:val="0"/>
      <w:marTop w:val="0"/>
      <w:marBottom w:val="0"/>
      <w:divBdr>
        <w:top w:val="none" w:sz="0" w:space="0" w:color="auto"/>
        <w:left w:val="none" w:sz="0" w:space="0" w:color="auto"/>
        <w:bottom w:val="none" w:sz="0" w:space="0" w:color="auto"/>
        <w:right w:val="none" w:sz="0" w:space="0" w:color="auto"/>
      </w:divBdr>
    </w:div>
    <w:div w:id="1105347621">
      <w:bodyDiv w:val="1"/>
      <w:marLeft w:val="0"/>
      <w:marRight w:val="0"/>
      <w:marTop w:val="0"/>
      <w:marBottom w:val="0"/>
      <w:divBdr>
        <w:top w:val="none" w:sz="0" w:space="0" w:color="auto"/>
        <w:left w:val="none" w:sz="0" w:space="0" w:color="auto"/>
        <w:bottom w:val="none" w:sz="0" w:space="0" w:color="auto"/>
        <w:right w:val="none" w:sz="0" w:space="0" w:color="auto"/>
      </w:divBdr>
    </w:div>
    <w:div w:id="1105929891">
      <w:bodyDiv w:val="1"/>
      <w:marLeft w:val="0"/>
      <w:marRight w:val="0"/>
      <w:marTop w:val="0"/>
      <w:marBottom w:val="0"/>
      <w:divBdr>
        <w:top w:val="none" w:sz="0" w:space="0" w:color="auto"/>
        <w:left w:val="none" w:sz="0" w:space="0" w:color="auto"/>
        <w:bottom w:val="none" w:sz="0" w:space="0" w:color="auto"/>
        <w:right w:val="none" w:sz="0" w:space="0" w:color="auto"/>
      </w:divBdr>
    </w:div>
    <w:div w:id="1106388261">
      <w:bodyDiv w:val="1"/>
      <w:marLeft w:val="0"/>
      <w:marRight w:val="0"/>
      <w:marTop w:val="0"/>
      <w:marBottom w:val="0"/>
      <w:divBdr>
        <w:top w:val="none" w:sz="0" w:space="0" w:color="auto"/>
        <w:left w:val="none" w:sz="0" w:space="0" w:color="auto"/>
        <w:bottom w:val="none" w:sz="0" w:space="0" w:color="auto"/>
        <w:right w:val="none" w:sz="0" w:space="0" w:color="auto"/>
      </w:divBdr>
    </w:div>
    <w:div w:id="1107044849">
      <w:bodyDiv w:val="1"/>
      <w:marLeft w:val="0"/>
      <w:marRight w:val="0"/>
      <w:marTop w:val="0"/>
      <w:marBottom w:val="0"/>
      <w:divBdr>
        <w:top w:val="none" w:sz="0" w:space="0" w:color="auto"/>
        <w:left w:val="none" w:sz="0" w:space="0" w:color="auto"/>
        <w:bottom w:val="none" w:sz="0" w:space="0" w:color="auto"/>
        <w:right w:val="none" w:sz="0" w:space="0" w:color="auto"/>
      </w:divBdr>
    </w:div>
    <w:div w:id="1107391104">
      <w:bodyDiv w:val="1"/>
      <w:marLeft w:val="0"/>
      <w:marRight w:val="0"/>
      <w:marTop w:val="0"/>
      <w:marBottom w:val="0"/>
      <w:divBdr>
        <w:top w:val="none" w:sz="0" w:space="0" w:color="auto"/>
        <w:left w:val="none" w:sz="0" w:space="0" w:color="auto"/>
        <w:bottom w:val="none" w:sz="0" w:space="0" w:color="auto"/>
        <w:right w:val="none" w:sz="0" w:space="0" w:color="auto"/>
      </w:divBdr>
    </w:div>
    <w:div w:id="1109006057">
      <w:bodyDiv w:val="1"/>
      <w:marLeft w:val="0"/>
      <w:marRight w:val="0"/>
      <w:marTop w:val="0"/>
      <w:marBottom w:val="0"/>
      <w:divBdr>
        <w:top w:val="none" w:sz="0" w:space="0" w:color="auto"/>
        <w:left w:val="none" w:sz="0" w:space="0" w:color="auto"/>
        <w:bottom w:val="none" w:sz="0" w:space="0" w:color="auto"/>
        <w:right w:val="none" w:sz="0" w:space="0" w:color="auto"/>
      </w:divBdr>
    </w:div>
    <w:div w:id="1109352053">
      <w:bodyDiv w:val="1"/>
      <w:marLeft w:val="0"/>
      <w:marRight w:val="0"/>
      <w:marTop w:val="0"/>
      <w:marBottom w:val="0"/>
      <w:divBdr>
        <w:top w:val="none" w:sz="0" w:space="0" w:color="auto"/>
        <w:left w:val="none" w:sz="0" w:space="0" w:color="auto"/>
        <w:bottom w:val="none" w:sz="0" w:space="0" w:color="auto"/>
        <w:right w:val="none" w:sz="0" w:space="0" w:color="auto"/>
      </w:divBdr>
    </w:div>
    <w:div w:id="1109394660">
      <w:bodyDiv w:val="1"/>
      <w:marLeft w:val="0"/>
      <w:marRight w:val="0"/>
      <w:marTop w:val="0"/>
      <w:marBottom w:val="0"/>
      <w:divBdr>
        <w:top w:val="none" w:sz="0" w:space="0" w:color="auto"/>
        <w:left w:val="none" w:sz="0" w:space="0" w:color="auto"/>
        <w:bottom w:val="none" w:sz="0" w:space="0" w:color="auto"/>
        <w:right w:val="none" w:sz="0" w:space="0" w:color="auto"/>
      </w:divBdr>
    </w:div>
    <w:div w:id="1109809901">
      <w:bodyDiv w:val="1"/>
      <w:marLeft w:val="0"/>
      <w:marRight w:val="0"/>
      <w:marTop w:val="0"/>
      <w:marBottom w:val="0"/>
      <w:divBdr>
        <w:top w:val="none" w:sz="0" w:space="0" w:color="auto"/>
        <w:left w:val="none" w:sz="0" w:space="0" w:color="auto"/>
        <w:bottom w:val="none" w:sz="0" w:space="0" w:color="auto"/>
        <w:right w:val="none" w:sz="0" w:space="0" w:color="auto"/>
      </w:divBdr>
    </w:div>
    <w:div w:id="1110127800">
      <w:bodyDiv w:val="1"/>
      <w:marLeft w:val="0"/>
      <w:marRight w:val="0"/>
      <w:marTop w:val="0"/>
      <w:marBottom w:val="0"/>
      <w:divBdr>
        <w:top w:val="none" w:sz="0" w:space="0" w:color="auto"/>
        <w:left w:val="none" w:sz="0" w:space="0" w:color="auto"/>
        <w:bottom w:val="none" w:sz="0" w:space="0" w:color="auto"/>
        <w:right w:val="none" w:sz="0" w:space="0" w:color="auto"/>
      </w:divBdr>
    </w:div>
    <w:div w:id="1110129882">
      <w:bodyDiv w:val="1"/>
      <w:marLeft w:val="0"/>
      <w:marRight w:val="0"/>
      <w:marTop w:val="0"/>
      <w:marBottom w:val="0"/>
      <w:divBdr>
        <w:top w:val="none" w:sz="0" w:space="0" w:color="auto"/>
        <w:left w:val="none" w:sz="0" w:space="0" w:color="auto"/>
        <w:bottom w:val="none" w:sz="0" w:space="0" w:color="auto"/>
        <w:right w:val="none" w:sz="0" w:space="0" w:color="auto"/>
      </w:divBdr>
    </w:div>
    <w:div w:id="1110245735">
      <w:bodyDiv w:val="1"/>
      <w:marLeft w:val="0"/>
      <w:marRight w:val="0"/>
      <w:marTop w:val="0"/>
      <w:marBottom w:val="0"/>
      <w:divBdr>
        <w:top w:val="none" w:sz="0" w:space="0" w:color="auto"/>
        <w:left w:val="none" w:sz="0" w:space="0" w:color="auto"/>
        <w:bottom w:val="none" w:sz="0" w:space="0" w:color="auto"/>
        <w:right w:val="none" w:sz="0" w:space="0" w:color="auto"/>
      </w:divBdr>
    </w:div>
    <w:div w:id="1112362025">
      <w:bodyDiv w:val="1"/>
      <w:marLeft w:val="0"/>
      <w:marRight w:val="0"/>
      <w:marTop w:val="0"/>
      <w:marBottom w:val="0"/>
      <w:divBdr>
        <w:top w:val="none" w:sz="0" w:space="0" w:color="auto"/>
        <w:left w:val="none" w:sz="0" w:space="0" w:color="auto"/>
        <w:bottom w:val="none" w:sz="0" w:space="0" w:color="auto"/>
        <w:right w:val="none" w:sz="0" w:space="0" w:color="auto"/>
      </w:divBdr>
    </w:div>
    <w:div w:id="1112895594">
      <w:bodyDiv w:val="1"/>
      <w:marLeft w:val="0"/>
      <w:marRight w:val="0"/>
      <w:marTop w:val="0"/>
      <w:marBottom w:val="0"/>
      <w:divBdr>
        <w:top w:val="none" w:sz="0" w:space="0" w:color="auto"/>
        <w:left w:val="none" w:sz="0" w:space="0" w:color="auto"/>
        <w:bottom w:val="none" w:sz="0" w:space="0" w:color="auto"/>
        <w:right w:val="none" w:sz="0" w:space="0" w:color="auto"/>
      </w:divBdr>
    </w:div>
    <w:div w:id="1113941358">
      <w:bodyDiv w:val="1"/>
      <w:marLeft w:val="0"/>
      <w:marRight w:val="0"/>
      <w:marTop w:val="0"/>
      <w:marBottom w:val="0"/>
      <w:divBdr>
        <w:top w:val="none" w:sz="0" w:space="0" w:color="auto"/>
        <w:left w:val="none" w:sz="0" w:space="0" w:color="auto"/>
        <w:bottom w:val="none" w:sz="0" w:space="0" w:color="auto"/>
        <w:right w:val="none" w:sz="0" w:space="0" w:color="auto"/>
      </w:divBdr>
    </w:div>
    <w:div w:id="1114324013">
      <w:bodyDiv w:val="1"/>
      <w:marLeft w:val="0"/>
      <w:marRight w:val="0"/>
      <w:marTop w:val="0"/>
      <w:marBottom w:val="0"/>
      <w:divBdr>
        <w:top w:val="none" w:sz="0" w:space="0" w:color="auto"/>
        <w:left w:val="none" w:sz="0" w:space="0" w:color="auto"/>
        <w:bottom w:val="none" w:sz="0" w:space="0" w:color="auto"/>
        <w:right w:val="none" w:sz="0" w:space="0" w:color="auto"/>
      </w:divBdr>
    </w:div>
    <w:div w:id="1114978251">
      <w:bodyDiv w:val="1"/>
      <w:marLeft w:val="0"/>
      <w:marRight w:val="0"/>
      <w:marTop w:val="0"/>
      <w:marBottom w:val="0"/>
      <w:divBdr>
        <w:top w:val="none" w:sz="0" w:space="0" w:color="auto"/>
        <w:left w:val="none" w:sz="0" w:space="0" w:color="auto"/>
        <w:bottom w:val="none" w:sz="0" w:space="0" w:color="auto"/>
        <w:right w:val="none" w:sz="0" w:space="0" w:color="auto"/>
      </w:divBdr>
    </w:div>
    <w:div w:id="1115323957">
      <w:bodyDiv w:val="1"/>
      <w:marLeft w:val="0"/>
      <w:marRight w:val="0"/>
      <w:marTop w:val="0"/>
      <w:marBottom w:val="0"/>
      <w:divBdr>
        <w:top w:val="none" w:sz="0" w:space="0" w:color="auto"/>
        <w:left w:val="none" w:sz="0" w:space="0" w:color="auto"/>
        <w:bottom w:val="none" w:sz="0" w:space="0" w:color="auto"/>
        <w:right w:val="none" w:sz="0" w:space="0" w:color="auto"/>
      </w:divBdr>
    </w:div>
    <w:div w:id="1116025493">
      <w:bodyDiv w:val="1"/>
      <w:marLeft w:val="0"/>
      <w:marRight w:val="0"/>
      <w:marTop w:val="0"/>
      <w:marBottom w:val="0"/>
      <w:divBdr>
        <w:top w:val="none" w:sz="0" w:space="0" w:color="auto"/>
        <w:left w:val="none" w:sz="0" w:space="0" w:color="auto"/>
        <w:bottom w:val="none" w:sz="0" w:space="0" w:color="auto"/>
        <w:right w:val="none" w:sz="0" w:space="0" w:color="auto"/>
      </w:divBdr>
    </w:div>
    <w:div w:id="1116484769">
      <w:bodyDiv w:val="1"/>
      <w:marLeft w:val="0"/>
      <w:marRight w:val="0"/>
      <w:marTop w:val="0"/>
      <w:marBottom w:val="0"/>
      <w:divBdr>
        <w:top w:val="none" w:sz="0" w:space="0" w:color="auto"/>
        <w:left w:val="none" w:sz="0" w:space="0" w:color="auto"/>
        <w:bottom w:val="none" w:sz="0" w:space="0" w:color="auto"/>
        <w:right w:val="none" w:sz="0" w:space="0" w:color="auto"/>
      </w:divBdr>
    </w:div>
    <w:div w:id="1118908854">
      <w:bodyDiv w:val="1"/>
      <w:marLeft w:val="0"/>
      <w:marRight w:val="0"/>
      <w:marTop w:val="0"/>
      <w:marBottom w:val="0"/>
      <w:divBdr>
        <w:top w:val="none" w:sz="0" w:space="0" w:color="auto"/>
        <w:left w:val="none" w:sz="0" w:space="0" w:color="auto"/>
        <w:bottom w:val="none" w:sz="0" w:space="0" w:color="auto"/>
        <w:right w:val="none" w:sz="0" w:space="0" w:color="auto"/>
      </w:divBdr>
    </w:div>
    <w:div w:id="1119376945">
      <w:bodyDiv w:val="1"/>
      <w:marLeft w:val="0"/>
      <w:marRight w:val="0"/>
      <w:marTop w:val="0"/>
      <w:marBottom w:val="0"/>
      <w:divBdr>
        <w:top w:val="none" w:sz="0" w:space="0" w:color="auto"/>
        <w:left w:val="none" w:sz="0" w:space="0" w:color="auto"/>
        <w:bottom w:val="none" w:sz="0" w:space="0" w:color="auto"/>
        <w:right w:val="none" w:sz="0" w:space="0" w:color="auto"/>
      </w:divBdr>
    </w:div>
    <w:div w:id="1119682673">
      <w:bodyDiv w:val="1"/>
      <w:marLeft w:val="0"/>
      <w:marRight w:val="0"/>
      <w:marTop w:val="0"/>
      <w:marBottom w:val="0"/>
      <w:divBdr>
        <w:top w:val="none" w:sz="0" w:space="0" w:color="auto"/>
        <w:left w:val="none" w:sz="0" w:space="0" w:color="auto"/>
        <w:bottom w:val="none" w:sz="0" w:space="0" w:color="auto"/>
        <w:right w:val="none" w:sz="0" w:space="0" w:color="auto"/>
      </w:divBdr>
    </w:div>
    <w:div w:id="1120026070">
      <w:bodyDiv w:val="1"/>
      <w:marLeft w:val="0"/>
      <w:marRight w:val="0"/>
      <w:marTop w:val="0"/>
      <w:marBottom w:val="0"/>
      <w:divBdr>
        <w:top w:val="none" w:sz="0" w:space="0" w:color="auto"/>
        <w:left w:val="none" w:sz="0" w:space="0" w:color="auto"/>
        <w:bottom w:val="none" w:sz="0" w:space="0" w:color="auto"/>
        <w:right w:val="none" w:sz="0" w:space="0" w:color="auto"/>
      </w:divBdr>
    </w:div>
    <w:div w:id="1120412708">
      <w:bodyDiv w:val="1"/>
      <w:marLeft w:val="0"/>
      <w:marRight w:val="0"/>
      <w:marTop w:val="0"/>
      <w:marBottom w:val="0"/>
      <w:divBdr>
        <w:top w:val="none" w:sz="0" w:space="0" w:color="auto"/>
        <w:left w:val="none" w:sz="0" w:space="0" w:color="auto"/>
        <w:bottom w:val="none" w:sz="0" w:space="0" w:color="auto"/>
        <w:right w:val="none" w:sz="0" w:space="0" w:color="auto"/>
      </w:divBdr>
    </w:div>
    <w:div w:id="1121076000">
      <w:bodyDiv w:val="1"/>
      <w:marLeft w:val="0"/>
      <w:marRight w:val="0"/>
      <w:marTop w:val="0"/>
      <w:marBottom w:val="0"/>
      <w:divBdr>
        <w:top w:val="none" w:sz="0" w:space="0" w:color="auto"/>
        <w:left w:val="none" w:sz="0" w:space="0" w:color="auto"/>
        <w:bottom w:val="none" w:sz="0" w:space="0" w:color="auto"/>
        <w:right w:val="none" w:sz="0" w:space="0" w:color="auto"/>
      </w:divBdr>
    </w:div>
    <w:div w:id="1125080708">
      <w:bodyDiv w:val="1"/>
      <w:marLeft w:val="0"/>
      <w:marRight w:val="0"/>
      <w:marTop w:val="0"/>
      <w:marBottom w:val="0"/>
      <w:divBdr>
        <w:top w:val="none" w:sz="0" w:space="0" w:color="auto"/>
        <w:left w:val="none" w:sz="0" w:space="0" w:color="auto"/>
        <w:bottom w:val="none" w:sz="0" w:space="0" w:color="auto"/>
        <w:right w:val="none" w:sz="0" w:space="0" w:color="auto"/>
      </w:divBdr>
    </w:div>
    <w:div w:id="1125581127">
      <w:bodyDiv w:val="1"/>
      <w:marLeft w:val="0"/>
      <w:marRight w:val="0"/>
      <w:marTop w:val="0"/>
      <w:marBottom w:val="0"/>
      <w:divBdr>
        <w:top w:val="none" w:sz="0" w:space="0" w:color="auto"/>
        <w:left w:val="none" w:sz="0" w:space="0" w:color="auto"/>
        <w:bottom w:val="none" w:sz="0" w:space="0" w:color="auto"/>
        <w:right w:val="none" w:sz="0" w:space="0" w:color="auto"/>
      </w:divBdr>
    </w:div>
    <w:div w:id="1127893519">
      <w:bodyDiv w:val="1"/>
      <w:marLeft w:val="0"/>
      <w:marRight w:val="0"/>
      <w:marTop w:val="0"/>
      <w:marBottom w:val="0"/>
      <w:divBdr>
        <w:top w:val="none" w:sz="0" w:space="0" w:color="auto"/>
        <w:left w:val="none" w:sz="0" w:space="0" w:color="auto"/>
        <w:bottom w:val="none" w:sz="0" w:space="0" w:color="auto"/>
        <w:right w:val="none" w:sz="0" w:space="0" w:color="auto"/>
      </w:divBdr>
    </w:div>
    <w:div w:id="1128667179">
      <w:bodyDiv w:val="1"/>
      <w:marLeft w:val="0"/>
      <w:marRight w:val="0"/>
      <w:marTop w:val="0"/>
      <w:marBottom w:val="0"/>
      <w:divBdr>
        <w:top w:val="none" w:sz="0" w:space="0" w:color="auto"/>
        <w:left w:val="none" w:sz="0" w:space="0" w:color="auto"/>
        <w:bottom w:val="none" w:sz="0" w:space="0" w:color="auto"/>
        <w:right w:val="none" w:sz="0" w:space="0" w:color="auto"/>
      </w:divBdr>
    </w:div>
    <w:div w:id="1128860867">
      <w:bodyDiv w:val="1"/>
      <w:marLeft w:val="0"/>
      <w:marRight w:val="0"/>
      <w:marTop w:val="0"/>
      <w:marBottom w:val="0"/>
      <w:divBdr>
        <w:top w:val="none" w:sz="0" w:space="0" w:color="auto"/>
        <w:left w:val="none" w:sz="0" w:space="0" w:color="auto"/>
        <w:bottom w:val="none" w:sz="0" w:space="0" w:color="auto"/>
        <w:right w:val="none" w:sz="0" w:space="0" w:color="auto"/>
      </w:divBdr>
    </w:div>
    <w:div w:id="1129401057">
      <w:bodyDiv w:val="1"/>
      <w:marLeft w:val="0"/>
      <w:marRight w:val="0"/>
      <w:marTop w:val="0"/>
      <w:marBottom w:val="0"/>
      <w:divBdr>
        <w:top w:val="none" w:sz="0" w:space="0" w:color="auto"/>
        <w:left w:val="none" w:sz="0" w:space="0" w:color="auto"/>
        <w:bottom w:val="none" w:sz="0" w:space="0" w:color="auto"/>
        <w:right w:val="none" w:sz="0" w:space="0" w:color="auto"/>
      </w:divBdr>
    </w:div>
    <w:div w:id="1129515661">
      <w:bodyDiv w:val="1"/>
      <w:marLeft w:val="0"/>
      <w:marRight w:val="0"/>
      <w:marTop w:val="0"/>
      <w:marBottom w:val="0"/>
      <w:divBdr>
        <w:top w:val="none" w:sz="0" w:space="0" w:color="auto"/>
        <w:left w:val="none" w:sz="0" w:space="0" w:color="auto"/>
        <w:bottom w:val="none" w:sz="0" w:space="0" w:color="auto"/>
        <w:right w:val="none" w:sz="0" w:space="0" w:color="auto"/>
      </w:divBdr>
    </w:div>
    <w:div w:id="1131702855">
      <w:bodyDiv w:val="1"/>
      <w:marLeft w:val="0"/>
      <w:marRight w:val="0"/>
      <w:marTop w:val="0"/>
      <w:marBottom w:val="0"/>
      <w:divBdr>
        <w:top w:val="none" w:sz="0" w:space="0" w:color="auto"/>
        <w:left w:val="none" w:sz="0" w:space="0" w:color="auto"/>
        <w:bottom w:val="none" w:sz="0" w:space="0" w:color="auto"/>
        <w:right w:val="none" w:sz="0" w:space="0" w:color="auto"/>
      </w:divBdr>
    </w:div>
    <w:div w:id="1131703765">
      <w:bodyDiv w:val="1"/>
      <w:marLeft w:val="0"/>
      <w:marRight w:val="0"/>
      <w:marTop w:val="0"/>
      <w:marBottom w:val="0"/>
      <w:divBdr>
        <w:top w:val="none" w:sz="0" w:space="0" w:color="auto"/>
        <w:left w:val="none" w:sz="0" w:space="0" w:color="auto"/>
        <w:bottom w:val="none" w:sz="0" w:space="0" w:color="auto"/>
        <w:right w:val="none" w:sz="0" w:space="0" w:color="auto"/>
      </w:divBdr>
    </w:div>
    <w:div w:id="1132135349">
      <w:bodyDiv w:val="1"/>
      <w:marLeft w:val="0"/>
      <w:marRight w:val="0"/>
      <w:marTop w:val="0"/>
      <w:marBottom w:val="0"/>
      <w:divBdr>
        <w:top w:val="none" w:sz="0" w:space="0" w:color="auto"/>
        <w:left w:val="none" w:sz="0" w:space="0" w:color="auto"/>
        <w:bottom w:val="none" w:sz="0" w:space="0" w:color="auto"/>
        <w:right w:val="none" w:sz="0" w:space="0" w:color="auto"/>
      </w:divBdr>
    </w:div>
    <w:div w:id="1132795654">
      <w:bodyDiv w:val="1"/>
      <w:marLeft w:val="0"/>
      <w:marRight w:val="0"/>
      <w:marTop w:val="0"/>
      <w:marBottom w:val="0"/>
      <w:divBdr>
        <w:top w:val="none" w:sz="0" w:space="0" w:color="auto"/>
        <w:left w:val="none" w:sz="0" w:space="0" w:color="auto"/>
        <w:bottom w:val="none" w:sz="0" w:space="0" w:color="auto"/>
        <w:right w:val="none" w:sz="0" w:space="0" w:color="auto"/>
      </w:divBdr>
    </w:div>
    <w:div w:id="1133988411">
      <w:bodyDiv w:val="1"/>
      <w:marLeft w:val="0"/>
      <w:marRight w:val="0"/>
      <w:marTop w:val="0"/>
      <w:marBottom w:val="0"/>
      <w:divBdr>
        <w:top w:val="none" w:sz="0" w:space="0" w:color="auto"/>
        <w:left w:val="none" w:sz="0" w:space="0" w:color="auto"/>
        <w:bottom w:val="none" w:sz="0" w:space="0" w:color="auto"/>
        <w:right w:val="none" w:sz="0" w:space="0" w:color="auto"/>
      </w:divBdr>
    </w:div>
    <w:div w:id="1135373818">
      <w:bodyDiv w:val="1"/>
      <w:marLeft w:val="0"/>
      <w:marRight w:val="0"/>
      <w:marTop w:val="0"/>
      <w:marBottom w:val="0"/>
      <w:divBdr>
        <w:top w:val="none" w:sz="0" w:space="0" w:color="auto"/>
        <w:left w:val="none" w:sz="0" w:space="0" w:color="auto"/>
        <w:bottom w:val="none" w:sz="0" w:space="0" w:color="auto"/>
        <w:right w:val="none" w:sz="0" w:space="0" w:color="auto"/>
      </w:divBdr>
    </w:div>
    <w:div w:id="1135635194">
      <w:bodyDiv w:val="1"/>
      <w:marLeft w:val="0"/>
      <w:marRight w:val="0"/>
      <w:marTop w:val="0"/>
      <w:marBottom w:val="0"/>
      <w:divBdr>
        <w:top w:val="none" w:sz="0" w:space="0" w:color="auto"/>
        <w:left w:val="none" w:sz="0" w:space="0" w:color="auto"/>
        <w:bottom w:val="none" w:sz="0" w:space="0" w:color="auto"/>
        <w:right w:val="none" w:sz="0" w:space="0" w:color="auto"/>
      </w:divBdr>
    </w:div>
    <w:div w:id="1137067690">
      <w:bodyDiv w:val="1"/>
      <w:marLeft w:val="0"/>
      <w:marRight w:val="0"/>
      <w:marTop w:val="0"/>
      <w:marBottom w:val="0"/>
      <w:divBdr>
        <w:top w:val="none" w:sz="0" w:space="0" w:color="auto"/>
        <w:left w:val="none" w:sz="0" w:space="0" w:color="auto"/>
        <w:bottom w:val="none" w:sz="0" w:space="0" w:color="auto"/>
        <w:right w:val="none" w:sz="0" w:space="0" w:color="auto"/>
      </w:divBdr>
    </w:div>
    <w:div w:id="1137917336">
      <w:bodyDiv w:val="1"/>
      <w:marLeft w:val="0"/>
      <w:marRight w:val="0"/>
      <w:marTop w:val="0"/>
      <w:marBottom w:val="0"/>
      <w:divBdr>
        <w:top w:val="none" w:sz="0" w:space="0" w:color="auto"/>
        <w:left w:val="none" w:sz="0" w:space="0" w:color="auto"/>
        <w:bottom w:val="none" w:sz="0" w:space="0" w:color="auto"/>
        <w:right w:val="none" w:sz="0" w:space="0" w:color="auto"/>
      </w:divBdr>
    </w:div>
    <w:div w:id="1137986843">
      <w:bodyDiv w:val="1"/>
      <w:marLeft w:val="0"/>
      <w:marRight w:val="0"/>
      <w:marTop w:val="0"/>
      <w:marBottom w:val="0"/>
      <w:divBdr>
        <w:top w:val="none" w:sz="0" w:space="0" w:color="auto"/>
        <w:left w:val="none" w:sz="0" w:space="0" w:color="auto"/>
        <w:bottom w:val="none" w:sz="0" w:space="0" w:color="auto"/>
        <w:right w:val="none" w:sz="0" w:space="0" w:color="auto"/>
      </w:divBdr>
    </w:div>
    <w:div w:id="1140029273">
      <w:bodyDiv w:val="1"/>
      <w:marLeft w:val="0"/>
      <w:marRight w:val="0"/>
      <w:marTop w:val="0"/>
      <w:marBottom w:val="0"/>
      <w:divBdr>
        <w:top w:val="none" w:sz="0" w:space="0" w:color="auto"/>
        <w:left w:val="none" w:sz="0" w:space="0" w:color="auto"/>
        <w:bottom w:val="none" w:sz="0" w:space="0" w:color="auto"/>
        <w:right w:val="none" w:sz="0" w:space="0" w:color="auto"/>
      </w:divBdr>
    </w:div>
    <w:div w:id="1140226452">
      <w:bodyDiv w:val="1"/>
      <w:marLeft w:val="0"/>
      <w:marRight w:val="0"/>
      <w:marTop w:val="0"/>
      <w:marBottom w:val="0"/>
      <w:divBdr>
        <w:top w:val="none" w:sz="0" w:space="0" w:color="auto"/>
        <w:left w:val="none" w:sz="0" w:space="0" w:color="auto"/>
        <w:bottom w:val="none" w:sz="0" w:space="0" w:color="auto"/>
        <w:right w:val="none" w:sz="0" w:space="0" w:color="auto"/>
      </w:divBdr>
    </w:div>
    <w:div w:id="1140420697">
      <w:bodyDiv w:val="1"/>
      <w:marLeft w:val="0"/>
      <w:marRight w:val="0"/>
      <w:marTop w:val="0"/>
      <w:marBottom w:val="0"/>
      <w:divBdr>
        <w:top w:val="none" w:sz="0" w:space="0" w:color="auto"/>
        <w:left w:val="none" w:sz="0" w:space="0" w:color="auto"/>
        <w:bottom w:val="none" w:sz="0" w:space="0" w:color="auto"/>
        <w:right w:val="none" w:sz="0" w:space="0" w:color="auto"/>
      </w:divBdr>
    </w:div>
    <w:div w:id="1141071324">
      <w:bodyDiv w:val="1"/>
      <w:marLeft w:val="0"/>
      <w:marRight w:val="0"/>
      <w:marTop w:val="0"/>
      <w:marBottom w:val="0"/>
      <w:divBdr>
        <w:top w:val="none" w:sz="0" w:space="0" w:color="auto"/>
        <w:left w:val="none" w:sz="0" w:space="0" w:color="auto"/>
        <w:bottom w:val="none" w:sz="0" w:space="0" w:color="auto"/>
        <w:right w:val="none" w:sz="0" w:space="0" w:color="auto"/>
      </w:divBdr>
    </w:div>
    <w:div w:id="1141850089">
      <w:bodyDiv w:val="1"/>
      <w:marLeft w:val="0"/>
      <w:marRight w:val="0"/>
      <w:marTop w:val="0"/>
      <w:marBottom w:val="0"/>
      <w:divBdr>
        <w:top w:val="none" w:sz="0" w:space="0" w:color="auto"/>
        <w:left w:val="none" w:sz="0" w:space="0" w:color="auto"/>
        <w:bottom w:val="none" w:sz="0" w:space="0" w:color="auto"/>
        <w:right w:val="none" w:sz="0" w:space="0" w:color="auto"/>
      </w:divBdr>
    </w:div>
    <w:div w:id="1143279510">
      <w:bodyDiv w:val="1"/>
      <w:marLeft w:val="0"/>
      <w:marRight w:val="0"/>
      <w:marTop w:val="0"/>
      <w:marBottom w:val="0"/>
      <w:divBdr>
        <w:top w:val="none" w:sz="0" w:space="0" w:color="auto"/>
        <w:left w:val="none" w:sz="0" w:space="0" w:color="auto"/>
        <w:bottom w:val="none" w:sz="0" w:space="0" w:color="auto"/>
        <w:right w:val="none" w:sz="0" w:space="0" w:color="auto"/>
      </w:divBdr>
    </w:div>
    <w:div w:id="1144010521">
      <w:bodyDiv w:val="1"/>
      <w:marLeft w:val="0"/>
      <w:marRight w:val="0"/>
      <w:marTop w:val="0"/>
      <w:marBottom w:val="0"/>
      <w:divBdr>
        <w:top w:val="none" w:sz="0" w:space="0" w:color="auto"/>
        <w:left w:val="none" w:sz="0" w:space="0" w:color="auto"/>
        <w:bottom w:val="none" w:sz="0" w:space="0" w:color="auto"/>
        <w:right w:val="none" w:sz="0" w:space="0" w:color="auto"/>
      </w:divBdr>
    </w:div>
    <w:div w:id="1144080665">
      <w:bodyDiv w:val="1"/>
      <w:marLeft w:val="0"/>
      <w:marRight w:val="0"/>
      <w:marTop w:val="0"/>
      <w:marBottom w:val="0"/>
      <w:divBdr>
        <w:top w:val="none" w:sz="0" w:space="0" w:color="auto"/>
        <w:left w:val="none" w:sz="0" w:space="0" w:color="auto"/>
        <w:bottom w:val="none" w:sz="0" w:space="0" w:color="auto"/>
        <w:right w:val="none" w:sz="0" w:space="0" w:color="auto"/>
      </w:divBdr>
    </w:div>
    <w:div w:id="1145705752">
      <w:bodyDiv w:val="1"/>
      <w:marLeft w:val="0"/>
      <w:marRight w:val="0"/>
      <w:marTop w:val="0"/>
      <w:marBottom w:val="0"/>
      <w:divBdr>
        <w:top w:val="none" w:sz="0" w:space="0" w:color="auto"/>
        <w:left w:val="none" w:sz="0" w:space="0" w:color="auto"/>
        <w:bottom w:val="none" w:sz="0" w:space="0" w:color="auto"/>
        <w:right w:val="none" w:sz="0" w:space="0" w:color="auto"/>
      </w:divBdr>
    </w:div>
    <w:div w:id="1145970478">
      <w:bodyDiv w:val="1"/>
      <w:marLeft w:val="0"/>
      <w:marRight w:val="0"/>
      <w:marTop w:val="0"/>
      <w:marBottom w:val="0"/>
      <w:divBdr>
        <w:top w:val="none" w:sz="0" w:space="0" w:color="auto"/>
        <w:left w:val="none" w:sz="0" w:space="0" w:color="auto"/>
        <w:bottom w:val="none" w:sz="0" w:space="0" w:color="auto"/>
        <w:right w:val="none" w:sz="0" w:space="0" w:color="auto"/>
      </w:divBdr>
    </w:div>
    <w:div w:id="1146774545">
      <w:bodyDiv w:val="1"/>
      <w:marLeft w:val="0"/>
      <w:marRight w:val="0"/>
      <w:marTop w:val="0"/>
      <w:marBottom w:val="0"/>
      <w:divBdr>
        <w:top w:val="none" w:sz="0" w:space="0" w:color="auto"/>
        <w:left w:val="none" w:sz="0" w:space="0" w:color="auto"/>
        <w:bottom w:val="none" w:sz="0" w:space="0" w:color="auto"/>
        <w:right w:val="none" w:sz="0" w:space="0" w:color="auto"/>
      </w:divBdr>
    </w:div>
    <w:div w:id="1146779968">
      <w:bodyDiv w:val="1"/>
      <w:marLeft w:val="0"/>
      <w:marRight w:val="0"/>
      <w:marTop w:val="0"/>
      <w:marBottom w:val="0"/>
      <w:divBdr>
        <w:top w:val="none" w:sz="0" w:space="0" w:color="auto"/>
        <w:left w:val="none" w:sz="0" w:space="0" w:color="auto"/>
        <w:bottom w:val="none" w:sz="0" w:space="0" w:color="auto"/>
        <w:right w:val="none" w:sz="0" w:space="0" w:color="auto"/>
      </w:divBdr>
    </w:div>
    <w:div w:id="1147211270">
      <w:bodyDiv w:val="1"/>
      <w:marLeft w:val="0"/>
      <w:marRight w:val="0"/>
      <w:marTop w:val="0"/>
      <w:marBottom w:val="0"/>
      <w:divBdr>
        <w:top w:val="none" w:sz="0" w:space="0" w:color="auto"/>
        <w:left w:val="none" w:sz="0" w:space="0" w:color="auto"/>
        <w:bottom w:val="none" w:sz="0" w:space="0" w:color="auto"/>
        <w:right w:val="none" w:sz="0" w:space="0" w:color="auto"/>
      </w:divBdr>
    </w:div>
    <w:div w:id="1149129722">
      <w:bodyDiv w:val="1"/>
      <w:marLeft w:val="0"/>
      <w:marRight w:val="0"/>
      <w:marTop w:val="0"/>
      <w:marBottom w:val="0"/>
      <w:divBdr>
        <w:top w:val="none" w:sz="0" w:space="0" w:color="auto"/>
        <w:left w:val="none" w:sz="0" w:space="0" w:color="auto"/>
        <w:bottom w:val="none" w:sz="0" w:space="0" w:color="auto"/>
        <w:right w:val="none" w:sz="0" w:space="0" w:color="auto"/>
      </w:divBdr>
    </w:div>
    <w:div w:id="1149906322">
      <w:bodyDiv w:val="1"/>
      <w:marLeft w:val="0"/>
      <w:marRight w:val="0"/>
      <w:marTop w:val="0"/>
      <w:marBottom w:val="0"/>
      <w:divBdr>
        <w:top w:val="none" w:sz="0" w:space="0" w:color="auto"/>
        <w:left w:val="none" w:sz="0" w:space="0" w:color="auto"/>
        <w:bottom w:val="none" w:sz="0" w:space="0" w:color="auto"/>
        <w:right w:val="none" w:sz="0" w:space="0" w:color="auto"/>
      </w:divBdr>
    </w:div>
    <w:div w:id="1149983566">
      <w:bodyDiv w:val="1"/>
      <w:marLeft w:val="0"/>
      <w:marRight w:val="0"/>
      <w:marTop w:val="0"/>
      <w:marBottom w:val="0"/>
      <w:divBdr>
        <w:top w:val="none" w:sz="0" w:space="0" w:color="auto"/>
        <w:left w:val="none" w:sz="0" w:space="0" w:color="auto"/>
        <w:bottom w:val="none" w:sz="0" w:space="0" w:color="auto"/>
        <w:right w:val="none" w:sz="0" w:space="0" w:color="auto"/>
      </w:divBdr>
    </w:div>
    <w:div w:id="1150055460">
      <w:bodyDiv w:val="1"/>
      <w:marLeft w:val="0"/>
      <w:marRight w:val="0"/>
      <w:marTop w:val="0"/>
      <w:marBottom w:val="0"/>
      <w:divBdr>
        <w:top w:val="none" w:sz="0" w:space="0" w:color="auto"/>
        <w:left w:val="none" w:sz="0" w:space="0" w:color="auto"/>
        <w:bottom w:val="none" w:sz="0" w:space="0" w:color="auto"/>
        <w:right w:val="none" w:sz="0" w:space="0" w:color="auto"/>
      </w:divBdr>
    </w:div>
    <w:div w:id="1150244375">
      <w:bodyDiv w:val="1"/>
      <w:marLeft w:val="0"/>
      <w:marRight w:val="0"/>
      <w:marTop w:val="0"/>
      <w:marBottom w:val="0"/>
      <w:divBdr>
        <w:top w:val="none" w:sz="0" w:space="0" w:color="auto"/>
        <w:left w:val="none" w:sz="0" w:space="0" w:color="auto"/>
        <w:bottom w:val="none" w:sz="0" w:space="0" w:color="auto"/>
        <w:right w:val="none" w:sz="0" w:space="0" w:color="auto"/>
      </w:divBdr>
    </w:div>
    <w:div w:id="1150515471">
      <w:bodyDiv w:val="1"/>
      <w:marLeft w:val="0"/>
      <w:marRight w:val="0"/>
      <w:marTop w:val="0"/>
      <w:marBottom w:val="0"/>
      <w:divBdr>
        <w:top w:val="none" w:sz="0" w:space="0" w:color="auto"/>
        <w:left w:val="none" w:sz="0" w:space="0" w:color="auto"/>
        <w:bottom w:val="none" w:sz="0" w:space="0" w:color="auto"/>
        <w:right w:val="none" w:sz="0" w:space="0" w:color="auto"/>
      </w:divBdr>
    </w:div>
    <w:div w:id="1151756677">
      <w:bodyDiv w:val="1"/>
      <w:marLeft w:val="0"/>
      <w:marRight w:val="0"/>
      <w:marTop w:val="0"/>
      <w:marBottom w:val="0"/>
      <w:divBdr>
        <w:top w:val="none" w:sz="0" w:space="0" w:color="auto"/>
        <w:left w:val="none" w:sz="0" w:space="0" w:color="auto"/>
        <w:bottom w:val="none" w:sz="0" w:space="0" w:color="auto"/>
        <w:right w:val="none" w:sz="0" w:space="0" w:color="auto"/>
      </w:divBdr>
    </w:div>
    <w:div w:id="1153066624">
      <w:bodyDiv w:val="1"/>
      <w:marLeft w:val="0"/>
      <w:marRight w:val="0"/>
      <w:marTop w:val="0"/>
      <w:marBottom w:val="0"/>
      <w:divBdr>
        <w:top w:val="none" w:sz="0" w:space="0" w:color="auto"/>
        <w:left w:val="none" w:sz="0" w:space="0" w:color="auto"/>
        <w:bottom w:val="none" w:sz="0" w:space="0" w:color="auto"/>
        <w:right w:val="none" w:sz="0" w:space="0" w:color="auto"/>
      </w:divBdr>
    </w:div>
    <w:div w:id="1155801322">
      <w:bodyDiv w:val="1"/>
      <w:marLeft w:val="0"/>
      <w:marRight w:val="0"/>
      <w:marTop w:val="0"/>
      <w:marBottom w:val="0"/>
      <w:divBdr>
        <w:top w:val="none" w:sz="0" w:space="0" w:color="auto"/>
        <w:left w:val="none" w:sz="0" w:space="0" w:color="auto"/>
        <w:bottom w:val="none" w:sz="0" w:space="0" w:color="auto"/>
        <w:right w:val="none" w:sz="0" w:space="0" w:color="auto"/>
      </w:divBdr>
    </w:div>
    <w:div w:id="1156261273">
      <w:bodyDiv w:val="1"/>
      <w:marLeft w:val="0"/>
      <w:marRight w:val="0"/>
      <w:marTop w:val="0"/>
      <w:marBottom w:val="0"/>
      <w:divBdr>
        <w:top w:val="none" w:sz="0" w:space="0" w:color="auto"/>
        <w:left w:val="none" w:sz="0" w:space="0" w:color="auto"/>
        <w:bottom w:val="none" w:sz="0" w:space="0" w:color="auto"/>
        <w:right w:val="none" w:sz="0" w:space="0" w:color="auto"/>
      </w:divBdr>
    </w:div>
    <w:div w:id="1157649271">
      <w:bodyDiv w:val="1"/>
      <w:marLeft w:val="0"/>
      <w:marRight w:val="0"/>
      <w:marTop w:val="0"/>
      <w:marBottom w:val="0"/>
      <w:divBdr>
        <w:top w:val="none" w:sz="0" w:space="0" w:color="auto"/>
        <w:left w:val="none" w:sz="0" w:space="0" w:color="auto"/>
        <w:bottom w:val="none" w:sz="0" w:space="0" w:color="auto"/>
        <w:right w:val="none" w:sz="0" w:space="0" w:color="auto"/>
      </w:divBdr>
    </w:div>
    <w:div w:id="1157845612">
      <w:bodyDiv w:val="1"/>
      <w:marLeft w:val="0"/>
      <w:marRight w:val="0"/>
      <w:marTop w:val="0"/>
      <w:marBottom w:val="0"/>
      <w:divBdr>
        <w:top w:val="none" w:sz="0" w:space="0" w:color="auto"/>
        <w:left w:val="none" w:sz="0" w:space="0" w:color="auto"/>
        <w:bottom w:val="none" w:sz="0" w:space="0" w:color="auto"/>
        <w:right w:val="none" w:sz="0" w:space="0" w:color="auto"/>
      </w:divBdr>
    </w:div>
    <w:div w:id="1158569598">
      <w:bodyDiv w:val="1"/>
      <w:marLeft w:val="0"/>
      <w:marRight w:val="0"/>
      <w:marTop w:val="0"/>
      <w:marBottom w:val="0"/>
      <w:divBdr>
        <w:top w:val="none" w:sz="0" w:space="0" w:color="auto"/>
        <w:left w:val="none" w:sz="0" w:space="0" w:color="auto"/>
        <w:bottom w:val="none" w:sz="0" w:space="0" w:color="auto"/>
        <w:right w:val="none" w:sz="0" w:space="0" w:color="auto"/>
      </w:divBdr>
    </w:div>
    <w:div w:id="1160385014">
      <w:bodyDiv w:val="1"/>
      <w:marLeft w:val="0"/>
      <w:marRight w:val="0"/>
      <w:marTop w:val="0"/>
      <w:marBottom w:val="0"/>
      <w:divBdr>
        <w:top w:val="none" w:sz="0" w:space="0" w:color="auto"/>
        <w:left w:val="none" w:sz="0" w:space="0" w:color="auto"/>
        <w:bottom w:val="none" w:sz="0" w:space="0" w:color="auto"/>
        <w:right w:val="none" w:sz="0" w:space="0" w:color="auto"/>
      </w:divBdr>
    </w:div>
    <w:div w:id="1161047453">
      <w:bodyDiv w:val="1"/>
      <w:marLeft w:val="0"/>
      <w:marRight w:val="0"/>
      <w:marTop w:val="0"/>
      <w:marBottom w:val="0"/>
      <w:divBdr>
        <w:top w:val="none" w:sz="0" w:space="0" w:color="auto"/>
        <w:left w:val="none" w:sz="0" w:space="0" w:color="auto"/>
        <w:bottom w:val="none" w:sz="0" w:space="0" w:color="auto"/>
        <w:right w:val="none" w:sz="0" w:space="0" w:color="auto"/>
      </w:divBdr>
    </w:div>
    <w:div w:id="1161501477">
      <w:bodyDiv w:val="1"/>
      <w:marLeft w:val="0"/>
      <w:marRight w:val="0"/>
      <w:marTop w:val="0"/>
      <w:marBottom w:val="0"/>
      <w:divBdr>
        <w:top w:val="none" w:sz="0" w:space="0" w:color="auto"/>
        <w:left w:val="none" w:sz="0" w:space="0" w:color="auto"/>
        <w:bottom w:val="none" w:sz="0" w:space="0" w:color="auto"/>
        <w:right w:val="none" w:sz="0" w:space="0" w:color="auto"/>
      </w:divBdr>
    </w:div>
    <w:div w:id="1161577493">
      <w:bodyDiv w:val="1"/>
      <w:marLeft w:val="0"/>
      <w:marRight w:val="0"/>
      <w:marTop w:val="0"/>
      <w:marBottom w:val="0"/>
      <w:divBdr>
        <w:top w:val="none" w:sz="0" w:space="0" w:color="auto"/>
        <w:left w:val="none" w:sz="0" w:space="0" w:color="auto"/>
        <w:bottom w:val="none" w:sz="0" w:space="0" w:color="auto"/>
        <w:right w:val="none" w:sz="0" w:space="0" w:color="auto"/>
      </w:divBdr>
    </w:div>
    <w:div w:id="1161845983">
      <w:bodyDiv w:val="1"/>
      <w:marLeft w:val="0"/>
      <w:marRight w:val="0"/>
      <w:marTop w:val="0"/>
      <w:marBottom w:val="0"/>
      <w:divBdr>
        <w:top w:val="none" w:sz="0" w:space="0" w:color="auto"/>
        <w:left w:val="none" w:sz="0" w:space="0" w:color="auto"/>
        <w:bottom w:val="none" w:sz="0" w:space="0" w:color="auto"/>
        <w:right w:val="none" w:sz="0" w:space="0" w:color="auto"/>
      </w:divBdr>
    </w:div>
    <w:div w:id="1165046565">
      <w:bodyDiv w:val="1"/>
      <w:marLeft w:val="0"/>
      <w:marRight w:val="0"/>
      <w:marTop w:val="0"/>
      <w:marBottom w:val="0"/>
      <w:divBdr>
        <w:top w:val="none" w:sz="0" w:space="0" w:color="auto"/>
        <w:left w:val="none" w:sz="0" w:space="0" w:color="auto"/>
        <w:bottom w:val="none" w:sz="0" w:space="0" w:color="auto"/>
        <w:right w:val="none" w:sz="0" w:space="0" w:color="auto"/>
      </w:divBdr>
    </w:div>
    <w:div w:id="1165121228">
      <w:bodyDiv w:val="1"/>
      <w:marLeft w:val="0"/>
      <w:marRight w:val="0"/>
      <w:marTop w:val="0"/>
      <w:marBottom w:val="0"/>
      <w:divBdr>
        <w:top w:val="none" w:sz="0" w:space="0" w:color="auto"/>
        <w:left w:val="none" w:sz="0" w:space="0" w:color="auto"/>
        <w:bottom w:val="none" w:sz="0" w:space="0" w:color="auto"/>
        <w:right w:val="none" w:sz="0" w:space="0" w:color="auto"/>
      </w:divBdr>
    </w:div>
    <w:div w:id="1165437845">
      <w:bodyDiv w:val="1"/>
      <w:marLeft w:val="0"/>
      <w:marRight w:val="0"/>
      <w:marTop w:val="0"/>
      <w:marBottom w:val="0"/>
      <w:divBdr>
        <w:top w:val="none" w:sz="0" w:space="0" w:color="auto"/>
        <w:left w:val="none" w:sz="0" w:space="0" w:color="auto"/>
        <w:bottom w:val="none" w:sz="0" w:space="0" w:color="auto"/>
        <w:right w:val="none" w:sz="0" w:space="0" w:color="auto"/>
      </w:divBdr>
    </w:div>
    <w:div w:id="1165824231">
      <w:bodyDiv w:val="1"/>
      <w:marLeft w:val="0"/>
      <w:marRight w:val="0"/>
      <w:marTop w:val="0"/>
      <w:marBottom w:val="0"/>
      <w:divBdr>
        <w:top w:val="none" w:sz="0" w:space="0" w:color="auto"/>
        <w:left w:val="none" w:sz="0" w:space="0" w:color="auto"/>
        <w:bottom w:val="none" w:sz="0" w:space="0" w:color="auto"/>
        <w:right w:val="none" w:sz="0" w:space="0" w:color="auto"/>
      </w:divBdr>
    </w:div>
    <w:div w:id="1165970991">
      <w:bodyDiv w:val="1"/>
      <w:marLeft w:val="0"/>
      <w:marRight w:val="0"/>
      <w:marTop w:val="0"/>
      <w:marBottom w:val="0"/>
      <w:divBdr>
        <w:top w:val="none" w:sz="0" w:space="0" w:color="auto"/>
        <w:left w:val="none" w:sz="0" w:space="0" w:color="auto"/>
        <w:bottom w:val="none" w:sz="0" w:space="0" w:color="auto"/>
        <w:right w:val="none" w:sz="0" w:space="0" w:color="auto"/>
      </w:divBdr>
    </w:div>
    <w:div w:id="1166288304">
      <w:bodyDiv w:val="1"/>
      <w:marLeft w:val="0"/>
      <w:marRight w:val="0"/>
      <w:marTop w:val="0"/>
      <w:marBottom w:val="0"/>
      <w:divBdr>
        <w:top w:val="none" w:sz="0" w:space="0" w:color="auto"/>
        <w:left w:val="none" w:sz="0" w:space="0" w:color="auto"/>
        <w:bottom w:val="none" w:sz="0" w:space="0" w:color="auto"/>
        <w:right w:val="none" w:sz="0" w:space="0" w:color="auto"/>
      </w:divBdr>
    </w:div>
    <w:div w:id="1166480615">
      <w:bodyDiv w:val="1"/>
      <w:marLeft w:val="0"/>
      <w:marRight w:val="0"/>
      <w:marTop w:val="0"/>
      <w:marBottom w:val="0"/>
      <w:divBdr>
        <w:top w:val="none" w:sz="0" w:space="0" w:color="auto"/>
        <w:left w:val="none" w:sz="0" w:space="0" w:color="auto"/>
        <w:bottom w:val="none" w:sz="0" w:space="0" w:color="auto"/>
        <w:right w:val="none" w:sz="0" w:space="0" w:color="auto"/>
      </w:divBdr>
    </w:div>
    <w:div w:id="1166550830">
      <w:bodyDiv w:val="1"/>
      <w:marLeft w:val="0"/>
      <w:marRight w:val="0"/>
      <w:marTop w:val="0"/>
      <w:marBottom w:val="0"/>
      <w:divBdr>
        <w:top w:val="none" w:sz="0" w:space="0" w:color="auto"/>
        <w:left w:val="none" w:sz="0" w:space="0" w:color="auto"/>
        <w:bottom w:val="none" w:sz="0" w:space="0" w:color="auto"/>
        <w:right w:val="none" w:sz="0" w:space="0" w:color="auto"/>
      </w:divBdr>
    </w:div>
    <w:div w:id="1166701576">
      <w:bodyDiv w:val="1"/>
      <w:marLeft w:val="0"/>
      <w:marRight w:val="0"/>
      <w:marTop w:val="0"/>
      <w:marBottom w:val="0"/>
      <w:divBdr>
        <w:top w:val="none" w:sz="0" w:space="0" w:color="auto"/>
        <w:left w:val="none" w:sz="0" w:space="0" w:color="auto"/>
        <w:bottom w:val="none" w:sz="0" w:space="0" w:color="auto"/>
        <w:right w:val="none" w:sz="0" w:space="0" w:color="auto"/>
      </w:divBdr>
    </w:div>
    <w:div w:id="1166898713">
      <w:bodyDiv w:val="1"/>
      <w:marLeft w:val="0"/>
      <w:marRight w:val="0"/>
      <w:marTop w:val="0"/>
      <w:marBottom w:val="0"/>
      <w:divBdr>
        <w:top w:val="none" w:sz="0" w:space="0" w:color="auto"/>
        <w:left w:val="none" w:sz="0" w:space="0" w:color="auto"/>
        <w:bottom w:val="none" w:sz="0" w:space="0" w:color="auto"/>
        <w:right w:val="none" w:sz="0" w:space="0" w:color="auto"/>
      </w:divBdr>
    </w:div>
    <w:div w:id="1167861792">
      <w:bodyDiv w:val="1"/>
      <w:marLeft w:val="0"/>
      <w:marRight w:val="0"/>
      <w:marTop w:val="0"/>
      <w:marBottom w:val="0"/>
      <w:divBdr>
        <w:top w:val="none" w:sz="0" w:space="0" w:color="auto"/>
        <w:left w:val="none" w:sz="0" w:space="0" w:color="auto"/>
        <w:bottom w:val="none" w:sz="0" w:space="0" w:color="auto"/>
        <w:right w:val="none" w:sz="0" w:space="0" w:color="auto"/>
      </w:divBdr>
    </w:div>
    <w:div w:id="1167941011">
      <w:bodyDiv w:val="1"/>
      <w:marLeft w:val="0"/>
      <w:marRight w:val="0"/>
      <w:marTop w:val="0"/>
      <w:marBottom w:val="0"/>
      <w:divBdr>
        <w:top w:val="none" w:sz="0" w:space="0" w:color="auto"/>
        <w:left w:val="none" w:sz="0" w:space="0" w:color="auto"/>
        <w:bottom w:val="none" w:sz="0" w:space="0" w:color="auto"/>
        <w:right w:val="none" w:sz="0" w:space="0" w:color="auto"/>
      </w:divBdr>
    </w:div>
    <w:div w:id="1168324097">
      <w:bodyDiv w:val="1"/>
      <w:marLeft w:val="0"/>
      <w:marRight w:val="0"/>
      <w:marTop w:val="0"/>
      <w:marBottom w:val="0"/>
      <w:divBdr>
        <w:top w:val="none" w:sz="0" w:space="0" w:color="auto"/>
        <w:left w:val="none" w:sz="0" w:space="0" w:color="auto"/>
        <w:bottom w:val="none" w:sz="0" w:space="0" w:color="auto"/>
        <w:right w:val="none" w:sz="0" w:space="0" w:color="auto"/>
      </w:divBdr>
    </w:div>
    <w:div w:id="1168717996">
      <w:bodyDiv w:val="1"/>
      <w:marLeft w:val="0"/>
      <w:marRight w:val="0"/>
      <w:marTop w:val="0"/>
      <w:marBottom w:val="0"/>
      <w:divBdr>
        <w:top w:val="none" w:sz="0" w:space="0" w:color="auto"/>
        <w:left w:val="none" w:sz="0" w:space="0" w:color="auto"/>
        <w:bottom w:val="none" w:sz="0" w:space="0" w:color="auto"/>
        <w:right w:val="none" w:sz="0" w:space="0" w:color="auto"/>
      </w:divBdr>
    </w:div>
    <w:div w:id="1168903044">
      <w:bodyDiv w:val="1"/>
      <w:marLeft w:val="0"/>
      <w:marRight w:val="0"/>
      <w:marTop w:val="0"/>
      <w:marBottom w:val="0"/>
      <w:divBdr>
        <w:top w:val="none" w:sz="0" w:space="0" w:color="auto"/>
        <w:left w:val="none" w:sz="0" w:space="0" w:color="auto"/>
        <w:bottom w:val="none" w:sz="0" w:space="0" w:color="auto"/>
        <w:right w:val="none" w:sz="0" w:space="0" w:color="auto"/>
      </w:divBdr>
    </w:div>
    <w:div w:id="1170218564">
      <w:bodyDiv w:val="1"/>
      <w:marLeft w:val="0"/>
      <w:marRight w:val="0"/>
      <w:marTop w:val="0"/>
      <w:marBottom w:val="0"/>
      <w:divBdr>
        <w:top w:val="none" w:sz="0" w:space="0" w:color="auto"/>
        <w:left w:val="none" w:sz="0" w:space="0" w:color="auto"/>
        <w:bottom w:val="none" w:sz="0" w:space="0" w:color="auto"/>
        <w:right w:val="none" w:sz="0" w:space="0" w:color="auto"/>
      </w:divBdr>
    </w:div>
    <w:div w:id="1170759434">
      <w:bodyDiv w:val="1"/>
      <w:marLeft w:val="0"/>
      <w:marRight w:val="0"/>
      <w:marTop w:val="0"/>
      <w:marBottom w:val="0"/>
      <w:divBdr>
        <w:top w:val="none" w:sz="0" w:space="0" w:color="auto"/>
        <w:left w:val="none" w:sz="0" w:space="0" w:color="auto"/>
        <w:bottom w:val="none" w:sz="0" w:space="0" w:color="auto"/>
        <w:right w:val="none" w:sz="0" w:space="0" w:color="auto"/>
      </w:divBdr>
    </w:div>
    <w:div w:id="1171145312">
      <w:bodyDiv w:val="1"/>
      <w:marLeft w:val="0"/>
      <w:marRight w:val="0"/>
      <w:marTop w:val="0"/>
      <w:marBottom w:val="0"/>
      <w:divBdr>
        <w:top w:val="none" w:sz="0" w:space="0" w:color="auto"/>
        <w:left w:val="none" w:sz="0" w:space="0" w:color="auto"/>
        <w:bottom w:val="none" w:sz="0" w:space="0" w:color="auto"/>
        <w:right w:val="none" w:sz="0" w:space="0" w:color="auto"/>
      </w:divBdr>
    </w:div>
    <w:div w:id="1171988707">
      <w:bodyDiv w:val="1"/>
      <w:marLeft w:val="0"/>
      <w:marRight w:val="0"/>
      <w:marTop w:val="0"/>
      <w:marBottom w:val="0"/>
      <w:divBdr>
        <w:top w:val="none" w:sz="0" w:space="0" w:color="auto"/>
        <w:left w:val="none" w:sz="0" w:space="0" w:color="auto"/>
        <w:bottom w:val="none" w:sz="0" w:space="0" w:color="auto"/>
        <w:right w:val="none" w:sz="0" w:space="0" w:color="auto"/>
      </w:divBdr>
    </w:div>
    <w:div w:id="1172182368">
      <w:bodyDiv w:val="1"/>
      <w:marLeft w:val="0"/>
      <w:marRight w:val="0"/>
      <w:marTop w:val="0"/>
      <w:marBottom w:val="0"/>
      <w:divBdr>
        <w:top w:val="none" w:sz="0" w:space="0" w:color="auto"/>
        <w:left w:val="none" w:sz="0" w:space="0" w:color="auto"/>
        <w:bottom w:val="none" w:sz="0" w:space="0" w:color="auto"/>
        <w:right w:val="none" w:sz="0" w:space="0" w:color="auto"/>
      </w:divBdr>
    </w:div>
    <w:div w:id="1172376582">
      <w:bodyDiv w:val="1"/>
      <w:marLeft w:val="0"/>
      <w:marRight w:val="0"/>
      <w:marTop w:val="0"/>
      <w:marBottom w:val="0"/>
      <w:divBdr>
        <w:top w:val="none" w:sz="0" w:space="0" w:color="auto"/>
        <w:left w:val="none" w:sz="0" w:space="0" w:color="auto"/>
        <w:bottom w:val="none" w:sz="0" w:space="0" w:color="auto"/>
        <w:right w:val="none" w:sz="0" w:space="0" w:color="auto"/>
      </w:divBdr>
    </w:div>
    <w:div w:id="1172456172">
      <w:bodyDiv w:val="1"/>
      <w:marLeft w:val="0"/>
      <w:marRight w:val="0"/>
      <w:marTop w:val="0"/>
      <w:marBottom w:val="0"/>
      <w:divBdr>
        <w:top w:val="none" w:sz="0" w:space="0" w:color="auto"/>
        <w:left w:val="none" w:sz="0" w:space="0" w:color="auto"/>
        <w:bottom w:val="none" w:sz="0" w:space="0" w:color="auto"/>
        <w:right w:val="none" w:sz="0" w:space="0" w:color="auto"/>
      </w:divBdr>
    </w:div>
    <w:div w:id="1173225795">
      <w:bodyDiv w:val="1"/>
      <w:marLeft w:val="0"/>
      <w:marRight w:val="0"/>
      <w:marTop w:val="0"/>
      <w:marBottom w:val="0"/>
      <w:divBdr>
        <w:top w:val="none" w:sz="0" w:space="0" w:color="auto"/>
        <w:left w:val="none" w:sz="0" w:space="0" w:color="auto"/>
        <w:bottom w:val="none" w:sz="0" w:space="0" w:color="auto"/>
        <w:right w:val="none" w:sz="0" w:space="0" w:color="auto"/>
      </w:divBdr>
    </w:div>
    <w:div w:id="1173254427">
      <w:bodyDiv w:val="1"/>
      <w:marLeft w:val="0"/>
      <w:marRight w:val="0"/>
      <w:marTop w:val="0"/>
      <w:marBottom w:val="0"/>
      <w:divBdr>
        <w:top w:val="none" w:sz="0" w:space="0" w:color="auto"/>
        <w:left w:val="none" w:sz="0" w:space="0" w:color="auto"/>
        <w:bottom w:val="none" w:sz="0" w:space="0" w:color="auto"/>
        <w:right w:val="none" w:sz="0" w:space="0" w:color="auto"/>
      </w:divBdr>
    </w:div>
    <w:div w:id="1173646532">
      <w:bodyDiv w:val="1"/>
      <w:marLeft w:val="0"/>
      <w:marRight w:val="0"/>
      <w:marTop w:val="0"/>
      <w:marBottom w:val="0"/>
      <w:divBdr>
        <w:top w:val="none" w:sz="0" w:space="0" w:color="auto"/>
        <w:left w:val="none" w:sz="0" w:space="0" w:color="auto"/>
        <w:bottom w:val="none" w:sz="0" w:space="0" w:color="auto"/>
        <w:right w:val="none" w:sz="0" w:space="0" w:color="auto"/>
      </w:divBdr>
    </w:div>
    <w:div w:id="1173691193">
      <w:bodyDiv w:val="1"/>
      <w:marLeft w:val="0"/>
      <w:marRight w:val="0"/>
      <w:marTop w:val="0"/>
      <w:marBottom w:val="0"/>
      <w:divBdr>
        <w:top w:val="none" w:sz="0" w:space="0" w:color="auto"/>
        <w:left w:val="none" w:sz="0" w:space="0" w:color="auto"/>
        <w:bottom w:val="none" w:sz="0" w:space="0" w:color="auto"/>
        <w:right w:val="none" w:sz="0" w:space="0" w:color="auto"/>
      </w:divBdr>
    </w:div>
    <w:div w:id="1173761845">
      <w:bodyDiv w:val="1"/>
      <w:marLeft w:val="0"/>
      <w:marRight w:val="0"/>
      <w:marTop w:val="0"/>
      <w:marBottom w:val="0"/>
      <w:divBdr>
        <w:top w:val="none" w:sz="0" w:space="0" w:color="auto"/>
        <w:left w:val="none" w:sz="0" w:space="0" w:color="auto"/>
        <w:bottom w:val="none" w:sz="0" w:space="0" w:color="auto"/>
        <w:right w:val="none" w:sz="0" w:space="0" w:color="auto"/>
      </w:divBdr>
    </w:div>
    <w:div w:id="1173908434">
      <w:bodyDiv w:val="1"/>
      <w:marLeft w:val="0"/>
      <w:marRight w:val="0"/>
      <w:marTop w:val="0"/>
      <w:marBottom w:val="0"/>
      <w:divBdr>
        <w:top w:val="none" w:sz="0" w:space="0" w:color="auto"/>
        <w:left w:val="none" w:sz="0" w:space="0" w:color="auto"/>
        <w:bottom w:val="none" w:sz="0" w:space="0" w:color="auto"/>
        <w:right w:val="none" w:sz="0" w:space="0" w:color="auto"/>
      </w:divBdr>
    </w:div>
    <w:div w:id="1174341704">
      <w:bodyDiv w:val="1"/>
      <w:marLeft w:val="0"/>
      <w:marRight w:val="0"/>
      <w:marTop w:val="0"/>
      <w:marBottom w:val="0"/>
      <w:divBdr>
        <w:top w:val="none" w:sz="0" w:space="0" w:color="auto"/>
        <w:left w:val="none" w:sz="0" w:space="0" w:color="auto"/>
        <w:bottom w:val="none" w:sz="0" w:space="0" w:color="auto"/>
        <w:right w:val="none" w:sz="0" w:space="0" w:color="auto"/>
      </w:divBdr>
    </w:div>
    <w:div w:id="1175917397">
      <w:bodyDiv w:val="1"/>
      <w:marLeft w:val="0"/>
      <w:marRight w:val="0"/>
      <w:marTop w:val="0"/>
      <w:marBottom w:val="0"/>
      <w:divBdr>
        <w:top w:val="none" w:sz="0" w:space="0" w:color="auto"/>
        <w:left w:val="none" w:sz="0" w:space="0" w:color="auto"/>
        <w:bottom w:val="none" w:sz="0" w:space="0" w:color="auto"/>
        <w:right w:val="none" w:sz="0" w:space="0" w:color="auto"/>
      </w:divBdr>
    </w:div>
    <w:div w:id="1175992377">
      <w:bodyDiv w:val="1"/>
      <w:marLeft w:val="0"/>
      <w:marRight w:val="0"/>
      <w:marTop w:val="0"/>
      <w:marBottom w:val="0"/>
      <w:divBdr>
        <w:top w:val="none" w:sz="0" w:space="0" w:color="auto"/>
        <w:left w:val="none" w:sz="0" w:space="0" w:color="auto"/>
        <w:bottom w:val="none" w:sz="0" w:space="0" w:color="auto"/>
        <w:right w:val="none" w:sz="0" w:space="0" w:color="auto"/>
      </w:divBdr>
    </w:div>
    <w:div w:id="1176118549">
      <w:bodyDiv w:val="1"/>
      <w:marLeft w:val="0"/>
      <w:marRight w:val="0"/>
      <w:marTop w:val="0"/>
      <w:marBottom w:val="0"/>
      <w:divBdr>
        <w:top w:val="none" w:sz="0" w:space="0" w:color="auto"/>
        <w:left w:val="none" w:sz="0" w:space="0" w:color="auto"/>
        <w:bottom w:val="none" w:sz="0" w:space="0" w:color="auto"/>
        <w:right w:val="none" w:sz="0" w:space="0" w:color="auto"/>
      </w:divBdr>
    </w:div>
    <w:div w:id="1176455958">
      <w:bodyDiv w:val="1"/>
      <w:marLeft w:val="0"/>
      <w:marRight w:val="0"/>
      <w:marTop w:val="0"/>
      <w:marBottom w:val="0"/>
      <w:divBdr>
        <w:top w:val="none" w:sz="0" w:space="0" w:color="auto"/>
        <w:left w:val="none" w:sz="0" w:space="0" w:color="auto"/>
        <w:bottom w:val="none" w:sz="0" w:space="0" w:color="auto"/>
        <w:right w:val="none" w:sz="0" w:space="0" w:color="auto"/>
      </w:divBdr>
    </w:div>
    <w:div w:id="1177117873">
      <w:bodyDiv w:val="1"/>
      <w:marLeft w:val="0"/>
      <w:marRight w:val="0"/>
      <w:marTop w:val="0"/>
      <w:marBottom w:val="0"/>
      <w:divBdr>
        <w:top w:val="none" w:sz="0" w:space="0" w:color="auto"/>
        <w:left w:val="none" w:sz="0" w:space="0" w:color="auto"/>
        <w:bottom w:val="none" w:sz="0" w:space="0" w:color="auto"/>
        <w:right w:val="none" w:sz="0" w:space="0" w:color="auto"/>
      </w:divBdr>
    </w:div>
    <w:div w:id="1177379096">
      <w:bodyDiv w:val="1"/>
      <w:marLeft w:val="0"/>
      <w:marRight w:val="0"/>
      <w:marTop w:val="0"/>
      <w:marBottom w:val="0"/>
      <w:divBdr>
        <w:top w:val="none" w:sz="0" w:space="0" w:color="auto"/>
        <w:left w:val="none" w:sz="0" w:space="0" w:color="auto"/>
        <w:bottom w:val="none" w:sz="0" w:space="0" w:color="auto"/>
        <w:right w:val="none" w:sz="0" w:space="0" w:color="auto"/>
      </w:divBdr>
    </w:div>
    <w:div w:id="1177571359">
      <w:bodyDiv w:val="1"/>
      <w:marLeft w:val="0"/>
      <w:marRight w:val="0"/>
      <w:marTop w:val="0"/>
      <w:marBottom w:val="0"/>
      <w:divBdr>
        <w:top w:val="none" w:sz="0" w:space="0" w:color="auto"/>
        <w:left w:val="none" w:sz="0" w:space="0" w:color="auto"/>
        <w:bottom w:val="none" w:sz="0" w:space="0" w:color="auto"/>
        <w:right w:val="none" w:sz="0" w:space="0" w:color="auto"/>
      </w:divBdr>
    </w:div>
    <w:div w:id="1178227014">
      <w:bodyDiv w:val="1"/>
      <w:marLeft w:val="0"/>
      <w:marRight w:val="0"/>
      <w:marTop w:val="0"/>
      <w:marBottom w:val="0"/>
      <w:divBdr>
        <w:top w:val="none" w:sz="0" w:space="0" w:color="auto"/>
        <w:left w:val="none" w:sz="0" w:space="0" w:color="auto"/>
        <w:bottom w:val="none" w:sz="0" w:space="0" w:color="auto"/>
        <w:right w:val="none" w:sz="0" w:space="0" w:color="auto"/>
      </w:divBdr>
    </w:div>
    <w:div w:id="1180050201">
      <w:bodyDiv w:val="1"/>
      <w:marLeft w:val="0"/>
      <w:marRight w:val="0"/>
      <w:marTop w:val="0"/>
      <w:marBottom w:val="0"/>
      <w:divBdr>
        <w:top w:val="none" w:sz="0" w:space="0" w:color="auto"/>
        <w:left w:val="none" w:sz="0" w:space="0" w:color="auto"/>
        <w:bottom w:val="none" w:sz="0" w:space="0" w:color="auto"/>
        <w:right w:val="none" w:sz="0" w:space="0" w:color="auto"/>
      </w:divBdr>
    </w:div>
    <w:div w:id="1180200852">
      <w:bodyDiv w:val="1"/>
      <w:marLeft w:val="0"/>
      <w:marRight w:val="0"/>
      <w:marTop w:val="0"/>
      <w:marBottom w:val="0"/>
      <w:divBdr>
        <w:top w:val="none" w:sz="0" w:space="0" w:color="auto"/>
        <w:left w:val="none" w:sz="0" w:space="0" w:color="auto"/>
        <w:bottom w:val="none" w:sz="0" w:space="0" w:color="auto"/>
        <w:right w:val="none" w:sz="0" w:space="0" w:color="auto"/>
      </w:divBdr>
    </w:div>
    <w:div w:id="1180389578">
      <w:bodyDiv w:val="1"/>
      <w:marLeft w:val="0"/>
      <w:marRight w:val="0"/>
      <w:marTop w:val="0"/>
      <w:marBottom w:val="0"/>
      <w:divBdr>
        <w:top w:val="none" w:sz="0" w:space="0" w:color="auto"/>
        <w:left w:val="none" w:sz="0" w:space="0" w:color="auto"/>
        <w:bottom w:val="none" w:sz="0" w:space="0" w:color="auto"/>
        <w:right w:val="none" w:sz="0" w:space="0" w:color="auto"/>
      </w:divBdr>
    </w:div>
    <w:div w:id="1180580482">
      <w:bodyDiv w:val="1"/>
      <w:marLeft w:val="0"/>
      <w:marRight w:val="0"/>
      <w:marTop w:val="0"/>
      <w:marBottom w:val="0"/>
      <w:divBdr>
        <w:top w:val="none" w:sz="0" w:space="0" w:color="auto"/>
        <w:left w:val="none" w:sz="0" w:space="0" w:color="auto"/>
        <w:bottom w:val="none" w:sz="0" w:space="0" w:color="auto"/>
        <w:right w:val="none" w:sz="0" w:space="0" w:color="auto"/>
      </w:divBdr>
    </w:div>
    <w:div w:id="1181772261">
      <w:bodyDiv w:val="1"/>
      <w:marLeft w:val="0"/>
      <w:marRight w:val="0"/>
      <w:marTop w:val="0"/>
      <w:marBottom w:val="0"/>
      <w:divBdr>
        <w:top w:val="none" w:sz="0" w:space="0" w:color="auto"/>
        <w:left w:val="none" w:sz="0" w:space="0" w:color="auto"/>
        <w:bottom w:val="none" w:sz="0" w:space="0" w:color="auto"/>
        <w:right w:val="none" w:sz="0" w:space="0" w:color="auto"/>
      </w:divBdr>
    </w:div>
    <w:div w:id="1181893105">
      <w:bodyDiv w:val="1"/>
      <w:marLeft w:val="0"/>
      <w:marRight w:val="0"/>
      <w:marTop w:val="0"/>
      <w:marBottom w:val="0"/>
      <w:divBdr>
        <w:top w:val="none" w:sz="0" w:space="0" w:color="auto"/>
        <w:left w:val="none" w:sz="0" w:space="0" w:color="auto"/>
        <w:bottom w:val="none" w:sz="0" w:space="0" w:color="auto"/>
        <w:right w:val="none" w:sz="0" w:space="0" w:color="auto"/>
      </w:divBdr>
    </w:div>
    <w:div w:id="1182470926">
      <w:bodyDiv w:val="1"/>
      <w:marLeft w:val="0"/>
      <w:marRight w:val="0"/>
      <w:marTop w:val="0"/>
      <w:marBottom w:val="0"/>
      <w:divBdr>
        <w:top w:val="none" w:sz="0" w:space="0" w:color="auto"/>
        <w:left w:val="none" w:sz="0" w:space="0" w:color="auto"/>
        <w:bottom w:val="none" w:sz="0" w:space="0" w:color="auto"/>
        <w:right w:val="none" w:sz="0" w:space="0" w:color="auto"/>
      </w:divBdr>
    </w:div>
    <w:div w:id="1183016417">
      <w:bodyDiv w:val="1"/>
      <w:marLeft w:val="0"/>
      <w:marRight w:val="0"/>
      <w:marTop w:val="0"/>
      <w:marBottom w:val="0"/>
      <w:divBdr>
        <w:top w:val="none" w:sz="0" w:space="0" w:color="auto"/>
        <w:left w:val="none" w:sz="0" w:space="0" w:color="auto"/>
        <w:bottom w:val="none" w:sz="0" w:space="0" w:color="auto"/>
        <w:right w:val="none" w:sz="0" w:space="0" w:color="auto"/>
      </w:divBdr>
    </w:div>
    <w:div w:id="1183664554">
      <w:bodyDiv w:val="1"/>
      <w:marLeft w:val="0"/>
      <w:marRight w:val="0"/>
      <w:marTop w:val="0"/>
      <w:marBottom w:val="0"/>
      <w:divBdr>
        <w:top w:val="none" w:sz="0" w:space="0" w:color="auto"/>
        <w:left w:val="none" w:sz="0" w:space="0" w:color="auto"/>
        <w:bottom w:val="none" w:sz="0" w:space="0" w:color="auto"/>
        <w:right w:val="none" w:sz="0" w:space="0" w:color="auto"/>
      </w:divBdr>
    </w:div>
    <w:div w:id="1183739076">
      <w:bodyDiv w:val="1"/>
      <w:marLeft w:val="0"/>
      <w:marRight w:val="0"/>
      <w:marTop w:val="0"/>
      <w:marBottom w:val="0"/>
      <w:divBdr>
        <w:top w:val="none" w:sz="0" w:space="0" w:color="auto"/>
        <w:left w:val="none" w:sz="0" w:space="0" w:color="auto"/>
        <w:bottom w:val="none" w:sz="0" w:space="0" w:color="auto"/>
        <w:right w:val="none" w:sz="0" w:space="0" w:color="auto"/>
      </w:divBdr>
    </w:div>
    <w:div w:id="1184052604">
      <w:bodyDiv w:val="1"/>
      <w:marLeft w:val="0"/>
      <w:marRight w:val="0"/>
      <w:marTop w:val="0"/>
      <w:marBottom w:val="0"/>
      <w:divBdr>
        <w:top w:val="none" w:sz="0" w:space="0" w:color="auto"/>
        <w:left w:val="none" w:sz="0" w:space="0" w:color="auto"/>
        <w:bottom w:val="none" w:sz="0" w:space="0" w:color="auto"/>
        <w:right w:val="none" w:sz="0" w:space="0" w:color="auto"/>
      </w:divBdr>
    </w:div>
    <w:div w:id="1186017640">
      <w:bodyDiv w:val="1"/>
      <w:marLeft w:val="0"/>
      <w:marRight w:val="0"/>
      <w:marTop w:val="0"/>
      <w:marBottom w:val="0"/>
      <w:divBdr>
        <w:top w:val="none" w:sz="0" w:space="0" w:color="auto"/>
        <w:left w:val="none" w:sz="0" w:space="0" w:color="auto"/>
        <w:bottom w:val="none" w:sz="0" w:space="0" w:color="auto"/>
        <w:right w:val="none" w:sz="0" w:space="0" w:color="auto"/>
      </w:divBdr>
    </w:div>
    <w:div w:id="1186099285">
      <w:bodyDiv w:val="1"/>
      <w:marLeft w:val="0"/>
      <w:marRight w:val="0"/>
      <w:marTop w:val="0"/>
      <w:marBottom w:val="0"/>
      <w:divBdr>
        <w:top w:val="none" w:sz="0" w:space="0" w:color="auto"/>
        <w:left w:val="none" w:sz="0" w:space="0" w:color="auto"/>
        <w:bottom w:val="none" w:sz="0" w:space="0" w:color="auto"/>
        <w:right w:val="none" w:sz="0" w:space="0" w:color="auto"/>
      </w:divBdr>
    </w:div>
    <w:div w:id="1186166900">
      <w:bodyDiv w:val="1"/>
      <w:marLeft w:val="0"/>
      <w:marRight w:val="0"/>
      <w:marTop w:val="0"/>
      <w:marBottom w:val="0"/>
      <w:divBdr>
        <w:top w:val="none" w:sz="0" w:space="0" w:color="auto"/>
        <w:left w:val="none" w:sz="0" w:space="0" w:color="auto"/>
        <w:bottom w:val="none" w:sz="0" w:space="0" w:color="auto"/>
        <w:right w:val="none" w:sz="0" w:space="0" w:color="auto"/>
      </w:divBdr>
    </w:div>
    <w:div w:id="1186793810">
      <w:bodyDiv w:val="1"/>
      <w:marLeft w:val="0"/>
      <w:marRight w:val="0"/>
      <w:marTop w:val="0"/>
      <w:marBottom w:val="0"/>
      <w:divBdr>
        <w:top w:val="none" w:sz="0" w:space="0" w:color="auto"/>
        <w:left w:val="none" w:sz="0" w:space="0" w:color="auto"/>
        <w:bottom w:val="none" w:sz="0" w:space="0" w:color="auto"/>
        <w:right w:val="none" w:sz="0" w:space="0" w:color="auto"/>
      </w:divBdr>
    </w:div>
    <w:div w:id="1186793979">
      <w:bodyDiv w:val="1"/>
      <w:marLeft w:val="0"/>
      <w:marRight w:val="0"/>
      <w:marTop w:val="0"/>
      <w:marBottom w:val="0"/>
      <w:divBdr>
        <w:top w:val="none" w:sz="0" w:space="0" w:color="auto"/>
        <w:left w:val="none" w:sz="0" w:space="0" w:color="auto"/>
        <w:bottom w:val="none" w:sz="0" w:space="0" w:color="auto"/>
        <w:right w:val="none" w:sz="0" w:space="0" w:color="auto"/>
      </w:divBdr>
    </w:div>
    <w:div w:id="1186942750">
      <w:bodyDiv w:val="1"/>
      <w:marLeft w:val="0"/>
      <w:marRight w:val="0"/>
      <w:marTop w:val="0"/>
      <w:marBottom w:val="0"/>
      <w:divBdr>
        <w:top w:val="none" w:sz="0" w:space="0" w:color="auto"/>
        <w:left w:val="none" w:sz="0" w:space="0" w:color="auto"/>
        <w:bottom w:val="none" w:sz="0" w:space="0" w:color="auto"/>
        <w:right w:val="none" w:sz="0" w:space="0" w:color="auto"/>
      </w:divBdr>
    </w:div>
    <w:div w:id="1188058969">
      <w:bodyDiv w:val="1"/>
      <w:marLeft w:val="0"/>
      <w:marRight w:val="0"/>
      <w:marTop w:val="0"/>
      <w:marBottom w:val="0"/>
      <w:divBdr>
        <w:top w:val="none" w:sz="0" w:space="0" w:color="auto"/>
        <w:left w:val="none" w:sz="0" w:space="0" w:color="auto"/>
        <w:bottom w:val="none" w:sz="0" w:space="0" w:color="auto"/>
        <w:right w:val="none" w:sz="0" w:space="0" w:color="auto"/>
      </w:divBdr>
    </w:div>
    <w:div w:id="1188562379">
      <w:bodyDiv w:val="1"/>
      <w:marLeft w:val="0"/>
      <w:marRight w:val="0"/>
      <w:marTop w:val="0"/>
      <w:marBottom w:val="0"/>
      <w:divBdr>
        <w:top w:val="none" w:sz="0" w:space="0" w:color="auto"/>
        <w:left w:val="none" w:sz="0" w:space="0" w:color="auto"/>
        <w:bottom w:val="none" w:sz="0" w:space="0" w:color="auto"/>
        <w:right w:val="none" w:sz="0" w:space="0" w:color="auto"/>
      </w:divBdr>
    </w:div>
    <w:div w:id="1188568151">
      <w:bodyDiv w:val="1"/>
      <w:marLeft w:val="0"/>
      <w:marRight w:val="0"/>
      <w:marTop w:val="0"/>
      <w:marBottom w:val="0"/>
      <w:divBdr>
        <w:top w:val="none" w:sz="0" w:space="0" w:color="auto"/>
        <w:left w:val="none" w:sz="0" w:space="0" w:color="auto"/>
        <w:bottom w:val="none" w:sz="0" w:space="0" w:color="auto"/>
        <w:right w:val="none" w:sz="0" w:space="0" w:color="auto"/>
      </w:divBdr>
    </w:div>
    <w:div w:id="1189225011">
      <w:bodyDiv w:val="1"/>
      <w:marLeft w:val="0"/>
      <w:marRight w:val="0"/>
      <w:marTop w:val="0"/>
      <w:marBottom w:val="0"/>
      <w:divBdr>
        <w:top w:val="none" w:sz="0" w:space="0" w:color="auto"/>
        <w:left w:val="none" w:sz="0" w:space="0" w:color="auto"/>
        <w:bottom w:val="none" w:sz="0" w:space="0" w:color="auto"/>
        <w:right w:val="none" w:sz="0" w:space="0" w:color="auto"/>
      </w:divBdr>
    </w:div>
    <w:div w:id="1191214719">
      <w:bodyDiv w:val="1"/>
      <w:marLeft w:val="0"/>
      <w:marRight w:val="0"/>
      <w:marTop w:val="0"/>
      <w:marBottom w:val="0"/>
      <w:divBdr>
        <w:top w:val="none" w:sz="0" w:space="0" w:color="auto"/>
        <w:left w:val="none" w:sz="0" w:space="0" w:color="auto"/>
        <w:bottom w:val="none" w:sz="0" w:space="0" w:color="auto"/>
        <w:right w:val="none" w:sz="0" w:space="0" w:color="auto"/>
      </w:divBdr>
    </w:div>
    <w:div w:id="1191869729">
      <w:bodyDiv w:val="1"/>
      <w:marLeft w:val="0"/>
      <w:marRight w:val="0"/>
      <w:marTop w:val="0"/>
      <w:marBottom w:val="0"/>
      <w:divBdr>
        <w:top w:val="none" w:sz="0" w:space="0" w:color="auto"/>
        <w:left w:val="none" w:sz="0" w:space="0" w:color="auto"/>
        <w:bottom w:val="none" w:sz="0" w:space="0" w:color="auto"/>
        <w:right w:val="none" w:sz="0" w:space="0" w:color="auto"/>
      </w:divBdr>
    </w:div>
    <w:div w:id="1192180737">
      <w:bodyDiv w:val="1"/>
      <w:marLeft w:val="0"/>
      <w:marRight w:val="0"/>
      <w:marTop w:val="0"/>
      <w:marBottom w:val="0"/>
      <w:divBdr>
        <w:top w:val="none" w:sz="0" w:space="0" w:color="auto"/>
        <w:left w:val="none" w:sz="0" w:space="0" w:color="auto"/>
        <w:bottom w:val="none" w:sz="0" w:space="0" w:color="auto"/>
        <w:right w:val="none" w:sz="0" w:space="0" w:color="auto"/>
      </w:divBdr>
    </w:div>
    <w:div w:id="1192182081">
      <w:bodyDiv w:val="1"/>
      <w:marLeft w:val="0"/>
      <w:marRight w:val="0"/>
      <w:marTop w:val="0"/>
      <w:marBottom w:val="0"/>
      <w:divBdr>
        <w:top w:val="none" w:sz="0" w:space="0" w:color="auto"/>
        <w:left w:val="none" w:sz="0" w:space="0" w:color="auto"/>
        <w:bottom w:val="none" w:sz="0" w:space="0" w:color="auto"/>
        <w:right w:val="none" w:sz="0" w:space="0" w:color="auto"/>
      </w:divBdr>
    </w:div>
    <w:div w:id="1192722053">
      <w:bodyDiv w:val="1"/>
      <w:marLeft w:val="0"/>
      <w:marRight w:val="0"/>
      <w:marTop w:val="0"/>
      <w:marBottom w:val="0"/>
      <w:divBdr>
        <w:top w:val="none" w:sz="0" w:space="0" w:color="auto"/>
        <w:left w:val="none" w:sz="0" w:space="0" w:color="auto"/>
        <w:bottom w:val="none" w:sz="0" w:space="0" w:color="auto"/>
        <w:right w:val="none" w:sz="0" w:space="0" w:color="auto"/>
      </w:divBdr>
    </w:div>
    <w:div w:id="1193767809">
      <w:bodyDiv w:val="1"/>
      <w:marLeft w:val="0"/>
      <w:marRight w:val="0"/>
      <w:marTop w:val="0"/>
      <w:marBottom w:val="0"/>
      <w:divBdr>
        <w:top w:val="none" w:sz="0" w:space="0" w:color="auto"/>
        <w:left w:val="none" w:sz="0" w:space="0" w:color="auto"/>
        <w:bottom w:val="none" w:sz="0" w:space="0" w:color="auto"/>
        <w:right w:val="none" w:sz="0" w:space="0" w:color="auto"/>
      </w:divBdr>
    </w:div>
    <w:div w:id="1194266579">
      <w:bodyDiv w:val="1"/>
      <w:marLeft w:val="0"/>
      <w:marRight w:val="0"/>
      <w:marTop w:val="0"/>
      <w:marBottom w:val="0"/>
      <w:divBdr>
        <w:top w:val="none" w:sz="0" w:space="0" w:color="auto"/>
        <w:left w:val="none" w:sz="0" w:space="0" w:color="auto"/>
        <w:bottom w:val="none" w:sz="0" w:space="0" w:color="auto"/>
        <w:right w:val="none" w:sz="0" w:space="0" w:color="auto"/>
      </w:divBdr>
    </w:div>
    <w:div w:id="1194491590">
      <w:bodyDiv w:val="1"/>
      <w:marLeft w:val="0"/>
      <w:marRight w:val="0"/>
      <w:marTop w:val="0"/>
      <w:marBottom w:val="0"/>
      <w:divBdr>
        <w:top w:val="none" w:sz="0" w:space="0" w:color="auto"/>
        <w:left w:val="none" w:sz="0" w:space="0" w:color="auto"/>
        <w:bottom w:val="none" w:sz="0" w:space="0" w:color="auto"/>
        <w:right w:val="none" w:sz="0" w:space="0" w:color="auto"/>
      </w:divBdr>
    </w:div>
    <w:div w:id="1194658081">
      <w:bodyDiv w:val="1"/>
      <w:marLeft w:val="0"/>
      <w:marRight w:val="0"/>
      <w:marTop w:val="0"/>
      <w:marBottom w:val="0"/>
      <w:divBdr>
        <w:top w:val="none" w:sz="0" w:space="0" w:color="auto"/>
        <w:left w:val="none" w:sz="0" w:space="0" w:color="auto"/>
        <w:bottom w:val="none" w:sz="0" w:space="0" w:color="auto"/>
        <w:right w:val="none" w:sz="0" w:space="0" w:color="auto"/>
      </w:divBdr>
    </w:div>
    <w:div w:id="1195071310">
      <w:bodyDiv w:val="1"/>
      <w:marLeft w:val="0"/>
      <w:marRight w:val="0"/>
      <w:marTop w:val="0"/>
      <w:marBottom w:val="0"/>
      <w:divBdr>
        <w:top w:val="none" w:sz="0" w:space="0" w:color="auto"/>
        <w:left w:val="none" w:sz="0" w:space="0" w:color="auto"/>
        <w:bottom w:val="none" w:sz="0" w:space="0" w:color="auto"/>
        <w:right w:val="none" w:sz="0" w:space="0" w:color="auto"/>
      </w:divBdr>
    </w:div>
    <w:div w:id="1195191553">
      <w:bodyDiv w:val="1"/>
      <w:marLeft w:val="0"/>
      <w:marRight w:val="0"/>
      <w:marTop w:val="0"/>
      <w:marBottom w:val="0"/>
      <w:divBdr>
        <w:top w:val="none" w:sz="0" w:space="0" w:color="auto"/>
        <w:left w:val="none" w:sz="0" w:space="0" w:color="auto"/>
        <w:bottom w:val="none" w:sz="0" w:space="0" w:color="auto"/>
        <w:right w:val="none" w:sz="0" w:space="0" w:color="auto"/>
      </w:divBdr>
    </w:div>
    <w:div w:id="1196310453">
      <w:bodyDiv w:val="1"/>
      <w:marLeft w:val="0"/>
      <w:marRight w:val="0"/>
      <w:marTop w:val="0"/>
      <w:marBottom w:val="0"/>
      <w:divBdr>
        <w:top w:val="none" w:sz="0" w:space="0" w:color="auto"/>
        <w:left w:val="none" w:sz="0" w:space="0" w:color="auto"/>
        <w:bottom w:val="none" w:sz="0" w:space="0" w:color="auto"/>
        <w:right w:val="none" w:sz="0" w:space="0" w:color="auto"/>
      </w:divBdr>
    </w:div>
    <w:div w:id="1196578747">
      <w:bodyDiv w:val="1"/>
      <w:marLeft w:val="0"/>
      <w:marRight w:val="0"/>
      <w:marTop w:val="0"/>
      <w:marBottom w:val="0"/>
      <w:divBdr>
        <w:top w:val="none" w:sz="0" w:space="0" w:color="auto"/>
        <w:left w:val="none" w:sz="0" w:space="0" w:color="auto"/>
        <w:bottom w:val="none" w:sz="0" w:space="0" w:color="auto"/>
        <w:right w:val="none" w:sz="0" w:space="0" w:color="auto"/>
      </w:divBdr>
    </w:div>
    <w:div w:id="1197813215">
      <w:bodyDiv w:val="1"/>
      <w:marLeft w:val="0"/>
      <w:marRight w:val="0"/>
      <w:marTop w:val="0"/>
      <w:marBottom w:val="0"/>
      <w:divBdr>
        <w:top w:val="none" w:sz="0" w:space="0" w:color="auto"/>
        <w:left w:val="none" w:sz="0" w:space="0" w:color="auto"/>
        <w:bottom w:val="none" w:sz="0" w:space="0" w:color="auto"/>
        <w:right w:val="none" w:sz="0" w:space="0" w:color="auto"/>
      </w:divBdr>
    </w:div>
    <w:div w:id="1198545025">
      <w:bodyDiv w:val="1"/>
      <w:marLeft w:val="0"/>
      <w:marRight w:val="0"/>
      <w:marTop w:val="0"/>
      <w:marBottom w:val="0"/>
      <w:divBdr>
        <w:top w:val="none" w:sz="0" w:space="0" w:color="auto"/>
        <w:left w:val="none" w:sz="0" w:space="0" w:color="auto"/>
        <w:bottom w:val="none" w:sz="0" w:space="0" w:color="auto"/>
        <w:right w:val="none" w:sz="0" w:space="0" w:color="auto"/>
      </w:divBdr>
    </w:div>
    <w:div w:id="1199468334">
      <w:bodyDiv w:val="1"/>
      <w:marLeft w:val="0"/>
      <w:marRight w:val="0"/>
      <w:marTop w:val="0"/>
      <w:marBottom w:val="0"/>
      <w:divBdr>
        <w:top w:val="none" w:sz="0" w:space="0" w:color="auto"/>
        <w:left w:val="none" w:sz="0" w:space="0" w:color="auto"/>
        <w:bottom w:val="none" w:sz="0" w:space="0" w:color="auto"/>
        <w:right w:val="none" w:sz="0" w:space="0" w:color="auto"/>
      </w:divBdr>
    </w:div>
    <w:div w:id="1201170253">
      <w:bodyDiv w:val="1"/>
      <w:marLeft w:val="0"/>
      <w:marRight w:val="0"/>
      <w:marTop w:val="0"/>
      <w:marBottom w:val="0"/>
      <w:divBdr>
        <w:top w:val="none" w:sz="0" w:space="0" w:color="auto"/>
        <w:left w:val="none" w:sz="0" w:space="0" w:color="auto"/>
        <w:bottom w:val="none" w:sz="0" w:space="0" w:color="auto"/>
        <w:right w:val="none" w:sz="0" w:space="0" w:color="auto"/>
      </w:divBdr>
    </w:div>
    <w:div w:id="1201671181">
      <w:bodyDiv w:val="1"/>
      <w:marLeft w:val="0"/>
      <w:marRight w:val="0"/>
      <w:marTop w:val="0"/>
      <w:marBottom w:val="0"/>
      <w:divBdr>
        <w:top w:val="none" w:sz="0" w:space="0" w:color="auto"/>
        <w:left w:val="none" w:sz="0" w:space="0" w:color="auto"/>
        <w:bottom w:val="none" w:sz="0" w:space="0" w:color="auto"/>
        <w:right w:val="none" w:sz="0" w:space="0" w:color="auto"/>
      </w:divBdr>
    </w:div>
    <w:div w:id="1201742194">
      <w:bodyDiv w:val="1"/>
      <w:marLeft w:val="0"/>
      <w:marRight w:val="0"/>
      <w:marTop w:val="0"/>
      <w:marBottom w:val="0"/>
      <w:divBdr>
        <w:top w:val="none" w:sz="0" w:space="0" w:color="auto"/>
        <w:left w:val="none" w:sz="0" w:space="0" w:color="auto"/>
        <w:bottom w:val="none" w:sz="0" w:space="0" w:color="auto"/>
        <w:right w:val="none" w:sz="0" w:space="0" w:color="auto"/>
      </w:divBdr>
    </w:div>
    <w:div w:id="1202017641">
      <w:bodyDiv w:val="1"/>
      <w:marLeft w:val="0"/>
      <w:marRight w:val="0"/>
      <w:marTop w:val="0"/>
      <w:marBottom w:val="0"/>
      <w:divBdr>
        <w:top w:val="none" w:sz="0" w:space="0" w:color="auto"/>
        <w:left w:val="none" w:sz="0" w:space="0" w:color="auto"/>
        <w:bottom w:val="none" w:sz="0" w:space="0" w:color="auto"/>
        <w:right w:val="none" w:sz="0" w:space="0" w:color="auto"/>
      </w:divBdr>
    </w:div>
    <w:div w:id="1202093294">
      <w:bodyDiv w:val="1"/>
      <w:marLeft w:val="0"/>
      <w:marRight w:val="0"/>
      <w:marTop w:val="0"/>
      <w:marBottom w:val="0"/>
      <w:divBdr>
        <w:top w:val="none" w:sz="0" w:space="0" w:color="auto"/>
        <w:left w:val="none" w:sz="0" w:space="0" w:color="auto"/>
        <w:bottom w:val="none" w:sz="0" w:space="0" w:color="auto"/>
        <w:right w:val="none" w:sz="0" w:space="0" w:color="auto"/>
      </w:divBdr>
    </w:div>
    <w:div w:id="1202206716">
      <w:bodyDiv w:val="1"/>
      <w:marLeft w:val="0"/>
      <w:marRight w:val="0"/>
      <w:marTop w:val="0"/>
      <w:marBottom w:val="0"/>
      <w:divBdr>
        <w:top w:val="none" w:sz="0" w:space="0" w:color="auto"/>
        <w:left w:val="none" w:sz="0" w:space="0" w:color="auto"/>
        <w:bottom w:val="none" w:sz="0" w:space="0" w:color="auto"/>
        <w:right w:val="none" w:sz="0" w:space="0" w:color="auto"/>
      </w:divBdr>
    </w:div>
    <w:div w:id="1202549002">
      <w:bodyDiv w:val="1"/>
      <w:marLeft w:val="0"/>
      <w:marRight w:val="0"/>
      <w:marTop w:val="0"/>
      <w:marBottom w:val="0"/>
      <w:divBdr>
        <w:top w:val="none" w:sz="0" w:space="0" w:color="auto"/>
        <w:left w:val="none" w:sz="0" w:space="0" w:color="auto"/>
        <w:bottom w:val="none" w:sz="0" w:space="0" w:color="auto"/>
        <w:right w:val="none" w:sz="0" w:space="0" w:color="auto"/>
      </w:divBdr>
    </w:div>
    <w:div w:id="1202744734">
      <w:bodyDiv w:val="1"/>
      <w:marLeft w:val="0"/>
      <w:marRight w:val="0"/>
      <w:marTop w:val="0"/>
      <w:marBottom w:val="0"/>
      <w:divBdr>
        <w:top w:val="none" w:sz="0" w:space="0" w:color="auto"/>
        <w:left w:val="none" w:sz="0" w:space="0" w:color="auto"/>
        <w:bottom w:val="none" w:sz="0" w:space="0" w:color="auto"/>
        <w:right w:val="none" w:sz="0" w:space="0" w:color="auto"/>
      </w:divBdr>
    </w:div>
    <w:div w:id="1203052636">
      <w:bodyDiv w:val="1"/>
      <w:marLeft w:val="0"/>
      <w:marRight w:val="0"/>
      <w:marTop w:val="0"/>
      <w:marBottom w:val="0"/>
      <w:divBdr>
        <w:top w:val="none" w:sz="0" w:space="0" w:color="auto"/>
        <w:left w:val="none" w:sz="0" w:space="0" w:color="auto"/>
        <w:bottom w:val="none" w:sz="0" w:space="0" w:color="auto"/>
        <w:right w:val="none" w:sz="0" w:space="0" w:color="auto"/>
      </w:divBdr>
    </w:div>
    <w:div w:id="1203403078">
      <w:bodyDiv w:val="1"/>
      <w:marLeft w:val="0"/>
      <w:marRight w:val="0"/>
      <w:marTop w:val="0"/>
      <w:marBottom w:val="0"/>
      <w:divBdr>
        <w:top w:val="none" w:sz="0" w:space="0" w:color="auto"/>
        <w:left w:val="none" w:sz="0" w:space="0" w:color="auto"/>
        <w:bottom w:val="none" w:sz="0" w:space="0" w:color="auto"/>
        <w:right w:val="none" w:sz="0" w:space="0" w:color="auto"/>
      </w:divBdr>
    </w:div>
    <w:div w:id="1203596293">
      <w:bodyDiv w:val="1"/>
      <w:marLeft w:val="0"/>
      <w:marRight w:val="0"/>
      <w:marTop w:val="0"/>
      <w:marBottom w:val="0"/>
      <w:divBdr>
        <w:top w:val="none" w:sz="0" w:space="0" w:color="auto"/>
        <w:left w:val="none" w:sz="0" w:space="0" w:color="auto"/>
        <w:bottom w:val="none" w:sz="0" w:space="0" w:color="auto"/>
        <w:right w:val="none" w:sz="0" w:space="0" w:color="auto"/>
      </w:divBdr>
    </w:div>
    <w:div w:id="1203710509">
      <w:bodyDiv w:val="1"/>
      <w:marLeft w:val="0"/>
      <w:marRight w:val="0"/>
      <w:marTop w:val="0"/>
      <w:marBottom w:val="0"/>
      <w:divBdr>
        <w:top w:val="none" w:sz="0" w:space="0" w:color="auto"/>
        <w:left w:val="none" w:sz="0" w:space="0" w:color="auto"/>
        <w:bottom w:val="none" w:sz="0" w:space="0" w:color="auto"/>
        <w:right w:val="none" w:sz="0" w:space="0" w:color="auto"/>
      </w:divBdr>
    </w:div>
    <w:div w:id="1204905834">
      <w:bodyDiv w:val="1"/>
      <w:marLeft w:val="0"/>
      <w:marRight w:val="0"/>
      <w:marTop w:val="0"/>
      <w:marBottom w:val="0"/>
      <w:divBdr>
        <w:top w:val="none" w:sz="0" w:space="0" w:color="auto"/>
        <w:left w:val="none" w:sz="0" w:space="0" w:color="auto"/>
        <w:bottom w:val="none" w:sz="0" w:space="0" w:color="auto"/>
        <w:right w:val="none" w:sz="0" w:space="0" w:color="auto"/>
      </w:divBdr>
    </w:div>
    <w:div w:id="1205557272">
      <w:bodyDiv w:val="1"/>
      <w:marLeft w:val="0"/>
      <w:marRight w:val="0"/>
      <w:marTop w:val="0"/>
      <w:marBottom w:val="0"/>
      <w:divBdr>
        <w:top w:val="none" w:sz="0" w:space="0" w:color="auto"/>
        <w:left w:val="none" w:sz="0" w:space="0" w:color="auto"/>
        <w:bottom w:val="none" w:sz="0" w:space="0" w:color="auto"/>
        <w:right w:val="none" w:sz="0" w:space="0" w:color="auto"/>
      </w:divBdr>
    </w:div>
    <w:div w:id="1205872114">
      <w:bodyDiv w:val="1"/>
      <w:marLeft w:val="0"/>
      <w:marRight w:val="0"/>
      <w:marTop w:val="0"/>
      <w:marBottom w:val="0"/>
      <w:divBdr>
        <w:top w:val="none" w:sz="0" w:space="0" w:color="auto"/>
        <w:left w:val="none" w:sz="0" w:space="0" w:color="auto"/>
        <w:bottom w:val="none" w:sz="0" w:space="0" w:color="auto"/>
        <w:right w:val="none" w:sz="0" w:space="0" w:color="auto"/>
      </w:divBdr>
    </w:div>
    <w:div w:id="1206018497">
      <w:bodyDiv w:val="1"/>
      <w:marLeft w:val="0"/>
      <w:marRight w:val="0"/>
      <w:marTop w:val="0"/>
      <w:marBottom w:val="0"/>
      <w:divBdr>
        <w:top w:val="none" w:sz="0" w:space="0" w:color="auto"/>
        <w:left w:val="none" w:sz="0" w:space="0" w:color="auto"/>
        <w:bottom w:val="none" w:sz="0" w:space="0" w:color="auto"/>
        <w:right w:val="none" w:sz="0" w:space="0" w:color="auto"/>
      </w:divBdr>
    </w:div>
    <w:div w:id="1207062130">
      <w:bodyDiv w:val="1"/>
      <w:marLeft w:val="0"/>
      <w:marRight w:val="0"/>
      <w:marTop w:val="0"/>
      <w:marBottom w:val="0"/>
      <w:divBdr>
        <w:top w:val="none" w:sz="0" w:space="0" w:color="auto"/>
        <w:left w:val="none" w:sz="0" w:space="0" w:color="auto"/>
        <w:bottom w:val="none" w:sz="0" w:space="0" w:color="auto"/>
        <w:right w:val="none" w:sz="0" w:space="0" w:color="auto"/>
      </w:divBdr>
    </w:div>
    <w:div w:id="1207521680">
      <w:bodyDiv w:val="1"/>
      <w:marLeft w:val="0"/>
      <w:marRight w:val="0"/>
      <w:marTop w:val="0"/>
      <w:marBottom w:val="0"/>
      <w:divBdr>
        <w:top w:val="none" w:sz="0" w:space="0" w:color="auto"/>
        <w:left w:val="none" w:sz="0" w:space="0" w:color="auto"/>
        <w:bottom w:val="none" w:sz="0" w:space="0" w:color="auto"/>
        <w:right w:val="none" w:sz="0" w:space="0" w:color="auto"/>
      </w:divBdr>
    </w:div>
    <w:div w:id="1208028976">
      <w:bodyDiv w:val="1"/>
      <w:marLeft w:val="0"/>
      <w:marRight w:val="0"/>
      <w:marTop w:val="0"/>
      <w:marBottom w:val="0"/>
      <w:divBdr>
        <w:top w:val="none" w:sz="0" w:space="0" w:color="auto"/>
        <w:left w:val="none" w:sz="0" w:space="0" w:color="auto"/>
        <w:bottom w:val="none" w:sz="0" w:space="0" w:color="auto"/>
        <w:right w:val="none" w:sz="0" w:space="0" w:color="auto"/>
      </w:divBdr>
    </w:div>
    <w:div w:id="1208302368">
      <w:bodyDiv w:val="1"/>
      <w:marLeft w:val="0"/>
      <w:marRight w:val="0"/>
      <w:marTop w:val="0"/>
      <w:marBottom w:val="0"/>
      <w:divBdr>
        <w:top w:val="none" w:sz="0" w:space="0" w:color="auto"/>
        <w:left w:val="none" w:sz="0" w:space="0" w:color="auto"/>
        <w:bottom w:val="none" w:sz="0" w:space="0" w:color="auto"/>
        <w:right w:val="none" w:sz="0" w:space="0" w:color="auto"/>
      </w:divBdr>
    </w:div>
    <w:div w:id="1209217812">
      <w:bodyDiv w:val="1"/>
      <w:marLeft w:val="0"/>
      <w:marRight w:val="0"/>
      <w:marTop w:val="0"/>
      <w:marBottom w:val="0"/>
      <w:divBdr>
        <w:top w:val="none" w:sz="0" w:space="0" w:color="auto"/>
        <w:left w:val="none" w:sz="0" w:space="0" w:color="auto"/>
        <w:bottom w:val="none" w:sz="0" w:space="0" w:color="auto"/>
        <w:right w:val="none" w:sz="0" w:space="0" w:color="auto"/>
      </w:divBdr>
    </w:div>
    <w:div w:id="1209418402">
      <w:bodyDiv w:val="1"/>
      <w:marLeft w:val="0"/>
      <w:marRight w:val="0"/>
      <w:marTop w:val="0"/>
      <w:marBottom w:val="0"/>
      <w:divBdr>
        <w:top w:val="none" w:sz="0" w:space="0" w:color="auto"/>
        <w:left w:val="none" w:sz="0" w:space="0" w:color="auto"/>
        <w:bottom w:val="none" w:sz="0" w:space="0" w:color="auto"/>
        <w:right w:val="none" w:sz="0" w:space="0" w:color="auto"/>
      </w:divBdr>
    </w:div>
    <w:div w:id="1211117111">
      <w:bodyDiv w:val="1"/>
      <w:marLeft w:val="0"/>
      <w:marRight w:val="0"/>
      <w:marTop w:val="0"/>
      <w:marBottom w:val="0"/>
      <w:divBdr>
        <w:top w:val="none" w:sz="0" w:space="0" w:color="auto"/>
        <w:left w:val="none" w:sz="0" w:space="0" w:color="auto"/>
        <w:bottom w:val="none" w:sz="0" w:space="0" w:color="auto"/>
        <w:right w:val="none" w:sz="0" w:space="0" w:color="auto"/>
      </w:divBdr>
    </w:div>
    <w:div w:id="1211188628">
      <w:bodyDiv w:val="1"/>
      <w:marLeft w:val="0"/>
      <w:marRight w:val="0"/>
      <w:marTop w:val="0"/>
      <w:marBottom w:val="0"/>
      <w:divBdr>
        <w:top w:val="none" w:sz="0" w:space="0" w:color="auto"/>
        <w:left w:val="none" w:sz="0" w:space="0" w:color="auto"/>
        <w:bottom w:val="none" w:sz="0" w:space="0" w:color="auto"/>
        <w:right w:val="none" w:sz="0" w:space="0" w:color="auto"/>
      </w:divBdr>
    </w:div>
    <w:div w:id="1212499332">
      <w:bodyDiv w:val="1"/>
      <w:marLeft w:val="0"/>
      <w:marRight w:val="0"/>
      <w:marTop w:val="0"/>
      <w:marBottom w:val="0"/>
      <w:divBdr>
        <w:top w:val="none" w:sz="0" w:space="0" w:color="auto"/>
        <w:left w:val="none" w:sz="0" w:space="0" w:color="auto"/>
        <w:bottom w:val="none" w:sz="0" w:space="0" w:color="auto"/>
        <w:right w:val="none" w:sz="0" w:space="0" w:color="auto"/>
      </w:divBdr>
    </w:div>
    <w:div w:id="1212887054">
      <w:bodyDiv w:val="1"/>
      <w:marLeft w:val="0"/>
      <w:marRight w:val="0"/>
      <w:marTop w:val="0"/>
      <w:marBottom w:val="0"/>
      <w:divBdr>
        <w:top w:val="none" w:sz="0" w:space="0" w:color="auto"/>
        <w:left w:val="none" w:sz="0" w:space="0" w:color="auto"/>
        <w:bottom w:val="none" w:sz="0" w:space="0" w:color="auto"/>
        <w:right w:val="none" w:sz="0" w:space="0" w:color="auto"/>
      </w:divBdr>
    </w:div>
    <w:div w:id="1213006420">
      <w:bodyDiv w:val="1"/>
      <w:marLeft w:val="0"/>
      <w:marRight w:val="0"/>
      <w:marTop w:val="0"/>
      <w:marBottom w:val="0"/>
      <w:divBdr>
        <w:top w:val="none" w:sz="0" w:space="0" w:color="auto"/>
        <w:left w:val="none" w:sz="0" w:space="0" w:color="auto"/>
        <w:bottom w:val="none" w:sz="0" w:space="0" w:color="auto"/>
        <w:right w:val="none" w:sz="0" w:space="0" w:color="auto"/>
      </w:divBdr>
    </w:div>
    <w:div w:id="1213076780">
      <w:bodyDiv w:val="1"/>
      <w:marLeft w:val="0"/>
      <w:marRight w:val="0"/>
      <w:marTop w:val="0"/>
      <w:marBottom w:val="0"/>
      <w:divBdr>
        <w:top w:val="none" w:sz="0" w:space="0" w:color="auto"/>
        <w:left w:val="none" w:sz="0" w:space="0" w:color="auto"/>
        <w:bottom w:val="none" w:sz="0" w:space="0" w:color="auto"/>
        <w:right w:val="none" w:sz="0" w:space="0" w:color="auto"/>
      </w:divBdr>
    </w:div>
    <w:div w:id="1213227350">
      <w:bodyDiv w:val="1"/>
      <w:marLeft w:val="0"/>
      <w:marRight w:val="0"/>
      <w:marTop w:val="0"/>
      <w:marBottom w:val="0"/>
      <w:divBdr>
        <w:top w:val="none" w:sz="0" w:space="0" w:color="auto"/>
        <w:left w:val="none" w:sz="0" w:space="0" w:color="auto"/>
        <w:bottom w:val="none" w:sz="0" w:space="0" w:color="auto"/>
        <w:right w:val="none" w:sz="0" w:space="0" w:color="auto"/>
      </w:divBdr>
    </w:div>
    <w:div w:id="1213813973">
      <w:bodyDiv w:val="1"/>
      <w:marLeft w:val="0"/>
      <w:marRight w:val="0"/>
      <w:marTop w:val="0"/>
      <w:marBottom w:val="0"/>
      <w:divBdr>
        <w:top w:val="none" w:sz="0" w:space="0" w:color="auto"/>
        <w:left w:val="none" w:sz="0" w:space="0" w:color="auto"/>
        <w:bottom w:val="none" w:sz="0" w:space="0" w:color="auto"/>
        <w:right w:val="none" w:sz="0" w:space="0" w:color="auto"/>
      </w:divBdr>
    </w:div>
    <w:div w:id="1214079939">
      <w:bodyDiv w:val="1"/>
      <w:marLeft w:val="0"/>
      <w:marRight w:val="0"/>
      <w:marTop w:val="0"/>
      <w:marBottom w:val="0"/>
      <w:divBdr>
        <w:top w:val="none" w:sz="0" w:space="0" w:color="auto"/>
        <w:left w:val="none" w:sz="0" w:space="0" w:color="auto"/>
        <w:bottom w:val="none" w:sz="0" w:space="0" w:color="auto"/>
        <w:right w:val="none" w:sz="0" w:space="0" w:color="auto"/>
      </w:divBdr>
    </w:div>
    <w:div w:id="1214199434">
      <w:bodyDiv w:val="1"/>
      <w:marLeft w:val="0"/>
      <w:marRight w:val="0"/>
      <w:marTop w:val="0"/>
      <w:marBottom w:val="0"/>
      <w:divBdr>
        <w:top w:val="none" w:sz="0" w:space="0" w:color="auto"/>
        <w:left w:val="none" w:sz="0" w:space="0" w:color="auto"/>
        <w:bottom w:val="none" w:sz="0" w:space="0" w:color="auto"/>
        <w:right w:val="none" w:sz="0" w:space="0" w:color="auto"/>
      </w:divBdr>
    </w:div>
    <w:div w:id="1215004474">
      <w:bodyDiv w:val="1"/>
      <w:marLeft w:val="0"/>
      <w:marRight w:val="0"/>
      <w:marTop w:val="0"/>
      <w:marBottom w:val="0"/>
      <w:divBdr>
        <w:top w:val="none" w:sz="0" w:space="0" w:color="auto"/>
        <w:left w:val="none" w:sz="0" w:space="0" w:color="auto"/>
        <w:bottom w:val="none" w:sz="0" w:space="0" w:color="auto"/>
        <w:right w:val="none" w:sz="0" w:space="0" w:color="auto"/>
      </w:divBdr>
    </w:div>
    <w:div w:id="1215310497">
      <w:bodyDiv w:val="1"/>
      <w:marLeft w:val="0"/>
      <w:marRight w:val="0"/>
      <w:marTop w:val="0"/>
      <w:marBottom w:val="0"/>
      <w:divBdr>
        <w:top w:val="none" w:sz="0" w:space="0" w:color="auto"/>
        <w:left w:val="none" w:sz="0" w:space="0" w:color="auto"/>
        <w:bottom w:val="none" w:sz="0" w:space="0" w:color="auto"/>
        <w:right w:val="none" w:sz="0" w:space="0" w:color="auto"/>
      </w:divBdr>
    </w:div>
    <w:div w:id="1216311140">
      <w:bodyDiv w:val="1"/>
      <w:marLeft w:val="0"/>
      <w:marRight w:val="0"/>
      <w:marTop w:val="0"/>
      <w:marBottom w:val="0"/>
      <w:divBdr>
        <w:top w:val="none" w:sz="0" w:space="0" w:color="auto"/>
        <w:left w:val="none" w:sz="0" w:space="0" w:color="auto"/>
        <w:bottom w:val="none" w:sz="0" w:space="0" w:color="auto"/>
        <w:right w:val="none" w:sz="0" w:space="0" w:color="auto"/>
      </w:divBdr>
    </w:div>
    <w:div w:id="1216505177">
      <w:bodyDiv w:val="1"/>
      <w:marLeft w:val="0"/>
      <w:marRight w:val="0"/>
      <w:marTop w:val="0"/>
      <w:marBottom w:val="0"/>
      <w:divBdr>
        <w:top w:val="none" w:sz="0" w:space="0" w:color="auto"/>
        <w:left w:val="none" w:sz="0" w:space="0" w:color="auto"/>
        <w:bottom w:val="none" w:sz="0" w:space="0" w:color="auto"/>
        <w:right w:val="none" w:sz="0" w:space="0" w:color="auto"/>
      </w:divBdr>
    </w:div>
    <w:div w:id="1216891005">
      <w:bodyDiv w:val="1"/>
      <w:marLeft w:val="0"/>
      <w:marRight w:val="0"/>
      <w:marTop w:val="0"/>
      <w:marBottom w:val="0"/>
      <w:divBdr>
        <w:top w:val="none" w:sz="0" w:space="0" w:color="auto"/>
        <w:left w:val="none" w:sz="0" w:space="0" w:color="auto"/>
        <w:bottom w:val="none" w:sz="0" w:space="0" w:color="auto"/>
        <w:right w:val="none" w:sz="0" w:space="0" w:color="auto"/>
      </w:divBdr>
    </w:div>
    <w:div w:id="1217089516">
      <w:bodyDiv w:val="1"/>
      <w:marLeft w:val="0"/>
      <w:marRight w:val="0"/>
      <w:marTop w:val="0"/>
      <w:marBottom w:val="0"/>
      <w:divBdr>
        <w:top w:val="none" w:sz="0" w:space="0" w:color="auto"/>
        <w:left w:val="none" w:sz="0" w:space="0" w:color="auto"/>
        <w:bottom w:val="none" w:sz="0" w:space="0" w:color="auto"/>
        <w:right w:val="none" w:sz="0" w:space="0" w:color="auto"/>
      </w:divBdr>
    </w:div>
    <w:div w:id="1217624770">
      <w:bodyDiv w:val="1"/>
      <w:marLeft w:val="0"/>
      <w:marRight w:val="0"/>
      <w:marTop w:val="0"/>
      <w:marBottom w:val="0"/>
      <w:divBdr>
        <w:top w:val="none" w:sz="0" w:space="0" w:color="auto"/>
        <w:left w:val="none" w:sz="0" w:space="0" w:color="auto"/>
        <w:bottom w:val="none" w:sz="0" w:space="0" w:color="auto"/>
        <w:right w:val="none" w:sz="0" w:space="0" w:color="auto"/>
      </w:divBdr>
    </w:div>
    <w:div w:id="1218052613">
      <w:bodyDiv w:val="1"/>
      <w:marLeft w:val="0"/>
      <w:marRight w:val="0"/>
      <w:marTop w:val="0"/>
      <w:marBottom w:val="0"/>
      <w:divBdr>
        <w:top w:val="none" w:sz="0" w:space="0" w:color="auto"/>
        <w:left w:val="none" w:sz="0" w:space="0" w:color="auto"/>
        <w:bottom w:val="none" w:sz="0" w:space="0" w:color="auto"/>
        <w:right w:val="none" w:sz="0" w:space="0" w:color="auto"/>
      </w:divBdr>
    </w:div>
    <w:div w:id="1218510966">
      <w:bodyDiv w:val="1"/>
      <w:marLeft w:val="0"/>
      <w:marRight w:val="0"/>
      <w:marTop w:val="0"/>
      <w:marBottom w:val="0"/>
      <w:divBdr>
        <w:top w:val="none" w:sz="0" w:space="0" w:color="auto"/>
        <w:left w:val="none" w:sz="0" w:space="0" w:color="auto"/>
        <w:bottom w:val="none" w:sz="0" w:space="0" w:color="auto"/>
        <w:right w:val="none" w:sz="0" w:space="0" w:color="auto"/>
      </w:divBdr>
    </w:div>
    <w:div w:id="1218785777">
      <w:bodyDiv w:val="1"/>
      <w:marLeft w:val="0"/>
      <w:marRight w:val="0"/>
      <w:marTop w:val="0"/>
      <w:marBottom w:val="0"/>
      <w:divBdr>
        <w:top w:val="none" w:sz="0" w:space="0" w:color="auto"/>
        <w:left w:val="none" w:sz="0" w:space="0" w:color="auto"/>
        <w:bottom w:val="none" w:sz="0" w:space="0" w:color="auto"/>
        <w:right w:val="none" w:sz="0" w:space="0" w:color="auto"/>
      </w:divBdr>
    </w:div>
    <w:div w:id="1220088433">
      <w:bodyDiv w:val="1"/>
      <w:marLeft w:val="0"/>
      <w:marRight w:val="0"/>
      <w:marTop w:val="0"/>
      <w:marBottom w:val="0"/>
      <w:divBdr>
        <w:top w:val="none" w:sz="0" w:space="0" w:color="auto"/>
        <w:left w:val="none" w:sz="0" w:space="0" w:color="auto"/>
        <w:bottom w:val="none" w:sz="0" w:space="0" w:color="auto"/>
        <w:right w:val="none" w:sz="0" w:space="0" w:color="auto"/>
      </w:divBdr>
    </w:div>
    <w:div w:id="1221751251">
      <w:bodyDiv w:val="1"/>
      <w:marLeft w:val="0"/>
      <w:marRight w:val="0"/>
      <w:marTop w:val="0"/>
      <w:marBottom w:val="0"/>
      <w:divBdr>
        <w:top w:val="none" w:sz="0" w:space="0" w:color="auto"/>
        <w:left w:val="none" w:sz="0" w:space="0" w:color="auto"/>
        <w:bottom w:val="none" w:sz="0" w:space="0" w:color="auto"/>
        <w:right w:val="none" w:sz="0" w:space="0" w:color="auto"/>
      </w:divBdr>
    </w:div>
    <w:div w:id="1222475556">
      <w:bodyDiv w:val="1"/>
      <w:marLeft w:val="0"/>
      <w:marRight w:val="0"/>
      <w:marTop w:val="0"/>
      <w:marBottom w:val="0"/>
      <w:divBdr>
        <w:top w:val="none" w:sz="0" w:space="0" w:color="auto"/>
        <w:left w:val="none" w:sz="0" w:space="0" w:color="auto"/>
        <w:bottom w:val="none" w:sz="0" w:space="0" w:color="auto"/>
        <w:right w:val="none" w:sz="0" w:space="0" w:color="auto"/>
      </w:divBdr>
    </w:div>
    <w:div w:id="1222672016">
      <w:bodyDiv w:val="1"/>
      <w:marLeft w:val="0"/>
      <w:marRight w:val="0"/>
      <w:marTop w:val="0"/>
      <w:marBottom w:val="0"/>
      <w:divBdr>
        <w:top w:val="none" w:sz="0" w:space="0" w:color="auto"/>
        <w:left w:val="none" w:sz="0" w:space="0" w:color="auto"/>
        <w:bottom w:val="none" w:sz="0" w:space="0" w:color="auto"/>
        <w:right w:val="none" w:sz="0" w:space="0" w:color="auto"/>
      </w:divBdr>
    </w:div>
    <w:div w:id="1222868363">
      <w:bodyDiv w:val="1"/>
      <w:marLeft w:val="0"/>
      <w:marRight w:val="0"/>
      <w:marTop w:val="0"/>
      <w:marBottom w:val="0"/>
      <w:divBdr>
        <w:top w:val="none" w:sz="0" w:space="0" w:color="auto"/>
        <w:left w:val="none" w:sz="0" w:space="0" w:color="auto"/>
        <w:bottom w:val="none" w:sz="0" w:space="0" w:color="auto"/>
        <w:right w:val="none" w:sz="0" w:space="0" w:color="auto"/>
      </w:divBdr>
    </w:div>
    <w:div w:id="1222904023">
      <w:bodyDiv w:val="1"/>
      <w:marLeft w:val="0"/>
      <w:marRight w:val="0"/>
      <w:marTop w:val="0"/>
      <w:marBottom w:val="0"/>
      <w:divBdr>
        <w:top w:val="none" w:sz="0" w:space="0" w:color="auto"/>
        <w:left w:val="none" w:sz="0" w:space="0" w:color="auto"/>
        <w:bottom w:val="none" w:sz="0" w:space="0" w:color="auto"/>
        <w:right w:val="none" w:sz="0" w:space="0" w:color="auto"/>
      </w:divBdr>
    </w:div>
    <w:div w:id="1225333253">
      <w:bodyDiv w:val="1"/>
      <w:marLeft w:val="0"/>
      <w:marRight w:val="0"/>
      <w:marTop w:val="0"/>
      <w:marBottom w:val="0"/>
      <w:divBdr>
        <w:top w:val="none" w:sz="0" w:space="0" w:color="auto"/>
        <w:left w:val="none" w:sz="0" w:space="0" w:color="auto"/>
        <w:bottom w:val="none" w:sz="0" w:space="0" w:color="auto"/>
        <w:right w:val="none" w:sz="0" w:space="0" w:color="auto"/>
      </w:divBdr>
    </w:div>
    <w:div w:id="1225945759">
      <w:bodyDiv w:val="1"/>
      <w:marLeft w:val="0"/>
      <w:marRight w:val="0"/>
      <w:marTop w:val="0"/>
      <w:marBottom w:val="0"/>
      <w:divBdr>
        <w:top w:val="none" w:sz="0" w:space="0" w:color="auto"/>
        <w:left w:val="none" w:sz="0" w:space="0" w:color="auto"/>
        <w:bottom w:val="none" w:sz="0" w:space="0" w:color="auto"/>
        <w:right w:val="none" w:sz="0" w:space="0" w:color="auto"/>
      </w:divBdr>
    </w:div>
    <w:div w:id="1227183293">
      <w:bodyDiv w:val="1"/>
      <w:marLeft w:val="0"/>
      <w:marRight w:val="0"/>
      <w:marTop w:val="0"/>
      <w:marBottom w:val="0"/>
      <w:divBdr>
        <w:top w:val="none" w:sz="0" w:space="0" w:color="auto"/>
        <w:left w:val="none" w:sz="0" w:space="0" w:color="auto"/>
        <w:bottom w:val="none" w:sz="0" w:space="0" w:color="auto"/>
        <w:right w:val="none" w:sz="0" w:space="0" w:color="auto"/>
      </w:divBdr>
    </w:div>
    <w:div w:id="1227689666">
      <w:bodyDiv w:val="1"/>
      <w:marLeft w:val="0"/>
      <w:marRight w:val="0"/>
      <w:marTop w:val="0"/>
      <w:marBottom w:val="0"/>
      <w:divBdr>
        <w:top w:val="none" w:sz="0" w:space="0" w:color="auto"/>
        <w:left w:val="none" w:sz="0" w:space="0" w:color="auto"/>
        <w:bottom w:val="none" w:sz="0" w:space="0" w:color="auto"/>
        <w:right w:val="none" w:sz="0" w:space="0" w:color="auto"/>
      </w:divBdr>
    </w:div>
    <w:div w:id="1227759724">
      <w:bodyDiv w:val="1"/>
      <w:marLeft w:val="0"/>
      <w:marRight w:val="0"/>
      <w:marTop w:val="0"/>
      <w:marBottom w:val="0"/>
      <w:divBdr>
        <w:top w:val="none" w:sz="0" w:space="0" w:color="auto"/>
        <w:left w:val="none" w:sz="0" w:space="0" w:color="auto"/>
        <w:bottom w:val="none" w:sz="0" w:space="0" w:color="auto"/>
        <w:right w:val="none" w:sz="0" w:space="0" w:color="auto"/>
      </w:divBdr>
    </w:div>
    <w:div w:id="1228342567">
      <w:bodyDiv w:val="1"/>
      <w:marLeft w:val="0"/>
      <w:marRight w:val="0"/>
      <w:marTop w:val="0"/>
      <w:marBottom w:val="0"/>
      <w:divBdr>
        <w:top w:val="none" w:sz="0" w:space="0" w:color="auto"/>
        <w:left w:val="none" w:sz="0" w:space="0" w:color="auto"/>
        <w:bottom w:val="none" w:sz="0" w:space="0" w:color="auto"/>
        <w:right w:val="none" w:sz="0" w:space="0" w:color="auto"/>
      </w:divBdr>
    </w:div>
    <w:div w:id="1228955802">
      <w:bodyDiv w:val="1"/>
      <w:marLeft w:val="0"/>
      <w:marRight w:val="0"/>
      <w:marTop w:val="0"/>
      <w:marBottom w:val="0"/>
      <w:divBdr>
        <w:top w:val="none" w:sz="0" w:space="0" w:color="auto"/>
        <w:left w:val="none" w:sz="0" w:space="0" w:color="auto"/>
        <w:bottom w:val="none" w:sz="0" w:space="0" w:color="auto"/>
        <w:right w:val="none" w:sz="0" w:space="0" w:color="auto"/>
      </w:divBdr>
    </w:div>
    <w:div w:id="1229343007">
      <w:bodyDiv w:val="1"/>
      <w:marLeft w:val="0"/>
      <w:marRight w:val="0"/>
      <w:marTop w:val="0"/>
      <w:marBottom w:val="0"/>
      <w:divBdr>
        <w:top w:val="none" w:sz="0" w:space="0" w:color="auto"/>
        <w:left w:val="none" w:sz="0" w:space="0" w:color="auto"/>
        <w:bottom w:val="none" w:sz="0" w:space="0" w:color="auto"/>
        <w:right w:val="none" w:sz="0" w:space="0" w:color="auto"/>
      </w:divBdr>
    </w:div>
    <w:div w:id="1229729436">
      <w:bodyDiv w:val="1"/>
      <w:marLeft w:val="0"/>
      <w:marRight w:val="0"/>
      <w:marTop w:val="0"/>
      <w:marBottom w:val="0"/>
      <w:divBdr>
        <w:top w:val="none" w:sz="0" w:space="0" w:color="auto"/>
        <w:left w:val="none" w:sz="0" w:space="0" w:color="auto"/>
        <w:bottom w:val="none" w:sz="0" w:space="0" w:color="auto"/>
        <w:right w:val="none" w:sz="0" w:space="0" w:color="auto"/>
      </w:divBdr>
    </w:div>
    <w:div w:id="1229805540">
      <w:bodyDiv w:val="1"/>
      <w:marLeft w:val="0"/>
      <w:marRight w:val="0"/>
      <w:marTop w:val="0"/>
      <w:marBottom w:val="0"/>
      <w:divBdr>
        <w:top w:val="none" w:sz="0" w:space="0" w:color="auto"/>
        <w:left w:val="none" w:sz="0" w:space="0" w:color="auto"/>
        <w:bottom w:val="none" w:sz="0" w:space="0" w:color="auto"/>
        <w:right w:val="none" w:sz="0" w:space="0" w:color="auto"/>
      </w:divBdr>
    </w:div>
    <w:div w:id="1229806339">
      <w:bodyDiv w:val="1"/>
      <w:marLeft w:val="0"/>
      <w:marRight w:val="0"/>
      <w:marTop w:val="0"/>
      <w:marBottom w:val="0"/>
      <w:divBdr>
        <w:top w:val="none" w:sz="0" w:space="0" w:color="auto"/>
        <w:left w:val="none" w:sz="0" w:space="0" w:color="auto"/>
        <w:bottom w:val="none" w:sz="0" w:space="0" w:color="auto"/>
        <w:right w:val="none" w:sz="0" w:space="0" w:color="auto"/>
      </w:divBdr>
    </w:div>
    <w:div w:id="1230387741">
      <w:bodyDiv w:val="1"/>
      <w:marLeft w:val="0"/>
      <w:marRight w:val="0"/>
      <w:marTop w:val="0"/>
      <w:marBottom w:val="0"/>
      <w:divBdr>
        <w:top w:val="none" w:sz="0" w:space="0" w:color="auto"/>
        <w:left w:val="none" w:sz="0" w:space="0" w:color="auto"/>
        <w:bottom w:val="none" w:sz="0" w:space="0" w:color="auto"/>
        <w:right w:val="none" w:sz="0" w:space="0" w:color="auto"/>
      </w:divBdr>
    </w:div>
    <w:div w:id="1231119000">
      <w:bodyDiv w:val="1"/>
      <w:marLeft w:val="0"/>
      <w:marRight w:val="0"/>
      <w:marTop w:val="0"/>
      <w:marBottom w:val="0"/>
      <w:divBdr>
        <w:top w:val="none" w:sz="0" w:space="0" w:color="auto"/>
        <w:left w:val="none" w:sz="0" w:space="0" w:color="auto"/>
        <w:bottom w:val="none" w:sz="0" w:space="0" w:color="auto"/>
        <w:right w:val="none" w:sz="0" w:space="0" w:color="auto"/>
      </w:divBdr>
    </w:div>
    <w:div w:id="1232038059">
      <w:bodyDiv w:val="1"/>
      <w:marLeft w:val="0"/>
      <w:marRight w:val="0"/>
      <w:marTop w:val="0"/>
      <w:marBottom w:val="0"/>
      <w:divBdr>
        <w:top w:val="none" w:sz="0" w:space="0" w:color="auto"/>
        <w:left w:val="none" w:sz="0" w:space="0" w:color="auto"/>
        <w:bottom w:val="none" w:sz="0" w:space="0" w:color="auto"/>
        <w:right w:val="none" w:sz="0" w:space="0" w:color="auto"/>
      </w:divBdr>
    </w:div>
    <w:div w:id="1232929787">
      <w:bodyDiv w:val="1"/>
      <w:marLeft w:val="0"/>
      <w:marRight w:val="0"/>
      <w:marTop w:val="0"/>
      <w:marBottom w:val="0"/>
      <w:divBdr>
        <w:top w:val="none" w:sz="0" w:space="0" w:color="auto"/>
        <w:left w:val="none" w:sz="0" w:space="0" w:color="auto"/>
        <w:bottom w:val="none" w:sz="0" w:space="0" w:color="auto"/>
        <w:right w:val="none" w:sz="0" w:space="0" w:color="auto"/>
      </w:divBdr>
    </w:div>
    <w:div w:id="1233269627">
      <w:bodyDiv w:val="1"/>
      <w:marLeft w:val="0"/>
      <w:marRight w:val="0"/>
      <w:marTop w:val="0"/>
      <w:marBottom w:val="0"/>
      <w:divBdr>
        <w:top w:val="none" w:sz="0" w:space="0" w:color="auto"/>
        <w:left w:val="none" w:sz="0" w:space="0" w:color="auto"/>
        <w:bottom w:val="none" w:sz="0" w:space="0" w:color="auto"/>
        <w:right w:val="none" w:sz="0" w:space="0" w:color="auto"/>
      </w:divBdr>
    </w:div>
    <w:div w:id="1234118807">
      <w:bodyDiv w:val="1"/>
      <w:marLeft w:val="0"/>
      <w:marRight w:val="0"/>
      <w:marTop w:val="0"/>
      <w:marBottom w:val="0"/>
      <w:divBdr>
        <w:top w:val="none" w:sz="0" w:space="0" w:color="auto"/>
        <w:left w:val="none" w:sz="0" w:space="0" w:color="auto"/>
        <w:bottom w:val="none" w:sz="0" w:space="0" w:color="auto"/>
        <w:right w:val="none" w:sz="0" w:space="0" w:color="auto"/>
      </w:divBdr>
    </w:div>
    <w:div w:id="1234778221">
      <w:bodyDiv w:val="1"/>
      <w:marLeft w:val="0"/>
      <w:marRight w:val="0"/>
      <w:marTop w:val="0"/>
      <w:marBottom w:val="0"/>
      <w:divBdr>
        <w:top w:val="none" w:sz="0" w:space="0" w:color="auto"/>
        <w:left w:val="none" w:sz="0" w:space="0" w:color="auto"/>
        <w:bottom w:val="none" w:sz="0" w:space="0" w:color="auto"/>
        <w:right w:val="none" w:sz="0" w:space="0" w:color="auto"/>
      </w:divBdr>
    </w:div>
    <w:div w:id="1238053736">
      <w:bodyDiv w:val="1"/>
      <w:marLeft w:val="0"/>
      <w:marRight w:val="0"/>
      <w:marTop w:val="0"/>
      <w:marBottom w:val="0"/>
      <w:divBdr>
        <w:top w:val="none" w:sz="0" w:space="0" w:color="auto"/>
        <w:left w:val="none" w:sz="0" w:space="0" w:color="auto"/>
        <w:bottom w:val="none" w:sz="0" w:space="0" w:color="auto"/>
        <w:right w:val="none" w:sz="0" w:space="0" w:color="auto"/>
      </w:divBdr>
    </w:div>
    <w:div w:id="1239906353">
      <w:bodyDiv w:val="1"/>
      <w:marLeft w:val="0"/>
      <w:marRight w:val="0"/>
      <w:marTop w:val="0"/>
      <w:marBottom w:val="0"/>
      <w:divBdr>
        <w:top w:val="none" w:sz="0" w:space="0" w:color="auto"/>
        <w:left w:val="none" w:sz="0" w:space="0" w:color="auto"/>
        <w:bottom w:val="none" w:sz="0" w:space="0" w:color="auto"/>
        <w:right w:val="none" w:sz="0" w:space="0" w:color="auto"/>
      </w:divBdr>
    </w:div>
    <w:div w:id="1240015661">
      <w:bodyDiv w:val="1"/>
      <w:marLeft w:val="0"/>
      <w:marRight w:val="0"/>
      <w:marTop w:val="0"/>
      <w:marBottom w:val="0"/>
      <w:divBdr>
        <w:top w:val="none" w:sz="0" w:space="0" w:color="auto"/>
        <w:left w:val="none" w:sz="0" w:space="0" w:color="auto"/>
        <w:bottom w:val="none" w:sz="0" w:space="0" w:color="auto"/>
        <w:right w:val="none" w:sz="0" w:space="0" w:color="auto"/>
      </w:divBdr>
    </w:div>
    <w:div w:id="1240016944">
      <w:bodyDiv w:val="1"/>
      <w:marLeft w:val="0"/>
      <w:marRight w:val="0"/>
      <w:marTop w:val="0"/>
      <w:marBottom w:val="0"/>
      <w:divBdr>
        <w:top w:val="none" w:sz="0" w:space="0" w:color="auto"/>
        <w:left w:val="none" w:sz="0" w:space="0" w:color="auto"/>
        <w:bottom w:val="none" w:sz="0" w:space="0" w:color="auto"/>
        <w:right w:val="none" w:sz="0" w:space="0" w:color="auto"/>
      </w:divBdr>
    </w:div>
    <w:div w:id="1240797380">
      <w:bodyDiv w:val="1"/>
      <w:marLeft w:val="0"/>
      <w:marRight w:val="0"/>
      <w:marTop w:val="0"/>
      <w:marBottom w:val="0"/>
      <w:divBdr>
        <w:top w:val="none" w:sz="0" w:space="0" w:color="auto"/>
        <w:left w:val="none" w:sz="0" w:space="0" w:color="auto"/>
        <w:bottom w:val="none" w:sz="0" w:space="0" w:color="auto"/>
        <w:right w:val="none" w:sz="0" w:space="0" w:color="auto"/>
      </w:divBdr>
    </w:div>
    <w:div w:id="1241595682">
      <w:bodyDiv w:val="1"/>
      <w:marLeft w:val="0"/>
      <w:marRight w:val="0"/>
      <w:marTop w:val="0"/>
      <w:marBottom w:val="0"/>
      <w:divBdr>
        <w:top w:val="none" w:sz="0" w:space="0" w:color="auto"/>
        <w:left w:val="none" w:sz="0" w:space="0" w:color="auto"/>
        <w:bottom w:val="none" w:sz="0" w:space="0" w:color="auto"/>
        <w:right w:val="none" w:sz="0" w:space="0" w:color="auto"/>
      </w:divBdr>
    </w:div>
    <w:div w:id="1241602281">
      <w:bodyDiv w:val="1"/>
      <w:marLeft w:val="0"/>
      <w:marRight w:val="0"/>
      <w:marTop w:val="0"/>
      <w:marBottom w:val="0"/>
      <w:divBdr>
        <w:top w:val="none" w:sz="0" w:space="0" w:color="auto"/>
        <w:left w:val="none" w:sz="0" w:space="0" w:color="auto"/>
        <w:bottom w:val="none" w:sz="0" w:space="0" w:color="auto"/>
        <w:right w:val="none" w:sz="0" w:space="0" w:color="auto"/>
      </w:divBdr>
    </w:div>
    <w:div w:id="1241719147">
      <w:bodyDiv w:val="1"/>
      <w:marLeft w:val="0"/>
      <w:marRight w:val="0"/>
      <w:marTop w:val="0"/>
      <w:marBottom w:val="0"/>
      <w:divBdr>
        <w:top w:val="none" w:sz="0" w:space="0" w:color="auto"/>
        <w:left w:val="none" w:sz="0" w:space="0" w:color="auto"/>
        <w:bottom w:val="none" w:sz="0" w:space="0" w:color="auto"/>
        <w:right w:val="none" w:sz="0" w:space="0" w:color="auto"/>
      </w:divBdr>
    </w:div>
    <w:div w:id="1241911674">
      <w:bodyDiv w:val="1"/>
      <w:marLeft w:val="0"/>
      <w:marRight w:val="0"/>
      <w:marTop w:val="0"/>
      <w:marBottom w:val="0"/>
      <w:divBdr>
        <w:top w:val="none" w:sz="0" w:space="0" w:color="auto"/>
        <w:left w:val="none" w:sz="0" w:space="0" w:color="auto"/>
        <w:bottom w:val="none" w:sz="0" w:space="0" w:color="auto"/>
        <w:right w:val="none" w:sz="0" w:space="0" w:color="auto"/>
      </w:divBdr>
    </w:div>
    <w:div w:id="1242104757">
      <w:bodyDiv w:val="1"/>
      <w:marLeft w:val="0"/>
      <w:marRight w:val="0"/>
      <w:marTop w:val="0"/>
      <w:marBottom w:val="0"/>
      <w:divBdr>
        <w:top w:val="none" w:sz="0" w:space="0" w:color="auto"/>
        <w:left w:val="none" w:sz="0" w:space="0" w:color="auto"/>
        <w:bottom w:val="none" w:sz="0" w:space="0" w:color="auto"/>
        <w:right w:val="none" w:sz="0" w:space="0" w:color="auto"/>
      </w:divBdr>
    </w:div>
    <w:div w:id="1243416424">
      <w:bodyDiv w:val="1"/>
      <w:marLeft w:val="0"/>
      <w:marRight w:val="0"/>
      <w:marTop w:val="0"/>
      <w:marBottom w:val="0"/>
      <w:divBdr>
        <w:top w:val="none" w:sz="0" w:space="0" w:color="auto"/>
        <w:left w:val="none" w:sz="0" w:space="0" w:color="auto"/>
        <w:bottom w:val="none" w:sz="0" w:space="0" w:color="auto"/>
        <w:right w:val="none" w:sz="0" w:space="0" w:color="auto"/>
      </w:divBdr>
    </w:div>
    <w:div w:id="1243493813">
      <w:bodyDiv w:val="1"/>
      <w:marLeft w:val="0"/>
      <w:marRight w:val="0"/>
      <w:marTop w:val="0"/>
      <w:marBottom w:val="0"/>
      <w:divBdr>
        <w:top w:val="none" w:sz="0" w:space="0" w:color="auto"/>
        <w:left w:val="none" w:sz="0" w:space="0" w:color="auto"/>
        <w:bottom w:val="none" w:sz="0" w:space="0" w:color="auto"/>
        <w:right w:val="none" w:sz="0" w:space="0" w:color="auto"/>
      </w:divBdr>
    </w:div>
    <w:div w:id="1244024972">
      <w:bodyDiv w:val="1"/>
      <w:marLeft w:val="0"/>
      <w:marRight w:val="0"/>
      <w:marTop w:val="0"/>
      <w:marBottom w:val="0"/>
      <w:divBdr>
        <w:top w:val="none" w:sz="0" w:space="0" w:color="auto"/>
        <w:left w:val="none" w:sz="0" w:space="0" w:color="auto"/>
        <w:bottom w:val="none" w:sz="0" w:space="0" w:color="auto"/>
        <w:right w:val="none" w:sz="0" w:space="0" w:color="auto"/>
      </w:divBdr>
    </w:div>
    <w:div w:id="1244530919">
      <w:bodyDiv w:val="1"/>
      <w:marLeft w:val="0"/>
      <w:marRight w:val="0"/>
      <w:marTop w:val="0"/>
      <w:marBottom w:val="0"/>
      <w:divBdr>
        <w:top w:val="none" w:sz="0" w:space="0" w:color="auto"/>
        <w:left w:val="none" w:sz="0" w:space="0" w:color="auto"/>
        <w:bottom w:val="none" w:sz="0" w:space="0" w:color="auto"/>
        <w:right w:val="none" w:sz="0" w:space="0" w:color="auto"/>
      </w:divBdr>
    </w:div>
    <w:div w:id="1244726390">
      <w:bodyDiv w:val="1"/>
      <w:marLeft w:val="0"/>
      <w:marRight w:val="0"/>
      <w:marTop w:val="0"/>
      <w:marBottom w:val="0"/>
      <w:divBdr>
        <w:top w:val="none" w:sz="0" w:space="0" w:color="auto"/>
        <w:left w:val="none" w:sz="0" w:space="0" w:color="auto"/>
        <w:bottom w:val="none" w:sz="0" w:space="0" w:color="auto"/>
        <w:right w:val="none" w:sz="0" w:space="0" w:color="auto"/>
      </w:divBdr>
    </w:div>
    <w:div w:id="1244877692">
      <w:bodyDiv w:val="1"/>
      <w:marLeft w:val="0"/>
      <w:marRight w:val="0"/>
      <w:marTop w:val="0"/>
      <w:marBottom w:val="0"/>
      <w:divBdr>
        <w:top w:val="none" w:sz="0" w:space="0" w:color="auto"/>
        <w:left w:val="none" w:sz="0" w:space="0" w:color="auto"/>
        <w:bottom w:val="none" w:sz="0" w:space="0" w:color="auto"/>
        <w:right w:val="none" w:sz="0" w:space="0" w:color="auto"/>
      </w:divBdr>
    </w:div>
    <w:div w:id="1245144021">
      <w:bodyDiv w:val="1"/>
      <w:marLeft w:val="0"/>
      <w:marRight w:val="0"/>
      <w:marTop w:val="0"/>
      <w:marBottom w:val="0"/>
      <w:divBdr>
        <w:top w:val="none" w:sz="0" w:space="0" w:color="auto"/>
        <w:left w:val="none" w:sz="0" w:space="0" w:color="auto"/>
        <w:bottom w:val="none" w:sz="0" w:space="0" w:color="auto"/>
        <w:right w:val="none" w:sz="0" w:space="0" w:color="auto"/>
      </w:divBdr>
    </w:div>
    <w:div w:id="1245336785">
      <w:bodyDiv w:val="1"/>
      <w:marLeft w:val="0"/>
      <w:marRight w:val="0"/>
      <w:marTop w:val="0"/>
      <w:marBottom w:val="0"/>
      <w:divBdr>
        <w:top w:val="none" w:sz="0" w:space="0" w:color="auto"/>
        <w:left w:val="none" w:sz="0" w:space="0" w:color="auto"/>
        <w:bottom w:val="none" w:sz="0" w:space="0" w:color="auto"/>
        <w:right w:val="none" w:sz="0" w:space="0" w:color="auto"/>
      </w:divBdr>
    </w:div>
    <w:div w:id="1246569755">
      <w:bodyDiv w:val="1"/>
      <w:marLeft w:val="0"/>
      <w:marRight w:val="0"/>
      <w:marTop w:val="0"/>
      <w:marBottom w:val="0"/>
      <w:divBdr>
        <w:top w:val="none" w:sz="0" w:space="0" w:color="auto"/>
        <w:left w:val="none" w:sz="0" w:space="0" w:color="auto"/>
        <w:bottom w:val="none" w:sz="0" w:space="0" w:color="auto"/>
        <w:right w:val="none" w:sz="0" w:space="0" w:color="auto"/>
      </w:divBdr>
    </w:div>
    <w:div w:id="1246955485">
      <w:bodyDiv w:val="1"/>
      <w:marLeft w:val="0"/>
      <w:marRight w:val="0"/>
      <w:marTop w:val="0"/>
      <w:marBottom w:val="0"/>
      <w:divBdr>
        <w:top w:val="none" w:sz="0" w:space="0" w:color="auto"/>
        <w:left w:val="none" w:sz="0" w:space="0" w:color="auto"/>
        <w:bottom w:val="none" w:sz="0" w:space="0" w:color="auto"/>
        <w:right w:val="none" w:sz="0" w:space="0" w:color="auto"/>
      </w:divBdr>
    </w:div>
    <w:div w:id="1247496659">
      <w:bodyDiv w:val="1"/>
      <w:marLeft w:val="0"/>
      <w:marRight w:val="0"/>
      <w:marTop w:val="0"/>
      <w:marBottom w:val="0"/>
      <w:divBdr>
        <w:top w:val="none" w:sz="0" w:space="0" w:color="auto"/>
        <w:left w:val="none" w:sz="0" w:space="0" w:color="auto"/>
        <w:bottom w:val="none" w:sz="0" w:space="0" w:color="auto"/>
        <w:right w:val="none" w:sz="0" w:space="0" w:color="auto"/>
      </w:divBdr>
    </w:div>
    <w:div w:id="1247963132">
      <w:bodyDiv w:val="1"/>
      <w:marLeft w:val="0"/>
      <w:marRight w:val="0"/>
      <w:marTop w:val="0"/>
      <w:marBottom w:val="0"/>
      <w:divBdr>
        <w:top w:val="none" w:sz="0" w:space="0" w:color="auto"/>
        <w:left w:val="none" w:sz="0" w:space="0" w:color="auto"/>
        <w:bottom w:val="none" w:sz="0" w:space="0" w:color="auto"/>
        <w:right w:val="none" w:sz="0" w:space="0" w:color="auto"/>
      </w:divBdr>
    </w:div>
    <w:div w:id="1248419481">
      <w:bodyDiv w:val="1"/>
      <w:marLeft w:val="0"/>
      <w:marRight w:val="0"/>
      <w:marTop w:val="0"/>
      <w:marBottom w:val="0"/>
      <w:divBdr>
        <w:top w:val="none" w:sz="0" w:space="0" w:color="auto"/>
        <w:left w:val="none" w:sz="0" w:space="0" w:color="auto"/>
        <w:bottom w:val="none" w:sz="0" w:space="0" w:color="auto"/>
        <w:right w:val="none" w:sz="0" w:space="0" w:color="auto"/>
      </w:divBdr>
    </w:div>
    <w:div w:id="1249776327">
      <w:bodyDiv w:val="1"/>
      <w:marLeft w:val="0"/>
      <w:marRight w:val="0"/>
      <w:marTop w:val="0"/>
      <w:marBottom w:val="0"/>
      <w:divBdr>
        <w:top w:val="none" w:sz="0" w:space="0" w:color="auto"/>
        <w:left w:val="none" w:sz="0" w:space="0" w:color="auto"/>
        <w:bottom w:val="none" w:sz="0" w:space="0" w:color="auto"/>
        <w:right w:val="none" w:sz="0" w:space="0" w:color="auto"/>
      </w:divBdr>
    </w:div>
    <w:div w:id="1249847823">
      <w:bodyDiv w:val="1"/>
      <w:marLeft w:val="0"/>
      <w:marRight w:val="0"/>
      <w:marTop w:val="0"/>
      <w:marBottom w:val="0"/>
      <w:divBdr>
        <w:top w:val="none" w:sz="0" w:space="0" w:color="auto"/>
        <w:left w:val="none" w:sz="0" w:space="0" w:color="auto"/>
        <w:bottom w:val="none" w:sz="0" w:space="0" w:color="auto"/>
        <w:right w:val="none" w:sz="0" w:space="0" w:color="auto"/>
      </w:divBdr>
    </w:div>
    <w:div w:id="1250506082">
      <w:bodyDiv w:val="1"/>
      <w:marLeft w:val="0"/>
      <w:marRight w:val="0"/>
      <w:marTop w:val="0"/>
      <w:marBottom w:val="0"/>
      <w:divBdr>
        <w:top w:val="none" w:sz="0" w:space="0" w:color="auto"/>
        <w:left w:val="none" w:sz="0" w:space="0" w:color="auto"/>
        <w:bottom w:val="none" w:sz="0" w:space="0" w:color="auto"/>
        <w:right w:val="none" w:sz="0" w:space="0" w:color="auto"/>
      </w:divBdr>
    </w:div>
    <w:div w:id="1250580899">
      <w:bodyDiv w:val="1"/>
      <w:marLeft w:val="0"/>
      <w:marRight w:val="0"/>
      <w:marTop w:val="0"/>
      <w:marBottom w:val="0"/>
      <w:divBdr>
        <w:top w:val="none" w:sz="0" w:space="0" w:color="auto"/>
        <w:left w:val="none" w:sz="0" w:space="0" w:color="auto"/>
        <w:bottom w:val="none" w:sz="0" w:space="0" w:color="auto"/>
        <w:right w:val="none" w:sz="0" w:space="0" w:color="auto"/>
      </w:divBdr>
    </w:div>
    <w:div w:id="1252006622">
      <w:bodyDiv w:val="1"/>
      <w:marLeft w:val="0"/>
      <w:marRight w:val="0"/>
      <w:marTop w:val="0"/>
      <w:marBottom w:val="0"/>
      <w:divBdr>
        <w:top w:val="none" w:sz="0" w:space="0" w:color="auto"/>
        <w:left w:val="none" w:sz="0" w:space="0" w:color="auto"/>
        <w:bottom w:val="none" w:sz="0" w:space="0" w:color="auto"/>
        <w:right w:val="none" w:sz="0" w:space="0" w:color="auto"/>
      </w:divBdr>
    </w:div>
    <w:div w:id="1252591921">
      <w:bodyDiv w:val="1"/>
      <w:marLeft w:val="0"/>
      <w:marRight w:val="0"/>
      <w:marTop w:val="0"/>
      <w:marBottom w:val="0"/>
      <w:divBdr>
        <w:top w:val="none" w:sz="0" w:space="0" w:color="auto"/>
        <w:left w:val="none" w:sz="0" w:space="0" w:color="auto"/>
        <w:bottom w:val="none" w:sz="0" w:space="0" w:color="auto"/>
        <w:right w:val="none" w:sz="0" w:space="0" w:color="auto"/>
      </w:divBdr>
    </w:div>
    <w:div w:id="1252659117">
      <w:bodyDiv w:val="1"/>
      <w:marLeft w:val="0"/>
      <w:marRight w:val="0"/>
      <w:marTop w:val="0"/>
      <w:marBottom w:val="0"/>
      <w:divBdr>
        <w:top w:val="none" w:sz="0" w:space="0" w:color="auto"/>
        <w:left w:val="none" w:sz="0" w:space="0" w:color="auto"/>
        <w:bottom w:val="none" w:sz="0" w:space="0" w:color="auto"/>
        <w:right w:val="none" w:sz="0" w:space="0" w:color="auto"/>
      </w:divBdr>
    </w:div>
    <w:div w:id="1252740064">
      <w:bodyDiv w:val="1"/>
      <w:marLeft w:val="0"/>
      <w:marRight w:val="0"/>
      <w:marTop w:val="0"/>
      <w:marBottom w:val="0"/>
      <w:divBdr>
        <w:top w:val="none" w:sz="0" w:space="0" w:color="auto"/>
        <w:left w:val="none" w:sz="0" w:space="0" w:color="auto"/>
        <w:bottom w:val="none" w:sz="0" w:space="0" w:color="auto"/>
        <w:right w:val="none" w:sz="0" w:space="0" w:color="auto"/>
      </w:divBdr>
    </w:div>
    <w:div w:id="1253053019">
      <w:bodyDiv w:val="1"/>
      <w:marLeft w:val="0"/>
      <w:marRight w:val="0"/>
      <w:marTop w:val="0"/>
      <w:marBottom w:val="0"/>
      <w:divBdr>
        <w:top w:val="none" w:sz="0" w:space="0" w:color="auto"/>
        <w:left w:val="none" w:sz="0" w:space="0" w:color="auto"/>
        <w:bottom w:val="none" w:sz="0" w:space="0" w:color="auto"/>
        <w:right w:val="none" w:sz="0" w:space="0" w:color="auto"/>
      </w:divBdr>
    </w:div>
    <w:div w:id="1257832944">
      <w:bodyDiv w:val="1"/>
      <w:marLeft w:val="0"/>
      <w:marRight w:val="0"/>
      <w:marTop w:val="0"/>
      <w:marBottom w:val="0"/>
      <w:divBdr>
        <w:top w:val="none" w:sz="0" w:space="0" w:color="auto"/>
        <w:left w:val="none" w:sz="0" w:space="0" w:color="auto"/>
        <w:bottom w:val="none" w:sz="0" w:space="0" w:color="auto"/>
        <w:right w:val="none" w:sz="0" w:space="0" w:color="auto"/>
      </w:divBdr>
    </w:div>
    <w:div w:id="1258488155">
      <w:bodyDiv w:val="1"/>
      <w:marLeft w:val="0"/>
      <w:marRight w:val="0"/>
      <w:marTop w:val="0"/>
      <w:marBottom w:val="0"/>
      <w:divBdr>
        <w:top w:val="none" w:sz="0" w:space="0" w:color="auto"/>
        <w:left w:val="none" w:sz="0" w:space="0" w:color="auto"/>
        <w:bottom w:val="none" w:sz="0" w:space="0" w:color="auto"/>
        <w:right w:val="none" w:sz="0" w:space="0" w:color="auto"/>
      </w:divBdr>
    </w:div>
    <w:div w:id="1258782639">
      <w:bodyDiv w:val="1"/>
      <w:marLeft w:val="0"/>
      <w:marRight w:val="0"/>
      <w:marTop w:val="0"/>
      <w:marBottom w:val="0"/>
      <w:divBdr>
        <w:top w:val="none" w:sz="0" w:space="0" w:color="auto"/>
        <w:left w:val="none" w:sz="0" w:space="0" w:color="auto"/>
        <w:bottom w:val="none" w:sz="0" w:space="0" w:color="auto"/>
        <w:right w:val="none" w:sz="0" w:space="0" w:color="auto"/>
      </w:divBdr>
    </w:div>
    <w:div w:id="1258947048">
      <w:bodyDiv w:val="1"/>
      <w:marLeft w:val="0"/>
      <w:marRight w:val="0"/>
      <w:marTop w:val="0"/>
      <w:marBottom w:val="0"/>
      <w:divBdr>
        <w:top w:val="none" w:sz="0" w:space="0" w:color="auto"/>
        <w:left w:val="none" w:sz="0" w:space="0" w:color="auto"/>
        <w:bottom w:val="none" w:sz="0" w:space="0" w:color="auto"/>
        <w:right w:val="none" w:sz="0" w:space="0" w:color="auto"/>
      </w:divBdr>
    </w:div>
    <w:div w:id="1259021673">
      <w:bodyDiv w:val="1"/>
      <w:marLeft w:val="0"/>
      <w:marRight w:val="0"/>
      <w:marTop w:val="0"/>
      <w:marBottom w:val="0"/>
      <w:divBdr>
        <w:top w:val="none" w:sz="0" w:space="0" w:color="auto"/>
        <w:left w:val="none" w:sz="0" w:space="0" w:color="auto"/>
        <w:bottom w:val="none" w:sz="0" w:space="0" w:color="auto"/>
        <w:right w:val="none" w:sz="0" w:space="0" w:color="auto"/>
      </w:divBdr>
    </w:div>
    <w:div w:id="1259295683">
      <w:bodyDiv w:val="1"/>
      <w:marLeft w:val="0"/>
      <w:marRight w:val="0"/>
      <w:marTop w:val="0"/>
      <w:marBottom w:val="0"/>
      <w:divBdr>
        <w:top w:val="none" w:sz="0" w:space="0" w:color="auto"/>
        <w:left w:val="none" w:sz="0" w:space="0" w:color="auto"/>
        <w:bottom w:val="none" w:sz="0" w:space="0" w:color="auto"/>
        <w:right w:val="none" w:sz="0" w:space="0" w:color="auto"/>
      </w:divBdr>
    </w:div>
    <w:div w:id="1259366385">
      <w:bodyDiv w:val="1"/>
      <w:marLeft w:val="0"/>
      <w:marRight w:val="0"/>
      <w:marTop w:val="0"/>
      <w:marBottom w:val="0"/>
      <w:divBdr>
        <w:top w:val="none" w:sz="0" w:space="0" w:color="auto"/>
        <w:left w:val="none" w:sz="0" w:space="0" w:color="auto"/>
        <w:bottom w:val="none" w:sz="0" w:space="0" w:color="auto"/>
        <w:right w:val="none" w:sz="0" w:space="0" w:color="auto"/>
      </w:divBdr>
    </w:div>
    <w:div w:id="1259371487">
      <w:bodyDiv w:val="1"/>
      <w:marLeft w:val="0"/>
      <w:marRight w:val="0"/>
      <w:marTop w:val="0"/>
      <w:marBottom w:val="0"/>
      <w:divBdr>
        <w:top w:val="none" w:sz="0" w:space="0" w:color="auto"/>
        <w:left w:val="none" w:sz="0" w:space="0" w:color="auto"/>
        <w:bottom w:val="none" w:sz="0" w:space="0" w:color="auto"/>
        <w:right w:val="none" w:sz="0" w:space="0" w:color="auto"/>
      </w:divBdr>
    </w:div>
    <w:div w:id="1260067031">
      <w:bodyDiv w:val="1"/>
      <w:marLeft w:val="0"/>
      <w:marRight w:val="0"/>
      <w:marTop w:val="0"/>
      <w:marBottom w:val="0"/>
      <w:divBdr>
        <w:top w:val="none" w:sz="0" w:space="0" w:color="auto"/>
        <w:left w:val="none" w:sz="0" w:space="0" w:color="auto"/>
        <w:bottom w:val="none" w:sz="0" w:space="0" w:color="auto"/>
        <w:right w:val="none" w:sz="0" w:space="0" w:color="auto"/>
      </w:divBdr>
    </w:div>
    <w:div w:id="1260404111">
      <w:bodyDiv w:val="1"/>
      <w:marLeft w:val="0"/>
      <w:marRight w:val="0"/>
      <w:marTop w:val="0"/>
      <w:marBottom w:val="0"/>
      <w:divBdr>
        <w:top w:val="none" w:sz="0" w:space="0" w:color="auto"/>
        <w:left w:val="none" w:sz="0" w:space="0" w:color="auto"/>
        <w:bottom w:val="none" w:sz="0" w:space="0" w:color="auto"/>
        <w:right w:val="none" w:sz="0" w:space="0" w:color="auto"/>
      </w:divBdr>
    </w:div>
    <w:div w:id="1260412824">
      <w:bodyDiv w:val="1"/>
      <w:marLeft w:val="0"/>
      <w:marRight w:val="0"/>
      <w:marTop w:val="0"/>
      <w:marBottom w:val="0"/>
      <w:divBdr>
        <w:top w:val="none" w:sz="0" w:space="0" w:color="auto"/>
        <w:left w:val="none" w:sz="0" w:space="0" w:color="auto"/>
        <w:bottom w:val="none" w:sz="0" w:space="0" w:color="auto"/>
        <w:right w:val="none" w:sz="0" w:space="0" w:color="auto"/>
      </w:divBdr>
    </w:div>
    <w:div w:id="1260723094">
      <w:bodyDiv w:val="1"/>
      <w:marLeft w:val="0"/>
      <w:marRight w:val="0"/>
      <w:marTop w:val="0"/>
      <w:marBottom w:val="0"/>
      <w:divBdr>
        <w:top w:val="none" w:sz="0" w:space="0" w:color="auto"/>
        <w:left w:val="none" w:sz="0" w:space="0" w:color="auto"/>
        <w:bottom w:val="none" w:sz="0" w:space="0" w:color="auto"/>
        <w:right w:val="none" w:sz="0" w:space="0" w:color="auto"/>
      </w:divBdr>
    </w:div>
    <w:div w:id="1261333875">
      <w:bodyDiv w:val="1"/>
      <w:marLeft w:val="0"/>
      <w:marRight w:val="0"/>
      <w:marTop w:val="0"/>
      <w:marBottom w:val="0"/>
      <w:divBdr>
        <w:top w:val="none" w:sz="0" w:space="0" w:color="auto"/>
        <w:left w:val="none" w:sz="0" w:space="0" w:color="auto"/>
        <w:bottom w:val="none" w:sz="0" w:space="0" w:color="auto"/>
        <w:right w:val="none" w:sz="0" w:space="0" w:color="auto"/>
      </w:divBdr>
    </w:div>
    <w:div w:id="1261796785">
      <w:bodyDiv w:val="1"/>
      <w:marLeft w:val="0"/>
      <w:marRight w:val="0"/>
      <w:marTop w:val="0"/>
      <w:marBottom w:val="0"/>
      <w:divBdr>
        <w:top w:val="none" w:sz="0" w:space="0" w:color="auto"/>
        <w:left w:val="none" w:sz="0" w:space="0" w:color="auto"/>
        <w:bottom w:val="none" w:sz="0" w:space="0" w:color="auto"/>
        <w:right w:val="none" w:sz="0" w:space="0" w:color="auto"/>
      </w:divBdr>
    </w:div>
    <w:div w:id="1262108919">
      <w:bodyDiv w:val="1"/>
      <w:marLeft w:val="0"/>
      <w:marRight w:val="0"/>
      <w:marTop w:val="0"/>
      <w:marBottom w:val="0"/>
      <w:divBdr>
        <w:top w:val="none" w:sz="0" w:space="0" w:color="auto"/>
        <w:left w:val="none" w:sz="0" w:space="0" w:color="auto"/>
        <w:bottom w:val="none" w:sz="0" w:space="0" w:color="auto"/>
        <w:right w:val="none" w:sz="0" w:space="0" w:color="auto"/>
      </w:divBdr>
    </w:div>
    <w:div w:id="1262252268">
      <w:bodyDiv w:val="1"/>
      <w:marLeft w:val="0"/>
      <w:marRight w:val="0"/>
      <w:marTop w:val="0"/>
      <w:marBottom w:val="0"/>
      <w:divBdr>
        <w:top w:val="none" w:sz="0" w:space="0" w:color="auto"/>
        <w:left w:val="none" w:sz="0" w:space="0" w:color="auto"/>
        <w:bottom w:val="none" w:sz="0" w:space="0" w:color="auto"/>
        <w:right w:val="none" w:sz="0" w:space="0" w:color="auto"/>
      </w:divBdr>
    </w:div>
    <w:div w:id="1265115243">
      <w:bodyDiv w:val="1"/>
      <w:marLeft w:val="0"/>
      <w:marRight w:val="0"/>
      <w:marTop w:val="0"/>
      <w:marBottom w:val="0"/>
      <w:divBdr>
        <w:top w:val="none" w:sz="0" w:space="0" w:color="auto"/>
        <w:left w:val="none" w:sz="0" w:space="0" w:color="auto"/>
        <w:bottom w:val="none" w:sz="0" w:space="0" w:color="auto"/>
        <w:right w:val="none" w:sz="0" w:space="0" w:color="auto"/>
      </w:divBdr>
    </w:div>
    <w:div w:id="1267008063">
      <w:bodyDiv w:val="1"/>
      <w:marLeft w:val="0"/>
      <w:marRight w:val="0"/>
      <w:marTop w:val="0"/>
      <w:marBottom w:val="0"/>
      <w:divBdr>
        <w:top w:val="none" w:sz="0" w:space="0" w:color="auto"/>
        <w:left w:val="none" w:sz="0" w:space="0" w:color="auto"/>
        <w:bottom w:val="none" w:sz="0" w:space="0" w:color="auto"/>
        <w:right w:val="none" w:sz="0" w:space="0" w:color="auto"/>
      </w:divBdr>
    </w:div>
    <w:div w:id="1269121333">
      <w:bodyDiv w:val="1"/>
      <w:marLeft w:val="0"/>
      <w:marRight w:val="0"/>
      <w:marTop w:val="0"/>
      <w:marBottom w:val="0"/>
      <w:divBdr>
        <w:top w:val="none" w:sz="0" w:space="0" w:color="auto"/>
        <w:left w:val="none" w:sz="0" w:space="0" w:color="auto"/>
        <w:bottom w:val="none" w:sz="0" w:space="0" w:color="auto"/>
        <w:right w:val="none" w:sz="0" w:space="0" w:color="auto"/>
      </w:divBdr>
    </w:div>
    <w:div w:id="1269704281">
      <w:bodyDiv w:val="1"/>
      <w:marLeft w:val="0"/>
      <w:marRight w:val="0"/>
      <w:marTop w:val="0"/>
      <w:marBottom w:val="0"/>
      <w:divBdr>
        <w:top w:val="none" w:sz="0" w:space="0" w:color="auto"/>
        <w:left w:val="none" w:sz="0" w:space="0" w:color="auto"/>
        <w:bottom w:val="none" w:sz="0" w:space="0" w:color="auto"/>
        <w:right w:val="none" w:sz="0" w:space="0" w:color="auto"/>
      </w:divBdr>
    </w:div>
    <w:div w:id="1269969238">
      <w:bodyDiv w:val="1"/>
      <w:marLeft w:val="0"/>
      <w:marRight w:val="0"/>
      <w:marTop w:val="0"/>
      <w:marBottom w:val="0"/>
      <w:divBdr>
        <w:top w:val="none" w:sz="0" w:space="0" w:color="auto"/>
        <w:left w:val="none" w:sz="0" w:space="0" w:color="auto"/>
        <w:bottom w:val="none" w:sz="0" w:space="0" w:color="auto"/>
        <w:right w:val="none" w:sz="0" w:space="0" w:color="auto"/>
      </w:divBdr>
    </w:div>
    <w:div w:id="1270041805">
      <w:bodyDiv w:val="1"/>
      <w:marLeft w:val="0"/>
      <w:marRight w:val="0"/>
      <w:marTop w:val="0"/>
      <w:marBottom w:val="0"/>
      <w:divBdr>
        <w:top w:val="none" w:sz="0" w:space="0" w:color="auto"/>
        <w:left w:val="none" w:sz="0" w:space="0" w:color="auto"/>
        <w:bottom w:val="none" w:sz="0" w:space="0" w:color="auto"/>
        <w:right w:val="none" w:sz="0" w:space="0" w:color="auto"/>
      </w:divBdr>
    </w:div>
    <w:div w:id="1270351062">
      <w:bodyDiv w:val="1"/>
      <w:marLeft w:val="0"/>
      <w:marRight w:val="0"/>
      <w:marTop w:val="0"/>
      <w:marBottom w:val="0"/>
      <w:divBdr>
        <w:top w:val="none" w:sz="0" w:space="0" w:color="auto"/>
        <w:left w:val="none" w:sz="0" w:space="0" w:color="auto"/>
        <w:bottom w:val="none" w:sz="0" w:space="0" w:color="auto"/>
        <w:right w:val="none" w:sz="0" w:space="0" w:color="auto"/>
      </w:divBdr>
    </w:div>
    <w:div w:id="1270747060">
      <w:bodyDiv w:val="1"/>
      <w:marLeft w:val="0"/>
      <w:marRight w:val="0"/>
      <w:marTop w:val="0"/>
      <w:marBottom w:val="0"/>
      <w:divBdr>
        <w:top w:val="none" w:sz="0" w:space="0" w:color="auto"/>
        <w:left w:val="none" w:sz="0" w:space="0" w:color="auto"/>
        <w:bottom w:val="none" w:sz="0" w:space="0" w:color="auto"/>
        <w:right w:val="none" w:sz="0" w:space="0" w:color="auto"/>
      </w:divBdr>
    </w:div>
    <w:div w:id="1271624113">
      <w:bodyDiv w:val="1"/>
      <w:marLeft w:val="0"/>
      <w:marRight w:val="0"/>
      <w:marTop w:val="0"/>
      <w:marBottom w:val="0"/>
      <w:divBdr>
        <w:top w:val="none" w:sz="0" w:space="0" w:color="auto"/>
        <w:left w:val="none" w:sz="0" w:space="0" w:color="auto"/>
        <w:bottom w:val="none" w:sz="0" w:space="0" w:color="auto"/>
        <w:right w:val="none" w:sz="0" w:space="0" w:color="auto"/>
      </w:divBdr>
    </w:div>
    <w:div w:id="1271812390">
      <w:bodyDiv w:val="1"/>
      <w:marLeft w:val="0"/>
      <w:marRight w:val="0"/>
      <w:marTop w:val="0"/>
      <w:marBottom w:val="0"/>
      <w:divBdr>
        <w:top w:val="none" w:sz="0" w:space="0" w:color="auto"/>
        <w:left w:val="none" w:sz="0" w:space="0" w:color="auto"/>
        <w:bottom w:val="none" w:sz="0" w:space="0" w:color="auto"/>
        <w:right w:val="none" w:sz="0" w:space="0" w:color="auto"/>
      </w:divBdr>
    </w:div>
    <w:div w:id="1272467304">
      <w:bodyDiv w:val="1"/>
      <w:marLeft w:val="0"/>
      <w:marRight w:val="0"/>
      <w:marTop w:val="0"/>
      <w:marBottom w:val="0"/>
      <w:divBdr>
        <w:top w:val="none" w:sz="0" w:space="0" w:color="auto"/>
        <w:left w:val="none" w:sz="0" w:space="0" w:color="auto"/>
        <w:bottom w:val="none" w:sz="0" w:space="0" w:color="auto"/>
        <w:right w:val="none" w:sz="0" w:space="0" w:color="auto"/>
      </w:divBdr>
    </w:div>
    <w:div w:id="1272783004">
      <w:bodyDiv w:val="1"/>
      <w:marLeft w:val="0"/>
      <w:marRight w:val="0"/>
      <w:marTop w:val="0"/>
      <w:marBottom w:val="0"/>
      <w:divBdr>
        <w:top w:val="none" w:sz="0" w:space="0" w:color="auto"/>
        <w:left w:val="none" w:sz="0" w:space="0" w:color="auto"/>
        <w:bottom w:val="none" w:sz="0" w:space="0" w:color="auto"/>
        <w:right w:val="none" w:sz="0" w:space="0" w:color="auto"/>
      </w:divBdr>
    </w:div>
    <w:div w:id="1273780440">
      <w:bodyDiv w:val="1"/>
      <w:marLeft w:val="0"/>
      <w:marRight w:val="0"/>
      <w:marTop w:val="0"/>
      <w:marBottom w:val="0"/>
      <w:divBdr>
        <w:top w:val="none" w:sz="0" w:space="0" w:color="auto"/>
        <w:left w:val="none" w:sz="0" w:space="0" w:color="auto"/>
        <w:bottom w:val="none" w:sz="0" w:space="0" w:color="auto"/>
        <w:right w:val="none" w:sz="0" w:space="0" w:color="auto"/>
      </w:divBdr>
    </w:div>
    <w:div w:id="1275794054">
      <w:bodyDiv w:val="1"/>
      <w:marLeft w:val="0"/>
      <w:marRight w:val="0"/>
      <w:marTop w:val="0"/>
      <w:marBottom w:val="0"/>
      <w:divBdr>
        <w:top w:val="none" w:sz="0" w:space="0" w:color="auto"/>
        <w:left w:val="none" w:sz="0" w:space="0" w:color="auto"/>
        <w:bottom w:val="none" w:sz="0" w:space="0" w:color="auto"/>
        <w:right w:val="none" w:sz="0" w:space="0" w:color="auto"/>
      </w:divBdr>
    </w:div>
    <w:div w:id="1277250999">
      <w:bodyDiv w:val="1"/>
      <w:marLeft w:val="0"/>
      <w:marRight w:val="0"/>
      <w:marTop w:val="0"/>
      <w:marBottom w:val="0"/>
      <w:divBdr>
        <w:top w:val="none" w:sz="0" w:space="0" w:color="auto"/>
        <w:left w:val="none" w:sz="0" w:space="0" w:color="auto"/>
        <w:bottom w:val="none" w:sz="0" w:space="0" w:color="auto"/>
        <w:right w:val="none" w:sz="0" w:space="0" w:color="auto"/>
      </w:divBdr>
    </w:div>
    <w:div w:id="1277559498">
      <w:bodyDiv w:val="1"/>
      <w:marLeft w:val="0"/>
      <w:marRight w:val="0"/>
      <w:marTop w:val="0"/>
      <w:marBottom w:val="0"/>
      <w:divBdr>
        <w:top w:val="none" w:sz="0" w:space="0" w:color="auto"/>
        <w:left w:val="none" w:sz="0" w:space="0" w:color="auto"/>
        <w:bottom w:val="none" w:sz="0" w:space="0" w:color="auto"/>
        <w:right w:val="none" w:sz="0" w:space="0" w:color="auto"/>
      </w:divBdr>
    </w:div>
    <w:div w:id="1278441076">
      <w:bodyDiv w:val="1"/>
      <w:marLeft w:val="0"/>
      <w:marRight w:val="0"/>
      <w:marTop w:val="0"/>
      <w:marBottom w:val="0"/>
      <w:divBdr>
        <w:top w:val="none" w:sz="0" w:space="0" w:color="auto"/>
        <w:left w:val="none" w:sz="0" w:space="0" w:color="auto"/>
        <w:bottom w:val="none" w:sz="0" w:space="0" w:color="auto"/>
        <w:right w:val="none" w:sz="0" w:space="0" w:color="auto"/>
      </w:divBdr>
    </w:div>
    <w:div w:id="1278682458">
      <w:bodyDiv w:val="1"/>
      <w:marLeft w:val="0"/>
      <w:marRight w:val="0"/>
      <w:marTop w:val="0"/>
      <w:marBottom w:val="0"/>
      <w:divBdr>
        <w:top w:val="none" w:sz="0" w:space="0" w:color="auto"/>
        <w:left w:val="none" w:sz="0" w:space="0" w:color="auto"/>
        <w:bottom w:val="none" w:sz="0" w:space="0" w:color="auto"/>
        <w:right w:val="none" w:sz="0" w:space="0" w:color="auto"/>
      </w:divBdr>
    </w:div>
    <w:div w:id="1278875395">
      <w:bodyDiv w:val="1"/>
      <w:marLeft w:val="0"/>
      <w:marRight w:val="0"/>
      <w:marTop w:val="0"/>
      <w:marBottom w:val="0"/>
      <w:divBdr>
        <w:top w:val="none" w:sz="0" w:space="0" w:color="auto"/>
        <w:left w:val="none" w:sz="0" w:space="0" w:color="auto"/>
        <w:bottom w:val="none" w:sz="0" w:space="0" w:color="auto"/>
        <w:right w:val="none" w:sz="0" w:space="0" w:color="auto"/>
      </w:divBdr>
    </w:div>
    <w:div w:id="1279723613">
      <w:bodyDiv w:val="1"/>
      <w:marLeft w:val="0"/>
      <w:marRight w:val="0"/>
      <w:marTop w:val="0"/>
      <w:marBottom w:val="0"/>
      <w:divBdr>
        <w:top w:val="none" w:sz="0" w:space="0" w:color="auto"/>
        <w:left w:val="none" w:sz="0" w:space="0" w:color="auto"/>
        <w:bottom w:val="none" w:sz="0" w:space="0" w:color="auto"/>
        <w:right w:val="none" w:sz="0" w:space="0" w:color="auto"/>
      </w:divBdr>
    </w:div>
    <w:div w:id="1279751542">
      <w:bodyDiv w:val="1"/>
      <w:marLeft w:val="0"/>
      <w:marRight w:val="0"/>
      <w:marTop w:val="0"/>
      <w:marBottom w:val="0"/>
      <w:divBdr>
        <w:top w:val="none" w:sz="0" w:space="0" w:color="auto"/>
        <w:left w:val="none" w:sz="0" w:space="0" w:color="auto"/>
        <w:bottom w:val="none" w:sz="0" w:space="0" w:color="auto"/>
        <w:right w:val="none" w:sz="0" w:space="0" w:color="auto"/>
      </w:divBdr>
    </w:div>
    <w:div w:id="1280140210">
      <w:bodyDiv w:val="1"/>
      <w:marLeft w:val="0"/>
      <w:marRight w:val="0"/>
      <w:marTop w:val="0"/>
      <w:marBottom w:val="0"/>
      <w:divBdr>
        <w:top w:val="none" w:sz="0" w:space="0" w:color="auto"/>
        <w:left w:val="none" w:sz="0" w:space="0" w:color="auto"/>
        <w:bottom w:val="none" w:sz="0" w:space="0" w:color="auto"/>
        <w:right w:val="none" w:sz="0" w:space="0" w:color="auto"/>
      </w:divBdr>
    </w:div>
    <w:div w:id="1281184123">
      <w:bodyDiv w:val="1"/>
      <w:marLeft w:val="0"/>
      <w:marRight w:val="0"/>
      <w:marTop w:val="0"/>
      <w:marBottom w:val="0"/>
      <w:divBdr>
        <w:top w:val="none" w:sz="0" w:space="0" w:color="auto"/>
        <w:left w:val="none" w:sz="0" w:space="0" w:color="auto"/>
        <w:bottom w:val="none" w:sz="0" w:space="0" w:color="auto"/>
        <w:right w:val="none" w:sz="0" w:space="0" w:color="auto"/>
      </w:divBdr>
    </w:div>
    <w:div w:id="1281455957">
      <w:bodyDiv w:val="1"/>
      <w:marLeft w:val="0"/>
      <w:marRight w:val="0"/>
      <w:marTop w:val="0"/>
      <w:marBottom w:val="0"/>
      <w:divBdr>
        <w:top w:val="none" w:sz="0" w:space="0" w:color="auto"/>
        <w:left w:val="none" w:sz="0" w:space="0" w:color="auto"/>
        <w:bottom w:val="none" w:sz="0" w:space="0" w:color="auto"/>
        <w:right w:val="none" w:sz="0" w:space="0" w:color="auto"/>
      </w:divBdr>
    </w:div>
    <w:div w:id="1281762946">
      <w:bodyDiv w:val="1"/>
      <w:marLeft w:val="0"/>
      <w:marRight w:val="0"/>
      <w:marTop w:val="0"/>
      <w:marBottom w:val="0"/>
      <w:divBdr>
        <w:top w:val="none" w:sz="0" w:space="0" w:color="auto"/>
        <w:left w:val="none" w:sz="0" w:space="0" w:color="auto"/>
        <w:bottom w:val="none" w:sz="0" w:space="0" w:color="auto"/>
        <w:right w:val="none" w:sz="0" w:space="0" w:color="auto"/>
      </w:divBdr>
    </w:div>
    <w:div w:id="1282109792">
      <w:bodyDiv w:val="1"/>
      <w:marLeft w:val="0"/>
      <w:marRight w:val="0"/>
      <w:marTop w:val="0"/>
      <w:marBottom w:val="0"/>
      <w:divBdr>
        <w:top w:val="none" w:sz="0" w:space="0" w:color="auto"/>
        <w:left w:val="none" w:sz="0" w:space="0" w:color="auto"/>
        <w:bottom w:val="none" w:sz="0" w:space="0" w:color="auto"/>
        <w:right w:val="none" w:sz="0" w:space="0" w:color="auto"/>
      </w:divBdr>
    </w:div>
    <w:div w:id="1282540815">
      <w:bodyDiv w:val="1"/>
      <w:marLeft w:val="0"/>
      <w:marRight w:val="0"/>
      <w:marTop w:val="0"/>
      <w:marBottom w:val="0"/>
      <w:divBdr>
        <w:top w:val="none" w:sz="0" w:space="0" w:color="auto"/>
        <w:left w:val="none" w:sz="0" w:space="0" w:color="auto"/>
        <w:bottom w:val="none" w:sz="0" w:space="0" w:color="auto"/>
        <w:right w:val="none" w:sz="0" w:space="0" w:color="auto"/>
      </w:divBdr>
    </w:div>
    <w:div w:id="1282805042">
      <w:bodyDiv w:val="1"/>
      <w:marLeft w:val="0"/>
      <w:marRight w:val="0"/>
      <w:marTop w:val="0"/>
      <w:marBottom w:val="0"/>
      <w:divBdr>
        <w:top w:val="none" w:sz="0" w:space="0" w:color="auto"/>
        <w:left w:val="none" w:sz="0" w:space="0" w:color="auto"/>
        <w:bottom w:val="none" w:sz="0" w:space="0" w:color="auto"/>
        <w:right w:val="none" w:sz="0" w:space="0" w:color="auto"/>
      </w:divBdr>
    </w:div>
    <w:div w:id="1283221904">
      <w:bodyDiv w:val="1"/>
      <w:marLeft w:val="0"/>
      <w:marRight w:val="0"/>
      <w:marTop w:val="0"/>
      <w:marBottom w:val="0"/>
      <w:divBdr>
        <w:top w:val="none" w:sz="0" w:space="0" w:color="auto"/>
        <w:left w:val="none" w:sz="0" w:space="0" w:color="auto"/>
        <w:bottom w:val="none" w:sz="0" w:space="0" w:color="auto"/>
        <w:right w:val="none" w:sz="0" w:space="0" w:color="auto"/>
      </w:divBdr>
    </w:div>
    <w:div w:id="1283463457">
      <w:bodyDiv w:val="1"/>
      <w:marLeft w:val="0"/>
      <w:marRight w:val="0"/>
      <w:marTop w:val="0"/>
      <w:marBottom w:val="0"/>
      <w:divBdr>
        <w:top w:val="none" w:sz="0" w:space="0" w:color="auto"/>
        <w:left w:val="none" w:sz="0" w:space="0" w:color="auto"/>
        <w:bottom w:val="none" w:sz="0" w:space="0" w:color="auto"/>
        <w:right w:val="none" w:sz="0" w:space="0" w:color="auto"/>
      </w:divBdr>
    </w:div>
    <w:div w:id="1283658663">
      <w:bodyDiv w:val="1"/>
      <w:marLeft w:val="0"/>
      <w:marRight w:val="0"/>
      <w:marTop w:val="0"/>
      <w:marBottom w:val="0"/>
      <w:divBdr>
        <w:top w:val="none" w:sz="0" w:space="0" w:color="auto"/>
        <w:left w:val="none" w:sz="0" w:space="0" w:color="auto"/>
        <w:bottom w:val="none" w:sz="0" w:space="0" w:color="auto"/>
        <w:right w:val="none" w:sz="0" w:space="0" w:color="auto"/>
      </w:divBdr>
    </w:div>
    <w:div w:id="1284189112">
      <w:bodyDiv w:val="1"/>
      <w:marLeft w:val="0"/>
      <w:marRight w:val="0"/>
      <w:marTop w:val="0"/>
      <w:marBottom w:val="0"/>
      <w:divBdr>
        <w:top w:val="none" w:sz="0" w:space="0" w:color="auto"/>
        <w:left w:val="none" w:sz="0" w:space="0" w:color="auto"/>
        <w:bottom w:val="none" w:sz="0" w:space="0" w:color="auto"/>
        <w:right w:val="none" w:sz="0" w:space="0" w:color="auto"/>
      </w:divBdr>
    </w:div>
    <w:div w:id="1284312492">
      <w:bodyDiv w:val="1"/>
      <w:marLeft w:val="0"/>
      <w:marRight w:val="0"/>
      <w:marTop w:val="0"/>
      <w:marBottom w:val="0"/>
      <w:divBdr>
        <w:top w:val="none" w:sz="0" w:space="0" w:color="auto"/>
        <w:left w:val="none" w:sz="0" w:space="0" w:color="auto"/>
        <w:bottom w:val="none" w:sz="0" w:space="0" w:color="auto"/>
        <w:right w:val="none" w:sz="0" w:space="0" w:color="auto"/>
      </w:divBdr>
    </w:div>
    <w:div w:id="1284849743">
      <w:bodyDiv w:val="1"/>
      <w:marLeft w:val="0"/>
      <w:marRight w:val="0"/>
      <w:marTop w:val="0"/>
      <w:marBottom w:val="0"/>
      <w:divBdr>
        <w:top w:val="none" w:sz="0" w:space="0" w:color="auto"/>
        <w:left w:val="none" w:sz="0" w:space="0" w:color="auto"/>
        <w:bottom w:val="none" w:sz="0" w:space="0" w:color="auto"/>
        <w:right w:val="none" w:sz="0" w:space="0" w:color="auto"/>
      </w:divBdr>
    </w:div>
    <w:div w:id="1285893153">
      <w:bodyDiv w:val="1"/>
      <w:marLeft w:val="0"/>
      <w:marRight w:val="0"/>
      <w:marTop w:val="0"/>
      <w:marBottom w:val="0"/>
      <w:divBdr>
        <w:top w:val="none" w:sz="0" w:space="0" w:color="auto"/>
        <w:left w:val="none" w:sz="0" w:space="0" w:color="auto"/>
        <w:bottom w:val="none" w:sz="0" w:space="0" w:color="auto"/>
        <w:right w:val="none" w:sz="0" w:space="0" w:color="auto"/>
      </w:divBdr>
    </w:div>
    <w:div w:id="1286504120">
      <w:bodyDiv w:val="1"/>
      <w:marLeft w:val="0"/>
      <w:marRight w:val="0"/>
      <w:marTop w:val="0"/>
      <w:marBottom w:val="0"/>
      <w:divBdr>
        <w:top w:val="none" w:sz="0" w:space="0" w:color="auto"/>
        <w:left w:val="none" w:sz="0" w:space="0" w:color="auto"/>
        <w:bottom w:val="none" w:sz="0" w:space="0" w:color="auto"/>
        <w:right w:val="none" w:sz="0" w:space="0" w:color="auto"/>
      </w:divBdr>
    </w:div>
    <w:div w:id="1286617758">
      <w:bodyDiv w:val="1"/>
      <w:marLeft w:val="0"/>
      <w:marRight w:val="0"/>
      <w:marTop w:val="0"/>
      <w:marBottom w:val="0"/>
      <w:divBdr>
        <w:top w:val="none" w:sz="0" w:space="0" w:color="auto"/>
        <w:left w:val="none" w:sz="0" w:space="0" w:color="auto"/>
        <w:bottom w:val="none" w:sz="0" w:space="0" w:color="auto"/>
        <w:right w:val="none" w:sz="0" w:space="0" w:color="auto"/>
      </w:divBdr>
    </w:div>
    <w:div w:id="1286887485">
      <w:bodyDiv w:val="1"/>
      <w:marLeft w:val="0"/>
      <w:marRight w:val="0"/>
      <w:marTop w:val="0"/>
      <w:marBottom w:val="0"/>
      <w:divBdr>
        <w:top w:val="none" w:sz="0" w:space="0" w:color="auto"/>
        <w:left w:val="none" w:sz="0" w:space="0" w:color="auto"/>
        <w:bottom w:val="none" w:sz="0" w:space="0" w:color="auto"/>
        <w:right w:val="none" w:sz="0" w:space="0" w:color="auto"/>
      </w:divBdr>
    </w:div>
    <w:div w:id="1287546430">
      <w:bodyDiv w:val="1"/>
      <w:marLeft w:val="0"/>
      <w:marRight w:val="0"/>
      <w:marTop w:val="0"/>
      <w:marBottom w:val="0"/>
      <w:divBdr>
        <w:top w:val="none" w:sz="0" w:space="0" w:color="auto"/>
        <w:left w:val="none" w:sz="0" w:space="0" w:color="auto"/>
        <w:bottom w:val="none" w:sz="0" w:space="0" w:color="auto"/>
        <w:right w:val="none" w:sz="0" w:space="0" w:color="auto"/>
      </w:divBdr>
    </w:div>
    <w:div w:id="1288118914">
      <w:bodyDiv w:val="1"/>
      <w:marLeft w:val="0"/>
      <w:marRight w:val="0"/>
      <w:marTop w:val="0"/>
      <w:marBottom w:val="0"/>
      <w:divBdr>
        <w:top w:val="none" w:sz="0" w:space="0" w:color="auto"/>
        <w:left w:val="none" w:sz="0" w:space="0" w:color="auto"/>
        <w:bottom w:val="none" w:sz="0" w:space="0" w:color="auto"/>
        <w:right w:val="none" w:sz="0" w:space="0" w:color="auto"/>
      </w:divBdr>
    </w:div>
    <w:div w:id="1288388262">
      <w:bodyDiv w:val="1"/>
      <w:marLeft w:val="0"/>
      <w:marRight w:val="0"/>
      <w:marTop w:val="0"/>
      <w:marBottom w:val="0"/>
      <w:divBdr>
        <w:top w:val="none" w:sz="0" w:space="0" w:color="auto"/>
        <w:left w:val="none" w:sz="0" w:space="0" w:color="auto"/>
        <w:bottom w:val="none" w:sz="0" w:space="0" w:color="auto"/>
        <w:right w:val="none" w:sz="0" w:space="0" w:color="auto"/>
      </w:divBdr>
    </w:div>
    <w:div w:id="1288505034">
      <w:bodyDiv w:val="1"/>
      <w:marLeft w:val="0"/>
      <w:marRight w:val="0"/>
      <w:marTop w:val="0"/>
      <w:marBottom w:val="0"/>
      <w:divBdr>
        <w:top w:val="none" w:sz="0" w:space="0" w:color="auto"/>
        <w:left w:val="none" w:sz="0" w:space="0" w:color="auto"/>
        <w:bottom w:val="none" w:sz="0" w:space="0" w:color="auto"/>
        <w:right w:val="none" w:sz="0" w:space="0" w:color="auto"/>
      </w:divBdr>
    </w:div>
    <w:div w:id="1289816552">
      <w:bodyDiv w:val="1"/>
      <w:marLeft w:val="0"/>
      <w:marRight w:val="0"/>
      <w:marTop w:val="0"/>
      <w:marBottom w:val="0"/>
      <w:divBdr>
        <w:top w:val="none" w:sz="0" w:space="0" w:color="auto"/>
        <w:left w:val="none" w:sz="0" w:space="0" w:color="auto"/>
        <w:bottom w:val="none" w:sz="0" w:space="0" w:color="auto"/>
        <w:right w:val="none" w:sz="0" w:space="0" w:color="auto"/>
      </w:divBdr>
    </w:div>
    <w:div w:id="1289967831">
      <w:bodyDiv w:val="1"/>
      <w:marLeft w:val="0"/>
      <w:marRight w:val="0"/>
      <w:marTop w:val="0"/>
      <w:marBottom w:val="0"/>
      <w:divBdr>
        <w:top w:val="none" w:sz="0" w:space="0" w:color="auto"/>
        <w:left w:val="none" w:sz="0" w:space="0" w:color="auto"/>
        <w:bottom w:val="none" w:sz="0" w:space="0" w:color="auto"/>
        <w:right w:val="none" w:sz="0" w:space="0" w:color="auto"/>
      </w:divBdr>
    </w:div>
    <w:div w:id="1289972908">
      <w:bodyDiv w:val="1"/>
      <w:marLeft w:val="0"/>
      <w:marRight w:val="0"/>
      <w:marTop w:val="0"/>
      <w:marBottom w:val="0"/>
      <w:divBdr>
        <w:top w:val="none" w:sz="0" w:space="0" w:color="auto"/>
        <w:left w:val="none" w:sz="0" w:space="0" w:color="auto"/>
        <w:bottom w:val="none" w:sz="0" w:space="0" w:color="auto"/>
        <w:right w:val="none" w:sz="0" w:space="0" w:color="auto"/>
      </w:divBdr>
    </w:div>
    <w:div w:id="1290433223">
      <w:bodyDiv w:val="1"/>
      <w:marLeft w:val="0"/>
      <w:marRight w:val="0"/>
      <w:marTop w:val="0"/>
      <w:marBottom w:val="0"/>
      <w:divBdr>
        <w:top w:val="none" w:sz="0" w:space="0" w:color="auto"/>
        <w:left w:val="none" w:sz="0" w:space="0" w:color="auto"/>
        <w:bottom w:val="none" w:sz="0" w:space="0" w:color="auto"/>
        <w:right w:val="none" w:sz="0" w:space="0" w:color="auto"/>
      </w:divBdr>
    </w:div>
    <w:div w:id="1292370096">
      <w:bodyDiv w:val="1"/>
      <w:marLeft w:val="0"/>
      <w:marRight w:val="0"/>
      <w:marTop w:val="0"/>
      <w:marBottom w:val="0"/>
      <w:divBdr>
        <w:top w:val="none" w:sz="0" w:space="0" w:color="auto"/>
        <w:left w:val="none" w:sz="0" w:space="0" w:color="auto"/>
        <w:bottom w:val="none" w:sz="0" w:space="0" w:color="auto"/>
        <w:right w:val="none" w:sz="0" w:space="0" w:color="auto"/>
      </w:divBdr>
    </w:div>
    <w:div w:id="1292981731">
      <w:bodyDiv w:val="1"/>
      <w:marLeft w:val="0"/>
      <w:marRight w:val="0"/>
      <w:marTop w:val="0"/>
      <w:marBottom w:val="0"/>
      <w:divBdr>
        <w:top w:val="none" w:sz="0" w:space="0" w:color="auto"/>
        <w:left w:val="none" w:sz="0" w:space="0" w:color="auto"/>
        <w:bottom w:val="none" w:sz="0" w:space="0" w:color="auto"/>
        <w:right w:val="none" w:sz="0" w:space="0" w:color="auto"/>
      </w:divBdr>
    </w:div>
    <w:div w:id="1292982153">
      <w:bodyDiv w:val="1"/>
      <w:marLeft w:val="0"/>
      <w:marRight w:val="0"/>
      <w:marTop w:val="0"/>
      <w:marBottom w:val="0"/>
      <w:divBdr>
        <w:top w:val="none" w:sz="0" w:space="0" w:color="auto"/>
        <w:left w:val="none" w:sz="0" w:space="0" w:color="auto"/>
        <w:bottom w:val="none" w:sz="0" w:space="0" w:color="auto"/>
        <w:right w:val="none" w:sz="0" w:space="0" w:color="auto"/>
      </w:divBdr>
    </w:div>
    <w:div w:id="1293708825">
      <w:bodyDiv w:val="1"/>
      <w:marLeft w:val="0"/>
      <w:marRight w:val="0"/>
      <w:marTop w:val="0"/>
      <w:marBottom w:val="0"/>
      <w:divBdr>
        <w:top w:val="none" w:sz="0" w:space="0" w:color="auto"/>
        <w:left w:val="none" w:sz="0" w:space="0" w:color="auto"/>
        <w:bottom w:val="none" w:sz="0" w:space="0" w:color="auto"/>
        <w:right w:val="none" w:sz="0" w:space="0" w:color="auto"/>
      </w:divBdr>
    </w:div>
    <w:div w:id="1294629684">
      <w:bodyDiv w:val="1"/>
      <w:marLeft w:val="0"/>
      <w:marRight w:val="0"/>
      <w:marTop w:val="0"/>
      <w:marBottom w:val="0"/>
      <w:divBdr>
        <w:top w:val="none" w:sz="0" w:space="0" w:color="auto"/>
        <w:left w:val="none" w:sz="0" w:space="0" w:color="auto"/>
        <w:bottom w:val="none" w:sz="0" w:space="0" w:color="auto"/>
        <w:right w:val="none" w:sz="0" w:space="0" w:color="auto"/>
      </w:divBdr>
    </w:div>
    <w:div w:id="1294629820">
      <w:bodyDiv w:val="1"/>
      <w:marLeft w:val="0"/>
      <w:marRight w:val="0"/>
      <w:marTop w:val="0"/>
      <w:marBottom w:val="0"/>
      <w:divBdr>
        <w:top w:val="none" w:sz="0" w:space="0" w:color="auto"/>
        <w:left w:val="none" w:sz="0" w:space="0" w:color="auto"/>
        <w:bottom w:val="none" w:sz="0" w:space="0" w:color="auto"/>
        <w:right w:val="none" w:sz="0" w:space="0" w:color="auto"/>
      </w:divBdr>
    </w:div>
    <w:div w:id="1295258326">
      <w:bodyDiv w:val="1"/>
      <w:marLeft w:val="0"/>
      <w:marRight w:val="0"/>
      <w:marTop w:val="0"/>
      <w:marBottom w:val="0"/>
      <w:divBdr>
        <w:top w:val="none" w:sz="0" w:space="0" w:color="auto"/>
        <w:left w:val="none" w:sz="0" w:space="0" w:color="auto"/>
        <w:bottom w:val="none" w:sz="0" w:space="0" w:color="auto"/>
        <w:right w:val="none" w:sz="0" w:space="0" w:color="auto"/>
      </w:divBdr>
    </w:div>
    <w:div w:id="1295284013">
      <w:bodyDiv w:val="1"/>
      <w:marLeft w:val="0"/>
      <w:marRight w:val="0"/>
      <w:marTop w:val="0"/>
      <w:marBottom w:val="0"/>
      <w:divBdr>
        <w:top w:val="none" w:sz="0" w:space="0" w:color="auto"/>
        <w:left w:val="none" w:sz="0" w:space="0" w:color="auto"/>
        <w:bottom w:val="none" w:sz="0" w:space="0" w:color="auto"/>
        <w:right w:val="none" w:sz="0" w:space="0" w:color="auto"/>
      </w:divBdr>
    </w:div>
    <w:div w:id="1295871186">
      <w:bodyDiv w:val="1"/>
      <w:marLeft w:val="0"/>
      <w:marRight w:val="0"/>
      <w:marTop w:val="0"/>
      <w:marBottom w:val="0"/>
      <w:divBdr>
        <w:top w:val="none" w:sz="0" w:space="0" w:color="auto"/>
        <w:left w:val="none" w:sz="0" w:space="0" w:color="auto"/>
        <w:bottom w:val="none" w:sz="0" w:space="0" w:color="auto"/>
        <w:right w:val="none" w:sz="0" w:space="0" w:color="auto"/>
      </w:divBdr>
    </w:div>
    <w:div w:id="1296133189">
      <w:bodyDiv w:val="1"/>
      <w:marLeft w:val="0"/>
      <w:marRight w:val="0"/>
      <w:marTop w:val="0"/>
      <w:marBottom w:val="0"/>
      <w:divBdr>
        <w:top w:val="none" w:sz="0" w:space="0" w:color="auto"/>
        <w:left w:val="none" w:sz="0" w:space="0" w:color="auto"/>
        <w:bottom w:val="none" w:sz="0" w:space="0" w:color="auto"/>
        <w:right w:val="none" w:sz="0" w:space="0" w:color="auto"/>
      </w:divBdr>
    </w:div>
    <w:div w:id="1296595055">
      <w:bodyDiv w:val="1"/>
      <w:marLeft w:val="0"/>
      <w:marRight w:val="0"/>
      <w:marTop w:val="0"/>
      <w:marBottom w:val="0"/>
      <w:divBdr>
        <w:top w:val="none" w:sz="0" w:space="0" w:color="auto"/>
        <w:left w:val="none" w:sz="0" w:space="0" w:color="auto"/>
        <w:bottom w:val="none" w:sz="0" w:space="0" w:color="auto"/>
        <w:right w:val="none" w:sz="0" w:space="0" w:color="auto"/>
      </w:divBdr>
    </w:div>
    <w:div w:id="1296643669">
      <w:bodyDiv w:val="1"/>
      <w:marLeft w:val="0"/>
      <w:marRight w:val="0"/>
      <w:marTop w:val="0"/>
      <w:marBottom w:val="0"/>
      <w:divBdr>
        <w:top w:val="none" w:sz="0" w:space="0" w:color="auto"/>
        <w:left w:val="none" w:sz="0" w:space="0" w:color="auto"/>
        <w:bottom w:val="none" w:sz="0" w:space="0" w:color="auto"/>
        <w:right w:val="none" w:sz="0" w:space="0" w:color="auto"/>
      </w:divBdr>
    </w:div>
    <w:div w:id="1297567301">
      <w:bodyDiv w:val="1"/>
      <w:marLeft w:val="0"/>
      <w:marRight w:val="0"/>
      <w:marTop w:val="0"/>
      <w:marBottom w:val="0"/>
      <w:divBdr>
        <w:top w:val="none" w:sz="0" w:space="0" w:color="auto"/>
        <w:left w:val="none" w:sz="0" w:space="0" w:color="auto"/>
        <w:bottom w:val="none" w:sz="0" w:space="0" w:color="auto"/>
        <w:right w:val="none" w:sz="0" w:space="0" w:color="auto"/>
      </w:divBdr>
    </w:div>
    <w:div w:id="1297570377">
      <w:bodyDiv w:val="1"/>
      <w:marLeft w:val="0"/>
      <w:marRight w:val="0"/>
      <w:marTop w:val="0"/>
      <w:marBottom w:val="0"/>
      <w:divBdr>
        <w:top w:val="none" w:sz="0" w:space="0" w:color="auto"/>
        <w:left w:val="none" w:sz="0" w:space="0" w:color="auto"/>
        <w:bottom w:val="none" w:sz="0" w:space="0" w:color="auto"/>
        <w:right w:val="none" w:sz="0" w:space="0" w:color="auto"/>
      </w:divBdr>
    </w:div>
    <w:div w:id="1298026733">
      <w:bodyDiv w:val="1"/>
      <w:marLeft w:val="0"/>
      <w:marRight w:val="0"/>
      <w:marTop w:val="0"/>
      <w:marBottom w:val="0"/>
      <w:divBdr>
        <w:top w:val="none" w:sz="0" w:space="0" w:color="auto"/>
        <w:left w:val="none" w:sz="0" w:space="0" w:color="auto"/>
        <w:bottom w:val="none" w:sz="0" w:space="0" w:color="auto"/>
        <w:right w:val="none" w:sz="0" w:space="0" w:color="auto"/>
      </w:divBdr>
    </w:div>
    <w:div w:id="1298142058">
      <w:bodyDiv w:val="1"/>
      <w:marLeft w:val="0"/>
      <w:marRight w:val="0"/>
      <w:marTop w:val="0"/>
      <w:marBottom w:val="0"/>
      <w:divBdr>
        <w:top w:val="none" w:sz="0" w:space="0" w:color="auto"/>
        <w:left w:val="none" w:sz="0" w:space="0" w:color="auto"/>
        <w:bottom w:val="none" w:sz="0" w:space="0" w:color="auto"/>
        <w:right w:val="none" w:sz="0" w:space="0" w:color="auto"/>
      </w:divBdr>
    </w:div>
    <w:div w:id="1298492633">
      <w:bodyDiv w:val="1"/>
      <w:marLeft w:val="0"/>
      <w:marRight w:val="0"/>
      <w:marTop w:val="0"/>
      <w:marBottom w:val="0"/>
      <w:divBdr>
        <w:top w:val="none" w:sz="0" w:space="0" w:color="auto"/>
        <w:left w:val="none" w:sz="0" w:space="0" w:color="auto"/>
        <w:bottom w:val="none" w:sz="0" w:space="0" w:color="auto"/>
        <w:right w:val="none" w:sz="0" w:space="0" w:color="auto"/>
      </w:divBdr>
    </w:div>
    <w:div w:id="1298683727">
      <w:bodyDiv w:val="1"/>
      <w:marLeft w:val="0"/>
      <w:marRight w:val="0"/>
      <w:marTop w:val="0"/>
      <w:marBottom w:val="0"/>
      <w:divBdr>
        <w:top w:val="none" w:sz="0" w:space="0" w:color="auto"/>
        <w:left w:val="none" w:sz="0" w:space="0" w:color="auto"/>
        <w:bottom w:val="none" w:sz="0" w:space="0" w:color="auto"/>
        <w:right w:val="none" w:sz="0" w:space="0" w:color="auto"/>
      </w:divBdr>
    </w:div>
    <w:div w:id="1298872342">
      <w:bodyDiv w:val="1"/>
      <w:marLeft w:val="0"/>
      <w:marRight w:val="0"/>
      <w:marTop w:val="0"/>
      <w:marBottom w:val="0"/>
      <w:divBdr>
        <w:top w:val="none" w:sz="0" w:space="0" w:color="auto"/>
        <w:left w:val="none" w:sz="0" w:space="0" w:color="auto"/>
        <w:bottom w:val="none" w:sz="0" w:space="0" w:color="auto"/>
        <w:right w:val="none" w:sz="0" w:space="0" w:color="auto"/>
      </w:divBdr>
    </w:div>
    <w:div w:id="1299188825">
      <w:bodyDiv w:val="1"/>
      <w:marLeft w:val="0"/>
      <w:marRight w:val="0"/>
      <w:marTop w:val="0"/>
      <w:marBottom w:val="0"/>
      <w:divBdr>
        <w:top w:val="none" w:sz="0" w:space="0" w:color="auto"/>
        <w:left w:val="none" w:sz="0" w:space="0" w:color="auto"/>
        <w:bottom w:val="none" w:sz="0" w:space="0" w:color="auto"/>
        <w:right w:val="none" w:sz="0" w:space="0" w:color="auto"/>
      </w:divBdr>
    </w:div>
    <w:div w:id="1299457110">
      <w:bodyDiv w:val="1"/>
      <w:marLeft w:val="0"/>
      <w:marRight w:val="0"/>
      <w:marTop w:val="0"/>
      <w:marBottom w:val="0"/>
      <w:divBdr>
        <w:top w:val="none" w:sz="0" w:space="0" w:color="auto"/>
        <w:left w:val="none" w:sz="0" w:space="0" w:color="auto"/>
        <w:bottom w:val="none" w:sz="0" w:space="0" w:color="auto"/>
        <w:right w:val="none" w:sz="0" w:space="0" w:color="auto"/>
      </w:divBdr>
    </w:div>
    <w:div w:id="1299992425">
      <w:bodyDiv w:val="1"/>
      <w:marLeft w:val="0"/>
      <w:marRight w:val="0"/>
      <w:marTop w:val="0"/>
      <w:marBottom w:val="0"/>
      <w:divBdr>
        <w:top w:val="none" w:sz="0" w:space="0" w:color="auto"/>
        <w:left w:val="none" w:sz="0" w:space="0" w:color="auto"/>
        <w:bottom w:val="none" w:sz="0" w:space="0" w:color="auto"/>
        <w:right w:val="none" w:sz="0" w:space="0" w:color="auto"/>
      </w:divBdr>
    </w:div>
    <w:div w:id="1300066081">
      <w:bodyDiv w:val="1"/>
      <w:marLeft w:val="0"/>
      <w:marRight w:val="0"/>
      <w:marTop w:val="0"/>
      <w:marBottom w:val="0"/>
      <w:divBdr>
        <w:top w:val="none" w:sz="0" w:space="0" w:color="auto"/>
        <w:left w:val="none" w:sz="0" w:space="0" w:color="auto"/>
        <w:bottom w:val="none" w:sz="0" w:space="0" w:color="auto"/>
        <w:right w:val="none" w:sz="0" w:space="0" w:color="auto"/>
      </w:divBdr>
    </w:div>
    <w:div w:id="1300107417">
      <w:bodyDiv w:val="1"/>
      <w:marLeft w:val="0"/>
      <w:marRight w:val="0"/>
      <w:marTop w:val="0"/>
      <w:marBottom w:val="0"/>
      <w:divBdr>
        <w:top w:val="none" w:sz="0" w:space="0" w:color="auto"/>
        <w:left w:val="none" w:sz="0" w:space="0" w:color="auto"/>
        <w:bottom w:val="none" w:sz="0" w:space="0" w:color="auto"/>
        <w:right w:val="none" w:sz="0" w:space="0" w:color="auto"/>
      </w:divBdr>
    </w:div>
    <w:div w:id="1300307177">
      <w:bodyDiv w:val="1"/>
      <w:marLeft w:val="0"/>
      <w:marRight w:val="0"/>
      <w:marTop w:val="0"/>
      <w:marBottom w:val="0"/>
      <w:divBdr>
        <w:top w:val="none" w:sz="0" w:space="0" w:color="auto"/>
        <w:left w:val="none" w:sz="0" w:space="0" w:color="auto"/>
        <w:bottom w:val="none" w:sz="0" w:space="0" w:color="auto"/>
        <w:right w:val="none" w:sz="0" w:space="0" w:color="auto"/>
      </w:divBdr>
    </w:div>
    <w:div w:id="1302074681">
      <w:bodyDiv w:val="1"/>
      <w:marLeft w:val="0"/>
      <w:marRight w:val="0"/>
      <w:marTop w:val="0"/>
      <w:marBottom w:val="0"/>
      <w:divBdr>
        <w:top w:val="none" w:sz="0" w:space="0" w:color="auto"/>
        <w:left w:val="none" w:sz="0" w:space="0" w:color="auto"/>
        <w:bottom w:val="none" w:sz="0" w:space="0" w:color="auto"/>
        <w:right w:val="none" w:sz="0" w:space="0" w:color="auto"/>
      </w:divBdr>
    </w:div>
    <w:div w:id="1302078917">
      <w:bodyDiv w:val="1"/>
      <w:marLeft w:val="0"/>
      <w:marRight w:val="0"/>
      <w:marTop w:val="0"/>
      <w:marBottom w:val="0"/>
      <w:divBdr>
        <w:top w:val="none" w:sz="0" w:space="0" w:color="auto"/>
        <w:left w:val="none" w:sz="0" w:space="0" w:color="auto"/>
        <w:bottom w:val="none" w:sz="0" w:space="0" w:color="auto"/>
        <w:right w:val="none" w:sz="0" w:space="0" w:color="auto"/>
      </w:divBdr>
    </w:div>
    <w:div w:id="1302273878">
      <w:bodyDiv w:val="1"/>
      <w:marLeft w:val="0"/>
      <w:marRight w:val="0"/>
      <w:marTop w:val="0"/>
      <w:marBottom w:val="0"/>
      <w:divBdr>
        <w:top w:val="none" w:sz="0" w:space="0" w:color="auto"/>
        <w:left w:val="none" w:sz="0" w:space="0" w:color="auto"/>
        <w:bottom w:val="none" w:sz="0" w:space="0" w:color="auto"/>
        <w:right w:val="none" w:sz="0" w:space="0" w:color="auto"/>
      </w:divBdr>
    </w:div>
    <w:div w:id="1303121505">
      <w:bodyDiv w:val="1"/>
      <w:marLeft w:val="0"/>
      <w:marRight w:val="0"/>
      <w:marTop w:val="0"/>
      <w:marBottom w:val="0"/>
      <w:divBdr>
        <w:top w:val="none" w:sz="0" w:space="0" w:color="auto"/>
        <w:left w:val="none" w:sz="0" w:space="0" w:color="auto"/>
        <w:bottom w:val="none" w:sz="0" w:space="0" w:color="auto"/>
        <w:right w:val="none" w:sz="0" w:space="0" w:color="auto"/>
      </w:divBdr>
    </w:div>
    <w:div w:id="1303731200">
      <w:bodyDiv w:val="1"/>
      <w:marLeft w:val="0"/>
      <w:marRight w:val="0"/>
      <w:marTop w:val="0"/>
      <w:marBottom w:val="0"/>
      <w:divBdr>
        <w:top w:val="none" w:sz="0" w:space="0" w:color="auto"/>
        <w:left w:val="none" w:sz="0" w:space="0" w:color="auto"/>
        <w:bottom w:val="none" w:sz="0" w:space="0" w:color="auto"/>
        <w:right w:val="none" w:sz="0" w:space="0" w:color="auto"/>
      </w:divBdr>
    </w:div>
    <w:div w:id="1303805485">
      <w:bodyDiv w:val="1"/>
      <w:marLeft w:val="0"/>
      <w:marRight w:val="0"/>
      <w:marTop w:val="0"/>
      <w:marBottom w:val="0"/>
      <w:divBdr>
        <w:top w:val="none" w:sz="0" w:space="0" w:color="auto"/>
        <w:left w:val="none" w:sz="0" w:space="0" w:color="auto"/>
        <w:bottom w:val="none" w:sz="0" w:space="0" w:color="auto"/>
        <w:right w:val="none" w:sz="0" w:space="0" w:color="auto"/>
      </w:divBdr>
    </w:div>
    <w:div w:id="1304117471">
      <w:bodyDiv w:val="1"/>
      <w:marLeft w:val="0"/>
      <w:marRight w:val="0"/>
      <w:marTop w:val="0"/>
      <w:marBottom w:val="0"/>
      <w:divBdr>
        <w:top w:val="none" w:sz="0" w:space="0" w:color="auto"/>
        <w:left w:val="none" w:sz="0" w:space="0" w:color="auto"/>
        <w:bottom w:val="none" w:sz="0" w:space="0" w:color="auto"/>
        <w:right w:val="none" w:sz="0" w:space="0" w:color="auto"/>
      </w:divBdr>
    </w:div>
    <w:div w:id="1304237594">
      <w:bodyDiv w:val="1"/>
      <w:marLeft w:val="0"/>
      <w:marRight w:val="0"/>
      <w:marTop w:val="0"/>
      <w:marBottom w:val="0"/>
      <w:divBdr>
        <w:top w:val="none" w:sz="0" w:space="0" w:color="auto"/>
        <w:left w:val="none" w:sz="0" w:space="0" w:color="auto"/>
        <w:bottom w:val="none" w:sz="0" w:space="0" w:color="auto"/>
        <w:right w:val="none" w:sz="0" w:space="0" w:color="auto"/>
      </w:divBdr>
    </w:div>
    <w:div w:id="1305509134">
      <w:bodyDiv w:val="1"/>
      <w:marLeft w:val="0"/>
      <w:marRight w:val="0"/>
      <w:marTop w:val="0"/>
      <w:marBottom w:val="0"/>
      <w:divBdr>
        <w:top w:val="none" w:sz="0" w:space="0" w:color="auto"/>
        <w:left w:val="none" w:sz="0" w:space="0" w:color="auto"/>
        <w:bottom w:val="none" w:sz="0" w:space="0" w:color="auto"/>
        <w:right w:val="none" w:sz="0" w:space="0" w:color="auto"/>
      </w:divBdr>
    </w:div>
    <w:div w:id="1305575063">
      <w:bodyDiv w:val="1"/>
      <w:marLeft w:val="0"/>
      <w:marRight w:val="0"/>
      <w:marTop w:val="0"/>
      <w:marBottom w:val="0"/>
      <w:divBdr>
        <w:top w:val="none" w:sz="0" w:space="0" w:color="auto"/>
        <w:left w:val="none" w:sz="0" w:space="0" w:color="auto"/>
        <w:bottom w:val="none" w:sz="0" w:space="0" w:color="auto"/>
        <w:right w:val="none" w:sz="0" w:space="0" w:color="auto"/>
      </w:divBdr>
    </w:div>
    <w:div w:id="1306811637">
      <w:bodyDiv w:val="1"/>
      <w:marLeft w:val="0"/>
      <w:marRight w:val="0"/>
      <w:marTop w:val="0"/>
      <w:marBottom w:val="0"/>
      <w:divBdr>
        <w:top w:val="none" w:sz="0" w:space="0" w:color="auto"/>
        <w:left w:val="none" w:sz="0" w:space="0" w:color="auto"/>
        <w:bottom w:val="none" w:sz="0" w:space="0" w:color="auto"/>
        <w:right w:val="none" w:sz="0" w:space="0" w:color="auto"/>
      </w:divBdr>
    </w:div>
    <w:div w:id="1308170842">
      <w:bodyDiv w:val="1"/>
      <w:marLeft w:val="0"/>
      <w:marRight w:val="0"/>
      <w:marTop w:val="0"/>
      <w:marBottom w:val="0"/>
      <w:divBdr>
        <w:top w:val="none" w:sz="0" w:space="0" w:color="auto"/>
        <w:left w:val="none" w:sz="0" w:space="0" w:color="auto"/>
        <w:bottom w:val="none" w:sz="0" w:space="0" w:color="auto"/>
        <w:right w:val="none" w:sz="0" w:space="0" w:color="auto"/>
      </w:divBdr>
    </w:div>
    <w:div w:id="1309280990">
      <w:bodyDiv w:val="1"/>
      <w:marLeft w:val="0"/>
      <w:marRight w:val="0"/>
      <w:marTop w:val="0"/>
      <w:marBottom w:val="0"/>
      <w:divBdr>
        <w:top w:val="none" w:sz="0" w:space="0" w:color="auto"/>
        <w:left w:val="none" w:sz="0" w:space="0" w:color="auto"/>
        <w:bottom w:val="none" w:sz="0" w:space="0" w:color="auto"/>
        <w:right w:val="none" w:sz="0" w:space="0" w:color="auto"/>
      </w:divBdr>
    </w:div>
    <w:div w:id="1309288358">
      <w:bodyDiv w:val="1"/>
      <w:marLeft w:val="0"/>
      <w:marRight w:val="0"/>
      <w:marTop w:val="0"/>
      <w:marBottom w:val="0"/>
      <w:divBdr>
        <w:top w:val="none" w:sz="0" w:space="0" w:color="auto"/>
        <w:left w:val="none" w:sz="0" w:space="0" w:color="auto"/>
        <w:bottom w:val="none" w:sz="0" w:space="0" w:color="auto"/>
        <w:right w:val="none" w:sz="0" w:space="0" w:color="auto"/>
      </w:divBdr>
    </w:div>
    <w:div w:id="1309630284">
      <w:bodyDiv w:val="1"/>
      <w:marLeft w:val="0"/>
      <w:marRight w:val="0"/>
      <w:marTop w:val="0"/>
      <w:marBottom w:val="0"/>
      <w:divBdr>
        <w:top w:val="none" w:sz="0" w:space="0" w:color="auto"/>
        <w:left w:val="none" w:sz="0" w:space="0" w:color="auto"/>
        <w:bottom w:val="none" w:sz="0" w:space="0" w:color="auto"/>
        <w:right w:val="none" w:sz="0" w:space="0" w:color="auto"/>
      </w:divBdr>
    </w:div>
    <w:div w:id="1309900013">
      <w:bodyDiv w:val="1"/>
      <w:marLeft w:val="0"/>
      <w:marRight w:val="0"/>
      <w:marTop w:val="0"/>
      <w:marBottom w:val="0"/>
      <w:divBdr>
        <w:top w:val="none" w:sz="0" w:space="0" w:color="auto"/>
        <w:left w:val="none" w:sz="0" w:space="0" w:color="auto"/>
        <w:bottom w:val="none" w:sz="0" w:space="0" w:color="auto"/>
        <w:right w:val="none" w:sz="0" w:space="0" w:color="auto"/>
      </w:divBdr>
    </w:div>
    <w:div w:id="1310207295">
      <w:bodyDiv w:val="1"/>
      <w:marLeft w:val="0"/>
      <w:marRight w:val="0"/>
      <w:marTop w:val="0"/>
      <w:marBottom w:val="0"/>
      <w:divBdr>
        <w:top w:val="none" w:sz="0" w:space="0" w:color="auto"/>
        <w:left w:val="none" w:sz="0" w:space="0" w:color="auto"/>
        <w:bottom w:val="none" w:sz="0" w:space="0" w:color="auto"/>
        <w:right w:val="none" w:sz="0" w:space="0" w:color="auto"/>
      </w:divBdr>
    </w:div>
    <w:div w:id="1310743787">
      <w:bodyDiv w:val="1"/>
      <w:marLeft w:val="0"/>
      <w:marRight w:val="0"/>
      <w:marTop w:val="0"/>
      <w:marBottom w:val="0"/>
      <w:divBdr>
        <w:top w:val="none" w:sz="0" w:space="0" w:color="auto"/>
        <w:left w:val="none" w:sz="0" w:space="0" w:color="auto"/>
        <w:bottom w:val="none" w:sz="0" w:space="0" w:color="auto"/>
        <w:right w:val="none" w:sz="0" w:space="0" w:color="auto"/>
      </w:divBdr>
    </w:div>
    <w:div w:id="1310983775">
      <w:bodyDiv w:val="1"/>
      <w:marLeft w:val="0"/>
      <w:marRight w:val="0"/>
      <w:marTop w:val="0"/>
      <w:marBottom w:val="0"/>
      <w:divBdr>
        <w:top w:val="none" w:sz="0" w:space="0" w:color="auto"/>
        <w:left w:val="none" w:sz="0" w:space="0" w:color="auto"/>
        <w:bottom w:val="none" w:sz="0" w:space="0" w:color="auto"/>
        <w:right w:val="none" w:sz="0" w:space="0" w:color="auto"/>
      </w:divBdr>
    </w:div>
    <w:div w:id="1311863422">
      <w:bodyDiv w:val="1"/>
      <w:marLeft w:val="0"/>
      <w:marRight w:val="0"/>
      <w:marTop w:val="0"/>
      <w:marBottom w:val="0"/>
      <w:divBdr>
        <w:top w:val="none" w:sz="0" w:space="0" w:color="auto"/>
        <w:left w:val="none" w:sz="0" w:space="0" w:color="auto"/>
        <w:bottom w:val="none" w:sz="0" w:space="0" w:color="auto"/>
        <w:right w:val="none" w:sz="0" w:space="0" w:color="auto"/>
      </w:divBdr>
    </w:div>
    <w:div w:id="1312296439">
      <w:bodyDiv w:val="1"/>
      <w:marLeft w:val="0"/>
      <w:marRight w:val="0"/>
      <w:marTop w:val="0"/>
      <w:marBottom w:val="0"/>
      <w:divBdr>
        <w:top w:val="none" w:sz="0" w:space="0" w:color="auto"/>
        <w:left w:val="none" w:sz="0" w:space="0" w:color="auto"/>
        <w:bottom w:val="none" w:sz="0" w:space="0" w:color="auto"/>
        <w:right w:val="none" w:sz="0" w:space="0" w:color="auto"/>
      </w:divBdr>
    </w:div>
    <w:div w:id="1313366113">
      <w:bodyDiv w:val="1"/>
      <w:marLeft w:val="0"/>
      <w:marRight w:val="0"/>
      <w:marTop w:val="0"/>
      <w:marBottom w:val="0"/>
      <w:divBdr>
        <w:top w:val="none" w:sz="0" w:space="0" w:color="auto"/>
        <w:left w:val="none" w:sz="0" w:space="0" w:color="auto"/>
        <w:bottom w:val="none" w:sz="0" w:space="0" w:color="auto"/>
        <w:right w:val="none" w:sz="0" w:space="0" w:color="auto"/>
      </w:divBdr>
    </w:div>
    <w:div w:id="1314263323">
      <w:bodyDiv w:val="1"/>
      <w:marLeft w:val="0"/>
      <w:marRight w:val="0"/>
      <w:marTop w:val="0"/>
      <w:marBottom w:val="0"/>
      <w:divBdr>
        <w:top w:val="none" w:sz="0" w:space="0" w:color="auto"/>
        <w:left w:val="none" w:sz="0" w:space="0" w:color="auto"/>
        <w:bottom w:val="none" w:sz="0" w:space="0" w:color="auto"/>
        <w:right w:val="none" w:sz="0" w:space="0" w:color="auto"/>
      </w:divBdr>
    </w:div>
    <w:div w:id="1315447640">
      <w:bodyDiv w:val="1"/>
      <w:marLeft w:val="0"/>
      <w:marRight w:val="0"/>
      <w:marTop w:val="0"/>
      <w:marBottom w:val="0"/>
      <w:divBdr>
        <w:top w:val="none" w:sz="0" w:space="0" w:color="auto"/>
        <w:left w:val="none" w:sz="0" w:space="0" w:color="auto"/>
        <w:bottom w:val="none" w:sz="0" w:space="0" w:color="auto"/>
        <w:right w:val="none" w:sz="0" w:space="0" w:color="auto"/>
      </w:divBdr>
    </w:div>
    <w:div w:id="1315599096">
      <w:bodyDiv w:val="1"/>
      <w:marLeft w:val="0"/>
      <w:marRight w:val="0"/>
      <w:marTop w:val="0"/>
      <w:marBottom w:val="0"/>
      <w:divBdr>
        <w:top w:val="none" w:sz="0" w:space="0" w:color="auto"/>
        <w:left w:val="none" w:sz="0" w:space="0" w:color="auto"/>
        <w:bottom w:val="none" w:sz="0" w:space="0" w:color="auto"/>
        <w:right w:val="none" w:sz="0" w:space="0" w:color="auto"/>
      </w:divBdr>
    </w:div>
    <w:div w:id="1315717413">
      <w:bodyDiv w:val="1"/>
      <w:marLeft w:val="0"/>
      <w:marRight w:val="0"/>
      <w:marTop w:val="0"/>
      <w:marBottom w:val="0"/>
      <w:divBdr>
        <w:top w:val="none" w:sz="0" w:space="0" w:color="auto"/>
        <w:left w:val="none" w:sz="0" w:space="0" w:color="auto"/>
        <w:bottom w:val="none" w:sz="0" w:space="0" w:color="auto"/>
        <w:right w:val="none" w:sz="0" w:space="0" w:color="auto"/>
      </w:divBdr>
    </w:div>
    <w:div w:id="1317999673">
      <w:bodyDiv w:val="1"/>
      <w:marLeft w:val="0"/>
      <w:marRight w:val="0"/>
      <w:marTop w:val="0"/>
      <w:marBottom w:val="0"/>
      <w:divBdr>
        <w:top w:val="none" w:sz="0" w:space="0" w:color="auto"/>
        <w:left w:val="none" w:sz="0" w:space="0" w:color="auto"/>
        <w:bottom w:val="none" w:sz="0" w:space="0" w:color="auto"/>
        <w:right w:val="none" w:sz="0" w:space="0" w:color="auto"/>
      </w:divBdr>
    </w:div>
    <w:div w:id="1318192460">
      <w:bodyDiv w:val="1"/>
      <w:marLeft w:val="0"/>
      <w:marRight w:val="0"/>
      <w:marTop w:val="0"/>
      <w:marBottom w:val="0"/>
      <w:divBdr>
        <w:top w:val="none" w:sz="0" w:space="0" w:color="auto"/>
        <w:left w:val="none" w:sz="0" w:space="0" w:color="auto"/>
        <w:bottom w:val="none" w:sz="0" w:space="0" w:color="auto"/>
        <w:right w:val="none" w:sz="0" w:space="0" w:color="auto"/>
      </w:divBdr>
    </w:div>
    <w:div w:id="1319186897">
      <w:bodyDiv w:val="1"/>
      <w:marLeft w:val="0"/>
      <w:marRight w:val="0"/>
      <w:marTop w:val="0"/>
      <w:marBottom w:val="0"/>
      <w:divBdr>
        <w:top w:val="none" w:sz="0" w:space="0" w:color="auto"/>
        <w:left w:val="none" w:sz="0" w:space="0" w:color="auto"/>
        <w:bottom w:val="none" w:sz="0" w:space="0" w:color="auto"/>
        <w:right w:val="none" w:sz="0" w:space="0" w:color="auto"/>
      </w:divBdr>
    </w:div>
    <w:div w:id="1320116149">
      <w:bodyDiv w:val="1"/>
      <w:marLeft w:val="0"/>
      <w:marRight w:val="0"/>
      <w:marTop w:val="0"/>
      <w:marBottom w:val="0"/>
      <w:divBdr>
        <w:top w:val="none" w:sz="0" w:space="0" w:color="auto"/>
        <w:left w:val="none" w:sz="0" w:space="0" w:color="auto"/>
        <w:bottom w:val="none" w:sz="0" w:space="0" w:color="auto"/>
        <w:right w:val="none" w:sz="0" w:space="0" w:color="auto"/>
      </w:divBdr>
    </w:div>
    <w:div w:id="1320305941">
      <w:bodyDiv w:val="1"/>
      <w:marLeft w:val="0"/>
      <w:marRight w:val="0"/>
      <w:marTop w:val="0"/>
      <w:marBottom w:val="0"/>
      <w:divBdr>
        <w:top w:val="none" w:sz="0" w:space="0" w:color="auto"/>
        <w:left w:val="none" w:sz="0" w:space="0" w:color="auto"/>
        <w:bottom w:val="none" w:sz="0" w:space="0" w:color="auto"/>
        <w:right w:val="none" w:sz="0" w:space="0" w:color="auto"/>
      </w:divBdr>
    </w:div>
    <w:div w:id="1321151243">
      <w:bodyDiv w:val="1"/>
      <w:marLeft w:val="0"/>
      <w:marRight w:val="0"/>
      <w:marTop w:val="0"/>
      <w:marBottom w:val="0"/>
      <w:divBdr>
        <w:top w:val="none" w:sz="0" w:space="0" w:color="auto"/>
        <w:left w:val="none" w:sz="0" w:space="0" w:color="auto"/>
        <w:bottom w:val="none" w:sz="0" w:space="0" w:color="auto"/>
        <w:right w:val="none" w:sz="0" w:space="0" w:color="auto"/>
      </w:divBdr>
    </w:div>
    <w:div w:id="1321469852">
      <w:bodyDiv w:val="1"/>
      <w:marLeft w:val="0"/>
      <w:marRight w:val="0"/>
      <w:marTop w:val="0"/>
      <w:marBottom w:val="0"/>
      <w:divBdr>
        <w:top w:val="none" w:sz="0" w:space="0" w:color="auto"/>
        <w:left w:val="none" w:sz="0" w:space="0" w:color="auto"/>
        <w:bottom w:val="none" w:sz="0" w:space="0" w:color="auto"/>
        <w:right w:val="none" w:sz="0" w:space="0" w:color="auto"/>
      </w:divBdr>
    </w:div>
    <w:div w:id="1322008377">
      <w:bodyDiv w:val="1"/>
      <w:marLeft w:val="0"/>
      <w:marRight w:val="0"/>
      <w:marTop w:val="0"/>
      <w:marBottom w:val="0"/>
      <w:divBdr>
        <w:top w:val="none" w:sz="0" w:space="0" w:color="auto"/>
        <w:left w:val="none" w:sz="0" w:space="0" w:color="auto"/>
        <w:bottom w:val="none" w:sz="0" w:space="0" w:color="auto"/>
        <w:right w:val="none" w:sz="0" w:space="0" w:color="auto"/>
      </w:divBdr>
    </w:div>
    <w:div w:id="1323003442">
      <w:bodyDiv w:val="1"/>
      <w:marLeft w:val="0"/>
      <w:marRight w:val="0"/>
      <w:marTop w:val="0"/>
      <w:marBottom w:val="0"/>
      <w:divBdr>
        <w:top w:val="none" w:sz="0" w:space="0" w:color="auto"/>
        <w:left w:val="none" w:sz="0" w:space="0" w:color="auto"/>
        <w:bottom w:val="none" w:sz="0" w:space="0" w:color="auto"/>
        <w:right w:val="none" w:sz="0" w:space="0" w:color="auto"/>
      </w:divBdr>
    </w:div>
    <w:div w:id="1323434307">
      <w:bodyDiv w:val="1"/>
      <w:marLeft w:val="0"/>
      <w:marRight w:val="0"/>
      <w:marTop w:val="0"/>
      <w:marBottom w:val="0"/>
      <w:divBdr>
        <w:top w:val="none" w:sz="0" w:space="0" w:color="auto"/>
        <w:left w:val="none" w:sz="0" w:space="0" w:color="auto"/>
        <w:bottom w:val="none" w:sz="0" w:space="0" w:color="auto"/>
        <w:right w:val="none" w:sz="0" w:space="0" w:color="auto"/>
      </w:divBdr>
    </w:div>
    <w:div w:id="1323772112">
      <w:bodyDiv w:val="1"/>
      <w:marLeft w:val="0"/>
      <w:marRight w:val="0"/>
      <w:marTop w:val="0"/>
      <w:marBottom w:val="0"/>
      <w:divBdr>
        <w:top w:val="none" w:sz="0" w:space="0" w:color="auto"/>
        <w:left w:val="none" w:sz="0" w:space="0" w:color="auto"/>
        <w:bottom w:val="none" w:sz="0" w:space="0" w:color="auto"/>
        <w:right w:val="none" w:sz="0" w:space="0" w:color="auto"/>
      </w:divBdr>
    </w:div>
    <w:div w:id="1324774535">
      <w:bodyDiv w:val="1"/>
      <w:marLeft w:val="0"/>
      <w:marRight w:val="0"/>
      <w:marTop w:val="0"/>
      <w:marBottom w:val="0"/>
      <w:divBdr>
        <w:top w:val="none" w:sz="0" w:space="0" w:color="auto"/>
        <w:left w:val="none" w:sz="0" w:space="0" w:color="auto"/>
        <w:bottom w:val="none" w:sz="0" w:space="0" w:color="auto"/>
        <w:right w:val="none" w:sz="0" w:space="0" w:color="auto"/>
      </w:divBdr>
    </w:div>
    <w:div w:id="1325277392">
      <w:bodyDiv w:val="1"/>
      <w:marLeft w:val="0"/>
      <w:marRight w:val="0"/>
      <w:marTop w:val="0"/>
      <w:marBottom w:val="0"/>
      <w:divBdr>
        <w:top w:val="none" w:sz="0" w:space="0" w:color="auto"/>
        <w:left w:val="none" w:sz="0" w:space="0" w:color="auto"/>
        <w:bottom w:val="none" w:sz="0" w:space="0" w:color="auto"/>
        <w:right w:val="none" w:sz="0" w:space="0" w:color="auto"/>
      </w:divBdr>
    </w:div>
    <w:div w:id="1325277783">
      <w:bodyDiv w:val="1"/>
      <w:marLeft w:val="0"/>
      <w:marRight w:val="0"/>
      <w:marTop w:val="0"/>
      <w:marBottom w:val="0"/>
      <w:divBdr>
        <w:top w:val="none" w:sz="0" w:space="0" w:color="auto"/>
        <w:left w:val="none" w:sz="0" w:space="0" w:color="auto"/>
        <w:bottom w:val="none" w:sz="0" w:space="0" w:color="auto"/>
        <w:right w:val="none" w:sz="0" w:space="0" w:color="auto"/>
      </w:divBdr>
    </w:div>
    <w:div w:id="1326783381">
      <w:bodyDiv w:val="1"/>
      <w:marLeft w:val="0"/>
      <w:marRight w:val="0"/>
      <w:marTop w:val="0"/>
      <w:marBottom w:val="0"/>
      <w:divBdr>
        <w:top w:val="none" w:sz="0" w:space="0" w:color="auto"/>
        <w:left w:val="none" w:sz="0" w:space="0" w:color="auto"/>
        <w:bottom w:val="none" w:sz="0" w:space="0" w:color="auto"/>
        <w:right w:val="none" w:sz="0" w:space="0" w:color="auto"/>
      </w:divBdr>
    </w:div>
    <w:div w:id="1326863538">
      <w:bodyDiv w:val="1"/>
      <w:marLeft w:val="0"/>
      <w:marRight w:val="0"/>
      <w:marTop w:val="0"/>
      <w:marBottom w:val="0"/>
      <w:divBdr>
        <w:top w:val="none" w:sz="0" w:space="0" w:color="auto"/>
        <w:left w:val="none" w:sz="0" w:space="0" w:color="auto"/>
        <w:bottom w:val="none" w:sz="0" w:space="0" w:color="auto"/>
        <w:right w:val="none" w:sz="0" w:space="0" w:color="auto"/>
      </w:divBdr>
    </w:div>
    <w:div w:id="1327434703">
      <w:bodyDiv w:val="1"/>
      <w:marLeft w:val="0"/>
      <w:marRight w:val="0"/>
      <w:marTop w:val="0"/>
      <w:marBottom w:val="0"/>
      <w:divBdr>
        <w:top w:val="none" w:sz="0" w:space="0" w:color="auto"/>
        <w:left w:val="none" w:sz="0" w:space="0" w:color="auto"/>
        <w:bottom w:val="none" w:sz="0" w:space="0" w:color="auto"/>
        <w:right w:val="none" w:sz="0" w:space="0" w:color="auto"/>
      </w:divBdr>
    </w:div>
    <w:div w:id="1327588406">
      <w:bodyDiv w:val="1"/>
      <w:marLeft w:val="0"/>
      <w:marRight w:val="0"/>
      <w:marTop w:val="0"/>
      <w:marBottom w:val="0"/>
      <w:divBdr>
        <w:top w:val="none" w:sz="0" w:space="0" w:color="auto"/>
        <w:left w:val="none" w:sz="0" w:space="0" w:color="auto"/>
        <w:bottom w:val="none" w:sz="0" w:space="0" w:color="auto"/>
        <w:right w:val="none" w:sz="0" w:space="0" w:color="auto"/>
      </w:divBdr>
    </w:div>
    <w:div w:id="1329209821">
      <w:bodyDiv w:val="1"/>
      <w:marLeft w:val="0"/>
      <w:marRight w:val="0"/>
      <w:marTop w:val="0"/>
      <w:marBottom w:val="0"/>
      <w:divBdr>
        <w:top w:val="none" w:sz="0" w:space="0" w:color="auto"/>
        <w:left w:val="none" w:sz="0" w:space="0" w:color="auto"/>
        <w:bottom w:val="none" w:sz="0" w:space="0" w:color="auto"/>
        <w:right w:val="none" w:sz="0" w:space="0" w:color="auto"/>
      </w:divBdr>
    </w:div>
    <w:div w:id="1329361774">
      <w:bodyDiv w:val="1"/>
      <w:marLeft w:val="0"/>
      <w:marRight w:val="0"/>
      <w:marTop w:val="0"/>
      <w:marBottom w:val="0"/>
      <w:divBdr>
        <w:top w:val="none" w:sz="0" w:space="0" w:color="auto"/>
        <w:left w:val="none" w:sz="0" w:space="0" w:color="auto"/>
        <w:bottom w:val="none" w:sz="0" w:space="0" w:color="auto"/>
        <w:right w:val="none" w:sz="0" w:space="0" w:color="auto"/>
      </w:divBdr>
    </w:div>
    <w:div w:id="1329864705">
      <w:bodyDiv w:val="1"/>
      <w:marLeft w:val="0"/>
      <w:marRight w:val="0"/>
      <w:marTop w:val="0"/>
      <w:marBottom w:val="0"/>
      <w:divBdr>
        <w:top w:val="none" w:sz="0" w:space="0" w:color="auto"/>
        <w:left w:val="none" w:sz="0" w:space="0" w:color="auto"/>
        <w:bottom w:val="none" w:sz="0" w:space="0" w:color="auto"/>
        <w:right w:val="none" w:sz="0" w:space="0" w:color="auto"/>
      </w:divBdr>
    </w:div>
    <w:div w:id="1331368700">
      <w:bodyDiv w:val="1"/>
      <w:marLeft w:val="0"/>
      <w:marRight w:val="0"/>
      <w:marTop w:val="0"/>
      <w:marBottom w:val="0"/>
      <w:divBdr>
        <w:top w:val="none" w:sz="0" w:space="0" w:color="auto"/>
        <w:left w:val="none" w:sz="0" w:space="0" w:color="auto"/>
        <w:bottom w:val="none" w:sz="0" w:space="0" w:color="auto"/>
        <w:right w:val="none" w:sz="0" w:space="0" w:color="auto"/>
      </w:divBdr>
    </w:div>
    <w:div w:id="1331636122">
      <w:bodyDiv w:val="1"/>
      <w:marLeft w:val="0"/>
      <w:marRight w:val="0"/>
      <w:marTop w:val="0"/>
      <w:marBottom w:val="0"/>
      <w:divBdr>
        <w:top w:val="none" w:sz="0" w:space="0" w:color="auto"/>
        <w:left w:val="none" w:sz="0" w:space="0" w:color="auto"/>
        <w:bottom w:val="none" w:sz="0" w:space="0" w:color="auto"/>
        <w:right w:val="none" w:sz="0" w:space="0" w:color="auto"/>
      </w:divBdr>
    </w:div>
    <w:div w:id="1331759957">
      <w:bodyDiv w:val="1"/>
      <w:marLeft w:val="0"/>
      <w:marRight w:val="0"/>
      <w:marTop w:val="0"/>
      <w:marBottom w:val="0"/>
      <w:divBdr>
        <w:top w:val="none" w:sz="0" w:space="0" w:color="auto"/>
        <w:left w:val="none" w:sz="0" w:space="0" w:color="auto"/>
        <w:bottom w:val="none" w:sz="0" w:space="0" w:color="auto"/>
        <w:right w:val="none" w:sz="0" w:space="0" w:color="auto"/>
      </w:divBdr>
    </w:div>
    <w:div w:id="1334066703">
      <w:bodyDiv w:val="1"/>
      <w:marLeft w:val="0"/>
      <w:marRight w:val="0"/>
      <w:marTop w:val="0"/>
      <w:marBottom w:val="0"/>
      <w:divBdr>
        <w:top w:val="none" w:sz="0" w:space="0" w:color="auto"/>
        <w:left w:val="none" w:sz="0" w:space="0" w:color="auto"/>
        <w:bottom w:val="none" w:sz="0" w:space="0" w:color="auto"/>
        <w:right w:val="none" w:sz="0" w:space="0" w:color="auto"/>
      </w:divBdr>
    </w:div>
    <w:div w:id="1334575577">
      <w:bodyDiv w:val="1"/>
      <w:marLeft w:val="0"/>
      <w:marRight w:val="0"/>
      <w:marTop w:val="0"/>
      <w:marBottom w:val="0"/>
      <w:divBdr>
        <w:top w:val="none" w:sz="0" w:space="0" w:color="auto"/>
        <w:left w:val="none" w:sz="0" w:space="0" w:color="auto"/>
        <w:bottom w:val="none" w:sz="0" w:space="0" w:color="auto"/>
        <w:right w:val="none" w:sz="0" w:space="0" w:color="auto"/>
      </w:divBdr>
    </w:div>
    <w:div w:id="1337657133">
      <w:bodyDiv w:val="1"/>
      <w:marLeft w:val="0"/>
      <w:marRight w:val="0"/>
      <w:marTop w:val="0"/>
      <w:marBottom w:val="0"/>
      <w:divBdr>
        <w:top w:val="none" w:sz="0" w:space="0" w:color="auto"/>
        <w:left w:val="none" w:sz="0" w:space="0" w:color="auto"/>
        <w:bottom w:val="none" w:sz="0" w:space="0" w:color="auto"/>
        <w:right w:val="none" w:sz="0" w:space="0" w:color="auto"/>
      </w:divBdr>
    </w:div>
    <w:div w:id="1337805536">
      <w:bodyDiv w:val="1"/>
      <w:marLeft w:val="0"/>
      <w:marRight w:val="0"/>
      <w:marTop w:val="0"/>
      <w:marBottom w:val="0"/>
      <w:divBdr>
        <w:top w:val="none" w:sz="0" w:space="0" w:color="auto"/>
        <w:left w:val="none" w:sz="0" w:space="0" w:color="auto"/>
        <w:bottom w:val="none" w:sz="0" w:space="0" w:color="auto"/>
        <w:right w:val="none" w:sz="0" w:space="0" w:color="auto"/>
      </w:divBdr>
    </w:div>
    <w:div w:id="1338341911">
      <w:bodyDiv w:val="1"/>
      <w:marLeft w:val="0"/>
      <w:marRight w:val="0"/>
      <w:marTop w:val="0"/>
      <w:marBottom w:val="0"/>
      <w:divBdr>
        <w:top w:val="none" w:sz="0" w:space="0" w:color="auto"/>
        <w:left w:val="none" w:sz="0" w:space="0" w:color="auto"/>
        <w:bottom w:val="none" w:sz="0" w:space="0" w:color="auto"/>
        <w:right w:val="none" w:sz="0" w:space="0" w:color="auto"/>
      </w:divBdr>
    </w:div>
    <w:div w:id="1339115312">
      <w:bodyDiv w:val="1"/>
      <w:marLeft w:val="0"/>
      <w:marRight w:val="0"/>
      <w:marTop w:val="0"/>
      <w:marBottom w:val="0"/>
      <w:divBdr>
        <w:top w:val="none" w:sz="0" w:space="0" w:color="auto"/>
        <w:left w:val="none" w:sz="0" w:space="0" w:color="auto"/>
        <w:bottom w:val="none" w:sz="0" w:space="0" w:color="auto"/>
        <w:right w:val="none" w:sz="0" w:space="0" w:color="auto"/>
      </w:divBdr>
    </w:div>
    <w:div w:id="1339842416">
      <w:bodyDiv w:val="1"/>
      <w:marLeft w:val="0"/>
      <w:marRight w:val="0"/>
      <w:marTop w:val="0"/>
      <w:marBottom w:val="0"/>
      <w:divBdr>
        <w:top w:val="none" w:sz="0" w:space="0" w:color="auto"/>
        <w:left w:val="none" w:sz="0" w:space="0" w:color="auto"/>
        <w:bottom w:val="none" w:sz="0" w:space="0" w:color="auto"/>
        <w:right w:val="none" w:sz="0" w:space="0" w:color="auto"/>
      </w:divBdr>
    </w:div>
    <w:div w:id="1340737100">
      <w:bodyDiv w:val="1"/>
      <w:marLeft w:val="0"/>
      <w:marRight w:val="0"/>
      <w:marTop w:val="0"/>
      <w:marBottom w:val="0"/>
      <w:divBdr>
        <w:top w:val="none" w:sz="0" w:space="0" w:color="auto"/>
        <w:left w:val="none" w:sz="0" w:space="0" w:color="auto"/>
        <w:bottom w:val="none" w:sz="0" w:space="0" w:color="auto"/>
        <w:right w:val="none" w:sz="0" w:space="0" w:color="auto"/>
      </w:divBdr>
    </w:div>
    <w:div w:id="1340738435">
      <w:bodyDiv w:val="1"/>
      <w:marLeft w:val="0"/>
      <w:marRight w:val="0"/>
      <w:marTop w:val="0"/>
      <w:marBottom w:val="0"/>
      <w:divBdr>
        <w:top w:val="none" w:sz="0" w:space="0" w:color="auto"/>
        <w:left w:val="none" w:sz="0" w:space="0" w:color="auto"/>
        <w:bottom w:val="none" w:sz="0" w:space="0" w:color="auto"/>
        <w:right w:val="none" w:sz="0" w:space="0" w:color="auto"/>
      </w:divBdr>
    </w:div>
    <w:div w:id="1341465067">
      <w:bodyDiv w:val="1"/>
      <w:marLeft w:val="0"/>
      <w:marRight w:val="0"/>
      <w:marTop w:val="0"/>
      <w:marBottom w:val="0"/>
      <w:divBdr>
        <w:top w:val="none" w:sz="0" w:space="0" w:color="auto"/>
        <w:left w:val="none" w:sz="0" w:space="0" w:color="auto"/>
        <w:bottom w:val="none" w:sz="0" w:space="0" w:color="auto"/>
        <w:right w:val="none" w:sz="0" w:space="0" w:color="auto"/>
      </w:divBdr>
    </w:div>
    <w:div w:id="1343776143">
      <w:bodyDiv w:val="1"/>
      <w:marLeft w:val="0"/>
      <w:marRight w:val="0"/>
      <w:marTop w:val="0"/>
      <w:marBottom w:val="0"/>
      <w:divBdr>
        <w:top w:val="none" w:sz="0" w:space="0" w:color="auto"/>
        <w:left w:val="none" w:sz="0" w:space="0" w:color="auto"/>
        <w:bottom w:val="none" w:sz="0" w:space="0" w:color="auto"/>
        <w:right w:val="none" w:sz="0" w:space="0" w:color="auto"/>
      </w:divBdr>
    </w:div>
    <w:div w:id="1344044367">
      <w:bodyDiv w:val="1"/>
      <w:marLeft w:val="0"/>
      <w:marRight w:val="0"/>
      <w:marTop w:val="0"/>
      <w:marBottom w:val="0"/>
      <w:divBdr>
        <w:top w:val="none" w:sz="0" w:space="0" w:color="auto"/>
        <w:left w:val="none" w:sz="0" w:space="0" w:color="auto"/>
        <w:bottom w:val="none" w:sz="0" w:space="0" w:color="auto"/>
        <w:right w:val="none" w:sz="0" w:space="0" w:color="auto"/>
      </w:divBdr>
    </w:div>
    <w:div w:id="1344551513">
      <w:bodyDiv w:val="1"/>
      <w:marLeft w:val="0"/>
      <w:marRight w:val="0"/>
      <w:marTop w:val="0"/>
      <w:marBottom w:val="0"/>
      <w:divBdr>
        <w:top w:val="none" w:sz="0" w:space="0" w:color="auto"/>
        <w:left w:val="none" w:sz="0" w:space="0" w:color="auto"/>
        <w:bottom w:val="none" w:sz="0" w:space="0" w:color="auto"/>
        <w:right w:val="none" w:sz="0" w:space="0" w:color="auto"/>
      </w:divBdr>
    </w:div>
    <w:div w:id="1345940770">
      <w:bodyDiv w:val="1"/>
      <w:marLeft w:val="0"/>
      <w:marRight w:val="0"/>
      <w:marTop w:val="0"/>
      <w:marBottom w:val="0"/>
      <w:divBdr>
        <w:top w:val="none" w:sz="0" w:space="0" w:color="auto"/>
        <w:left w:val="none" w:sz="0" w:space="0" w:color="auto"/>
        <w:bottom w:val="none" w:sz="0" w:space="0" w:color="auto"/>
        <w:right w:val="none" w:sz="0" w:space="0" w:color="auto"/>
      </w:divBdr>
    </w:div>
    <w:div w:id="1346710193">
      <w:bodyDiv w:val="1"/>
      <w:marLeft w:val="0"/>
      <w:marRight w:val="0"/>
      <w:marTop w:val="0"/>
      <w:marBottom w:val="0"/>
      <w:divBdr>
        <w:top w:val="none" w:sz="0" w:space="0" w:color="auto"/>
        <w:left w:val="none" w:sz="0" w:space="0" w:color="auto"/>
        <w:bottom w:val="none" w:sz="0" w:space="0" w:color="auto"/>
        <w:right w:val="none" w:sz="0" w:space="0" w:color="auto"/>
      </w:divBdr>
    </w:div>
    <w:div w:id="1346901336">
      <w:bodyDiv w:val="1"/>
      <w:marLeft w:val="0"/>
      <w:marRight w:val="0"/>
      <w:marTop w:val="0"/>
      <w:marBottom w:val="0"/>
      <w:divBdr>
        <w:top w:val="none" w:sz="0" w:space="0" w:color="auto"/>
        <w:left w:val="none" w:sz="0" w:space="0" w:color="auto"/>
        <w:bottom w:val="none" w:sz="0" w:space="0" w:color="auto"/>
        <w:right w:val="none" w:sz="0" w:space="0" w:color="auto"/>
      </w:divBdr>
    </w:div>
    <w:div w:id="1346909072">
      <w:bodyDiv w:val="1"/>
      <w:marLeft w:val="0"/>
      <w:marRight w:val="0"/>
      <w:marTop w:val="0"/>
      <w:marBottom w:val="0"/>
      <w:divBdr>
        <w:top w:val="none" w:sz="0" w:space="0" w:color="auto"/>
        <w:left w:val="none" w:sz="0" w:space="0" w:color="auto"/>
        <w:bottom w:val="none" w:sz="0" w:space="0" w:color="auto"/>
        <w:right w:val="none" w:sz="0" w:space="0" w:color="auto"/>
      </w:divBdr>
    </w:div>
    <w:div w:id="1347556391">
      <w:bodyDiv w:val="1"/>
      <w:marLeft w:val="0"/>
      <w:marRight w:val="0"/>
      <w:marTop w:val="0"/>
      <w:marBottom w:val="0"/>
      <w:divBdr>
        <w:top w:val="none" w:sz="0" w:space="0" w:color="auto"/>
        <w:left w:val="none" w:sz="0" w:space="0" w:color="auto"/>
        <w:bottom w:val="none" w:sz="0" w:space="0" w:color="auto"/>
        <w:right w:val="none" w:sz="0" w:space="0" w:color="auto"/>
      </w:divBdr>
    </w:div>
    <w:div w:id="1347559529">
      <w:bodyDiv w:val="1"/>
      <w:marLeft w:val="0"/>
      <w:marRight w:val="0"/>
      <w:marTop w:val="0"/>
      <w:marBottom w:val="0"/>
      <w:divBdr>
        <w:top w:val="none" w:sz="0" w:space="0" w:color="auto"/>
        <w:left w:val="none" w:sz="0" w:space="0" w:color="auto"/>
        <w:bottom w:val="none" w:sz="0" w:space="0" w:color="auto"/>
        <w:right w:val="none" w:sz="0" w:space="0" w:color="auto"/>
      </w:divBdr>
    </w:div>
    <w:div w:id="1347636771">
      <w:bodyDiv w:val="1"/>
      <w:marLeft w:val="0"/>
      <w:marRight w:val="0"/>
      <w:marTop w:val="0"/>
      <w:marBottom w:val="0"/>
      <w:divBdr>
        <w:top w:val="none" w:sz="0" w:space="0" w:color="auto"/>
        <w:left w:val="none" w:sz="0" w:space="0" w:color="auto"/>
        <w:bottom w:val="none" w:sz="0" w:space="0" w:color="auto"/>
        <w:right w:val="none" w:sz="0" w:space="0" w:color="auto"/>
      </w:divBdr>
    </w:div>
    <w:div w:id="1347709209">
      <w:bodyDiv w:val="1"/>
      <w:marLeft w:val="0"/>
      <w:marRight w:val="0"/>
      <w:marTop w:val="0"/>
      <w:marBottom w:val="0"/>
      <w:divBdr>
        <w:top w:val="none" w:sz="0" w:space="0" w:color="auto"/>
        <w:left w:val="none" w:sz="0" w:space="0" w:color="auto"/>
        <w:bottom w:val="none" w:sz="0" w:space="0" w:color="auto"/>
        <w:right w:val="none" w:sz="0" w:space="0" w:color="auto"/>
      </w:divBdr>
    </w:div>
    <w:div w:id="1347756994">
      <w:bodyDiv w:val="1"/>
      <w:marLeft w:val="0"/>
      <w:marRight w:val="0"/>
      <w:marTop w:val="0"/>
      <w:marBottom w:val="0"/>
      <w:divBdr>
        <w:top w:val="none" w:sz="0" w:space="0" w:color="auto"/>
        <w:left w:val="none" w:sz="0" w:space="0" w:color="auto"/>
        <w:bottom w:val="none" w:sz="0" w:space="0" w:color="auto"/>
        <w:right w:val="none" w:sz="0" w:space="0" w:color="auto"/>
      </w:divBdr>
    </w:div>
    <w:div w:id="1348557744">
      <w:bodyDiv w:val="1"/>
      <w:marLeft w:val="0"/>
      <w:marRight w:val="0"/>
      <w:marTop w:val="0"/>
      <w:marBottom w:val="0"/>
      <w:divBdr>
        <w:top w:val="none" w:sz="0" w:space="0" w:color="auto"/>
        <w:left w:val="none" w:sz="0" w:space="0" w:color="auto"/>
        <w:bottom w:val="none" w:sz="0" w:space="0" w:color="auto"/>
        <w:right w:val="none" w:sz="0" w:space="0" w:color="auto"/>
      </w:divBdr>
    </w:div>
    <w:div w:id="1348672120">
      <w:bodyDiv w:val="1"/>
      <w:marLeft w:val="0"/>
      <w:marRight w:val="0"/>
      <w:marTop w:val="0"/>
      <w:marBottom w:val="0"/>
      <w:divBdr>
        <w:top w:val="none" w:sz="0" w:space="0" w:color="auto"/>
        <w:left w:val="none" w:sz="0" w:space="0" w:color="auto"/>
        <w:bottom w:val="none" w:sz="0" w:space="0" w:color="auto"/>
        <w:right w:val="none" w:sz="0" w:space="0" w:color="auto"/>
      </w:divBdr>
    </w:div>
    <w:div w:id="1349410557">
      <w:bodyDiv w:val="1"/>
      <w:marLeft w:val="0"/>
      <w:marRight w:val="0"/>
      <w:marTop w:val="0"/>
      <w:marBottom w:val="0"/>
      <w:divBdr>
        <w:top w:val="none" w:sz="0" w:space="0" w:color="auto"/>
        <w:left w:val="none" w:sz="0" w:space="0" w:color="auto"/>
        <w:bottom w:val="none" w:sz="0" w:space="0" w:color="auto"/>
        <w:right w:val="none" w:sz="0" w:space="0" w:color="auto"/>
      </w:divBdr>
    </w:div>
    <w:div w:id="1350597207">
      <w:bodyDiv w:val="1"/>
      <w:marLeft w:val="0"/>
      <w:marRight w:val="0"/>
      <w:marTop w:val="0"/>
      <w:marBottom w:val="0"/>
      <w:divBdr>
        <w:top w:val="none" w:sz="0" w:space="0" w:color="auto"/>
        <w:left w:val="none" w:sz="0" w:space="0" w:color="auto"/>
        <w:bottom w:val="none" w:sz="0" w:space="0" w:color="auto"/>
        <w:right w:val="none" w:sz="0" w:space="0" w:color="auto"/>
      </w:divBdr>
    </w:div>
    <w:div w:id="1350794197">
      <w:bodyDiv w:val="1"/>
      <w:marLeft w:val="0"/>
      <w:marRight w:val="0"/>
      <w:marTop w:val="0"/>
      <w:marBottom w:val="0"/>
      <w:divBdr>
        <w:top w:val="none" w:sz="0" w:space="0" w:color="auto"/>
        <w:left w:val="none" w:sz="0" w:space="0" w:color="auto"/>
        <w:bottom w:val="none" w:sz="0" w:space="0" w:color="auto"/>
        <w:right w:val="none" w:sz="0" w:space="0" w:color="auto"/>
      </w:divBdr>
    </w:div>
    <w:div w:id="1351639187">
      <w:bodyDiv w:val="1"/>
      <w:marLeft w:val="0"/>
      <w:marRight w:val="0"/>
      <w:marTop w:val="0"/>
      <w:marBottom w:val="0"/>
      <w:divBdr>
        <w:top w:val="none" w:sz="0" w:space="0" w:color="auto"/>
        <w:left w:val="none" w:sz="0" w:space="0" w:color="auto"/>
        <w:bottom w:val="none" w:sz="0" w:space="0" w:color="auto"/>
        <w:right w:val="none" w:sz="0" w:space="0" w:color="auto"/>
      </w:divBdr>
    </w:div>
    <w:div w:id="1352147775">
      <w:bodyDiv w:val="1"/>
      <w:marLeft w:val="0"/>
      <w:marRight w:val="0"/>
      <w:marTop w:val="0"/>
      <w:marBottom w:val="0"/>
      <w:divBdr>
        <w:top w:val="none" w:sz="0" w:space="0" w:color="auto"/>
        <w:left w:val="none" w:sz="0" w:space="0" w:color="auto"/>
        <w:bottom w:val="none" w:sz="0" w:space="0" w:color="auto"/>
        <w:right w:val="none" w:sz="0" w:space="0" w:color="auto"/>
      </w:divBdr>
    </w:div>
    <w:div w:id="1352300256">
      <w:bodyDiv w:val="1"/>
      <w:marLeft w:val="0"/>
      <w:marRight w:val="0"/>
      <w:marTop w:val="0"/>
      <w:marBottom w:val="0"/>
      <w:divBdr>
        <w:top w:val="none" w:sz="0" w:space="0" w:color="auto"/>
        <w:left w:val="none" w:sz="0" w:space="0" w:color="auto"/>
        <w:bottom w:val="none" w:sz="0" w:space="0" w:color="auto"/>
        <w:right w:val="none" w:sz="0" w:space="0" w:color="auto"/>
      </w:divBdr>
    </w:div>
    <w:div w:id="1352410661">
      <w:bodyDiv w:val="1"/>
      <w:marLeft w:val="0"/>
      <w:marRight w:val="0"/>
      <w:marTop w:val="0"/>
      <w:marBottom w:val="0"/>
      <w:divBdr>
        <w:top w:val="none" w:sz="0" w:space="0" w:color="auto"/>
        <w:left w:val="none" w:sz="0" w:space="0" w:color="auto"/>
        <w:bottom w:val="none" w:sz="0" w:space="0" w:color="auto"/>
        <w:right w:val="none" w:sz="0" w:space="0" w:color="auto"/>
      </w:divBdr>
    </w:div>
    <w:div w:id="1353193007">
      <w:bodyDiv w:val="1"/>
      <w:marLeft w:val="0"/>
      <w:marRight w:val="0"/>
      <w:marTop w:val="0"/>
      <w:marBottom w:val="0"/>
      <w:divBdr>
        <w:top w:val="none" w:sz="0" w:space="0" w:color="auto"/>
        <w:left w:val="none" w:sz="0" w:space="0" w:color="auto"/>
        <w:bottom w:val="none" w:sz="0" w:space="0" w:color="auto"/>
        <w:right w:val="none" w:sz="0" w:space="0" w:color="auto"/>
      </w:divBdr>
    </w:div>
    <w:div w:id="1353528097">
      <w:bodyDiv w:val="1"/>
      <w:marLeft w:val="0"/>
      <w:marRight w:val="0"/>
      <w:marTop w:val="0"/>
      <w:marBottom w:val="0"/>
      <w:divBdr>
        <w:top w:val="none" w:sz="0" w:space="0" w:color="auto"/>
        <w:left w:val="none" w:sz="0" w:space="0" w:color="auto"/>
        <w:bottom w:val="none" w:sz="0" w:space="0" w:color="auto"/>
        <w:right w:val="none" w:sz="0" w:space="0" w:color="auto"/>
      </w:divBdr>
    </w:div>
    <w:div w:id="1354451491">
      <w:bodyDiv w:val="1"/>
      <w:marLeft w:val="0"/>
      <w:marRight w:val="0"/>
      <w:marTop w:val="0"/>
      <w:marBottom w:val="0"/>
      <w:divBdr>
        <w:top w:val="none" w:sz="0" w:space="0" w:color="auto"/>
        <w:left w:val="none" w:sz="0" w:space="0" w:color="auto"/>
        <w:bottom w:val="none" w:sz="0" w:space="0" w:color="auto"/>
        <w:right w:val="none" w:sz="0" w:space="0" w:color="auto"/>
      </w:divBdr>
    </w:div>
    <w:div w:id="1355686709">
      <w:bodyDiv w:val="1"/>
      <w:marLeft w:val="0"/>
      <w:marRight w:val="0"/>
      <w:marTop w:val="0"/>
      <w:marBottom w:val="0"/>
      <w:divBdr>
        <w:top w:val="none" w:sz="0" w:space="0" w:color="auto"/>
        <w:left w:val="none" w:sz="0" w:space="0" w:color="auto"/>
        <w:bottom w:val="none" w:sz="0" w:space="0" w:color="auto"/>
        <w:right w:val="none" w:sz="0" w:space="0" w:color="auto"/>
      </w:divBdr>
    </w:div>
    <w:div w:id="1355695206">
      <w:bodyDiv w:val="1"/>
      <w:marLeft w:val="0"/>
      <w:marRight w:val="0"/>
      <w:marTop w:val="0"/>
      <w:marBottom w:val="0"/>
      <w:divBdr>
        <w:top w:val="none" w:sz="0" w:space="0" w:color="auto"/>
        <w:left w:val="none" w:sz="0" w:space="0" w:color="auto"/>
        <w:bottom w:val="none" w:sz="0" w:space="0" w:color="auto"/>
        <w:right w:val="none" w:sz="0" w:space="0" w:color="auto"/>
      </w:divBdr>
    </w:div>
    <w:div w:id="1356345925">
      <w:bodyDiv w:val="1"/>
      <w:marLeft w:val="0"/>
      <w:marRight w:val="0"/>
      <w:marTop w:val="0"/>
      <w:marBottom w:val="0"/>
      <w:divBdr>
        <w:top w:val="none" w:sz="0" w:space="0" w:color="auto"/>
        <w:left w:val="none" w:sz="0" w:space="0" w:color="auto"/>
        <w:bottom w:val="none" w:sz="0" w:space="0" w:color="auto"/>
        <w:right w:val="none" w:sz="0" w:space="0" w:color="auto"/>
      </w:divBdr>
    </w:div>
    <w:div w:id="1356733354">
      <w:bodyDiv w:val="1"/>
      <w:marLeft w:val="0"/>
      <w:marRight w:val="0"/>
      <w:marTop w:val="0"/>
      <w:marBottom w:val="0"/>
      <w:divBdr>
        <w:top w:val="none" w:sz="0" w:space="0" w:color="auto"/>
        <w:left w:val="none" w:sz="0" w:space="0" w:color="auto"/>
        <w:bottom w:val="none" w:sz="0" w:space="0" w:color="auto"/>
        <w:right w:val="none" w:sz="0" w:space="0" w:color="auto"/>
      </w:divBdr>
    </w:div>
    <w:div w:id="1358849475">
      <w:bodyDiv w:val="1"/>
      <w:marLeft w:val="0"/>
      <w:marRight w:val="0"/>
      <w:marTop w:val="0"/>
      <w:marBottom w:val="0"/>
      <w:divBdr>
        <w:top w:val="none" w:sz="0" w:space="0" w:color="auto"/>
        <w:left w:val="none" w:sz="0" w:space="0" w:color="auto"/>
        <w:bottom w:val="none" w:sz="0" w:space="0" w:color="auto"/>
        <w:right w:val="none" w:sz="0" w:space="0" w:color="auto"/>
      </w:divBdr>
    </w:div>
    <w:div w:id="1360355041">
      <w:bodyDiv w:val="1"/>
      <w:marLeft w:val="0"/>
      <w:marRight w:val="0"/>
      <w:marTop w:val="0"/>
      <w:marBottom w:val="0"/>
      <w:divBdr>
        <w:top w:val="none" w:sz="0" w:space="0" w:color="auto"/>
        <w:left w:val="none" w:sz="0" w:space="0" w:color="auto"/>
        <w:bottom w:val="none" w:sz="0" w:space="0" w:color="auto"/>
        <w:right w:val="none" w:sz="0" w:space="0" w:color="auto"/>
      </w:divBdr>
    </w:div>
    <w:div w:id="1360668623">
      <w:bodyDiv w:val="1"/>
      <w:marLeft w:val="0"/>
      <w:marRight w:val="0"/>
      <w:marTop w:val="0"/>
      <w:marBottom w:val="0"/>
      <w:divBdr>
        <w:top w:val="none" w:sz="0" w:space="0" w:color="auto"/>
        <w:left w:val="none" w:sz="0" w:space="0" w:color="auto"/>
        <w:bottom w:val="none" w:sz="0" w:space="0" w:color="auto"/>
        <w:right w:val="none" w:sz="0" w:space="0" w:color="auto"/>
      </w:divBdr>
    </w:div>
    <w:div w:id="1360933479">
      <w:bodyDiv w:val="1"/>
      <w:marLeft w:val="0"/>
      <w:marRight w:val="0"/>
      <w:marTop w:val="0"/>
      <w:marBottom w:val="0"/>
      <w:divBdr>
        <w:top w:val="none" w:sz="0" w:space="0" w:color="auto"/>
        <w:left w:val="none" w:sz="0" w:space="0" w:color="auto"/>
        <w:bottom w:val="none" w:sz="0" w:space="0" w:color="auto"/>
        <w:right w:val="none" w:sz="0" w:space="0" w:color="auto"/>
      </w:divBdr>
    </w:div>
    <w:div w:id="1361124665">
      <w:bodyDiv w:val="1"/>
      <w:marLeft w:val="0"/>
      <w:marRight w:val="0"/>
      <w:marTop w:val="0"/>
      <w:marBottom w:val="0"/>
      <w:divBdr>
        <w:top w:val="none" w:sz="0" w:space="0" w:color="auto"/>
        <w:left w:val="none" w:sz="0" w:space="0" w:color="auto"/>
        <w:bottom w:val="none" w:sz="0" w:space="0" w:color="auto"/>
        <w:right w:val="none" w:sz="0" w:space="0" w:color="auto"/>
      </w:divBdr>
    </w:div>
    <w:div w:id="1361584429">
      <w:bodyDiv w:val="1"/>
      <w:marLeft w:val="0"/>
      <w:marRight w:val="0"/>
      <w:marTop w:val="0"/>
      <w:marBottom w:val="0"/>
      <w:divBdr>
        <w:top w:val="none" w:sz="0" w:space="0" w:color="auto"/>
        <w:left w:val="none" w:sz="0" w:space="0" w:color="auto"/>
        <w:bottom w:val="none" w:sz="0" w:space="0" w:color="auto"/>
        <w:right w:val="none" w:sz="0" w:space="0" w:color="auto"/>
      </w:divBdr>
    </w:div>
    <w:div w:id="1362393266">
      <w:bodyDiv w:val="1"/>
      <w:marLeft w:val="0"/>
      <w:marRight w:val="0"/>
      <w:marTop w:val="0"/>
      <w:marBottom w:val="0"/>
      <w:divBdr>
        <w:top w:val="none" w:sz="0" w:space="0" w:color="auto"/>
        <w:left w:val="none" w:sz="0" w:space="0" w:color="auto"/>
        <w:bottom w:val="none" w:sz="0" w:space="0" w:color="auto"/>
        <w:right w:val="none" w:sz="0" w:space="0" w:color="auto"/>
      </w:divBdr>
    </w:div>
    <w:div w:id="1362782426">
      <w:bodyDiv w:val="1"/>
      <w:marLeft w:val="0"/>
      <w:marRight w:val="0"/>
      <w:marTop w:val="0"/>
      <w:marBottom w:val="0"/>
      <w:divBdr>
        <w:top w:val="none" w:sz="0" w:space="0" w:color="auto"/>
        <w:left w:val="none" w:sz="0" w:space="0" w:color="auto"/>
        <w:bottom w:val="none" w:sz="0" w:space="0" w:color="auto"/>
        <w:right w:val="none" w:sz="0" w:space="0" w:color="auto"/>
      </w:divBdr>
    </w:div>
    <w:div w:id="1363021732">
      <w:bodyDiv w:val="1"/>
      <w:marLeft w:val="0"/>
      <w:marRight w:val="0"/>
      <w:marTop w:val="0"/>
      <w:marBottom w:val="0"/>
      <w:divBdr>
        <w:top w:val="none" w:sz="0" w:space="0" w:color="auto"/>
        <w:left w:val="none" w:sz="0" w:space="0" w:color="auto"/>
        <w:bottom w:val="none" w:sz="0" w:space="0" w:color="auto"/>
        <w:right w:val="none" w:sz="0" w:space="0" w:color="auto"/>
      </w:divBdr>
    </w:div>
    <w:div w:id="1363089261">
      <w:bodyDiv w:val="1"/>
      <w:marLeft w:val="0"/>
      <w:marRight w:val="0"/>
      <w:marTop w:val="0"/>
      <w:marBottom w:val="0"/>
      <w:divBdr>
        <w:top w:val="none" w:sz="0" w:space="0" w:color="auto"/>
        <w:left w:val="none" w:sz="0" w:space="0" w:color="auto"/>
        <w:bottom w:val="none" w:sz="0" w:space="0" w:color="auto"/>
        <w:right w:val="none" w:sz="0" w:space="0" w:color="auto"/>
      </w:divBdr>
    </w:div>
    <w:div w:id="1363633327">
      <w:bodyDiv w:val="1"/>
      <w:marLeft w:val="0"/>
      <w:marRight w:val="0"/>
      <w:marTop w:val="0"/>
      <w:marBottom w:val="0"/>
      <w:divBdr>
        <w:top w:val="none" w:sz="0" w:space="0" w:color="auto"/>
        <w:left w:val="none" w:sz="0" w:space="0" w:color="auto"/>
        <w:bottom w:val="none" w:sz="0" w:space="0" w:color="auto"/>
        <w:right w:val="none" w:sz="0" w:space="0" w:color="auto"/>
      </w:divBdr>
    </w:div>
    <w:div w:id="1363704217">
      <w:bodyDiv w:val="1"/>
      <w:marLeft w:val="0"/>
      <w:marRight w:val="0"/>
      <w:marTop w:val="0"/>
      <w:marBottom w:val="0"/>
      <w:divBdr>
        <w:top w:val="none" w:sz="0" w:space="0" w:color="auto"/>
        <w:left w:val="none" w:sz="0" w:space="0" w:color="auto"/>
        <w:bottom w:val="none" w:sz="0" w:space="0" w:color="auto"/>
        <w:right w:val="none" w:sz="0" w:space="0" w:color="auto"/>
      </w:divBdr>
    </w:div>
    <w:div w:id="1363745758">
      <w:bodyDiv w:val="1"/>
      <w:marLeft w:val="0"/>
      <w:marRight w:val="0"/>
      <w:marTop w:val="0"/>
      <w:marBottom w:val="0"/>
      <w:divBdr>
        <w:top w:val="none" w:sz="0" w:space="0" w:color="auto"/>
        <w:left w:val="none" w:sz="0" w:space="0" w:color="auto"/>
        <w:bottom w:val="none" w:sz="0" w:space="0" w:color="auto"/>
        <w:right w:val="none" w:sz="0" w:space="0" w:color="auto"/>
      </w:divBdr>
    </w:div>
    <w:div w:id="1363945182">
      <w:bodyDiv w:val="1"/>
      <w:marLeft w:val="0"/>
      <w:marRight w:val="0"/>
      <w:marTop w:val="0"/>
      <w:marBottom w:val="0"/>
      <w:divBdr>
        <w:top w:val="none" w:sz="0" w:space="0" w:color="auto"/>
        <w:left w:val="none" w:sz="0" w:space="0" w:color="auto"/>
        <w:bottom w:val="none" w:sz="0" w:space="0" w:color="auto"/>
        <w:right w:val="none" w:sz="0" w:space="0" w:color="auto"/>
      </w:divBdr>
    </w:div>
    <w:div w:id="1365247677">
      <w:bodyDiv w:val="1"/>
      <w:marLeft w:val="0"/>
      <w:marRight w:val="0"/>
      <w:marTop w:val="0"/>
      <w:marBottom w:val="0"/>
      <w:divBdr>
        <w:top w:val="none" w:sz="0" w:space="0" w:color="auto"/>
        <w:left w:val="none" w:sz="0" w:space="0" w:color="auto"/>
        <w:bottom w:val="none" w:sz="0" w:space="0" w:color="auto"/>
        <w:right w:val="none" w:sz="0" w:space="0" w:color="auto"/>
      </w:divBdr>
    </w:div>
    <w:div w:id="1365331270">
      <w:bodyDiv w:val="1"/>
      <w:marLeft w:val="0"/>
      <w:marRight w:val="0"/>
      <w:marTop w:val="0"/>
      <w:marBottom w:val="0"/>
      <w:divBdr>
        <w:top w:val="none" w:sz="0" w:space="0" w:color="auto"/>
        <w:left w:val="none" w:sz="0" w:space="0" w:color="auto"/>
        <w:bottom w:val="none" w:sz="0" w:space="0" w:color="auto"/>
        <w:right w:val="none" w:sz="0" w:space="0" w:color="auto"/>
      </w:divBdr>
    </w:div>
    <w:div w:id="1366444715">
      <w:bodyDiv w:val="1"/>
      <w:marLeft w:val="0"/>
      <w:marRight w:val="0"/>
      <w:marTop w:val="0"/>
      <w:marBottom w:val="0"/>
      <w:divBdr>
        <w:top w:val="none" w:sz="0" w:space="0" w:color="auto"/>
        <w:left w:val="none" w:sz="0" w:space="0" w:color="auto"/>
        <w:bottom w:val="none" w:sz="0" w:space="0" w:color="auto"/>
        <w:right w:val="none" w:sz="0" w:space="0" w:color="auto"/>
      </w:divBdr>
    </w:div>
    <w:div w:id="1366446144">
      <w:bodyDiv w:val="1"/>
      <w:marLeft w:val="0"/>
      <w:marRight w:val="0"/>
      <w:marTop w:val="0"/>
      <w:marBottom w:val="0"/>
      <w:divBdr>
        <w:top w:val="none" w:sz="0" w:space="0" w:color="auto"/>
        <w:left w:val="none" w:sz="0" w:space="0" w:color="auto"/>
        <w:bottom w:val="none" w:sz="0" w:space="0" w:color="auto"/>
        <w:right w:val="none" w:sz="0" w:space="0" w:color="auto"/>
      </w:divBdr>
    </w:div>
    <w:div w:id="1367411161">
      <w:bodyDiv w:val="1"/>
      <w:marLeft w:val="0"/>
      <w:marRight w:val="0"/>
      <w:marTop w:val="0"/>
      <w:marBottom w:val="0"/>
      <w:divBdr>
        <w:top w:val="none" w:sz="0" w:space="0" w:color="auto"/>
        <w:left w:val="none" w:sz="0" w:space="0" w:color="auto"/>
        <w:bottom w:val="none" w:sz="0" w:space="0" w:color="auto"/>
        <w:right w:val="none" w:sz="0" w:space="0" w:color="auto"/>
      </w:divBdr>
    </w:div>
    <w:div w:id="1367943945">
      <w:bodyDiv w:val="1"/>
      <w:marLeft w:val="0"/>
      <w:marRight w:val="0"/>
      <w:marTop w:val="0"/>
      <w:marBottom w:val="0"/>
      <w:divBdr>
        <w:top w:val="none" w:sz="0" w:space="0" w:color="auto"/>
        <w:left w:val="none" w:sz="0" w:space="0" w:color="auto"/>
        <w:bottom w:val="none" w:sz="0" w:space="0" w:color="auto"/>
        <w:right w:val="none" w:sz="0" w:space="0" w:color="auto"/>
      </w:divBdr>
    </w:div>
    <w:div w:id="1368216294">
      <w:bodyDiv w:val="1"/>
      <w:marLeft w:val="0"/>
      <w:marRight w:val="0"/>
      <w:marTop w:val="0"/>
      <w:marBottom w:val="0"/>
      <w:divBdr>
        <w:top w:val="none" w:sz="0" w:space="0" w:color="auto"/>
        <w:left w:val="none" w:sz="0" w:space="0" w:color="auto"/>
        <w:bottom w:val="none" w:sz="0" w:space="0" w:color="auto"/>
        <w:right w:val="none" w:sz="0" w:space="0" w:color="auto"/>
      </w:divBdr>
    </w:div>
    <w:div w:id="1368217180">
      <w:bodyDiv w:val="1"/>
      <w:marLeft w:val="0"/>
      <w:marRight w:val="0"/>
      <w:marTop w:val="0"/>
      <w:marBottom w:val="0"/>
      <w:divBdr>
        <w:top w:val="none" w:sz="0" w:space="0" w:color="auto"/>
        <w:left w:val="none" w:sz="0" w:space="0" w:color="auto"/>
        <w:bottom w:val="none" w:sz="0" w:space="0" w:color="auto"/>
        <w:right w:val="none" w:sz="0" w:space="0" w:color="auto"/>
      </w:divBdr>
    </w:div>
    <w:div w:id="1368407155">
      <w:bodyDiv w:val="1"/>
      <w:marLeft w:val="0"/>
      <w:marRight w:val="0"/>
      <w:marTop w:val="0"/>
      <w:marBottom w:val="0"/>
      <w:divBdr>
        <w:top w:val="none" w:sz="0" w:space="0" w:color="auto"/>
        <w:left w:val="none" w:sz="0" w:space="0" w:color="auto"/>
        <w:bottom w:val="none" w:sz="0" w:space="0" w:color="auto"/>
        <w:right w:val="none" w:sz="0" w:space="0" w:color="auto"/>
      </w:divBdr>
    </w:div>
    <w:div w:id="1368723850">
      <w:bodyDiv w:val="1"/>
      <w:marLeft w:val="0"/>
      <w:marRight w:val="0"/>
      <w:marTop w:val="0"/>
      <w:marBottom w:val="0"/>
      <w:divBdr>
        <w:top w:val="none" w:sz="0" w:space="0" w:color="auto"/>
        <w:left w:val="none" w:sz="0" w:space="0" w:color="auto"/>
        <w:bottom w:val="none" w:sz="0" w:space="0" w:color="auto"/>
        <w:right w:val="none" w:sz="0" w:space="0" w:color="auto"/>
      </w:divBdr>
    </w:div>
    <w:div w:id="1369068792">
      <w:bodyDiv w:val="1"/>
      <w:marLeft w:val="0"/>
      <w:marRight w:val="0"/>
      <w:marTop w:val="0"/>
      <w:marBottom w:val="0"/>
      <w:divBdr>
        <w:top w:val="none" w:sz="0" w:space="0" w:color="auto"/>
        <w:left w:val="none" w:sz="0" w:space="0" w:color="auto"/>
        <w:bottom w:val="none" w:sz="0" w:space="0" w:color="auto"/>
        <w:right w:val="none" w:sz="0" w:space="0" w:color="auto"/>
      </w:divBdr>
    </w:div>
    <w:div w:id="1369574678">
      <w:bodyDiv w:val="1"/>
      <w:marLeft w:val="0"/>
      <w:marRight w:val="0"/>
      <w:marTop w:val="0"/>
      <w:marBottom w:val="0"/>
      <w:divBdr>
        <w:top w:val="none" w:sz="0" w:space="0" w:color="auto"/>
        <w:left w:val="none" w:sz="0" w:space="0" w:color="auto"/>
        <w:bottom w:val="none" w:sz="0" w:space="0" w:color="auto"/>
        <w:right w:val="none" w:sz="0" w:space="0" w:color="auto"/>
      </w:divBdr>
    </w:div>
    <w:div w:id="1371570051">
      <w:bodyDiv w:val="1"/>
      <w:marLeft w:val="0"/>
      <w:marRight w:val="0"/>
      <w:marTop w:val="0"/>
      <w:marBottom w:val="0"/>
      <w:divBdr>
        <w:top w:val="none" w:sz="0" w:space="0" w:color="auto"/>
        <w:left w:val="none" w:sz="0" w:space="0" w:color="auto"/>
        <w:bottom w:val="none" w:sz="0" w:space="0" w:color="auto"/>
        <w:right w:val="none" w:sz="0" w:space="0" w:color="auto"/>
      </w:divBdr>
    </w:div>
    <w:div w:id="1371609945">
      <w:bodyDiv w:val="1"/>
      <w:marLeft w:val="0"/>
      <w:marRight w:val="0"/>
      <w:marTop w:val="0"/>
      <w:marBottom w:val="0"/>
      <w:divBdr>
        <w:top w:val="none" w:sz="0" w:space="0" w:color="auto"/>
        <w:left w:val="none" w:sz="0" w:space="0" w:color="auto"/>
        <w:bottom w:val="none" w:sz="0" w:space="0" w:color="auto"/>
        <w:right w:val="none" w:sz="0" w:space="0" w:color="auto"/>
      </w:divBdr>
    </w:div>
    <w:div w:id="1371806160">
      <w:bodyDiv w:val="1"/>
      <w:marLeft w:val="0"/>
      <w:marRight w:val="0"/>
      <w:marTop w:val="0"/>
      <w:marBottom w:val="0"/>
      <w:divBdr>
        <w:top w:val="none" w:sz="0" w:space="0" w:color="auto"/>
        <w:left w:val="none" w:sz="0" w:space="0" w:color="auto"/>
        <w:bottom w:val="none" w:sz="0" w:space="0" w:color="auto"/>
        <w:right w:val="none" w:sz="0" w:space="0" w:color="auto"/>
      </w:divBdr>
    </w:div>
    <w:div w:id="1371807901">
      <w:bodyDiv w:val="1"/>
      <w:marLeft w:val="0"/>
      <w:marRight w:val="0"/>
      <w:marTop w:val="0"/>
      <w:marBottom w:val="0"/>
      <w:divBdr>
        <w:top w:val="none" w:sz="0" w:space="0" w:color="auto"/>
        <w:left w:val="none" w:sz="0" w:space="0" w:color="auto"/>
        <w:bottom w:val="none" w:sz="0" w:space="0" w:color="auto"/>
        <w:right w:val="none" w:sz="0" w:space="0" w:color="auto"/>
      </w:divBdr>
    </w:div>
    <w:div w:id="1371883953">
      <w:bodyDiv w:val="1"/>
      <w:marLeft w:val="0"/>
      <w:marRight w:val="0"/>
      <w:marTop w:val="0"/>
      <w:marBottom w:val="0"/>
      <w:divBdr>
        <w:top w:val="none" w:sz="0" w:space="0" w:color="auto"/>
        <w:left w:val="none" w:sz="0" w:space="0" w:color="auto"/>
        <w:bottom w:val="none" w:sz="0" w:space="0" w:color="auto"/>
        <w:right w:val="none" w:sz="0" w:space="0" w:color="auto"/>
      </w:divBdr>
    </w:div>
    <w:div w:id="1371952865">
      <w:bodyDiv w:val="1"/>
      <w:marLeft w:val="0"/>
      <w:marRight w:val="0"/>
      <w:marTop w:val="0"/>
      <w:marBottom w:val="0"/>
      <w:divBdr>
        <w:top w:val="none" w:sz="0" w:space="0" w:color="auto"/>
        <w:left w:val="none" w:sz="0" w:space="0" w:color="auto"/>
        <w:bottom w:val="none" w:sz="0" w:space="0" w:color="auto"/>
        <w:right w:val="none" w:sz="0" w:space="0" w:color="auto"/>
      </w:divBdr>
    </w:div>
    <w:div w:id="1372463630">
      <w:bodyDiv w:val="1"/>
      <w:marLeft w:val="0"/>
      <w:marRight w:val="0"/>
      <w:marTop w:val="0"/>
      <w:marBottom w:val="0"/>
      <w:divBdr>
        <w:top w:val="none" w:sz="0" w:space="0" w:color="auto"/>
        <w:left w:val="none" w:sz="0" w:space="0" w:color="auto"/>
        <w:bottom w:val="none" w:sz="0" w:space="0" w:color="auto"/>
        <w:right w:val="none" w:sz="0" w:space="0" w:color="auto"/>
      </w:divBdr>
    </w:div>
    <w:div w:id="1372922787">
      <w:bodyDiv w:val="1"/>
      <w:marLeft w:val="0"/>
      <w:marRight w:val="0"/>
      <w:marTop w:val="0"/>
      <w:marBottom w:val="0"/>
      <w:divBdr>
        <w:top w:val="none" w:sz="0" w:space="0" w:color="auto"/>
        <w:left w:val="none" w:sz="0" w:space="0" w:color="auto"/>
        <w:bottom w:val="none" w:sz="0" w:space="0" w:color="auto"/>
        <w:right w:val="none" w:sz="0" w:space="0" w:color="auto"/>
      </w:divBdr>
      <w:divsChild>
        <w:div w:id="1623995550">
          <w:marLeft w:val="0"/>
          <w:marRight w:val="0"/>
          <w:marTop w:val="420"/>
          <w:marBottom w:val="0"/>
          <w:divBdr>
            <w:top w:val="none" w:sz="0" w:space="0" w:color="auto"/>
            <w:left w:val="none" w:sz="0" w:space="0" w:color="auto"/>
            <w:bottom w:val="none" w:sz="0" w:space="0" w:color="auto"/>
            <w:right w:val="none" w:sz="0" w:space="0" w:color="auto"/>
          </w:divBdr>
        </w:div>
        <w:div w:id="417672307">
          <w:marLeft w:val="0"/>
          <w:marRight w:val="0"/>
          <w:marTop w:val="360"/>
          <w:marBottom w:val="0"/>
          <w:divBdr>
            <w:top w:val="none" w:sz="0" w:space="0" w:color="auto"/>
            <w:left w:val="none" w:sz="0" w:space="0" w:color="auto"/>
            <w:bottom w:val="none" w:sz="0" w:space="0" w:color="auto"/>
            <w:right w:val="none" w:sz="0" w:space="0" w:color="auto"/>
          </w:divBdr>
        </w:div>
        <w:div w:id="1519008866">
          <w:marLeft w:val="0"/>
          <w:marRight w:val="0"/>
          <w:marTop w:val="360"/>
          <w:marBottom w:val="0"/>
          <w:divBdr>
            <w:top w:val="none" w:sz="0" w:space="0" w:color="auto"/>
            <w:left w:val="none" w:sz="0" w:space="0" w:color="auto"/>
            <w:bottom w:val="none" w:sz="0" w:space="0" w:color="auto"/>
            <w:right w:val="none" w:sz="0" w:space="0" w:color="auto"/>
          </w:divBdr>
        </w:div>
        <w:div w:id="341246154">
          <w:marLeft w:val="0"/>
          <w:marRight w:val="0"/>
          <w:marTop w:val="360"/>
          <w:marBottom w:val="0"/>
          <w:divBdr>
            <w:top w:val="none" w:sz="0" w:space="0" w:color="auto"/>
            <w:left w:val="none" w:sz="0" w:space="0" w:color="auto"/>
            <w:bottom w:val="none" w:sz="0" w:space="0" w:color="auto"/>
            <w:right w:val="none" w:sz="0" w:space="0" w:color="auto"/>
          </w:divBdr>
        </w:div>
        <w:div w:id="1258363009">
          <w:marLeft w:val="0"/>
          <w:marRight w:val="0"/>
          <w:marTop w:val="360"/>
          <w:marBottom w:val="0"/>
          <w:divBdr>
            <w:top w:val="none" w:sz="0" w:space="0" w:color="auto"/>
            <w:left w:val="none" w:sz="0" w:space="0" w:color="auto"/>
            <w:bottom w:val="none" w:sz="0" w:space="0" w:color="auto"/>
            <w:right w:val="none" w:sz="0" w:space="0" w:color="auto"/>
          </w:divBdr>
        </w:div>
        <w:div w:id="164057356">
          <w:marLeft w:val="0"/>
          <w:marRight w:val="0"/>
          <w:marTop w:val="360"/>
          <w:marBottom w:val="0"/>
          <w:divBdr>
            <w:top w:val="none" w:sz="0" w:space="0" w:color="auto"/>
            <w:left w:val="none" w:sz="0" w:space="0" w:color="auto"/>
            <w:bottom w:val="none" w:sz="0" w:space="0" w:color="auto"/>
            <w:right w:val="none" w:sz="0" w:space="0" w:color="auto"/>
          </w:divBdr>
        </w:div>
        <w:div w:id="1278022532">
          <w:marLeft w:val="0"/>
          <w:marRight w:val="0"/>
          <w:marTop w:val="360"/>
          <w:marBottom w:val="0"/>
          <w:divBdr>
            <w:top w:val="none" w:sz="0" w:space="0" w:color="auto"/>
            <w:left w:val="none" w:sz="0" w:space="0" w:color="auto"/>
            <w:bottom w:val="none" w:sz="0" w:space="0" w:color="auto"/>
            <w:right w:val="none" w:sz="0" w:space="0" w:color="auto"/>
          </w:divBdr>
        </w:div>
        <w:div w:id="1181047496">
          <w:marLeft w:val="0"/>
          <w:marRight w:val="0"/>
          <w:marTop w:val="360"/>
          <w:marBottom w:val="0"/>
          <w:divBdr>
            <w:top w:val="none" w:sz="0" w:space="0" w:color="auto"/>
            <w:left w:val="none" w:sz="0" w:space="0" w:color="auto"/>
            <w:bottom w:val="none" w:sz="0" w:space="0" w:color="auto"/>
            <w:right w:val="none" w:sz="0" w:space="0" w:color="auto"/>
          </w:divBdr>
        </w:div>
      </w:divsChild>
    </w:div>
    <w:div w:id="1373530016">
      <w:bodyDiv w:val="1"/>
      <w:marLeft w:val="0"/>
      <w:marRight w:val="0"/>
      <w:marTop w:val="0"/>
      <w:marBottom w:val="0"/>
      <w:divBdr>
        <w:top w:val="none" w:sz="0" w:space="0" w:color="auto"/>
        <w:left w:val="none" w:sz="0" w:space="0" w:color="auto"/>
        <w:bottom w:val="none" w:sz="0" w:space="0" w:color="auto"/>
        <w:right w:val="none" w:sz="0" w:space="0" w:color="auto"/>
      </w:divBdr>
    </w:div>
    <w:div w:id="1373774071">
      <w:bodyDiv w:val="1"/>
      <w:marLeft w:val="0"/>
      <w:marRight w:val="0"/>
      <w:marTop w:val="0"/>
      <w:marBottom w:val="0"/>
      <w:divBdr>
        <w:top w:val="none" w:sz="0" w:space="0" w:color="auto"/>
        <w:left w:val="none" w:sz="0" w:space="0" w:color="auto"/>
        <w:bottom w:val="none" w:sz="0" w:space="0" w:color="auto"/>
        <w:right w:val="none" w:sz="0" w:space="0" w:color="auto"/>
      </w:divBdr>
    </w:div>
    <w:div w:id="1374379684">
      <w:bodyDiv w:val="1"/>
      <w:marLeft w:val="0"/>
      <w:marRight w:val="0"/>
      <w:marTop w:val="0"/>
      <w:marBottom w:val="0"/>
      <w:divBdr>
        <w:top w:val="none" w:sz="0" w:space="0" w:color="auto"/>
        <w:left w:val="none" w:sz="0" w:space="0" w:color="auto"/>
        <w:bottom w:val="none" w:sz="0" w:space="0" w:color="auto"/>
        <w:right w:val="none" w:sz="0" w:space="0" w:color="auto"/>
      </w:divBdr>
    </w:div>
    <w:div w:id="1374428794">
      <w:bodyDiv w:val="1"/>
      <w:marLeft w:val="0"/>
      <w:marRight w:val="0"/>
      <w:marTop w:val="0"/>
      <w:marBottom w:val="0"/>
      <w:divBdr>
        <w:top w:val="none" w:sz="0" w:space="0" w:color="auto"/>
        <w:left w:val="none" w:sz="0" w:space="0" w:color="auto"/>
        <w:bottom w:val="none" w:sz="0" w:space="0" w:color="auto"/>
        <w:right w:val="none" w:sz="0" w:space="0" w:color="auto"/>
      </w:divBdr>
    </w:div>
    <w:div w:id="1375469949">
      <w:bodyDiv w:val="1"/>
      <w:marLeft w:val="0"/>
      <w:marRight w:val="0"/>
      <w:marTop w:val="0"/>
      <w:marBottom w:val="0"/>
      <w:divBdr>
        <w:top w:val="none" w:sz="0" w:space="0" w:color="auto"/>
        <w:left w:val="none" w:sz="0" w:space="0" w:color="auto"/>
        <w:bottom w:val="none" w:sz="0" w:space="0" w:color="auto"/>
        <w:right w:val="none" w:sz="0" w:space="0" w:color="auto"/>
      </w:divBdr>
    </w:div>
    <w:div w:id="1376002870">
      <w:bodyDiv w:val="1"/>
      <w:marLeft w:val="0"/>
      <w:marRight w:val="0"/>
      <w:marTop w:val="0"/>
      <w:marBottom w:val="0"/>
      <w:divBdr>
        <w:top w:val="none" w:sz="0" w:space="0" w:color="auto"/>
        <w:left w:val="none" w:sz="0" w:space="0" w:color="auto"/>
        <w:bottom w:val="none" w:sz="0" w:space="0" w:color="auto"/>
        <w:right w:val="none" w:sz="0" w:space="0" w:color="auto"/>
      </w:divBdr>
    </w:div>
    <w:div w:id="1376348121">
      <w:bodyDiv w:val="1"/>
      <w:marLeft w:val="0"/>
      <w:marRight w:val="0"/>
      <w:marTop w:val="0"/>
      <w:marBottom w:val="0"/>
      <w:divBdr>
        <w:top w:val="none" w:sz="0" w:space="0" w:color="auto"/>
        <w:left w:val="none" w:sz="0" w:space="0" w:color="auto"/>
        <w:bottom w:val="none" w:sz="0" w:space="0" w:color="auto"/>
        <w:right w:val="none" w:sz="0" w:space="0" w:color="auto"/>
      </w:divBdr>
    </w:div>
    <w:div w:id="1378507533">
      <w:bodyDiv w:val="1"/>
      <w:marLeft w:val="0"/>
      <w:marRight w:val="0"/>
      <w:marTop w:val="0"/>
      <w:marBottom w:val="0"/>
      <w:divBdr>
        <w:top w:val="none" w:sz="0" w:space="0" w:color="auto"/>
        <w:left w:val="none" w:sz="0" w:space="0" w:color="auto"/>
        <w:bottom w:val="none" w:sz="0" w:space="0" w:color="auto"/>
        <w:right w:val="none" w:sz="0" w:space="0" w:color="auto"/>
      </w:divBdr>
    </w:div>
    <w:div w:id="1380204519">
      <w:bodyDiv w:val="1"/>
      <w:marLeft w:val="0"/>
      <w:marRight w:val="0"/>
      <w:marTop w:val="0"/>
      <w:marBottom w:val="0"/>
      <w:divBdr>
        <w:top w:val="none" w:sz="0" w:space="0" w:color="auto"/>
        <w:left w:val="none" w:sz="0" w:space="0" w:color="auto"/>
        <w:bottom w:val="none" w:sz="0" w:space="0" w:color="auto"/>
        <w:right w:val="none" w:sz="0" w:space="0" w:color="auto"/>
      </w:divBdr>
    </w:div>
    <w:div w:id="1380545128">
      <w:bodyDiv w:val="1"/>
      <w:marLeft w:val="0"/>
      <w:marRight w:val="0"/>
      <w:marTop w:val="0"/>
      <w:marBottom w:val="0"/>
      <w:divBdr>
        <w:top w:val="none" w:sz="0" w:space="0" w:color="auto"/>
        <w:left w:val="none" w:sz="0" w:space="0" w:color="auto"/>
        <w:bottom w:val="none" w:sz="0" w:space="0" w:color="auto"/>
        <w:right w:val="none" w:sz="0" w:space="0" w:color="auto"/>
      </w:divBdr>
    </w:div>
    <w:div w:id="1381980072">
      <w:bodyDiv w:val="1"/>
      <w:marLeft w:val="0"/>
      <w:marRight w:val="0"/>
      <w:marTop w:val="0"/>
      <w:marBottom w:val="0"/>
      <w:divBdr>
        <w:top w:val="none" w:sz="0" w:space="0" w:color="auto"/>
        <w:left w:val="none" w:sz="0" w:space="0" w:color="auto"/>
        <w:bottom w:val="none" w:sz="0" w:space="0" w:color="auto"/>
        <w:right w:val="none" w:sz="0" w:space="0" w:color="auto"/>
      </w:divBdr>
    </w:div>
    <w:div w:id="1382098347">
      <w:bodyDiv w:val="1"/>
      <w:marLeft w:val="0"/>
      <w:marRight w:val="0"/>
      <w:marTop w:val="0"/>
      <w:marBottom w:val="0"/>
      <w:divBdr>
        <w:top w:val="none" w:sz="0" w:space="0" w:color="auto"/>
        <w:left w:val="none" w:sz="0" w:space="0" w:color="auto"/>
        <w:bottom w:val="none" w:sz="0" w:space="0" w:color="auto"/>
        <w:right w:val="none" w:sz="0" w:space="0" w:color="auto"/>
      </w:divBdr>
    </w:div>
    <w:div w:id="1382748201">
      <w:bodyDiv w:val="1"/>
      <w:marLeft w:val="0"/>
      <w:marRight w:val="0"/>
      <w:marTop w:val="0"/>
      <w:marBottom w:val="0"/>
      <w:divBdr>
        <w:top w:val="none" w:sz="0" w:space="0" w:color="auto"/>
        <w:left w:val="none" w:sz="0" w:space="0" w:color="auto"/>
        <w:bottom w:val="none" w:sz="0" w:space="0" w:color="auto"/>
        <w:right w:val="none" w:sz="0" w:space="0" w:color="auto"/>
      </w:divBdr>
    </w:div>
    <w:div w:id="1382943150">
      <w:bodyDiv w:val="1"/>
      <w:marLeft w:val="0"/>
      <w:marRight w:val="0"/>
      <w:marTop w:val="0"/>
      <w:marBottom w:val="0"/>
      <w:divBdr>
        <w:top w:val="none" w:sz="0" w:space="0" w:color="auto"/>
        <w:left w:val="none" w:sz="0" w:space="0" w:color="auto"/>
        <w:bottom w:val="none" w:sz="0" w:space="0" w:color="auto"/>
        <w:right w:val="none" w:sz="0" w:space="0" w:color="auto"/>
      </w:divBdr>
    </w:div>
    <w:div w:id="1382948115">
      <w:bodyDiv w:val="1"/>
      <w:marLeft w:val="0"/>
      <w:marRight w:val="0"/>
      <w:marTop w:val="0"/>
      <w:marBottom w:val="0"/>
      <w:divBdr>
        <w:top w:val="none" w:sz="0" w:space="0" w:color="auto"/>
        <w:left w:val="none" w:sz="0" w:space="0" w:color="auto"/>
        <w:bottom w:val="none" w:sz="0" w:space="0" w:color="auto"/>
        <w:right w:val="none" w:sz="0" w:space="0" w:color="auto"/>
      </w:divBdr>
    </w:div>
    <w:div w:id="1383552893">
      <w:bodyDiv w:val="1"/>
      <w:marLeft w:val="0"/>
      <w:marRight w:val="0"/>
      <w:marTop w:val="0"/>
      <w:marBottom w:val="0"/>
      <w:divBdr>
        <w:top w:val="none" w:sz="0" w:space="0" w:color="auto"/>
        <w:left w:val="none" w:sz="0" w:space="0" w:color="auto"/>
        <w:bottom w:val="none" w:sz="0" w:space="0" w:color="auto"/>
        <w:right w:val="none" w:sz="0" w:space="0" w:color="auto"/>
      </w:divBdr>
    </w:div>
    <w:div w:id="1383943473">
      <w:bodyDiv w:val="1"/>
      <w:marLeft w:val="0"/>
      <w:marRight w:val="0"/>
      <w:marTop w:val="0"/>
      <w:marBottom w:val="0"/>
      <w:divBdr>
        <w:top w:val="none" w:sz="0" w:space="0" w:color="auto"/>
        <w:left w:val="none" w:sz="0" w:space="0" w:color="auto"/>
        <w:bottom w:val="none" w:sz="0" w:space="0" w:color="auto"/>
        <w:right w:val="none" w:sz="0" w:space="0" w:color="auto"/>
      </w:divBdr>
    </w:div>
    <w:div w:id="1384139749">
      <w:bodyDiv w:val="1"/>
      <w:marLeft w:val="0"/>
      <w:marRight w:val="0"/>
      <w:marTop w:val="0"/>
      <w:marBottom w:val="0"/>
      <w:divBdr>
        <w:top w:val="none" w:sz="0" w:space="0" w:color="auto"/>
        <w:left w:val="none" w:sz="0" w:space="0" w:color="auto"/>
        <w:bottom w:val="none" w:sz="0" w:space="0" w:color="auto"/>
        <w:right w:val="none" w:sz="0" w:space="0" w:color="auto"/>
      </w:divBdr>
    </w:div>
    <w:div w:id="1386370356">
      <w:bodyDiv w:val="1"/>
      <w:marLeft w:val="0"/>
      <w:marRight w:val="0"/>
      <w:marTop w:val="0"/>
      <w:marBottom w:val="0"/>
      <w:divBdr>
        <w:top w:val="none" w:sz="0" w:space="0" w:color="auto"/>
        <w:left w:val="none" w:sz="0" w:space="0" w:color="auto"/>
        <w:bottom w:val="none" w:sz="0" w:space="0" w:color="auto"/>
        <w:right w:val="none" w:sz="0" w:space="0" w:color="auto"/>
      </w:divBdr>
    </w:div>
    <w:div w:id="1386754151">
      <w:bodyDiv w:val="1"/>
      <w:marLeft w:val="0"/>
      <w:marRight w:val="0"/>
      <w:marTop w:val="0"/>
      <w:marBottom w:val="0"/>
      <w:divBdr>
        <w:top w:val="none" w:sz="0" w:space="0" w:color="auto"/>
        <w:left w:val="none" w:sz="0" w:space="0" w:color="auto"/>
        <w:bottom w:val="none" w:sz="0" w:space="0" w:color="auto"/>
        <w:right w:val="none" w:sz="0" w:space="0" w:color="auto"/>
      </w:divBdr>
    </w:div>
    <w:div w:id="1387953507">
      <w:bodyDiv w:val="1"/>
      <w:marLeft w:val="0"/>
      <w:marRight w:val="0"/>
      <w:marTop w:val="0"/>
      <w:marBottom w:val="0"/>
      <w:divBdr>
        <w:top w:val="none" w:sz="0" w:space="0" w:color="auto"/>
        <w:left w:val="none" w:sz="0" w:space="0" w:color="auto"/>
        <w:bottom w:val="none" w:sz="0" w:space="0" w:color="auto"/>
        <w:right w:val="none" w:sz="0" w:space="0" w:color="auto"/>
      </w:divBdr>
    </w:div>
    <w:div w:id="1387993886">
      <w:bodyDiv w:val="1"/>
      <w:marLeft w:val="0"/>
      <w:marRight w:val="0"/>
      <w:marTop w:val="0"/>
      <w:marBottom w:val="0"/>
      <w:divBdr>
        <w:top w:val="none" w:sz="0" w:space="0" w:color="auto"/>
        <w:left w:val="none" w:sz="0" w:space="0" w:color="auto"/>
        <w:bottom w:val="none" w:sz="0" w:space="0" w:color="auto"/>
        <w:right w:val="none" w:sz="0" w:space="0" w:color="auto"/>
      </w:divBdr>
    </w:div>
    <w:div w:id="1389501259">
      <w:bodyDiv w:val="1"/>
      <w:marLeft w:val="0"/>
      <w:marRight w:val="0"/>
      <w:marTop w:val="0"/>
      <w:marBottom w:val="0"/>
      <w:divBdr>
        <w:top w:val="none" w:sz="0" w:space="0" w:color="auto"/>
        <w:left w:val="none" w:sz="0" w:space="0" w:color="auto"/>
        <w:bottom w:val="none" w:sz="0" w:space="0" w:color="auto"/>
        <w:right w:val="none" w:sz="0" w:space="0" w:color="auto"/>
      </w:divBdr>
    </w:div>
    <w:div w:id="1389651377">
      <w:bodyDiv w:val="1"/>
      <w:marLeft w:val="0"/>
      <w:marRight w:val="0"/>
      <w:marTop w:val="0"/>
      <w:marBottom w:val="0"/>
      <w:divBdr>
        <w:top w:val="none" w:sz="0" w:space="0" w:color="auto"/>
        <w:left w:val="none" w:sz="0" w:space="0" w:color="auto"/>
        <w:bottom w:val="none" w:sz="0" w:space="0" w:color="auto"/>
        <w:right w:val="none" w:sz="0" w:space="0" w:color="auto"/>
      </w:divBdr>
    </w:div>
    <w:div w:id="1390953133">
      <w:bodyDiv w:val="1"/>
      <w:marLeft w:val="0"/>
      <w:marRight w:val="0"/>
      <w:marTop w:val="0"/>
      <w:marBottom w:val="0"/>
      <w:divBdr>
        <w:top w:val="none" w:sz="0" w:space="0" w:color="auto"/>
        <w:left w:val="none" w:sz="0" w:space="0" w:color="auto"/>
        <w:bottom w:val="none" w:sz="0" w:space="0" w:color="auto"/>
        <w:right w:val="none" w:sz="0" w:space="0" w:color="auto"/>
      </w:divBdr>
    </w:div>
    <w:div w:id="1391072556">
      <w:bodyDiv w:val="1"/>
      <w:marLeft w:val="0"/>
      <w:marRight w:val="0"/>
      <w:marTop w:val="0"/>
      <w:marBottom w:val="0"/>
      <w:divBdr>
        <w:top w:val="none" w:sz="0" w:space="0" w:color="auto"/>
        <w:left w:val="none" w:sz="0" w:space="0" w:color="auto"/>
        <w:bottom w:val="none" w:sz="0" w:space="0" w:color="auto"/>
        <w:right w:val="none" w:sz="0" w:space="0" w:color="auto"/>
      </w:divBdr>
    </w:div>
    <w:div w:id="1391264361">
      <w:bodyDiv w:val="1"/>
      <w:marLeft w:val="0"/>
      <w:marRight w:val="0"/>
      <w:marTop w:val="0"/>
      <w:marBottom w:val="0"/>
      <w:divBdr>
        <w:top w:val="none" w:sz="0" w:space="0" w:color="auto"/>
        <w:left w:val="none" w:sz="0" w:space="0" w:color="auto"/>
        <w:bottom w:val="none" w:sz="0" w:space="0" w:color="auto"/>
        <w:right w:val="none" w:sz="0" w:space="0" w:color="auto"/>
      </w:divBdr>
    </w:div>
    <w:div w:id="1392120175">
      <w:bodyDiv w:val="1"/>
      <w:marLeft w:val="0"/>
      <w:marRight w:val="0"/>
      <w:marTop w:val="0"/>
      <w:marBottom w:val="0"/>
      <w:divBdr>
        <w:top w:val="none" w:sz="0" w:space="0" w:color="auto"/>
        <w:left w:val="none" w:sz="0" w:space="0" w:color="auto"/>
        <w:bottom w:val="none" w:sz="0" w:space="0" w:color="auto"/>
        <w:right w:val="none" w:sz="0" w:space="0" w:color="auto"/>
      </w:divBdr>
    </w:div>
    <w:div w:id="1392120310">
      <w:bodyDiv w:val="1"/>
      <w:marLeft w:val="0"/>
      <w:marRight w:val="0"/>
      <w:marTop w:val="0"/>
      <w:marBottom w:val="0"/>
      <w:divBdr>
        <w:top w:val="none" w:sz="0" w:space="0" w:color="auto"/>
        <w:left w:val="none" w:sz="0" w:space="0" w:color="auto"/>
        <w:bottom w:val="none" w:sz="0" w:space="0" w:color="auto"/>
        <w:right w:val="none" w:sz="0" w:space="0" w:color="auto"/>
      </w:divBdr>
    </w:div>
    <w:div w:id="1393385808">
      <w:bodyDiv w:val="1"/>
      <w:marLeft w:val="0"/>
      <w:marRight w:val="0"/>
      <w:marTop w:val="0"/>
      <w:marBottom w:val="0"/>
      <w:divBdr>
        <w:top w:val="none" w:sz="0" w:space="0" w:color="auto"/>
        <w:left w:val="none" w:sz="0" w:space="0" w:color="auto"/>
        <w:bottom w:val="none" w:sz="0" w:space="0" w:color="auto"/>
        <w:right w:val="none" w:sz="0" w:space="0" w:color="auto"/>
      </w:divBdr>
    </w:div>
    <w:div w:id="1393693043">
      <w:bodyDiv w:val="1"/>
      <w:marLeft w:val="0"/>
      <w:marRight w:val="0"/>
      <w:marTop w:val="0"/>
      <w:marBottom w:val="0"/>
      <w:divBdr>
        <w:top w:val="none" w:sz="0" w:space="0" w:color="auto"/>
        <w:left w:val="none" w:sz="0" w:space="0" w:color="auto"/>
        <w:bottom w:val="none" w:sz="0" w:space="0" w:color="auto"/>
        <w:right w:val="none" w:sz="0" w:space="0" w:color="auto"/>
      </w:divBdr>
    </w:div>
    <w:div w:id="1393843669">
      <w:bodyDiv w:val="1"/>
      <w:marLeft w:val="0"/>
      <w:marRight w:val="0"/>
      <w:marTop w:val="0"/>
      <w:marBottom w:val="0"/>
      <w:divBdr>
        <w:top w:val="none" w:sz="0" w:space="0" w:color="auto"/>
        <w:left w:val="none" w:sz="0" w:space="0" w:color="auto"/>
        <w:bottom w:val="none" w:sz="0" w:space="0" w:color="auto"/>
        <w:right w:val="none" w:sz="0" w:space="0" w:color="auto"/>
      </w:divBdr>
    </w:div>
    <w:div w:id="1393848695">
      <w:bodyDiv w:val="1"/>
      <w:marLeft w:val="0"/>
      <w:marRight w:val="0"/>
      <w:marTop w:val="0"/>
      <w:marBottom w:val="0"/>
      <w:divBdr>
        <w:top w:val="none" w:sz="0" w:space="0" w:color="auto"/>
        <w:left w:val="none" w:sz="0" w:space="0" w:color="auto"/>
        <w:bottom w:val="none" w:sz="0" w:space="0" w:color="auto"/>
        <w:right w:val="none" w:sz="0" w:space="0" w:color="auto"/>
      </w:divBdr>
    </w:div>
    <w:div w:id="1394038316">
      <w:bodyDiv w:val="1"/>
      <w:marLeft w:val="0"/>
      <w:marRight w:val="0"/>
      <w:marTop w:val="0"/>
      <w:marBottom w:val="0"/>
      <w:divBdr>
        <w:top w:val="none" w:sz="0" w:space="0" w:color="auto"/>
        <w:left w:val="none" w:sz="0" w:space="0" w:color="auto"/>
        <w:bottom w:val="none" w:sz="0" w:space="0" w:color="auto"/>
        <w:right w:val="none" w:sz="0" w:space="0" w:color="auto"/>
      </w:divBdr>
    </w:div>
    <w:div w:id="1396053118">
      <w:bodyDiv w:val="1"/>
      <w:marLeft w:val="0"/>
      <w:marRight w:val="0"/>
      <w:marTop w:val="0"/>
      <w:marBottom w:val="0"/>
      <w:divBdr>
        <w:top w:val="none" w:sz="0" w:space="0" w:color="auto"/>
        <w:left w:val="none" w:sz="0" w:space="0" w:color="auto"/>
        <w:bottom w:val="none" w:sz="0" w:space="0" w:color="auto"/>
        <w:right w:val="none" w:sz="0" w:space="0" w:color="auto"/>
      </w:divBdr>
    </w:div>
    <w:div w:id="1398086152">
      <w:bodyDiv w:val="1"/>
      <w:marLeft w:val="0"/>
      <w:marRight w:val="0"/>
      <w:marTop w:val="0"/>
      <w:marBottom w:val="0"/>
      <w:divBdr>
        <w:top w:val="none" w:sz="0" w:space="0" w:color="auto"/>
        <w:left w:val="none" w:sz="0" w:space="0" w:color="auto"/>
        <w:bottom w:val="none" w:sz="0" w:space="0" w:color="auto"/>
        <w:right w:val="none" w:sz="0" w:space="0" w:color="auto"/>
      </w:divBdr>
    </w:div>
    <w:div w:id="1399129443">
      <w:bodyDiv w:val="1"/>
      <w:marLeft w:val="0"/>
      <w:marRight w:val="0"/>
      <w:marTop w:val="0"/>
      <w:marBottom w:val="0"/>
      <w:divBdr>
        <w:top w:val="none" w:sz="0" w:space="0" w:color="auto"/>
        <w:left w:val="none" w:sz="0" w:space="0" w:color="auto"/>
        <w:bottom w:val="none" w:sz="0" w:space="0" w:color="auto"/>
        <w:right w:val="none" w:sz="0" w:space="0" w:color="auto"/>
      </w:divBdr>
    </w:div>
    <w:div w:id="1399280322">
      <w:bodyDiv w:val="1"/>
      <w:marLeft w:val="0"/>
      <w:marRight w:val="0"/>
      <w:marTop w:val="0"/>
      <w:marBottom w:val="0"/>
      <w:divBdr>
        <w:top w:val="none" w:sz="0" w:space="0" w:color="auto"/>
        <w:left w:val="none" w:sz="0" w:space="0" w:color="auto"/>
        <w:bottom w:val="none" w:sz="0" w:space="0" w:color="auto"/>
        <w:right w:val="none" w:sz="0" w:space="0" w:color="auto"/>
      </w:divBdr>
    </w:div>
    <w:div w:id="1399671057">
      <w:bodyDiv w:val="1"/>
      <w:marLeft w:val="0"/>
      <w:marRight w:val="0"/>
      <w:marTop w:val="0"/>
      <w:marBottom w:val="0"/>
      <w:divBdr>
        <w:top w:val="none" w:sz="0" w:space="0" w:color="auto"/>
        <w:left w:val="none" w:sz="0" w:space="0" w:color="auto"/>
        <w:bottom w:val="none" w:sz="0" w:space="0" w:color="auto"/>
        <w:right w:val="none" w:sz="0" w:space="0" w:color="auto"/>
      </w:divBdr>
    </w:div>
    <w:div w:id="1401057550">
      <w:bodyDiv w:val="1"/>
      <w:marLeft w:val="0"/>
      <w:marRight w:val="0"/>
      <w:marTop w:val="0"/>
      <w:marBottom w:val="0"/>
      <w:divBdr>
        <w:top w:val="none" w:sz="0" w:space="0" w:color="auto"/>
        <w:left w:val="none" w:sz="0" w:space="0" w:color="auto"/>
        <w:bottom w:val="none" w:sz="0" w:space="0" w:color="auto"/>
        <w:right w:val="none" w:sz="0" w:space="0" w:color="auto"/>
      </w:divBdr>
    </w:div>
    <w:div w:id="1401059650">
      <w:bodyDiv w:val="1"/>
      <w:marLeft w:val="0"/>
      <w:marRight w:val="0"/>
      <w:marTop w:val="0"/>
      <w:marBottom w:val="0"/>
      <w:divBdr>
        <w:top w:val="none" w:sz="0" w:space="0" w:color="auto"/>
        <w:left w:val="none" w:sz="0" w:space="0" w:color="auto"/>
        <w:bottom w:val="none" w:sz="0" w:space="0" w:color="auto"/>
        <w:right w:val="none" w:sz="0" w:space="0" w:color="auto"/>
      </w:divBdr>
    </w:div>
    <w:div w:id="1401901628">
      <w:bodyDiv w:val="1"/>
      <w:marLeft w:val="0"/>
      <w:marRight w:val="0"/>
      <w:marTop w:val="0"/>
      <w:marBottom w:val="0"/>
      <w:divBdr>
        <w:top w:val="none" w:sz="0" w:space="0" w:color="auto"/>
        <w:left w:val="none" w:sz="0" w:space="0" w:color="auto"/>
        <w:bottom w:val="none" w:sz="0" w:space="0" w:color="auto"/>
        <w:right w:val="none" w:sz="0" w:space="0" w:color="auto"/>
      </w:divBdr>
    </w:div>
    <w:div w:id="1402172423">
      <w:bodyDiv w:val="1"/>
      <w:marLeft w:val="0"/>
      <w:marRight w:val="0"/>
      <w:marTop w:val="0"/>
      <w:marBottom w:val="0"/>
      <w:divBdr>
        <w:top w:val="none" w:sz="0" w:space="0" w:color="auto"/>
        <w:left w:val="none" w:sz="0" w:space="0" w:color="auto"/>
        <w:bottom w:val="none" w:sz="0" w:space="0" w:color="auto"/>
        <w:right w:val="none" w:sz="0" w:space="0" w:color="auto"/>
      </w:divBdr>
    </w:div>
    <w:div w:id="1402406398">
      <w:bodyDiv w:val="1"/>
      <w:marLeft w:val="0"/>
      <w:marRight w:val="0"/>
      <w:marTop w:val="0"/>
      <w:marBottom w:val="0"/>
      <w:divBdr>
        <w:top w:val="none" w:sz="0" w:space="0" w:color="auto"/>
        <w:left w:val="none" w:sz="0" w:space="0" w:color="auto"/>
        <w:bottom w:val="none" w:sz="0" w:space="0" w:color="auto"/>
        <w:right w:val="none" w:sz="0" w:space="0" w:color="auto"/>
      </w:divBdr>
    </w:div>
    <w:div w:id="1402867227">
      <w:bodyDiv w:val="1"/>
      <w:marLeft w:val="0"/>
      <w:marRight w:val="0"/>
      <w:marTop w:val="0"/>
      <w:marBottom w:val="0"/>
      <w:divBdr>
        <w:top w:val="none" w:sz="0" w:space="0" w:color="auto"/>
        <w:left w:val="none" w:sz="0" w:space="0" w:color="auto"/>
        <w:bottom w:val="none" w:sz="0" w:space="0" w:color="auto"/>
        <w:right w:val="none" w:sz="0" w:space="0" w:color="auto"/>
      </w:divBdr>
    </w:div>
    <w:div w:id="1403063384">
      <w:bodyDiv w:val="1"/>
      <w:marLeft w:val="0"/>
      <w:marRight w:val="0"/>
      <w:marTop w:val="0"/>
      <w:marBottom w:val="0"/>
      <w:divBdr>
        <w:top w:val="none" w:sz="0" w:space="0" w:color="auto"/>
        <w:left w:val="none" w:sz="0" w:space="0" w:color="auto"/>
        <w:bottom w:val="none" w:sz="0" w:space="0" w:color="auto"/>
        <w:right w:val="none" w:sz="0" w:space="0" w:color="auto"/>
      </w:divBdr>
    </w:div>
    <w:div w:id="1403409755">
      <w:bodyDiv w:val="1"/>
      <w:marLeft w:val="0"/>
      <w:marRight w:val="0"/>
      <w:marTop w:val="0"/>
      <w:marBottom w:val="0"/>
      <w:divBdr>
        <w:top w:val="none" w:sz="0" w:space="0" w:color="auto"/>
        <w:left w:val="none" w:sz="0" w:space="0" w:color="auto"/>
        <w:bottom w:val="none" w:sz="0" w:space="0" w:color="auto"/>
        <w:right w:val="none" w:sz="0" w:space="0" w:color="auto"/>
      </w:divBdr>
    </w:div>
    <w:div w:id="1403674692">
      <w:bodyDiv w:val="1"/>
      <w:marLeft w:val="0"/>
      <w:marRight w:val="0"/>
      <w:marTop w:val="0"/>
      <w:marBottom w:val="0"/>
      <w:divBdr>
        <w:top w:val="none" w:sz="0" w:space="0" w:color="auto"/>
        <w:left w:val="none" w:sz="0" w:space="0" w:color="auto"/>
        <w:bottom w:val="none" w:sz="0" w:space="0" w:color="auto"/>
        <w:right w:val="none" w:sz="0" w:space="0" w:color="auto"/>
      </w:divBdr>
    </w:div>
    <w:div w:id="1403798411">
      <w:bodyDiv w:val="1"/>
      <w:marLeft w:val="0"/>
      <w:marRight w:val="0"/>
      <w:marTop w:val="0"/>
      <w:marBottom w:val="0"/>
      <w:divBdr>
        <w:top w:val="none" w:sz="0" w:space="0" w:color="auto"/>
        <w:left w:val="none" w:sz="0" w:space="0" w:color="auto"/>
        <w:bottom w:val="none" w:sz="0" w:space="0" w:color="auto"/>
        <w:right w:val="none" w:sz="0" w:space="0" w:color="auto"/>
      </w:divBdr>
    </w:div>
    <w:div w:id="1404063180">
      <w:bodyDiv w:val="1"/>
      <w:marLeft w:val="0"/>
      <w:marRight w:val="0"/>
      <w:marTop w:val="0"/>
      <w:marBottom w:val="0"/>
      <w:divBdr>
        <w:top w:val="none" w:sz="0" w:space="0" w:color="auto"/>
        <w:left w:val="none" w:sz="0" w:space="0" w:color="auto"/>
        <w:bottom w:val="none" w:sz="0" w:space="0" w:color="auto"/>
        <w:right w:val="none" w:sz="0" w:space="0" w:color="auto"/>
      </w:divBdr>
    </w:div>
    <w:div w:id="1404182698">
      <w:bodyDiv w:val="1"/>
      <w:marLeft w:val="0"/>
      <w:marRight w:val="0"/>
      <w:marTop w:val="0"/>
      <w:marBottom w:val="0"/>
      <w:divBdr>
        <w:top w:val="none" w:sz="0" w:space="0" w:color="auto"/>
        <w:left w:val="none" w:sz="0" w:space="0" w:color="auto"/>
        <w:bottom w:val="none" w:sz="0" w:space="0" w:color="auto"/>
        <w:right w:val="none" w:sz="0" w:space="0" w:color="auto"/>
      </w:divBdr>
    </w:div>
    <w:div w:id="1405222955">
      <w:bodyDiv w:val="1"/>
      <w:marLeft w:val="0"/>
      <w:marRight w:val="0"/>
      <w:marTop w:val="0"/>
      <w:marBottom w:val="0"/>
      <w:divBdr>
        <w:top w:val="none" w:sz="0" w:space="0" w:color="auto"/>
        <w:left w:val="none" w:sz="0" w:space="0" w:color="auto"/>
        <w:bottom w:val="none" w:sz="0" w:space="0" w:color="auto"/>
        <w:right w:val="none" w:sz="0" w:space="0" w:color="auto"/>
      </w:divBdr>
    </w:div>
    <w:div w:id="1405253706">
      <w:bodyDiv w:val="1"/>
      <w:marLeft w:val="0"/>
      <w:marRight w:val="0"/>
      <w:marTop w:val="0"/>
      <w:marBottom w:val="0"/>
      <w:divBdr>
        <w:top w:val="none" w:sz="0" w:space="0" w:color="auto"/>
        <w:left w:val="none" w:sz="0" w:space="0" w:color="auto"/>
        <w:bottom w:val="none" w:sz="0" w:space="0" w:color="auto"/>
        <w:right w:val="none" w:sz="0" w:space="0" w:color="auto"/>
      </w:divBdr>
    </w:div>
    <w:div w:id="1406802564">
      <w:bodyDiv w:val="1"/>
      <w:marLeft w:val="0"/>
      <w:marRight w:val="0"/>
      <w:marTop w:val="0"/>
      <w:marBottom w:val="0"/>
      <w:divBdr>
        <w:top w:val="none" w:sz="0" w:space="0" w:color="auto"/>
        <w:left w:val="none" w:sz="0" w:space="0" w:color="auto"/>
        <w:bottom w:val="none" w:sz="0" w:space="0" w:color="auto"/>
        <w:right w:val="none" w:sz="0" w:space="0" w:color="auto"/>
      </w:divBdr>
    </w:div>
    <w:div w:id="1406955400">
      <w:bodyDiv w:val="1"/>
      <w:marLeft w:val="0"/>
      <w:marRight w:val="0"/>
      <w:marTop w:val="0"/>
      <w:marBottom w:val="0"/>
      <w:divBdr>
        <w:top w:val="none" w:sz="0" w:space="0" w:color="auto"/>
        <w:left w:val="none" w:sz="0" w:space="0" w:color="auto"/>
        <w:bottom w:val="none" w:sz="0" w:space="0" w:color="auto"/>
        <w:right w:val="none" w:sz="0" w:space="0" w:color="auto"/>
      </w:divBdr>
    </w:div>
    <w:div w:id="1407216822">
      <w:bodyDiv w:val="1"/>
      <w:marLeft w:val="0"/>
      <w:marRight w:val="0"/>
      <w:marTop w:val="0"/>
      <w:marBottom w:val="0"/>
      <w:divBdr>
        <w:top w:val="none" w:sz="0" w:space="0" w:color="auto"/>
        <w:left w:val="none" w:sz="0" w:space="0" w:color="auto"/>
        <w:bottom w:val="none" w:sz="0" w:space="0" w:color="auto"/>
        <w:right w:val="none" w:sz="0" w:space="0" w:color="auto"/>
      </w:divBdr>
    </w:div>
    <w:div w:id="1408263062">
      <w:bodyDiv w:val="1"/>
      <w:marLeft w:val="0"/>
      <w:marRight w:val="0"/>
      <w:marTop w:val="0"/>
      <w:marBottom w:val="0"/>
      <w:divBdr>
        <w:top w:val="none" w:sz="0" w:space="0" w:color="auto"/>
        <w:left w:val="none" w:sz="0" w:space="0" w:color="auto"/>
        <w:bottom w:val="none" w:sz="0" w:space="0" w:color="auto"/>
        <w:right w:val="none" w:sz="0" w:space="0" w:color="auto"/>
      </w:divBdr>
    </w:div>
    <w:div w:id="1408773014">
      <w:bodyDiv w:val="1"/>
      <w:marLeft w:val="0"/>
      <w:marRight w:val="0"/>
      <w:marTop w:val="0"/>
      <w:marBottom w:val="0"/>
      <w:divBdr>
        <w:top w:val="none" w:sz="0" w:space="0" w:color="auto"/>
        <w:left w:val="none" w:sz="0" w:space="0" w:color="auto"/>
        <w:bottom w:val="none" w:sz="0" w:space="0" w:color="auto"/>
        <w:right w:val="none" w:sz="0" w:space="0" w:color="auto"/>
      </w:divBdr>
    </w:div>
    <w:div w:id="1409110595">
      <w:bodyDiv w:val="1"/>
      <w:marLeft w:val="0"/>
      <w:marRight w:val="0"/>
      <w:marTop w:val="0"/>
      <w:marBottom w:val="0"/>
      <w:divBdr>
        <w:top w:val="none" w:sz="0" w:space="0" w:color="auto"/>
        <w:left w:val="none" w:sz="0" w:space="0" w:color="auto"/>
        <w:bottom w:val="none" w:sz="0" w:space="0" w:color="auto"/>
        <w:right w:val="none" w:sz="0" w:space="0" w:color="auto"/>
      </w:divBdr>
    </w:div>
    <w:div w:id="1409379448">
      <w:bodyDiv w:val="1"/>
      <w:marLeft w:val="0"/>
      <w:marRight w:val="0"/>
      <w:marTop w:val="0"/>
      <w:marBottom w:val="0"/>
      <w:divBdr>
        <w:top w:val="none" w:sz="0" w:space="0" w:color="auto"/>
        <w:left w:val="none" w:sz="0" w:space="0" w:color="auto"/>
        <w:bottom w:val="none" w:sz="0" w:space="0" w:color="auto"/>
        <w:right w:val="none" w:sz="0" w:space="0" w:color="auto"/>
      </w:divBdr>
    </w:div>
    <w:div w:id="1410274461">
      <w:bodyDiv w:val="1"/>
      <w:marLeft w:val="0"/>
      <w:marRight w:val="0"/>
      <w:marTop w:val="0"/>
      <w:marBottom w:val="0"/>
      <w:divBdr>
        <w:top w:val="none" w:sz="0" w:space="0" w:color="auto"/>
        <w:left w:val="none" w:sz="0" w:space="0" w:color="auto"/>
        <w:bottom w:val="none" w:sz="0" w:space="0" w:color="auto"/>
        <w:right w:val="none" w:sz="0" w:space="0" w:color="auto"/>
      </w:divBdr>
    </w:div>
    <w:div w:id="1410806228">
      <w:bodyDiv w:val="1"/>
      <w:marLeft w:val="0"/>
      <w:marRight w:val="0"/>
      <w:marTop w:val="0"/>
      <w:marBottom w:val="0"/>
      <w:divBdr>
        <w:top w:val="none" w:sz="0" w:space="0" w:color="auto"/>
        <w:left w:val="none" w:sz="0" w:space="0" w:color="auto"/>
        <w:bottom w:val="none" w:sz="0" w:space="0" w:color="auto"/>
        <w:right w:val="none" w:sz="0" w:space="0" w:color="auto"/>
      </w:divBdr>
    </w:div>
    <w:div w:id="1411611125">
      <w:bodyDiv w:val="1"/>
      <w:marLeft w:val="0"/>
      <w:marRight w:val="0"/>
      <w:marTop w:val="0"/>
      <w:marBottom w:val="0"/>
      <w:divBdr>
        <w:top w:val="none" w:sz="0" w:space="0" w:color="auto"/>
        <w:left w:val="none" w:sz="0" w:space="0" w:color="auto"/>
        <w:bottom w:val="none" w:sz="0" w:space="0" w:color="auto"/>
        <w:right w:val="none" w:sz="0" w:space="0" w:color="auto"/>
      </w:divBdr>
    </w:div>
    <w:div w:id="1411851386">
      <w:bodyDiv w:val="1"/>
      <w:marLeft w:val="0"/>
      <w:marRight w:val="0"/>
      <w:marTop w:val="0"/>
      <w:marBottom w:val="0"/>
      <w:divBdr>
        <w:top w:val="none" w:sz="0" w:space="0" w:color="auto"/>
        <w:left w:val="none" w:sz="0" w:space="0" w:color="auto"/>
        <w:bottom w:val="none" w:sz="0" w:space="0" w:color="auto"/>
        <w:right w:val="none" w:sz="0" w:space="0" w:color="auto"/>
      </w:divBdr>
    </w:div>
    <w:div w:id="1412434944">
      <w:bodyDiv w:val="1"/>
      <w:marLeft w:val="0"/>
      <w:marRight w:val="0"/>
      <w:marTop w:val="0"/>
      <w:marBottom w:val="0"/>
      <w:divBdr>
        <w:top w:val="none" w:sz="0" w:space="0" w:color="auto"/>
        <w:left w:val="none" w:sz="0" w:space="0" w:color="auto"/>
        <w:bottom w:val="none" w:sz="0" w:space="0" w:color="auto"/>
        <w:right w:val="none" w:sz="0" w:space="0" w:color="auto"/>
      </w:divBdr>
    </w:div>
    <w:div w:id="1412656479">
      <w:bodyDiv w:val="1"/>
      <w:marLeft w:val="0"/>
      <w:marRight w:val="0"/>
      <w:marTop w:val="0"/>
      <w:marBottom w:val="0"/>
      <w:divBdr>
        <w:top w:val="none" w:sz="0" w:space="0" w:color="auto"/>
        <w:left w:val="none" w:sz="0" w:space="0" w:color="auto"/>
        <w:bottom w:val="none" w:sz="0" w:space="0" w:color="auto"/>
        <w:right w:val="none" w:sz="0" w:space="0" w:color="auto"/>
      </w:divBdr>
    </w:div>
    <w:div w:id="1412695719">
      <w:bodyDiv w:val="1"/>
      <w:marLeft w:val="0"/>
      <w:marRight w:val="0"/>
      <w:marTop w:val="0"/>
      <w:marBottom w:val="0"/>
      <w:divBdr>
        <w:top w:val="none" w:sz="0" w:space="0" w:color="auto"/>
        <w:left w:val="none" w:sz="0" w:space="0" w:color="auto"/>
        <w:bottom w:val="none" w:sz="0" w:space="0" w:color="auto"/>
        <w:right w:val="none" w:sz="0" w:space="0" w:color="auto"/>
      </w:divBdr>
    </w:div>
    <w:div w:id="1413042737">
      <w:bodyDiv w:val="1"/>
      <w:marLeft w:val="0"/>
      <w:marRight w:val="0"/>
      <w:marTop w:val="0"/>
      <w:marBottom w:val="0"/>
      <w:divBdr>
        <w:top w:val="none" w:sz="0" w:space="0" w:color="auto"/>
        <w:left w:val="none" w:sz="0" w:space="0" w:color="auto"/>
        <w:bottom w:val="none" w:sz="0" w:space="0" w:color="auto"/>
        <w:right w:val="none" w:sz="0" w:space="0" w:color="auto"/>
      </w:divBdr>
    </w:div>
    <w:div w:id="1415517694">
      <w:bodyDiv w:val="1"/>
      <w:marLeft w:val="0"/>
      <w:marRight w:val="0"/>
      <w:marTop w:val="0"/>
      <w:marBottom w:val="0"/>
      <w:divBdr>
        <w:top w:val="none" w:sz="0" w:space="0" w:color="auto"/>
        <w:left w:val="none" w:sz="0" w:space="0" w:color="auto"/>
        <w:bottom w:val="none" w:sz="0" w:space="0" w:color="auto"/>
        <w:right w:val="none" w:sz="0" w:space="0" w:color="auto"/>
      </w:divBdr>
    </w:div>
    <w:div w:id="1415659997">
      <w:bodyDiv w:val="1"/>
      <w:marLeft w:val="0"/>
      <w:marRight w:val="0"/>
      <w:marTop w:val="0"/>
      <w:marBottom w:val="0"/>
      <w:divBdr>
        <w:top w:val="none" w:sz="0" w:space="0" w:color="auto"/>
        <w:left w:val="none" w:sz="0" w:space="0" w:color="auto"/>
        <w:bottom w:val="none" w:sz="0" w:space="0" w:color="auto"/>
        <w:right w:val="none" w:sz="0" w:space="0" w:color="auto"/>
      </w:divBdr>
    </w:div>
    <w:div w:id="1415779671">
      <w:bodyDiv w:val="1"/>
      <w:marLeft w:val="0"/>
      <w:marRight w:val="0"/>
      <w:marTop w:val="0"/>
      <w:marBottom w:val="0"/>
      <w:divBdr>
        <w:top w:val="none" w:sz="0" w:space="0" w:color="auto"/>
        <w:left w:val="none" w:sz="0" w:space="0" w:color="auto"/>
        <w:bottom w:val="none" w:sz="0" w:space="0" w:color="auto"/>
        <w:right w:val="none" w:sz="0" w:space="0" w:color="auto"/>
      </w:divBdr>
    </w:div>
    <w:div w:id="1416780760">
      <w:bodyDiv w:val="1"/>
      <w:marLeft w:val="0"/>
      <w:marRight w:val="0"/>
      <w:marTop w:val="0"/>
      <w:marBottom w:val="0"/>
      <w:divBdr>
        <w:top w:val="none" w:sz="0" w:space="0" w:color="auto"/>
        <w:left w:val="none" w:sz="0" w:space="0" w:color="auto"/>
        <w:bottom w:val="none" w:sz="0" w:space="0" w:color="auto"/>
        <w:right w:val="none" w:sz="0" w:space="0" w:color="auto"/>
      </w:divBdr>
    </w:div>
    <w:div w:id="1417357284">
      <w:bodyDiv w:val="1"/>
      <w:marLeft w:val="0"/>
      <w:marRight w:val="0"/>
      <w:marTop w:val="0"/>
      <w:marBottom w:val="0"/>
      <w:divBdr>
        <w:top w:val="none" w:sz="0" w:space="0" w:color="auto"/>
        <w:left w:val="none" w:sz="0" w:space="0" w:color="auto"/>
        <w:bottom w:val="none" w:sz="0" w:space="0" w:color="auto"/>
        <w:right w:val="none" w:sz="0" w:space="0" w:color="auto"/>
      </w:divBdr>
    </w:div>
    <w:div w:id="1418862344">
      <w:bodyDiv w:val="1"/>
      <w:marLeft w:val="0"/>
      <w:marRight w:val="0"/>
      <w:marTop w:val="0"/>
      <w:marBottom w:val="0"/>
      <w:divBdr>
        <w:top w:val="none" w:sz="0" w:space="0" w:color="auto"/>
        <w:left w:val="none" w:sz="0" w:space="0" w:color="auto"/>
        <w:bottom w:val="none" w:sz="0" w:space="0" w:color="auto"/>
        <w:right w:val="none" w:sz="0" w:space="0" w:color="auto"/>
      </w:divBdr>
    </w:div>
    <w:div w:id="1419444853">
      <w:bodyDiv w:val="1"/>
      <w:marLeft w:val="0"/>
      <w:marRight w:val="0"/>
      <w:marTop w:val="0"/>
      <w:marBottom w:val="0"/>
      <w:divBdr>
        <w:top w:val="none" w:sz="0" w:space="0" w:color="auto"/>
        <w:left w:val="none" w:sz="0" w:space="0" w:color="auto"/>
        <w:bottom w:val="none" w:sz="0" w:space="0" w:color="auto"/>
        <w:right w:val="none" w:sz="0" w:space="0" w:color="auto"/>
      </w:divBdr>
    </w:div>
    <w:div w:id="1419448791">
      <w:bodyDiv w:val="1"/>
      <w:marLeft w:val="0"/>
      <w:marRight w:val="0"/>
      <w:marTop w:val="0"/>
      <w:marBottom w:val="0"/>
      <w:divBdr>
        <w:top w:val="none" w:sz="0" w:space="0" w:color="auto"/>
        <w:left w:val="none" w:sz="0" w:space="0" w:color="auto"/>
        <w:bottom w:val="none" w:sz="0" w:space="0" w:color="auto"/>
        <w:right w:val="none" w:sz="0" w:space="0" w:color="auto"/>
      </w:divBdr>
    </w:div>
    <w:div w:id="1420520468">
      <w:bodyDiv w:val="1"/>
      <w:marLeft w:val="0"/>
      <w:marRight w:val="0"/>
      <w:marTop w:val="0"/>
      <w:marBottom w:val="0"/>
      <w:divBdr>
        <w:top w:val="none" w:sz="0" w:space="0" w:color="auto"/>
        <w:left w:val="none" w:sz="0" w:space="0" w:color="auto"/>
        <w:bottom w:val="none" w:sz="0" w:space="0" w:color="auto"/>
        <w:right w:val="none" w:sz="0" w:space="0" w:color="auto"/>
      </w:divBdr>
    </w:div>
    <w:div w:id="1420786832">
      <w:bodyDiv w:val="1"/>
      <w:marLeft w:val="0"/>
      <w:marRight w:val="0"/>
      <w:marTop w:val="0"/>
      <w:marBottom w:val="0"/>
      <w:divBdr>
        <w:top w:val="none" w:sz="0" w:space="0" w:color="auto"/>
        <w:left w:val="none" w:sz="0" w:space="0" w:color="auto"/>
        <w:bottom w:val="none" w:sz="0" w:space="0" w:color="auto"/>
        <w:right w:val="none" w:sz="0" w:space="0" w:color="auto"/>
      </w:divBdr>
    </w:div>
    <w:div w:id="1423067255">
      <w:bodyDiv w:val="1"/>
      <w:marLeft w:val="0"/>
      <w:marRight w:val="0"/>
      <w:marTop w:val="0"/>
      <w:marBottom w:val="0"/>
      <w:divBdr>
        <w:top w:val="none" w:sz="0" w:space="0" w:color="auto"/>
        <w:left w:val="none" w:sz="0" w:space="0" w:color="auto"/>
        <w:bottom w:val="none" w:sz="0" w:space="0" w:color="auto"/>
        <w:right w:val="none" w:sz="0" w:space="0" w:color="auto"/>
      </w:divBdr>
    </w:div>
    <w:div w:id="1423379443">
      <w:bodyDiv w:val="1"/>
      <w:marLeft w:val="0"/>
      <w:marRight w:val="0"/>
      <w:marTop w:val="0"/>
      <w:marBottom w:val="0"/>
      <w:divBdr>
        <w:top w:val="none" w:sz="0" w:space="0" w:color="auto"/>
        <w:left w:val="none" w:sz="0" w:space="0" w:color="auto"/>
        <w:bottom w:val="none" w:sz="0" w:space="0" w:color="auto"/>
        <w:right w:val="none" w:sz="0" w:space="0" w:color="auto"/>
      </w:divBdr>
    </w:div>
    <w:div w:id="1424569248">
      <w:bodyDiv w:val="1"/>
      <w:marLeft w:val="0"/>
      <w:marRight w:val="0"/>
      <w:marTop w:val="0"/>
      <w:marBottom w:val="0"/>
      <w:divBdr>
        <w:top w:val="none" w:sz="0" w:space="0" w:color="auto"/>
        <w:left w:val="none" w:sz="0" w:space="0" w:color="auto"/>
        <w:bottom w:val="none" w:sz="0" w:space="0" w:color="auto"/>
        <w:right w:val="none" w:sz="0" w:space="0" w:color="auto"/>
      </w:divBdr>
    </w:div>
    <w:div w:id="1424842560">
      <w:bodyDiv w:val="1"/>
      <w:marLeft w:val="0"/>
      <w:marRight w:val="0"/>
      <w:marTop w:val="0"/>
      <w:marBottom w:val="0"/>
      <w:divBdr>
        <w:top w:val="none" w:sz="0" w:space="0" w:color="auto"/>
        <w:left w:val="none" w:sz="0" w:space="0" w:color="auto"/>
        <w:bottom w:val="none" w:sz="0" w:space="0" w:color="auto"/>
        <w:right w:val="none" w:sz="0" w:space="0" w:color="auto"/>
      </w:divBdr>
    </w:div>
    <w:div w:id="1425177991">
      <w:bodyDiv w:val="1"/>
      <w:marLeft w:val="0"/>
      <w:marRight w:val="0"/>
      <w:marTop w:val="0"/>
      <w:marBottom w:val="0"/>
      <w:divBdr>
        <w:top w:val="none" w:sz="0" w:space="0" w:color="auto"/>
        <w:left w:val="none" w:sz="0" w:space="0" w:color="auto"/>
        <w:bottom w:val="none" w:sz="0" w:space="0" w:color="auto"/>
        <w:right w:val="none" w:sz="0" w:space="0" w:color="auto"/>
      </w:divBdr>
    </w:div>
    <w:div w:id="1426536346">
      <w:bodyDiv w:val="1"/>
      <w:marLeft w:val="0"/>
      <w:marRight w:val="0"/>
      <w:marTop w:val="0"/>
      <w:marBottom w:val="0"/>
      <w:divBdr>
        <w:top w:val="none" w:sz="0" w:space="0" w:color="auto"/>
        <w:left w:val="none" w:sz="0" w:space="0" w:color="auto"/>
        <w:bottom w:val="none" w:sz="0" w:space="0" w:color="auto"/>
        <w:right w:val="none" w:sz="0" w:space="0" w:color="auto"/>
      </w:divBdr>
    </w:div>
    <w:div w:id="1426725990">
      <w:bodyDiv w:val="1"/>
      <w:marLeft w:val="0"/>
      <w:marRight w:val="0"/>
      <w:marTop w:val="0"/>
      <w:marBottom w:val="0"/>
      <w:divBdr>
        <w:top w:val="none" w:sz="0" w:space="0" w:color="auto"/>
        <w:left w:val="none" w:sz="0" w:space="0" w:color="auto"/>
        <w:bottom w:val="none" w:sz="0" w:space="0" w:color="auto"/>
        <w:right w:val="none" w:sz="0" w:space="0" w:color="auto"/>
      </w:divBdr>
    </w:div>
    <w:div w:id="1427189641">
      <w:bodyDiv w:val="1"/>
      <w:marLeft w:val="0"/>
      <w:marRight w:val="0"/>
      <w:marTop w:val="0"/>
      <w:marBottom w:val="0"/>
      <w:divBdr>
        <w:top w:val="none" w:sz="0" w:space="0" w:color="auto"/>
        <w:left w:val="none" w:sz="0" w:space="0" w:color="auto"/>
        <w:bottom w:val="none" w:sz="0" w:space="0" w:color="auto"/>
        <w:right w:val="none" w:sz="0" w:space="0" w:color="auto"/>
      </w:divBdr>
    </w:div>
    <w:div w:id="1429620596">
      <w:bodyDiv w:val="1"/>
      <w:marLeft w:val="0"/>
      <w:marRight w:val="0"/>
      <w:marTop w:val="0"/>
      <w:marBottom w:val="0"/>
      <w:divBdr>
        <w:top w:val="none" w:sz="0" w:space="0" w:color="auto"/>
        <w:left w:val="none" w:sz="0" w:space="0" w:color="auto"/>
        <w:bottom w:val="none" w:sz="0" w:space="0" w:color="auto"/>
        <w:right w:val="none" w:sz="0" w:space="0" w:color="auto"/>
      </w:divBdr>
    </w:div>
    <w:div w:id="1430735691">
      <w:bodyDiv w:val="1"/>
      <w:marLeft w:val="0"/>
      <w:marRight w:val="0"/>
      <w:marTop w:val="0"/>
      <w:marBottom w:val="0"/>
      <w:divBdr>
        <w:top w:val="none" w:sz="0" w:space="0" w:color="auto"/>
        <w:left w:val="none" w:sz="0" w:space="0" w:color="auto"/>
        <w:bottom w:val="none" w:sz="0" w:space="0" w:color="auto"/>
        <w:right w:val="none" w:sz="0" w:space="0" w:color="auto"/>
      </w:divBdr>
    </w:div>
    <w:div w:id="1430849155">
      <w:bodyDiv w:val="1"/>
      <w:marLeft w:val="0"/>
      <w:marRight w:val="0"/>
      <w:marTop w:val="0"/>
      <w:marBottom w:val="0"/>
      <w:divBdr>
        <w:top w:val="none" w:sz="0" w:space="0" w:color="auto"/>
        <w:left w:val="none" w:sz="0" w:space="0" w:color="auto"/>
        <w:bottom w:val="none" w:sz="0" w:space="0" w:color="auto"/>
        <w:right w:val="none" w:sz="0" w:space="0" w:color="auto"/>
      </w:divBdr>
    </w:div>
    <w:div w:id="1431126260">
      <w:bodyDiv w:val="1"/>
      <w:marLeft w:val="0"/>
      <w:marRight w:val="0"/>
      <w:marTop w:val="0"/>
      <w:marBottom w:val="0"/>
      <w:divBdr>
        <w:top w:val="none" w:sz="0" w:space="0" w:color="auto"/>
        <w:left w:val="none" w:sz="0" w:space="0" w:color="auto"/>
        <w:bottom w:val="none" w:sz="0" w:space="0" w:color="auto"/>
        <w:right w:val="none" w:sz="0" w:space="0" w:color="auto"/>
      </w:divBdr>
    </w:div>
    <w:div w:id="1431588333">
      <w:bodyDiv w:val="1"/>
      <w:marLeft w:val="0"/>
      <w:marRight w:val="0"/>
      <w:marTop w:val="0"/>
      <w:marBottom w:val="0"/>
      <w:divBdr>
        <w:top w:val="none" w:sz="0" w:space="0" w:color="auto"/>
        <w:left w:val="none" w:sz="0" w:space="0" w:color="auto"/>
        <w:bottom w:val="none" w:sz="0" w:space="0" w:color="auto"/>
        <w:right w:val="none" w:sz="0" w:space="0" w:color="auto"/>
      </w:divBdr>
    </w:div>
    <w:div w:id="1431898041">
      <w:bodyDiv w:val="1"/>
      <w:marLeft w:val="0"/>
      <w:marRight w:val="0"/>
      <w:marTop w:val="0"/>
      <w:marBottom w:val="0"/>
      <w:divBdr>
        <w:top w:val="none" w:sz="0" w:space="0" w:color="auto"/>
        <w:left w:val="none" w:sz="0" w:space="0" w:color="auto"/>
        <w:bottom w:val="none" w:sz="0" w:space="0" w:color="auto"/>
        <w:right w:val="none" w:sz="0" w:space="0" w:color="auto"/>
      </w:divBdr>
    </w:div>
    <w:div w:id="1432581661">
      <w:bodyDiv w:val="1"/>
      <w:marLeft w:val="0"/>
      <w:marRight w:val="0"/>
      <w:marTop w:val="0"/>
      <w:marBottom w:val="0"/>
      <w:divBdr>
        <w:top w:val="none" w:sz="0" w:space="0" w:color="auto"/>
        <w:left w:val="none" w:sz="0" w:space="0" w:color="auto"/>
        <w:bottom w:val="none" w:sz="0" w:space="0" w:color="auto"/>
        <w:right w:val="none" w:sz="0" w:space="0" w:color="auto"/>
      </w:divBdr>
    </w:div>
    <w:div w:id="1433086677">
      <w:bodyDiv w:val="1"/>
      <w:marLeft w:val="0"/>
      <w:marRight w:val="0"/>
      <w:marTop w:val="0"/>
      <w:marBottom w:val="0"/>
      <w:divBdr>
        <w:top w:val="none" w:sz="0" w:space="0" w:color="auto"/>
        <w:left w:val="none" w:sz="0" w:space="0" w:color="auto"/>
        <w:bottom w:val="none" w:sz="0" w:space="0" w:color="auto"/>
        <w:right w:val="none" w:sz="0" w:space="0" w:color="auto"/>
      </w:divBdr>
    </w:div>
    <w:div w:id="1433286164">
      <w:bodyDiv w:val="1"/>
      <w:marLeft w:val="0"/>
      <w:marRight w:val="0"/>
      <w:marTop w:val="0"/>
      <w:marBottom w:val="0"/>
      <w:divBdr>
        <w:top w:val="none" w:sz="0" w:space="0" w:color="auto"/>
        <w:left w:val="none" w:sz="0" w:space="0" w:color="auto"/>
        <w:bottom w:val="none" w:sz="0" w:space="0" w:color="auto"/>
        <w:right w:val="none" w:sz="0" w:space="0" w:color="auto"/>
      </w:divBdr>
    </w:div>
    <w:div w:id="1434128368">
      <w:bodyDiv w:val="1"/>
      <w:marLeft w:val="0"/>
      <w:marRight w:val="0"/>
      <w:marTop w:val="0"/>
      <w:marBottom w:val="0"/>
      <w:divBdr>
        <w:top w:val="none" w:sz="0" w:space="0" w:color="auto"/>
        <w:left w:val="none" w:sz="0" w:space="0" w:color="auto"/>
        <w:bottom w:val="none" w:sz="0" w:space="0" w:color="auto"/>
        <w:right w:val="none" w:sz="0" w:space="0" w:color="auto"/>
      </w:divBdr>
    </w:div>
    <w:div w:id="1434322551">
      <w:bodyDiv w:val="1"/>
      <w:marLeft w:val="0"/>
      <w:marRight w:val="0"/>
      <w:marTop w:val="0"/>
      <w:marBottom w:val="0"/>
      <w:divBdr>
        <w:top w:val="none" w:sz="0" w:space="0" w:color="auto"/>
        <w:left w:val="none" w:sz="0" w:space="0" w:color="auto"/>
        <w:bottom w:val="none" w:sz="0" w:space="0" w:color="auto"/>
        <w:right w:val="none" w:sz="0" w:space="0" w:color="auto"/>
      </w:divBdr>
    </w:div>
    <w:div w:id="1435244427">
      <w:bodyDiv w:val="1"/>
      <w:marLeft w:val="0"/>
      <w:marRight w:val="0"/>
      <w:marTop w:val="0"/>
      <w:marBottom w:val="0"/>
      <w:divBdr>
        <w:top w:val="none" w:sz="0" w:space="0" w:color="auto"/>
        <w:left w:val="none" w:sz="0" w:space="0" w:color="auto"/>
        <w:bottom w:val="none" w:sz="0" w:space="0" w:color="auto"/>
        <w:right w:val="none" w:sz="0" w:space="0" w:color="auto"/>
      </w:divBdr>
    </w:div>
    <w:div w:id="1435247774">
      <w:bodyDiv w:val="1"/>
      <w:marLeft w:val="0"/>
      <w:marRight w:val="0"/>
      <w:marTop w:val="0"/>
      <w:marBottom w:val="0"/>
      <w:divBdr>
        <w:top w:val="none" w:sz="0" w:space="0" w:color="auto"/>
        <w:left w:val="none" w:sz="0" w:space="0" w:color="auto"/>
        <w:bottom w:val="none" w:sz="0" w:space="0" w:color="auto"/>
        <w:right w:val="none" w:sz="0" w:space="0" w:color="auto"/>
      </w:divBdr>
    </w:div>
    <w:div w:id="1435512247">
      <w:bodyDiv w:val="1"/>
      <w:marLeft w:val="0"/>
      <w:marRight w:val="0"/>
      <w:marTop w:val="0"/>
      <w:marBottom w:val="0"/>
      <w:divBdr>
        <w:top w:val="none" w:sz="0" w:space="0" w:color="auto"/>
        <w:left w:val="none" w:sz="0" w:space="0" w:color="auto"/>
        <w:bottom w:val="none" w:sz="0" w:space="0" w:color="auto"/>
        <w:right w:val="none" w:sz="0" w:space="0" w:color="auto"/>
      </w:divBdr>
    </w:div>
    <w:div w:id="1435635198">
      <w:bodyDiv w:val="1"/>
      <w:marLeft w:val="0"/>
      <w:marRight w:val="0"/>
      <w:marTop w:val="0"/>
      <w:marBottom w:val="0"/>
      <w:divBdr>
        <w:top w:val="none" w:sz="0" w:space="0" w:color="auto"/>
        <w:left w:val="none" w:sz="0" w:space="0" w:color="auto"/>
        <w:bottom w:val="none" w:sz="0" w:space="0" w:color="auto"/>
        <w:right w:val="none" w:sz="0" w:space="0" w:color="auto"/>
      </w:divBdr>
    </w:div>
    <w:div w:id="1437600728">
      <w:bodyDiv w:val="1"/>
      <w:marLeft w:val="0"/>
      <w:marRight w:val="0"/>
      <w:marTop w:val="0"/>
      <w:marBottom w:val="0"/>
      <w:divBdr>
        <w:top w:val="none" w:sz="0" w:space="0" w:color="auto"/>
        <w:left w:val="none" w:sz="0" w:space="0" w:color="auto"/>
        <w:bottom w:val="none" w:sz="0" w:space="0" w:color="auto"/>
        <w:right w:val="none" w:sz="0" w:space="0" w:color="auto"/>
      </w:divBdr>
    </w:div>
    <w:div w:id="1438062842">
      <w:bodyDiv w:val="1"/>
      <w:marLeft w:val="0"/>
      <w:marRight w:val="0"/>
      <w:marTop w:val="0"/>
      <w:marBottom w:val="0"/>
      <w:divBdr>
        <w:top w:val="none" w:sz="0" w:space="0" w:color="auto"/>
        <w:left w:val="none" w:sz="0" w:space="0" w:color="auto"/>
        <w:bottom w:val="none" w:sz="0" w:space="0" w:color="auto"/>
        <w:right w:val="none" w:sz="0" w:space="0" w:color="auto"/>
      </w:divBdr>
    </w:div>
    <w:div w:id="1438522443">
      <w:bodyDiv w:val="1"/>
      <w:marLeft w:val="0"/>
      <w:marRight w:val="0"/>
      <w:marTop w:val="0"/>
      <w:marBottom w:val="0"/>
      <w:divBdr>
        <w:top w:val="none" w:sz="0" w:space="0" w:color="auto"/>
        <w:left w:val="none" w:sz="0" w:space="0" w:color="auto"/>
        <w:bottom w:val="none" w:sz="0" w:space="0" w:color="auto"/>
        <w:right w:val="none" w:sz="0" w:space="0" w:color="auto"/>
      </w:divBdr>
    </w:div>
    <w:div w:id="1439443729">
      <w:bodyDiv w:val="1"/>
      <w:marLeft w:val="0"/>
      <w:marRight w:val="0"/>
      <w:marTop w:val="0"/>
      <w:marBottom w:val="0"/>
      <w:divBdr>
        <w:top w:val="none" w:sz="0" w:space="0" w:color="auto"/>
        <w:left w:val="none" w:sz="0" w:space="0" w:color="auto"/>
        <w:bottom w:val="none" w:sz="0" w:space="0" w:color="auto"/>
        <w:right w:val="none" w:sz="0" w:space="0" w:color="auto"/>
      </w:divBdr>
    </w:div>
    <w:div w:id="1439789605">
      <w:bodyDiv w:val="1"/>
      <w:marLeft w:val="0"/>
      <w:marRight w:val="0"/>
      <w:marTop w:val="0"/>
      <w:marBottom w:val="0"/>
      <w:divBdr>
        <w:top w:val="none" w:sz="0" w:space="0" w:color="auto"/>
        <w:left w:val="none" w:sz="0" w:space="0" w:color="auto"/>
        <w:bottom w:val="none" w:sz="0" w:space="0" w:color="auto"/>
        <w:right w:val="none" w:sz="0" w:space="0" w:color="auto"/>
      </w:divBdr>
    </w:div>
    <w:div w:id="1440488295">
      <w:bodyDiv w:val="1"/>
      <w:marLeft w:val="0"/>
      <w:marRight w:val="0"/>
      <w:marTop w:val="0"/>
      <w:marBottom w:val="0"/>
      <w:divBdr>
        <w:top w:val="none" w:sz="0" w:space="0" w:color="auto"/>
        <w:left w:val="none" w:sz="0" w:space="0" w:color="auto"/>
        <w:bottom w:val="none" w:sz="0" w:space="0" w:color="auto"/>
        <w:right w:val="none" w:sz="0" w:space="0" w:color="auto"/>
      </w:divBdr>
    </w:div>
    <w:div w:id="1440642953">
      <w:bodyDiv w:val="1"/>
      <w:marLeft w:val="0"/>
      <w:marRight w:val="0"/>
      <w:marTop w:val="0"/>
      <w:marBottom w:val="0"/>
      <w:divBdr>
        <w:top w:val="none" w:sz="0" w:space="0" w:color="auto"/>
        <w:left w:val="none" w:sz="0" w:space="0" w:color="auto"/>
        <w:bottom w:val="none" w:sz="0" w:space="0" w:color="auto"/>
        <w:right w:val="none" w:sz="0" w:space="0" w:color="auto"/>
      </w:divBdr>
    </w:div>
    <w:div w:id="1440754453">
      <w:bodyDiv w:val="1"/>
      <w:marLeft w:val="0"/>
      <w:marRight w:val="0"/>
      <w:marTop w:val="0"/>
      <w:marBottom w:val="0"/>
      <w:divBdr>
        <w:top w:val="none" w:sz="0" w:space="0" w:color="auto"/>
        <w:left w:val="none" w:sz="0" w:space="0" w:color="auto"/>
        <w:bottom w:val="none" w:sz="0" w:space="0" w:color="auto"/>
        <w:right w:val="none" w:sz="0" w:space="0" w:color="auto"/>
      </w:divBdr>
    </w:div>
    <w:div w:id="1442065233">
      <w:bodyDiv w:val="1"/>
      <w:marLeft w:val="0"/>
      <w:marRight w:val="0"/>
      <w:marTop w:val="0"/>
      <w:marBottom w:val="0"/>
      <w:divBdr>
        <w:top w:val="none" w:sz="0" w:space="0" w:color="auto"/>
        <w:left w:val="none" w:sz="0" w:space="0" w:color="auto"/>
        <w:bottom w:val="none" w:sz="0" w:space="0" w:color="auto"/>
        <w:right w:val="none" w:sz="0" w:space="0" w:color="auto"/>
      </w:divBdr>
    </w:div>
    <w:div w:id="1442526049">
      <w:bodyDiv w:val="1"/>
      <w:marLeft w:val="0"/>
      <w:marRight w:val="0"/>
      <w:marTop w:val="0"/>
      <w:marBottom w:val="0"/>
      <w:divBdr>
        <w:top w:val="none" w:sz="0" w:space="0" w:color="auto"/>
        <w:left w:val="none" w:sz="0" w:space="0" w:color="auto"/>
        <w:bottom w:val="none" w:sz="0" w:space="0" w:color="auto"/>
        <w:right w:val="none" w:sz="0" w:space="0" w:color="auto"/>
      </w:divBdr>
    </w:div>
    <w:div w:id="1443181659">
      <w:bodyDiv w:val="1"/>
      <w:marLeft w:val="0"/>
      <w:marRight w:val="0"/>
      <w:marTop w:val="0"/>
      <w:marBottom w:val="0"/>
      <w:divBdr>
        <w:top w:val="none" w:sz="0" w:space="0" w:color="auto"/>
        <w:left w:val="none" w:sz="0" w:space="0" w:color="auto"/>
        <w:bottom w:val="none" w:sz="0" w:space="0" w:color="auto"/>
        <w:right w:val="none" w:sz="0" w:space="0" w:color="auto"/>
      </w:divBdr>
    </w:div>
    <w:div w:id="1444616527">
      <w:bodyDiv w:val="1"/>
      <w:marLeft w:val="0"/>
      <w:marRight w:val="0"/>
      <w:marTop w:val="0"/>
      <w:marBottom w:val="0"/>
      <w:divBdr>
        <w:top w:val="none" w:sz="0" w:space="0" w:color="auto"/>
        <w:left w:val="none" w:sz="0" w:space="0" w:color="auto"/>
        <w:bottom w:val="none" w:sz="0" w:space="0" w:color="auto"/>
        <w:right w:val="none" w:sz="0" w:space="0" w:color="auto"/>
      </w:divBdr>
    </w:div>
    <w:div w:id="1444616625">
      <w:bodyDiv w:val="1"/>
      <w:marLeft w:val="0"/>
      <w:marRight w:val="0"/>
      <w:marTop w:val="0"/>
      <w:marBottom w:val="0"/>
      <w:divBdr>
        <w:top w:val="none" w:sz="0" w:space="0" w:color="auto"/>
        <w:left w:val="none" w:sz="0" w:space="0" w:color="auto"/>
        <w:bottom w:val="none" w:sz="0" w:space="0" w:color="auto"/>
        <w:right w:val="none" w:sz="0" w:space="0" w:color="auto"/>
      </w:divBdr>
    </w:div>
    <w:div w:id="1446314250">
      <w:bodyDiv w:val="1"/>
      <w:marLeft w:val="0"/>
      <w:marRight w:val="0"/>
      <w:marTop w:val="0"/>
      <w:marBottom w:val="0"/>
      <w:divBdr>
        <w:top w:val="none" w:sz="0" w:space="0" w:color="auto"/>
        <w:left w:val="none" w:sz="0" w:space="0" w:color="auto"/>
        <w:bottom w:val="none" w:sz="0" w:space="0" w:color="auto"/>
        <w:right w:val="none" w:sz="0" w:space="0" w:color="auto"/>
      </w:divBdr>
    </w:div>
    <w:div w:id="1447196276">
      <w:bodyDiv w:val="1"/>
      <w:marLeft w:val="0"/>
      <w:marRight w:val="0"/>
      <w:marTop w:val="0"/>
      <w:marBottom w:val="0"/>
      <w:divBdr>
        <w:top w:val="none" w:sz="0" w:space="0" w:color="auto"/>
        <w:left w:val="none" w:sz="0" w:space="0" w:color="auto"/>
        <w:bottom w:val="none" w:sz="0" w:space="0" w:color="auto"/>
        <w:right w:val="none" w:sz="0" w:space="0" w:color="auto"/>
      </w:divBdr>
    </w:div>
    <w:div w:id="1447429801">
      <w:bodyDiv w:val="1"/>
      <w:marLeft w:val="0"/>
      <w:marRight w:val="0"/>
      <w:marTop w:val="0"/>
      <w:marBottom w:val="0"/>
      <w:divBdr>
        <w:top w:val="none" w:sz="0" w:space="0" w:color="auto"/>
        <w:left w:val="none" w:sz="0" w:space="0" w:color="auto"/>
        <w:bottom w:val="none" w:sz="0" w:space="0" w:color="auto"/>
        <w:right w:val="none" w:sz="0" w:space="0" w:color="auto"/>
      </w:divBdr>
    </w:div>
    <w:div w:id="1448086838">
      <w:bodyDiv w:val="1"/>
      <w:marLeft w:val="0"/>
      <w:marRight w:val="0"/>
      <w:marTop w:val="0"/>
      <w:marBottom w:val="0"/>
      <w:divBdr>
        <w:top w:val="none" w:sz="0" w:space="0" w:color="auto"/>
        <w:left w:val="none" w:sz="0" w:space="0" w:color="auto"/>
        <w:bottom w:val="none" w:sz="0" w:space="0" w:color="auto"/>
        <w:right w:val="none" w:sz="0" w:space="0" w:color="auto"/>
      </w:divBdr>
    </w:div>
    <w:div w:id="1448694491">
      <w:bodyDiv w:val="1"/>
      <w:marLeft w:val="0"/>
      <w:marRight w:val="0"/>
      <w:marTop w:val="0"/>
      <w:marBottom w:val="0"/>
      <w:divBdr>
        <w:top w:val="none" w:sz="0" w:space="0" w:color="auto"/>
        <w:left w:val="none" w:sz="0" w:space="0" w:color="auto"/>
        <w:bottom w:val="none" w:sz="0" w:space="0" w:color="auto"/>
        <w:right w:val="none" w:sz="0" w:space="0" w:color="auto"/>
      </w:divBdr>
    </w:div>
    <w:div w:id="1449734452">
      <w:bodyDiv w:val="1"/>
      <w:marLeft w:val="0"/>
      <w:marRight w:val="0"/>
      <w:marTop w:val="0"/>
      <w:marBottom w:val="0"/>
      <w:divBdr>
        <w:top w:val="none" w:sz="0" w:space="0" w:color="auto"/>
        <w:left w:val="none" w:sz="0" w:space="0" w:color="auto"/>
        <w:bottom w:val="none" w:sz="0" w:space="0" w:color="auto"/>
        <w:right w:val="none" w:sz="0" w:space="0" w:color="auto"/>
      </w:divBdr>
    </w:div>
    <w:div w:id="1453405072">
      <w:bodyDiv w:val="1"/>
      <w:marLeft w:val="0"/>
      <w:marRight w:val="0"/>
      <w:marTop w:val="0"/>
      <w:marBottom w:val="0"/>
      <w:divBdr>
        <w:top w:val="none" w:sz="0" w:space="0" w:color="auto"/>
        <w:left w:val="none" w:sz="0" w:space="0" w:color="auto"/>
        <w:bottom w:val="none" w:sz="0" w:space="0" w:color="auto"/>
        <w:right w:val="none" w:sz="0" w:space="0" w:color="auto"/>
      </w:divBdr>
    </w:div>
    <w:div w:id="1455362800">
      <w:bodyDiv w:val="1"/>
      <w:marLeft w:val="0"/>
      <w:marRight w:val="0"/>
      <w:marTop w:val="0"/>
      <w:marBottom w:val="0"/>
      <w:divBdr>
        <w:top w:val="none" w:sz="0" w:space="0" w:color="auto"/>
        <w:left w:val="none" w:sz="0" w:space="0" w:color="auto"/>
        <w:bottom w:val="none" w:sz="0" w:space="0" w:color="auto"/>
        <w:right w:val="none" w:sz="0" w:space="0" w:color="auto"/>
      </w:divBdr>
    </w:div>
    <w:div w:id="1455714807">
      <w:bodyDiv w:val="1"/>
      <w:marLeft w:val="0"/>
      <w:marRight w:val="0"/>
      <w:marTop w:val="0"/>
      <w:marBottom w:val="0"/>
      <w:divBdr>
        <w:top w:val="none" w:sz="0" w:space="0" w:color="auto"/>
        <w:left w:val="none" w:sz="0" w:space="0" w:color="auto"/>
        <w:bottom w:val="none" w:sz="0" w:space="0" w:color="auto"/>
        <w:right w:val="none" w:sz="0" w:space="0" w:color="auto"/>
      </w:divBdr>
    </w:div>
    <w:div w:id="1455905392">
      <w:bodyDiv w:val="1"/>
      <w:marLeft w:val="0"/>
      <w:marRight w:val="0"/>
      <w:marTop w:val="0"/>
      <w:marBottom w:val="0"/>
      <w:divBdr>
        <w:top w:val="none" w:sz="0" w:space="0" w:color="auto"/>
        <w:left w:val="none" w:sz="0" w:space="0" w:color="auto"/>
        <w:bottom w:val="none" w:sz="0" w:space="0" w:color="auto"/>
        <w:right w:val="none" w:sz="0" w:space="0" w:color="auto"/>
      </w:divBdr>
    </w:div>
    <w:div w:id="1456366098">
      <w:bodyDiv w:val="1"/>
      <w:marLeft w:val="0"/>
      <w:marRight w:val="0"/>
      <w:marTop w:val="0"/>
      <w:marBottom w:val="0"/>
      <w:divBdr>
        <w:top w:val="none" w:sz="0" w:space="0" w:color="auto"/>
        <w:left w:val="none" w:sz="0" w:space="0" w:color="auto"/>
        <w:bottom w:val="none" w:sz="0" w:space="0" w:color="auto"/>
        <w:right w:val="none" w:sz="0" w:space="0" w:color="auto"/>
      </w:divBdr>
    </w:div>
    <w:div w:id="1457212709">
      <w:bodyDiv w:val="1"/>
      <w:marLeft w:val="0"/>
      <w:marRight w:val="0"/>
      <w:marTop w:val="0"/>
      <w:marBottom w:val="0"/>
      <w:divBdr>
        <w:top w:val="none" w:sz="0" w:space="0" w:color="auto"/>
        <w:left w:val="none" w:sz="0" w:space="0" w:color="auto"/>
        <w:bottom w:val="none" w:sz="0" w:space="0" w:color="auto"/>
        <w:right w:val="none" w:sz="0" w:space="0" w:color="auto"/>
      </w:divBdr>
    </w:div>
    <w:div w:id="1459299025">
      <w:bodyDiv w:val="1"/>
      <w:marLeft w:val="0"/>
      <w:marRight w:val="0"/>
      <w:marTop w:val="0"/>
      <w:marBottom w:val="0"/>
      <w:divBdr>
        <w:top w:val="none" w:sz="0" w:space="0" w:color="auto"/>
        <w:left w:val="none" w:sz="0" w:space="0" w:color="auto"/>
        <w:bottom w:val="none" w:sz="0" w:space="0" w:color="auto"/>
        <w:right w:val="none" w:sz="0" w:space="0" w:color="auto"/>
      </w:divBdr>
    </w:div>
    <w:div w:id="1459688997">
      <w:bodyDiv w:val="1"/>
      <w:marLeft w:val="0"/>
      <w:marRight w:val="0"/>
      <w:marTop w:val="0"/>
      <w:marBottom w:val="0"/>
      <w:divBdr>
        <w:top w:val="none" w:sz="0" w:space="0" w:color="auto"/>
        <w:left w:val="none" w:sz="0" w:space="0" w:color="auto"/>
        <w:bottom w:val="none" w:sz="0" w:space="0" w:color="auto"/>
        <w:right w:val="none" w:sz="0" w:space="0" w:color="auto"/>
      </w:divBdr>
    </w:div>
    <w:div w:id="1461193709">
      <w:bodyDiv w:val="1"/>
      <w:marLeft w:val="0"/>
      <w:marRight w:val="0"/>
      <w:marTop w:val="0"/>
      <w:marBottom w:val="0"/>
      <w:divBdr>
        <w:top w:val="none" w:sz="0" w:space="0" w:color="auto"/>
        <w:left w:val="none" w:sz="0" w:space="0" w:color="auto"/>
        <w:bottom w:val="none" w:sz="0" w:space="0" w:color="auto"/>
        <w:right w:val="none" w:sz="0" w:space="0" w:color="auto"/>
      </w:divBdr>
    </w:div>
    <w:div w:id="1462074304">
      <w:bodyDiv w:val="1"/>
      <w:marLeft w:val="0"/>
      <w:marRight w:val="0"/>
      <w:marTop w:val="0"/>
      <w:marBottom w:val="0"/>
      <w:divBdr>
        <w:top w:val="none" w:sz="0" w:space="0" w:color="auto"/>
        <w:left w:val="none" w:sz="0" w:space="0" w:color="auto"/>
        <w:bottom w:val="none" w:sz="0" w:space="0" w:color="auto"/>
        <w:right w:val="none" w:sz="0" w:space="0" w:color="auto"/>
      </w:divBdr>
    </w:div>
    <w:div w:id="1462114949">
      <w:bodyDiv w:val="1"/>
      <w:marLeft w:val="0"/>
      <w:marRight w:val="0"/>
      <w:marTop w:val="0"/>
      <w:marBottom w:val="0"/>
      <w:divBdr>
        <w:top w:val="none" w:sz="0" w:space="0" w:color="auto"/>
        <w:left w:val="none" w:sz="0" w:space="0" w:color="auto"/>
        <w:bottom w:val="none" w:sz="0" w:space="0" w:color="auto"/>
        <w:right w:val="none" w:sz="0" w:space="0" w:color="auto"/>
      </w:divBdr>
    </w:div>
    <w:div w:id="1462962259">
      <w:bodyDiv w:val="1"/>
      <w:marLeft w:val="0"/>
      <w:marRight w:val="0"/>
      <w:marTop w:val="0"/>
      <w:marBottom w:val="0"/>
      <w:divBdr>
        <w:top w:val="none" w:sz="0" w:space="0" w:color="auto"/>
        <w:left w:val="none" w:sz="0" w:space="0" w:color="auto"/>
        <w:bottom w:val="none" w:sz="0" w:space="0" w:color="auto"/>
        <w:right w:val="none" w:sz="0" w:space="0" w:color="auto"/>
      </w:divBdr>
    </w:div>
    <w:div w:id="1463380426">
      <w:bodyDiv w:val="1"/>
      <w:marLeft w:val="0"/>
      <w:marRight w:val="0"/>
      <w:marTop w:val="0"/>
      <w:marBottom w:val="0"/>
      <w:divBdr>
        <w:top w:val="none" w:sz="0" w:space="0" w:color="auto"/>
        <w:left w:val="none" w:sz="0" w:space="0" w:color="auto"/>
        <w:bottom w:val="none" w:sz="0" w:space="0" w:color="auto"/>
        <w:right w:val="none" w:sz="0" w:space="0" w:color="auto"/>
      </w:divBdr>
    </w:div>
    <w:div w:id="1463570154">
      <w:bodyDiv w:val="1"/>
      <w:marLeft w:val="0"/>
      <w:marRight w:val="0"/>
      <w:marTop w:val="0"/>
      <w:marBottom w:val="0"/>
      <w:divBdr>
        <w:top w:val="none" w:sz="0" w:space="0" w:color="auto"/>
        <w:left w:val="none" w:sz="0" w:space="0" w:color="auto"/>
        <w:bottom w:val="none" w:sz="0" w:space="0" w:color="auto"/>
        <w:right w:val="none" w:sz="0" w:space="0" w:color="auto"/>
      </w:divBdr>
    </w:div>
    <w:div w:id="1464040023">
      <w:bodyDiv w:val="1"/>
      <w:marLeft w:val="0"/>
      <w:marRight w:val="0"/>
      <w:marTop w:val="0"/>
      <w:marBottom w:val="0"/>
      <w:divBdr>
        <w:top w:val="none" w:sz="0" w:space="0" w:color="auto"/>
        <w:left w:val="none" w:sz="0" w:space="0" w:color="auto"/>
        <w:bottom w:val="none" w:sz="0" w:space="0" w:color="auto"/>
        <w:right w:val="none" w:sz="0" w:space="0" w:color="auto"/>
      </w:divBdr>
    </w:div>
    <w:div w:id="1464731358">
      <w:bodyDiv w:val="1"/>
      <w:marLeft w:val="0"/>
      <w:marRight w:val="0"/>
      <w:marTop w:val="0"/>
      <w:marBottom w:val="0"/>
      <w:divBdr>
        <w:top w:val="none" w:sz="0" w:space="0" w:color="auto"/>
        <w:left w:val="none" w:sz="0" w:space="0" w:color="auto"/>
        <w:bottom w:val="none" w:sz="0" w:space="0" w:color="auto"/>
        <w:right w:val="none" w:sz="0" w:space="0" w:color="auto"/>
      </w:divBdr>
    </w:div>
    <w:div w:id="1464812949">
      <w:bodyDiv w:val="1"/>
      <w:marLeft w:val="0"/>
      <w:marRight w:val="0"/>
      <w:marTop w:val="0"/>
      <w:marBottom w:val="0"/>
      <w:divBdr>
        <w:top w:val="none" w:sz="0" w:space="0" w:color="auto"/>
        <w:left w:val="none" w:sz="0" w:space="0" w:color="auto"/>
        <w:bottom w:val="none" w:sz="0" w:space="0" w:color="auto"/>
        <w:right w:val="none" w:sz="0" w:space="0" w:color="auto"/>
      </w:divBdr>
    </w:div>
    <w:div w:id="1465537915">
      <w:bodyDiv w:val="1"/>
      <w:marLeft w:val="0"/>
      <w:marRight w:val="0"/>
      <w:marTop w:val="0"/>
      <w:marBottom w:val="0"/>
      <w:divBdr>
        <w:top w:val="none" w:sz="0" w:space="0" w:color="auto"/>
        <w:left w:val="none" w:sz="0" w:space="0" w:color="auto"/>
        <w:bottom w:val="none" w:sz="0" w:space="0" w:color="auto"/>
        <w:right w:val="none" w:sz="0" w:space="0" w:color="auto"/>
      </w:divBdr>
    </w:div>
    <w:div w:id="1465539219">
      <w:bodyDiv w:val="1"/>
      <w:marLeft w:val="0"/>
      <w:marRight w:val="0"/>
      <w:marTop w:val="0"/>
      <w:marBottom w:val="0"/>
      <w:divBdr>
        <w:top w:val="none" w:sz="0" w:space="0" w:color="auto"/>
        <w:left w:val="none" w:sz="0" w:space="0" w:color="auto"/>
        <w:bottom w:val="none" w:sz="0" w:space="0" w:color="auto"/>
        <w:right w:val="none" w:sz="0" w:space="0" w:color="auto"/>
      </w:divBdr>
    </w:div>
    <w:div w:id="1465659274">
      <w:bodyDiv w:val="1"/>
      <w:marLeft w:val="0"/>
      <w:marRight w:val="0"/>
      <w:marTop w:val="0"/>
      <w:marBottom w:val="0"/>
      <w:divBdr>
        <w:top w:val="none" w:sz="0" w:space="0" w:color="auto"/>
        <w:left w:val="none" w:sz="0" w:space="0" w:color="auto"/>
        <w:bottom w:val="none" w:sz="0" w:space="0" w:color="auto"/>
        <w:right w:val="none" w:sz="0" w:space="0" w:color="auto"/>
      </w:divBdr>
    </w:div>
    <w:div w:id="1465931592">
      <w:bodyDiv w:val="1"/>
      <w:marLeft w:val="0"/>
      <w:marRight w:val="0"/>
      <w:marTop w:val="0"/>
      <w:marBottom w:val="0"/>
      <w:divBdr>
        <w:top w:val="none" w:sz="0" w:space="0" w:color="auto"/>
        <w:left w:val="none" w:sz="0" w:space="0" w:color="auto"/>
        <w:bottom w:val="none" w:sz="0" w:space="0" w:color="auto"/>
        <w:right w:val="none" w:sz="0" w:space="0" w:color="auto"/>
      </w:divBdr>
    </w:div>
    <w:div w:id="1467120651">
      <w:bodyDiv w:val="1"/>
      <w:marLeft w:val="0"/>
      <w:marRight w:val="0"/>
      <w:marTop w:val="0"/>
      <w:marBottom w:val="0"/>
      <w:divBdr>
        <w:top w:val="none" w:sz="0" w:space="0" w:color="auto"/>
        <w:left w:val="none" w:sz="0" w:space="0" w:color="auto"/>
        <w:bottom w:val="none" w:sz="0" w:space="0" w:color="auto"/>
        <w:right w:val="none" w:sz="0" w:space="0" w:color="auto"/>
      </w:divBdr>
    </w:div>
    <w:div w:id="1467432913">
      <w:bodyDiv w:val="1"/>
      <w:marLeft w:val="0"/>
      <w:marRight w:val="0"/>
      <w:marTop w:val="0"/>
      <w:marBottom w:val="0"/>
      <w:divBdr>
        <w:top w:val="none" w:sz="0" w:space="0" w:color="auto"/>
        <w:left w:val="none" w:sz="0" w:space="0" w:color="auto"/>
        <w:bottom w:val="none" w:sz="0" w:space="0" w:color="auto"/>
        <w:right w:val="none" w:sz="0" w:space="0" w:color="auto"/>
      </w:divBdr>
    </w:div>
    <w:div w:id="1468619479">
      <w:bodyDiv w:val="1"/>
      <w:marLeft w:val="0"/>
      <w:marRight w:val="0"/>
      <w:marTop w:val="0"/>
      <w:marBottom w:val="0"/>
      <w:divBdr>
        <w:top w:val="none" w:sz="0" w:space="0" w:color="auto"/>
        <w:left w:val="none" w:sz="0" w:space="0" w:color="auto"/>
        <w:bottom w:val="none" w:sz="0" w:space="0" w:color="auto"/>
        <w:right w:val="none" w:sz="0" w:space="0" w:color="auto"/>
      </w:divBdr>
    </w:div>
    <w:div w:id="1468620672">
      <w:bodyDiv w:val="1"/>
      <w:marLeft w:val="0"/>
      <w:marRight w:val="0"/>
      <w:marTop w:val="0"/>
      <w:marBottom w:val="0"/>
      <w:divBdr>
        <w:top w:val="none" w:sz="0" w:space="0" w:color="auto"/>
        <w:left w:val="none" w:sz="0" w:space="0" w:color="auto"/>
        <w:bottom w:val="none" w:sz="0" w:space="0" w:color="auto"/>
        <w:right w:val="none" w:sz="0" w:space="0" w:color="auto"/>
      </w:divBdr>
    </w:div>
    <w:div w:id="1469130364">
      <w:bodyDiv w:val="1"/>
      <w:marLeft w:val="0"/>
      <w:marRight w:val="0"/>
      <w:marTop w:val="0"/>
      <w:marBottom w:val="0"/>
      <w:divBdr>
        <w:top w:val="none" w:sz="0" w:space="0" w:color="auto"/>
        <w:left w:val="none" w:sz="0" w:space="0" w:color="auto"/>
        <w:bottom w:val="none" w:sz="0" w:space="0" w:color="auto"/>
        <w:right w:val="none" w:sz="0" w:space="0" w:color="auto"/>
      </w:divBdr>
    </w:div>
    <w:div w:id="1469931028">
      <w:bodyDiv w:val="1"/>
      <w:marLeft w:val="0"/>
      <w:marRight w:val="0"/>
      <w:marTop w:val="0"/>
      <w:marBottom w:val="0"/>
      <w:divBdr>
        <w:top w:val="none" w:sz="0" w:space="0" w:color="auto"/>
        <w:left w:val="none" w:sz="0" w:space="0" w:color="auto"/>
        <w:bottom w:val="none" w:sz="0" w:space="0" w:color="auto"/>
        <w:right w:val="none" w:sz="0" w:space="0" w:color="auto"/>
      </w:divBdr>
    </w:div>
    <w:div w:id="1472482343">
      <w:bodyDiv w:val="1"/>
      <w:marLeft w:val="0"/>
      <w:marRight w:val="0"/>
      <w:marTop w:val="0"/>
      <w:marBottom w:val="0"/>
      <w:divBdr>
        <w:top w:val="none" w:sz="0" w:space="0" w:color="auto"/>
        <w:left w:val="none" w:sz="0" w:space="0" w:color="auto"/>
        <w:bottom w:val="none" w:sz="0" w:space="0" w:color="auto"/>
        <w:right w:val="none" w:sz="0" w:space="0" w:color="auto"/>
      </w:divBdr>
    </w:div>
    <w:div w:id="1473135746">
      <w:bodyDiv w:val="1"/>
      <w:marLeft w:val="0"/>
      <w:marRight w:val="0"/>
      <w:marTop w:val="0"/>
      <w:marBottom w:val="0"/>
      <w:divBdr>
        <w:top w:val="none" w:sz="0" w:space="0" w:color="auto"/>
        <w:left w:val="none" w:sz="0" w:space="0" w:color="auto"/>
        <w:bottom w:val="none" w:sz="0" w:space="0" w:color="auto"/>
        <w:right w:val="none" w:sz="0" w:space="0" w:color="auto"/>
      </w:divBdr>
    </w:div>
    <w:div w:id="1474444164">
      <w:bodyDiv w:val="1"/>
      <w:marLeft w:val="0"/>
      <w:marRight w:val="0"/>
      <w:marTop w:val="0"/>
      <w:marBottom w:val="0"/>
      <w:divBdr>
        <w:top w:val="none" w:sz="0" w:space="0" w:color="auto"/>
        <w:left w:val="none" w:sz="0" w:space="0" w:color="auto"/>
        <w:bottom w:val="none" w:sz="0" w:space="0" w:color="auto"/>
        <w:right w:val="none" w:sz="0" w:space="0" w:color="auto"/>
      </w:divBdr>
    </w:div>
    <w:div w:id="1474979858">
      <w:bodyDiv w:val="1"/>
      <w:marLeft w:val="0"/>
      <w:marRight w:val="0"/>
      <w:marTop w:val="0"/>
      <w:marBottom w:val="0"/>
      <w:divBdr>
        <w:top w:val="none" w:sz="0" w:space="0" w:color="auto"/>
        <w:left w:val="none" w:sz="0" w:space="0" w:color="auto"/>
        <w:bottom w:val="none" w:sz="0" w:space="0" w:color="auto"/>
        <w:right w:val="none" w:sz="0" w:space="0" w:color="auto"/>
      </w:divBdr>
    </w:div>
    <w:div w:id="1475299189">
      <w:bodyDiv w:val="1"/>
      <w:marLeft w:val="0"/>
      <w:marRight w:val="0"/>
      <w:marTop w:val="0"/>
      <w:marBottom w:val="0"/>
      <w:divBdr>
        <w:top w:val="none" w:sz="0" w:space="0" w:color="auto"/>
        <w:left w:val="none" w:sz="0" w:space="0" w:color="auto"/>
        <w:bottom w:val="none" w:sz="0" w:space="0" w:color="auto"/>
        <w:right w:val="none" w:sz="0" w:space="0" w:color="auto"/>
      </w:divBdr>
    </w:div>
    <w:div w:id="1475373287">
      <w:bodyDiv w:val="1"/>
      <w:marLeft w:val="0"/>
      <w:marRight w:val="0"/>
      <w:marTop w:val="0"/>
      <w:marBottom w:val="0"/>
      <w:divBdr>
        <w:top w:val="none" w:sz="0" w:space="0" w:color="auto"/>
        <w:left w:val="none" w:sz="0" w:space="0" w:color="auto"/>
        <w:bottom w:val="none" w:sz="0" w:space="0" w:color="auto"/>
        <w:right w:val="none" w:sz="0" w:space="0" w:color="auto"/>
      </w:divBdr>
    </w:div>
    <w:div w:id="1476071684">
      <w:bodyDiv w:val="1"/>
      <w:marLeft w:val="0"/>
      <w:marRight w:val="0"/>
      <w:marTop w:val="0"/>
      <w:marBottom w:val="0"/>
      <w:divBdr>
        <w:top w:val="none" w:sz="0" w:space="0" w:color="auto"/>
        <w:left w:val="none" w:sz="0" w:space="0" w:color="auto"/>
        <w:bottom w:val="none" w:sz="0" w:space="0" w:color="auto"/>
        <w:right w:val="none" w:sz="0" w:space="0" w:color="auto"/>
      </w:divBdr>
    </w:div>
    <w:div w:id="1477407617">
      <w:bodyDiv w:val="1"/>
      <w:marLeft w:val="0"/>
      <w:marRight w:val="0"/>
      <w:marTop w:val="0"/>
      <w:marBottom w:val="0"/>
      <w:divBdr>
        <w:top w:val="none" w:sz="0" w:space="0" w:color="auto"/>
        <w:left w:val="none" w:sz="0" w:space="0" w:color="auto"/>
        <w:bottom w:val="none" w:sz="0" w:space="0" w:color="auto"/>
        <w:right w:val="none" w:sz="0" w:space="0" w:color="auto"/>
      </w:divBdr>
    </w:div>
    <w:div w:id="1477526193">
      <w:bodyDiv w:val="1"/>
      <w:marLeft w:val="0"/>
      <w:marRight w:val="0"/>
      <w:marTop w:val="0"/>
      <w:marBottom w:val="0"/>
      <w:divBdr>
        <w:top w:val="none" w:sz="0" w:space="0" w:color="auto"/>
        <w:left w:val="none" w:sz="0" w:space="0" w:color="auto"/>
        <w:bottom w:val="none" w:sz="0" w:space="0" w:color="auto"/>
        <w:right w:val="none" w:sz="0" w:space="0" w:color="auto"/>
      </w:divBdr>
    </w:div>
    <w:div w:id="1478952403">
      <w:bodyDiv w:val="1"/>
      <w:marLeft w:val="0"/>
      <w:marRight w:val="0"/>
      <w:marTop w:val="0"/>
      <w:marBottom w:val="0"/>
      <w:divBdr>
        <w:top w:val="none" w:sz="0" w:space="0" w:color="auto"/>
        <w:left w:val="none" w:sz="0" w:space="0" w:color="auto"/>
        <w:bottom w:val="none" w:sz="0" w:space="0" w:color="auto"/>
        <w:right w:val="none" w:sz="0" w:space="0" w:color="auto"/>
      </w:divBdr>
    </w:div>
    <w:div w:id="1479759807">
      <w:bodyDiv w:val="1"/>
      <w:marLeft w:val="0"/>
      <w:marRight w:val="0"/>
      <w:marTop w:val="0"/>
      <w:marBottom w:val="0"/>
      <w:divBdr>
        <w:top w:val="none" w:sz="0" w:space="0" w:color="auto"/>
        <w:left w:val="none" w:sz="0" w:space="0" w:color="auto"/>
        <w:bottom w:val="none" w:sz="0" w:space="0" w:color="auto"/>
        <w:right w:val="none" w:sz="0" w:space="0" w:color="auto"/>
      </w:divBdr>
    </w:div>
    <w:div w:id="1480224192">
      <w:bodyDiv w:val="1"/>
      <w:marLeft w:val="0"/>
      <w:marRight w:val="0"/>
      <w:marTop w:val="0"/>
      <w:marBottom w:val="0"/>
      <w:divBdr>
        <w:top w:val="none" w:sz="0" w:space="0" w:color="auto"/>
        <w:left w:val="none" w:sz="0" w:space="0" w:color="auto"/>
        <w:bottom w:val="none" w:sz="0" w:space="0" w:color="auto"/>
        <w:right w:val="none" w:sz="0" w:space="0" w:color="auto"/>
      </w:divBdr>
    </w:div>
    <w:div w:id="1481002028">
      <w:bodyDiv w:val="1"/>
      <w:marLeft w:val="0"/>
      <w:marRight w:val="0"/>
      <w:marTop w:val="0"/>
      <w:marBottom w:val="0"/>
      <w:divBdr>
        <w:top w:val="none" w:sz="0" w:space="0" w:color="auto"/>
        <w:left w:val="none" w:sz="0" w:space="0" w:color="auto"/>
        <w:bottom w:val="none" w:sz="0" w:space="0" w:color="auto"/>
        <w:right w:val="none" w:sz="0" w:space="0" w:color="auto"/>
      </w:divBdr>
    </w:div>
    <w:div w:id="1481458452">
      <w:bodyDiv w:val="1"/>
      <w:marLeft w:val="0"/>
      <w:marRight w:val="0"/>
      <w:marTop w:val="0"/>
      <w:marBottom w:val="0"/>
      <w:divBdr>
        <w:top w:val="none" w:sz="0" w:space="0" w:color="auto"/>
        <w:left w:val="none" w:sz="0" w:space="0" w:color="auto"/>
        <w:bottom w:val="none" w:sz="0" w:space="0" w:color="auto"/>
        <w:right w:val="none" w:sz="0" w:space="0" w:color="auto"/>
      </w:divBdr>
    </w:div>
    <w:div w:id="1482228814">
      <w:bodyDiv w:val="1"/>
      <w:marLeft w:val="0"/>
      <w:marRight w:val="0"/>
      <w:marTop w:val="0"/>
      <w:marBottom w:val="0"/>
      <w:divBdr>
        <w:top w:val="none" w:sz="0" w:space="0" w:color="auto"/>
        <w:left w:val="none" w:sz="0" w:space="0" w:color="auto"/>
        <w:bottom w:val="none" w:sz="0" w:space="0" w:color="auto"/>
        <w:right w:val="none" w:sz="0" w:space="0" w:color="auto"/>
      </w:divBdr>
    </w:div>
    <w:div w:id="1482498317">
      <w:bodyDiv w:val="1"/>
      <w:marLeft w:val="0"/>
      <w:marRight w:val="0"/>
      <w:marTop w:val="0"/>
      <w:marBottom w:val="0"/>
      <w:divBdr>
        <w:top w:val="none" w:sz="0" w:space="0" w:color="auto"/>
        <w:left w:val="none" w:sz="0" w:space="0" w:color="auto"/>
        <w:bottom w:val="none" w:sz="0" w:space="0" w:color="auto"/>
        <w:right w:val="none" w:sz="0" w:space="0" w:color="auto"/>
      </w:divBdr>
    </w:div>
    <w:div w:id="1482773938">
      <w:bodyDiv w:val="1"/>
      <w:marLeft w:val="0"/>
      <w:marRight w:val="0"/>
      <w:marTop w:val="0"/>
      <w:marBottom w:val="0"/>
      <w:divBdr>
        <w:top w:val="none" w:sz="0" w:space="0" w:color="auto"/>
        <w:left w:val="none" w:sz="0" w:space="0" w:color="auto"/>
        <w:bottom w:val="none" w:sz="0" w:space="0" w:color="auto"/>
        <w:right w:val="none" w:sz="0" w:space="0" w:color="auto"/>
      </w:divBdr>
    </w:div>
    <w:div w:id="1484198065">
      <w:bodyDiv w:val="1"/>
      <w:marLeft w:val="0"/>
      <w:marRight w:val="0"/>
      <w:marTop w:val="0"/>
      <w:marBottom w:val="0"/>
      <w:divBdr>
        <w:top w:val="none" w:sz="0" w:space="0" w:color="auto"/>
        <w:left w:val="none" w:sz="0" w:space="0" w:color="auto"/>
        <w:bottom w:val="none" w:sz="0" w:space="0" w:color="auto"/>
        <w:right w:val="none" w:sz="0" w:space="0" w:color="auto"/>
      </w:divBdr>
    </w:div>
    <w:div w:id="1485007664">
      <w:bodyDiv w:val="1"/>
      <w:marLeft w:val="0"/>
      <w:marRight w:val="0"/>
      <w:marTop w:val="0"/>
      <w:marBottom w:val="0"/>
      <w:divBdr>
        <w:top w:val="none" w:sz="0" w:space="0" w:color="auto"/>
        <w:left w:val="none" w:sz="0" w:space="0" w:color="auto"/>
        <w:bottom w:val="none" w:sz="0" w:space="0" w:color="auto"/>
        <w:right w:val="none" w:sz="0" w:space="0" w:color="auto"/>
      </w:divBdr>
    </w:div>
    <w:div w:id="1485051338">
      <w:bodyDiv w:val="1"/>
      <w:marLeft w:val="0"/>
      <w:marRight w:val="0"/>
      <w:marTop w:val="0"/>
      <w:marBottom w:val="0"/>
      <w:divBdr>
        <w:top w:val="none" w:sz="0" w:space="0" w:color="auto"/>
        <w:left w:val="none" w:sz="0" w:space="0" w:color="auto"/>
        <w:bottom w:val="none" w:sz="0" w:space="0" w:color="auto"/>
        <w:right w:val="none" w:sz="0" w:space="0" w:color="auto"/>
      </w:divBdr>
    </w:div>
    <w:div w:id="1486627485">
      <w:bodyDiv w:val="1"/>
      <w:marLeft w:val="0"/>
      <w:marRight w:val="0"/>
      <w:marTop w:val="0"/>
      <w:marBottom w:val="0"/>
      <w:divBdr>
        <w:top w:val="none" w:sz="0" w:space="0" w:color="auto"/>
        <w:left w:val="none" w:sz="0" w:space="0" w:color="auto"/>
        <w:bottom w:val="none" w:sz="0" w:space="0" w:color="auto"/>
        <w:right w:val="none" w:sz="0" w:space="0" w:color="auto"/>
      </w:divBdr>
    </w:div>
    <w:div w:id="1487166903">
      <w:bodyDiv w:val="1"/>
      <w:marLeft w:val="0"/>
      <w:marRight w:val="0"/>
      <w:marTop w:val="0"/>
      <w:marBottom w:val="0"/>
      <w:divBdr>
        <w:top w:val="none" w:sz="0" w:space="0" w:color="auto"/>
        <w:left w:val="none" w:sz="0" w:space="0" w:color="auto"/>
        <w:bottom w:val="none" w:sz="0" w:space="0" w:color="auto"/>
        <w:right w:val="none" w:sz="0" w:space="0" w:color="auto"/>
      </w:divBdr>
    </w:div>
    <w:div w:id="1488209606">
      <w:bodyDiv w:val="1"/>
      <w:marLeft w:val="0"/>
      <w:marRight w:val="0"/>
      <w:marTop w:val="0"/>
      <w:marBottom w:val="0"/>
      <w:divBdr>
        <w:top w:val="none" w:sz="0" w:space="0" w:color="auto"/>
        <w:left w:val="none" w:sz="0" w:space="0" w:color="auto"/>
        <w:bottom w:val="none" w:sz="0" w:space="0" w:color="auto"/>
        <w:right w:val="none" w:sz="0" w:space="0" w:color="auto"/>
      </w:divBdr>
    </w:div>
    <w:div w:id="1488790661">
      <w:bodyDiv w:val="1"/>
      <w:marLeft w:val="0"/>
      <w:marRight w:val="0"/>
      <w:marTop w:val="0"/>
      <w:marBottom w:val="0"/>
      <w:divBdr>
        <w:top w:val="none" w:sz="0" w:space="0" w:color="auto"/>
        <w:left w:val="none" w:sz="0" w:space="0" w:color="auto"/>
        <w:bottom w:val="none" w:sz="0" w:space="0" w:color="auto"/>
        <w:right w:val="none" w:sz="0" w:space="0" w:color="auto"/>
      </w:divBdr>
    </w:div>
    <w:div w:id="1489126124">
      <w:bodyDiv w:val="1"/>
      <w:marLeft w:val="0"/>
      <w:marRight w:val="0"/>
      <w:marTop w:val="0"/>
      <w:marBottom w:val="0"/>
      <w:divBdr>
        <w:top w:val="none" w:sz="0" w:space="0" w:color="auto"/>
        <w:left w:val="none" w:sz="0" w:space="0" w:color="auto"/>
        <w:bottom w:val="none" w:sz="0" w:space="0" w:color="auto"/>
        <w:right w:val="none" w:sz="0" w:space="0" w:color="auto"/>
      </w:divBdr>
    </w:div>
    <w:div w:id="1489175207">
      <w:bodyDiv w:val="1"/>
      <w:marLeft w:val="0"/>
      <w:marRight w:val="0"/>
      <w:marTop w:val="0"/>
      <w:marBottom w:val="0"/>
      <w:divBdr>
        <w:top w:val="none" w:sz="0" w:space="0" w:color="auto"/>
        <w:left w:val="none" w:sz="0" w:space="0" w:color="auto"/>
        <w:bottom w:val="none" w:sz="0" w:space="0" w:color="auto"/>
        <w:right w:val="none" w:sz="0" w:space="0" w:color="auto"/>
      </w:divBdr>
    </w:div>
    <w:div w:id="1490976668">
      <w:bodyDiv w:val="1"/>
      <w:marLeft w:val="0"/>
      <w:marRight w:val="0"/>
      <w:marTop w:val="0"/>
      <w:marBottom w:val="0"/>
      <w:divBdr>
        <w:top w:val="none" w:sz="0" w:space="0" w:color="auto"/>
        <w:left w:val="none" w:sz="0" w:space="0" w:color="auto"/>
        <w:bottom w:val="none" w:sz="0" w:space="0" w:color="auto"/>
        <w:right w:val="none" w:sz="0" w:space="0" w:color="auto"/>
      </w:divBdr>
    </w:div>
    <w:div w:id="1491631138">
      <w:bodyDiv w:val="1"/>
      <w:marLeft w:val="0"/>
      <w:marRight w:val="0"/>
      <w:marTop w:val="0"/>
      <w:marBottom w:val="0"/>
      <w:divBdr>
        <w:top w:val="none" w:sz="0" w:space="0" w:color="auto"/>
        <w:left w:val="none" w:sz="0" w:space="0" w:color="auto"/>
        <w:bottom w:val="none" w:sz="0" w:space="0" w:color="auto"/>
        <w:right w:val="none" w:sz="0" w:space="0" w:color="auto"/>
      </w:divBdr>
    </w:div>
    <w:div w:id="1492522650">
      <w:bodyDiv w:val="1"/>
      <w:marLeft w:val="0"/>
      <w:marRight w:val="0"/>
      <w:marTop w:val="0"/>
      <w:marBottom w:val="0"/>
      <w:divBdr>
        <w:top w:val="none" w:sz="0" w:space="0" w:color="auto"/>
        <w:left w:val="none" w:sz="0" w:space="0" w:color="auto"/>
        <w:bottom w:val="none" w:sz="0" w:space="0" w:color="auto"/>
        <w:right w:val="none" w:sz="0" w:space="0" w:color="auto"/>
      </w:divBdr>
    </w:div>
    <w:div w:id="1492525429">
      <w:bodyDiv w:val="1"/>
      <w:marLeft w:val="0"/>
      <w:marRight w:val="0"/>
      <w:marTop w:val="0"/>
      <w:marBottom w:val="0"/>
      <w:divBdr>
        <w:top w:val="none" w:sz="0" w:space="0" w:color="auto"/>
        <w:left w:val="none" w:sz="0" w:space="0" w:color="auto"/>
        <w:bottom w:val="none" w:sz="0" w:space="0" w:color="auto"/>
        <w:right w:val="none" w:sz="0" w:space="0" w:color="auto"/>
      </w:divBdr>
    </w:div>
    <w:div w:id="1492717722">
      <w:bodyDiv w:val="1"/>
      <w:marLeft w:val="0"/>
      <w:marRight w:val="0"/>
      <w:marTop w:val="0"/>
      <w:marBottom w:val="0"/>
      <w:divBdr>
        <w:top w:val="none" w:sz="0" w:space="0" w:color="auto"/>
        <w:left w:val="none" w:sz="0" w:space="0" w:color="auto"/>
        <w:bottom w:val="none" w:sz="0" w:space="0" w:color="auto"/>
        <w:right w:val="none" w:sz="0" w:space="0" w:color="auto"/>
      </w:divBdr>
    </w:div>
    <w:div w:id="1492720655">
      <w:bodyDiv w:val="1"/>
      <w:marLeft w:val="0"/>
      <w:marRight w:val="0"/>
      <w:marTop w:val="0"/>
      <w:marBottom w:val="0"/>
      <w:divBdr>
        <w:top w:val="none" w:sz="0" w:space="0" w:color="auto"/>
        <w:left w:val="none" w:sz="0" w:space="0" w:color="auto"/>
        <w:bottom w:val="none" w:sz="0" w:space="0" w:color="auto"/>
        <w:right w:val="none" w:sz="0" w:space="0" w:color="auto"/>
      </w:divBdr>
    </w:div>
    <w:div w:id="1493329823">
      <w:bodyDiv w:val="1"/>
      <w:marLeft w:val="0"/>
      <w:marRight w:val="0"/>
      <w:marTop w:val="0"/>
      <w:marBottom w:val="0"/>
      <w:divBdr>
        <w:top w:val="none" w:sz="0" w:space="0" w:color="auto"/>
        <w:left w:val="none" w:sz="0" w:space="0" w:color="auto"/>
        <w:bottom w:val="none" w:sz="0" w:space="0" w:color="auto"/>
        <w:right w:val="none" w:sz="0" w:space="0" w:color="auto"/>
      </w:divBdr>
    </w:div>
    <w:div w:id="1494030294">
      <w:bodyDiv w:val="1"/>
      <w:marLeft w:val="0"/>
      <w:marRight w:val="0"/>
      <w:marTop w:val="0"/>
      <w:marBottom w:val="0"/>
      <w:divBdr>
        <w:top w:val="none" w:sz="0" w:space="0" w:color="auto"/>
        <w:left w:val="none" w:sz="0" w:space="0" w:color="auto"/>
        <w:bottom w:val="none" w:sz="0" w:space="0" w:color="auto"/>
        <w:right w:val="none" w:sz="0" w:space="0" w:color="auto"/>
      </w:divBdr>
    </w:div>
    <w:div w:id="1494032186">
      <w:bodyDiv w:val="1"/>
      <w:marLeft w:val="0"/>
      <w:marRight w:val="0"/>
      <w:marTop w:val="0"/>
      <w:marBottom w:val="0"/>
      <w:divBdr>
        <w:top w:val="none" w:sz="0" w:space="0" w:color="auto"/>
        <w:left w:val="none" w:sz="0" w:space="0" w:color="auto"/>
        <w:bottom w:val="none" w:sz="0" w:space="0" w:color="auto"/>
        <w:right w:val="none" w:sz="0" w:space="0" w:color="auto"/>
      </w:divBdr>
    </w:div>
    <w:div w:id="1495341212">
      <w:bodyDiv w:val="1"/>
      <w:marLeft w:val="0"/>
      <w:marRight w:val="0"/>
      <w:marTop w:val="0"/>
      <w:marBottom w:val="0"/>
      <w:divBdr>
        <w:top w:val="none" w:sz="0" w:space="0" w:color="auto"/>
        <w:left w:val="none" w:sz="0" w:space="0" w:color="auto"/>
        <w:bottom w:val="none" w:sz="0" w:space="0" w:color="auto"/>
        <w:right w:val="none" w:sz="0" w:space="0" w:color="auto"/>
      </w:divBdr>
    </w:div>
    <w:div w:id="1496799767">
      <w:bodyDiv w:val="1"/>
      <w:marLeft w:val="0"/>
      <w:marRight w:val="0"/>
      <w:marTop w:val="0"/>
      <w:marBottom w:val="0"/>
      <w:divBdr>
        <w:top w:val="none" w:sz="0" w:space="0" w:color="auto"/>
        <w:left w:val="none" w:sz="0" w:space="0" w:color="auto"/>
        <w:bottom w:val="none" w:sz="0" w:space="0" w:color="auto"/>
        <w:right w:val="none" w:sz="0" w:space="0" w:color="auto"/>
      </w:divBdr>
    </w:div>
    <w:div w:id="1497378615">
      <w:bodyDiv w:val="1"/>
      <w:marLeft w:val="0"/>
      <w:marRight w:val="0"/>
      <w:marTop w:val="0"/>
      <w:marBottom w:val="0"/>
      <w:divBdr>
        <w:top w:val="none" w:sz="0" w:space="0" w:color="auto"/>
        <w:left w:val="none" w:sz="0" w:space="0" w:color="auto"/>
        <w:bottom w:val="none" w:sz="0" w:space="0" w:color="auto"/>
        <w:right w:val="none" w:sz="0" w:space="0" w:color="auto"/>
      </w:divBdr>
    </w:div>
    <w:div w:id="1497458736">
      <w:bodyDiv w:val="1"/>
      <w:marLeft w:val="0"/>
      <w:marRight w:val="0"/>
      <w:marTop w:val="0"/>
      <w:marBottom w:val="0"/>
      <w:divBdr>
        <w:top w:val="none" w:sz="0" w:space="0" w:color="auto"/>
        <w:left w:val="none" w:sz="0" w:space="0" w:color="auto"/>
        <w:bottom w:val="none" w:sz="0" w:space="0" w:color="auto"/>
        <w:right w:val="none" w:sz="0" w:space="0" w:color="auto"/>
      </w:divBdr>
    </w:div>
    <w:div w:id="1497499878">
      <w:bodyDiv w:val="1"/>
      <w:marLeft w:val="0"/>
      <w:marRight w:val="0"/>
      <w:marTop w:val="0"/>
      <w:marBottom w:val="0"/>
      <w:divBdr>
        <w:top w:val="none" w:sz="0" w:space="0" w:color="auto"/>
        <w:left w:val="none" w:sz="0" w:space="0" w:color="auto"/>
        <w:bottom w:val="none" w:sz="0" w:space="0" w:color="auto"/>
        <w:right w:val="none" w:sz="0" w:space="0" w:color="auto"/>
      </w:divBdr>
    </w:div>
    <w:div w:id="1499153895">
      <w:bodyDiv w:val="1"/>
      <w:marLeft w:val="0"/>
      <w:marRight w:val="0"/>
      <w:marTop w:val="0"/>
      <w:marBottom w:val="0"/>
      <w:divBdr>
        <w:top w:val="none" w:sz="0" w:space="0" w:color="auto"/>
        <w:left w:val="none" w:sz="0" w:space="0" w:color="auto"/>
        <w:bottom w:val="none" w:sz="0" w:space="0" w:color="auto"/>
        <w:right w:val="none" w:sz="0" w:space="0" w:color="auto"/>
      </w:divBdr>
    </w:div>
    <w:div w:id="1499268088">
      <w:bodyDiv w:val="1"/>
      <w:marLeft w:val="0"/>
      <w:marRight w:val="0"/>
      <w:marTop w:val="0"/>
      <w:marBottom w:val="0"/>
      <w:divBdr>
        <w:top w:val="none" w:sz="0" w:space="0" w:color="auto"/>
        <w:left w:val="none" w:sz="0" w:space="0" w:color="auto"/>
        <w:bottom w:val="none" w:sz="0" w:space="0" w:color="auto"/>
        <w:right w:val="none" w:sz="0" w:space="0" w:color="auto"/>
      </w:divBdr>
    </w:div>
    <w:div w:id="1499687328">
      <w:bodyDiv w:val="1"/>
      <w:marLeft w:val="0"/>
      <w:marRight w:val="0"/>
      <w:marTop w:val="0"/>
      <w:marBottom w:val="0"/>
      <w:divBdr>
        <w:top w:val="none" w:sz="0" w:space="0" w:color="auto"/>
        <w:left w:val="none" w:sz="0" w:space="0" w:color="auto"/>
        <w:bottom w:val="none" w:sz="0" w:space="0" w:color="auto"/>
        <w:right w:val="none" w:sz="0" w:space="0" w:color="auto"/>
      </w:divBdr>
    </w:div>
    <w:div w:id="1501391494">
      <w:bodyDiv w:val="1"/>
      <w:marLeft w:val="0"/>
      <w:marRight w:val="0"/>
      <w:marTop w:val="0"/>
      <w:marBottom w:val="0"/>
      <w:divBdr>
        <w:top w:val="none" w:sz="0" w:space="0" w:color="auto"/>
        <w:left w:val="none" w:sz="0" w:space="0" w:color="auto"/>
        <w:bottom w:val="none" w:sz="0" w:space="0" w:color="auto"/>
        <w:right w:val="none" w:sz="0" w:space="0" w:color="auto"/>
      </w:divBdr>
    </w:div>
    <w:div w:id="1501507209">
      <w:bodyDiv w:val="1"/>
      <w:marLeft w:val="0"/>
      <w:marRight w:val="0"/>
      <w:marTop w:val="0"/>
      <w:marBottom w:val="0"/>
      <w:divBdr>
        <w:top w:val="none" w:sz="0" w:space="0" w:color="auto"/>
        <w:left w:val="none" w:sz="0" w:space="0" w:color="auto"/>
        <w:bottom w:val="none" w:sz="0" w:space="0" w:color="auto"/>
        <w:right w:val="none" w:sz="0" w:space="0" w:color="auto"/>
      </w:divBdr>
    </w:div>
    <w:div w:id="1502041321">
      <w:bodyDiv w:val="1"/>
      <w:marLeft w:val="0"/>
      <w:marRight w:val="0"/>
      <w:marTop w:val="0"/>
      <w:marBottom w:val="0"/>
      <w:divBdr>
        <w:top w:val="none" w:sz="0" w:space="0" w:color="auto"/>
        <w:left w:val="none" w:sz="0" w:space="0" w:color="auto"/>
        <w:bottom w:val="none" w:sz="0" w:space="0" w:color="auto"/>
        <w:right w:val="none" w:sz="0" w:space="0" w:color="auto"/>
      </w:divBdr>
    </w:div>
    <w:div w:id="1502626802">
      <w:bodyDiv w:val="1"/>
      <w:marLeft w:val="0"/>
      <w:marRight w:val="0"/>
      <w:marTop w:val="0"/>
      <w:marBottom w:val="0"/>
      <w:divBdr>
        <w:top w:val="none" w:sz="0" w:space="0" w:color="auto"/>
        <w:left w:val="none" w:sz="0" w:space="0" w:color="auto"/>
        <w:bottom w:val="none" w:sz="0" w:space="0" w:color="auto"/>
        <w:right w:val="none" w:sz="0" w:space="0" w:color="auto"/>
      </w:divBdr>
    </w:div>
    <w:div w:id="1503206940">
      <w:bodyDiv w:val="1"/>
      <w:marLeft w:val="0"/>
      <w:marRight w:val="0"/>
      <w:marTop w:val="0"/>
      <w:marBottom w:val="0"/>
      <w:divBdr>
        <w:top w:val="none" w:sz="0" w:space="0" w:color="auto"/>
        <w:left w:val="none" w:sz="0" w:space="0" w:color="auto"/>
        <w:bottom w:val="none" w:sz="0" w:space="0" w:color="auto"/>
        <w:right w:val="none" w:sz="0" w:space="0" w:color="auto"/>
      </w:divBdr>
    </w:div>
    <w:div w:id="1503399780">
      <w:bodyDiv w:val="1"/>
      <w:marLeft w:val="0"/>
      <w:marRight w:val="0"/>
      <w:marTop w:val="0"/>
      <w:marBottom w:val="0"/>
      <w:divBdr>
        <w:top w:val="none" w:sz="0" w:space="0" w:color="auto"/>
        <w:left w:val="none" w:sz="0" w:space="0" w:color="auto"/>
        <w:bottom w:val="none" w:sz="0" w:space="0" w:color="auto"/>
        <w:right w:val="none" w:sz="0" w:space="0" w:color="auto"/>
      </w:divBdr>
    </w:div>
    <w:div w:id="1503886849">
      <w:bodyDiv w:val="1"/>
      <w:marLeft w:val="0"/>
      <w:marRight w:val="0"/>
      <w:marTop w:val="0"/>
      <w:marBottom w:val="0"/>
      <w:divBdr>
        <w:top w:val="none" w:sz="0" w:space="0" w:color="auto"/>
        <w:left w:val="none" w:sz="0" w:space="0" w:color="auto"/>
        <w:bottom w:val="none" w:sz="0" w:space="0" w:color="auto"/>
        <w:right w:val="none" w:sz="0" w:space="0" w:color="auto"/>
      </w:divBdr>
    </w:div>
    <w:div w:id="1504660377">
      <w:bodyDiv w:val="1"/>
      <w:marLeft w:val="0"/>
      <w:marRight w:val="0"/>
      <w:marTop w:val="0"/>
      <w:marBottom w:val="0"/>
      <w:divBdr>
        <w:top w:val="none" w:sz="0" w:space="0" w:color="auto"/>
        <w:left w:val="none" w:sz="0" w:space="0" w:color="auto"/>
        <w:bottom w:val="none" w:sz="0" w:space="0" w:color="auto"/>
        <w:right w:val="none" w:sz="0" w:space="0" w:color="auto"/>
      </w:divBdr>
    </w:div>
    <w:div w:id="1505438169">
      <w:bodyDiv w:val="1"/>
      <w:marLeft w:val="0"/>
      <w:marRight w:val="0"/>
      <w:marTop w:val="0"/>
      <w:marBottom w:val="0"/>
      <w:divBdr>
        <w:top w:val="none" w:sz="0" w:space="0" w:color="auto"/>
        <w:left w:val="none" w:sz="0" w:space="0" w:color="auto"/>
        <w:bottom w:val="none" w:sz="0" w:space="0" w:color="auto"/>
        <w:right w:val="none" w:sz="0" w:space="0" w:color="auto"/>
      </w:divBdr>
    </w:div>
    <w:div w:id="1506093158">
      <w:bodyDiv w:val="1"/>
      <w:marLeft w:val="0"/>
      <w:marRight w:val="0"/>
      <w:marTop w:val="0"/>
      <w:marBottom w:val="0"/>
      <w:divBdr>
        <w:top w:val="none" w:sz="0" w:space="0" w:color="auto"/>
        <w:left w:val="none" w:sz="0" w:space="0" w:color="auto"/>
        <w:bottom w:val="none" w:sz="0" w:space="0" w:color="auto"/>
        <w:right w:val="none" w:sz="0" w:space="0" w:color="auto"/>
      </w:divBdr>
    </w:div>
    <w:div w:id="1506936010">
      <w:bodyDiv w:val="1"/>
      <w:marLeft w:val="0"/>
      <w:marRight w:val="0"/>
      <w:marTop w:val="0"/>
      <w:marBottom w:val="0"/>
      <w:divBdr>
        <w:top w:val="none" w:sz="0" w:space="0" w:color="auto"/>
        <w:left w:val="none" w:sz="0" w:space="0" w:color="auto"/>
        <w:bottom w:val="none" w:sz="0" w:space="0" w:color="auto"/>
        <w:right w:val="none" w:sz="0" w:space="0" w:color="auto"/>
      </w:divBdr>
    </w:div>
    <w:div w:id="1507136167">
      <w:bodyDiv w:val="1"/>
      <w:marLeft w:val="0"/>
      <w:marRight w:val="0"/>
      <w:marTop w:val="0"/>
      <w:marBottom w:val="0"/>
      <w:divBdr>
        <w:top w:val="none" w:sz="0" w:space="0" w:color="auto"/>
        <w:left w:val="none" w:sz="0" w:space="0" w:color="auto"/>
        <w:bottom w:val="none" w:sz="0" w:space="0" w:color="auto"/>
        <w:right w:val="none" w:sz="0" w:space="0" w:color="auto"/>
      </w:divBdr>
    </w:div>
    <w:div w:id="1507673541">
      <w:bodyDiv w:val="1"/>
      <w:marLeft w:val="0"/>
      <w:marRight w:val="0"/>
      <w:marTop w:val="0"/>
      <w:marBottom w:val="0"/>
      <w:divBdr>
        <w:top w:val="none" w:sz="0" w:space="0" w:color="auto"/>
        <w:left w:val="none" w:sz="0" w:space="0" w:color="auto"/>
        <w:bottom w:val="none" w:sz="0" w:space="0" w:color="auto"/>
        <w:right w:val="none" w:sz="0" w:space="0" w:color="auto"/>
      </w:divBdr>
    </w:div>
    <w:div w:id="1507747884">
      <w:bodyDiv w:val="1"/>
      <w:marLeft w:val="0"/>
      <w:marRight w:val="0"/>
      <w:marTop w:val="0"/>
      <w:marBottom w:val="0"/>
      <w:divBdr>
        <w:top w:val="none" w:sz="0" w:space="0" w:color="auto"/>
        <w:left w:val="none" w:sz="0" w:space="0" w:color="auto"/>
        <w:bottom w:val="none" w:sz="0" w:space="0" w:color="auto"/>
        <w:right w:val="none" w:sz="0" w:space="0" w:color="auto"/>
      </w:divBdr>
    </w:div>
    <w:div w:id="1508523503">
      <w:bodyDiv w:val="1"/>
      <w:marLeft w:val="0"/>
      <w:marRight w:val="0"/>
      <w:marTop w:val="0"/>
      <w:marBottom w:val="0"/>
      <w:divBdr>
        <w:top w:val="none" w:sz="0" w:space="0" w:color="auto"/>
        <w:left w:val="none" w:sz="0" w:space="0" w:color="auto"/>
        <w:bottom w:val="none" w:sz="0" w:space="0" w:color="auto"/>
        <w:right w:val="none" w:sz="0" w:space="0" w:color="auto"/>
      </w:divBdr>
    </w:div>
    <w:div w:id="1508859253">
      <w:bodyDiv w:val="1"/>
      <w:marLeft w:val="0"/>
      <w:marRight w:val="0"/>
      <w:marTop w:val="0"/>
      <w:marBottom w:val="0"/>
      <w:divBdr>
        <w:top w:val="none" w:sz="0" w:space="0" w:color="auto"/>
        <w:left w:val="none" w:sz="0" w:space="0" w:color="auto"/>
        <w:bottom w:val="none" w:sz="0" w:space="0" w:color="auto"/>
        <w:right w:val="none" w:sz="0" w:space="0" w:color="auto"/>
      </w:divBdr>
    </w:div>
    <w:div w:id="1508980958">
      <w:bodyDiv w:val="1"/>
      <w:marLeft w:val="0"/>
      <w:marRight w:val="0"/>
      <w:marTop w:val="0"/>
      <w:marBottom w:val="0"/>
      <w:divBdr>
        <w:top w:val="none" w:sz="0" w:space="0" w:color="auto"/>
        <w:left w:val="none" w:sz="0" w:space="0" w:color="auto"/>
        <w:bottom w:val="none" w:sz="0" w:space="0" w:color="auto"/>
        <w:right w:val="none" w:sz="0" w:space="0" w:color="auto"/>
      </w:divBdr>
    </w:div>
    <w:div w:id="1509321024">
      <w:bodyDiv w:val="1"/>
      <w:marLeft w:val="0"/>
      <w:marRight w:val="0"/>
      <w:marTop w:val="0"/>
      <w:marBottom w:val="0"/>
      <w:divBdr>
        <w:top w:val="none" w:sz="0" w:space="0" w:color="auto"/>
        <w:left w:val="none" w:sz="0" w:space="0" w:color="auto"/>
        <w:bottom w:val="none" w:sz="0" w:space="0" w:color="auto"/>
        <w:right w:val="none" w:sz="0" w:space="0" w:color="auto"/>
      </w:divBdr>
    </w:div>
    <w:div w:id="1510099911">
      <w:bodyDiv w:val="1"/>
      <w:marLeft w:val="0"/>
      <w:marRight w:val="0"/>
      <w:marTop w:val="0"/>
      <w:marBottom w:val="0"/>
      <w:divBdr>
        <w:top w:val="none" w:sz="0" w:space="0" w:color="auto"/>
        <w:left w:val="none" w:sz="0" w:space="0" w:color="auto"/>
        <w:bottom w:val="none" w:sz="0" w:space="0" w:color="auto"/>
        <w:right w:val="none" w:sz="0" w:space="0" w:color="auto"/>
      </w:divBdr>
    </w:div>
    <w:div w:id="1511215666">
      <w:bodyDiv w:val="1"/>
      <w:marLeft w:val="0"/>
      <w:marRight w:val="0"/>
      <w:marTop w:val="0"/>
      <w:marBottom w:val="0"/>
      <w:divBdr>
        <w:top w:val="none" w:sz="0" w:space="0" w:color="auto"/>
        <w:left w:val="none" w:sz="0" w:space="0" w:color="auto"/>
        <w:bottom w:val="none" w:sz="0" w:space="0" w:color="auto"/>
        <w:right w:val="none" w:sz="0" w:space="0" w:color="auto"/>
      </w:divBdr>
    </w:div>
    <w:div w:id="1511287213">
      <w:bodyDiv w:val="1"/>
      <w:marLeft w:val="0"/>
      <w:marRight w:val="0"/>
      <w:marTop w:val="0"/>
      <w:marBottom w:val="0"/>
      <w:divBdr>
        <w:top w:val="none" w:sz="0" w:space="0" w:color="auto"/>
        <w:left w:val="none" w:sz="0" w:space="0" w:color="auto"/>
        <w:bottom w:val="none" w:sz="0" w:space="0" w:color="auto"/>
        <w:right w:val="none" w:sz="0" w:space="0" w:color="auto"/>
      </w:divBdr>
    </w:div>
    <w:div w:id="1511404891">
      <w:bodyDiv w:val="1"/>
      <w:marLeft w:val="0"/>
      <w:marRight w:val="0"/>
      <w:marTop w:val="0"/>
      <w:marBottom w:val="0"/>
      <w:divBdr>
        <w:top w:val="none" w:sz="0" w:space="0" w:color="auto"/>
        <w:left w:val="none" w:sz="0" w:space="0" w:color="auto"/>
        <w:bottom w:val="none" w:sz="0" w:space="0" w:color="auto"/>
        <w:right w:val="none" w:sz="0" w:space="0" w:color="auto"/>
      </w:divBdr>
    </w:div>
    <w:div w:id="1511480586">
      <w:bodyDiv w:val="1"/>
      <w:marLeft w:val="0"/>
      <w:marRight w:val="0"/>
      <w:marTop w:val="0"/>
      <w:marBottom w:val="0"/>
      <w:divBdr>
        <w:top w:val="none" w:sz="0" w:space="0" w:color="auto"/>
        <w:left w:val="none" w:sz="0" w:space="0" w:color="auto"/>
        <w:bottom w:val="none" w:sz="0" w:space="0" w:color="auto"/>
        <w:right w:val="none" w:sz="0" w:space="0" w:color="auto"/>
      </w:divBdr>
    </w:div>
    <w:div w:id="1512990472">
      <w:bodyDiv w:val="1"/>
      <w:marLeft w:val="0"/>
      <w:marRight w:val="0"/>
      <w:marTop w:val="0"/>
      <w:marBottom w:val="0"/>
      <w:divBdr>
        <w:top w:val="none" w:sz="0" w:space="0" w:color="auto"/>
        <w:left w:val="none" w:sz="0" w:space="0" w:color="auto"/>
        <w:bottom w:val="none" w:sz="0" w:space="0" w:color="auto"/>
        <w:right w:val="none" w:sz="0" w:space="0" w:color="auto"/>
      </w:divBdr>
    </w:div>
    <w:div w:id="1514025844">
      <w:bodyDiv w:val="1"/>
      <w:marLeft w:val="0"/>
      <w:marRight w:val="0"/>
      <w:marTop w:val="0"/>
      <w:marBottom w:val="0"/>
      <w:divBdr>
        <w:top w:val="none" w:sz="0" w:space="0" w:color="auto"/>
        <w:left w:val="none" w:sz="0" w:space="0" w:color="auto"/>
        <w:bottom w:val="none" w:sz="0" w:space="0" w:color="auto"/>
        <w:right w:val="none" w:sz="0" w:space="0" w:color="auto"/>
      </w:divBdr>
    </w:div>
    <w:div w:id="1514951225">
      <w:bodyDiv w:val="1"/>
      <w:marLeft w:val="0"/>
      <w:marRight w:val="0"/>
      <w:marTop w:val="0"/>
      <w:marBottom w:val="0"/>
      <w:divBdr>
        <w:top w:val="none" w:sz="0" w:space="0" w:color="auto"/>
        <w:left w:val="none" w:sz="0" w:space="0" w:color="auto"/>
        <w:bottom w:val="none" w:sz="0" w:space="0" w:color="auto"/>
        <w:right w:val="none" w:sz="0" w:space="0" w:color="auto"/>
      </w:divBdr>
    </w:div>
    <w:div w:id="1515221658">
      <w:bodyDiv w:val="1"/>
      <w:marLeft w:val="0"/>
      <w:marRight w:val="0"/>
      <w:marTop w:val="0"/>
      <w:marBottom w:val="0"/>
      <w:divBdr>
        <w:top w:val="none" w:sz="0" w:space="0" w:color="auto"/>
        <w:left w:val="none" w:sz="0" w:space="0" w:color="auto"/>
        <w:bottom w:val="none" w:sz="0" w:space="0" w:color="auto"/>
        <w:right w:val="none" w:sz="0" w:space="0" w:color="auto"/>
      </w:divBdr>
    </w:div>
    <w:div w:id="1515917123">
      <w:bodyDiv w:val="1"/>
      <w:marLeft w:val="0"/>
      <w:marRight w:val="0"/>
      <w:marTop w:val="0"/>
      <w:marBottom w:val="0"/>
      <w:divBdr>
        <w:top w:val="none" w:sz="0" w:space="0" w:color="auto"/>
        <w:left w:val="none" w:sz="0" w:space="0" w:color="auto"/>
        <w:bottom w:val="none" w:sz="0" w:space="0" w:color="auto"/>
        <w:right w:val="none" w:sz="0" w:space="0" w:color="auto"/>
      </w:divBdr>
    </w:div>
    <w:div w:id="1516653547">
      <w:bodyDiv w:val="1"/>
      <w:marLeft w:val="0"/>
      <w:marRight w:val="0"/>
      <w:marTop w:val="0"/>
      <w:marBottom w:val="0"/>
      <w:divBdr>
        <w:top w:val="none" w:sz="0" w:space="0" w:color="auto"/>
        <w:left w:val="none" w:sz="0" w:space="0" w:color="auto"/>
        <w:bottom w:val="none" w:sz="0" w:space="0" w:color="auto"/>
        <w:right w:val="none" w:sz="0" w:space="0" w:color="auto"/>
      </w:divBdr>
    </w:div>
    <w:div w:id="1518613963">
      <w:bodyDiv w:val="1"/>
      <w:marLeft w:val="0"/>
      <w:marRight w:val="0"/>
      <w:marTop w:val="0"/>
      <w:marBottom w:val="0"/>
      <w:divBdr>
        <w:top w:val="none" w:sz="0" w:space="0" w:color="auto"/>
        <w:left w:val="none" w:sz="0" w:space="0" w:color="auto"/>
        <w:bottom w:val="none" w:sz="0" w:space="0" w:color="auto"/>
        <w:right w:val="none" w:sz="0" w:space="0" w:color="auto"/>
      </w:divBdr>
    </w:div>
    <w:div w:id="1520583546">
      <w:bodyDiv w:val="1"/>
      <w:marLeft w:val="0"/>
      <w:marRight w:val="0"/>
      <w:marTop w:val="0"/>
      <w:marBottom w:val="0"/>
      <w:divBdr>
        <w:top w:val="none" w:sz="0" w:space="0" w:color="auto"/>
        <w:left w:val="none" w:sz="0" w:space="0" w:color="auto"/>
        <w:bottom w:val="none" w:sz="0" w:space="0" w:color="auto"/>
        <w:right w:val="none" w:sz="0" w:space="0" w:color="auto"/>
      </w:divBdr>
    </w:div>
    <w:div w:id="1520584063">
      <w:bodyDiv w:val="1"/>
      <w:marLeft w:val="0"/>
      <w:marRight w:val="0"/>
      <w:marTop w:val="0"/>
      <w:marBottom w:val="0"/>
      <w:divBdr>
        <w:top w:val="none" w:sz="0" w:space="0" w:color="auto"/>
        <w:left w:val="none" w:sz="0" w:space="0" w:color="auto"/>
        <w:bottom w:val="none" w:sz="0" w:space="0" w:color="auto"/>
        <w:right w:val="none" w:sz="0" w:space="0" w:color="auto"/>
      </w:divBdr>
    </w:div>
    <w:div w:id="1521041372">
      <w:bodyDiv w:val="1"/>
      <w:marLeft w:val="0"/>
      <w:marRight w:val="0"/>
      <w:marTop w:val="0"/>
      <w:marBottom w:val="0"/>
      <w:divBdr>
        <w:top w:val="none" w:sz="0" w:space="0" w:color="auto"/>
        <w:left w:val="none" w:sz="0" w:space="0" w:color="auto"/>
        <w:bottom w:val="none" w:sz="0" w:space="0" w:color="auto"/>
        <w:right w:val="none" w:sz="0" w:space="0" w:color="auto"/>
      </w:divBdr>
    </w:div>
    <w:div w:id="1521434432">
      <w:bodyDiv w:val="1"/>
      <w:marLeft w:val="0"/>
      <w:marRight w:val="0"/>
      <w:marTop w:val="0"/>
      <w:marBottom w:val="0"/>
      <w:divBdr>
        <w:top w:val="none" w:sz="0" w:space="0" w:color="auto"/>
        <w:left w:val="none" w:sz="0" w:space="0" w:color="auto"/>
        <w:bottom w:val="none" w:sz="0" w:space="0" w:color="auto"/>
        <w:right w:val="none" w:sz="0" w:space="0" w:color="auto"/>
      </w:divBdr>
    </w:div>
    <w:div w:id="1523740221">
      <w:bodyDiv w:val="1"/>
      <w:marLeft w:val="0"/>
      <w:marRight w:val="0"/>
      <w:marTop w:val="0"/>
      <w:marBottom w:val="0"/>
      <w:divBdr>
        <w:top w:val="none" w:sz="0" w:space="0" w:color="auto"/>
        <w:left w:val="none" w:sz="0" w:space="0" w:color="auto"/>
        <w:bottom w:val="none" w:sz="0" w:space="0" w:color="auto"/>
        <w:right w:val="none" w:sz="0" w:space="0" w:color="auto"/>
      </w:divBdr>
    </w:div>
    <w:div w:id="1524243433">
      <w:bodyDiv w:val="1"/>
      <w:marLeft w:val="0"/>
      <w:marRight w:val="0"/>
      <w:marTop w:val="0"/>
      <w:marBottom w:val="0"/>
      <w:divBdr>
        <w:top w:val="none" w:sz="0" w:space="0" w:color="auto"/>
        <w:left w:val="none" w:sz="0" w:space="0" w:color="auto"/>
        <w:bottom w:val="none" w:sz="0" w:space="0" w:color="auto"/>
        <w:right w:val="none" w:sz="0" w:space="0" w:color="auto"/>
      </w:divBdr>
    </w:div>
    <w:div w:id="1524904644">
      <w:bodyDiv w:val="1"/>
      <w:marLeft w:val="0"/>
      <w:marRight w:val="0"/>
      <w:marTop w:val="0"/>
      <w:marBottom w:val="0"/>
      <w:divBdr>
        <w:top w:val="none" w:sz="0" w:space="0" w:color="auto"/>
        <w:left w:val="none" w:sz="0" w:space="0" w:color="auto"/>
        <w:bottom w:val="none" w:sz="0" w:space="0" w:color="auto"/>
        <w:right w:val="none" w:sz="0" w:space="0" w:color="auto"/>
      </w:divBdr>
    </w:div>
    <w:div w:id="1525050389">
      <w:bodyDiv w:val="1"/>
      <w:marLeft w:val="0"/>
      <w:marRight w:val="0"/>
      <w:marTop w:val="0"/>
      <w:marBottom w:val="0"/>
      <w:divBdr>
        <w:top w:val="none" w:sz="0" w:space="0" w:color="auto"/>
        <w:left w:val="none" w:sz="0" w:space="0" w:color="auto"/>
        <w:bottom w:val="none" w:sz="0" w:space="0" w:color="auto"/>
        <w:right w:val="none" w:sz="0" w:space="0" w:color="auto"/>
      </w:divBdr>
    </w:div>
    <w:div w:id="1525055263">
      <w:bodyDiv w:val="1"/>
      <w:marLeft w:val="0"/>
      <w:marRight w:val="0"/>
      <w:marTop w:val="0"/>
      <w:marBottom w:val="0"/>
      <w:divBdr>
        <w:top w:val="none" w:sz="0" w:space="0" w:color="auto"/>
        <w:left w:val="none" w:sz="0" w:space="0" w:color="auto"/>
        <w:bottom w:val="none" w:sz="0" w:space="0" w:color="auto"/>
        <w:right w:val="none" w:sz="0" w:space="0" w:color="auto"/>
      </w:divBdr>
    </w:div>
    <w:div w:id="1525704545">
      <w:bodyDiv w:val="1"/>
      <w:marLeft w:val="0"/>
      <w:marRight w:val="0"/>
      <w:marTop w:val="0"/>
      <w:marBottom w:val="0"/>
      <w:divBdr>
        <w:top w:val="none" w:sz="0" w:space="0" w:color="auto"/>
        <w:left w:val="none" w:sz="0" w:space="0" w:color="auto"/>
        <w:bottom w:val="none" w:sz="0" w:space="0" w:color="auto"/>
        <w:right w:val="none" w:sz="0" w:space="0" w:color="auto"/>
      </w:divBdr>
    </w:div>
    <w:div w:id="1525905237">
      <w:bodyDiv w:val="1"/>
      <w:marLeft w:val="0"/>
      <w:marRight w:val="0"/>
      <w:marTop w:val="0"/>
      <w:marBottom w:val="0"/>
      <w:divBdr>
        <w:top w:val="none" w:sz="0" w:space="0" w:color="auto"/>
        <w:left w:val="none" w:sz="0" w:space="0" w:color="auto"/>
        <w:bottom w:val="none" w:sz="0" w:space="0" w:color="auto"/>
        <w:right w:val="none" w:sz="0" w:space="0" w:color="auto"/>
      </w:divBdr>
    </w:div>
    <w:div w:id="1526165444">
      <w:bodyDiv w:val="1"/>
      <w:marLeft w:val="0"/>
      <w:marRight w:val="0"/>
      <w:marTop w:val="0"/>
      <w:marBottom w:val="0"/>
      <w:divBdr>
        <w:top w:val="none" w:sz="0" w:space="0" w:color="auto"/>
        <w:left w:val="none" w:sz="0" w:space="0" w:color="auto"/>
        <w:bottom w:val="none" w:sz="0" w:space="0" w:color="auto"/>
        <w:right w:val="none" w:sz="0" w:space="0" w:color="auto"/>
      </w:divBdr>
    </w:div>
    <w:div w:id="1526551526">
      <w:bodyDiv w:val="1"/>
      <w:marLeft w:val="0"/>
      <w:marRight w:val="0"/>
      <w:marTop w:val="0"/>
      <w:marBottom w:val="0"/>
      <w:divBdr>
        <w:top w:val="none" w:sz="0" w:space="0" w:color="auto"/>
        <w:left w:val="none" w:sz="0" w:space="0" w:color="auto"/>
        <w:bottom w:val="none" w:sz="0" w:space="0" w:color="auto"/>
        <w:right w:val="none" w:sz="0" w:space="0" w:color="auto"/>
      </w:divBdr>
    </w:div>
    <w:div w:id="1527063688">
      <w:bodyDiv w:val="1"/>
      <w:marLeft w:val="0"/>
      <w:marRight w:val="0"/>
      <w:marTop w:val="0"/>
      <w:marBottom w:val="0"/>
      <w:divBdr>
        <w:top w:val="none" w:sz="0" w:space="0" w:color="auto"/>
        <w:left w:val="none" w:sz="0" w:space="0" w:color="auto"/>
        <w:bottom w:val="none" w:sz="0" w:space="0" w:color="auto"/>
        <w:right w:val="none" w:sz="0" w:space="0" w:color="auto"/>
      </w:divBdr>
    </w:div>
    <w:div w:id="1528134201">
      <w:bodyDiv w:val="1"/>
      <w:marLeft w:val="0"/>
      <w:marRight w:val="0"/>
      <w:marTop w:val="0"/>
      <w:marBottom w:val="0"/>
      <w:divBdr>
        <w:top w:val="none" w:sz="0" w:space="0" w:color="auto"/>
        <w:left w:val="none" w:sz="0" w:space="0" w:color="auto"/>
        <w:bottom w:val="none" w:sz="0" w:space="0" w:color="auto"/>
        <w:right w:val="none" w:sz="0" w:space="0" w:color="auto"/>
      </w:divBdr>
    </w:div>
    <w:div w:id="1528328506">
      <w:bodyDiv w:val="1"/>
      <w:marLeft w:val="0"/>
      <w:marRight w:val="0"/>
      <w:marTop w:val="0"/>
      <w:marBottom w:val="0"/>
      <w:divBdr>
        <w:top w:val="none" w:sz="0" w:space="0" w:color="auto"/>
        <w:left w:val="none" w:sz="0" w:space="0" w:color="auto"/>
        <w:bottom w:val="none" w:sz="0" w:space="0" w:color="auto"/>
        <w:right w:val="none" w:sz="0" w:space="0" w:color="auto"/>
      </w:divBdr>
    </w:div>
    <w:div w:id="1528561719">
      <w:bodyDiv w:val="1"/>
      <w:marLeft w:val="0"/>
      <w:marRight w:val="0"/>
      <w:marTop w:val="0"/>
      <w:marBottom w:val="0"/>
      <w:divBdr>
        <w:top w:val="none" w:sz="0" w:space="0" w:color="auto"/>
        <w:left w:val="none" w:sz="0" w:space="0" w:color="auto"/>
        <w:bottom w:val="none" w:sz="0" w:space="0" w:color="auto"/>
        <w:right w:val="none" w:sz="0" w:space="0" w:color="auto"/>
      </w:divBdr>
    </w:div>
    <w:div w:id="1528564010">
      <w:bodyDiv w:val="1"/>
      <w:marLeft w:val="0"/>
      <w:marRight w:val="0"/>
      <w:marTop w:val="0"/>
      <w:marBottom w:val="0"/>
      <w:divBdr>
        <w:top w:val="none" w:sz="0" w:space="0" w:color="auto"/>
        <w:left w:val="none" w:sz="0" w:space="0" w:color="auto"/>
        <w:bottom w:val="none" w:sz="0" w:space="0" w:color="auto"/>
        <w:right w:val="none" w:sz="0" w:space="0" w:color="auto"/>
      </w:divBdr>
    </w:div>
    <w:div w:id="1528638626">
      <w:bodyDiv w:val="1"/>
      <w:marLeft w:val="0"/>
      <w:marRight w:val="0"/>
      <w:marTop w:val="0"/>
      <w:marBottom w:val="0"/>
      <w:divBdr>
        <w:top w:val="none" w:sz="0" w:space="0" w:color="auto"/>
        <w:left w:val="none" w:sz="0" w:space="0" w:color="auto"/>
        <w:bottom w:val="none" w:sz="0" w:space="0" w:color="auto"/>
        <w:right w:val="none" w:sz="0" w:space="0" w:color="auto"/>
      </w:divBdr>
    </w:div>
    <w:div w:id="1528831510">
      <w:bodyDiv w:val="1"/>
      <w:marLeft w:val="0"/>
      <w:marRight w:val="0"/>
      <w:marTop w:val="0"/>
      <w:marBottom w:val="0"/>
      <w:divBdr>
        <w:top w:val="none" w:sz="0" w:space="0" w:color="auto"/>
        <w:left w:val="none" w:sz="0" w:space="0" w:color="auto"/>
        <w:bottom w:val="none" w:sz="0" w:space="0" w:color="auto"/>
        <w:right w:val="none" w:sz="0" w:space="0" w:color="auto"/>
      </w:divBdr>
    </w:div>
    <w:div w:id="1529105076">
      <w:bodyDiv w:val="1"/>
      <w:marLeft w:val="0"/>
      <w:marRight w:val="0"/>
      <w:marTop w:val="0"/>
      <w:marBottom w:val="0"/>
      <w:divBdr>
        <w:top w:val="none" w:sz="0" w:space="0" w:color="auto"/>
        <w:left w:val="none" w:sz="0" w:space="0" w:color="auto"/>
        <w:bottom w:val="none" w:sz="0" w:space="0" w:color="auto"/>
        <w:right w:val="none" w:sz="0" w:space="0" w:color="auto"/>
      </w:divBdr>
    </w:div>
    <w:div w:id="1531069056">
      <w:bodyDiv w:val="1"/>
      <w:marLeft w:val="0"/>
      <w:marRight w:val="0"/>
      <w:marTop w:val="0"/>
      <w:marBottom w:val="0"/>
      <w:divBdr>
        <w:top w:val="none" w:sz="0" w:space="0" w:color="auto"/>
        <w:left w:val="none" w:sz="0" w:space="0" w:color="auto"/>
        <w:bottom w:val="none" w:sz="0" w:space="0" w:color="auto"/>
        <w:right w:val="none" w:sz="0" w:space="0" w:color="auto"/>
      </w:divBdr>
    </w:div>
    <w:div w:id="1531261975">
      <w:bodyDiv w:val="1"/>
      <w:marLeft w:val="0"/>
      <w:marRight w:val="0"/>
      <w:marTop w:val="0"/>
      <w:marBottom w:val="0"/>
      <w:divBdr>
        <w:top w:val="none" w:sz="0" w:space="0" w:color="auto"/>
        <w:left w:val="none" w:sz="0" w:space="0" w:color="auto"/>
        <w:bottom w:val="none" w:sz="0" w:space="0" w:color="auto"/>
        <w:right w:val="none" w:sz="0" w:space="0" w:color="auto"/>
      </w:divBdr>
    </w:div>
    <w:div w:id="1531409881">
      <w:bodyDiv w:val="1"/>
      <w:marLeft w:val="0"/>
      <w:marRight w:val="0"/>
      <w:marTop w:val="0"/>
      <w:marBottom w:val="0"/>
      <w:divBdr>
        <w:top w:val="none" w:sz="0" w:space="0" w:color="auto"/>
        <w:left w:val="none" w:sz="0" w:space="0" w:color="auto"/>
        <w:bottom w:val="none" w:sz="0" w:space="0" w:color="auto"/>
        <w:right w:val="none" w:sz="0" w:space="0" w:color="auto"/>
      </w:divBdr>
    </w:div>
    <w:div w:id="1532761139">
      <w:bodyDiv w:val="1"/>
      <w:marLeft w:val="0"/>
      <w:marRight w:val="0"/>
      <w:marTop w:val="0"/>
      <w:marBottom w:val="0"/>
      <w:divBdr>
        <w:top w:val="none" w:sz="0" w:space="0" w:color="auto"/>
        <w:left w:val="none" w:sz="0" w:space="0" w:color="auto"/>
        <w:bottom w:val="none" w:sz="0" w:space="0" w:color="auto"/>
        <w:right w:val="none" w:sz="0" w:space="0" w:color="auto"/>
      </w:divBdr>
    </w:div>
    <w:div w:id="1533609778">
      <w:bodyDiv w:val="1"/>
      <w:marLeft w:val="0"/>
      <w:marRight w:val="0"/>
      <w:marTop w:val="0"/>
      <w:marBottom w:val="0"/>
      <w:divBdr>
        <w:top w:val="none" w:sz="0" w:space="0" w:color="auto"/>
        <w:left w:val="none" w:sz="0" w:space="0" w:color="auto"/>
        <w:bottom w:val="none" w:sz="0" w:space="0" w:color="auto"/>
        <w:right w:val="none" w:sz="0" w:space="0" w:color="auto"/>
      </w:divBdr>
    </w:div>
    <w:div w:id="1533611038">
      <w:bodyDiv w:val="1"/>
      <w:marLeft w:val="0"/>
      <w:marRight w:val="0"/>
      <w:marTop w:val="0"/>
      <w:marBottom w:val="0"/>
      <w:divBdr>
        <w:top w:val="none" w:sz="0" w:space="0" w:color="auto"/>
        <w:left w:val="none" w:sz="0" w:space="0" w:color="auto"/>
        <w:bottom w:val="none" w:sz="0" w:space="0" w:color="auto"/>
        <w:right w:val="none" w:sz="0" w:space="0" w:color="auto"/>
      </w:divBdr>
    </w:div>
    <w:div w:id="1533614141">
      <w:bodyDiv w:val="1"/>
      <w:marLeft w:val="0"/>
      <w:marRight w:val="0"/>
      <w:marTop w:val="0"/>
      <w:marBottom w:val="0"/>
      <w:divBdr>
        <w:top w:val="none" w:sz="0" w:space="0" w:color="auto"/>
        <w:left w:val="none" w:sz="0" w:space="0" w:color="auto"/>
        <w:bottom w:val="none" w:sz="0" w:space="0" w:color="auto"/>
        <w:right w:val="none" w:sz="0" w:space="0" w:color="auto"/>
      </w:divBdr>
    </w:div>
    <w:div w:id="1534461244">
      <w:bodyDiv w:val="1"/>
      <w:marLeft w:val="0"/>
      <w:marRight w:val="0"/>
      <w:marTop w:val="0"/>
      <w:marBottom w:val="0"/>
      <w:divBdr>
        <w:top w:val="none" w:sz="0" w:space="0" w:color="auto"/>
        <w:left w:val="none" w:sz="0" w:space="0" w:color="auto"/>
        <w:bottom w:val="none" w:sz="0" w:space="0" w:color="auto"/>
        <w:right w:val="none" w:sz="0" w:space="0" w:color="auto"/>
      </w:divBdr>
    </w:div>
    <w:div w:id="1535074758">
      <w:bodyDiv w:val="1"/>
      <w:marLeft w:val="0"/>
      <w:marRight w:val="0"/>
      <w:marTop w:val="0"/>
      <w:marBottom w:val="0"/>
      <w:divBdr>
        <w:top w:val="none" w:sz="0" w:space="0" w:color="auto"/>
        <w:left w:val="none" w:sz="0" w:space="0" w:color="auto"/>
        <w:bottom w:val="none" w:sz="0" w:space="0" w:color="auto"/>
        <w:right w:val="none" w:sz="0" w:space="0" w:color="auto"/>
      </w:divBdr>
    </w:div>
    <w:div w:id="1535191750">
      <w:bodyDiv w:val="1"/>
      <w:marLeft w:val="0"/>
      <w:marRight w:val="0"/>
      <w:marTop w:val="0"/>
      <w:marBottom w:val="0"/>
      <w:divBdr>
        <w:top w:val="none" w:sz="0" w:space="0" w:color="auto"/>
        <w:left w:val="none" w:sz="0" w:space="0" w:color="auto"/>
        <w:bottom w:val="none" w:sz="0" w:space="0" w:color="auto"/>
        <w:right w:val="none" w:sz="0" w:space="0" w:color="auto"/>
      </w:divBdr>
    </w:div>
    <w:div w:id="1535272239">
      <w:bodyDiv w:val="1"/>
      <w:marLeft w:val="0"/>
      <w:marRight w:val="0"/>
      <w:marTop w:val="0"/>
      <w:marBottom w:val="0"/>
      <w:divBdr>
        <w:top w:val="none" w:sz="0" w:space="0" w:color="auto"/>
        <w:left w:val="none" w:sz="0" w:space="0" w:color="auto"/>
        <w:bottom w:val="none" w:sz="0" w:space="0" w:color="auto"/>
        <w:right w:val="none" w:sz="0" w:space="0" w:color="auto"/>
      </w:divBdr>
    </w:div>
    <w:div w:id="1535532866">
      <w:bodyDiv w:val="1"/>
      <w:marLeft w:val="0"/>
      <w:marRight w:val="0"/>
      <w:marTop w:val="0"/>
      <w:marBottom w:val="0"/>
      <w:divBdr>
        <w:top w:val="none" w:sz="0" w:space="0" w:color="auto"/>
        <w:left w:val="none" w:sz="0" w:space="0" w:color="auto"/>
        <w:bottom w:val="none" w:sz="0" w:space="0" w:color="auto"/>
        <w:right w:val="none" w:sz="0" w:space="0" w:color="auto"/>
      </w:divBdr>
    </w:div>
    <w:div w:id="1535532976">
      <w:bodyDiv w:val="1"/>
      <w:marLeft w:val="0"/>
      <w:marRight w:val="0"/>
      <w:marTop w:val="0"/>
      <w:marBottom w:val="0"/>
      <w:divBdr>
        <w:top w:val="none" w:sz="0" w:space="0" w:color="auto"/>
        <w:left w:val="none" w:sz="0" w:space="0" w:color="auto"/>
        <w:bottom w:val="none" w:sz="0" w:space="0" w:color="auto"/>
        <w:right w:val="none" w:sz="0" w:space="0" w:color="auto"/>
      </w:divBdr>
    </w:div>
    <w:div w:id="1535538024">
      <w:bodyDiv w:val="1"/>
      <w:marLeft w:val="0"/>
      <w:marRight w:val="0"/>
      <w:marTop w:val="0"/>
      <w:marBottom w:val="0"/>
      <w:divBdr>
        <w:top w:val="none" w:sz="0" w:space="0" w:color="auto"/>
        <w:left w:val="none" w:sz="0" w:space="0" w:color="auto"/>
        <w:bottom w:val="none" w:sz="0" w:space="0" w:color="auto"/>
        <w:right w:val="none" w:sz="0" w:space="0" w:color="auto"/>
      </w:divBdr>
    </w:div>
    <w:div w:id="1535773838">
      <w:bodyDiv w:val="1"/>
      <w:marLeft w:val="0"/>
      <w:marRight w:val="0"/>
      <w:marTop w:val="0"/>
      <w:marBottom w:val="0"/>
      <w:divBdr>
        <w:top w:val="none" w:sz="0" w:space="0" w:color="auto"/>
        <w:left w:val="none" w:sz="0" w:space="0" w:color="auto"/>
        <w:bottom w:val="none" w:sz="0" w:space="0" w:color="auto"/>
        <w:right w:val="none" w:sz="0" w:space="0" w:color="auto"/>
      </w:divBdr>
    </w:div>
    <w:div w:id="1536195821">
      <w:bodyDiv w:val="1"/>
      <w:marLeft w:val="0"/>
      <w:marRight w:val="0"/>
      <w:marTop w:val="0"/>
      <w:marBottom w:val="0"/>
      <w:divBdr>
        <w:top w:val="none" w:sz="0" w:space="0" w:color="auto"/>
        <w:left w:val="none" w:sz="0" w:space="0" w:color="auto"/>
        <w:bottom w:val="none" w:sz="0" w:space="0" w:color="auto"/>
        <w:right w:val="none" w:sz="0" w:space="0" w:color="auto"/>
      </w:divBdr>
    </w:div>
    <w:div w:id="1536968576">
      <w:bodyDiv w:val="1"/>
      <w:marLeft w:val="0"/>
      <w:marRight w:val="0"/>
      <w:marTop w:val="0"/>
      <w:marBottom w:val="0"/>
      <w:divBdr>
        <w:top w:val="none" w:sz="0" w:space="0" w:color="auto"/>
        <w:left w:val="none" w:sz="0" w:space="0" w:color="auto"/>
        <w:bottom w:val="none" w:sz="0" w:space="0" w:color="auto"/>
        <w:right w:val="none" w:sz="0" w:space="0" w:color="auto"/>
      </w:divBdr>
    </w:div>
    <w:div w:id="1537236291">
      <w:bodyDiv w:val="1"/>
      <w:marLeft w:val="0"/>
      <w:marRight w:val="0"/>
      <w:marTop w:val="0"/>
      <w:marBottom w:val="0"/>
      <w:divBdr>
        <w:top w:val="none" w:sz="0" w:space="0" w:color="auto"/>
        <w:left w:val="none" w:sz="0" w:space="0" w:color="auto"/>
        <w:bottom w:val="none" w:sz="0" w:space="0" w:color="auto"/>
        <w:right w:val="none" w:sz="0" w:space="0" w:color="auto"/>
      </w:divBdr>
    </w:div>
    <w:div w:id="1537544154">
      <w:bodyDiv w:val="1"/>
      <w:marLeft w:val="0"/>
      <w:marRight w:val="0"/>
      <w:marTop w:val="0"/>
      <w:marBottom w:val="0"/>
      <w:divBdr>
        <w:top w:val="none" w:sz="0" w:space="0" w:color="auto"/>
        <w:left w:val="none" w:sz="0" w:space="0" w:color="auto"/>
        <w:bottom w:val="none" w:sz="0" w:space="0" w:color="auto"/>
        <w:right w:val="none" w:sz="0" w:space="0" w:color="auto"/>
      </w:divBdr>
    </w:div>
    <w:div w:id="1538663681">
      <w:bodyDiv w:val="1"/>
      <w:marLeft w:val="0"/>
      <w:marRight w:val="0"/>
      <w:marTop w:val="0"/>
      <w:marBottom w:val="0"/>
      <w:divBdr>
        <w:top w:val="none" w:sz="0" w:space="0" w:color="auto"/>
        <w:left w:val="none" w:sz="0" w:space="0" w:color="auto"/>
        <w:bottom w:val="none" w:sz="0" w:space="0" w:color="auto"/>
        <w:right w:val="none" w:sz="0" w:space="0" w:color="auto"/>
      </w:divBdr>
    </w:div>
    <w:div w:id="1540823548">
      <w:bodyDiv w:val="1"/>
      <w:marLeft w:val="0"/>
      <w:marRight w:val="0"/>
      <w:marTop w:val="0"/>
      <w:marBottom w:val="0"/>
      <w:divBdr>
        <w:top w:val="none" w:sz="0" w:space="0" w:color="auto"/>
        <w:left w:val="none" w:sz="0" w:space="0" w:color="auto"/>
        <w:bottom w:val="none" w:sz="0" w:space="0" w:color="auto"/>
        <w:right w:val="none" w:sz="0" w:space="0" w:color="auto"/>
      </w:divBdr>
    </w:div>
    <w:div w:id="1541699084">
      <w:bodyDiv w:val="1"/>
      <w:marLeft w:val="0"/>
      <w:marRight w:val="0"/>
      <w:marTop w:val="0"/>
      <w:marBottom w:val="0"/>
      <w:divBdr>
        <w:top w:val="none" w:sz="0" w:space="0" w:color="auto"/>
        <w:left w:val="none" w:sz="0" w:space="0" w:color="auto"/>
        <w:bottom w:val="none" w:sz="0" w:space="0" w:color="auto"/>
        <w:right w:val="none" w:sz="0" w:space="0" w:color="auto"/>
      </w:divBdr>
    </w:div>
    <w:div w:id="1541816643">
      <w:bodyDiv w:val="1"/>
      <w:marLeft w:val="0"/>
      <w:marRight w:val="0"/>
      <w:marTop w:val="0"/>
      <w:marBottom w:val="0"/>
      <w:divBdr>
        <w:top w:val="none" w:sz="0" w:space="0" w:color="auto"/>
        <w:left w:val="none" w:sz="0" w:space="0" w:color="auto"/>
        <w:bottom w:val="none" w:sz="0" w:space="0" w:color="auto"/>
        <w:right w:val="none" w:sz="0" w:space="0" w:color="auto"/>
      </w:divBdr>
    </w:div>
    <w:div w:id="1542546448">
      <w:bodyDiv w:val="1"/>
      <w:marLeft w:val="0"/>
      <w:marRight w:val="0"/>
      <w:marTop w:val="0"/>
      <w:marBottom w:val="0"/>
      <w:divBdr>
        <w:top w:val="none" w:sz="0" w:space="0" w:color="auto"/>
        <w:left w:val="none" w:sz="0" w:space="0" w:color="auto"/>
        <w:bottom w:val="none" w:sz="0" w:space="0" w:color="auto"/>
        <w:right w:val="none" w:sz="0" w:space="0" w:color="auto"/>
      </w:divBdr>
    </w:div>
    <w:div w:id="1543329127">
      <w:bodyDiv w:val="1"/>
      <w:marLeft w:val="0"/>
      <w:marRight w:val="0"/>
      <w:marTop w:val="0"/>
      <w:marBottom w:val="0"/>
      <w:divBdr>
        <w:top w:val="none" w:sz="0" w:space="0" w:color="auto"/>
        <w:left w:val="none" w:sz="0" w:space="0" w:color="auto"/>
        <w:bottom w:val="none" w:sz="0" w:space="0" w:color="auto"/>
        <w:right w:val="none" w:sz="0" w:space="0" w:color="auto"/>
      </w:divBdr>
    </w:div>
    <w:div w:id="1543714622">
      <w:bodyDiv w:val="1"/>
      <w:marLeft w:val="0"/>
      <w:marRight w:val="0"/>
      <w:marTop w:val="0"/>
      <w:marBottom w:val="0"/>
      <w:divBdr>
        <w:top w:val="none" w:sz="0" w:space="0" w:color="auto"/>
        <w:left w:val="none" w:sz="0" w:space="0" w:color="auto"/>
        <w:bottom w:val="none" w:sz="0" w:space="0" w:color="auto"/>
        <w:right w:val="none" w:sz="0" w:space="0" w:color="auto"/>
      </w:divBdr>
    </w:div>
    <w:div w:id="1543863698">
      <w:bodyDiv w:val="1"/>
      <w:marLeft w:val="0"/>
      <w:marRight w:val="0"/>
      <w:marTop w:val="0"/>
      <w:marBottom w:val="0"/>
      <w:divBdr>
        <w:top w:val="none" w:sz="0" w:space="0" w:color="auto"/>
        <w:left w:val="none" w:sz="0" w:space="0" w:color="auto"/>
        <w:bottom w:val="none" w:sz="0" w:space="0" w:color="auto"/>
        <w:right w:val="none" w:sz="0" w:space="0" w:color="auto"/>
      </w:divBdr>
    </w:div>
    <w:div w:id="1544446088">
      <w:bodyDiv w:val="1"/>
      <w:marLeft w:val="0"/>
      <w:marRight w:val="0"/>
      <w:marTop w:val="0"/>
      <w:marBottom w:val="0"/>
      <w:divBdr>
        <w:top w:val="none" w:sz="0" w:space="0" w:color="auto"/>
        <w:left w:val="none" w:sz="0" w:space="0" w:color="auto"/>
        <w:bottom w:val="none" w:sz="0" w:space="0" w:color="auto"/>
        <w:right w:val="none" w:sz="0" w:space="0" w:color="auto"/>
      </w:divBdr>
    </w:div>
    <w:div w:id="1544561658">
      <w:bodyDiv w:val="1"/>
      <w:marLeft w:val="0"/>
      <w:marRight w:val="0"/>
      <w:marTop w:val="0"/>
      <w:marBottom w:val="0"/>
      <w:divBdr>
        <w:top w:val="none" w:sz="0" w:space="0" w:color="auto"/>
        <w:left w:val="none" w:sz="0" w:space="0" w:color="auto"/>
        <w:bottom w:val="none" w:sz="0" w:space="0" w:color="auto"/>
        <w:right w:val="none" w:sz="0" w:space="0" w:color="auto"/>
      </w:divBdr>
    </w:div>
    <w:div w:id="1545633683">
      <w:bodyDiv w:val="1"/>
      <w:marLeft w:val="0"/>
      <w:marRight w:val="0"/>
      <w:marTop w:val="0"/>
      <w:marBottom w:val="0"/>
      <w:divBdr>
        <w:top w:val="none" w:sz="0" w:space="0" w:color="auto"/>
        <w:left w:val="none" w:sz="0" w:space="0" w:color="auto"/>
        <w:bottom w:val="none" w:sz="0" w:space="0" w:color="auto"/>
        <w:right w:val="none" w:sz="0" w:space="0" w:color="auto"/>
      </w:divBdr>
    </w:div>
    <w:div w:id="1545940611">
      <w:bodyDiv w:val="1"/>
      <w:marLeft w:val="0"/>
      <w:marRight w:val="0"/>
      <w:marTop w:val="0"/>
      <w:marBottom w:val="0"/>
      <w:divBdr>
        <w:top w:val="none" w:sz="0" w:space="0" w:color="auto"/>
        <w:left w:val="none" w:sz="0" w:space="0" w:color="auto"/>
        <w:bottom w:val="none" w:sz="0" w:space="0" w:color="auto"/>
        <w:right w:val="none" w:sz="0" w:space="0" w:color="auto"/>
      </w:divBdr>
    </w:div>
    <w:div w:id="1546066450">
      <w:bodyDiv w:val="1"/>
      <w:marLeft w:val="0"/>
      <w:marRight w:val="0"/>
      <w:marTop w:val="0"/>
      <w:marBottom w:val="0"/>
      <w:divBdr>
        <w:top w:val="none" w:sz="0" w:space="0" w:color="auto"/>
        <w:left w:val="none" w:sz="0" w:space="0" w:color="auto"/>
        <w:bottom w:val="none" w:sz="0" w:space="0" w:color="auto"/>
        <w:right w:val="none" w:sz="0" w:space="0" w:color="auto"/>
      </w:divBdr>
    </w:div>
    <w:div w:id="1546596882">
      <w:bodyDiv w:val="1"/>
      <w:marLeft w:val="0"/>
      <w:marRight w:val="0"/>
      <w:marTop w:val="0"/>
      <w:marBottom w:val="0"/>
      <w:divBdr>
        <w:top w:val="none" w:sz="0" w:space="0" w:color="auto"/>
        <w:left w:val="none" w:sz="0" w:space="0" w:color="auto"/>
        <w:bottom w:val="none" w:sz="0" w:space="0" w:color="auto"/>
        <w:right w:val="none" w:sz="0" w:space="0" w:color="auto"/>
      </w:divBdr>
    </w:div>
    <w:div w:id="1547183500">
      <w:bodyDiv w:val="1"/>
      <w:marLeft w:val="0"/>
      <w:marRight w:val="0"/>
      <w:marTop w:val="0"/>
      <w:marBottom w:val="0"/>
      <w:divBdr>
        <w:top w:val="none" w:sz="0" w:space="0" w:color="auto"/>
        <w:left w:val="none" w:sz="0" w:space="0" w:color="auto"/>
        <w:bottom w:val="none" w:sz="0" w:space="0" w:color="auto"/>
        <w:right w:val="none" w:sz="0" w:space="0" w:color="auto"/>
      </w:divBdr>
    </w:div>
    <w:div w:id="1547795733">
      <w:bodyDiv w:val="1"/>
      <w:marLeft w:val="0"/>
      <w:marRight w:val="0"/>
      <w:marTop w:val="0"/>
      <w:marBottom w:val="0"/>
      <w:divBdr>
        <w:top w:val="none" w:sz="0" w:space="0" w:color="auto"/>
        <w:left w:val="none" w:sz="0" w:space="0" w:color="auto"/>
        <w:bottom w:val="none" w:sz="0" w:space="0" w:color="auto"/>
        <w:right w:val="none" w:sz="0" w:space="0" w:color="auto"/>
      </w:divBdr>
    </w:div>
    <w:div w:id="1548487036">
      <w:bodyDiv w:val="1"/>
      <w:marLeft w:val="0"/>
      <w:marRight w:val="0"/>
      <w:marTop w:val="0"/>
      <w:marBottom w:val="0"/>
      <w:divBdr>
        <w:top w:val="none" w:sz="0" w:space="0" w:color="auto"/>
        <w:left w:val="none" w:sz="0" w:space="0" w:color="auto"/>
        <w:bottom w:val="none" w:sz="0" w:space="0" w:color="auto"/>
        <w:right w:val="none" w:sz="0" w:space="0" w:color="auto"/>
      </w:divBdr>
    </w:div>
    <w:div w:id="1549680292">
      <w:bodyDiv w:val="1"/>
      <w:marLeft w:val="0"/>
      <w:marRight w:val="0"/>
      <w:marTop w:val="0"/>
      <w:marBottom w:val="0"/>
      <w:divBdr>
        <w:top w:val="none" w:sz="0" w:space="0" w:color="auto"/>
        <w:left w:val="none" w:sz="0" w:space="0" w:color="auto"/>
        <w:bottom w:val="none" w:sz="0" w:space="0" w:color="auto"/>
        <w:right w:val="none" w:sz="0" w:space="0" w:color="auto"/>
      </w:divBdr>
    </w:div>
    <w:div w:id="1549875435">
      <w:bodyDiv w:val="1"/>
      <w:marLeft w:val="0"/>
      <w:marRight w:val="0"/>
      <w:marTop w:val="0"/>
      <w:marBottom w:val="0"/>
      <w:divBdr>
        <w:top w:val="none" w:sz="0" w:space="0" w:color="auto"/>
        <w:left w:val="none" w:sz="0" w:space="0" w:color="auto"/>
        <w:bottom w:val="none" w:sz="0" w:space="0" w:color="auto"/>
        <w:right w:val="none" w:sz="0" w:space="0" w:color="auto"/>
      </w:divBdr>
    </w:div>
    <w:div w:id="1550452211">
      <w:bodyDiv w:val="1"/>
      <w:marLeft w:val="0"/>
      <w:marRight w:val="0"/>
      <w:marTop w:val="0"/>
      <w:marBottom w:val="0"/>
      <w:divBdr>
        <w:top w:val="none" w:sz="0" w:space="0" w:color="auto"/>
        <w:left w:val="none" w:sz="0" w:space="0" w:color="auto"/>
        <w:bottom w:val="none" w:sz="0" w:space="0" w:color="auto"/>
        <w:right w:val="none" w:sz="0" w:space="0" w:color="auto"/>
      </w:divBdr>
    </w:div>
    <w:div w:id="1551651958">
      <w:bodyDiv w:val="1"/>
      <w:marLeft w:val="0"/>
      <w:marRight w:val="0"/>
      <w:marTop w:val="0"/>
      <w:marBottom w:val="0"/>
      <w:divBdr>
        <w:top w:val="none" w:sz="0" w:space="0" w:color="auto"/>
        <w:left w:val="none" w:sz="0" w:space="0" w:color="auto"/>
        <w:bottom w:val="none" w:sz="0" w:space="0" w:color="auto"/>
        <w:right w:val="none" w:sz="0" w:space="0" w:color="auto"/>
      </w:divBdr>
    </w:div>
    <w:div w:id="1551961041">
      <w:bodyDiv w:val="1"/>
      <w:marLeft w:val="0"/>
      <w:marRight w:val="0"/>
      <w:marTop w:val="0"/>
      <w:marBottom w:val="0"/>
      <w:divBdr>
        <w:top w:val="none" w:sz="0" w:space="0" w:color="auto"/>
        <w:left w:val="none" w:sz="0" w:space="0" w:color="auto"/>
        <w:bottom w:val="none" w:sz="0" w:space="0" w:color="auto"/>
        <w:right w:val="none" w:sz="0" w:space="0" w:color="auto"/>
      </w:divBdr>
    </w:div>
    <w:div w:id="1552495102">
      <w:bodyDiv w:val="1"/>
      <w:marLeft w:val="0"/>
      <w:marRight w:val="0"/>
      <w:marTop w:val="0"/>
      <w:marBottom w:val="0"/>
      <w:divBdr>
        <w:top w:val="none" w:sz="0" w:space="0" w:color="auto"/>
        <w:left w:val="none" w:sz="0" w:space="0" w:color="auto"/>
        <w:bottom w:val="none" w:sz="0" w:space="0" w:color="auto"/>
        <w:right w:val="none" w:sz="0" w:space="0" w:color="auto"/>
      </w:divBdr>
    </w:div>
    <w:div w:id="1553418679">
      <w:bodyDiv w:val="1"/>
      <w:marLeft w:val="0"/>
      <w:marRight w:val="0"/>
      <w:marTop w:val="0"/>
      <w:marBottom w:val="0"/>
      <w:divBdr>
        <w:top w:val="none" w:sz="0" w:space="0" w:color="auto"/>
        <w:left w:val="none" w:sz="0" w:space="0" w:color="auto"/>
        <w:bottom w:val="none" w:sz="0" w:space="0" w:color="auto"/>
        <w:right w:val="none" w:sz="0" w:space="0" w:color="auto"/>
      </w:divBdr>
    </w:div>
    <w:div w:id="1553615453">
      <w:bodyDiv w:val="1"/>
      <w:marLeft w:val="0"/>
      <w:marRight w:val="0"/>
      <w:marTop w:val="0"/>
      <w:marBottom w:val="0"/>
      <w:divBdr>
        <w:top w:val="none" w:sz="0" w:space="0" w:color="auto"/>
        <w:left w:val="none" w:sz="0" w:space="0" w:color="auto"/>
        <w:bottom w:val="none" w:sz="0" w:space="0" w:color="auto"/>
        <w:right w:val="none" w:sz="0" w:space="0" w:color="auto"/>
      </w:divBdr>
    </w:div>
    <w:div w:id="1555001548">
      <w:bodyDiv w:val="1"/>
      <w:marLeft w:val="0"/>
      <w:marRight w:val="0"/>
      <w:marTop w:val="0"/>
      <w:marBottom w:val="0"/>
      <w:divBdr>
        <w:top w:val="none" w:sz="0" w:space="0" w:color="auto"/>
        <w:left w:val="none" w:sz="0" w:space="0" w:color="auto"/>
        <w:bottom w:val="none" w:sz="0" w:space="0" w:color="auto"/>
        <w:right w:val="none" w:sz="0" w:space="0" w:color="auto"/>
      </w:divBdr>
    </w:div>
    <w:div w:id="1556231715">
      <w:bodyDiv w:val="1"/>
      <w:marLeft w:val="0"/>
      <w:marRight w:val="0"/>
      <w:marTop w:val="0"/>
      <w:marBottom w:val="0"/>
      <w:divBdr>
        <w:top w:val="none" w:sz="0" w:space="0" w:color="auto"/>
        <w:left w:val="none" w:sz="0" w:space="0" w:color="auto"/>
        <w:bottom w:val="none" w:sz="0" w:space="0" w:color="auto"/>
        <w:right w:val="none" w:sz="0" w:space="0" w:color="auto"/>
      </w:divBdr>
    </w:div>
    <w:div w:id="1556963324">
      <w:bodyDiv w:val="1"/>
      <w:marLeft w:val="0"/>
      <w:marRight w:val="0"/>
      <w:marTop w:val="0"/>
      <w:marBottom w:val="0"/>
      <w:divBdr>
        <w:top w:val="none" w:sz="0" w:space="0" w:color="auto"/>
        <w:left w:val="none" w:sz="0" w:space="0" w:color="auto"/>
        <w:bottom w:val="none" w:sz="0" w:space="0" w:color="auto"/>
        <w:right w:val="none" w:sz="0" w:space="0" w:color="auto"/>
      </w:divBdr>
    </w:div>
    <w:div w:id="1557429251">
      <w:bodyDiv w:val="1"/>
      <w:marLeft w:val="0"/>
      <w:marRight w:val="0"/>
      <w:marTop w:val="0"/>
      <w:marBottom w:val="0"/>
      <w:divBdr>
        <w:top w:val="none" w:sz="0" w:space="0" w:color="auto"/>
        <w:left w:val="none" w:sz="0" w:space="0" w:color="auto"/>
        <w:bottom w:val="none" w:sz="0" w:space="0" w:color="auto"/>
        <w:right w:val="none" w:sz="0" w:space="0" w:color="auto"/>
      </w:divBdr>
    </w:div>
    <w:div w:id="1558320076">
      <w:bodyDiv w:val="1"/>
      <w:marLeft w:val="0"/>
      <w:marRight w:val="0"/>
      <w:marTop w:val="0"/>
      <w:marBottom w:val="0"/>
      <w:divBdr>
        <w:top w:val="none" w:sz="0" w:space="0" w:color="auto"/>
        <w:left w:val="none" w:sz="0" w:space="0" w:color="auto"/>
        <w:bottom w:val="none" w:sz="0" w:space="0" w:color="auto"/>
        <w:right w:val="none" w:sz="0" w:space="0" w:color="auto"/>
      </w:divBdr>
    </w:div>
    <w:div w:id="1559902609">
      <w:bodyDiv w:val="1"/>
      <w:marLeft w:val="0"/>
      <w:marRight w:val="0"/>
      <w:marTop w:val="0"/>
      <w:marBottom w:val="0"/>
      <w:divBdr>
        <w:top w:val="none" w:sz="0" w:space="0" w:color="auto"/>
        <w:left w:val="none" w:sz="0" w:space="0" w:color="auto"/>
        <w:bottom w:val="none" w:sz="0" w:space="0" w:color="auto"/>
        <w:right w:val="none" w:sz="0" w:space="0" w:color="auto"/>
      </w:divBdr>
    </w:div>
    <w:div w:id="1561594392">
      <w:bodyDiv w:val="1"/>
      <w:marLeft w:val="0"/>
      <w:marRight w:val="0"/>
      <w:marTop w:val="0"/>
      <w:marBottom w:val="0"/>
      <w:divBdr>
        <w:top w:val="none" w:sz="0" w:space="0" w:color="auto"/>
        <w:left w:val="none" w:sz="0" w:space="0" w:color="auto"/>
        <w:bottom w:val="none" w:sz="0" w:space="0" w:color="auto"/>
        <w:right w:val="none" w:sz="0" w:space="0" w:color="auto"/>
      </w:divBdr>
    </w:div>
    <w:div w:id="1564297148">
      <w:bodyDiv w:val="1"/>
      <w:marLeft w:val="0"/>
      <w:marRight w:val="0"/>
      <w:marTop w:val="0"/>
      <w:marBottom w:val="0"/>
      <w:divBdr>
        <w:top w:val="none" w:sz="0" w:space="0" w:color="auto"/>
        <w:left w:val="none" w:sz="0" w:space="0" w:color="auto"/>
        <w:bottom w:val="none" w:sz="0" w:space="0" w:color="auto"/>
        <w:right w:val="none" w:sz="0" w:space="0" w:color="auto"/>
      </w:divBdr>
    </w:div>
    <w:div w:id="1564442172">
      <w:bodyDiv w:val="1"/>
      <w:marLeft w:val="0"/>
      <w:marRight w:val="0"/>
      <w:marTop w:val="0"/>
      <w:marBottom w:val="0"/>
      <w:divBdr>
        <w:top w:val="none" w:sz="0" w:space="0" w:color="auto"/>
        <w:left w:val="none" w:sz="0" w:space="0" w:color="auto"/>
        <w:bottom w:val="none" w:sz="0" w:space="0" w:color="auto"/>
        <w:right w:val="none" w:sz="0" w:space="0" w:color="auto"/>
      </w:divBdr>
    </w:div>
    <w:div w:id="1564678974">
      <w:bodyDiv w:val="1"/>
      <w:marLeft w:val="0"/>
      <w:marRight w:val="0"/>
      <w:marTop w:val="0"/>
      <w:marBottom w:val="0"/>
      <w:divBdr>
        <w:top w:val="none" w:sz="0" w:space="0" w:color="auto"/>
        <w:left w:val="none" w:sz="0" w:space="0" w:color="auto"/>
        <w:bottom w:val="none" w:sz="0" w:space="0" w:color="auto"/>
        <w:right w:val="none" w:sz="0" w:space="0" w:color="auto"/>
      </w:divBdr>
    </w:div>
    <w:div w:id="1565138505">
      <w:bodyDiv w:val="1"/>
      <w:marLeft w:val="0"/>
      <w:marRight w:val="0"/>
      <w:marTop w:val="0"/>
      <w:marBottom w:val="0"/>
      <w:divBdr>
        <w:top w:val="none" w:sz="0" w:space="0" w:color="auto"/>
        <w:left w:val="none" w:sz="0" w:space="0" w:color="auto"/>
        <w:bottom w:val="none" w:sz="0" w:space="0" w:color="auto"/>
        <w:right w:val="none" w:sz="0" w:space="0" w:color="auto"/>
      </w:divBdr>
    </w:div>
    <w:div w:id="1565217120">
      <w:bodyDiv w:val="1"/>
      <w:marLeft w:val="0"/>
      <w:marRight w:val="0"/>
      <w:marTop w:val="0"/>
      <w:marBottom w:val="0"/>
      <w:divBdr>
        <w:top w:val="none" w:sz="0" w:space="0" w:color="auto"/>
        <w:left w:val="none" w:sz="0" w:space="0" w:color="auto"/>
        <w:bottom w:val="none" w:sz="0" w:space="0" w:color="auto"/>
        <w:right w:val="none" w:sz="0" w:space="0" w:color="auto"/>
      </w:divBdr>
    </w:div>
    <w:div w:id="1566451457">
      <w:bodyDiv w:val="1"/>
      <w:marLeft w:val="0"/>
      <w:marRight w:val="0"/>
      <w:marTop w:val="0"/>
      <w:marBottom w:val="0"/>
      <w:divBdr>
        <w:top w:val="none" w:sz="0" w:space="0" w:color="auto"/>
        <w:left w:val="none" w:sz="0" w:space="0" w:color="auto"/>
        <w:bottom w:val="none" w:sz="0" w:space="0" w:color="auto"/>
        <w:right w:val="none" w:sz="0" w:space="0" w:color="auto"/>
      </w:divBdr>
    </w:div>
    <w:div w:id="1566910325">
      <w:bodyDiv w:val="1"/>
      <w:marLeft w:val="0"/>
      <w:marRight w:val="0"/>
      <w:marTop w:val="0"/>
      <w:marBottom w:val="0"/>
      <w:divBdr>
        <w:top w:val="none" w:sz="0" w:space="0" w:color="auto"/>
        <w:left w:val="none" w:sz="0" w:space="0" w:color="auto"/>
        <w:bottom w:val="none" w:sz="0" w:space="0" w:color="auto"/>
        <w:right w:val="none" w:sz="0" w:space="0" w:color="auto"/>
      </w:divBdr>
    </w:div>
    <w:div w:id="1568690145">
      <w:bodyDiv w:val="1"/>
      <w:marLeft w:val="0"/>
      <w:marRight w:val="0"/>
      <w:marTop w:val="0"/>
      <w:marBottom w:val="0"/>
      <w:divBdr>
        <w:top w:val="none" w:sz="0" w:space="0" w:color="auto"/>
        <w:left w:val="none" w:sz="0" w:space="0" w:color="auto"/>
        <w:bottom w:val="none" w:sz="0" w:space="0" w:color="auto"/>
        <w:right w:val="none" w:sz="0" w:space="0" w:color="auto"/>
      </w:divBdr>
    </w:div>
    <w:div w:id="1569462515">
      <w:bodyDiv w:val="1"/>
      <w:marLeft w:val="0"/>
      <w:marRight w:val="0"/>
      <w:marTop w:val="0"/>
      <w:marBottom w:val="0"/>
      <w:divBdr>
        <w:top w:val="none" w:sz="0" w:space="0" w:color="auto"/>
        <w:left w:val="none" w:sz="0" w:space="0" w:color="auto"/>
        <w:bottom w:val="none" w:sz="0" w:space="0" w:color="auto"/>
        <w:right w:val="none" w:sz="0" w:space="0" w:color="auto"/>
      </w:divBdr>
    </w:div>
    <w:div w:id="1570729372">
      <w:bodyDiv w:val="1"/>
      <w:marLeft w:val="0"/>
      <w:marRight w:val="0"/>
      <w:marTop w:val="0"/>
      <w:marBottom w:val="0"/>
      <w:divBdr>
        <w:top w:val="none" w:sz="0" w:space="0" w:color="auto"/>
        <w:left w:val="none" w:sz="0" w:space="0" w:color="auto"/>
        <w:bottom w:val="none" w:sz="0" w:space="0" w:color="auto"/>
        <w:right w:val="none" w:sz="0" w:space="0" w:color="auto"/>
      </w:divBdr>
    </w:div>
    <w:div w:id="1571573625">
      <w:bodyDiv w:val="1"/>
      <w:marLeft w:val="0"/>
      <w:marRight w:val="0"/>
      <w:marTop w:val="0"/>
      <w:marBottom w:val="0"/>
      <w:divBdr>
        <w:top w:val="none" w:sz="0" w:space="0" w:color="auto"/>
        <w:left w:val="none" w:sz="0" w:space="0" w:color="auto"/>
        <w:bottom w:val="none" w:sz="0" w:space="0" w:color="auto"/>
        <w:right w:val="none" w:sz="0" w:space="0" w:color="auto"/>
      </w:divBdr>
    </w:div>
    <w:div w:id="1571884445">
      <w:bodyDiv w:val="1"/>
      <w:marLeft w:val="0"/>
      <w:marRight w:val="0"/>
      <w:marTop w:val="0"/>
      <w:marBottom w:val="0"/>
      <w:divBdr>
        <w:top w:val="none" w:sz="0" w:space="0" w:color="auto"/>
        <w:left w:val="none" w:sz="0" w:space="0" w:color="auto"/>
        <w:bottom w:val="none" w:sz="0" w:space="0" w:color="auto"/>
        <w:right w:val="none" w:sz="0" w:space="0" w:color="auto"/>
      </w:divBdr>
    </w:div>
    <w:div w:id="1572233386">
      <w:bodyDiv w:val="1"/>
      <w:marLeft w:val="0"/>
      <w:marRight w:val="0"/>
      <w:marTop w:val="0"/>
      <w:marBottom w:val="0"/>
      <w:divBdr>
        <w:top w:val="none" w:sz="0" w:space="0" w:color="auto"/>
        <w:left w:val="none" w:sz="0" w:space="0" w:color="auto"/>
        <w:bottom w:val="none" w:sz="0" w:space="0" w:color="auto"/>
        <w:right w:val="none" w:sz="0" w:space="0" w:color="auto"/>
      </w:divBdr>
    </w:div>
    <w:div w:id="1572809084">
      <w:bodyDiv w:val="1"/>
      <w:marLeft w:val="0"/>
      <w:marRight w:val="0"/>
      <w:marTop w:val="0"/>
      <w:marBottom w:val="0"/>
      <w:divBdr>
        <w:top w:val="none" w:sz="0" w:space="0" w:color="auto"/>
        <w:left w:val="none" w:sz="0" w:space="0" w:color="auto"/>
        <w:bottom w:val="none" w:sz="0" w:space="0" w:color="auto"/>
        <w:right w:val="none" w:sz="0" w:space="0" w:color="auto"/>
      </w:divBdr>
    </w:div>
    <w:div w:id="1573268551">
      <w:bodyDiv w:val="1"/>
      <w:marLeft w:val="0"/>
      <w:marRight w:val="0"/>
      <w:marTop w:val="0"/>
      <w:marBottom w:val="0"/>
      <w:divBdr>
        <w:top w:val="none" w:sz="0" w:space="0" w:color="auto"/>
        <w:left w:val="none" w:sz="0" w:space="0" w:color="auto"/>
        <w:bottom w:val="none" w:sz="0" w:space="0" w:color="auto"/>
        <w:right w:val="none" w:sz="0" w:space="0" w:color="auto"/>
      </w:divBdr>
    </w:div>
    <w:div w:id="1575970791">
      <w:bodyDiv w:val="1"/>
      <w:marLeft w:val="0"/>
      <w:marRight w:val="0"/>
      <w:marTop w:val="0"/>
      <w:marBottom w:val="0"/>
      <w:divBdr>
        <w:top w:val="none" w:sz="0" w:space="0" w:color="auto"/>
        <w:left w:val="none" w:sz="0" w:space="0" w:color="auto"/>
        <w:bottom w:val="none" w:sz="0" w:space="0" w:color="auto"/>
        <w:right w:val="none" w:sz="0" w:space="0" w:color="auto"/>
      </w:divBdr>
    </w:div>
    <w:div w:id="1576620857">
      <w:bodyDiv w:val="1"/>
      <w:marLeft w:val="0"/>
      <w:marRight w:val="0"/>
      <w:marTop w:val="0"/>
      <w:marBottom w:val="0"/>
      <w:divBdr>
        <w:top w:val="none" w:sz="0" w:space="0" w:color="auto"/>
        <w:left w:val="none" w:sz="0" w:space="0" w:color="auto"/>
        <w:bottom w:val="none" w:sz="0" w:space="0" w:color="auto"/>
        <w:right w:val="none" w:sz="0" w:space="0" w:color="auto"/>
      </w:divBdr>
    </w:div>
    <w:div w:id="1577745964">
      <w:bodyDiv w:val="1"/>
      <w:marLeft w:val="0"/>
      <w:marRight w:val="0"/>
      <w:marTop w:val="0"/>
      <w:marBottom w:val="0"/>
      <w:divBdr>
        <w:top w:val="none" w:sz="0" w:space="0" w:color="auto"/>
        <w:left w:val="none" w:sz="0" w:space="0" w:color="auto"/>
        <w:bottom w:val="none" w:sz="0" w:space="0" w:color="auto"/>
        <w:right w:val="none" w:sz="0" w:space="0" w:color="auto"/>
      </w:divBdr>
    </w:div>
    <w:div w:id="1578125025">
      <w:bodyDiv w:val="1"/>
      <w:marLeft w:val="0"/>
      <w:marRight w:val="0"/>
      <w:marTop w:val="0"/>
      <w:marBottom w:val="0"/>
      <w:divBdr>
        <w:top w:val="none" w:sz="0" w:space="0" w:color="auto"/>
        <w:left w:val="none" w:sz="0" w:space="0" w:color="auto"/>
        <w:bottom w:val="none" w:sz="0" w:space="0" w:color="auto"/>
        <w:right w:val="none" w:sz="0" w:space="0" w:color="auto"/>
      </w:divBdr>
    </w:div>
    <w:div w:id="1578661954">
      <w:bodyDiv w:val="1"/>
      <w:marLeft w:val="0"/>
      <w:marRight w:val="0"/>
      <w:marTop w:val="0"/>
      <w:marBottom w:val="0"/>
      <w:divBdr>
        <w:top w:val="none" w:sz="0" w:space="0" w:color="auto"/>
        <w:left w:val="none" w:sz="0" w:space="0" w:color="auto"/>
        <w:bottom w:val="none" w:sz="0" w:space="0" w:color="auto"/>
        <w:right w:val="none" w:sz="0" w:space="0" w:color="auto"/>
      </w:divBdr>
    </w:div>
    <w:div w:id="1579363899">
      <w:bodyDiv w:val="1"/>
      <w:marLeft w:val="0"/>
      <w:marRight w:val="0"/>
      <w:marTop w:val="0"/>
      <w:marBottom w:val="0"/>
      <w:divBdr>
        <w:top w:val="none" w:sz="0" w:space="0" w:color="auto"/>
        <w:left w:val="none" w:sz="0" w:space="0" w:color="auto"/>
        <w:bottom w:val="none" w:sz="0" w:space="0" w:color="auto"/>
        <w:right w:val="none" w:sz="0" w:space="0" w:color="auto"/>
      </w:divBdr>
    </w:div>
    <w:div w:id="1579633415">
      <w:bodyDiv w:val="1"/>
      <w:marLeft w:val="0"/>
      <w:marRight w:val="0"/>
      <w:marTop w:val="0"/>
      <w:marBottom w:val="0"/>
      <w:divBdr>
        <w:top w:val="none" w:sz="0" w:space="0" w:color="auto"/>
        <w:left w:val="none" w:sz="0" w:space="0" w:color="auto"/>
        <w:bottom w:val="none" w:sz="0" w:space="0" w:color="auto"/>
        <w:right w:val="none" w:sz="0" w:space="0" w:color="auto"/>
      </w:divBdr>
    </w:div>
    <w:div w:id="1579900617">
      <w:bodyDiv w:val="1"/>
      <w:marLeft w:val="0"/>
      <w:marRight w:val="0"/>
      <w:marTop w:val="0"/>
      <w:marBottom w:val="0"/>
      <w:divBdr>
        <w:top w:val="none" w:sz="0" w:space="0" w:color="auto"/>
        <w:left w:val="none" w:sz="0" w:space="0" w:color="auto"/>
        <w:bottom w:val="none" w:sz="0" w:space="0" w:color="auto"/>
        <w:right w:val="none" w:sz="0" w:space="0" w:color="auto"/>
      </w:divBdr>
    </w:div>
    <w:div w:id="1580014699">
      <w:bodyDiv w:val="1"/>
      <w:marLeft w:val="0"/>
      <w:marRight w:val="0"/>
      <w:marTop w:val="0"/>
      <w:marBottom w:val="0"/>
      <w:divBdr>
        <w:top w:val="none" w:sz="0" w:space="0" w:color="auto"/>
        <w:left w:val="none" w:sz="0" w:space="0" w:color="auto"/>
        <w:bottom w:val="none" w:sz="0" w:space="0" w:color="auto"/>
        <w:right w:val="none" w:sz="0" w:space="0" w:color="auto"/>
      </w:divBdr>
    </w:div>
    <w:div w:id="1580165425">
      <w:bodyDiv w:val="1"/>
      <w:marLeft w:val="0"/>
      <w:marRight w:val="0"/>
      <w:marTop w:val="0"/>
      <w:marBottom w:val="0"/>
      <w:divBdr>
        <w:top w:val="none" w:sz="0" w:space="0" w:color="auto"/>
        <w:left w:val="none" w:sz="0" w:space="0" w:color="auto"/>
        <w:bottom w:val="none" w:sz="0" w:space="0" w:color="auto"/>
        <w:right w:val="none" w:sz="0" w:space="0" w:color="auto"/>
      </w:divBdr>
    </w:div>
    <w:div w:id="1580170195">
      <w:bodyDiv w:val="1"/>
      <w:marLeft w:val="0"/>
      <w:marRight w:val="0"/>
      <w:marTop w:val="0"/>
      <w:marBottom w:val="0"/>
      <w:divBdr>
        <w:top w:val="none" w:sz="0" w:space="0" w:color="auto"/>
        <w:left w:val="none" w:sz="0" w:space="0" w:color="auto"/>
        <w:bottom w:val="none" w:sz="0" w:space="0" w:color="auto"/>
        <w:right w:val="none" w:sz="0" w:space="0" w:color="auto"/>
      </w:divBdr>
    </w:div>
    <w:div w:id="1580555431">
      <w:bodyDiv w:val="1"/>
      <w:marLeft w:val="0"/>
      <w:marRight w:val="0"/>
      <w:marTop w:val="0"/>
      <w:marBottom w:val="0"/>
      <w:divBdr>
        <w:top w:val="none" w:sz="0" w:space="0" w:color="auto"/>
        <w:left w:val="none" w:sz="0" w:space="0" w:color="auto"/>
        <w:bottom w:val="none" w:sz="0" w:space="0" w:color="auto"/>
        <w:right w:val="none" w:sz="0" w:space="0" w:color="auto"/>
      </w:divBdr>
    </w:div>
    <w:div w:id="1581058708">
      <w:bodyDiv w:val="1"/>
      <w:marLeft w:val="0"/>
      <w:marRight w:val="0"/>
      <w:marTop w:val="0"/>
      <w:marBottom w:val="0"/>
      <w:divBdr>
        <w:top w:val="none" w:sz="0" w:space="0" w:color="auto"/>
        <w:left w:val="none" w:sz="0" w:space="0" w:color="auto"/>
        <w:bottom w:val="none" w:sz="0" w:space="0" w:color="auto"/>
        <w:right w:val="none" w:sz="0" w:space="0" w:color="auto"/>
      </w:divBdr>
    </w:div>
    <w:div w:id="1581525279">
      <w:bodyDiv w:val="1"/>
      <w:marLeft w:val="0"/>
      <w:marRight w:val="0"/>
      <w:marTop w:val="0"/>
      <w:marBottom w:val="0"/>
      <w:divBdr>
        <w:top w:val="none" w:sz="0" w:space="0" w:color="auto"/>
        <w:left w:val="none" w:sz="0" w:space="0" w:color="auto"/>
        <w:bottom w:val="none" w:sz="0" w:space="0" w:color="auto"/>
        <w:right w:val="none" w:sz="0" w:space="0" w:color="auto"/>
      </w:divBdr>
    </w:div>
    <w:div w:id="1582133201">
      <w:bodyDiv w:val="1"/>
      <w:marLeft w:val="0"/>
      <w:marRight w:val="0"/>
      <w:marTop w:val="0"/>
      <w:marBottom w:val="0"/>
      <w:divBdr>
        <w:top w:val="none" w:sz="0" w:space="0" w:color="auto"/>
        <w:left w:val="none" w:sz="0" w:space="0" w:color="auto"/>
        <w:bottom w:val="none" w:sz="0" w:space="0" w:color="auto"/>
        <w:right w:val="none" w:sz="0" w:space="0" w:color="auto"/>
      </w:divBdr>
    </w:div>
    <w:div w:id="1583174601">
      <w:bodyDiv w:val="1"/>
      <w:marLeft w:val="0"/>
      <w:marRight w:val="0"/>
      <w:marTop w:val="0"/>
      <w:marBottom w:val="0"/>
      <w:divBdr>
        <w:top w:val="none" w:sz="0" w:space="0" w:color="auto"/>
        <w:left w:val="none" w:sz="0" w:space="0" w:color="auto"/>
        <w:bottom w:val="none" w:sz="0" w:space="0" w:color="auto"/>
        <w:right w:val="none" w:sz="0" w:space="0" w:color="auto"/>
      </w:divBdr>
    </w:div>
    <w:div w:id="1583678861">
      <w:bodyDiv w:val="1"/>
      <w:marLeft w:val="0"/>
      <w:marRight w:val="0"/>
      <w:marTop w:val="0"/>
      <w:marBottom w:val="0"/>
      <w:divBdr>
        <w:top w:val="none" w:sz="0" w:space="0" w:color="auto"/>
        <w:left w:val="none" w:sz="0" w:space="0" w:color="auto"/>
        <w:bottom w:val="none" w:sz="0" w:space="0" w:color="auto"/>
        <w:right w:val="none" w:sz="0" w:space="0" w:color="auto"/>
      </w:divBdr>
    </w:div>
    <w:div w:id="1584682359">
      <w:bodyDiv w:val="1"/>
      <w:marLeft w:val="0"/>
      <w:marRight w:val="0"/>
      <w:marTop w:val="0"/>
      <w:marBottom w:val="0"/>
      <w:divBdr>
        <w:top w:val="none" w:sz="0" w:space="0" w:color="auto"/>
        <w:left w:val="none" w:sz="0" w:space="0" w:color="auto"/>
        <w:bottom w:val="none" w:sz="0" w:space="0" w:color="auto"/>
        <w:right w:val="none" w:sz="0" w:space="0" w:color="auto"/>
      </w:divBdr>
    </w:div>
    <w:div w:id="1585142080">
      <w:bodyDiv w:val="1"/>
      <w:marLeft w:val="0"/>
      <w:marRight w:val="0"/>
      <w:marTop w:val="0"/>
      <w:marBottom w:val="0"/>
      <w:divBdr>
        <w:top w:val="none" w:sz="0" w:space="0" w:color="auto"/>
        <w:left w:val="none" w:sz="0" w:space="0" w:color="auto"/>
        <w:bottom w:val="none" w:sz="0" w:space="0" w:color="auto"/>
        <w:right w:val="none" w:sz="0" w:space="0" w:color="auto"/>
      </w:divBdr>
    </w:div>
    <w:div w:id="1585258321">
      <w:bodyDiv w:val="1"/>
      <w:marLeft w:val="0"/>
      <w:marRight w:val="0"/>
      <w:marTop w:val="0"/>
      <w:marBottom w:val="0"/>
      <w:divBdr>
        <w:top w:val="none" w:sz="0" w:space="0" w:color="auto"/>
        <w:left w:val="none" w:sz="0" w:space="0" w:color="auto"/>
        <w:bottom w:val="none" w:sz="0" w:space="0" w:color="auto"/>
        <w:right w:val="none" w:sz="0" w:space="0" w:color="auto"/>
      </w:divBdr>
    </w:div>
    <w:div w:id="1585798226">
      <w:bodyDiv w:val="1"/>
      <w:marLeft w:val="0"/>
      <w:marRight w:val="0"/>
      <w:marTop w:val="0"/>
      <w:marBottom w:val="0"/>
      <w:divBdr>
        <w:top w:val="none" w:sz="0" w:space="0" w:color="auto"/>
        <w:left w:val="none" w:sz="0" w:space="0" w:color="auto"/>
        <w:bottom w:val="none" w:sz="0" w:space="0" w:color="auto"/>
        <w:right w:val="none" w:sz="0" w:space="0" w:color="auto"/>
      </w:divBdr>
    </w:div>
    <w:div w:id="1586453301">
      <w:bodyDiv w:val="1"/>
      <w:marLeft w:val="0"/>
      <w:marRight w:val="0"/>
      <w:marTop w:val="0"/>
      <w:marBottom w:val="0"/>
      <w:divBdr>
        <w:top w:val="none" w:sz="0" w:space="0" w:color="auto"/>
        <w:left w:val="none" w:sz="0" w:space="0" w:color="auto"/>
        <w:bottom w:val="none" w:sz="0" w:space="0" w:color="auto"/>
        <w:right w:val="none" w:sz="0" w:space="0" w:color="auto"/>
      </w:divBdr>
    </w:div>
    <w:div w:id="1587493915">
      <w:bodyDiv w:val="1"/>
      <w:marLeft w:val="0"/>
      <w:marRight w:val="0"/>
      <w:marTop w:val="0"/>
      <w:marBottom w:val="0"/>
      <w:divBdr>
        <w:top w:val="none" w:sz="0" w:space="0" w:color="auto"/>
        <w:left w:val="none" w:sz="0" w:space="0" w:color="auto"/>
        <w:bottom w:val="none" w:sz="0" w:space="0" w:color="auto"/>
        <w:right w:val="none" w:sz="0" w:space="0" w:color="auto"/>
      </w:divBdr>
    </w:div>
    <w:div w:id="1588418813">
      <w:bodyDiv w:val="1"/>
      <w:marLeft w:val="0"/>
      <w:marRight w:val="0"/>
      <w:marTop w:val="0"/>
      <w:marBottom w:val="0"/>
      <w:divBdr>
        <w:top w:val="none" w:sz="0" w:space="0" w:color="auto"/>
        <w:left w:val="none" w:sz="0" w:space="0" w:color="auto"/>
        <w:bottom w:val="none" w:sz="0" w:space="0" w:color="auto"/>
        <w:right w:val="none" w:sz="0" w:space="0" w:color="auto"/>
      </w:divBdr>
    </w:div>
    <w:div w:id="1588615350">
      <w:bodyDiv w:val="1"/>
      <w:marLeft w:val="0"/>
      <w:marRight w:val="0"/>
      <w:marTop w:val="0"/>
      <w:marBottom w:val="0"/>
      <w:divBdr>
        <w:top w:val="none" w:sz="0" w:space="0" w:color="auto"/>
        <w:left w:val="none" w:sz="0" w:space="0" w:color="auto"/>
        <w:bottom w:val="none" w:sz="0" w:space="0" w:color="auto"/>
        <w:right w:val="none" w:sz="0" w:space="0" w:color="auto"/>
      </w:divBdr>
    </w:div>
    <w:div w:id="1588726825">
      <w:bodyDiv w:val="1"/>
      <w:marLeft w:val="0"/>
      <w:marRight w:val="0"/>
      <w:marTop w:val="0"/>
      <w:marBottom w:val="0"/>
      <w:divBdr>
        <w:top w:val="none" w:sz="0" w:space="0" w:color="auto"/>
        <w:left w:val="none" w:sz="0" w:space="0" w:color="auto"/>
        <w:bottom w:val="none" w:sz="0" w:space="0" w:color="auto"/>
        <w:right w:val="none" w:sz="0" w:space="0" w:color="auto"/>
      </w:divBdr>
    </w:div>
    <w:div w:id="1589314751">
      <w:bodyDiv w:val="1"/>
      <w:marLeft w:val="0"/>
      <w:marRight w:val="0"/>
      <w:marTop w:val="0"/>
      <w:marBottom w:val="0"/>
      <w:divBdr>
        <w:top w:val="none" w:sz="0" w:space="0" w:color="auto"/>
        <w:left w:val="none" w:sz="0" w:space="0" w:color="auto"/>
        <w:bottom w:val="none" w:sz="0" w:space="0" w:color="auto"/>
        <w:right w:val="none" w:sz="0" w:space="0" w:color="auto"/>
      </w:divBdr>
    </w:div>
    <w:div w:id="1589536048">
      <w:bodyDiv w:val="1"/>
      <w:marLeft w:val="0"/>
      <w:marRight w:val="0"/>
      <w:marTop w:val="0"/>
      <w:marBottom w:val="0"/>
      <w:divBdr>
        <w:top w:val="none" w:sz="0" w:space="0" w:color="auto"/>
        <w:left w:val="none" w:sz="0" w:space="0" w:color="auto"/>
        <w:bottom w:val="none" w:sz="0" w:space="0" w:color="auto"/>
        <w:right w:val="none" w:sz="0" w:space="0" w:color="auto"/>
      </w:divBdr>
    </w:div>
    <w:div w:id="1590503863">
      <w:bodyDiv w:val="1"/>
      <w:marLeft w:val="0"/>
      <w:marRight w:val="0"/>
      <w:marTop w:val="0"/>
      <w:marBottom w:val="0"/>
      <w:divBdr>
        <w:top w:val="none" w:sz="0" w:space="0" w:color="auto"/>
        <w:left w:val="none" w:sz="0" w:space="0" w:color="auto"/>
        <w:bottom w:val="none" w:sz="0" w:space="0" w:color="auto"/>
        <w:right w:val="none" w:sz="0" w:space="0" w:color="auto"/>
      </w:divBdr>
    </w:div>
    <w:div w:id="1592012157">
      <w:bodyDiv w:val="1"/>
      <w:marLeft w:val="0"/>
      <w:marRight w:val="0"/>
      <w:marTop w:val="0"/>
      <w:marBottom w:val="0"/>
      <w:divBdr>
        <w:top w:val="none" w:sz="0" w:space="0" w:color="auto"/>
        <w:left w:val="none" w:sz="0" w:space="0" w:color="auto"/>
        <w:bottom w:val="none" w:sz="0" w:space="0" w:color="auto"/>
        <w:right w:val="none" w:sz="0" w:space="0" w:color="auto"/>
      </w:divBdr>
    </w:div>
    <w:div w:id="1592348110">
      <w:bodyDiv w:val="1"/>
      <w:marLeft w:val="0"/>
      <w:marRight w:val="0"/>
      <w:marTop w:val="0"/>
      <w:marBottom w:val="0"/>
      <w:divBdr>
        <w:top w:val="none" w:sz="0" w:space="0" w:color="auto"/>
        <w:left w:val="none" w:sz="0" w:space="0" w:color="auto"/>
        <w:bottom w:val="none" w:sz="0" w:space="0" w:color="auto"/>
        <w:right w:val="none" w:sz="0" w:space="0" w:color="auto"/>
      </w:divBdr>
    </w:div>
    <w:div w:id="1592619370">
      <w:bodyDiv w:val="1"/>
      <w:marLeft w:val="0"/>
      <w:marRight w:val="0"/>
      <w:marTop w:val="0"/>
      <w:marBottom w:val="0"/>
      <w:divBdr>
        <w:top w:val="none" w:sz="0" w:space="0" w:color="auto"/>
        <w:left w:val="none" w:sz="0" w:space="0" w:color="auto"/>
        <w:bottom w:val="none" w:sz="0" w:space="0" w:color="auto"/>
        <w:right w:val="none" w:sz="0" w:space="0" w:color="auto"/>
      </w:divBdr>
    </w:div>
    <w:div w:id="1593003869">
      <w:bodyDiv w:val="1"/>
      <w:marLeft w:val="0"/>
      <w:marRight w:val="0"/>
      <w:marTop w:val="0"/>
      <w:marBottom w:val="0"/>
      <w:divBdr>
        <w:top w:val="none" w:sz="0" w:space="0" w:color="auto"/>
        <w:left w:val="none" w:sz="0" w:space="0" w:color="auto"/>
        <w:bottom w:val="none" w:sz="0" w:space="0" w:color="auto"/>
        <w:right w:val="none" w:sz="0" w:space="0" w:color="auto"/>
      </w:divBdr>
    </w:div>
    <w:div w:id="1593123953">
      <w:bodyDiv w:val="1"/>
      <w:marLeft w:val="0"/>
      <w:marRight w:val="0"/>
      <w:marTop w:val="0"/>
      <w:marBottom w:val="0"/>
      <w:divBdr>
        <w:top w:val="none" w:sz="0" w:space="0" w:color="auto"/>
        <w:left w:val="none" w:sz="0" w:space="0" w:color="auto"/>
        <w:bottom w:val="none" w:sz="0" w:space="0" w:color="auto"/>
        <w:right w:val="none" w:sz="0" w:space="0" w:color="auto"/>
      </w:divBdr>
    </w:div>
    <w:div w:id="1593969163">
      <w:bodyDiv w:val="1"/>
      <w:marLeft w:val="0"/>
      <w:marRight w:val="0"/>
      <w:marTop w:val="0"/>
      <w:marBottom w:val="0"/>
      <w:divBdr>
        <w:top w:val="none" w:sz="0" w:space="0" w:color="auto"/>
        <w:left w:val="none" w:sz="0" w:space="0" w:color="auto"/>
        <w:bottom w:val="none" w:sz="0" w:space="0" w:color="auto"/>
        <w:right w:val="none" w:sz="0" w:space="0" w:color="auto"/>
      </w:divBdr>
    </w:div>
    <w:div w:id="1595433171">
      <w:bodyDiv w:val="1"/>
      <w:marLeft w:val="0"/>
      <w:marRight w:val="0"/>
      <w:marTop w:val="0"/>
      <w:marBottom w:val="0"/>
      <w:divBdr>
        <w:top w:val="none" w:sz="0" w:space="0" w:color="auto"/>
        <w:left w:val="none" w:sz="0" w:space="0" w:color="auto"/>
        <w:bottom w:val="none" w:sz="0" w:space="0" w:color="auto"/>
        <w:right w:val="none" w:sz="0" w:space="0" w:color="auto"/>
      </w:divBdr>
    </w:div>
    <w:div w:id="1596282443">
      <w:bodyDiv w:val="1"/>
      <w:marLeft w:val="0"/>
      <w:marRight w:val="0"/>
      <w:marTop w:val="0"/>
      <w:marBottom w:val="0"/>
      <w:divBdr>
        <w:top w:val="none" w:sz="0" w:space="0" w:color="auto"/>
        <w:left w:val="none" w:sz="0" w:space="0" w:color="auto"/>
        <w:bottom w:val="none" w:sz="0" w:space="0" w:color="auto"/>
        <w:right w:val="none" w:sz="0" w:space="0" w:color="auto"/>
      </w:divBdr>
    </w:div>
    <w:div w:id="1598246267">
      <w:bodyDiv w:val="1"/>
      <w:marLeft w:val="0"/>
      <w:marRight w:val="0"/>
      <w:marTop w:val="0"/>
      <w:marBottom w:val="0"/>
      <w:divBdr>
        <w:top w:val="none" w:sz="0" w:space="0" w:color="auto"/>
        <w:left w:val="none" w:sz="0" w:space="0" w:color="auto"/>
        <w:bottom w:val="none" w:sz="0" w:space="0" w:color="auto"/>
        <w:right w:val="none" w:sz="0" w:space="0" w:color="auto"/>
      </w:divBdr>
    </w:div>
    <w:div w:id="1598367311">
      <w:bodyDiv w:val="1"/>
      <w:marLeft w:val="0"/>
      <w:marRight w:val="0"/>
      <w:marTop w:val="0"/>
      <w:marBottom w:val="0"/>
      <w:divBdr>
        <w:top w:val="none" w:sz="0" w:space="0" w:color="auto"/>
        <w:left w:val="none" w:sz="0" w:space="0" w:color="auto"/>
        <w:bottom w:val="none" w:sz="0" w:space="0" w:color="auto"/>
        <w:right w:val="none" w:sz="0" w:space="0" w:color="auto"/>
      </w:divBdr>
    </w:div>
    <w:div w:id="1599437092">
      <w:bodyDiv w:val="1"/>
      <w:marLeft w:val="0"/>
      <w:marRight w:val="0"/>
      <w:marTop w:val="0"/>
      <w:marBottom w:val="0"/>
      <w:divBdr>
        <w:top w:val="none" w:sz="0" w:space="0" w:color="auto"/>
        <w:left w:val="none" w:sz="0" w:space="0" w:color="auto"/>
        <w:bottom w:val="none" w:sz="0" w:space="0" w:color="auto"/>
        <w:right w:val="none" w:sz="0" w:space="0" w:color="auto"/>
      </w:divBdr>
    </w:div>
    <w:div w:id="1600022214">
      <w:bodyDiv w:val="1"/>
      <w:marLeft w:val="0"/>
      <w:marRight w:val="0"/>
      <w:marTop w:val="0"/>
      <w:marBottom w:val="0"/>
      <w:divBdr>
        <w:top w:val="none" w:sz="0" w:space="0" w:color="auto"/>
        <w:left w:val="none" w:sz="0" w:space="0" w:color="auto"/>
        <w:bottom w:val="none" w:sz="0" w:space="0" w:color="auto"/>
        <w:right w:val="none" w:sz="0" w:space="0" w:color="auto"/>
      </w:divBdr>
    </w:div>
    <w:div w:id="1600528810">
      <w:bodyDiv w:val="1"/>
      <w:marLeft w:val="0"/>
      <w:marRight w:val="0"/>
      <w:marTop w:val="0"/>
      <w:marBottom w:val="0"/>
      <w:divBdr>
        <w:top w:val="none" w:sz="0" w:space="0" w:color="auto"/>
        <w:left w:val="none" w:sz="0" w:space="0" w:color="auto"/>
        <w:bottom w:val="none" w:sz="0" w:space="0" w:color="auto"/>
        <w:right w:val="none" w:sz="0" w:space="0" w:color="auto"/>
      </w:divBdr>
    </w:div>
    <w:div w:id="1601642462">
      <w:bodyDiv w:val="1"/>
      <w:marLeft w:val="0"/>
      <w:marRight w:val="0"/>
      <w:marTop w:val="0"/>
      <w:marBottom w:val="0"/>
      <w:divBdr>
        <w:top w:val="none" w:sz="0" w:space="0" w:color="auto"/>
        <w:left w:val="none" w:sz="0" w:space="0" w:color="auto"/>
        <w:bottom w:val="none" w:sz="0" w:space="0" w:color="auto"/>
        <w:right w:val="none" w:sz="0" w:space="0" w:color="auto"/>
      </w:divBdr>
    </w:div>
    <w:div w:id="1602646725">
      <w:bodyDiv w:val="1"/>
      <w:marLeft w:val="0"/>
      <w:marRight w:val="0"/>
      <w:marTop w:val="0"/>
      <w:marBottom w:val="0"/>
      <w:divBdr>
        <w:top w:val="none" w:sz="0" w:space="0" w:color="auto"/>
        <w:left w:val="none" w:sz="0" w:space="0" w:color="auto"/>
        <w:bottom w:val="none" w:sz="0" w:space="0" w:color="auto"/>
        <w:right w:val="none" w:sz="0" w:space="0" w:color="auto"/>
      </w:divBdr>
    </w:div>
    <w:div w:id="1602882808">
      <w:bodyDiv w:val="1"/>
      <w:marLeft w:val="0"/>
      <w:marRight w:val="0"/>
      <w:marTop w:val="0"/>
      <w:marBottom w:val="0"/>
      <w:divBdr>
        <w:top w:val="none" w:sz="0" w:space="0" w:color="auto"/>
        <w:left w:val="none" w:sz="0" w:space="0" w:color="auto"/>
        <w:bottom w:val="none" w:sz="0" w:space="0" w:color="auto"/>
        <w:right w:val="none" w:sz="0" w:space="0" w:color="auto"/>
      </w:divBdr>
    </w:div>
    <w:div w:id="1603032760">
      <w:bodyDiv w:val="1"/>
      <w:marLeft w:val="0"/>
      <w:marRight w:val="0"/>
      <w:marTop w:val="0"/>
      <w:marBottom w:val="0"/>
      <w:divBdr>
        <w:top w:val="none" w:sz="0" w:space="0" w:color="auto"/>
        <w:left w:val="none" w:sz="0" w:space="0" w:color="auto"/>
        <w:bottom w:val="none" w:sz="0" w:space="0" w:color="auto"/>
        <w:right w:val="none" w:sz="0" w:space="0" w:color="auto"/>
      </w:divBdr>
    </w:div>
    <w:div w:id="1604724167">
      <w:bodyDiv w:val="1"/>
      <w:marLeft w:val="0"/>
      <w:marRight w:val="0"/>
      <w:marTop w:val="0"/>
      <w:marBottom w:val="0"/>
      <w:divBdr>
        <w:top w:val="none" w:sz="0" w:space="0" w:color="auto"/>
        <w:left w:val="none" w:sz="0" w:space="0" w:color="auto"/>
        <w:bottom w:val="none" w:sz="0" w:space="0" w:color="auto"/>
        <w:right w:val="none" w:sz="0" w:space="0" w:color="auto"/>
      </w:divBdr>
    </w:div>
    <w:div w:id="1604848349">
      <w:bodyDiv w:val="1"/>
      <w:marLeft w:val="0"/>
      <w:marRight w:val="0"/>
      <w:marTop w:val="0"/>
      <w:marBottom w:val="0"/>
      <w:divBdr>
        <w:top w:val="none" w:sz="0" w:space="0" w:color="auto"/>
        <w:left w:val="none" w:sz="0" w:space="0" w:color="auto"/>
        <w:bottom w:val="none" w:sz="0" w:space="0" w:color="auto"/>
        <w:right w:val="none" w:sz="0" w:space="0" w:color="auto"/>
      </w:divBdr>
    </w:div>
    <w:div w:id="1604993507">
      <w:bodyDiv w:val="1"/>
      <w:marLeft w:val="0"/>
      <w:marRight w:val="0"/>
      <w:marTop w:val="0"/>
      <w:marBottom w:val="0"/>
      <w:divBdr>
        <w:top w:val="none" w:sz="0" w:space="0" w:color="auto"/>
        <w:left w:val="none" w:sz="0" w:space="0" w:color="auto"/>
        <w:bottom w:val="none" w:sz="0" w:space="0" w:color="auto"/>
        <w:right w:val="none" w:sz="0" w:space="0" w:color="auto"/>
      </w:divBdr>
    </w:div>
    <w:div w:id="1605384232">
      <w:bodyDiv w:val="1"/>
      <w:marLeft w:val="0"/>
      <w:marRight w:val="0"/>
      <w:marTop w:val="0"/>
      <w:marBottom w:val="0"/>
      <w:divBdr>
        <w:top w:val="none" w:sz="0" w:space="0" w:color="auto"/>
        <w:left w:val="none" w:sz="0" w:space="0" w:color="auto"/>
        <w:bottom w:val="none" w:sz="0" w:space="0" w:color="auto"/>
        <w:right w:val="none" w:sz="0" w:space="0" w:color="auto"/>
      </w:divBdr>
    </w:div>
    <w:div w:id="1606814858">
      <w:bodyDiv w:val="1"/>
      <w:marLeft w:val="0"/>
      <w:marRight w:val="0"/>
      <w:marTop w:val="0"/>
      <w:marBottom w:val="0"/>
      <w:divBdr>
        <w:top w:val="none" w:sz="0" w:space="0" w:color="auto"/>
        <w:left w:val="none" w:sz="0" w:space="0" w:color="auto"/>
        <w:bottom w:val="none" w:sz="0" w:space="0" w:color="auto"/>
        <w:right w:val="none" w:sz="0" w:space="0" w:color="auto"/>
      </w:divBdr>
    </w:div>
    <w:div w:id="1607545373">
      <w:bodyDiv w:val="1"/>
      <w:marLeft w:val="0"/>
      <w:marRight w:val="0"/>
      <w:marTop w:val="0"/>
      <w:marBottom w:val="0"/>
      <w:divBdr>
        <w:top w:val="none" w:sz="0" w:space="0" w:color="auto"/>
        <w:left w:val="none" w:sz="0" w:space="0" w:color="auto"/>
        <w:bottom w:val="none" w:sz="0" w:space="0" w:color="auto"/>
        <w:right w:val="none" w:sz="0" w:space="0" w:color="auto"/>
      </w:divBdr>
    </w:div>
    <w:div w:id="1607734243">
      <w:bodyDiv w:val="1"/>
      <w:marLeft w:val="0"/>
      <w:marRight w:val="0"/>
      <w:marTop w:val="0"/>
      <w:marBottom w:val="0"/>
      <w:divBdr>
        <w:top w:val="none" w:sz="0" w:space="0" w:color="auto"/>
        <w:left w:val="none" w:sz="0" w:space="0" w:color="auto"/>
        <w:bottom w:val="none" w:sz="0" w:space="0" w:color="auto"/>
        <w:right w:val="none" w:sz="0" w:space="0" w:color="auto"/>
      </w:divBdr>
    </w:div>
    <w:div w:id="1608003261">
      <w:bodyDiv w:val="1"/>
      <w:marLeft w:val="0"/>
      <w:marRight w:val="0"/>
      <w:marTop w:val="0"/>
      <w:marBottom w:val="0"/>
      <w:divBdr>
        <w:top w:val="none" w:sz="0" w:space="0" w:color="auto"/>
        <w:left w:val="none" w:sz="0" w:space="0" w:color="auto"/>
        <w:bottom w:val="none" w:sz="0" w:space="0" w:color="auto"/>
        <w:right w:val="none" w:sz="0" w:space="0" w:color="auto"/>
      </w:divBdr>
    </w:div>
    <w:div w:id="1608735107">
      <w:bodyDiv w:val="1"/>
      <w:marLeft w:val="0"/>
      <w:marRight w:val="0"/>
      <w:marTop w:val="0"/>
      <w:marBottom w:val="0"/>
      <w:divBdr>
        <w:top w:val="none" w:sz="0" w:space="0" w:color="auto"/>
        <w:left w:val="none" w:sz="0" w:space="0" w:color="auto"/>
        <w:bottom w:val="none" w:sz="0" w:space="0" w:color="auto"/>
        <w:right w:val="none" w:sz="0" w:space="0" w:color="auto"/>
      </w:divBdr>
    </w:div>
    <w:div w:id="1609388301">
      <w:bodyDiv w:val="1"/>
      <w:marLeft w:val="0"/>
      <w:marRight w:val="0"/>
      <w:marTop w:val="0"/>
      <w:marBottom w:val="0"/>
      <w:divBdr>
        <w:top w:val="none" w:sz="0" w:space="0" w:color="auto"/>
        <w:left w:val="none" w:sz="0" w:space="0" w:color="auto"/>
        <w:bottom w:val="none" w:sz="0" w:space="0" w:color="auto"/>
        <w:right w:val="none" w:sz="0" w:space="0" w:color="auto"/>
      </w:divBdr>
    </w:div>
    <w:div w:id="1610549346">
      <w:bodyDiv w:val="1"/>
      <w:marLeft w:val="0"/>
      <w:marRight w:val="0"/>
      <w:marTop w:val="0"/>
      <w:marBottom w:val="0"/>
      <w:divBdr>
        <w:top w:val="none" w:sz="0" w:space="0" w:color="auto"/>
        <w:left w:val="none" w:sz="0" w:space="0" w:color="auto"/>
        <w:bottom w:val="none" w:sz="0" w:space="0" w:color="auto"/>
        <w:right w:val="none" w:sz="0" w:space="0" w:color="auto"/>
      </w:divBdr>
    </w:div>
    <w:div w:id="1610774634">
      <w:bodyDiv w:val="1"/>
      <w:marLeft w:val="0"/>
      <w:marRight w:val="0"/>
      <w:marTop w:val="0"/>
      <w:marBottom w:val="0"/>
      <w:divBdr>
        <w:top w:val="none" w:sz="0" w:space="0" w:color="auto"/>
        <w:left w:val="none" w:sz="0" w:space="0" w:color="auto"/>
        <w:bottom w:val="none" w:sz="0" w:space="0" w:color="auto"/>
        <w:right w:val="none" w:sz="0" w:space="0" w:color="auto"/>
      </w:divBdr>
    </w:div>
    <w:div w:id="1611161982">
      <w:bodyDiv w:val="1"/>
      <w:marLeft w:val="0"/>
      <w:marRight w:val="0"/>
      <w:marTop w:val="0"/>
      <w:marBottom w:val="0"/>
      <w:divBdr>
        <w:top w:val="none" w:sz="0" w:space="0" w:color="auto"/>
        <w:left w:val="none" w:sz="0" w:space="0" w:color="auto"/>
        <w:bottom w:val="none" w:sz="0" w:space="0" w:color="auto"/>
        <w:right w:val="none" w:sz="0" w:space="0" w:color="auto"/>
      </w:divBdr>
    </w:div>
    <w:div w:id="1611428418">
      <w:bodyDiv w:val="1"/>
      <w:marLeft w:val="0"/>
      <w:marRight w:val="0"/>
      <w:marTop w:val="0"/>
      <w:marBottom w:val="0"/>
      <w:divBdr>
        <w:top w:val="none" w:sz="0" w:space="0" w:color="auto"/>
        <w:left w:val="none" w:sz="0" w:space="0" w:color="auto"/>
        <w:bottom w:val="none" w:sz="0" w:space="0" w:color="auto"/>
        <w:right w:val="none" w:sz="0" w:space="0" w:color="auto"/>
      </w:divBdr>
    </w:div>
    <w:div w:id="1612006655">
      <w:bodyDiv w:val="1"/>
      <w:marLeft w:val="0"/>
      <w:marRight w:val="0"/>
      <w:marTop w:val="0"/>
      <w:marBottom w:val="0"/>
      <w:divBdr>
        <w:top w:val="none" w:sz="0" w:space="0" w:color="auto"/>
        <w:left w:val="none" w:sz="0" w:space="0" w:color="auto"/>
        <w:bottom w:val="none" w:sz="0" w:space="0" w:color="auto"/>
        <w:right w:val="none" w:sz="0" w:space="0" w:color="auto"/>
      </w:divBdr>
    </w:div>
    <w:div w:id="1612013869">
      <w:bodyDiv w:val="1"/>
      <w:marLeft w:val="0"/>
      <w:marRight w:val="0"/>
      <w:marTop w:val="0"/>
      <w:marBottom w:val="0"/>
      <w:divBdr>
        <w:top w:val="none" w:sz="0" w:space="0" w:color="auto"/>
        <w:left w:val="none" w:sz="0" w:space="0" w:color="auto"/>
        <w:bottom w:val="none" w:sz="0" w:space="0" w:color="auto"/>
        <w:right w:val="none" w:sz="0" w:space="0" w:color="auto"/>
      </w:divBdr>
    </w:div>
    <w:div w:id="1612125022">
      <w:bodyDiv w:val="1"/>
      <w:marLeft w:val="0"/>
      <w:marRight w:val="0"/>
      <w:marTop w:val="0"/>
      <w:marBottom w:val="0"/>
      <w:divBdr>
        <w:top w:val="none" w:sz="0" w:space="0" w:color="auto"/>
        <w:left w:val="none" w:sz="0" w:space="0" w:color="auto"/>
        <w:bottom w:val="none" w:sz="0" w:space="0" w:color="auto"/>
        <w:right w:val="none" w:sz="0" w:space="0" w:color="auto"/>
      </w:divBdr>
    </w:div>
    <w:div w:id="1612279673">
      <w:bodyDiv w:val="1"/>
      <w:marLeft w:val="0"/>
      <w:marRight w:val="0"/>
      <w:marTop w:val="0"/>
      <w:marBottom w:val="0"/>
      <w:divBdr>
        <w:top w:val="none" w:sz="0" w:space="0" w:color="auto"/>
        <w:left w:val="none" w:sz="0" w:space="0" w:color="auto"/>
        <w:bottom w:val="none" w:sz="0" w:space="0" w:color="auto"/>
        <w:right w:val="none" w:sz="0" w:space="0" w:color="auto"/>
      </w:divBdr>
    </w:div>
    <w:div w:id="1612321651">
      <w:bodyDiv w:val="1"/>
      <w:marLeft w:val="0"/>
      <w:marRight w:val="0"/>
      <w:marTop w:val="0"/>
      <w:marBottom w:val="0"/>
      <w:divBdr>
        <w:top w:val="none" w:sz="0" w:space="0" w:color="auto"/>
        <w:left w:val="none" w:sz="0" w:space="0" w:color="auto"/>
        <w:bottom w:val="none" w:sz="0" w:space="0" w:color="auto"/>
        <w:right w:val="none" w:sz="0" w:space="0" w:color="auto"/>
      </w:divBdr>
    </w:div>
    <w:div w:id="1613319715">
      <w:bodyDiv w:val="1"/>
      <w:marLeft w:val="0"/>
      <w:marRight w:val="0"/>
      <w:marTop w:val="0"/>
      <w:marBottom w:val="0"/>
      <w:divBdr>
        <w:top w:val="none" w:sz="0" w:space="0" w:color="auto"/>
        <w:left w:val="none" w:sz="0" w:space="0" w:color="auto"/>
        <w:bottom w:val="none" w:sz="0" w:space="0" w:color="auto"/>
        <w:right w:val="none" w:sz="0" w:space="0" w:color="auto"/>
      </w:divBdr>
    </w:div>
    <w:div w:id="1613395311">
      <w:bodyDiv w:val="1"/>
      <w:marLeft w:val="0"/>
      <w:marRight w:val="0"/>
      <w:marTop w:val="0"/>
      <w:marBottom w:val="0"/>
      <w:divBdr>
        <w:top w:val="none" w:sz="0" w:space="0" w:color="auto"/>
        <w:left w:val="none" w:sz="0" w:space="0" w:color="auto"/>
        <w:bottom w:val="none" w:sz="0" w:space="0" w:color="auto"/>
        <w:right w:val="none" w:sz="0" w:space="0" w:color="auto"/>
      </w:divBdr>
    </w:div>
    <w:div w:id="1613511763">
      <w:bodyDiv w:val="1"/>
      <w:marLeft w:val="0"/>
      <w:marRight w:val="0"/>
      <w:marTop w:val="0"/>
      <w:marBottom w:val="0"/>
      <w:divBdr>
        <w:top w:val="none" w:sz="0" w:space="0" w:color="auto"/>
        <w:left w:val="none" w:sz="0" w:space="0" w:color="auto"/>
        <w:bottom w:val="none" w:sz="0" w:space="0" w:color="auto"/>
        <w:right w:val="none" w:sz="0" w:space="0" w:color="auto"/>
      </w:divBdr>
    </w:div>
    <w:div w:id="1614051493">
      <w:bodyDiv w:val="1"/>
      <w:marLeft w:val="0"/>
      <w:marRight w:val="0"/>
      <w:marTop w:val="0"/>
      <w:marBottom w:val="0"/>
      <w:divBdr>
        <w:top w:val="none" w:sz="0" w:space="0" w:color="auto"/>
        <w:left w:val="none" w:sz="0" w:space="0" w:color="auto"/>
        <w:bottom w:val="none" w:sz="0" w:space="0" w:color="auto"/>
        <w:right w:val="none" w:sz="0" w:space="0" w:color="auto"/>
      </w:divBdr>
    </w:div>
    <w:div w:id="1614291165">
      <w:bodyDiv w:val="1"/>
      <w:marLeft w:val="0"/>
      <w:marRight w:val="0"/>
      <w:marTop w:val="0"/>
      <w:marBottom w:val="0"/>
      <w:divBdr>
        <w:top w:val="none" w:sz="0" w:space="0" w:color="auto"/>
        <w:left w:val="none" w:sz="0" w:space="0" w:color="auto"/>
        <w:bottom w:val="none" w:sz="0" w:space="0" w:color="auto"/>
        <w:right w:val="none" w:sz="0" w:space="0" w:color="auto"/>
      </w:divBdr>
    </w:div>
    <w:div w:id="1614706005">
      <w:bodyDiv w:val="1"/>
      <w:marLeft w:val="0"/>
      <w:marRight w:val="0"/>
      <w:marTop w:val="0"/>
      <w:marBottom w:val="0"/>
      <w:divBdr>
        <w:top w:val="none" w:sz="0" w:space="0" w:color="auto"/>
        <w:left w:val="none" w:sz="0" w:space="0" w:color="auto"/>
        <w:bottom w:val="none" w:sz="0" w:space="0" w:color="auto"/>
        <w:right w:val="none" w:sz="0" w:space="0" w:color="auto"/>
      </w:divBdr>
    </w:div>
    <w:div w:id="1614900463">
      <w:bodyDiv w:val="1"/>
      <w:marLeft w:val="0"/>
      <w:marRight w:val="0"/>
      <w:marTop w:val="0"/>
      <w:marBottom w:val="0"/>
      <w:divBdr>
        <w:top w:val="none" w:sz="0" w:space="0" w:color="auto"/>
        <w:left w:val="none" w:sz="0" w:space="0" w:color="auto"/>
        <w:bottom w:val="none" w:sz="0" w:space="0" w:color="auto"/>
        <w:right w:val="none" w:sz="0" w:space="0" w:color="auto"/>
      </w:divBdr>
    </w:div>
    <w:div w:id="1615092561">
      <w:bodyDiv w:val="1"/>
      <w:marLeft w:val="0"/>
      <w:marRight w:val="0"/>
      <w:marTop w:val="0"/>
      <w:marBottom w:val="0"/>
      <w:divBdr>
        <w:top w:val="none" w:sz="0" w:space="0" w:color="auto"/>
        <w:left w:val="none" w:sz="0" w:space="0" w:color="auto"/>
        <w:bottom w:val="none" w:sz="0" w:space="0" w:color="auto"/>
        <w:right w:val="none" w:sz="0" w:space="0" w:color="auto"/>
      </w:divBdr>
    </w:div>
    <w:div w:id="1615820716">
      <w:bodyDiv w:val="1"/>
      <w:marLeft w:val="0"/>
      <w:marRight w:val="0"/>
      <w:marTop w:val="0"/>
      <w:marBottom w:val="0"/>
      <w:divBdr>
        <w:top w:val="none" w:sz="0" w:space="0" w:color="auto"/>
        <w:left w:val="none" w:sz="0" w:space="0" w:color="auto"/>
        <w:bottom w:val="none" w:sz="0" w:space="0" w:color="auto"/>
        <w:right w:val="none" w:sz="0" w:space="0" w:color="auto"/>
      </w:divBdr>
    </w:div>
    <w:div w:id="1616056409">
      <w:bodyDiv w:val="1"/>
      <w:marLeft w:val="0"/>
      <w:marRight w:val="0"/>
      <w:marTop w:val="0"/>
      <w:marBottom w:val="0"/>
      <w:divBdr>
        <w:top w:val="none" w:sz="0" w:space="0" w:color="auto"/>
        <w:left w:val="none" w:sz="0" w:space="0" w:color="auto"/>
        <w:bottom w:val="none" w:sz="0" w:space="0" w:color="auto"/>
        <w:right w:val="none" w:sz="0" w:space="0" w:color="auto"/>
      </w:divBdr>
    </w:div>
    <w:div w:id="1616060339">
      <w:bodyDiv w:val="1"/>
      <w:marLeft w:val="0"/>
      <w:marRight w:val="0"/>
      <w:marTop w:val="0"/>
      <w:marBottom w:val="0"/>
      <w:divBdr>
        <w:top w:val="none" w:sz="0" w:space="0" w:color="auto"/>
        <w:left w:val="none" w:sz="0" w:space="0" w:color="auto"/>
        <w:bottom w:val="none" w:sz="0" w:space="0" w:color="auto"/>
        <w:right w:val="none" w:sz="0" w:space="0" w:color="auto"/>
      </w:divBdr>
    </w:div>
    <w:div w:id="1617062408">
      <w:bodyDiv w:val="1"/>
      <w:marLeft w:val="0"/>
      <w:marRight w:val="0"/>
      <w:marTop w:val="0"/>
      <w:marBottom w:val="0"/>
      <w:divBdr>
        <w:top w:val="none" w:sz="0" w:space="0" w:color="auto"/>
        <w:left w:val="none" w:sz="0" w:space="0" w:color="auto"/>
        <w:bottom w:val="none" w:sz="0" w:space="0" w:color="auto"/>
        <w:right w:val="none" w:sz="0" w:space="0" w:color="auto"/>
      </w:divBdr>
    </w:div>
    <w:div w:id="1617374446">
      <w:bodyDiv w:val="1"/>
      <w:marLeft w:val="0"/>
      <w:marRight w:val="0"/>
      <w:marTop w:val="0"/>
      <w:marBottom w:val="0"/>
      <w:divBdr>
        <w:top w:val="none" w:sz="0" w:space="0" w:color="auto"/>
        <w:left w:val="none" w:sz="0" w:space="0" w:color="auto"/>
        <w:bottom w:val="none" w:sz="0" w:space="0" w:color="auto"/>
        <w:right w:val="none" w:sz="0" w:space="0" w:color="auto"/>
      </w:divBdr>
    </w:div>
    <w:div w:id="1617980229">
      <w:bodyDiv w:val="1"/>
      <w:marLeft w:val="0"/>
      <w:marRight w:val="0"/>
      <w:marTop w:val="0"/>
      <w:marBottom w:val="0"/>
      <w:divBdr>
        <w:top w:val="none" w:sz="0" w:space="0" w:color="auto"/>
        <w:left w:val="none" w:sz="0" w:space="0" w:color="auto"/>
        <w:bottom w:val="none" w:sz="0" w:space="0" w:color="auto"/>
        <w:right w:val="none" w:sz="0" w:space="0" w:color="auto"/>
      </w:divBdr>
    </w:div>
    <w:div w:id="1618293360">
      <w:bodyDiv w:val="1"/>
      <w:marLeft w:val="0"/>
      <w:marRight w:val="0"/>
      <w:marTop w:val="0"/>
      <w:marBottom w:val="0"/>
      <w:divBdr>
        <w:top w:val="none" w:sz="0" w:space="0" w:color="auto"/>
        <w:left w:val="none" w:sz="0" w:space="0" w:color="auto"/>
        <w:bottom w:val="none" w:sz="0" w:space="0" w:color="auto"/>
        <w:right w:val="none" w:sz="0" w:space="0" w:color="auto"/>
      </w:divBdr>
    </w:div>
    <w:div w:id="1620063330">
      <w:bodyDiv w:val="1"/>
      <w:marLeft w:val="0"/>
      <w:marRight w:val="0"/>
      <w:marTop w:val="0"/>
      <w:marBottom w:val="0"/>
      <w:divBdr>
        <w:top w:val="none" w:sz="0" w:space="0" w:color="auto"/>
        <w:left w:val="none" w:sz="0" w:space="0" w:color="auto"/>
        <w:bottom w:val="none" w:sz="0" w:space="0" w:color="auto"/>
        <w:right w:val="none" w:sz="0" w:space="0" w:color="auto"/>
      </w:divBdr>
    </w:div>
    <w:div w:id="1620336897">
      <w:bodyDiv w:val="1"/>
      <w:marLeft w:val="0"/>
      <w:marRight w:val="0"/>
      <w:marTop w:val="0"/>
      <w:marBottom w:val="0"/>
      <w:divBdr>
        <w:top w:val="none" w:sz="0" w:space="0" w:color="auto"/>
        <w:left w:val="none" w:sz="0" w:space="0" w:color="auto"/>
        <w:bottom w:val="none" w:sz="0" w:space="0" w:color="auto"/>
        <w:right w:val="none" w:sz="0" w:space="0" w:color="auto"/>
      </w:divBdr>
    </w:div>
    <w:div w:id="1620795510">
      <w:bodyDiv w:val="1"/>
      <w:marLeft w:val="0"/>
      <w:marRight w:val="0"/>
      <w:marTop w:val="0"/>
      <w:marBottom w:val="0"/>
      <w:divBdr>
        <w:top w:val="none" w:sz="0" w:space="0" w:color="auto"/>
        <w:left w:val="none" w:sz="0" w:space="0" w:color="auto"/>
        <w:bottom w:val="none" w:sz="0" w:space="0" w:color="auto"/>
        <w:right w:val="none" w:sz="0" w:space="0" w:color="auto"/>
      </w:divBdr>
    </w:div>
    <w:div w:id="1620995003">
      <w:bodyDiv w:val="1"/>
      <w:marLeft w:val="0"/>
      <w:marRight w:val="0"/>
      <w:marTop w:val="0"/>
      <w:marBottom w:val="0"/>
      <w:divBdr>
        <w:top w:val="none" w:sz="0" w:space="0" w:color="auto"/>
        <w:left w:val="none" w:sz="0" w:space="0" w:color="auto"/>
        <w:bottom w:val="none" w:sz="0" w:space="0" w:color="auto"/>
        <w:right w:val="none" w:sz="0" w:space="0" w:color="auto"/>
      </w:divBdr>
    </w:div>
    <w:div w:id="1621106673">
      <w:bodyDiv w:val="1"/>
      <w:marLeft w:val="0"/>
      <w:marRight w:val="0"/>
      <w:marTop w:val="0"/>
      <w:marBottom w:val="0"/>
      <w:divBdr>
        <w:top w:val="none" w:sz="0" w:space="0" w:color="auto"/>
        <w:left w:val="none" w:sz="0" w:space="0" w:color="auto"/>
        <w:bottom w:val="none" w:sz="0" w:space="0" w:color="auto"/>
        <w:right w:val="none" w:sz="0" w:space="0" w:color="auto"/>
      </w:divBdr>
    </w:div>
    <w:div w:id="1622881260">
      <w:bodyDiv w:val="1"/>
      <w:marLeft w:val="0"/>
      <w:marRight w:val="0"/>
      <w:marTop w:val="0"/>
      <w:marBottom w:val="0"/>
      <w:divBdr>
        <w:top w:val="none" w:sz="0" w:space="0" w:color="auto"/>
        <w:left w:val="none" w:sz="0" w:space="0" w:color="auto"/>
        <w:bottom w:val="none" w:sz="0" w:space="0" w:color="auto"/>
        <w:right w:val="none" w:sz="0" w:space="0" w:color="auto"/>
      </w:divBdr>
    </w:div>
    <w:div w:id="1623415079">
      <w:bodyDiv w:val="1"/>
      <w:marLeft w:val="0"/>
      <w:marRight w:val="0"/>
      <w:marTop w:val="0"/>
      <w:marBottom w:val="0"/>
      <w:divBdr>
        <w:top w:val="none" w:sz="0" w:space="0" w:color="auto"/>
        <w:left w:val="none" w:sz="0" w:space="0" w:color="auto"/>
        <w:bottom w:val="none" w:sz="0" w:space="0" w:color="auto"/>
        <w:right w:val="none" w:sz="0" w:space="0" w:color="auto"/>
      </w:divBdr>
    </w:div>
    <w:div w:id="1623920779">
      <w:bodyDiv w:val="1"/>
      <w:marLeft w:val="0"/>
      <w:marRight w:val="0"/>
      <w:marTop w:val="0"/>
      <w:marBottom w:val="0"/>
      <w:divBdr>
        <w:top w:val="none" w:sz="0" w:space="0" w:color="auto"/>
        <w:left w:val="none" w:sz="0" w:space="0" w:color="auto"/>
        <w:bottom w:val="none" w:sz="0" w:space="0" w:color="auto"/>
        <w:right w:val="none" w:sz="0" w:space="0" w:color="auto"/>
      </w:divBdr>
    </w:div>
    <w:div w:id="1623926926">
      <w:bodyDiv w:val="1"/>
      <w:marLeft w:val="0"/>
      <w:marRight w:val="0"/>
      <w:marTop w:val="0"/>
      <w:marBottom w:val="0"/>
      <w:divBdr>
        <w:top w:val="none" w:sz="0" w:space="0" w:color="auto"/>
        <w:left w:val="none" w:sz="0" w:space="0" w:color="auto"/>
        <w:bottom w:val="none" w:sz="0" w:space="0" w:color="auto"/>
        <w:right w:val="none" w:sz="0" w:space="0" w:color="auto"/>
      </w:divBdr>
    </w:div>
    <w:div w:id="1624002434">
      <w:bodyDiv w:val="1"/>
      <w:marLeft w:val="0"/>
      <w:marRight w:val="0"/>
      <w:marTop w:val="0"/>
      <w:marBottom w:val="0"/>
      <w:divBdr>
        <w:top w:val="none" w:sz="0" w:space="0" w:color="auto"/>
        <w:left w:val="none" w:sz="0" w:space="0" w:color="auto"/>
        <w:bottom w:val="none" w:sz="0" w:space="0" w:color="auto"/>
        <w:right w:val="none" w:sz="0" w:space="0" w:color="auto"/>
      </w:divBdr>
    </w:div>
    <w:div w:id="1624191578">
      <w:bodyDiv w:val="1"/>
      <w:marLeft w:val="0"/>
      <w:marRight w:val="0"/>
      <w:marTop w:val="0"/>
      <w:marBottom w:val="0"/>
      <w:divBdr>
        <w:top w:val="none" w:sz="0" w:space="0" w:color="auto"/>
        <w:left w:val="none" w:sz="0" w:space="0" w:color="auto"/>
        <w:bottom w:val="none" w:sz="0" w:space="0" w:color="auto"/>
        <w:right w:val="none" w:sz="0" w:space="0" w:color="auto"/>
      </w:divBdr>
    </w:div>
    <w:div w:id="1624192493">
      <w:bodyDiv w:val="1"/>
      <w:marLeft w:val="0"/>
      <w:marRight w:val="0"/>
      <w:marTop w:val="0"/>
      <w:marBottom w:val="0"/>
      <w:divBdr>
        <w:top w:val="none" w:sz="0" w:space="0" w:color="auto"/>
        <w:left w:val="none" w:sz="0" w:space="0" w:color="auto"/>
        <w:bottom w:val="none" w:sz="0" w:space="0" w:color="auto"/>
        <w:right w:val="none" w:sz="0" w:space="0" w:color="auto"/>
      </w:divBdr>
    </w:div>
    <w:div w:id="1624917911">
      <w:bodyDiv w:val="1"/>
      <w:marLeft w:val="0"/>
      <w:marRight w:val="0"/>
      <w:marTop w:val="0"/>
      <w:marBottom w:val="0"/>
      <w:divBdr>
        <w:top w:val="none" w:sz="0" w:space="0" w:color="auto"/>
        <w:left w:val="none" w:sz="0" w:space="0" w:color="auto"/>
        <w:bottom w:val="none" w:sz="0" w:space="0" w:color="auto"/>
        <w:right w:val="none" w:sz="0" w:space="0" w:color="auto"/>
      </w:divBdr>
    </w:div>
    <w:div w:id="1625229211">
      <w:bodyDiv w:val="1"/>
      <w:marLeft w:val="0"/>
      <w:marRight w:val="0"/>
      <w:marTop w:val="0"/>
      <w:marBottom w:val="0"/>
      <w:divBdr>
        <w:top w:val="none" w:sz="0" w:space="0" w:color="auto"/>
        <w:left w:val="none" w:sz="0" w:space="0" w:color="auto"/>
        <w:bottom w:val="none" w:sz="0" w:space="0" w:color="auto"/>
        <w:right w:val="none" w:sz="0" w:space="0" w:color="auto"/>
      </w:divBdr>
    </w:div>
    <w:div w:id="1625652873">
      <w:bodyDiv w:val="1"/>
      <w:marLeft w:val="0"/>
      <w:marRight w:val="0"/>
      <w:marTop w:val="0"/>
      <w:marBottom w:val="0"/>
      <w:divBdr>
        <w:top w:val="none" w:sz="0" w:space="0" w:color="auto"/>
        <w:left w:val="none" w:sz="0" w:space="0" w:color="auto"/>
        <w:bottom w:val="none" w:sz="0" w:space="0" w:color="auto"/>
        <w:right w:val="none" w:sz="0" w:space="0" w:color="auto"/>
      </w:divBdr>
    </w:div>
    <w:div w:id="1626034275">
      <w:bodyDiv w:val="1"/>
      <w:marLeft w:val="0"/>
      <w:marRight w:val="0"/>
      <w:marTop w:val="0"/>
      <w:marBottom w:val="0"/>
      <w:divBdr>
        <w:top w:val="none" w:sz="0" w:space="0" w:color="auto"/>
        <w:left w:val="none" w:sz="0" w:space="0" w:color="auto"/>
        <w:bottom w:val="none" w:sz="0" w:space="0" w:color="auto"/>
        <w:right w:val="none" w:sz="0" w:space="0" w:color="auto"/>
      </w:divBdr>
    </w:div>
    <w:div w:id="1627010372">
      <w:bodyDiv w:val="1"/>
      <w:marLeft w:val="0"/>
      <w:marRight w:val="0"/>
      <w:marTop w:val="0"/>
      <w:marBottom w:val="0"/>
      <w:divBdr>
        <w:top w:val="none" w:sz="0" w:space="0" w:color="auto"/>
        <w:left w:val="none" w:sz="0" w:space="0" w:color="auto"/>
        <w:bottom w:val="none" w:sz="0" w:space="0" w:color="auto"/>
        <w:right w:val="none" w:sz="0" w:space="0" w:color="auto"/>
      </w:divBdr>
    </w:div>
    <w:div w:id="1628124362">
      <w:bodyDiv w:val="1"/>
      <w:marLeft w:val="0"/>
      <w:marRight w:val="0"/>
      <w:marTop w:val="0"/>
      <w:marBottom w:val="0"/>
      <w:divBdr>
        <w:top w:val="none" w:sz="0" w:space="0" w:color="auto"/>
        <w:left w:val="none" w:sz="0" w:space="0" w:color="auto"/>
        <w:bottom w:val="none" w:sz="0" w:space="0" w:color="auto"/>
        <w:right w:val="none" w:sz="0" w:space="0" w:color="auto"/>
      </w:divBdr>
    </w:div>
    <w:div w:id="1628774340">
      <w:bodyDiv w:val="1"/>
      <w:marLeft w:val="0"/>
      <w:marRight w:val="0"/>
      <w:marTop w:val="0"/>
      <w:marBottom w:val="0"/>
      <w:divBdr>
        <w:top w:val="none" w:sz="0" w:space="0" w:color="auto"/>
        <w:left w:val="none" w:sz="0" w:space="0" w:color="auto"/>
        <w:bottom w:val="none" w:sz="0" w:space="0" w:color="auto"/>
        <w:right w:val="none" w:sz="0" w:space="0" w:color="auto"/>
      </w:divBdr>
    </w:div>
    <w:div w:id="1628897804">
      <w:bodyDiv w:val="1"/>
      <w:marLeft w:val="0"/>
      <w:marRight w:val="0"/>
      <w:marTop w:val="0"/>
      <w:marBottom w:val="0"/>
      <w:divBdr>
        <w:top w:val="none" w:sz="0" w:space="0" w:color="auto"/>
        <w:left w:val="none" w:sz="0" w:space="0" w:color="auto"/>
        <w:bottom w:val="none" w:sz="0" w:space="0" w:color="auto"/>
        <w:right w:val="none" w:sz="0" w:space="0" w:color="auto"/>
      </w:divBdr>
    </w:div>
    <w:div w:id="1629159881">
      <w:bodyDiv w:val="1"/>
      <w:marLeft w:val="0"/>
      <w:marRight w:val="0"/>
      <w:marTop w:val="0"/>
      <w:marBottom w:val="0"/>
      <w:divBdr>
        <w:top w:val="none" w:sz="0" w:space="0" w:color="auto"/>
        <w:left w:val="none" w:sz="0" w:space="0" w:color="auto"/>
        <w:bottom w:val="none" w:sz="0" w:space="0" w:color="auto"/>
        <w:right w:val="none" w:sz="0" w:space="0" w:color="auto"/>
      </w:divBdr>
    </w:div>
    <w:div w:id="1630936819">
      <w:bodyDiv w:val="1"/>
      <w:marLeft w:val="0"/>
      <w:marRight w:val="0"/>
      <w:marTop w:val="0"/>
      <w:marBottom w:val="0"/>
      <w:divBdr>
        <w:top w:val="none" w:sz="0" w:space="0" w:color="auto"/>
        <w:left w:val="none" w:sz="0" w:space="0" w:color="auto"/>
        <w:bottom w:val="none" w:sz="0" w:space="0" w:color="auto"/>
        <w:right w:val="none" w:sz="0" w:space="0" w:color="auto"/>
      </w:divBdr>
    </w:div>
    <w:div w:id="1631009450">
      <w:bodyDiv w:val="1"/>
      <w:marLeft w:val="0"/>
      <w:marRight w:val="0"/>
      <w:marTop w:val="0"/>
      <w:marBottom w:val="0"/>
      <w:divBdr>
        <w:top w:val="none" w:sz="0" w:space="0" w:color="auto"/>
        <w:left w:val="none" w:sz="0" w:space="0" w:color="auto"/>
        <w:bottom w:val="none" w:sz="0" w:space="0" w:color="auto"/>
        <w:right w:val="none" w:sz="0" w:space="0" w:color="auto"/>
      </w:divBdr>
    </w:div>
    <w:div w:id="1631472024">
      <w:bodyDiv w:val="1"/>
      <w:marLeft w:val="0"/>
      <w:marRight w:val="0"/>
      <w:marTop w:val="0"/>
      <w:marBottom w:val="0"/>
      <w:divBdr>
        <w:top w:val="none" w:sz="0" w:space="0" w:color="auto"/>
        <w:left w:val="none" w:sz="0" w:space="0" w:color="auto"/>
        <w:bottom w:val="none" w:sz="0" w:space="0" w:color="auto"/>
        <w:right w:val="none" w:sz="0" w:space="0" w:color="auto"/>
      </w:divBdr>
    </w:div>
    <w:div w:id="1632788503">
      <w:bodyDiv w:val="1"/>
      <w:marLeft w:val="0"/>
      <w:marRight w:val="0"/>
      <w:marTop w:val="0"/>
      <w:marBottom w:val="0"/>
      <w:divBdr>
        <w:top w:val="none" w:sz="0" w:space="0" w:color="auto"/>
        <w:left w:val="none" w:sz="0" w:space="0" w:color="auto"/>
        <w:bottom w:val="none" w:sz="0" w:space="0" w:color="auto"/>
        <w:right w:val="none" w:sz="0" w:space="0" w:color="auto"/>
      </w:divBdr>
    </w:div>
    <w:div w:id="1633709100">
      <w:bodyDiv w:val="1"/>
      <w:marLeft w:val="0"/>
      <w:marRight w:val="0"/>
      <w:marTop w:val="0"/>
      <w:marBottom w:val="0"/>
      <w:divBdr>
        <w:top w:val="none" w:sz="0" w:space="0" w:color="auto"/>
        <w:left w:val="none" w:sz="0" w:space="0" w:color="auto"/>
        <w:bottom w:val="none" w:sz="0" w:space="0" w:color="auto"/>
        <w:right w:val="none" w:sz="0" w:space="0" w:color="auto"/>
      </w:divBdr>
    </w:div>
    <w:div w:id="1633747047">
      <w:bodyDiv w:val="1"/>
      <w:marLeft w:val="0"/>
      <w:marRight w:val="0"/>
      <w:marTop w:val="0"/>
      <w:marBottom w:val="0"/>
      <w:divBdr>
        <w:top w:val="none" w:sz="0" w:space="0" w:color="auto"/>
        <w:left w:val="none" w:sz="0" w:space="0" w:color="auto"/>
        <w:bottom w:val="none" w:sz="0" w:space="0" w:color="auto"/>
        <w:right w:val="none" w:sz="0" w:space="0" w:color="auto"/>
      </w:divBdr>
    </w:div>
    <w:div w:id="1634093506">
      <w:bodyDiv w:val="1"/>
      <w:marLeft w:val="0"/>
      <w:marRight w:val="0"/>
      <w:marTop w:val="0"/>
      <w:marBottom w:val="0"/>
      <w:divBdr>
        <w:top w:val="none" w:sz="0" w:space="0" w:color="auto"/>
        <w:left w:val="none" w:sz="0" w:space="0" w:color="auto"/>
        <w:bottom w:val="none" w:sz="0" w:space="0" w:color="auto"/>
        <w:right w:val="none" w:sz="0" w:space="0" w:color="auto"/>
      </w:divBdr>
    </w:div>
    <w:div w:id="1634095795">
      <w:bodyDiv w:val="1"/>
      <w:marLeft w:val="0"/>
      <w:marRight w:val="0"/>
      <w:marTop w:val="0"/>
      <w:marBottom w:val="0"/>
      <w:divBdr>
        <w:top w:val="none" w:sz="0" w:space="0" w:color="auto"/>
        <w:left w:val="none" w:sz="0" w:space="0" w:color="auto"/>
        <w:bottom w:val="none" w:sz="0" w:space="0" w:color="auto"/>
        <w:right w:val="none" w:sz="0" w:space="0" w:color="auto"/>
      </w:divBdr>
    </w:div>
    <w:div w:id="1634603100">
      <w:bodyDiv w:val="1"/>
      <w:marLeft w:val="0"/>
      <w:marRight w:val="0"/>
      <w:marTop w:val="0"/>
      <w:marBottom w:val="0"/>
      <w:divBdr>
        <w:top w:val="none" w:sz="0" w:space="0" w:color="auto"/>
        <w:left w:val="none" w:sz="0" w:space="0" w:color="auto"/>
        <w:bottom w:val="none" w:sz="0" w:space="0" w:color="auto"/>
        <w:right w:val="none" w:sz="0" w:space="0" w:color="auto"/>
      </w:divBdr>
    </w:div>
    <w:div w:id="1636251693">
      <w:bodyDiv w:val="1"/>
      <w:marLeft w:val="0"/>
      <w:marRight w:val="0"/>
      <w:marTop w:val="0"/>
      <w:marBottom w:val="0"/>
      <w:divBdr>
        <w:top w:val="none" w:sz="0" w:space="0" w:color="auto"/>
        <w:left w:val="none" w:sz="0" w:space="0" w:color="auto"/>
        <w:bottom w:val="none" w:sz="0" w:space="0" w:color="auto"/>
        <w:right w:val="none" w:sz="0" w:space="0" w:color="auto"/>
      </w:divBdr>
    </w:div>
    <w:div w:id="1636836674">
      <w:bodyDiv w:val="1"/>
      <w:marLeft w:val="0"/>
      <w:marRight w:val="0"/>
      <w:marTop w:val="0"/>
      <w:marBottom w:val="0"/>
      <w:divBdr>
        <w:top w:val="none" w:sz="0" w:space="0" w:color="auto"/>
        <w:left w:val="none" w:sz="0" w:space="0" w:color="auto"/>
        <w:bottom w:val="none" w:sz="0" w:space="0" w:color="auto"/>
        <w:right w:val="none" w:sz="0" w:space="0" w:color="auto"/>
      </w:divBdr>
    </w:div>
    <w:div w:id="1637175595">
      <w:bodyDiv w:val="1"/>
      <w:marLeft w:val="0"/>
      <w:marRight w:val="0"/>
      <w:marTop w:val="0"/>
      <w:marBottom w:val="0"/>
      <w:divBdr>
        <w:top w:val="none" w:sz="0" w:space="0" w:color="auto"/>
        <w:left w:val="none" w:sz="0" w:space="0" w:color="auto"/>
        <w:bottom w:val="none" w:sz="0" w:space="0" w:color="auto"/>
        <w:right w:val="none" w:sz="0" w:space="0" w:color="auto"/>
      </w:divBdr>
    </w:div>
    <w:div w:id="1637250527">
      <w:bodyDiv w:val="1"/>
      <w:marLeft w:val="0"/>
      <w:marRight w:val="0"/>
      <w:marTop w:val="0"/>
      <w:marBottom w:val="0"/>
      <w:divBdr>
        <w:top w:val="none" w:sz="0" w:space="0" w:color="auto"/>
        <w:left w:val="none" w:sz="0" w:space="0" w:color="auto"/>
        <w:bottom w:val="none" w:sz="0" w:space="0" w:color="auto"/>
        <w:right w:val="none" w:sz="0" w:space="0" w:color="auto"/>
      </w:divBdr>
    </w:div>
    <w:div w:id="1639454584">
      <w:bodyDiv w:val="1"/>
      <w:marLeft w:val="0"/>
      <w:marRight w:val="0"/>
      <w:marTop w:val="0"/>
      <w:marBottom w:val="0"/>
      <w:divBdr>
        <w:top w:val="none" w:sz="0" w:space="0" w:color="auto"/>
        <w:left w:val="none" w:sz="0" w:space="0" w:color="auto"/>
        <w:bottom w:val="none" w:sz="0" w:space="0" w:color="auto"/>
        <w:right w:val="none" w:sz="0" w:space="0" w:color="auto"/>
      </w:divBdr>
    </w:div>
    <w:div w:id="1640374881">
      <w:bodyDiv w:val="1"/>
      <w:marLeft w:val="0"/>
      <w:marRight w:val="0"/>
      <w:marTop w:val="0"/>
      <w:marBottom w:val="0"/>
      <w:divBdr>
        <w:top w:val="none" w:sz="0" w:space="0" w:color="auto"/>
        <w:left w:val="none" w:sz="0" w:space="0" w:color="auto"/>
        <w:bottom w:val="none" w:sz="0" w:space="0" w:color="auto"/>
        <w:right w:val="none" w:sz="0" w:space="0" w:color="auto"/>
      </w:divBdr>
    </w:div>
    <w:div w:id="1640377905">
      <w:bodyDiv w:val="1"/>
      <w:marLeft w:val="0"/>
      <w:marRight w:val="0"/>
      <w:marTop w:val="0"/>
      <w:marBottom w:val="0"/>
      <w:divBdr>
        <w:top w:val="none" w:sz="0" w:space="0" w:color="auto"/>
        <w:left w:val="none" w:sz="0" w:space="0" w:color="auto"/>
        <w:bottom w:val="none" w:sz="0" w:space="0" w:color="auto"/>
        <w:right w:val="none" w:sz="0" w:space="0" w:color="auto"/>
      </w:divBdr>
    </w:div>
    <w:div w:id="1640838949">
      <w:bodyDiv w:val="1"/>
      <w:marLeft w:val="0"/>
      <w:marRight w:val="0"/>
      <w:marTop w:val="0"/>
      <w:marBottom w:val="0"/>
      <w:divBdr>
        <w:top w:val="none" w:sz="0" w:space="0" w:color="auto"/>
        <w:left w:val="none" w:sz="0" w:space="0" w:color="auto"/>
        <w:bottom w:val="none" w:sz="0" w:space="0" w:color="auto"/>
        <w:right w:val="none" w:sz="0" w:space="0" w:color="auto"/>
      </w:divBdr>
    </w:div>
    <w:div w:id="1640919801">
      <w:bodyDiv w:val="1"/>
      <w:marLeft w:val="0"/>
      <w:marRight w:val="0"/>
      <w:marTop w:val="0"/>
      <w:marBottom w:val="0"/>
      <w:divBdr>
        <w:top w:val="none" w:sz="0" w:space="0" w:color="auto"/>
        <w:left w:val="none" w:sz="0" w:space="0" w:color="auto"/>
        <w:bottom w:val="none" w:sz="0" w:space="0" w:color="auto"/>
        <w:right w:val="none" w:sz="0" w:space="0" w:color="auto"/>
      </w:divBdr>
    </w:div>
    <w:div w:id="1641496442">
      <w:bodyDiv w:val="1"/>
      <w:marLeft w:val="0"/>
      <w:marRight w:val="0"/>
      <w:marTop w:val="0"/>
      <w:marBottom w:val="0"/>
      <w:divBdr>
        <w:top w:val="none" w:sz="0" w:space="0" w:color="auto"/>
        <w:left w:val="none" w:sz="0" w:space="0" w:color="auto"/>
        <w:bottom w:val="none" w:sz="0" w:space="0" w:color="auto"/>
        <w:right w:val="none" w:sz="0" w:space="0" w:color="auto"/>
      </w:divBdr>
    </w:div>
    <w:div w:id="1641810626">
      <w:bodyDiv w:val="1"/>
      <w:marLeft w:val="0"/>
      <w:marRight w:val="0"/>
      <w:marTop w:val="0"/>
      <w:marBottom w:val="0"/>
      <w:divBdr>
        <w:top w:val="none" w:sz="0" w:space="0" w:color="auto"/>
        <w:left w:val="none" w:sz="0" w:space="0" w:color="auto"/>
        <w:bottom w:val="none" w:sz="0" w:space="0" w:color="auto"/>
        <w:right w:val="none" w:sz="0" w:space="0" w:color="auto"/>
      </w:divBdr>
    </w:div>
    <w:div w:id="1643844726">
      <w:bodyDiv w:val="1"/>
      <w:marLeft w:val="0"/>
      <w:marRight w:val="0"/>
      <w:marTop w:val="0"/>
      <w:marBottom w:val="0"/>
      <w:divBdr>
        <w:top w:val="none" w:sz="0" w:space="0" w:color="auto"/>
        <w:left w:val="none" w:sz="0" w:space="0" w:color="auto"/>
        <w:bottom w:val="none" w:sz="0" w:space="0" w:color="auto"/>
        <w:right w:val="none" w:sz="0" w:space="0" w:color="auto"/>
      </w:divBdr>
    </w:div>
    <w:div w:id="1643922150">
      <w:bodyDiv w:val="1"/>
      <w:marLeft w:val="0"/>
      <w:marRight w:val="0"/>
      <w:marTop w:val="0"/>
      <w:marBottom w:val="0"/>
      <w:divBdr>
        <w:top w:val="none" w:sz="0" w:space="0" w:color="auto"/>
        <w:left w:val="none" w:sz="0" w:space="0" w:color="auto"/>
        <w:bottom w:val="none" w:sz="0" w:space="0" w:color="auto"/>
        <w:right w:val="none" w:sz="0" w:space="0" w:color="auto"/>
      </w:divBdr>
    </w:div>
    <w:div w:id="1644386323">
      <w:bodyDiv w:val="1"/>
      <w:marLeft w:val="0"/>
      <w:marRight w:val="0"/>
      <w:marTop w:val="0"/>
      <w:marBottom w:val="0"/>
      <w:divBdr>
        <w:top w:val="none" w:sz="0" w:space="0" w:color="auto"/>
        <w:left w:val="none" w:sz="0" w:space="0" w:color="auto"/>
        <w:bottom w:val="none" w:sz="0" w:space="0" w:color="auto"/>
        <w:right w:val="none" w:sz="0" w:space="0" w:color="auto"/>
      </w:divBdr>
    </w:div>
    <w:div w:id="1645432699">
      <w:bodyDiv w:val="1"/>
      <w:marLeft w:val="0"/>
      <w:marRight w:val="0"/>
      <w:marTop w:val="0"/>
      <w:marBottom w:val="0"/>
      <w:divBdr>
        <w:top w:val="none" w:sz="0" w:space="0" w:color="auto"/>
        <w:left w:val="none" w:sz="0" w:space="0" w:color="auto"/>
        <w:bottom w:val="none" w:sz="0" w:space="0" w:color="auto"/>
        <w:right w:val="none" w:sz="0" w:space="0" w:color="auto"/>
      </w:divBdr>
    </w:div>
    <w:div w:id="1645550592">
      <w:bodyDiv w:val="1"/>
      <w:marLeft w:val="0"/>
      <w:marRight w:val="0"/>
      <w:marTop w:val="0"/>
      <w:marBottom w:val="0"/>
      <w:divBdr>
        <w:top w:val="none" w:sz="0" w:space="0" w:color="auto"/>
        <w:left w:val="none" w:sz="0" w:space="0" w:color="auto"/>
        <w:bottom w:val="none" w:sz="0" w:space="0" w:color="auto"/>
        <w:right w:val="none" w:sz="0" w:space="0" w:color="auto"/>
      </w:divBdr>
    </w:div>
    <w:div w:id="1646084266">
      <w:bodyDiv w:val="1"/>
      <w:marLeft w:val="0"/>
      <w:marRight w:val="0"/>
      <w:marTop w:val="0"/>
      <w:marBottom w:val="0"/>
      <w:divBdr>
        <w:top w:val="none" w:sz="0" w:space="0" w:color="auto"/>
        <w:left w:val="none" w:sz="0" w:space="0" w:color="auto"/>
        <w:bottom w:val="none" w:sz="0" w:space="0" w:color="auto"/>
        <w:right w:val="none" w:sz="0" w:space="0" w:color="auto"/>
      </w:divBdr>
    </w:div>
    <w:div w:id="1646159698">
      <w:bodyDiv w:val="1"/>
      <w:marLeft w:val="0"/>
      <w:marRight w:val="0"/>
      <w:marTop w:val="0"/>
      <w:marBottom w:val="0"/>
      <w:divBdr>
        <w:top w:val="none" w:sz="0" w:space="0" w:color="auto"/>
        <w:left w:val="none" w:sz="0" w:space="0" w:color="auto"/>
        <w:bottom w:val="none" w:sz="0" w:space="0" w:color="auto"/>
        <w:right w:val="none" w:sz="0" w:space="0" w:color="auto"/>
      </w:divBdr>
    </w:div>
    <w:div w:id="1646616210">
      <w:bodyDiv w:val="1"/>
      <w:marLeft w:val="0"/>
      <w:marRight w:val="0"/>
      <w:marTop w:val="0"/>
      <w:marBottom w:val="0"/>
      <w:divBdr>
        <w:top w:val="none" w:sz="0" w:space="0" w:color="auto"/>
        <w:left w:val="none" w:sz="0" w:space="0" w:color="auto"/>
        <w:bottom w:val="none" w:sz="0" w:space="0" w:color="auto"/>
        <w:right w:val="none" w:sz="0" w:space="0" w:color="auto"/>
      </w:divBdr>
    </w:div>
    <w:div w:id="1647011141">
      <w:bodyDiv w:val="1"/>
      <w:marLeft w:val="0"/>
      <w:marRight w:val="0"/>
      <w:marTop w:val="0"/>
      <w:marBottom w:val="0"/>
      <w:divBdr>
        <w:top w:val="none" w:sz="0" w:space="0" w:color="auto"/>
        <w:left w:val="none" w:sz="0" w:space="0" w:color="auto"/>
        <w:bottom w:val="none" w:sz="0" w:space="0" w:color="auto"/>
        <w:right w:val="none" w:sz="0" w:space="0" w:color="auto"/>
      </w:divBdr>
    </w:div>
    <w:div w:id="1648127567">
      <w:bodyDiv w:val="1"/>
      <w:marLeft w:val="0"/>
      <w:marRight w:val="0"/>
      <w:marTop w:val="0"/>
      <w:marBottom w:val="0"/>
      <w:divBdr>
        <w:top w:val="none" w:sz="0" w:space="0" w:color="auto"/>
        <w:left w:val="none" w:sz="0" w:space="0" w:color="auto"/>
        <w:bottom w:val="none" w:sz="0" w:space="0" w:color="auto"/>
        <w:right w:val="none" w:sz="0" w:space="0" w:color="auto"/>
      </w:divBdr>
    </w:div>
    <w:div w:id="1649551384">
      <w:bodyDiv w:val="1"/>
      <w:marLeft w:val="0"/>
      <w:marRight w:val="0"/>
      <w:marTop w:val="0"/>
      <w:marBottom w:val="0"/>
      <w:divBdr>
        <w:top w:val="none" w:sz="0" w:space="0" w:color="auto"/>
        <w:left w:val="none" w:sz="0" w:space="0" w:color="auto"/>
        <w:bottom w:val="none" w:sz="0" w:space="0" w:color="auto"/>
        <w:right w:val="none" w:sz="0" w:space="0" w:color="auto"/>
      </w:divBdr>
    </w:div>
    <w:div w:id="1650474561">
      <w:bodyDiv w:val="1"/>
      <w:marLeft w:val="0"/>
      <w:marRight w:val="0"/>
      <w:marTop w:val="0"/>
      <w:marBottom w:val="0"/>
      <w:divBdr>
        <w:top w:val="none" w:sz="0" w:space="0" w:color="auto"/>
        <w:left w:val="none" w:sz="0" w:space="0" w:color="auto"/>
        <w:bottom w:val="none" w:sz="0" w:space="0" w:color="auto"/>
        <w:right w:val="none" w:sz="0" w:space="0" w:color="auto"/>
      </w:divBdr>
    </w:div>
    <w:div w:id="1650788760">
      <w:bodyDiv w:val="1"/>
      <w:marLeft w:val="0"/>
      <w:marRight w:val="0"/>
      <w:marTop w:val="0"/>
      <w:marBottom w:val="0"/>
      <w:divBdr>
        <w:top w:val="none" w:sz="0" w:space="0" w:color="auto"/>
        <w:left w:val="none" w:sz="0" w:space="0" w:color="auto"/>
        <w:bottom w:val="none" w:sz="0" w:space="0" w:color="auto"/>
        <w:right w:val="none" w:sz="0" w:space="0" w:color="auto"/>
      </w:divBdr>
    </w:div>
    <w:div w:id="1651860471">
      <w:bodyDiv w:val="1"/>
      <w:marLeft w:val="0"/>
      <w:marRight w:val="0"/>
      <w:marTop w:val="0"/>
      <w:marBottom w:val="0"/>
      <w:divBdr>
        <w:top w:val="none" w:sz="0" w:space="0" w:color="auto"/>
        <w:left w:val="none" w:sz="0" w:space="0" w:color="auto"/>
        <w:bottom w:val="none" w:sz="0" w:space="0" w:color="auto"/>
        <w:right w:val="none" w:sz="0" w:space="0" w:color="auto"/>
      </w:divBdr>
    </w:div>
    <w:div w:id="1654487237">
      <w:bodyDiv w:val="1"/>
      <w:marLeft w:val="0"/>
      <w:marRight w:val="0"/>
      <w:marTop w:val="0"/>
      <w:marBottom w:val="0"/>
      <w:divBdr>
        <w:top w:val="none" w:sz="0" w:space="0" w:color="auto"/>
        <w:left w:val="none" w:sz="0" w:space="0" w:color="auto"/>
        <w:bottom w:val="none" w:sz="0" w:space="0" w:color="auto"/>
        <w:right w:val="none" w:sz="0" w:space="0" w:color="auto"/>
      </w:divBdr>
    </w:div>
    <w:div w:id="1655719412">
      <w:bodyDiv w:val="1"/>
      <w:marLeft w:val="0"/>
      <w:marRight w:val="0"/>
      <w:marTop w:val="0"/>
      <w:marBottom w:val="0"/>
      <w:divBdr>
        <w:top w:val="none" w:sz="0" w:space="0" w:color="auto"/>
        <w:left w:val="none" w:sz="0" w:space="0" w:color="auto"/>
        <w:bottom w:val="none" w:sz="0" w:space="0" w:color="auto"/>
        <w:right w:val="none" w:sz="0" w:space="0" w:color="auto"/>
      </w:divBdr>
    </w:div>
    <w:div w:id="1656108855">
      <w:bodyDiv w:val="1"/>
      <w:marLeft w:val="0"/>
      <w:marRight w:val="0"/>
      <w:marTop w:val="0"/>
      <w:marBottom w:val="0"/>
      <w:divBdr>
        <w:top w:val="none" w:sz="0" w:space="0" w:color="auto"/>
        <w:left w:val="none" w:sz="0" w:space="0" w:color="auto"/>
        <w:bottom w:val="none" w:sz="0" w:space="0" w:color="auto"/>
        <w:right w:val="none" w:sz="0" w:space="0" w:color="auto"/>
      </w:divBdr>
    </w:div>
    <w:div w:id="1657025977">
      <w:bodyDiv w:val="1"/>
      <w:marLeft w:val="0"/>
      <w:marRight w:val="0"/>
      <w:marTop w:val="0"/>
      <w:marBottom w:val="0"/>
      <w:divBdr>
        <w:top w:val="none" w:sz="0" w:space="0" w:color="auto"/>
        <w:left w:val="none" w:sz="0" w:space="0" w:color="auto"/>
        <w:bottom w:val="none" w:sz="0" w:space="0" w:color="auto"/>
        <w:right w:val="none" w:sz="0" w:space="0" w:color="auto"/>
      </w:divBdr>
    </w:div>
    <w:div w:id="1657875323">
      <w:bodyDiv w:val="1"/>
      <w:marLeft w:val="0"/>
      <w:marRight w:val="0"/>
      <w:marTop w:val="0"/>
      <w:marBottom w:val="0"/>
      <w:divBdr>
        <w:top w:val="none" w:sz="0" w:space="0" w:color="auto"/>
        <w:left w:val="none" w:sz="0" w:space="0" w:color="auto"/>
        <w:bottom w:val="none" w:sz="0" w:space="0" w:color="auto"/>
        <w:right w:val="none" w:sz="0" w:space="0" w:color="auto"/>
      </w:divBdr>
    </w:div>
    <w:div w:id="1659188550">
      <w:bodyDiv w:val="1"/>
      <w:marLeft w:val="0"/>
      <w:marRight w:val="0"/>
      <w:marTop w:val="0"/>
      <w:marBottom w:val="0"/>
      <w:divBdr>
        <w:top w:val="none" w:sz="0" w:space="0" w:color="auto"/>
        <w:left w:val="none" w:sz="0" w:space="0" w:color="auto"/>
        <w:bottom w:val="none" w:sz="0" w:space="0" w:color="auto"/>
        <w:right w:val="none" w:sz="0" w:space="0" w:color="auto"/>
      </w:divBdr>
    </w:div>
    <w:div w:id="1659456257">
      <w:bodyDiv w:val="1"/>
      <w:marLeft w:val="0"/>
      <w:marRight w:val="0"/>
      <w:marTop w:val="0"/>
      <w:marBottom w:val="0"/>
      <w:divBdr>
        <w:top w:val="none" w:sz="0" w:space="0" w:color="auto"/>
        <w:left w:val="none" w:sz="0" w:space="0" w:color="auto"/>
        <w:bottom w:val="none" w:sz="0" w:space="0" w:color="auto"/>
        <w:right w:val="none" w:sz="0" w:space="0" w:color="auto"/>
      </w:divBdr>
    </w:div>
    <w:div w:id="1659655167">
      <w:bodyDiv w:val="1"/>
      <w:marLeft w:val="0"/>
      <w:marRight w:val="0"/>
      <w:marTop w:val="0"/>
      <w:marBottom w:val="0"/>
      <w:divBdr>
        <w:top w:val="none" w:sz="0" w:space="0" w:color="auto"/>
        <w:left w:val="none" w:sz="0" w:space="0" w:color="auto"/>
        <w:bottom w:val="none" w:sz="0" w:space="0" w:color="auto"/>
        <w:right w:val="none" w:sz="0" w:space="0" w:color="auto"/>
      </w:divBdr>
    </w:div>
    <w:div w:id="1660573666">
      <w:bodyDiv w:val="1"/>
      <w:marLeft w:val="0"/>
      <w:marRight w:val="0"/>
      <w:marTop w:val="0"/>
      <w:marBottom w:val="0"/>
      <w:divBdr>
        <w:top w:val="none" w:sz="0" w:space="0" w:color="auto"/>
        <w:left w:val="none" w:sz="0" w:space="0" w:color="auto"/>
        <w:bottom w:val="none" w:sz="0" w:space="0" w:color="auto"/>
        <w:right w:val="none" w:sz="0" w:space="0" w:color="auto"/>
      </w:divBdr>
    </w:div>
    <w:div w:id="1660889542">
      <w:bodyDiv w:val="1"/>
      <w:marLeft w:val="0"/>
      <w:marRight w:val="0"/>
      <w:marTop w:val="0"/>
      <w:marBottom w:val="0"/>
      <w:divBdr>
        <w:top w:val="none" w:sz="0" w:space="0" w:color="auto"/>
        <w:left w:val="none" w:sz="0" w:space="0" w:color="auto"/>
        <w:bottom w:val="none" w:sz="0" w:space="0" w:color="auto"/>
        <w:right w:val="none" w:sz="0" w:space="0" w:color="auto"/>
      </w:divBdr>
    </w:div>
    <w:div w:id="1661616623">
      <w:bodyDiv w:val="1"/>
      <w:marLeft w:val="0"/>
      <w:marRight w:val="0"/>
      <w:marTop w:val="0"/>
      <w:marBottom w:val="0"/>
      <w:divBdr>
        <w:top w:val="none" w:sz="0" w:space="0" w:color="auto"/>
        <w:left w:val="none" w:sz="0" w:space="0" w:color="auto"/>
        <w:bottom w:val="none" w:sz="0" w:space="0" w:color="auto"/>
        <w:right w:val="none" w:sz="0" w:space="0" w:color="auto"/>
      </w:divBdr>
    </w:div>
    <w:div w:id="1661812348">
      <w:bodyDiv w:val="1"/>
      <w:marLeft w:val="0"/>
      <w:marRight w:val="0"/>
      <w:marTop w:val="0"/>
      <w:marBottom w:val="0"/>
      <w:divBdr>
        <w:top w:val="none" w:sz="0" w:space="0" w:color="auto"/>
        <w:left w:val="none" w:sz="0" w:space="0" w:color="auto"/>
        <w:bottom w:val="none" w:sz="0" w:space="0" w:color="auto"/>
        <w:right w:val="none" w:sz="0" w:space="0" w:color="auto"/>
      </w:divBdr>
    </w:div>
    <w:div w:id="1662999508">
      <w:bodyDiv w:val="1"/>
      <w:marLeft w:val="0"/>
      <w:marRight w:val="0"/>
      <w:marTop w:val="0"/>
      <w:marBottom w:val="0"/>
      <w:divBdr>
        <w:top w:val="none" w:sz="0" w:space="0" w:color="auto"/>
        <w:left w:val="none" w:sz="0" w:space="0" w:color="auto"/>
        <w:bottom w:val="none" w:sz="0" w:space="0" w:color="auto"/>
        <w:right w:val="none" w:sz="0" w:space="0" w:color="auto"/>
      </w:divBdr>
    </w:div>
    <w:div w:id="1663925791">
      <w:bodyDiv w:val="1"/>
      <w:marLeft w:val="0"/>
      <w:marRight w:val="0"/>
      <w:marTop w:val="0"/>
      <w:marBottom w:val="0"/>
      <w:divBdr>
        <w:top w:val="none" w:sz="0" w:space="0" w:color="auto"/>
        <w:left w:val="none" w:sz="0" w:space="0" w:color="auto"/>
        <w:bottom w:val="none" w:sz="0" w:space="0" w:color="auto"/>
        <w:right w:val="none" w:sz="0" w:space="0" w:color="auto"/>
      </w:divBdr>
    </w:div>
    <w:div w:id="1664889891">
      <w:bodyDiv w:val="1"/>
      <w:marLeft w:val="0"/>
      <w:marRight w:val="0"/>
      <w:marTop w:val="0"/>
      <w:marBottom w:val="0"/>
      <w:divBdr>
        <w:top w:val="none" w:sz="0" w:space="0" w:color="auto"/>
        <w:left w:val="none" w:sz="0" w:space="0" w:color="auto"/>
        <w:bottom w:val="none" w:sz="0" w:space="0" w:color="auto"/>
        <w:right w:val="none" w:sz="0" w:space="0" w:color="auto"/>
      </w:divBdr>
    </w:div>
    <w:div w:id="1665161009">
      <w:bodyDiv w:val="1"/>
      <w:marLeft w:val="0"/>
      <w:marRight w:val="0"/>
      <w:marTop w:val="0"/>
      <w:marBottom w:val="0"/>
      <w:divBdr>
        <w:top w:val="none" w:sz="0" w:space="0" w:color="auto"/>
        <w:left w:val="none" w:sz="0" w:space="0" w:color="auto"/>
        <w:bottom w:val="none" w:sz="0" w:space="0" w:color="auto"/>
        <w:right w:val="none" w:sz="0" w:space="0" w:color="auto"/>
      </w:divBdr>
    </w:div>
    <w:div w:id="1665737140">
      <w:bodyDiv w:val="1"/>
      <w:marLeft w:val="0"/>
      <w:marRight w:val="0"/>
      <w:marTop w:val="0"/>
      <w:marBottom w:val="0"/>
      <w:divBdr>
        <w:top w:val="none" w:sz="0" w:space="0" w:color="auto"/>
        <w:left w:val="none" w:sz="0" w:space="0" w:color="auto"/>
        <w:bottom w:val="none" w:sz="0" w:space="0" w:color="auto"/>
        <w:right w:val="none" w:sz="0" w:space="0" w:color="auto"/>
      </w:divBdr>
    </w:div>
    <w:div w:id="1666591520">
      <w:bodyDiv w:val="1"/>
      <w:marLeft w:val="0"/>
      <w:marRight w:val="0"/>
      <w:marTop w:val="0"/>
      <w:marBottom w:val="0"/>
      <w:divBdr>
        <w:top w:val="none" w:sz="0" w:space="0" w:color="auto"/>
        <w:left w:val="none" w:sz="0" w:space="0" w:color="auto"/>
        <w:bottom w:val="none" w:sz="0" w:space="0" w:color="auto"/>
        <w:right w:val="none" w:sz="0" w:space="0" w:color="auto"/>
      </w:divBdr>
    </w:div>
    <w:div w:id="1667128938">
      <w:bodyDiv w:val="1"/>
      <w:marLeft w:val="0"/>
      <w:marRight w:val="0"/>
      <w:marTop w:val="0"/>
      <w:marBottom w:val="0"/>
      <w:divBdr>
        <w:top w:val="none" w:sz="0" w:space="0" w:color="auto"/>
        <w:left w:val="none" w:sz="0" w:space="0" w:color="auto"/>
        <w:bottom w:val="none" w:sz="0" w:space="0" w:color="auto"/>
        <w:right w:val="none" w:sz="0" w:space="0" w:color="auto"/>
      </w:divBdr>
    </w:div>
    <w:div w:id="1668895573">
      <w:bodyDiv w:val="1"/>
      <w:marLeft w:val="0"/>
      <w:marRight w:val="0"/>
      <w:marTop w:val="0"/>
      <w:marBottom w:val="0"/>
      <w:divBdr>
        <w:top w:val="none" w:sz="0" w:space="0" w:color="auto"/>
        <w:left w:val="none" w:sz="0" w:space="0" w:color="auto"/>
        <w:bottom w:val="none" w:sz="0" w:space="0" w:color="auto"/>
        <w:right w:val="none" w:sz="0" w:space="0" w:color="auto"/>
      </w:divBdr>
    </w:div>
    <w:div w:id="1669088898">
      <w:bodyDiv w:val="1"/>
      <w:marLeft w:val="0"/>
      <w:marRight w:val="0"/>
      <w:marTop w:val="0"/>
      <w:marBottom w:val="0"/>
      <w:divBdr>
        <w:top w:val="none" w:sz="0" w:space="0" w:color="auto"/>
        <w:left w:val="none" w:sz="0" w:space="0" w:color="auto"/>
        <w:bottom w:val="none" w:sz="0" w:space="0" w:color="auto"/>
        <w:right w:val="none" w:sz="0" w:space="0" w:color="auto"/>
      </w:divBdr>
    </w:div>
    <w:div w:id="1669167580">
      <w:bodyDiv w:val="1"/>
      <w:marLeft w:val="0"/>
      <w:marRight w:val="0"/>
      <w:marTop w:val="0"/>
      <w:marBottom w:val="0"/>
      <w:divBdr>
        <w:top w:val="none" w:sz="0" w:space="0" w:color="auto"/>
        <w:left w:val="none" w:sz="0" w:space="0" w:color="auto"/>
        <w:bottom w:val="none" w:sz="0" w:space="0" w:color="auto"/>
        <w:right w:val="none" w:sz="0" w:space="0" w:color="auto"/>
      </w:divBdr>
    </w:div>
    <w:div w:id="1669750239">
      <w:bodyDiv w:val="1"/>
      <w:marLeft w:val="0"/>
      <w:marRight w:val="0"/>
      <w:marTop w:val="0"/>
      <w:marBottom w:val="0"/>
      <w:divBdr>
        <w:top w:val="none" w:sz="0" w:space="0" w:color="auto"/>
        <w:left w:val="none" w:sz="0" w:space="0" w:color="auto"/>
        <w:bottom w:val="none" w:sz="0" w:space="0" w:color="auto"/>
        <w:right w:val="none" w:sz="0" w:space="0" w:color="auto"/>
      </w:divBdr>
    </w:div>
    <w:div w:id="1670523204">
      <w:bodyDiv w:val="1"/>
      <w:marLeft w:val="0"/>
      <w:marRight w:val="0"/>
      <w:marTop w:val="0"/>
      <w:marBottom w:val="0"/>
      <w:divBdr>
        <w:top w:val="none" w:sz="0" w:space="0" w:color="auto"/>
        <w:left w:val="none" w:sz="0" w:space="0" w:color="auto"/>
        <w:bottom w:val="none" w:sz="0" w:space="0" w:color="auto"/>
        <w:right w:val="none" w:sz="0" w:space="0" w:color="auto"/>
      </w:divBdr>
    </w:div>
    <w:div w:id="1670670222">
      <w:bodyDiv w:val="1"/>
      <w:marLeft w:val="0"/>
      <w:marRight w:val="0"/>
      <w:marTop w:val="0"/>
      <w:marBottom w:val="0"/>
      <w:divBdr>
        <w:top w:val="none" w:sz="0" w:space="0" w:color="auto"/>
        <w:left w:val="none" w:sz="0" w:space="0" w:color="auto"/>
        <w:bottom w:val="none" w:sz="0" w:space="0" w:color="auto"/>
        <w:right w:val="none" w:sz="0" w:space="0" w:color="auto"/>
      </w:divBdr>
    </w:div>
    <w:div w:id="1670716068">
      <w:bodyDiv w:val="1"/>
      <w:marLeft w:val="0"/>
      <w:marRight w:val="0"/>
      <w:marTop w:val="0"/>
      <w:marBottom w:val="0"/>
      <w:divBdr>
        <w:top w:val="none" w:sz="0" w:space="0" w:color="auto"/>
        <w:left w:val="none" w:sz="0" w:space="0" w:color="auto"/>
        <w:bottom w:val="none" w:sz="0" w:space="0" w:color="auto"/>
        <w:right w:val="none" w:sz="0" w:space="0" w:color="auto"/>
      </w:divBdr>
    </w:div>
    <w:div w:id="1671564901">
      <w:bodyDiv w:val="1"/>
      <w:marLeft w:val="0"/>
      <w:marRight w:val="0"/>
      <w:marTop w:val="0"/>
      <w:marBottom w:val="0"/>
      <w:divBdr>
        <w:top w:val="none" w:sz="0" w:space="0" w:color="auto"/>
        <w:left w:val="none" w:sz="0" w:space="0" w:color="auto"/>
        <w:bottom w:val="none" w:sz="0" w:space="0" w:color="auto"/>
        <w:right w:val="none" w:sz="0" w:space="0" w:color="auto"/>
      </w:divBdr>
    </w:div>
    <w:div w:id="1671717072">
      <w:bodyDiv w:val="1"/>
      <w:marLeft w:val="0"/>
      <w:marRight w:val="0"/>
      <w:marTop w:val="0"/>
      <w:marBottom w:val="0"/>
      <w:divBdr>
        <w:top w:val="none" w:sz="0" w:space="0" w:color="auto"/>
        <w:left w:val="none" w:sz="0" w:space="0" w:color="auto"/>
        <w:bottom w:val="none" w:sz="0" w:space="0" w:color="auto"/>
        <w:right w:val="none" w:sz="0" w:space="0" w:color="auto"/>
      </w:divBdr>
    </w:div>
    <w:div w:id="1672220679">
      <w:bodyDiv w:val="1"/>
      <w:marLeft w:val="0"/>
      <w:marRight w:val="0"/>
      <w:marTop w:val="0"/>
      <w:marBottom w:val="0"/>
      <w:divBdr>
        <w:top w:val="none" w:sz="0" w:space="0" w:color="auto"/>
        <w:left w:val="none" w:sz="0" w:space="0" w:color="auto"/>
        <w:bottom w:val="none" w:sz="0" w:space="0" w:color="auto"/>
        <w:right w:val="none" w:sz="0" w:space="0" w:color="auto"/>
      </w:divBdr>
    </w:div>
    <w:div w:id="1672491930">
      <w:bodyDiv w:val="1"/>
      <w:marLeft w:val="0"/>
      <w:marRight w:val="0"/>
      <w:marTop w:val="0"/>
      <w:marBottom w:val="0"/>
      <w:divBdr>
        <w:top w:val="none" w:sz="0" w:space="0" w:color="auto"/>
        <w:left w:val="none" w:sz="0" w:space="0" w:color="auto"/>
        <w:bottom w:val="none" w:sz="0" w:space="0" w:color="auto"/>
        <w:right w:val="none" w:sz="0" w:space="0" w:color="auto"/>
      </w:divBdr>
    </w:div>
    <w:div w:id="1672683071">
      <w:bodyDiv w:val="1"/>
      <w:marLeft w:val="0"/>
      <w:marRight w:val="0"/>
      <w:marTop w:val="0"/>
      <w:marBottom w:val="0"/>
      <w:divBdr>
        <w:top w:val="none" w:sz="0" w:space="0" w:color="auto"/>
        <w:left w:val="none" w:sz="0" w:space="0" w:color="auto"/>
        <w:bottom w:val="none" w:sz="0" w:space="0" w:color="auto"/>
        <w:right w:val="none" w:sz="0" w:space="0" w:color="auto"/>
      </w:divBdr>
    </w:div>
    <w:div w:id="1672902190">
      <w:bodyDiv w:val="1"/>
      <w:marLeft w:val="0"/>
      <w:marRight w:val="0"/>
      <w:marTop w:val="0"/>
      <w:marBottom w:val="0"/>
      <w:divBdr>
        <w:top w:val="none" w:sz="0" w:space="0" w:color="auto"/>
        <w:left w:val="none" w:sz="0" w:space="0" w:color="auto"/>
        <w:bottom w:val="none" w:sz="0" w:space="0" w:color="auto"/>
        <w:right w:val="none" w:sz="0" w:space="0" w:color="auto"/>
      </w:divBdr>
    </w:div>
    <w:div w:id="1673097486">
      <w:bodyDiv w:val="1"/>
      <w:marLeft w:val="0"/>
      <w:marRight w:val="0"/>
      <w:marTop w:val="0"/>
      <w:marBottom w:val="0"/>
      <w:divBdr>
        <w:top w:val="none" w:sz="0" w:space="0" w:color="auto"/>
        <w:left w:val="none" w:sz="0" w:space="0" w:color="auto"/>
        <w:bottom w:val="none" w:sz="0" w:space="0" w:color="auto"/>
        <w:right w:val="none" w:sz="0" w:space="0" w:color="auto"/>
      </w:divBdr>
    </w:div>
    <w:div w:id="1673752436">
      <w:bodyDiv w:val="1"/>
      <w:marLeft w:val="0"/>
      <w:marRight w:val="0"/>
      <w:marTop w:val="0"/>
      <w:marBottom w:val="0"/>
      <w:divBdr>
        <w:top w:val="none" w:sz="0" w:space="0" w:color="auto"/>
        <w:left w:val="none" w:sz="0" w:space="0" w:color="auto"/>
        <w:bottom w:val="none" w:sz="0" w:space="0" w:color="auto"/>
        <w:right w:val="none" w:sz="0" w:space="0" w:color="auto"/>
      </w:divBdr>
    </w:div>
    <w:div w:id="1676834949">
      <w:bodyDiv w:val="1"/>
      <w:marLeft w:val="0"/>
      <w:marRight w:val="0"/>
      <w:marTop w:val="0"/>
      <w:marBottom w:val="0"/>
      <w:divBdr>
        <w:top w:val="none" w:sz="0" w:space="0" w:color="auto"/>
        <w:left w:val="none" w:sz="0" w:space="0" w:color="auto"/>
        <w:bottom w:val="none" w:sz="0" w:space="0" w:color="auto"/>
        <w:right w:val="none" w:sz="0" w:space="0" w:color="auto"/>
      </w:divBdr>
    </w:div>
    <w:div w:id="1676953277">
      <w:bodyDiv w:val="1"/>
      <w:marLeft w:val="0"/>
      <w:marRight w:val="0"/>
      <w:marTop w:val="0"/>
      <w:marBottom w:val="0"/>
      <w:divBdr>
        <w:top w:val="none" w:sz="0" w:space="0" w:color="auto"/>
        <w:left w:val="none" w:sz="0" w:space="0" w:color="auto"/>
        <w:bottom w:val="none" w:sz="0" w:space="0" w:color="auto"/>
        <w:right w:val="none" w:sz="0" w:space="0" w:color="auto"/>
      </w:divBdr>
    </w:div>
    <w:div w:id="1678069912">
      <w:bodyDiv w:val="1"/>
      <w:marLeft w:val="0"/>
      <w:marRight w:val="0"/>
      <w:marTop w:val="0"/>
      <w:marBottom w:val="0"/>
      <w:divBdr>
        <w:top w:val="none" w:sz="0" w:space="0" w:color="auto"/>
        <w:left w:val="none" w:sz="0" w:space="0" w:color="auto"/>
        <w:bottom w:val="none" w:sz="0" w:space="0" w:color="auto"/>
        <w:right w:val="none" w:sz="0" w:space="0" w:color="auto"/>
      </w:divBdr>
    </w:div>
    <w:div w:id="1678072566">
      <w:bodyDiv w:val="1"/>
      <w:marLeft w:val="0"/>
      <w:marRight w:val="0"/>
      <w:marTop w:val="0"/>
      <w:marBottom w:val="0"/>
      <w:divBdr>
        <w:top w:val="none" w:sz="0" w:space="0" w:color="auto"/>
        <w:left w:val="none" w:sz="0" w:space="0" w:color="auto"/>
        <w:bottom w:val="none" w:sz="0" w:space="0" w:color="auto"/>
        <w:right w:val="none" w:sz="0" w:space="0" w:color="auto"/>
      </w:divBdr>
    </w:div>
    <w:div w:id="1678850404">
      <w:bodyDiv w:val="1"/>
      <w:marLeft w:val="0"/>
      <w:marRight w:val="0"/>
      <w:marTop w:val="0"/>
      <w:marBottom w:val="0"/>
      <w:divBdr>
        <w:top w:val="none" w:sz="0" w:space="0" w:color="auto"/>
        <w:left w:val="none" w:sz="0" w:space="0" w:color="auto"/>
        <w:bottom w:val="none" w:sz="0" w:space="0" w:color="auto"/>
        <w:right w:val="none" w:sz="0" w:space="0" w:color="auto"/>
      </w:divBdr>
    </w:div>
    <w:div w:id="1678969041">
      <w:bodyDiv w:val="1"/>
      <w:marLeft w:val="0"/>
      <w:marRight w:val="0"/>
      <w:marTop w:val="0"/>
      <w:marBottom w:val="0"/>
      <w:divBdr>
        <w:top w:val="none" w:sz="0" w:space="0" w:color="auto"/>
        <w:left w:val="none" w:sz="0" w:space="0" w:color="auto"/>
        <w:bottom w:val="none" w:sz="0" w:space="0" w:color="auto"/>
        <w:right w:val="none" w:sz="0" w:space="0" w:color="auto"/>
      </w:divBdr>
    </w:div>
    <w:div w:id="1679308533">
      <w:bodyDiv w:val="1"/>
      <w:marLeft w:val="0"/>
      <w:marRight w:val="0"/>
      <w:marTop w:val="0"/>
      <w:marBottom w:val="0"/>
      <w:divBdr>
        <w:top w:val="none" w:sz="0" w:space="0" w:color="auto"/>
        <w:left w:val="none" w:sz="0" w:space="0" w:color="auto"/>
        <w:bottom w:val="none" w:sz="0" w:space="0" w:color="auto"/>
        <w:right w:val="none" w:sz="0" w:space="0" w:color="auto"/>
      </w:divBdr>
    </w:div>
    <w:div w:id="1679581484">
      <w:bodyDiv w:val="1"/>
      <w:marLeft w:val="0"/>
      <w:marRight w:val="0"/>
      <w:marTop w:val="0"/>
      <w:marBottom w:val="0"/>
      <w:divBdr>
        <w:top w:val="none" w:sz="0" w:space="0" w:color="auto"/>
        <w:left w:val="none" w:sz="0" w:space="0" w:color="auto"/>
        <w:bottom w:val="none" w:sz="0" w:space="0" w:color="auto"/>
        <w:right w:val="none" w:sz="0" w:space="0" w:color="auto"/>
      </w:divBdr>
    </w:div>
    <w:div w:id="1680229744">
      <w:bodyDiv w:val="1"/>
      <w:marLeft w:val="0"/>
      <w:marRight w:val="0"/>
      <w:marTop w:val="0"/>
      <w:marBottom w:val="0"/>
      <w:divBdr>
        <w:top w:val="none" w:sz="0" w:space="0" w:color="auto"/>
        <w:left w:val="none" w:sz="0" w:space="0" w:color="auto"/>
        <w:bottom w:val="none" w:sz="0" w:space="0" w:color="auto"/>
        <w:right w:val="none" w:sz="0" w:space="0" w:color="auto"/>
      </w:divBdr>
    </w:div>
    <w:div w:id="1682118632">
      <w:bodyDiv w:val="1"/>
      <w:marLeft w:val="0"/>
      <w:marRight w:val="0"/>
      <w:marTop w:val="0"/>
      <w:marBottom w:val="0"/>
      <w:divBdr>
        <w:top w:val="none" w:sz="0" w:space="0" w:color="auto"/>
        <w:left w:val="none" w:sz="0" w:space="0" w:color="auto"/>
        <w:bottom w:val="none" w:sz="0" w:space="0" w:color="auto"/>
        <w:right w:val="none" w:sz="0" w:space="0" w:color="auto"/>
      </w:divBdr>
    </w:div>
    <w:div w:id="1683513143">
      <w:bodyDiv w:val="1"/>
      <w:marLeft w:val="0"/>
      <w:marRight w:val="0"/>
      <w:marTop w:val="0"/>
      <w:marBottom w:val="0"/>
      <w:divBdr>
        <w:top w:val="none" w:sz="0" w:space="0" w:color="auto"/>
        <w:left w:val="none" w:sz="0" w:space="0" w:color="auto"/>
        <w:bottom w:val="none" w:sz="0" w:space="0" w:color="auto"/>
        <w:right w:val="none" w:sz="0" w:space="0" w:color="auto"/>
      </w:divBdr>
    </w:div>
    <w:div w:id="1685327158">
      <w:bodyDiv w:val="1"/>
      <w:marLeft w:val="0"/>
      <w:marRight w:val="0"/>
      <w:marTop w:val="0"/>
      <w:marBottom w:val="0"/>
      <w:divBdr>
        <w:top w:val="none" w:sz="0" w:space="0" w:color="auto"/>
        <w:left w:val="none" w:sz="0" w:space="0" w:color="auto"/>
        <w:bottom w:val="none" w:sz="0" w:space="0" w:color="auto"/>
        <w:right w:val="none" w:sz="0" w:space="0" w:color="auto"/>
      </w:divBdr>
    </w:div>
    <w:div w:id="1686051983">
      <w:bodyDiv w:val="1"/>
      <w:marLeft w:val="0"/>
      <w:marRight w:val="0"/>
      <w:marTop w:val="0"/>
      <w:marBottom w:val="0"/>
      <w:divBdr>
        <w:top w:val="none" w:sz="0" w:space="0" w:color="auto"/>
        <w:left w:val="none" w:sz="0" w:space="0" w:color="auto"/>
        <w:bottom w:val="none" w:sz="0" w:space="0" w:color="auto"/>
        <w:right w:val="none" w:sz="0" w:space="0" w:color="auto"/>
      </w:divBdr>
    </w:div>
    <w:div w:id="1686205692">
      <w:bodyDiv w:val="1"/>
      <w:marLeft w:val="0"/>
      <w:marRight w:val="0"/>
      <w:marTop w:val="0"/>
      <w:marBottom w:val="0"/>
      <w:divBdr>
        <w:top w:val="none" w:sz="0" w:space="0" w:color="auto"/>
        <w:left w:val="none" w:sz="0" w:space="0" w:color="auto"/>
        <w:bottom w:val="none" w:sz="0" w:space="0" w:color="auto"/>
        <w:right w:val="none" w:sz="0" w:space="0" w:color="auto"/>
      </w:divBdr>
    </w:div>
    <w:div w:id="1686637203">
      <w:bodyDiv w:val="1"/>
      <w:marLeft w:val="0"/>
      <w:marRight w:val="0"/>
      <w:marTop w:val="0"/>
      <w:marBottom w:val="0"/>
      <w:divBdr>
        <w:top w:val="none" w:sz="0" w:space="0" w:color="auto"/>
        <w:left w:val="none" w:sz="0" w:space="0" w:color="auto"/>
        <w:bottom w:val="none" w:sz="0" w:space="0" w:color="auto"/>
        <w:right w:val="none" w:sz="0" w:space="0" w:color="auto"/>
      </w:divBdr>
      <w:divsChild>
        <w:div w:id="563685750">
          <w:marLeft w:val="0"/>
          <w:marRight w:val="0"/>
          <w:marTop w:val="0"/>
          <w:marBottom w:val="0"/>
          <w:divBdr>
            <w:top w:val="single" w:sz="6" w:space="0" w:color="auto"/>
            <w:left w:val="single" w:sz="6" w:space="0" w:color="auto"/>
            <w:bottom w:val="single" w:sz="6" w:space="0" w:color="auto"/>
            <w:right w:val="single" w:sz="6" w:space="0" w:color="auto"/>
          </w:divBdr>
        </w:div>
      </w:divsChild>
    </w:div>
    <w:div w:id="1687049547">
      <w:bodyDiv w:val="1"/>
      <w:marLeft w:val="0"/>
      <w:marRight w:val="0"/>
      <w:marTop w:val="0"/>
      <w:marBottom w:val="0"/>
      <w:divBdr>
        <w:top w:val="none" w:sz="0" w:space="0" w:color="auto"/>
        <w:left w:val="none" w:sz="0" w:space="0" w:color="auto"/>
        <w:bottom w:val="none" w:sz="0" w:space="0" w:color="auto"/>
        <w:right w:val="none" w:sz="0" w:space="0" w:color="auto"/>
      </w:divBdr>
    </w:div>
    <w:div w:id="1687095499">
      <w:bodyDiv w:val="1"/>
      <w:marLeft w:val="0"/>
      <w:marRight w:val="0"/>
      <w:marTop w:val="0"/>
      <w:marBottom w:val="0"/>
      <w:divBdr>
        <w:top w:val="none" w:sz="0" w:space="0" w:color="auto"/>
        <w:left w:val="none" w:sz="0" w:space="0" w:color="auto"/>
        <w:bottom w:val="none" w:sz="0" w:space="0" w:color="auto"/>
        <w:right w:val="none" w:sz="0" w:space="0" w:color="auto"/>
      </w:divBdr>
    </w:div>
    <w:div w:id="1687250228">
      <w:bodyDiv w:val="1"/>
      <w:marLeft w:val="0"/>
      <w:marRight w:val="0"/>
      <w:marTop w:val="0"/>
      <w:marBottom w:val="0"/>
      <w:divBdr>
        <w:top w:val="none" w:sz="0" w:space="0" w:color="auto"/>
        <w:left w:val="none" w:sz="0" w:space="0" w:color="auto"/>
        <w:bottom w:val="none" w:sz="0" w:space="0" w:color="auto"/>
        <w:right w:val="none" w:sz="0" w:space="0" w:color="auto"/>
      </w:divBdr>
    </w:div>
    <w:div w:id="1687367332">
      <w:bodyDiv w:val="1"/>
      <w:marLeft w:val="0"/>
      <w:marRight w:val="0"/>
      <w:marTop w:val="0"/>
      <w:marBottom w:val="0"/>
      <w:divBdr>
        <w:top w:val="none" w:sz="0" w:space="0" w:color="auto"/>
        <w:left w:val="none" w:sz="0" w:space="0" w:color="auto"/>
        <w:bottom w:val="none" w:sz="0" w:space="0" w:color="auto"/>
        <w:right w:val="none" w:sz="0" w:space="0" w:color="auto"/>
      </w:divBdr>
    </w:div>
    <w:div w:id="1688293392">
      <w:bodyDiv w:val="1"/>
      <w:marLeft w:val="0"/>
      <w:marRight w:val="0"/>
      <w:marTop w:val="0"/>
      <w:marBottom w:val="0"/>
      <w:divBdr>
        <w:top w:val="none" w:sz="0" w:space="0" w:color="auto"/>
        <w:left w:val="none" w:sz="0" w:space="0" w:color="auto"/>
        <w:bottom w:val="none" w:sz="0" w:space="0" w:color="auto"/>
        <w:right w:val="none" w:sz="0" w:space="0" w:color="auto"/>
      </w:divBdr>
    </w:div>
    <w:div w:id="1689024008">
      <w:bodyDiv w:val="1"/>
      <w:marLeft w:val="0"/>
      <w:marRight w:val="0"/>
      <w:marTop w:val="0"/>
      <w:marBottom w:val="0"/>
      <w:divBdr>
        <w:top w:val="none" w:sz="0" w:space="0" w:color="auto"/>
        <w:left w:val="none" w:sz="0" w:space="0" w:color="auto"/>
        <w:bottom w:val="none" w:sz="0" w:space="0" w:color="auto"/>
        <w:right w:val="none" w:sz="0" w:space="0" w:color="auto"/>
      </w:divBdr>
    </w:div>
    <w:div w:id="1689060636">
      <w:bodyDiv w:val="1"/>
      <w:marLeft w:val="0"/>
      <w:marRight w:val="0"/>
      <w:marTop w:val="0"/>
      <w:marBottom w:val="0"/>
      <w:divBdr>
        <w:top w:val="none" w:sz="0" w:space="0" w:color="auto"/>
        <w:left w:val="none" w:sz="0" w:space="0" w:color="auto"/>
        <w:bottom w:val="none" w:sz="0" w:space="0" w:color="auto"/>
        <w:right w:val="none" w:sz="0" w:space="0" w:color="auto"/>
      </w:divBdr>
    </w:div>
    <w:div w:id="1689288089">
      <w:bodyDiv w:val="1"/>
      <w:marLeft w:val="0"/>
      <w:marRight w:val="0"/>
      <w:marTop w:val="0"/>
      <w:marBottom w:val="0"/>
      <w:divBdr>
        <w:top w:val="none" w:sz="0" w:space="0" w:color="auto"/>
        <w:left w:val="none" w:sz="0" w:space="0" w:color="auto"/>
        <w:bottom w:val="none" w:sz="0" w:space="0" w:color="auto"/>
        <w:right w:val="none" w:sz="0" w:space="0" w:color="auto"/>
      </w:divBdr>
    </w:div>
    <w:div w:id="1689599475">
      <w:bodyDiv w:val="1"/>
      <w:marLeft w:val="0"/>
      <w:marRight w:val="0"/>
      <w:marTop w:val="0"/>
      <w:marBottom w:val="0"/>
      <w:divBdr>
        <w:top w:val="none" w:sz="0" w:space="0" w:color="auto"/>
        <w:left w:val="none" w:sz="0" w:space="0" w:color="auto"/>
        <w:bottom w:val="none" w:sz="0" w:space="0" w:color="auto"/>
        <w:right w:val="none" w:sz="0" w:space="0" w:color="auto"/>
      </w:divBdr>
    </w:div>
    <w:div w:id="1689717753">
      <w:bodyDiv w:val="1"/>
      <w:marLeft w:val="0"/>
      <w:marRight w:val="0"/>
      <w:marTop w:val="0"/>
      <w:marBottom w:val="0"/>
      <w:divBdr>
        <w:top w:val="none" w:sz="0" w:space="0" w:color="auto"/>
        <w:left w:val="none" w:sz="0" w:space="0" w:color="auto"/>
        <w:bottom w:val="none" w:sz="0" w:space="0" w:color="auto"/>
        <w:right w:val="none" w:sz="0" w:space="0" w:color="auto"/>
      </w:divBdr>
    </w:div>
    <w:div w:id="1689788452">
      <w:bodyDiv w:val="1"/>
      <w:marLeft w:val="0"/>
      <w:marRight w:val="0"/>
      <w:marTop w:val="0"/>
      <w:marBottom w:val="0"/>
      <w:divBdr>
        <w:top w:val="none" w:sz="0" w:space="0" w:color="auto"/>
        <w:left w:val="none" w:sz="0" w:space="0" w:color="auto"/>
        <w:bottom w:val="none" w:sz="0" w:space="0" w:color="auto"/>
        <w:right w:val="none" w:sz="0" w:space="0" w:color="auto"/>
      </w:divBdr>
    </w:div>
    <w:div w:id="1689915289">
      <w:bodyDiv w:val="1"/>
      <w:marLeft w:val="0"/>
      <w:marRight w:val="0"/>
      <w:marTop w:val="0"/>
      <w:marBottom w:val="0"/>
      <w:divBdr>
        <w:top w:val="none" w:sz="0" w:space="0" w:color="auto"/>
        <w:left w:val="none" w:sz="0" w:space="0" w:color="auto"/>
        <w:bottom w:val="none" w:sz="0" w:space="0" w:color="auto"/>
        <w:right w:val="none" w:sz="0" w:space="0" w:color="auto"/>
      </w:divBdr>
    </w:div>
    <w:div w:id="1689983287">
      <w:bodyDiv w:val="1"/>
      <w:marLeft w:val="0"/>
      <w:marRight w:val="0"/>
      <w:marTop w:val="0"/>
      <w:marBottom w:val="0"/>
      <w:divBdr>
        <w:top w:val="none" w:sz="0" w:space="0" w:color="auto"/>
        <w:left w:val="none" w:sz="0" w:space="0" w:color="auto"/>
        <w:bottom w:val="none" w:sz="0" w:space="0" w:color="auto"/>
        <w:right w:val="none" w:sz="0" w:space="0" w:color="auto"/>
      </w:divBdr>
    </w:div>
    <w:div w:id="1690333757">
      <w:bodyDiv w:val="1"/>
      <w:marLeft w:val="0"/>
      <w:marRight w:val="0"/>
      <w:marTop w:val="0"/>
      <w:marBottom w:val="0"/>
      <w:divBdr>
        <w:top w:val="none" w:sz="0" w:space="0" w:color="auto"/>
        <w:left w:val="none" w:sz="0" w:space="0" w:color="auto"/>
        <w:bottom w:val="none" w:sz="0" w:space="0" w:color="auto"/>
        <w:right w:val="none" w:sz="0" w:space="0" w:color="auto"/>
      </w:divBdr>
    </w:div>
    <w:div w:id="1691105348">
      <w:bodyDiv w:val="1"/>
      <w:marLeft w:val="0"/>
      <w:marRight w:val="0"/>
      <w:marTop w:val="0"/>
      <w:marBottom w:val="0"/>
      <w:divBdr>
        <w:top w:val="none" w:sz="0" w:space="0" w:color="auto"/>
        <w:left w:val="none" w:sz="0" w:space="0" w:color="auto"/>
        <w:bottom w:val="none" w:sz="0" w:space="0" w:color="auto"/>
        <w:right w:val="none" w:sz="0" w:space="0" w:color="auto"/>
      </w:divBdr>
    </w:div>
    <w:div w:id="1691951415">
      <w:bodyDiv w:val="1"/>
      <w:marLeft w:val="0"/>
      <w:marRight w:val="0"/>
      <w:marTop w:val="0"/>
      <w:marBottom w:val="0"/>
      <w:divBdr>
        <w:top w:val="none" w:sz="0" w:space="0" w:color="auto"/>
        <w:left w:val="none" w:sz="0" w:space="0" w:color="auto"/>
        <w:bottom w:val="none" w:sz="0" w:space="0" w:color="auto"/>
        <w:right w:val="none" w:sz="0" w:space="0" w:color="auto"/>
      </w:divBdr>
    </w:div>
    <w:div w:id="1692612572">
      <w:bodyDiv w:val="1"/>
      <w:marLeft w:val="0"/>
      <w:marRight w:val="0"/>
      <w:marTop w:val="0"/>
      <w:marBottom w:val="0"/>
      <w:divBdr>
        <w:top w:val="none" w:sz="0" w:space="0" w:color="auto"/>
        <w:left w:val="none" w:sz="0" w:space="0" w:color="auto"/>
        <w:bottom w:val="none" w:sz="0" w:space="0" w:color="auto"/>
        <w:right w:val="none" w:sz="0" w:space="0" w:color="auto"/>
      </w:divBdr>
    </w:div>
    <w:div w:id="1692683747">
      <w:bodyDiv w:val="1"/>
      <w:marLeft w:val="0"/>
      <w:marRight w:val="0"/>
      <w:marTop w:val="0"/>
      <w:marBottom w:val="0"/>
      <w:divBdr>
        <w:top w:val="none" w:sz="0" w:space="0" w:color="auto"/>
        <w:left w:val="none" w:sz="0" w:space="0" w:color="auto"/>
        <w:bottom w:val="none" w:sz="0" w:space="0" w:color="auto"/>
        <w:right w:val="none" w:sz="0" w:space="0" w:color="auto"/>
      </w:divBdr>
    </w:div>
    <w:div w:id="1694381385">
      <w:bodyDiv w:val="1"/>
      <w:marLeft w:val="0"/>
      <w:marRight w:val="0"/>
      <w:marTop w:val="0"/>
      <w:marBottom w:val="0"/>
      <w:divBdr>
        <w:top w:val="none" w:sz="0" w:space="0" w:color="auto"/>
        <w:left w:val="none" w:sz="0" w:space="0" w:color="auto"/>
        <w:bottom w:val="none" w:sz="0" w:space="0" w:color="auto"/>
        <w:right w:val="none" w:sz="0" w:space="0" w:color="auto"/>
      </w:divBdr>
    </w:div>
    <w:div w:id="1695374746">
      <w:bodyDiv w:val="1"/>
      <w:marLeft w:val="0"/>
      <w:marRight w:val="0"/>
      <w:marTop w:val="0"/>
      <w:marBottom w:val="0"/>
      <w:divBdr>
        <w:top w:val="none" w:sz="0" w:space="0" w:color="auto"/>
        <w:left w:val="none" w:sz="0" w:space="0" w:color="auto"/>
        <w:bottom w:val="none" w:sz="0" w:space="0" w:color="auto"/>
        <w:right w:val="none" w:sz="0" w:space="0" w:color="auto"/>
      </w:divBdr>
    </w:div>
    <w:div w:id="1695956291">
      <w:bodyDiv w:val="1"/>
      <w:marLeft w:val="0"/>
      <w:marRight w:val="0"/>
      <w:marTop w:val="0"/>
      <w:marBottom w:val="0"/>
      <w:divBdr>
        <w:top w:val="none" w:sz="0" w:space="0" w:color="auto"/>
        <w:left w:val="none" w:sz="0" w:space="0" w:color="auto"/>
        <w:bottom w:val="none" w:sz="0" w:space="0" w:color="auto"/>
        <w:right w:val="none" w:sz="0" w:space="0" w:color="auto"/>
      </w:divBdr>
    </w:div>
    <w:div w:id="1696998506">
      <w:bodyDiv w:val="1"/>
      <w:marLeft w:val="0"/>
      <w:marRight w:val="0"/>
      <w:marTop w:val="0"/>
      <w:marBottom w:val="0"/>
      <w:divBdr>
        <w:top w:val="none" w:sz="0" w:space="0" w:color="auto"/>
        <w:left w:val="none" w:sz="0" w:space="0" w:color="auto"/>
        <w:bottom w:val="none" w:sz="0" w:space="0" w:color="auto"/>
        <w:right w:val="none" w:sz="0" w:space="0" w:color="auto"/>
      </w:divBdr>
    </w:div>
    <w:div w:id="1697072068">
      <w:bodyDiv w:val="1"/>
      <w:marLeft w:val="0"/>
      <w:marRight w:val="0"/>
      <w:marTop w:val="0"/>
      <w:marBottom w:val="0"/>
      <w:divBdr>
        <w:top w:val="none" w:sz="0" w:space="0" w:color="auto"/>
        <w:left w:val="none" w:sz="0" w:space="0" w:color="auto"/>
        <w:bottom w:val="none" w:sz="0" w:space="0" w:color="auto"/>
        <w:right w:val="none" w:sz="0" w:space="0" w:color="auto"/>
      </w:divBdr>
    </w:div>
    <w:div w:id="1697920663">
      <w:bodyDiv w:val="1"/>
      <w:marLeft w:val="0"/>
      <w:marRight w:val="0"/>
      <w:marTop w:val="0"/>
      <w:marBottom w:val="0"/>
      <w:divBdr>
        <w:top w:val="none" w:sz="0" w:space="0" w:color="auto"/>
        <w:left w:val="none" w:sz="0" w:space="0" w:color="auto"/>
        <w:bottom w:val="none" w:sz="0" w:space="0" w:color="auto"/>
        <w:right w:val="none" w:sz="0" w:space="0" w:color="auto"/>
      </w:divBdr>
    </w:div>
    <w:div w:id="1697972345">
      <w:bodyDiv w:val="1"/>
      <w:marLeft w:val="0"/>
      <w:marRight w:val="0"/>
      <w:marTop w:val="0"/>
      <w:marBottom w:val="0"/>
      <w:divBdr>
        <w:top w:val="none" w:sz="0" w:space="0" w:color="auto"/>
        <w:left w:val="none" w:sz="0" w:space="0" w:color="auto"/>
        <w:bottom w:val="none" w:sz="0" w:space="0" w:color="auto"/>
        <w:right w:val="none" w:sz="0" w:space="0" w:color="auto"/>
      </w:divBdr>
    </w:div>
    <w:div w:id="1698306958">
      <w:bodyDiv w:val="1"/>
      <w:marLeft w:val="0"/>
      <w:marRight w:val="0"/>
      <w:marTop w:val="0"/>
      <w:marBottom w:val="0"/>
      <w:divBdr>
        <w:top w:val="none" w:sz="0" w:space="0" w:color="auto"/>
        <w:left w:val="none" w:sz="0" w:space="0" w:color="auto"/>
        <w:bottom w:val="none" w:sz="0" w:space="0" w:color="auto"/>
        <w:right w:val="none" w:sz="0" w:space="0" w:color="auto"/>
      </w:divBdr>
    </w:div>
    <w:div w:id="1699239068">
      <w:bodyDiv w:val="1"/>
      <w:marLeft w:val="0"/>
      <w:marRight w:val="0"/>
      <w:marTop w:val="0"/>
      <w:marBottom w:val="0"/>
      <w:divBdr>
        <w:top w:val="none" w:sz="0" w:space="0" w:color="auto"/>
        <w:left w:val="none" w:sz="0" w:space="0" w:color="auto"/>
        <w:bottom w:val="none" w:sz="0" w:space="0" w:color="auto"/>
        <w:right w:val="none" w:sz="0" w:space="0" w:color="auto"/>
      </w:divBdr>
    </w:div>
    <w:div w:id="1700156553">
      <w:bodyDiv w:val="1"/>
      <w:marLeft w:val="0"/>
      <w:marRight w:val="0"/>
      <w:marTop w:val="0"/>
      <w:marBottom w:val="0"/>
      <w:divBdr>
        <w:top w:val="none" w:sz="0" w:space="0" w:color="auto"/>
        <w:left w:val="none" w:sz="0" w:space="0" w:color="auto"/>
        <w:bottom w:val="none" w:sz="0" w:space="0" w:color="auto"/>
        <w:right w:val="none" w:sz="0" w:space="0" w:color="auto"/>
      </w:divBdr>
    </w:div>
    <w:div w:id="1700230271">
      <w:bodyDiv w:val="1"/>
      <w:marLeft w:val="0"/>
      <w:marRight w:val="0"/>
      <w:marTop w:val="0"/>
      <w:marBottom w:val="0"/>
      <w:divBdr>
        <w:top w:val="none" w:sz="0" w:space="0" w:color="auto"/>
        <w:left w:val="none" w:sz="0" w:space="0" w:color="auto"/>
        <w:bottom w:val="none" w:sz="0" w:space="0" w:color="auto"/>
        <w:right w:val="none" w:sz="0" w:space="0" w:color="auto"/>
      </w:divBdr>
    </w:div>
    <w:div w:id="1701197131">
      <w:bodyDiv w:val="1"/>
      <w:marLeft w:val="0"/>
      <w:marRight w:val="0"/>
      <w:marTop w:val="0"/>
      <w:marBottom w:val="0"/>
      <w:divBdr>
        <w:top w:val="none" w:sz="0" w:space="0" w:color="auto"/>
        <w:left w:val="none" w:sz="0" w:space="0" w:color="auto"/>
        <w:bottom w:val="none" w:sz="0" w:space="0" w:color="auto"/>
        <w:right w:val="none" w:sz="0" w:space="0" w:color="auto"/>
      </w:divBdr>
    </w:div>
    <w:div w:id="1701272686">
      <w:bodyDiv w:val="1"/>
      <w:marLeft w:val="0"/>
      <w:marRight w:val="0"/>
      <w:marTop w:val="0"/>
      <w:marBottom w:val="0"/>
      <w:divBdr>
        <w:top w:val="none" w:sz="0" w:space="0" w:color="auto"/>
        <w:left w:val="none" w:sz="0" w:space="0" w:color="auto"/>
        <w:bottom w:val="none" w:sz="0" w:space="0" w:color="auto"/>
        <w:right w:val="none" w:sz="0" w:space="0" w:color="auto"/>
      </w:divBdr>
    </w:div>
    <w:div w:id="1701737780">
      <w:bodyDiv w:val="1"/>
      <w:marLeft w:val="0"/>
      <w:marRight w:val="0"/>
      <w:marTop w:val="0"/>
      <w:marBottom w:val="0"/>
      <w:divBdr>
        <w:top w:val="none" w:sz="0" w:space="0" w:color="auto"/>
        <w:left w:val="none" w:sz="0" w:space="0" w:color="auto"/>
        <w:bottom w:val="none" w:sz="0" w:space="0" w:color="auto"/>
        <w:right w:val="none" w:sz="0" w:space="0" w:color="auto"/>
      </w:divBdr>
    </w:div>
    <w:div w:id="1702782880">
      <w:bodyDiv w:val="1"/>
      <w:marLeft w:val="0"/>
      <w:marRight w:val="0"/>
      <w:marTop w:val="0"/>
      <w:marBottom w:val="0"/>
      <w:divBdr>
        <w:top w:val="none" w:sz="0" w:space="0" w:color="auto"/>
        <w:left w:val="none" w:sz="0" w:space="0" w:color="auto"/>
        <w:bottom w:val="none" w:sz="0" w:space="0" w:color="auto"/>
        <w:right w:val="none" w:sz="0" w:space="0" w:color="auto"/>
      </w:divBdr>
    </w:div>
    <w:div w:id="1703944680">
      <w:bodyDiv w:val="1"/>
      <w:marLeft w:val="0"/>
      <w:marRight w:val="0"/>
      <w:marTop w:val="0"/>
      <w:marBottom w:val="0"/>
      <w:divBdr>
        <w:top w:val="none" w:sz="0" w:space="0" w:color="auto"/>
        <w:left w:val="none" w:sz="0" w:space="0" w:color="auto"/>
        <w:bottom w:val="none" w:sz="0" w:space="0" w:color="auto"/>
        <w:right w:val="none" w:sz="0" w:space="0" w:color="auto"/>
      </w:divBdr>
    </w:div>
    <w:div w:id="1704015044">
      <w:bodyDiv w:val="1"/>
      <w:marLeft w:val="0"/>
      <w:marRight w:val="0"/>
      <w:marTop w:val="0"/>
      <w:marBottom w:val="0"/>
      <w:divBdr>
        <w:top w:val="none" w:sz="0" w:space="0" w:color="auto"/>
        <w:left w:val="none" w:sz="0" w:space="0" w:color="auto"/>
        <w:bottom w:val="none" w:sz="0" w:space="0" w:color="auto"/>
        <w:right w:val="none" w:sz="0" w:space="0" w:color="auto"/>
      </w:divBdr>
    </w:div>
    <w:div w:id="1704671631">
      <w:bodyDiv w:val="1"/>
      <w:marLeft w:val="0"/>
      <w:marRight w:val="0"/>
      <w:marTop w:val="0"/>
      <w:marBottom w:val="0"/>
      <w:divBdr>
        <w:top w:val="none" w:sz="0" w:space="0" w:color="auto"/>
        <w:left w:val="none" w:sz="0" w:space="0" w:color="auto"/>
        <w:bottom w:val="none" w:sz="0" w:space="0" w:color="auto"/>
        <w:right w:val="none" w:sz="0" w:space="0" w:color="auto"/>
      </w:divBdr>
    </w:div>
    <w:div w:id="1704943396">
      <w:bodyDiv w:val="1"/>
      <w:marLeft w:val="0"/>
      <w:marRight w:val="0"/>
      <w:marTop w:val="0"/>
      <w:marBottom w:val="0"/>
      <w:divBdr>
        <w:top w:val="none" w:sz="0" w:space="0" w:color="auto"/>
        <w:left w:val="none" w:sz="0" w:space="0" w:color="auto"/>
        <w:bottom w:val="none" w:sz="0" w:space="0" w:color="auto"/>
        <w:right w:val="none" w:sz="0" w:space="0" w:color="auto"/>
      </w:divBdr>
    </w:div>
    <w:div w:id="1705248739">
      <w:bodyDiv w:val="1"/>
      <w:marLeft w:val="0"/>
      <w:marRight w:val="0"/>
      <w:marTop w:val="0"/>
      <w:marBottom w:val="0"/>
      <w:divBdr>
        <w:top w:val="none" w:sz="0" w:space="0" w:color="auto"/>
        <w:left w:val="none" w:sz="0" w:space="0" w:color="auto"/>
        <w:bottom w:val="none" w:sz="0" w:space="0" w:color="auto"/>
        <w:right w:val="none" w:sz="0" w:space="0" w:color="auto"/>
      </w:divBdr>
    </w:div>
    <w:div w:id="1705860815">
      <w:bodyDiv w:val="1"/>
      <w:marLeft w:val="0"/>
      <w:marRight w:val="0"/>
      <w:marTop w:val="0"/>
      <w:marBottom w:val="0"/>
      <w:divBdr>
        <w:top w:val="none" w:sz="0" w:space="0" w:color="auto"/>
        <w:left w:val="none" w:sz="0" w:space="0" w:color="auto"/>
        <w:bottom w:val="none" w:sz="0" w:space="0" w:color="auto"/>
        <w:right w:val="none" w:sz="0" w:space="0" w:color="auto"/>
      </w:divBdr>
    </w:div>
    <w:div w:id="1706252597">
      <w:bodyDiv w:val="1"/>
      <w:marLeft w:val="0"/>
      <w:marRight w:val="0"/>
      <w:marTop w:val="0"/>
      <w:marBottom w:val="0"/>
      <w:divBdr>
        <w:top w:val="none" w:sz="0" w:space="0" w:color="auto"/>
        <w:left w:val="none" w:sz="0" w:space="0" w:color="auto"/>
        <w:bottom w:val="none" w:sz="0" w:space="0" w:color="auto"/>
        <w:right w:val="none" w:sz="0" w:space="0" w:color="auto"/>
      </w:divBdr>
    </w:div>
    <w:div w:id="1707174043">
      <w:bodyDiv w:val="1"/>
      <w:marLeft w:val="0"/>
      <w:marRight w:val="0"/>
      <w:marTop w:val="0"/>
      <w:marBottom w:val="0"/>
      <w:divBdr>
        <w:top w:val="none" w:sz="0" w:space="0" w:color="auto"/>
        <w:left w:val="none" w:sz="0" w:space="0" w:color="auto"/>
        <w:bottom w:val="none" w:sz="0" w:space="0" w:color="auto"/>
        <w:right w:val="none" w:sz="0" w:space="0" w:color="auto"/>
      </w:divBdr>
    </w:div>
    <w:div w:id="1707563359">
      <w:bodyDiv w:val="1"/>
      <w:marLeft w:val="0"/>
      <w:marRight w:val="0"/>
      <w:marTop w:val="0"/>
      <w:marBottom w:val="0"/>
      <w:divBdr>
        <w:top w:val="none" w:sz="0" w:space="0" w:color="auto"/>
        <w:left w:val="none" w:sz="0" w:space="0" w:color="auto"/>
        <w:bottom w:val="none" w:sz="0" w:space="0" w:color="auto"/>
        <w:right w:val="none" w:sz="0" w:space="0" w:color="auto"/>
      </w:divBdr>
    </w:div>
    <w:div w:id="1708526444">
      <w:bodyDiv w:val="1"/>
      <w:marLeft w:val="0"/>
      <w:marRight w:val="0"/>
      <w:marTop w:val="0"/>
      <w:marBottom w:val="0"/>
      <w:divBdr>
        <w:top w:val="none" w:sz="0" w:space="0" w:color="auto"/>
        <w:left w:val="none" w:sz="0" w:space="0" w:color="auto"/>
        <w:bottom w:val="none" w:sz="0" w:space="0" w:color="auto"/>
        <w:right w:val="none" w:sz="0" w:space="0" w:color="auto"/>
      </w:divBdr>
    </w:div>
    <w:div w:id="1708796445">
      <w:bodyDiv w:val="1"/>
      <w:marLeft w:val="0"/>
      <w:marRight w:val="0"/>
      <w:marTop w:val="0"/>
      <w:marBottom w:val="0"/>
      <w:divBdr>
        <w:top w:val="none" w:sz="0" w:space="0" w:color="auto"/>
        <w:left w:val="none" w:sz="0" w:space="0" w:color="auto"/>
        <w:bottom w:val="none" w:sz="0" w:space="0" w:color="auto"/>
        <w:right w:val="none" w:sz="0" w:space="0" w:color="auto"/>
      </w:divBdr>
    </w:div>
    <w:div w:id="1709144340">
      <w:bodyDiv w:val="1"/>
      <w:marLeft w:val="0"/>
      <w:marRight w:val="0"/>
      <w:marTop w:val="0"/>
      <w:marBottom w:val="0"/>
      <w:divBdr>
        <w:top w:val="none" w:sz="0" w:space="0" w:color="auto"/>
        <w:left w:val="none" w:sz="0" w:space="0" w:color="auto"/>
        <w:bottom w:val="none" w:sz="0" w:space="0" w:color="auto"/>
        <w:right w:val="none" w:sz="0" w:space="0" w:color="auto"/>
      </w:divBdr>
    </w:div>
    <w:div w:id="1710570463">
      <w:bodyDiv w:val="1"/>
      <w:marLeft w:val="0"/>
      <w:marRight w:val="0"/>
      <w:marTop w:val="0"/>
      <w:marBottom w:val="0"/>
      <w:divBdr>
        <w:top w:val="none" w:sz="0" w:space="0" w:color="auto"/>
        <w:left w:val="none" w:sz="0" w:space="0" w:color="auto"/>
        <w:bottom w:val="none" w:sz="0" w:space="0" w:color="auto"/>
        <w:right w:val="none" w:sz="0" w:space="0" w:color="auto"/>
      </w:divBdr>
    </w:div>
    <w:div w:id="1711033328">
      <w:bodyDiv w:val="1"/>
      <w:marLeft w:val="0"/>
      <w:marRight w:val="0"/>
      <w:marTop w:val="0"/>
      <w:marBottom w:val="0"/>
      <w:divBdr>
        <w:top w:val="none" w:sz="0" w:space="0" w:color="auto"/>
        <w:left w:val="none" w:sz="0" w:space="0" w:color="auto"/>
        <w:bottom w:val="none" w:sz="0" w:space="0" w:color="auto"/>
        <w:right w:val="none" w:sz="0" w:space="0" w:color="auto"/>
      </w:divBdr>
    </w:div>
    <w:div w:id="1711110021">
      <w:bodyDiv w:val="1"/>
      <w:marLeft w:val="0"/>
      <w:marRight w:val="0"/>
      <w:marTop w:val="0"/>
      <w:marBottom w:val="0"/>
      <w:divBdr>
        <w:top w:val="none" w:sz="0" w:space="0" w:color="auto"/>
        <w:left w:val="none" w:sz="0" w:space="0" w:color="auto"/>
        <w:bottom w:val="none" w:sz="0" w:space="0" w:color="auto"/>
        <w:right w:val="none" w:sz="0" w:space="0" w:color="auto"/>
      </w:divBdr>
    </w:div>
    <w:div w:id="1711876698">
      <w:bodyDiv w:val="1"/>
      <w:marLeft w:val="0"/>
      <w:marRight w:val="0"/>
      <w:marTop w:val="0"/>
      <w:marBottom w:val="0"/>
      <w:divBdr>
        <w:top w:val="none" w:sz="0" w:space="0" w:color="auto"/>
        <w:left w:val="none" w:sz="0" w:space="0" w:color="auto"/>
        <w:bottom w:val="none" w:sz="0" w:space="0" w:color="auto"/>
        <w:right w:val="none" w:sz="0" w:space="0" w:color="auto"/>
      </w:divBdr>
    </w:div>
    <w:div w:id="1712341997">
      <w:bodyDiv w:val="1"/>
      <w:marLeft w:val="0"/>
      <w:marRight w:val="0"/>
      <w:marTop w:val="0"/>
      <w:marBottom w:val="0"/>
      <w:divBdr>
        <w:top w:val="none" w:sz="0" w:space="0" w:color="auto"/>
        <w:left w:val="none" w:sz="0" w:space="0" w:color="auto"/>
        <w:bottom w:val="none" w:sz="0" w:space="0" w:color="auto"/>
        <w:right w:val="none" w:sz="0" w:space="0" w:color="auto"/>
      </w:divBdr>
    </w:div>
    <w:div w:id="1712998512">
      <w:bodyDiv w:val="1"/>
      <w:marLeft w:val="0"/>
      <w:marRight w:val="0"/>
      <w:marTop w:val="0"/>
      <w:marBottom w:val="0"/>
      <w:divBdr>
        <w:top w:val="none" w:sz="0" w:space="0" w:color="auto"/>
        <w:left w:val="none" w:sz="0" w:space="0" w:color="auto"/>
        <w:bottom w:val="none" w:sz="0" w:space="0" w:color="auto"/>
        <w:right w:val="none" w:sz="0" w:space="0" w:color="auto"/>
      </w:divBdr>
    </w:div>
    <w:div w:id="1713729035">
      <w:bodyDiv w:val="1"/>
      <w:marLeft w:val="0"/>
      <w:marRight w:val="0"/>
      <w:marTop w:val="0"/>
      <w:marBottom w:val="0"/>
      <w:divBdr>
        <w:top w:val="none" w:sz="0" w:space="0" w:color="auto"/>
        <w:left w:val="none" w:sz="0" w:space="0" w:color="auto"/>
        <w:bottom w:val="none" w:sz="0" w:space="0" w:color="auto"/>
        <w:right w:val="none" w:sz="0" w:space="0" w:color="auto"/>
      </w:divBdr>
    </w:div>
    <w:div w:id="1714189697">
      <w:bodyDiv w:val="1"/>
      <w:marLeft w:val="0"/>
      <w:marRight w:val="0"/>
      <w:marTop w:val="0"/>
      <w:marBottom w:val="0"/>
      <w:divBdr>
        <w:top w:val="none" w:sz="0" w:space="0" w:color="auto"/>
        <w:left w:val="none" w:sz="0" w:space="0" w:color="auto"/>
        <w:bottom w:val="none" w:sz="0" w:space="0" w:color="auto"/>
        <w:right w:val="none" w:sz="0" w:space="0" w:color="auto"/>
      </w:divBdr>
    </w:div>
    <w:div w:id="1714504720">
      <w:bodyDiv w:val="1"/>
      <w:marLeft w:val="0"/>
      <w:marRight w:val="0"/>
      <w:marTop w:val="0"/>
      <w:marBottom w:val="0"/>
      <w:divBdr>
        <w:top w:val="none" w:sz="0" w:space="0" w:color="auto"/>
        <w:left w:val="none" w:sz="0" w:space="0" w:color="auto"/>
        <w:bottom w:val="none" w:sz="0" w:space="0" w:color="auto"/>
        <w:right w:val="none" w:sz="0" w:space="0" w:color="auto"/>
      </w:divBdr>
    </w:div>
    <w:div w:id="1714621379">
      <w:bodyDiv w:val="1"/>
      <w:marLeft w:val="0"/>
      <w:marRight w:val="0"/>
      <w:marTop w:val="0"/>
      <w:marBottom w:val="0"/>
      <w:divBdr>
        <w:top w:val="none" w:sz="0" w:space="0" w:color="auto"/>
        <w:left w:val="none" w:sz="0" w:space="0" w:color="auto"/>
        <w:bottom w:val="none" w:sz="0" w:space="0" w:color="auto"/>
        <w:right w:val="none" w:sz="0" w:space="0" w:color="auto"/>
      </w:divBdr>
    </w:div>
    <w:div w:id="1714882590">
      <w:bodyDiv w:val="1"/>
      <w:marLeft w:val="0"/>
      <w:marRight w:val="0"/>
      <w:marTop w:val="0"/>
      <w:marBottom w:val="0"/>
      <w:divBdr>
        <w:top w:val="none" w:sz="0" w:space="0" w:color="auto"/>
        <w:left w:val="none" w:sz="0" w:space="0" w:color="auto"/>
        <w:bottom w:val="none" w:sz="0" w:space="0" w:color="auto"/>
        <w:right w:val="none" w:sz="0" w:space="0" w:color="auto"/>
      </w:divBdr>
    </w:div>
    <w:div w:id="1714891414">
      <w:bodyDiv w:val="1"/>
      <w:marLeft w:val="0"/>
      <w:marRight w:val="0"/>
      <w:marTop w:val="0"/>
      <w:marBottom w:val="0"/>
      <w:divBdr>
        <w:top w:val="none" w:sz="0" w:space="0" w:color="auto"/>
        <w:left w:val="none" w:sz="0" w:space="0" w:color="auto"/>
        <w:bottom w:val="none" w:sz="0" w:space="0" w:color="auto"/>
        <w:right w:val="none" w:sz="0" w:space="0" w:color="auto"/>
      </w:divBdr>
    </w:div>
    <w:div w:id="1715304110">
      <w:bodyDiv w:val="1"/>
      <w:marLeft w:val="0"/>
      <w:marRight w:val="0"/>
      <w:marTop w:val="0"/>
      <w:marBottom w:val="0"/>
      <w:divBdr>
        <w:top w:val="none" w:sz="0" w:space="0" w:color="auto"/>
        <w:left w:val="none" w:sz="0" w:space="0" w:color="auto"/>
        <w:bottom w:val="none" w:sz="0" w:space="0" w:color="auto"/>
        <w:right w:val="none" w:sz="0" w:space="0" w:color="auto"/>
      </w:divBdr>
    </w:div>
    <w:div w:id="1715959257">
      <w:bodyDiv w:val="1"/>
      <w:marLeft w:val="0"/>
      <w:marRight w:val="0"/>
      <w:marTop w:val="0"/>
      <w:marBottom w:val="0"/>
      <w:divBdr>
        <w:top w:val="none" w:sz="0" w:space="0" w:color="auto"/>
        <w:left w:val="none" w:sz="0" w:space="0" w:color="auto"/>
        <w:bottom w:val="none" w:sz="0" w:space="0" w:color="auto"/>
        <w:right w:val="none" w:sz="0" w:space="0" w:color="auto"/>
      </w:divBdr>
    </w:div>
    <w:div w:id="1716151728">
      <w:bodyDiv w:val="1"/>
      <w:marLeft w:val="0"/>
      <w:marRight w:val="0"/>
      <w:marTop w:val="0"/>
      <w:marBottom w:val="0"/>
      <w:divBdr>
        <w:top w:val="none" w:sz="0" w:space="0" w:color="auto"/>
        <w:left w:val="none" w:sz="0" w:space="0" w:color="auto"/>
        <w:bottom w:val="none" w:sz="0" w:space="0" w:color="auto"/>
        <w:right w:val="none" w:sz="0" w:space="0" w:color="auto"/>
      </w:divBdr>
    </w:div>
    <w:div w:id="1717700038">
      <w:bodyDiv w:val="1"/>
      <w:marLeft w:val="0"/>
      <w:marRight w:val="0"/>
      <w:marTop w:val="0"/>
      <w:marBottom w:val="0"/>
      <w:divBdr>
        <w:top w:val="none" w:sz="0" w:space="0" w:color="auto"/>
        <w:left w:val="none" w:sz="0" w:space="0" w:color="auto"/>
        <w:bottom w:val="none" w:sz="0" w:space="0" w:color="auto"/>
        <w:right w:val="none" w:sz="0" w:space="0" w:color="auto"/>
      </w:divBdr>
    </w:div>
    <w:div w:id="1717923035">
      <w:bodyDiv w:val="1"/>
      <w:marLeft w:val="0"/>
      <w:marRight w:val="0"/>
      <w:marTop w:val="0"/>
      <w:marBottom w:val="0"/>
      <w:divBdr>
        <w:top w:val="none" w:sz="0" w:space="0" w:color="auto"/>
        <w:left w:val="none" w:sz="0" w:space="0" w:color="auto"/>
        <w:bottom w:val="none" w:sz="0" w:space="0" w:color="auto"/>
        <w:right w:val="none" w:sz="0" w:space="0" w:color="auto"/>
      </w:divBdr>
    </w:div>
    <w:div w:id="1717965424">
      <w:bodyDiv w:val="1"/>
      <w:marLeft w:val="0"/>
      <w:marRight w:val="0"/>
      <w:marTop w:val="0"/>
      <w:marBottom w:val="0"/>
      <w:divBdr>
        <w:top w:val="none" w:sz="0" w:space="0" w:color="auto"/>
        <w:left w:val="none" w:sz="0" w:space="0" w:color="auto"/>
        <w:bottom w:val="none" w:sz="0" w:space="0" w:color="auto"/>
        <w:right w:val="none" w:sz="0" w:space="0" w:color="auto"/>
      </w:divBdr>
    </w:div>
    <w:div w:id="1718577923">
      <w:bodyDiv w:val="1"/>
      <w:marLeft w:val="0"/>
      <w:marRight w:val="0"/>
      <w:marTop w:val="0"/>
      <w:marBottom w:val="0"/>
      <w:divBdr>
        <w:top w:val="none" w:sz="0" w:space="0" w:color="auto"/>
        <w:left w:val="none" w:sz="0" w:space="0" w:color="auto"/>
        <w:bottom w:val="none" w:sz="0" w:space="0" w:color="auto"/>
        <w:right w:val="none" w:sz="0" w:space="0" w:color="auto"/>
      </w:divBdr>
    </w:div>
    <w:div w:id="1719357509">
      <w:bodyDiv w:val="1"/>
      <w:marLeft w:val="0"/>
      <w:marRight w:val="0"/>
      <w:marTop w:val="0"/>
      <w:marBottom w:val="0"/>
      <w:divBdr>
        <w:top w:val="none" w:sz="0" w:space="0" w:color="auto"/>
        <w:left w:val="none" w:sz="0" w:space="0" w:color="auto"/>
        <w:bottom w:val="none" w:sz="0" w:space="0" w:color="auto"/>
        <w:right w:val="none" w:sz="0" w:space="0" w:color="auto"/>
      </w:divBdr>
    </w:div>
    <w:div w:id="1721980071">
      <w:bodyDiv w:val="1"/>
      <w:marLeft w:val="0"/>
      <w:marRight w:val="0"/>
      <w:marTop w:val="0"/>
      <w:marBottom w:val="0"/>
      <w:divBdr>
        <w:top w:val="none" w:sz="0" w:space="0" w:color="auto"/>
        <w:left w:val="none" w:sz="0" w:space="0" w:color="auto"/>
        <w:bottom w:val="none" w:sz="0" w:space="0" w:color="auto"/>
        <w:right w:val="none" w:sz="0" w:space="0" w:color="auto"/>
      </w:divBdr>
    </w:div>
    <w:div w:id="1722093334">
      <w:bodyDiv w:val="1"/>
      <w:marLeft w:val="0"/>
      <w:marRight w:val="0"/>
      <w:marTop w:val="0"/>
      <w:marBottom w:val="0"/>
      <w:divBdr>
        <w:top w:val="none" w:sz="0" w:space="0" w:color="auto"/>
        <w:left w:val="none" w:sz="0" w:space="0" w:color="auto"/>
        <w:bottom w:val="none" w:sz="0" w:space="0" w:color="auto"/>
        <w:right w:val="none" w:sz="0" w:space="0" w:color="auto"/>
      </w:divBdr>
    </w:div>
    <w:div w:id="1722361978">
      <w:bodyDiv w:val="1"/>
      <w:marLeft w:val="0"/>
      <w:marRight w:val="0"/>
      <w:marTop w:val="0"/>
      <w:marBottom w:val="0"/>
      <w:divBdr>
        <w:top w:val="none" w:sz="0" w:space="0" w:color="auto"/>
        <w:left w:val="none" w:sz="0" w:space="0" w:color="auto"/>
        <w:bottom w:val="none" w:sz="0" w:space="0" w:color="auto"/>
        <w:right w:val="none" w:sz="0" w:space="0" w:color="auto"/>
      </w:divBdr>
    </w:div>
    <w:div w:id="1722362482">
      <w:bodyDiv w:val="1"/>
      <w:marLeft w:val="0"/>
      <w:marRight w:val="0"/>
      <w:marTop w:val="0"/>
      <w:marBottom w:val="0"/>
      <w:divBdr>
        <w:top w:val="none" w:sz="0" w:space="0" w:color="auto"/>
        <w:left w:val="none" w:sz="0" w:space="0" w:color="auto"/>
        <w:bottom w:val="none" w:sz="0" w:space="0" w:color="auto"/>
        <w:right w:val="none" w:sz="0" w:space="0" w:color="auto"/>
      </w:divBdr>
    </w:div>
    <w:div w:id="1723091053">
      <w:bodyDiv w:val="1"/>
      <w:marLeft w:val="0"/>
      <w:marRight w:val="0"/>
      <w:marTop w:val="0"/>
      <w:marBottom w:val="0"/>
      <w:divBdr>
        <w:top w:val="none" w:sz="0" w:space="0" w:color="auto"/>
        <w:left w:val="none" w:sz="0" w:space="0" w:color="auto"/>
        <w:bottom w:val="none" w:sz="0" w:space="0" w:color="auto"/>
        <w:right w:val="none" w:sz="0" w:space="0" w:color="auto"/>
      </w:divBdr>
    </w:div>
    <w:div w:id="1723366200">
      <w:bodyDiv w:val="1"/>
      <w:marLeft w:val="0"/>
      <w:marRight w:val="0"/>
      <w:marTop w:val="0"/>
      <w:marBottom w:val="0"/>
      <w:divBdr>
        <w:top w:val="none" w:sz="0" w:space="0" w:color="auto"/>
        <w:left w:val="none" w:sz="0" w:space="0" w:color="auto"/>
        <w:bottom w:val="none" w:sz="0" w:space="0" w:color="auto"/>
        <w:right w:val="none" w:sz="0" w:space="0" w:color="auto"/>
      </w:divBdr>
    </w:div>
    <w:div w:id="1723944304">
      <w:bodyDiv w:val="1"/>
      <w:marLeft w:val="0"/>
      <w:marRight w:val="0"/>
      <w:marTop w:val="0"/>
      <w:marBottom w:val="0"/>
      <w:divBdr>
        <w:top w:val="none" w:sz="0" w:space="0" w:color="auto"/>
        <w:left w:val="none" w:sz="0" w:space="0" w:color="auto"/>
        <w:bottom w:val="none" w:sz="0" w:space="0" w:color="auto"/>
        <w:right w:val="none" w:sz="0" w:space="0" w:color="auto"/>
      </w:divBdr>
    </w:div>
    <w:div w:id="1724671719">
      <w:bodyDiv w:val="1"/>
      <w:marLeft w:val="0"/>
      <w:marRight w:val="0"/>
      <w:marTop w:val="0"/>
      <w:marBottom w:val="0"/>
      <w:divBdr>
        <w:top w:val="none" w:sz="0" w:space="0" w:color="auto"/>
        <w:left w:val="none" w:sz="0" w:space="0" w:color="auto"/>
        <w:bottom w:val="none" w:sz="0" w:space="0" w:color="auto"/>
        <w:right w:val="none" w:sz="0" w:space="0" w:color="auto"/>
      </w:divBdr>
    </w:div>
    <w:div w:id="1724786512">
      <w:bodyDiv w:val="1"/>
      <w:marLeft w:val="0"/>
      <w:marRight w:val="0"/>
      <w:marTop w:val="0"/>
      <w:marBottom w:val="0"/>
      <w:divBdr>
        <w:top w:val="none" w:sz="0" w:space="0" w:color="auto"/>
        <w:left w:val="none" w:sz="0" w:space="0" w:color="auto"/>
        <w:bottom w:val="none" w:sz="0" w:space="0" w:color="auto"/>
        <w:right w:val="none" w:sz="0" w:space="0" w:color="auto"/>
      </w:divBdr>
    </w:div>
    <w:div w:id="1724911804">
      <w:bodyDiv w:val="1"/>
      <w:marLeft w:val="0"/>
      <w:marRight w:val="0"/>
      <w:marTop w:val="0"/>
      <w:marBottom w:val="0"/>
      <w:divBdr>
        <w:top w:val="none" w:sz="0" w:space="0" w:color="auto"/>
        <w:left w:val="none" w:sz="0" w:space="0" w:color="auto"/>
        <w:bottom w:val="none" w:sz="0" w:space="0" w:color="auto"/>
        <w:right w:val="none" w:sz="0" w:space="0" w:color="auto"/>
      </w:divBdr>
    </w:div>
    <w:div w:id="1727028496">
      <w:bodyDiv w:val="1"/>
      <w:marLeft w:val="0"/>
      <w:marRight w:val="0"/>
      <w:marTop w:val="0"/>
      <w:marBottom w:val="0"/>
      <w:divBdr>
        <w:top w:val="none" w:sz="0" w:space="0" w:color="auto"/>
        <w:left w:val="none" w:sz="0" w:space="0" w:color="auto"/>
        <w:bottom w:val="none" w:sz="0" w:space="0" w:color="auto"/>
        <w:right w:val="none" w:sz="0" w:space="0" w:color="auto"/>
      </w:divBdr>
    </w:div>
    <w:div w:id="1727298431">
      <w:bodyDiv w:val="1"/>
      <w:marLeft w:val="0"/>
      <w:marRight w:val="0"/>
      <w:marTop w:val="0"/>
      <w:marBottom w:val="0"/>
      <w:divBdr>
        <w:top w:val="none" w:sz="0" w:space="0" w:color="auto"/>
        <w:left w:val="none" w:sz="0" w:space="0" w:color="auto"/>
        <w:bottom w:val="none" w:sz="0" w:space="0" w:color="auto"/>
        <w:right w:val="none" w:sz="0" w:space="0" w:color="auto"/>
      </w:divBdr>
    </w:div>
    <w:div w:id="1728600882">
      <w:bodyDiv w:val="1"/>
      <w:marLeft w:val="0"/>
      <w:marRight w:val="0"/>
      <w:marTop w:val="0"/>
      <w:marBottom w:val="0"/>
      <w:divBdr>
        <w:top w:val="none" w:sz="0" w:space="0" w:color="auto"/>
        <w:left w:val="none" w:sz="0" w:space="0" w:color="auto"/>
        <w:bottom w:val="none" w:sz="0" w:space="0" w:color="auto"/>
        <w:right w:val="none" w:sz="0" w:space="0" w:color="auto"/>
      </w:divBdr>
    </w:div>
    <w:div w:id="1728796638">
      <w:bodyDiv w:val="1"/>
      <w:marLeft w:val="0"/>
      <w:marRight w:val="0"/>
      <w:marTop w:val="0"/>
      <w:marBottom w:val="0"/>
      <w:divBdr>
        <w:top w:val="none" w:sz="0" w:space="0" w:color="auto"/>
        <w:left w:val="none" w:sz="0" w:space="0" w:color="auto"/>
        <w:bottom w:val="none" w:sz="0" w:space="0" w:color="auto"/>
        <w:right w:val="none" w:sz="0" w:space="0" w:color="auto"/>
      </w:divBdr>
    </w:div>
    <w:div w:id="1730152975">
      <w:bodyDiv w:val="1"/>
      <w:marLeft w:val="0"/>
      <w:marRight w:val="0"/>
      <w:marTop w:val="0"/>
      <w:marBottom w:val="0"/>
      <w:divBdr>
        <w:top w:val="none" w:sz="0" w:space="0" w:color="auto"/>
        <w:left w:val="none" w:sz="0" w:space="0" w:color="auto"/>
        <w:bottom w:val="none" w:sz="0" w:space="0" w:color="auto"/>
        <w:right w:val="none" w:sz="0" w:space="0" w:color="auto"/>
      </w:divBdr>
    </w:div>
    <w:div w:id="1730614559">
      <w:bodyDiv w:val="1"/>
      <w:marLeft w:val="0"/>
      <w:marRight w:val="0"/>
      <w:marTop w:val="0"/>
      <w:marBottom w:val="0"/>
      <w:divBdr>
        <w:top w:val="none" w:sz="0" w:space="0" w:color="auto"/>
        <w:left w:val="none" w:sz="0" w:space="0" w:color="auto"/>
        <w:bottom w:val="none" w:sz="0" w:space="0" w:color="auto"/>
        <w:right w:val="none" w:sz="0" w:space="0" w:color="auto"/>
      </w:divBdr>
    </w:div>
    <w:div w:id="1732072169">
      <w:bodyDiv w:val="1"/>
      <w:marLeft w:val="0"/>
      <w:marRight w:val="0"/>
      <w:marTop w:val="0"/>
      <w:marBottom w:val="0"/>
      <w:divBdr>
        <w:top w:val="none" w:sz="0" w:space="0" w:color="auto"/>
        <w:left w:val="none" w:sz="0" w:space="0" w:color="auto"/>
        <w:bottom w:val="none" w:sz="0" w:space="0" w:color="auto"/>
        <w:right w:val="none" w:sz="0" w:space="0" w:color="auto"/>
      </w:divBdr>
    </w:div>
    <w:div w:id="1732576024">
      <w:bodyDiv w:val="1"/>
      <w:marLeft w:val="0"/>
      <w:marRight w:val="0"/>
      <w:marTop w:val="0"/>
      <w:marBottom w:val="0"/>
      <w:divBdr>
        <w:top w:val="none" w:sz="0" w:space="0" w:color="auto"/>
        <w:left w:val="none" w:sz="0" w:space="0" w:color="auto"/>
        <w:bottom w:val="none" w:sz="0" w:space="0" w:color="auto"/>
        <w:right w:val="none" w:sz="0" w:space="0" w:color="auto"/>
      </w:divBdr>
    </w:div>
    <w:div w:id="1734040878">
      <w:bodyDiv w:val="1"/>
      <w:marLeft w:val="0"/>
      <w:marRight w:val="0"/>
      <w:marTop w:val="0"/>
      <w:marBottom w:val="0"/>
      <w:divBdr>
        <w:top w:val="none" w:sz="0" w:space="0" w:color="auto"/>
        <w:left w:val="none" w:sz="0" w:space="0" w:color="auto"/>
        <w:bottom w:val="none" w:sz="0" w:space="0" w:color="auto"/>
        <w:right w:val="none" w:sz="0" w:space="0" w:color="auto"/>
      </w:divBdr>
    </w:div>
    <w:div w:id="1734085506">
      <w:bodyDiv w:val="1"/>
      <w:marLeft w:val="0"/>
      <w:marRight w:val="0"/>
      <w:marTop w:val="0"/>
      <w:marBottom w:val="0"/>
      <w:divBdr>
        <w:top w:val="none" w:sz="0" w:space="0" w:color="auto"/>
        <w:left w:val="none" w:sz="0" w:space="0" w:color="auto"/>
        <w:bottom w:val="none" w:sz="0" w:space="0" w:color="auto"/>
        <w:right w:val="none" w:sz="0" w:space="0" w:color="auto"/>
      </w:divBdr>
    </w:div>
    <w:div w:id="1734541593">
      <w:bodyDiv w:val="1"/>
      <w:marLeft w:val="0"/>
      <w:marRight w:val="0"/>
      <w:marTop w:val="0"/>
      <w:marBottom w:val="0"/>
      <w:divBdr>
        <w:top w:val="none" w:sz="0" w:space="0" w:color="auto"/>
        <w:left w:val="none" w:sz="0" w:space="0" w:color="auto"/>
        <w:bottom w:val="none" w:sz="0" w:space="0" w:color="auto"/>
        <w:right w:val="none" w:sz="0" w:space="0" w:color="auto"/>
      </w:divBdr>
    </w:div>
    <w:div w:id="1735466379">
      <w:bodyDiv w:val="1"/>
      <w:marLeft w:val="0"/>
      <w:marRight w:val="0"/>
      <w:marTop w:val="0"/>
      <w:marBottom w:val="0"/>
      <w:divBdr>
        <w:top w:val="none" w:sz="0" w:space="0" w:color="auto"/>
        <w:left w:val="none" w:sz="0" w:space="0" w:color="auto"/>
        <w:bottom w:val="none" w:sz="0" w:space="0" w:color="auto"/>
        <w:right w:val="none" w:sz="0" w:space="0" w:color="auto"/>
      </w:divBdr>
    </w:div>
    <w:div w:id="1735473768">
      <w:bodyDiv w:val="1"/>
      <w:marLeft w:val="0"/>
      <w:marRight w:val="0"/>
      <w:marTop w:val="0"/>
      <w:marBottom w:val="0"/>
      <w:divBdr>
        <w:top w:val="none" w:sz="0" w:space="0" w:color="auto"/>
        <w:left w:val="none" w:sz="0" w:space="0" w:color="auto"/>
        <w:bottom w:val="none" w:sz="0" w:space="0" w:color="auto"/>
        <w:right w:val="none" w:sz="0" w:space="0" w:color="auto"/>
      </w:divBdr>
    </w:div>
    <w:div w:id="1735883700">
      <w:bodyDiv w:val="1"/>
      <w:marLeft w:val="0"/>
      <w:marRight w:val="0"/>
      <w:marTop w:val="0"/>
      <w:marBottom w:val="0"/>
      <w:divBdr>
        <w:top w:val="none" w:sz="0" w:space="0" w:color="auto"/>
        <w:left w:val="none" w:sz="0" w:space="0" w:color="auto"/>
        <w:bottom w:val="none" w:sz="0" w:space="0" w:color="auto"/>
        <w:right w:val="none" w:sz="0" w:space="0" w:color="auto"/>
      </w:divBdr>
    </w:div>
    <w:div w:id="1736197088">
      <w:bodyDiv w:val="1"/>
      <w:marLeft w:val="0"/>
      <w:marRight w:val="0"/>
      <w:marTop w:val="0"/>
      <w:marBottom w:val="0"/>
      <w:divBdr>
        <w:top w:val="none" w:sz="0" w:space="0" w:color="auto"/>
        <w:left w:val="none" w:sz="0" w:space="0" w:color="auto"/>
        <w:bottom w:val="none" w:sz="0" w:space="0" w:color="auto"/>
        <w:right w:val="none" w:sz="0" w:space="0" w:color="auto"/>
      </w:divBdr>
    </w:div>
    <w:div w:id="1736466953">
      <w:bodyDiv w:val="1"/>
      <w:marLeft w:val="0"/>
      <w:marRight w:val="0"/>
      <w:marTop w:val="0"/>
      <w:marBottom w:val="0"/>
      <w:divBdr>
        <w:top w:val="none" w:sz="0" w:space="0" w:color="auto"/>
        <w:left w:val="none" w:sz="0" w:space="0" w:color="auto"/>
        <w:bottom w:val="none" w:sz="0" w:space="0" w:color="auto"/>
        <w:right w:val="none" w:sz="0" w:space="0" w:color="auto"/>
      </w:divBdr>
    </w:div>
    <w:div w:id="1737509174">
      <w:bodyDiv w:val="1"/>
      <w:marLeft w:val="0"/>
      <w:marRight w:val="0"/>
      <w:marTop w:val="0"/>
      <w:marBottom w:val="0"/>
      <w:divBdr>
        <w:top w:val="none" w:sz="0" w:space="0" w:color="auto"/>
        <w:left w:val="none" w:sz="0" w:space="0" w:color="auto"/>
        <w:bottom w:val="none" w:sz="0" w:space="0" w:color="auto"/>
        <w:right w:val="none" w:sz="0" w:space="0" w:color="auto"/>
      </w:divBdr>
    </w:div>
    <w:div w:id="1737781377">
      <w:bodyDiv w:val="1"/>
      <w:marLeft w:val="0"/>
      <w:marRight w:val="0"/>
      <w:marTop w:val="0"/>
      <w:marBottom w:val="0"/>
      <w:divBdr>
        <w:top w:val="none" w:sz="0" w:space="0" w:color="auto"/>
        <w:left w:val="none" w:sz="0" w:space="0" w:color="auto"/>
        <w:bottom w:val="none" w:sz="0" w:space="0" w:color="auto"/>
        <w:right w:val="none" w:sz="0" w:space="0" w:color="auto"/>
      </w:divBdr>
    </w:div>
    <w:div w:id="1738360570">
      <w:bodyDiv w:val="1"/>
      <w:marLeft w:val="0"/>
      <w:marRight w:val="0"/>
      <w:marTop w:val="0"/>
      <w:marBottom w:val="0"/>
      <w:divBdr>
        <w:top w:val="none" w:sz="0" w:space="0" w:color="auto"/>
        <w:left w:val="none" w:sz="0" w:space="0" w:color="auto"/>
        <w:bottom w:val="none" w:sz="0" w:space="0" w:color="auto"/>
        <w:right w:val="none" w:sz="0" w:space="0" w:color="auto"/>
      </w:divBdr>
    </w:div>
    <w:div w:id="1738434174">
      <w:bodyDiv w:val="1"/>
      <w:marLeft w:val="0"/>
      <w:marRight w:val="0"/>
      <w:marTop w:val="0"/>
      <w:marBottom w:val="0"/>
      <w:divBdr>
        <w:top w:val="none" w:sz="0" w:space="0" w:color="auto"/>
        <w:left w:val="none" w:sz="0" w:space="0" w:color="auto"/>
        <w:bottom w:val="none" w:sz="0" w:space="0" w:color="auto"/>
        <w:right w:val="none" w:sz="0" w:space="0" w:color="auto"/>
      </w:divBdr>
    </w:div>
    <w:div w:id="1738698516">
      <w:bodyDiv w:val="1"/>
      <w:marLeft w:val="0"/>
      <w:marRight w:val="0"/>
      <w:marTop w:val="0"/>
      <w:marBottom w:val="0"/>
      <w:divBdr>
        <w:top w:val="none" w:sz="0" w:space="0" w:color="auto"/>
        <w:left w:val="none" w:sz="0" w:space="0" w:color="auto"/>
        <w:bottom w:val="none" w:sz="0" w:space="0" w:color="auto"/>
        <w:right w:val="none" w:sz="0" w:space="0" w:color="auto"/>
      </w:divBdr>
    </w:div>
    <w:div w:id="1740785166">
      <w:bodyDiv w:val="1"/>
      <w:marLeft w:val="0"/>
      <w:marRight w:val="0"/>
      <w:marTop w:val="0"/>
      <w:marBottom w:val="0"/>
      <w:divBdr>
        <w:top w:val="none" w:sz="0" w:space="0" w:color="auto"/>
        <w:left w:val="none" w:sz="0" w:space="0" w:color="auto"/>
        <w:bottom w:val="none" w:sz="0" w:space="0" w:color="auto"/>
        <w:right w:val="none" w:sz="0" w:space="0" w:color="auto"/>
      </w:divBdr>
    </w:div>
    <w:div w:id="1740861386">
      <w:bodyDiv w:val="1"/>
      <w:marLeft w:val="0"/>
      <w:marRight w:val="0"/>
      <w:marTop w:val="0"/>
      <w:marBottom w:val="0"/>
      <w:divBdr>
        <w:top w:val="none" w:sz="0" w:space="0" w:color="auto"/>
        <w:left w:val="none" w:sz="0" w:space="0" w:color="auto"/>
        <w:bottom w:val="none" w:sz="0" w:space="0" w:color="auto"/>
        <w:right w:val="none" w:sz="0" w:space="0" w:color="auto"/>
      </w:divBdr>
    </w:div>
    <w:div w:id="1740980268">
      <w:bodyDiv w:val="1"/>
      <w:marLeft w:val="0"/>
      <w:marRight w:val="0"/>
      <w:marTop w:val="0"/>
      <w:marBottom w:val="0"/>
      <w:divBdr>
        <w:top w:val="none" w:sz="0" w:space="0" w:color="auto"/>
        <w:left w:val="none" w:sz="0" w:space="0" w:color="auto"/>
        <w:bottom w:val="none" w:sz="0" w:space="0" w:color="auto"/>
        <w:right w:val="none" w:sz="0" w:space="0" w:color="auto"/>
      </w:divBdr>
    </w:div>
    <w:div w:id="1741171975">
      <w:bodyDiv w:val="1"/>
      <w:marLeft w:val="0"/>
      <w:marRight w:val="0"/>
      <w:marTop w:val="0"/>
      <w:marBottom w:val="0"/>
      <w:divBdr>
        <w:top w:val="none" w:sz="0" w:space="0" w:color="auto"/>
        <w:left w:val="none" w:sz="0" w:space="0" w:color="auto"/>
        <w:bottom w:val="none" w:sz="0" w:space="0" w:color="auto"/>
        <w:right w:val="none" w:sz="0" w:space="0" w:color="auto"/>
      </w:divBdr>
    </w:div>
    <w:div w:id="1742603630">
      <w:bodyDiv w:val="1"/>
      <w:marLeft w:val="0"/>
      <w:marRight w:val="0"/>
      <w:marTop w:val="0"/>
      <w:marBottom w:val="0"/>
      <w:divBdr>
        <w:top w:val="none" w:sz="0" w:space="0" w:color="auto"/>
        <w:left w:val="none" w:sz="0" w:space="0" w:color="auto"/>
        <w:bottom w:val="none" w:sz="0" w:space="0" w:color="auto"/>
        <w:right w:val="none" w:sz="0" w:space="0" w:color="auto"/>
      </w:divBdr>
    </w:div>
    <w:div w:id="1743409047">
      <w:bodyDiv w:val="1"/>
      <w:marLeft w:val="0"/>
      <w:marRight w:val="0"/>
      <w:marTop w:val="0"/>
      <w:marBottom w:val="0"/>
      <w:divBdr>
        <w:top w:val="none" w:sz="0" w:space="0" w:color="auto"/>
        <w:left w:val="none" w:sz="0" w:space="0" w:color="auto"/>
        <w:bottom w:val="none" w:sz="0" w:space="0" w:color="auto"/>
        <w:right w:val="none" w:sz="0" w:space="0" w:color="auto"/>
      </w:divBdr>
    </w:div>
    <w:div w:id="1743485785">
      <w:bodyDiv w:val="1"/>
      <w:marLeft w:val="0"/>
      <w:marRight w:val="0"/>
      <w:marTop w:val="0"/>
      <w:marBottom w:val="0"/>
      <w:divBdr>
        <w:top w:val="none" w:sz="0" w:space="0" w:color="auto"/>
        <w:left w:val="none" w:sz="0" w:space="0" w:color="auto"/>
        <w:bottom w:val="none" w:sz="0" w:space="0" w:color="auto"/>
        <w:right w:val="none" w:sz="0" w:space="0" w:color="auto"/>
      </w:divBdr>
    </w:div>
    <w:div w:id="1743869285">
      <w:bodyDiv w:val="1"/>
      <w:marLeft w:val="0"/>
      <w:marRight w:val="0"/>
      <w:marTop w:val="0"/>
      <w:marBottom w:val="0"/>
      <w:divBdr>
        <w:top w:val="none" w:sz="0" w:space="0" w:color="auto"/>
        <w:left w:val="none" w:sz="0" w:space="0" w:color="auto"/>
        <w:bottom w:val="none" w:sz="0" w:space="0" w:color="auto"/>
        <w:right w:val="none" w:sz="0" w:space="0" w:color="auto"/>
      </w:divBdr>
    </w:div>
    <w:div w:id="1743991031">
      <w:bodyDiv w:val="1"/>
      <w:marLeft w:val="0"/>
      <w:marRight w:val="0"/>
      <w:marTop w:val="0"/>
      <w:marBottom w:val="0"/>
      <w:divBdr>
        <w:top w:val="none" w:sz="0" w:space="0" w:color="auto"/>
        <w:left w:val="none" w:sz="0" w:space="0" w:color="auto"/>
        <w:bottom w:val="none" w:sz="0" w:space="0" w:color="auto"/>
        <w:right w:val="none" w:sz="0" w:space="0" w:color="auto"/>
      </w:divBdr>
    </w:div>
    <w:div w:id="1744064092">
      <w:bodyDiv w:val="1"/>
      <w:marLeft w:val="0"/>
      <w:marRight w:val="0"/>
      <w:marTop w:val="0"/>
      <w:marBottom w:val="0"/>
      <w:divBdr>
        <w:top w:val="none" w:sz="0" w:space="0" w:color="auto"/>
        <w:left w:val="none" w:sz="0" w:space="0" w:color="auto"/>
        <w:bottom w:val="none" w:sz="0" w:space="0" w:color="auto"/>
        <w:right w:val="none" w:sz="0" w:space="0" w:color="auto"/>
      </w:divBdr>
    </w:div>
    <w:div w:id="1744523598">
      <w:bodyDiv w:val="1"/>
      <w:marLeft w:val="0"/>
      <w:marRight w:val="0"/>
      <w:marTop w:val="0"/>
      <w:marBottom w:val="0"/>
      <w:divBdr>
        <w:top w:val="none" w:sz="0" w:space="0" w:color="auto"/>
        <w:left w:val="none" w:sz="0" w:space="0" w:color="auto"/>
        <w:bottom w:val="none" w:sz="0" w:space="0" w:color="auto"/>
        <w:right w:val="none" w:sz="0" w:space="0" w:color="auto"/>
      </w:divBdr>
    </w:div>
    <w:div w:id="1744600943">
      <w:bodyDiv w:val="1"/>
      <w:marLeft w:val="0"/>
      <w:marRight w:val="0"/>
      <w:marTop w:val="0"/>
      <w:marBottom w:val="0"/>
      <w:divBdr>
        <w:top w:val="none" w:sz="0" w:space="0" w:color="auto"/>
        <w:left w:val="none" w:sz="0" w:space="0" w:color="auto"/>
        <w:bottom w:val="none" w:sz="0" w:space="0" w:color="auto"/>
        <w:right w:val="none" w:sz="0" w:space="0" w:color="auto"/>
      </w:divBdr>
    </w:div>
    <w:div w:id="1745953329">
      <w:bodyDiv w:val="1"/>
      <w:marLeft w:val="0"/>
      <w:marRight w:val="0"/>
      <w:marTop w:val="0"/>
      <w:marBottom w:val="0"/>
      <w:divBdr>
        <w:top w:val="none" w:sz="0" w:space="0" w:color="auto"/>
        <w:left w:val="none" w:sz="0" w:space="0" w:color="auto"/>
        <w:bottom w:val="none" w:sz="0" w:space="0" w:color="auto"/>
        <w:right w:val="none" w:sz="0" w:space="0" w:color="auto"/>
      </w:divBdr>
    </w:div>
    <w:div w:id="1746758747">
      <w:bodyDiv w:val="1"/>
      <w:marLeft w:val="0"/>
      <w:marRight w:val="0"/>
      <w:marTop w:val="0"/>
      <w:marBottom w:val="0"/>
      <w:divBdr>
        <w:top w:val="none" w:sz="0" w:space="0" w:color="auto"/>
        <w:left w:val="none" w:sz="0" w:space="0" w:color="auto"/>
        <w:bottom w:val="none" w:sz="0" w:space="0" w:color="auto"/>
        <w:right w:val="none" w:sz="0" w:space="0" w:color="auto"/>
      </w:divBdr>
    </w:div>
    <w:div w:id="1748333467">
      <w:bodyDiv w:val="1"/>
      <w:marLeft w:val="0"/>
      <w:marRight w:val="0"/>
      <w:marTop w:val="0"/>
      <w:marBottom w:val="0"/>
      <w:divBdr>
        <w:top w:val="none" w:sz="0" w:space="0" w:color="auto"/>
        <w:left w:val="none" w:sz="0" w:space="0" w:color="auto"/>
        <w:bottom w:val="none" w:sz="0" w:space="0" w:color="auto"/>
        <w:right w:val="none" w:sz="0" w:space="0" w:color="auto"/>
      </w:divBdr>
    </w:div>
    <w:div w:id="1749693198">
      <w:bodyDiv w:val="1"/>
      <w:marLeft w:val="0"/>
      <w:marRight w:val="0"/>
      <w:marTop w:val="0"/>
      <w:marBottom w:val="0"/>
      <w:divBdr>
        <w:top w:val="none" w:sz="0" w:space="0" w:color="auto"/>
        <w:left w:val="none" w:sz="0" w:space="0" w:color="auto"/>
        <w:bottom w:val="none" w:sz="0" w:space="0" w:color="auto"/>
        <w:right w:val="none" w:sz="0" w:space="0" w:color="auto"/>
      </w:divBdr>
    </w:div>
    <w:div w:id="1750078486">
      <w:bodyDiv w:val="1"/>
      <w:marLeft w:val="0"/>
      <w:marRight w:val="0"/>
      <w:marTop w:val="0"/>
      <w:marBottom w:val="0"/>
      <w:divBdr>
        <w:top w:val="none" w:sz="0" w:space="0" w:color="auto"/>
        <w:left w:val="none" w:sz="0" w:space="0" w:color="auto"/>
        <w:bottom w:val="none" w:sz="0" w:space="0" w:color="auto"/>
        <w:right w:val="none" w:sz="0" w:space="0" w:color="auto"/>
      </w:divBdr>
    </w:div>
    <w:div w:id="1750421289">
      <w:bodyDiv w:val="1"/>
      <w:marLeft w:val="0"/>
      <w:marRight w:val="0"/>
      <w:marTop w:val="0"/>
      <w:marBottom w:val="0"/>
      <w:divBdr>
        <w:top w:val="none" w:sz="0" w:space="0" w:color="auto"/>
        <w:left w:val="none" w:sz="0" w:space="0" w:color="auto"/>
        <w:bottom w:val="none" w:sz="0" w:space="0" w:color="auto"/>
        <w:right w:val="none" w:sz="0" w:space="0" w:color="auto"/>
      </w:divBdr>
    </w:div>
    <w:div w:id="1750880156">
      <w:bodyDiv w:val="1"/>
      <w:marLeft w:val="0"/>
      <w:marRight w:val="0"/>
      <w:marTop w:val="0"/>
      <w:marBottom w:val="0"/>
      <w:divBdr>
        <w:top w:val="none" w:sz="0" w:space="0" w:color="auto"/>
        <w:left w:val="none" w:sz="0" w:space="0" w:color="auto"/>
        <w:bottom w:val="none" w:sz="0" w:space="0" w:color="auto"/>
        <w:right w:val="none" w:sz="0" w:space="0" w:color="auto"/>
      </w:divBdr>
    </w:div>
    <w:div w:id="1751197364">
      <w:bodyDiv w:val="1"/>
      <w:marLeft w:val="0"/>
      <w:marRight w:val="0"/>
      <w:marTop w:val="0"/>
      <w:marBottom w:val="0"/>
      <w:divBdr>
        <w:top w:val="none" w:sz="0" w:space="0" w:color="auto"/>
        <w:left w:val="none" w:sz="0" w:space="0" w:color="auto"/>
        <w:bottom w:val="none" w:sz="0" w:space="0" w:color="auto"/>
        <w:right w:val="none" w:sz="0" w:space="0" w:color="auto"/>
      </w:divBdr>
    </w:div>
    <w:div w:id="1751341186">
      <w:bodyDiv w:val="1"/>
      <w:marLeft w:val="0"/>
      <w:marRight w:val="0"/>
      <w:marTop w:val="0"/>
      <w:marBottom w:val="0"/>
      <w:divBdr>
        <w:top w:val="none" w:sz="0" w:space="0" w:color="auto"/>
        <w:left w:val="none" w:sz="0" w:space="0" w:color="auto"/>
        <w:bottom w:val="none" w:sz="0" w:space="0" w:color="auto"/>
        <w:right w:val="none" w:sz="0" w:space="0" w:color="auto"/>
      </w:divBdr>
    </w:div>
    <w:div w:id="1751804887">
      <w:bodyDiv w:val="1"/>
      <w:marLeft w:val="0"/>
      <w:marRight w:val="0"/>
      <w:marTop w:val="0"/>
      <w:marBottom w:val="0"/>
      <w:divBdr>
        <w:top w:val="none" w:sz="0" w:space="0" w:color="auto"/>
        <w:left w:val="none" w:sz="0" w:space="0" w:color="auto"/>
        <w:bottom w:val="none" w:sz="0" w:space="0" w:color="auto"/>
        <w:right w:val="none" w:sz="0" w:space="0" w:color="auto"/>
      </w:divBdr>
    </w:div>
    <w:div w:id="1752002583">
      <w:bodyDiv w:val="1"/>
      <w:marLeft w:val="0"/>
      <w:marRight w:val="0"/>
      <w:marTop w:val="0"/>
      <w:marBottom w:val="0"/>
      <w:divBdr>
        <w:top w:val="none" w:sz="0" w:space="0" w:color="auto"/>
        <w:left w:val="none" w:sz="0" w:space="0" w:color="auto"/>
        <w:bottom w:val="none" w:sz="0" w:space="0" w:color="auto"/>
        <w:right w:val="none" w:sz="0" w:space="0" w:color="auto"/>
      </w:divBdr>
    </w:div>
    <w:div w:id="1753311719">
      <w:bodyDiv w:val="1"/>
      <w:marLeft w:val="0"/>
      <w:marRight w:val="0"/>
      <w:marTop w:val="0"/>
      <w:marBottom w:val="0"/>
      <w:divBdr>
        <w:top w:val="none" w:sz="0" w:space="0" w:color="auto"/>
        <w:left w:val="none" w:sz="0" w:space="0" w:color="auto"/>
        <w:bottom w:val="none" w:sz="0" w:space="0" w:color="auto"/>
        <w:right w:val="none" w:sz="0" w:space="0" w:color="auto"/>
      </w:divBdr>
    </w:div>
    <w:div w:id="1753620931">
      <w:bodyDiv w:val="1"/>
      <w:marLeft w:val="0"/>
      <w:marRight w:val="0"/>
      <w:marTop w:val="0"/>
      <w:marBottom w:val="0"/>
      <w:divBdr>
        <w:top w:val="none" w:sz="0" w:space="0" w:color="auto"/>
        <w:left w:val="none" w:sz="0" w:space="0" w:color="auto"/>
        <w:bottom w:val="none" w:sz="0" w:space="0" w:color="auto"/>
        <w:right w:val="none" w:sz="0" w:space="0" w:color="auto"/>
      </w:divBdr>
    </w:div>
    <w:div w:id="1753894588">
      <w:bodyDiv w:val="1"/>
      <w:marLeft w:val="0"/>
      <w:marRight w:val="0"/>
      <w:marTop w:val="0"/>
      <w:marBottom w:val="0"/>
      <w:divBdr>
        <w:top w:val="none" w:sz="0" w:space="0" w:color="auto"/>
        <w:left w:val="none" w:sz="0" w:space="0" w:color="auto"/>
        <w:bottom w:val="none" w:sz="0" w:space="0" w:color="auto"/>
        <w:right w:val="none" w:sz="0" w:space="0" w:color="auto"/>
      </w:divBdr>
    </w:div>
    <w:div w:id="1754231561">
      <w:bodyDiv w:val="1"/>
      <w:marLeft w:val="0"/>
      <w:marRight w:val="0"/>
      <w:marTop w:val="0"/>
      <w:marBottom w:val="0"/>
      <w:divBdr>
        <w:top w:val="none" w:sz="0" w:space="0" w:color="auto"/>
        <w:left w:val="none" w:sz="0" w:space="0" w:color="auto"/>
        <w:bottom w:val="none" w:sz="0" w:space="0" w:color="auto"/>
        <w:right w:val="none" w:sz="0" w:space="0" w:color="auto"/>
      </w:divBdr>
    </w:div>
    <w:div w:id="1754930430">
      <w:bodyDiv w:val="1"/>
      <w:marLeft w:val="0"/>
      <w:marRight w:val="0"/>
      <w:marTop w:val="0"/>
      <w:marBottom w:val="0"/>
      <w:divBdr>
        <w:top w:val="none" w:sz="0" w:space="0" w:color="auto"/>
        <w:left w:val="none" w:sz="0" w:space="0" w:color="auto"/>
        <w:bottom w:val="none" w:sz="0" w:space="0" w:color="auto"/>
        <w:right w:val="none" w:sz="0" w:space="0" w:color="auto"/>
      </w:divBdr>
    </w:div>
    <w:div w:id="1756393816">
      <w:bodyDiv w:val="1"/>
      <w:marLeft w:val="0"/>
      <w:marRight w:val="0"/>
      <w:marTop w:val="0"/>
      <w:marBottom w:val="0"/>
      <w:divBdr>
        <w:top w:val="none" w:sz="0" w:space="0" w:color="auto"/>
        <w:left w:val="none" w:sz="0" w:space="0" w:color="auto"/>
        <w:bottom w:val="none" w:sz="0" w:space="0" w:color="auto"/>
        <w:right w:val="none" w:sz="0" w:space="0" w:color="auto"/>
      </w:divBdr>
    </w:div>
    <w:div w:id="1756824522">
      <w:bodyDiv w:val="1"/>
      <w:marLeft w:val="0"/>
      <w:marRight w:val="0"/>
      <w:marTop w:val="0"/>
      <w:marBottom w:val="0"/>
      <w:divBdr>
        <w:top w:val="none" w:sz="0" w:space="0" w:color="auto"/>
        <w:left w:val="none" w:sz="0" w:space="0" w:color="auto"/>
        <w:bottom w:val="none" w:sz="0" w:space="0" w:color="auto"/>
        <w:right w:val="none" w:sz="0" w:space="0" w:color="auto"/>
      </w:divBdr>
    </w:div>
    <w:div w:id="1756976215">
      <w:bodyDiv w:val="1"/>
      <w:marLeft w:val="0"/>
      <w:marRight w:val="0"/>
      <w:marTop w:val="0"/>
      <w:marBottom w:val="0"/>
      <w:divBdr>
        <w:top w:val="none" w:sz="0" w:space="0" w:color="auto"/>
        <w:left w:val="none" w:sz="0" w:space="0" w:color="auto"/>
        <w:bottom w:val="none" w:sz="0" w:space="0" w:color="auto"/>
        <w:right w:val="none" w:sz="0" w:space="0" w:color="auto"/>
      </w:divBdr>
    </w:div>
    <w:div w:id="1757894891">
      <w:bodyDiv w:val="1"/>
      <w:marLeft w:val="0"/>
      <w:marRight w:val="0"/>
      <w:marTop w:val="0"/>
      <w:marBottom w:val="0"/>
      <w:divBdr>
        <w:top w:val="none" w:sz="0" w:space="0" w:color="auto"/>
        <w:left w:val="none" w:sz="0" w:space="0" w:color="auto"/>
        <w:bottom w:val="none" w:sz="0" w:space="0" w:color="auto"/>
        <w:right w:val="none" w:sz="0" w:space="0" w:color="auto"/>
      </w:divBdr>
    </w:div>
    <w:div w:id="1758482343">
      <w:bodyDiv w:val="1"/>
      <w:marLeft w:val="0"/>
      <w:marRight w:val="0"/>
      <w:marTop w:val="0"/>
      <w:marBottom w:val="0"/>
      <w:divBdr>
        <w:top w:val="none" w:sz="0" w:space="0" w:color="auto"/>
        <w:left w:val="none" w:sz="0" w:space="0" w:color="auto"/>
        <w:bottom w:val="none" w:sz="0" w:space="0" w:color="auto"/>
        <w:right w:val="none" w:sz="0" w:space="0" w:color="auto"/>
      </w:divBdr>
    </w:div>
    <w:div w:id="1758745491">
      <w:bodyDiv w:val="1"/>
      <w:marLeft w:val="0"/>
      <w:marRight w:val="0"/>
      <w:marTop w:val="0"/>
      <w:marBottom w:val="0"/>
      <w:divBdr>
        <w:top w:val="none" w:sz="0" w:space="0" w:color="auto"/>
        <w:left w:val="none" w:sz="0" w:space="0" w:color="auto"/>
        <w:bottom w:val="none" w:sz="0" w:space="0" w:color="auto"/>
        <w:right w:val="none" w:sz="0" w:space="0" w:color="auto"/>
      </w:divBdr>
    </w:div>
    <w:div w:id="1759329573">
      <w:bodyDiv w:val="1"/>
      <w:marLeft w:val="0"/>
      <w:marRight w:val="0"/>
      <w:marTop w:val="0"/>
      <w:marBottom w:val="0"/>
      <w:divBdr>
        <w:top w:val="none" w:sz="0" w:space="0" w:color="auto"/>
        <w:left w:val="none" w:sz="0" w:space="0" w:color="auto"/>
        <w:bottom w:val="none" w:sz="0" w:space="0" w:color="auto"/>
        <w:right w:val="none" w:sz="0" w:space="0" w:color="auto"/>
      </w:divBdr>
    </w:div>
    <w:div w:id="1760254698">
      <w:bodyDiv w:val="1"/>
      <w:marLeft w:val="0"/>
      <w:marRight w:val="0"/>
      <w:marTop w:val="0"/>
      <w:marBottom w:val="0"/>
      <w:divBdr>
        <w:top w:val="none" w:sz="0" w:space="0" w:color="auto"/>
        <w:left w:val="none" w:sz="0" w:space="0" w:color="auto"/>
        <w:bottom w:val="none" w:sz="0" w:space="0" w:color="auto"/>
        <w:right w:val="none" w:sz="0" w:space="0" w:color="auto"/>
      </w:divBdr>
    </w:div>
    <w:div w:id="1761221883">
      <w:bodyDiv w:val="1"/>
      <w:marLeft w:val="0"/>
      <w:marRight w:val="0"/>
      <w:marTop w:val="0"/>
      <w:marBottom w:val="0"/>
      <w:divBdr>
        <w:top w:val="none" w:sz="0" w:space="0" w:color="auto"/>
        <w:left w:val="none" w:sz="0" w:space="0" w:color="auto"/>
        <w:bottom w:val="none" w:sz="0" w:space="0" w:color="auto"/>
        <w:right w:val="none" w:sz="0" w:space="0" w:color="auto"/>
      </w:divBdr>
    </w:div>
    <w:div w:id="1762142402">
      <w:bodyDiv w:val="1"/>
      <w:marLeft w:val="0"/>
      <w:marRight w:val="0"/>
      <w:marTop w:val="0"/>
      <w:marBottom w:val="0"/>
      <w:divBdr>
        <w:top w:val="none" w:sz="0" w:space="0" w:color="auto"/>
        <w:left w:val="none" w:sz="0" w:space="0" w:color="auto"/>
        <w:bottom w:val="none" w:sz="0" w:space="0" w:color="auto"/>
        <w:right w:val="none" w:sz="0" w:space="0" w:color="auto"/>
      </w:divBdr>
    </w:div>
    <w:div w:id="1762722781">
      <w:bodyDiv w:val="1"/>
      <w:marLeft w:val="0"/>
      <w:marRight w:val="0"/>
      <w:marTop w:val="0"/>
      <w:marBottom w:val="0"/>
      <w:divBdr>
        <w:top w:val="none" w:sz="0" w:space="0" w:color="auto"/>
        <w:left w:val="none" w:sz="0" w:space="0" w:color="auto"/>
        <w:bottom w:val="none" w:sz="0" w:space="0" w:color="auto"/>
        <w:right w:val="none" w:sz="0" w:space="0" w:color="auto"/>
      </w:divBdr>
    </w:div>
    <w:div w:id="1763839050">
      <w:bodyDiv w:val="1"/>
      <w:marLeft w:val="0"/>
      <w:marRight w:val="0"/>
      <w:marTop w:val="0"/>
      <w:marBottom w:val="0"/>
      <w:divBdr>
        <w:top w:val="none" w:sz="0" w:space="0" w:color="auto"/>
        <w:left w:val="none" w:sz="0" w:space="0" w:color="auto"/>
        <w:bottom w:val="none" w:sz="0" w:space="0" w:color="auto"/>
        <w:right w:val="none" w:sz="0" w:space="0" w:color="auto"/>
      </w:divBdr>
    </w:div>
    <w:div w:id="1766726863">
      <w:bodyDiv w:val="1"/>
      <w:marLeft w:val="0"/>
      <w:marRight w:val="0"/>
      <w:marTop w:val="0"/>
      <w:marBottom w:val="0"/>
      <w:divBdr>
        <w:top w:val="none" w:sz="0" w:space="0" w:color="auto"/>
        <w:left w:val="none" w:sz="0" w:space="0" w:color="auto"/>
        <w:bottom w:val="none" w:sz="0" w:space="0" w:color="auto"/>
        <w:right w:val="none" w:sz="0" w:space="0" w:color="auto"/>
      </w:divBdr>
    </w:div>
    <w:div w:id="1767076798">
      <w:bodyDiv w:val="1"/>
      <w:marLeft w:val="0"/>
      <w:marRight w:val="0"/>
      <w:marTop w:val="0"/>
      <w:marBottom w:val="0"/>
      <w:divBdr>
        <w:top w:val="none" w:sz="0" w:space="0" w:color="auto"/>
        <w:left w:val="none" w:sz="0" w:space="0" w:color="auto"/>
        <w:bottom w:val="none" w:sz="0" w:space="0" w:color="auto"/>
        <w:right w:val="none" w:sz="0" w:space="0" w:color="auto"/>
      </w:divBdr>
    </w:div>
    <w:div w:id="1767455352">
      <w:bodyDiv w:val="1"/>
      <w:marLeft w:val="0"/>
      <w:marRight w:val="0"/>
      <w:marTop w:val="0"/>
      <w:marBottom w:val="0"/>
      <w:divBdr>
        <w:top w:val="none" w:sz="0" w:space="0" w:color="auto"/>
        <w:left w:val="none" w:sz="0" w:space="0" w:color="auto"/>
        <w:bottom w:val="none" w:sz="0" w:space="0" w:color="auto"/>
        <w:right w:val="none" w:sz="0" w:space="0" w:color="auto"/>
      </w:divBdr>
    </w:div>
    <w:div w:id="1768621498">
      <w:bodyDiv w:val="1"/>
      <w:marLeft w:val="0"/>
      <w:marRight w:val="0"/>
      <w:marTop w:val="0"/>
      <w:marBottom w:val="0"/>
      <w:divBdr>
        <w:top w:val="none" w:sz="0" w:space="0" w:color="auto"/>
        <w:left w:val="none" w:sz="0" w:space="0" w:color="auto"/>
        <w:bottom w:val="none" w:sz="0" w:space="0" w:color="auto"/>
        <w:right w:val="none" w:sz="0" w:space="0" w:color="auto"/>
      </w:divBdr>
    </w:div>
    <w:div w:id="1768623352">
      <w:bodyDiv w:val="1"/>
      <w:marLeft w:val="0"/>
      <w:marRight w:val="0"/>
      <w:marTop w:val="0"/>
      <w:marBottom w:val="0"/>
      <w:divBdr>
        <w:top w:val="none" w:sz="0" w:space="0" w:color="auto"/>
        <w:left w:val="none" w:sz="0" w:space="0" w:color="auto"/>
        <w:bottom w:val="none" w:sz="0" w:space="0" w:color="auto"/>
        <w:right w:val="none" w:sz="0" w:space="0" w:color="auto"/>
      </w:divBdr>
    </w:div>
    <w:div w:id="1769621184">
      <w:bodyDiv w:val="1"/>
      <w:marLeft w:val="0"/>
      <w:marRight w:val="0"/>
      <w:marTop w:val="0"/>
      <w:marBottom w:val="0"/>
      <w:divBdr>
        <w:top w:val="none" w:sz="0" w:space="0" w:color="auto"/>
        <w:left w:val="none" w:sz="0" w:space="0" w:color="auto"/>
        <w:bottom w:val="none" w:sz="0" w:space="0" w:color="auto"/>
        <w:right w:val="none" w:sz="0" w:space="0" w:color="auto"/>
      </w:divBdr>
    </w:div>
    <w:div w:id="1769931570">
      <w:bodyDiv w:val="1"/>
      <w:marLeft w:val="0"/>
      <w:marRight w:val="0"/>
      <w:marTop w:val="0"/>
      <w:marBottom w:val="0"/>
      <w:divBdr>
        <w:top w:val="none" w:sz="0" w:space="0" w:color="auto"/>
        <w:left w:val="none" w:sz="0" w:space="0" w:color="auto"/>
        <w:bottom w:val="none" w:sz="0" w:space="0" w:color="auto"/>
        <w:right w:val="none" w:sz="0" w:space="0" w:color="auto"/>
      </w:divBdr>
    </w:div>
    <w:div w:id="1771387678">
      <w:bodyDiv w:val="1"/>
      <w:marLeft w:val="0"/>
      <w:marRight w:val="0"/>
      <w:marTop w:val="0"/>
      <w:marBottom w:val="0"/>
      <w:divBdr>
        <w:top w:val="none" w:sz="0" w:space="0" w:color="auto"/>
        <w:left w:val="none" w:sz="0" w:space="0" w:color="auto"/>
        <w:bottom w:val="none" w:sz="0" w:space="0" w:color="auto"/>
        <w:right w:val="none" w:sz="0" w:space="0" w:color="auto"/>
      </w:divBdr>
    </w:div>
    <w:div w:id="1771731412">
      <w:bodyDiv w:val="1"/>
      <w:marLeft w:val="0"/>
      <w:marRight w:val="0"/>
      <w:marTop w:val="0"/>
      <w:marBottom w:val="0"/>
      <w:divBdr>
        <w:top w:val="none" w:sz="0" w:space="0" w:color="auto"/>
        <w:left w:val="none" w:sz="0" w:space="0" w:color="auto"/>
        <w:bottom w:val="none" w:sz="0" w:space="0" w:color="auto"/>
        <w:right w:val="none" w:sz="0" w:space="0" w:color="auto"/>
      </w:divBdr>
    </w:div>
    <w:div w:id="1772359805">
      <w:bodyDiv w:val="1"/>
      <w:marLeft w:val="0"/>
      <w:marRight w:val="0"/>
      <w:marTop w:val="0"/>
      <w:marBottom w:val="0"/>
      <w:divBdr>
        <w:top w:val="none" w:sz="0" w:space="0" w:color="auto"/>
        <w:left w:val="none" w:sz="0" w:space="0" w:color="auto"/>
        <w:bottom w:val="none" w:sz="0" w:space="0" w:color="auto"/>
        <w:right w:val="none" w:sz="0" w:space="0" w:color="auto"/>
      </w:divBdr>
    </w:div>
    <w:div w:id="1774400958">
      <w:bodyDiv w:val="1"/>
      <w:marLeft w:val="0"/>
      <w:marRight w:val="0"/>
      <w:marTop w:val="0"/>
      <w:marBottom w:val="0"/>
      <w:divBdr>
        <w:top w:val="none" w:sz="0" w:space="0" w:color="auto"/>
        <w:left w:val="none" w:sz="0" w:space="0" w:color="auto"/>
        <w:bottom w:val="none" w:sz="0" w:space="0" w:color="auto"/>
        <w:right w:val="none" w:sz="0" w:space="0" w:color="auto"/>
      </w:divBdr>
    </w:div>
    <w:div w:id="1774518508">
      <w:bodyDiv w:val="1"/>
      <w:marLeft w:val="0"/>
      <w:marRight w:val="0"/>
      <w:marTop w:val="0"/>
      <w:marBottom w:val="0"/>
      <w:divBdr>
        <w:top w:val="none" w:sz="0" w:space="0" w:color="auto"/>
        <w:left w:val="none" w:sz="0" w:space="0" w:color="auto"/>
        <w:bottom w:val="none" w:sz="0" w:space="0" w:color="auto"/>
        <w:right w:val="none" w:sz="0" w:space="0" w:color="auto"/>
      </w:divBdr>
    </w:div>
    <w:div w:id="1774547134">
      <w:bodyDiv w:val="1"/>
      <w:marLeft w:val="0"/>
      <w:marRight w:val="0"/>
      <w:marTop w:val="0"/>
      <w:marBottom w:val="0"/>
      <w:divBdr>
        <w:top w:val="none" w:sz="0" w:space="0" w:color="auto"/>
        <w:left w:val="none" w:sz="0" w:space="0" w:color="auto"/>
        <w:bottom w:val="none" w:sz="0" w:space="0" w:color="auto"/>
        <w:right w:val="none" w:sz="0" w:space="0" w:color="auto"/>
      </w:divBdr>
    </w:div>
    <w:div w:id="1776096283">
      <w:bodyDiv w:val="1"/>
      <w:marLeft w:val="0"/>
      <w:marRight w:val="0"/>
      <w:marTop w:val="0"/>
      <w:marBottom w:val="0"/>
      <w:divBdr>
        <w:top w:val="none" w:sz="0" w:space="0" w:color="auto"/>
        <w:left w:val="none" w:sz="0" w:space="0" w:color="auto"/>
        <w:bottom w:val="none" w:sz="0" w:space="0" w:color="auto"/>
        <w:right w:val="none" w:sz="0" w:space="0" w:color="auto"/>
      </w:divBdr>
    </w:div>
    <w:div w:id="1776708763">
      <w:bodyDiv w:val="1"/>
      <w:marLeft w:val="0"/>
      <w:marRight w:val="0"/>
      <w:marTop w:val="0"/>
      <w:marBottom w:val="0"/>
      <w:divBdr>
        <w:top w:val="none" w:sz="0" w:space="0" w:color="auto"/>
        <w:left w:val="none" w:sz="0" w:space="0" w:color="auto"/>
        <w:bottom w:val="none" w:sz="0" w:space="0" w:color="auto"/>
        <w:right w:val="none" w:sz="0" w:space="0" w:color="auto"/>
      </w:divBdr>
    </w:div>
    <w:div w:id="1777941719">
      <w:bodyDiv w:val="1"/>
      <w:marLeft w:val="0"/>
      <w:marRight w:val="0"/>
      <w:marTop w:val="0"/>
      <w:marBottom w:val="0"/>
      <w:divBdr>
        <w:top w:val="none" w:sz="0" w:space="0" w:color="auto"/>
        <w:left w:val="none" w:sz="0" w:space="0" w:color="auto"/>
        <w:bottom w:val="none" w:sz="0" w:space="0" w:color="auto"/>
        <w:right w:val="none" w:sz="0" w:space="0" w:color="auto"/>
      </w:divBdr>
    </w:div>
    <w:div w:id="1778407717">
      <w:bodyDiv w:val="1"/>
      <w:marLeft w:val="0"/>
      <w:marRight w:val="0"/>
      <w:marTop w:val="0"/>
      <w:marBottom w:val="0"/>
      <w:divBdr>
        <w:top w:val="none" w:sz="0" w:space="0" w:color="auto"/>
        <w:left w:val="none" w:sz="0" w:space="0" w:color="auto"/>
        <w:bottom w:val="none" w:sz="0" w:space="0" w:color="auto"/>
        <w:right w:val="none" w:sz="0" w:space="0" w:color="auto"/>
      </w:divBdr>
    </w:div>
    <w:div w:id="1778982483">
      <w:bodyDiv w:val="1"/>
      <w:marLeft w:val="0"/>
      <w:marRight w:val="0"/>
      <w:marTop w:val="0"/>
      <w:marBottom w:val="0"/>
      <w:divBdr>
        <w:top w:val="none" w:sz="0" w:space="0" w:color="auto"/>
        <w:left w:val="none" w:sz="0" w:space="0" w:color="auto"/>
        <w:bottom w:val="none" w:sz="0" w:space="0" w:color="auto"/>
        <w:right w:val="none" w:sz="0" w:space="0" w:color="auto"/>
      </w:divBdr>
    </w:div>
    <w:div w:id="1779519386">
      <w:bodyDiv w:val="1"/>
      <w:marLeft w:val="0"/>
      <w:marRight w:val="0"/>
      <w:marTop w:val="0"/>
      <w:marBottom w:val="0"/>
      <w:divBdr>
        <w:top w:val="none" w:sz="0" w:space="0" w:color="auto"/>
        <w:left w:val="none" w:sz="0" w:space="0" w:color="auto"/>
        <w:bottom w:val="none" w:sz="0" w:space="0" w:color="auto"/>
        <w:right w:val="none" w:sz="0" w:space="0" w:color="auto"/>
      </w:divBdr>
    </w:div>
    <w:div w:id="1779526429">
      <w:bodyDiv w:val="1"/>
      <w:marLeft w:val="0"/>
      <w:marRight w:val="0"/>
      <w:marTop w:val="0"/>
      <w:marBottom w:val="0"/>
      <w:divBdr>
        <w:top w:val="none" w:sz="0" w:space="0" w:color="auto"/>
        <w:left w:val="none" w:sz="0" w:space="0" w:color="auto"/>
        <w:bottom w:val="none" w:sz="0" w:space="0" w:color="auto"/>
        <w:right w:val="none" w:sz="0" w:space="0" w:color="auto"/>
      </w:divBdr>
    </w:div>
    <w:div w:id="1780637154">
      <w:bodyDiv w:val="1"/>
      <w:marLeft w:val="0"/>
      <w:marRight w:val="0"/>
      <w:marTop w:val="0"/>
      <w:marBottom w:val="0"/>
      <w:divBdr>
        <w:top w:val="none" w:sz="0" w:space="0" w:color="auto"/>
        <w:left w:val="none" w:sz="0" w:space="0" w:color="auto"/>
        <w:bottom w:val="none" w:sz="0" w:space="0" w:color="auto"/>
        <w:right w:val="none" w:sz="0" w:space="0" w:color="auto"/>
      </w:divBdr>
    </w:div>
    <w:div w:id="1781685399">
      <w:bodyDiv w:val="1"/>
      <w:marLeft w:val="0"/>
      <w:marRight w:val="0"/>
      <w:marTop w:val="0"/>
      <w:marBottom w:val="0"/>
      <w:divBdr>
        <w:top w:val="none" w:sz="0" w:space="0" w:color="auto"/>
        <w:left w:val="none" w:sz="0" w:space="0" w:color="auto"/>
        <w:bottom w:val="none" w:sz="0" w:space="0" w:color="auto"/>
        <w:right w:val="none" w:sz="0" w:space="0" w:color="auto"/>
      </w:divBdr>
    </w:div>
    <w:div w:id="1782608582">
      <w:bodyDiv w:val="1"/>
      <w:marLeft w:val="0"/>
      <w:marRight w:val="0"/>
      <w:marTop w:val="0"/>
      <w:marBottom w:val="0"/>
      <w:divBdr>
        <w:top w:val="none" w:sz="0" w:space="0" w:color="auto"/>
        <w:left w:val="none" w:sz="0" w:space="0" w:color="auto"/>
        <w:bottom w:val="none" w:sz="0" w:space="0" w:color="auto"/>
        <w:right w:val="none" w:sz="0" w:space="0" w:color="auto"/>
      </w:divBdr>
    </w:div>
    <w:div w:id="1783069332">
      <w:bodyDiv w:val="1"/>
      <w:marLeft w:val="0"/>
      <w:marRight w:val="0"/>
      <w:marTop w:val="0"/>
      <w:marBottom w:val="0"/>
      <w:divBdr>
        <w:top w:val="none" w:sz="0" w:space="0" w:color="auto"/>
        <w:left w:val="none" w:sz="0" w:space="0" w:color="auto"/>
        <w:bottom w:val="none" w:sz="0" w:space="0" w:color="auto"/>
        <w:right w:val="none" w:sz="0" w:space="0" w:color="auto"/>
      </w:divBdr>
    </w:div>
    <w:div w:id="1783770307">
      <w:bodyDiv w:val="1"/>
      <w:marLeft w:val="0"/>
      <w:marRight w:val="0"/>
      <w:marTop w:val="0"/>
      <w:marBottom w:val="0"/>
      <w:divBdr>
        <w:top w:val="none" w:sz="0" w:space="0" w:color="auto"/>
        <w:left w:val="none" w:sz="0" w:space="0" w:color="auto"/>
        <w:bottom w:val="none" w:sz="0" w:space="0" w:color="auto"/>
        <w:right w:val="none" w:sz="0" w:space="0" w:color="auto"/>
      </w:divBdr>
    </w:div>
    <w:div w:id="1785878801">
      <w:bodyDiv w:val="1"/>
      <w:marLeft w:val="0"/>
      <w:marRight w:val="0"/>
      <w:marTop w:val="0"/>
      <w:marBottom w:val="0"/>
      <w:divBdr>
        <w:top w:val="none" w:sz="0" w:space="0" w:color="auto"/>
        <w:left w:val="none" w:sz="0" w:space="0" w:color="auto"/>
        <w:bottom w:val="none" w:sz="0" w:space="0" w:color="auto"/>
        <w:right w:val="none" w:sz="0" w:space="0" w:color="auto"/>
      </w:divBdr>
    </w:div>
    <w:div w:id="1786583815">
      <w:bodyDiv w:val="1"/>
      <w:marLeft w:val="0"/>
      <w:marRight w:val="0"/>
      <w:marTop w:val="0"/>
      <w:marBottom w:val="0"/>
      <w:divBdr>
        <w:top w:val="none" w:sz="0" w:space="0" w:color="auto"/>
        <w:left w:val="none" w:sz="0" w:space="0" w:color="auto"/>
        <w:bottom w:val="none" w:sz="0" w:space="0" w:color="auto"/>
        <w:right w:val="none" w:sz="0" w:space="0" w:color="auto"/>
      </w:divBdr>
    </w:div>
    <w:div w:id="1786848131">
      <w:bodyDiv w:val="1"/>
      <w:marLeft w:val="0"/>
      <w:marRight w:val="0"/>
      <w:marTop w:val="0"/>
      <w:marBottom w:val="0"/>
      <w:divBdr>
        <w:top w:val="none" w:sz="0" w:space="0" w:color="auto"/>
        <w:left w:val="none" w:sz="0" w:space="0" w:color="auto"/>
        <w:bottom w:val="none" w:sz="0" w:space="0" w:color="auto"/>
        <w:right w:val="none" w:sz="0" w:space="0" w:color="auto"/>
      </w:divBdr>
    </w:div>
    <w:div w:id="1787001999">
      <w:bodyDiv w:val="1"/>
      <w:marLeft w:val="0"/>
      <w:marRight w:val="0"/>
      <w:marTop w:val="0"/>
      <w:marBottom w:val="0"/>
      <w:divBdr>
        <w:top w:val="none" w:sz="0" w:space="0" w:color="auto"/>
        <w:left w:val="none" w:sz="0" w:space="0" w:color="auto"/>
        <w:bottom w:val="none" w:sz="0" w:space="0" w:color="auto"/>
        <w:right w:val="none" w:sz="0" w:space="0" w:color="auto"/>
      </w:divBdr>
    </w:div>
    <w:div w:id="1787461597">
      <w:bodyDiv w:val="1"/>
      <w:marLeft w:val="0"/>
      <w:marRight w:val="0"/>
      <w:marTop w:val="0"/>
      <w:marBottom w:val="0"/>
      <w:divBdr>
        <w:top w:val="none" w:sz="0" w:space="0" w:color="auto"/>
        <w:left w:val="none" w:sz="0" w:space="0" w:color="auto"/>
        <w:bottom w:val="none" w:sz="0" w:space="0" w:color="auto"/>
        <w:right w:val="none" w:sz="0" w:space="0" w:color="auto"/>
      </w:divBdr>
    </w:div>
    <w:div w:id="1788280998">
      <w:bodyDiv w:val="1"/>
      <w:marLeft w:val="0"/>
      <w:marRight w:val="0"/>
      <w:marTop w:val="0"/>
      <w:marBottom w:val="0"/>
      <w:divBdr>
        <w:top w:val="none" w:sz="0" w:space="0" w:color="auto"/>
        <w:left w:val="none" w:sz="0" w:space="0" w:color="auto"/>
        <w:bottom w:val="none" w:sz="0" w:space="0" w:color="auto"/>
        <w:right w:val="none" w:sz="0" w:space="0" w:color="auto"/>
      </w:divBdr>
    </w:div>
    <w:div w:id="1788349136">
      <w:bodyDiv w:val="1"/>
      <w:marLeft w:val="0"/>
      <w:marRight w:val="0"/>
      <w:marTop w:val="0"/>
      <w:marBottom w:val="0"/>
      <w:divBdr>
        <w:top w:val="none" w:sz="0" w:space="0" w:color="auto"/>
        <w:left w:val="none" w:sz="0" w:space="0" w:color="auto"/>
        <w:bottom w:val="none" w:sz="0" w:space="0" w:color="auto"/>
        <w:right w:val="none" w:sz="0" w:space="0" w:color="auto"/>
      </w:divBdr>
    </w:div>
    <w:div w:id="1788352136">
      <w:bodyDiv w:val="1"/>
      <w:marLeft w:val="0"/>
      <w:marRight w:val="0"/>
      <w:marTop w:val="0"/>
      <w:marBottom w:val="0"/>
      <w:divBdr>
        <w:top w:val="none" w:sz="0" w:space="0" w:color="auto"/>
        <w:left w:val="none" w:sz="0" w:space="0" w:color="auto"/>
        <w:bottom w:val="none" w:sz="0" w:space="0" w:color="auto"/>
        <w:right w:val="none" w:sz="0" w:space="0" w:color="auto"/>
      </w:divBdr>
    </w:div>
    <w:div w:id="1788813348">
      <w:bodyDiv w:val="1"/>
      <w:marLeft w:val="0"/>
      <w:marRight w:val="0"/>
      <w:marTop w:val="0"/>
      <w:marBottom w:val="0"/>
      <w:divBdr>
        <w:top w:val="none" w:sz="0" w:space="0" w:color="auto"/>
        <w:left w:val="none" w:sz="0" w:space="0" w:color="auto"/>
        <w:bottom w:val="none" w:sz="0" w:space="0" w:color="auto"/>
        <w:right w:val="none" w:sz="0" w:space="0" w:color="auto"/>
      </w:divBdr>
    </w:div>
    <w:div w:id="1788891990">
      <w:bodyDiv w:val="1"/>
      <w:marLeft w:val="0"/>
      <w:marRight w:val="0"/>
      <w:marTop w:val="0"/>
      <w:marBottom w:val="0"/>
      <w:divBdr>
        <w:top w:val="none" w:sz="0" w:space="0" w:color="auto"/>
        <w:left w:val="none" w:sz="0" w:space="0" w:color="auto"/>
        <w:bottom w:val="none" w:sz="0" w:space="0" w:color="auto"/>
        <w:right w:val="none" w:sz="0" w:space="0" w:color="auto"/>
      </w:divBdr>
    </w:div>
    <w:div w:id="1789545649">
      <w:bodyDiv w:val="1"/>
      <w:marLeft w:val="0"/>
      <w:marRight w:val="0"/>
      <w:marTop w:val="0"/>
      <w:marBottom w:val="0"/>
      <w:divBdr>
        <w:top w:val="none" w:sz="0" w:space="0" w:color="auto"/>
        <w:left w:val="none" w:sz="0" w:space="0" w:color="auto"/>
        <w:bottom w:val="none" w:sz="0" w:space="0" w:color="auto"/>
        <w:right w:val="none" w:sz="0" w:space="0" w:color="auto"/>
      </w:divBdr>
    </w:div>
    <w:div w:id="1790007933">
      <w:bodyDiv w:val="1"/>
      <w:marLeft w:val="0"/>
      <w:marRight w:val="0"/>
      <w:marTop w:val="0"/>
      <w:marBottom w:val="0"/>
      <w:divBdr>
        <w:top w:val="none" w:sz="0" w:space="0" w:color="auto"/>
        <w:left w:val="none" w:sz="0" w:space="0" w:color="auto"/>
        <w:bottom w:val="none" w:sz="0" w:space="0" w:color="auto"/>
        <w:right w:val="none" w:sz="0" w:space="0" w:color="auto"/>
      </w:divBdr>
    </w:div>
    <w:div w:id="1790009490">
      <w:bodyDiv w:val="1"/>
      <w:marLeft w:val="0"/>
      <w:marRight w:val="0"/>
      <w:marTop w:val="0"/>
      <w:marBottom w:val="0"/>
      <w:divBdr>
        <w:top w:val="none" w:sz="0" w:space="0" w:color="auto"/>
        <w:left w:val="none" w:sz="0" w:space="0" w:color="auto"/>
        <w:bottom w:val="none" w:sz="0" w:space="0" w:color="auto"/>
        <w:right w:val="none" w:sz="0" w:space="0" w:color="auto"/>
      </w:divBdr>
    </w:div>
    <w:div w:id="1792624079">
      <w:bodyDiv w:val="1"/>
      <w:marLeft w:val="0"/>
      <w:marRight w:val="0"/>
      <w:marTop w:val="0"/>
      <w:marBottom w:val="0"/>
      <w:divBdr>
        <w:top w:val="none" w:sz="0" w:space="0" w:color="auto"/>
        <w:left w:val="none" w:sz="0" w:space="0" w:color="auto"/>
        <w:bottom w:val="none" w:sz="0" w:space="0" w:color="auto"/>
        <w:right w:val="none" w:sz="0" w:space="0" w:color="auto"/>
      </w:divBdr>
    </w:div>
    <w:div w:id="1792748192">
      <w:bodyDiv w:val="1"/>
      <w:marLeft w:val="0"/>
      <w:marRight w:val="0"/>
      <w:marTop w:val="0"/>
      <w:marBottom w:val="0"/>
      <w:divBdr>
        <w:top w:val="none" w:sz="0" w:space="0" w:color="auto"/>
        <w:left w:val="none" w:sz="0" w:space="0" w:color="auto"/>
        <w:bottom w:val="none" w:sz="0" w:space="0" w:color="auto"/>
        <w:right w:val="none" w:sz="0" w:space="0" w:color="auto"/>
      </w:divBdr>
    </w:div>
    <w:div w:id="1793088256">
      <w:bodyDiv w:val="1"/>
      <w:marLeft w:val="0"/>
      <w:marRight w:val="0"/>
      <w:marTop w:val="0"/>
      <w:marBottom w:val="0"/>
      <w:divBdr>
        <w:top w:val="none" w:sz="0" w:space="0" w:color="auto"/>
        <w:left w:val="none" w:sz="0" w:space="0" w:color="auto"/>
        <w:bottom w:val="none" w:sz="0" w:space="0" w:color="auto"/>
        <w:right w:val="none" w:sz="0" w:space="0" w:color="auto"/>
      </w:divBdr>
    </w:div>
    <w:div w:id="1793284984">
      <w:bodyDiv w:val="1"/>
      <w:marLeft w:val="0"/>
      <w:marRight w:val="0"/>
      <w:marTop w:val="0"/>
      <w:marBottom w:val="0"/>
      <w:divBdr>
        <w:top w:val="none" w:sz="0" w:space="0" w:color="auto"/>
        <w:left w:val="none" w:sz="0" w:space="0" w:color="auto"/>
        <w:bottom w:val="none" w:sz="0" w:space="0" w:color="auto"/>
        <w:right w:val="none" w:sz="0" w:space="0" w:color="auto"/>
      </w:divBdr>
    </w:div>
    <w:div w:id="1793667519">
      <w:bodyDiv w:val="1"/>
      <w:marLeft w:val="0"/>
      <w:marRight w:val="0"/>
      <w:marTop w:val="0"/>
      <w:marBottom w:val="0"/>
      <w:divBdr>
        <w:top w:val="none" w:sz="0" w:space="0" w:color="auto"/>
        <w:left w:val="none" w:sz="0" w:space="0" w:color="auto"/>
        <w:bottom w:val="none" w:sz="0" w:space="0" w:color="auto"/>
        <w:right w:val="none" w:sz="0" w:space="0" w:color="auto"/>
      </w:divBdr>
    </w:div>
    <w:div w:id="1793745082">
      <w:bodyDiv w:val="1"/>
      <w:marLeft w:val="0"/>
      <w:marRight w:val="0"/>
      <w:marTop w:val="0"/>
      <w:marBottom w:val="0"/>
      <w:divBdr>
        <w:top w:val="none" w:sz="0" w:space="0" w:color="auto"/>
        <w:left w:val="none" w:sz="0" w:space="0" w:color="auto"/>
        <w:bottom w:val="none" w:sz="0" w:space="0" w:color="auto"/>
        <w:right w:val="none" w:sz="0" w:space="0" w:color="auto"/>
      </w:divBdr>
    </w:div>
    <w:div w:id="1794204006">
      <w:bodyDiv w:val="1"/>
      <w:marLeft w:val="0"/>
      <w:marRight w:val="0"/>
      <w:marTop w:val="0"/>
      <w:marBottom w:val="0"/>
      <w:divBdr>
        <w:top w:val="none" w:sz="0" w:space="0" w:color="auto"/>
        <w:left w:val="none" w:sz="0" w:space="0" w:color="auto"/>
        <w:bottom w:val="none" w:sz="0" w:space="0" w:color="auto"/>
        <w:right w:val="none" w:sz="0" w:space="0" w:color="auto"/>
      </w:divBdr>
    </w:div>
    <w:div w:id="1795556605">
      <w:bodyDiv w:val="1"/>
      <w:marLeft w:val="0"/>
      <w:marRight w:val="0"/>
      <w:marTop w:val="0"/>
      <w:marBottom w:val="0"/>
      <w:divBdr>
        <w:top w:val="none" w:sz="0" w:space="0" w:color="auto"/>
        <w:left w:val="none" w:sz="0" w:space="0" w:color="auto"/>
        <w:bottom w:val="none" w:sz="0" w:space="0" w:color="auto"/>
        <w:right w:val="none" w:sz="0" w:space="0" w:color="auto"/>
      </w:divBdr>
    </w:div>
    <w:div w:id="1795832111">
      <w:bodyDiv w:val="1"/>
      <w:marLeft w:val="0"/>
      <w:marRight w:val="0"/>
      <w:marTop w:val="0"/>
      <w:marBottom w:val="0"/>
      <w:divBdr>
        <w:top w:val="none" w:sz="0" w:space="0" w:color="auto"/>
        <w:left w:val="none" w:sz="0" w:space="0" w:color="auto"/>
        <w:bottom w:val="none" w:sz="0" w:space="0" w:color="auto"/>
        <w:right w:val="none" w:sz="0" w:space="0" w:color="auto"/>
      </w:divBdr>
    </w:div>
    <w:div w:id="1796021623">
      <w:bodyDiv w:val="1"/>
      <w:marLeft w:val="0"/>
      <w:marRight w:val="0"/>
      <w:marTop w:val="0"/>
      <w:marBottom w:val="0"/>
      <w:divBdr>
        <w:top w:val="none" w:sz="0" w:space="0" w:color="auto"/>
        <w:left w:val="none" w:sz="0" w:space="0" w:color="auto"/>
        <w:bottom w:val="none" w:sz="0" w:space="0" w:color="auto"/>
        <w:right w:val="none" w:sz="0" w:space="0" w:color="auto"/>
      </w:divBdr>
    </w:div>
    <w:div w:id="1796022968">
      <w:bodyDiv w:val="1"/>
      <w:marLeft w:val="0"/>
      <w:marRight w:val="0"/>
      <w:marTop w:val="0"/>
      <w:marBottom w:val="0"/>
      <w:divBdr>
        <w:top w:val="none" w:sz="0" w:space="0" w:color="auto"/>
        <w:left w:val="none" w:sz="0" w:space="0" w:color="auto"/>
        <w:bottom w:val="none" w:sz="0" w:space="0" w:color="auto"/>
        <w:right w:val="none" w:sz="0" w:space="0" w:color="auto"/>
      </w:divBdr>
    </w:div>
    <w:div w:id="1798916588">
      <w:bodyDiv w:val="1"/>
      <w:marLeft w:val="0"/>
      <w:marRight w:val="0"/>
      <w:marTop w:val="0"/>
      <w:marBottom w:val="0"/>
      <w:divBdr>
        <w:top w:val="none" w:sz="0" w:space="0" w:color="auto"/>
        <w:left w:val="none" w:sz="0" w:space="0" w:color="auto"/>
        <w:bottom w:val="none" w:sz="0" w:space="0" w:color="auto"/>
        <w:right w:val="none" w:sz="0" w:space="0" w:color="auto"/>
      </w:divBdr>
    </w:div>
    <w:div w:id="1799761135">
      <w:bodyDiv w:val="1"/>
      <w:marLeft w:val="0"/>
      <w:marRight w:val="0"/>
      <w:marTop w:val="0"/>
      <w:marBottom w:val="0"/>
      <w:divBdr>
        <w:top w:val="none" w:sz="0" w:space="0" w:color="auto"/>
        <w:left w:val="none" w:sz="0" w:space="0" w:color="auto"/>
        <w:bottom w:val="none" w:sz="0" w:space="0" w:color="auto"/>
        <w:right w:val="none" w:sz="0" w:space="0" w:color="auto"/>
      </w:divBdr>
    </w:div>
    <w:div w:id="1799910018">
      <w:bodyDiv w:val="1"/>
      <w:marLeft w:val="0"/>
      <w:marRight w:val="0"/>
      <w:marTop w:val="0"/>
      <w:marBottom w:val="0"/>
      <w:divBdr>
        <w:top w:val="none" w:sz="0" w:space="0" w:color="auto"/>
        <w:left w:val="none" w:sz="0" w:space="0" w:color="auto"/>
        <w:bottom w:val="none" w:sz="0" w:space="0" w:color="auto"/>
        <w:right w:val="none" w:sz="0" w:space="0" w:color="auto"/>
      </w:divBdr>
    </w:div>
    <w:div w:id="1800564527">
      <w:bodyDiv w:val="1"/>
      <w:marLeft w:val="0"/>
      <w:marRight w:val="0"/>
      <w:marTop w:val="0"/>
      <w:marBottom w:val="0"/>
      <w:divBdr>
        <w:top w:val="none" w:sz="0" w:space="0" w:color="auto"/>
        <w:left w:val="none" w:sz="0" w:space="0" w:color="auto"/>
        <w:bottom w:val="none" w:sz="0" w:space="0" w:color="auto"/>
        <w:right w:val="none" w:sz="0" w:space="0" w:color="auto"/>
      </w:divBdr>
    </w:div>
    <w:div w:id="1801191719">
      <w:bodyDiv w:val="1"/>
      <w:marLeft w:val="0"/>
      <w:marRight w:val="0"/>
      <w:marTop w:val="0"/>
      <w:marBottom w:val="0"/>
      <w:divBdr>
        <w:top w:val="none" w:sz="0" w:space="0" w:color="auto"/>
        <w:left w:val="none" w:sz="0" w:space="0" w:color="auto"/>
        <w:bottom w:val="none" w:sz="0" w:space="0" w:color="auto"/>
        <w:right w:val="none" w:sz="0" w:space="0" w:color="auto"/>
      </w:divBdr>
    </w:div>
    <w:div w:id="1801722905">
      <w:bodyDiv w:val="1"/>
      <w:marLeft w:val="0"/>
      <w:marRight w:val="0"/>
      <w:marTop w:val="0"/>
      <w:marBottom w:val="0"/>
      <w:divBdr>
        <w:top w:val="none" w:sz="0" w:space="0" w:color="auto"/>
        <w:left w:val="none" w:sz="0" w:space="0" w:color="auto"/>
        <w:bottom w:val="none" w:sz="0" w:space="0" w:color="auto"/>
        <w:right w:val="none" w:sz="0" w:space="0" w:color="auto"/>
      </w:divBdr>
    </w:div>
    <w:div w:id="1804082568">
      <w:bodyDiv w:val="1"/>
      <w:marLeft w:val="0"/>
      <w:marRight w:val="0"/>
      <w:marTop w:val="0"/>
      <w:marBottom w:val="0"/>
      <w:divBdr>
        <w:top w:val="none" w:sz="0" w:space="0" w:color="auto"/>
        <w:left w:val="none" w:sz="0" w:space="0" w:color="auto"/>
        <w:bottom w:val="none" w:sz="0" w:space="0" w:color="auto"/>
        <w:right w:val="none" w:sz="0" w:space="0" w:color="auto"/>
      </w:divBdr>
    </w:div>
    <w:div w:id="1806657385">
      <w:bodyDiv w:val="1"/>
      <w:marLeft w:val="0"/>
      <w:marRight w:val="0"/>
      <w:marTop w:val="0"/>
      <w:marBottom w:val="0"/>
      <w:divBdr>
        <w:top w:val="none" w:sz="0" w:space="0" w:color="auto"/>
        <w:left w:val="none" w:sz="0" w:space="0" w:color="auto"/>
        <w:bottom w:val="none" w:sz="0" w:space="0" w:color="auto"/>
        <w:right w:val="none" w:sz="0" w:space="0" w:color="auto"/>
      </w:divBdr>
    </w:div>
    <w:div w:id="1806774818">
      <w:bodyDiv w:val="1"/>
      <w:marLeft w:val="0"/>
      <w:marRight w:val="0"/>
      <w:marTop w:val="0"/>
      <w:marBottom w:val="0"/>
      <w:divBdr>
        <w:top w:val="none" w:sz="0" w:space="0" w:color="auto"/>
        <w:left w:val="none" w:sz="0" w:space="0" w:color="auto"/>
        <w:bottom w:val="none" w:sz="0" w:space="0" w:color="auto"/>
        <w:right w:val="none" w:sz="0" w:space="0" w:color="auto"/>
      </w:divBdr>
    </w:div>
    <w:div w:id="1806851031">
      <w:bodyDiv w:val="1"/>
      <w:marLeft w:val="0"/>
      <w:marRight w:val="0"/>
      <w:marTop w:val="0"/>
      <w:marBottom w:val="0"/>
      <w:divBdr>
        <w:top w:val="none" w:sz="0" w:space="0" w:color="auto"/>
        <w:left w:val="none" w:sz="0" w:space="0" w:color="auto"/>
        <w:bottom w:val="none" w:sz="0" w:space="0" w:color="auto"/>
        <w:right w:val="none" w:sz="0" w:space="0" w:color="auto"/>
      </w:divBdr>
    </w:div>
    <w:div w:id="1807358459">
      <w:bodyDiv w:val="1"/>
      <w:marLeft w:val="0"/>
      <w:marRight w:val="0"/>
      <w:marTop w:val="0"/>
      <w:marBottom w:val="0"/>
      <w:divBdr>
        <w:top w:val="none" w:sz="0" w:space="0" w:color="auto"/>
        <w:left w:val="none" w:sz="0" w:space="0" w:color="auto"/>
        <w:bottom w:val="none" w:sz="0" w:space="0" w:color="auto"/>
        <w:right w:val="none" w:sz="0" w:space="0" w:color="auto"/>
      </w:divBdr>
    </w:div>
    <w:div w:id="1808863553">
      <w:bodyDiv w:val="1"/>
      <w:marLeft w:val="0"/>
      <w:marRight w:val="0"/>
      <w:marTop w:val="0"/>
      <w:marBottom w:val="0"/>
      <w:divBdr>
        <w:top w:val="none" w:sz="0" w:space="0" w:color="auto"/>
        <w:left w:val="none" w:sz="0" w:space="0" w:color="auto"/>
        <w:bottom w:val="none" w:sz="0" w:space="0" w:color="auto"/>
        <w:right w:val="none" w:sz="0" w:space="0" w:color="auto"/>
      </w:divBdr>
    </w:div>
    <w:div w:id="1808934487">
      <w:bodyDiv w:val="1"/>
      <w:marLeft w:val="0"/>
      <w:marRight w:val="0"/>
      <w:marTop w:val="0"/>
      <w:marBottom w:val="0"/>
      <w:divBdr>
        <w:top w:val="none" w:sz="0" w:space="0" w:color="auto"/>
        <w:left w:val="none" w:sz="0" w:space="0" w:color="auto"/>
        <w:bottom w:val="none" w:sz="0" w:space="0" w:color="auto"/>
        <w:right w:val="none" w:sz="0" w:space="0" w:color="auto"/>
      </w:divBdr>
    </w:div>
    <w:div w:id="1809085271">
      <w:bodyDiv w:val="1"/>
      <w:marLeft w:val="0"/>
      <w:marRight w:val="0"/>
      <w:marTop w:val="0"/>
      <w:marBottom w:val="0"/>
      <w:divBdr>
        <w:top w:val="none" w:sz="0" w:space="0" w:color="auto"/>
        <w:left w:val="none" w:sz="0" w:space="0" w:color="auto"/>
        <w:bottom w:val="none" w:sz="0" w:space="0" w:color="auto"/>
        <w:right w:val="none" w:sz="0" w:space="0" w:color="auto"/>
      </w:divBdr>
    </w:div>
    <w:div w:id="1809786774">
      <w:bodyDiv w:val="1"/>
      <w:marLeft w:val="0"/>
      <w:marRight w:val="0"/>
      <w:marTop w:val="0"/>
      <w:marBottom w:val="0"/>
      <w:divBdr>
        <w:top w:val="none" w:sz="0" w:space="0" w:color="auto"/>
        <w:left w:val="none" w:sz="0" w:space="0" w:color="auto"/>
        <w:bottom w:val="none" w:sz="0" w:space="0" w:color="auto"/>
        <w:right w:val="none" w:sz="0" w:space="0" w:color="auto"/>
      </w:divBdr>
    </w:div>
    <w:div w:id="1810240275">
      <w:bodyDiv w:val="1"/>
      <w:marLeft w:val="0"/>
      <w:marRight w:val="0"/>
      <w:marTop w:val="0"/>
      <w:marBottom w:val="0"/>
      <w:divBdr>
        <w:top w:val="none" w:sz="0" w:space="0" w:color="auto"/>
        <w:left w:val="none" w:sz="0" w:space="0" w:color="auto"/>
        <w:bottom w:val="none" w:sz="0" w:space="0" w:color="auto"/>
        <w:right w:val="none" w:sz="0" w:space="0" w:color="auto"/>
      </w:divBdr>
    </w:div>
    <w:div w:id="1811708036">
      <w:bodyDiv w:val="1"/>
      <w:marLeft w:val="0"/>
      <w:marRight w:val="0"/>
      <w:marTop w:val="0"/>
      <w:marBottom w:val="0"/>
      <w:divBdr>
        <w:top w:val="none" w:sz="0" w:space="0" w:color="auto"/>
        <w:left w:val="none" w:sz="0" w:space="0" w:color="auto"/>
        <w:bottom w:val="none" w:sz="0" w:space="0" w:color="auto"/>
        <w:right w:val="none" w:sz="0" w:space="0" w:color="auto"/>
      </w:divBdr>
    </w:div>
    <w:div w:id="1812823429">
      <w:bodyDiv w:val="1"/>
      <w:marLeft w:val="0"/>
      <w:marRight w:val="0"/>
      <w:marTop w:val="0"/>
      <w:marBottom w:val="0"/>
      <w:divBdr>
        <w:top w:val="none" w:sz="0" w:space="0" w:color="auto"/>
        <w:left w:val="none" w:sz="0" w:space="0" w:color="auto"/>
        <w:bottom w:val="none" w:sz="0" w:space="0" w:color="auto"/>
        <w:right w:val="none" w:sz="0" w:space="0" w:color="auto"/>
      </w:divBdr>
    </w:div>
    <w:div w:id="1813257233">
      <w:bodyDiv w:val="1"/>
      <w:marLeft w:val="0"/>
      <w:marRight w:val="0"/>
      <w:marTop w:val="0"/>
      <w:marBottom w:val="0"/>
      <w:divBdr>
        <w:top w:val="none" w:sz="0" w:space="0" w:color="auto"/>
        <w:left w:val="none" w:sz="0" w:space="0" w:color="auto"/>
        <w:bottom w:val="none" w:sz="0" w:space="0" w:color="auto"/>
        <w:right w:val="none" w:sz="0" w:space="0" w:color="auto"/>
      </w:divBdr>
    </w:div>
    <w:div w:id="1813408029">
      <w:bodyDiv w:val="1"/>
      <w:marLeft w:val="0"/>
      <w:marRight w:val="0"/>
      <w:marTop w:val="0"/>
      <w:marBottom w:val="0"/>
      <w:divBdr>
        <w:top w:val="none" w:sz="0" w:space="0" w:color="auto"/>
        <w:left w:val="none" w:sz="0" w:space="0" w:color="auto"/>
        <w:bottom w:val="none" w:sz="0" w:space="0" w:color="auto"/>
        <w:right w:val="none" w:sz="0" w:space="0" w:color="auto"/>
      </w:divBdr>
    </w:div>
    <w:div w:id="1813596258">
      <w:bodyDiv w:val="1"/>
      <w:marLeft w:val="0"/>
      <w:marRight w:val="0"/>
      <w:marTop w:val="0"/>
      <w:marBottom w:val="0"/>
      <w:divBdr>
        <w:top w:val="none" w:sz="0" w:space="0" w:color="auto"/>
        <w:left w:val="none" w:sz="0" w:space="0" w:color="auto"/>
        <w:bottom w:val="none" w:sz="0" w:space="0" w:color="auto"/>
        <w:right w:val="none" w:sz="0" w:space="0" w:color="auto"/>
      </w:divBdr>
    </w:div>
    <w:div w:id="1813864258">
      <w:bodyDiv w:val="1"/>
      <w:marLeft w:val="0"/>
      <w:marRight w:val="0"/>
      <w:marTop w:val="0"/>
      <w:marBottom w:val="0"/>
      <w:divBdr>
        <w:top w:val="none" w:sz="0" w:space="0" w:color="auto"/>
        <w:left w:val="none" w:sz="0" w:space="0" w:color="auto"/>
        <w:bottom w:val="none" w:sz="0" w:space="0" w:color="auto"/>
        <w:right w:val="none" w:sz="0" w:space="0" w:color="auto"/>
      </w:divBdr>
    </w:div>
    <w:div w:id="1814058655">
      <w:bodyDiv w:val="1"/>
      <w:marLeft w:val="0"/>
      <w:marRight w:val="0"/>
      <w:marTop w:val="0"/>
      <w:marBottom w:val="0"/>
      <w:divBdr>
        <w:top w:val="none" w:sz="0" w:space="0" w:color="auto"/>
        <w:left w:val="none" w:sz="0" w:space="0" w:color="auto"/>
        <w:bottom w:val="none" w:sz="0" w:space="0" w:color="auto"/>
        <w:right w:val="none" w:sz="0" w:space="0" w:color="auto"/>
      </w:divBdr>
    </w:div>
    <w:div w:id="1814175170">
      <w:bodyDiv w:val="1"/>
      <w:marLeft w:val="0"/>
      <w:marRight w:val="0"/>
      <w:marTop w:val="0"/>
      <w:marBottom w:val="0"/>
      <w:divBdr>
        <w:top w:val="none" w:sz="0" w:space="0" w:color="auto"/>
        <w:left w:val="none" w:sz="0" w:space="0" w:color="auto"/>
        <w:bottom w:val="none" w:sz="0" w:space="0" w:color="auto"/>
        <w:right w:val="none" w:sz="0" w:space="0" w:color="auto"/>
      </w:divBdr>
    </w:div>
    <w:div w:id="1814178126">
      <w:bodyDiv w:val="1"/>
      <w:marLeft w:val="0"/>
      <w:marRight w:val="0"/>
      <w:marTop w:val="0"/>
      <w:marBottom w:val="0"/>
      <w:divBdr>
        <w:top w:val="none" w:sz="0" w:space="0" w:color="auto"/>
        <w:left w:val="none" w:sz="0" w:space="0" w:color="auto"/>
        <w:bottom w:val="none" w:sz="0" w:space="0" w:color="auto"/>
        <w:right w:val="none" w:sz="0" w:space="0" w:color="auto"/>
      </w:divBdr>
    </w:div>
    <w:div w:id="1814711943">
      <w:bodyDiv w:val="1"/>
      <w:marLeft w:val="0"/>
      <w:marRight w:val="0"/>
      <w:marTop w:val="0"/>
      <w:marBottom w:val="0"/>
      <w:divBdr>
        <w:top w:val="none" w:sz="0" w:space="0" w:color="auto"/>
        <w:left w:val="none" w:sz="0" w:space="0" w:color="auto"/>
        <w:bottom w:val="none" w:sz="0" w:space="0" w:color="auto"/>
        <w:right w:val="none" w:sz="0" w:space="0" w:color="auto"/>
      </w:divBdr>
    </w:div>
    <w:div w:id="1815024938">
      <w:bodyDiv w:val="1"/>
      <w:marLeft w:val="0"/>
      <w:marRight w:val="0"/>
      <w:marTop w:val="0"/>
      <w:marBottom w:val="0"/>
      <w:divBdr>
        <w:top w:val="none" w:sz="0" w:space="0" w:color="auto"/>
        <w:left w:val="none" w:sz="0" w:space="0" w:color="auto"/>
        <w:bottom w:val="none" w:sz="0" w:space="0" w:color="auto"/>
        <w:right w:val="none" w:sz="0" w:space="0" w:color="auto"/>
      </w:divBdr>
    </w:div>
    <w:div w:id="1815289739">
      <w:bodyDiv w:val="1"/>
      <w:marLeft w:val="0"/>
      <w:marRight w:val="0"/>
      <w:marTop w:val="0"/>
      <w:marBottom w:val="0"/>
      <w:divBdr>
        <w:top w:val="none" w:sz="0" w:space="0" w:color="auto"/>
        <w:left w:val="none" w:sz="0" w:space="0" w:color="auto"/>
        <w:bottom w:val="none" w:sz="0" w:space="0" w:color="auto"/>
        <w:right w:val="none" w:sz="0" w:space="0" w:color="auto"/>
      </w:divBdr>
    </w:div>
    <w:div w:id="1816138863">
      <w:bodyDiv w:val="1"/>
      <w:marLeft w:val="0"/>
      <w:marRight w:val="0"/>
      <w:marTop w:val="0"/>
      <w:marBottom w:val="0"/>
      <w:divBdr>
        <w:top w:val="none" w:sz="0" w:space="0" w:color="auto"/>
        <w:left w:val="none" w:sz="0" w:space="0" w:color="auto"/>
        <w:bottom w:val="none" w:sz="0" w:space="0" w:color="auto"/>
        <w:right w:val="none" w:sz="0" w:space="0" w:color="auto"/>
      </w:divBdr>
    </w:div>
    <w:div w:id="1816140835">
      <w:bodyDiv w:val="1"/>
      <w:marLeft w:val="0"/>
      <w:marRight w:val="0"/>
      <w:marTop w:val="0"/>
      <w:marBottom w:val="0"/>
      <w:divBdr>
        <w:top w:val="none" w:sz="0" w:space="0" w:color="auto"/>
        <w:left w:val="none" w:sz="0" w:space="0" w:color="auto"/>
        <w:bottom w:val="none" w:sz="0" w:space="0" w:color="auto"/>
        <w:right w:val="none" w:sz="0" w:space="0" w:color="auto"/>
      </w:divBdr>
    </w:div>
    <w:div w:id="1817986909">
      <w:bodyDiv w:val="1"/>
      <w:marLeft w:val="0"/>
      <w:marRight w:val="0"/>
      <w:marTop w:val="0"/>
      <w:marBottom w:val="0"/>
      <w:divBdr>
        <w:top w:val="none" w:sz="0" w:space="0" w:color="auto"/>
        <w:left w:val="none" w:sz="0" w:space="0" w:color="auto"/>
        <w:bottom w:val="none" w:sz="0" w:space="0" w:color="auto"/>
        <w:right w:val="none" w:sz="0" w:space="0" w:color="auto"/>
      </w:divBdr>
    </w:div>
    <w:div w:id="1819417347">
      <w:bodyDiv w:val="1"/>
      <w:marLeft w:val="0"/>
      <w:marRight w:val="0"/>
      <w:marTop w:val="0"/>
      <w:marBottom w:val="0"/>
      <w:divBdr>
        <w:top w:val="none" w:sz="0" w:space="0" w:color="auto"/>
        <w:left w:val="none" w:sz="0" w:space="0" w:color="auto"/>
        <w:bottom w:val="none" w:sz="0" w:space="0" w:color="auto"/>
        <w:right w:val="none" w:sz="0" w:space="0" w:color="auto"/>
      </w:divBdr>
    </w:div>
    <w:div w:id="1820686608">
      <w:bodyDiv w:val="1"/>
      <w:marLeft w:val="0"/>
      <w:marRight w:val="0"/>
      <w:marTop w:val="0"/>
      <w:marBottom w:val="0"/>
      <w:divBdr>
        <w:top w:val="none" w:sz="0" w:space="0" w:color="auto"/>
        <w:left w:val="none" w:sz="0" w:space="0" w:color="auto"/>
        <w:bottom w:val="none" w:sz="0" w:space="0" w:color="auto"/>
        <w:right w:val="none" w:sz="0" w:space="0" w:color="auto"/>
      </w:divBdr>
    </w:div>
    <w:div w:id="1820883425">
      <w:bodyDiv w:val="1"/>
      <w:marLeft w:val="0"/>
      <w:marRight w:val="0"/>
      <w:marTop w:val="0"/>
      <w:marBottom w:val="0"/>
      <w:divBdr>
        <w:top w:val="none" w:sz="0" w:space="0" w:color="auto"/>
        <w:left w:val="none" w:sz="0" w:space="0" w:color="auto"/>
        <w:bottom w:val="none" w:sz="0" w:space="0" w:color="auto"/>
        <w:right w:val="none" w:sz="0" w:space="0" w:color="auto"/>
      </w:divBdr>
    </w:div>
    <w:div w:id="1820994308">
      <w:bodyDiv w:val="1"/>
      <w:marLeft w:val="0"/>
      <w:marRight w:val="0"/>
      <w:marTop w:val="0"/>
      <w:marBottom w:val="0"/>
      <w:divBdr>
        <w:top w:val="none" w:sz="0" w:space="0" w:color="auto"/>
        <w:left w:val="none" w:sz="0" w:space="0" w:color="auto"/>
        <w:bottom w:val="none" w:sz="0" w:space="0" w:color="auto"/>
        <w:right w:val="none" w:sz="0" w:space="0" w:color="auto"/>
      </w:divBdr>
    </w:div>
    <w:div w:id="1821385728">
      <w:bodyDiv w:val="1"/>
      <w:marLeft w:val="0"/>
      <w:marRight w:val="0"/>
      <w:marTop w:val="0"/>
      <w:marBottom w:val="0"/>
      <w:divBdr>
        <w:top w:val="none" w:sz="0" w:space="0" w:color="auto"/>
        <w:left w:val="none" w:sz="0" w:space="0" w:color="auto"/>
        <w:bottom w:val="none" w:sz="0" w:space="0" w:color="auto"/>
        <w:right w:val="none" w:sz="0" w:space="0" w:color="auto"/>
      </w:divBdr>
    </w:div>
    <w:div w:id="1821575371">
      <w:bodyDiv w:val="1"/>
      <w:marLeft w:val="0"/>
      <w:marRight w:val="0"/>
      <w:marTop w:val="0"/>
      <w:marBottom w:val="0"/>
      <w:divBdr>
        <w:top w:val="none" w:sz="0" w:space="0" w:color="auto"/>
        <w:left w:val="none" w:sz="0" w:space="0" w:color="auto"/>
        <w:bottom w:val="none" w:sz="0" w:space="0" w:color="auto"/>
        <w:right w:val="none" w:sz="0" w:space="0" w:color="auto"/>
      </w:divBdr>
    </w:div>
    <w:div w:id="1821921359">
      <w:bodyDiv w:val="1"/>
      <w:marLeft w:val="0"/>
      <w:marRight w:val="0"/>
      <w:marTop w:val="0"/>
      <w:marBottom w:val="0"/>
      <w:divBdr>
        <w:top w:val="none" w:sz="0" w:space="0" w:color="auto"/>
        <w:left w:val="none" w:sz="0" w:space="0" w:color="auto"/>
        <w:bottom w:val="none" w:sz="0" w:space="0" w:color="auto"/>
        <w:right w:val="none" w:sz="0" w:space="0" w:color="auto"/>
      </w:divBdr>
    </w:div>
    <w:div w:id="1822115399">
      <w:bodyDiv w:val="1"/>
      <w:marLeft w:val="0"/>
      <w:marRight w:val="0"/>
      <w:marTop w:val="0"/>
      <w:marBottom w:val="0"/>
      <w:divBdr>
        <w:top w:val="none" w:sz="0" w:space="0" w:color="auto"/>
        <w:left w:val="none" w:sz="0" w:space="0" w:color="auto"/>
        <w:bottom w:val="none" w:sz="0" w:space="0" w:color="auto"/>
        <w:right w:val="none" w:sz="0" w:space="0" w:color="auto"/>
      </w:divBdr>
    </w:div>
    <w:div w:id="1822773201">
      <w:bodyDiv w:val="1"/>
      <w:marLeft w:val="0"/>
      <w:marRight w:val="0"/>
      <w:marTop w:val="0"/>
      <w:marBottom w:val="0"/>
      <w:divBdr>
        <w:top w:val="none" w:sz="0" w:space="0" w:color="auto"/>
        <w:left w:val="none" w:sz="0" w:space="0" w:color="auto"/>
        <w:bottom w:val="none" w:sz="0" w:space="0" w:color="auto"/>
        <w:right w:val="none" w:sz="0" w:space="0" w:color="auto"/>
      </w:divBdr>
    </w:div>
    <w:div w:id="1824618899">
      <w:bodyDiv w:val="1"/>
      <w:marLeft w:val="0"/>
      <w:marRight w:val="0"/>
      <w:marTop w:val="0"/>
      <w:marBottom w:val="0"/>
      <w:divBdr>
        <w:top w:val="none" w:sz="0" w:space="0" w:color="auto"/>
        <w:left w:val="none" w:sz="0" w:space="0" w:color="auto"/>
        <w:bottom w:val="none" w:sz="0" w:space="0" w:color="auto"/>
        <w:right w:val="none" w:sz="0" w:space="0" w:color="auto"/>
      </w:divBdr>
    </w:div>
    <w:div w:id="1825387099">
      <w:bodyDiv w:val="1"/>
      <w:marLeft w:val="0"/>
      <w:marRight w:val="0"/>
      <w:marTop w:val="0"/>
      <w:marBottom w:val="0"/>
      <w:divBdr>
        <w:top w:val="none" w:sz="0" w:space="0" w:color="auto"/>
        <w:left w:val="none" w:sz="0" w:space="0" w:color="auto"/>
        <w:bottom w:val="none" w:sz="0" w:space="0" w:color="auto"/>
        <w:right w:val="none" w:sz="0" w:space="0" w:color="auto"/>
      </w:divBdr>
    </w:div>
    <w:div w:id="1825462913">
      <w:bodyDiv w:val="1"/>
      <w:marLeft w:val="0"/>
      <w:marRight w:val="0"/>
      <w:marTop w:val="0"/>
      <w:marBottom w:val="0"/>
      <w:divBdr>
        <w:top w:val="none" w:sz="0" w:space="0" w:color="auto"/>
        <w:left w:val="none" w:sz="0" w:space="0" w:color="auto"/>
        <w:bottom w:val="none" w:sz="0" w:space="0" w:color="auto"/>
        <w:right w:val="none" w:sz="0" w:space="0" w:color="auto"/>
      </w:divBdr>
    </w:div>
    <w:div w:id="1825930487">
      <w:bodyDiv w:val="1"/>
      <w:marLeft w:val="0"/>
      <w:marRight w:val="0"/>
      <w:marTop w:val="0"/>
      <w:marBottom w:val="0"/>
      <w:divBdr>
        <w:top w:val="none" w:sz="0" w:space="0" w:color="auto"/>
        <w:left w:val="none" w:sz="0" w:space="0" w:color="auto"/>
        <w:bottom w:val="none" w:sz="0" w:space="0" w:color="auto"/>
        <w:right w:val="none" w:sz="0" w:space="0" w:color="auto"/>
      </w:divBdr>
    </w:div>
    <w:div w:id="1827891823">
      <w:bodyDiv w:val="1"/>
      <w:marLeft w:val="0"/>
      <w:marRight w:val="0"/>
      <w:marTop w:val="0"/>
      <w:marBottom w:val="0"/>
      <w:divBdr>
        <w:top w:val="none" w:sz="0" w:space="0" w:color="auto"/>
        <w:left w:val="none" w:sz="0" w:space="0" w:color="auto"/>
        <w:bottom w:val="none" w:sz="0" w:space="0" w:color="auto"/>
        <w:right w:val="none" w:sz="0" w:space="0" w:color="auto"/>
      </w:divBdr>
    </w:div>
    <w:div w:id="1828016268">
      <w:bodyDiv w:val="1"/>
      <w:marLeft w:val="0"/>
      <w:marRight w:val="0"/>
      <w:marTop w:val="0"/>
      <w:marBottom w:val="0"/>
      <w:divBdr>
        <w:top w:val="none" w:sz="0" w:space="0" w:color="auto"/>
        <w:left w:val="none" w:sz="0" w:space="0" w:color="auto"/>
        <w:bottom w:val="none" w:sz="0" w:space="0" w:color="auto"/>
        <w:right w:val="none" w:sz="0" w:space="0" w:color="auto"/>
      </w:divBdr>
    </w:div>
    <w:div w:id="1829589584">
      <w:bodyDiv w:val="1"/>
      <w:marLeft w:val="0"/>
      <w:marRight w:val="0"/>
      <w:marTop w:val="0"/>
      <w:marBottom w:val="0"/>
      <w:divBdr>
        <w:top w:val="none" w:sz="0" w:space="0" w:color="auto"/>
        <w:left w:val="none" w:sz="0" w:space="0" w:color="auto"/>
        <w:bottom w:val="none" w:sz="0" w:space="0" w:color="auto"/>
        <w:right w:val="none" w:sz="0" w:space="0" w:color="auto"/>
      </w:divBdr>
    </w:div>
    <w:div w:id="1830100610">
      <w:bodyDiv w:val="1"/>
      <w:marLeft w:val="0"/>
      <w:marRight w:val="0"/>
      <w:marTop w:val="0"/>
      <w:marBottom w:val="0"/>
      <w:divBdr>
        <w:top w:val="none" w:sz="0" w:space="0" w:color="auto"/>
        <w:left w:val="none" w:sz="0" w:space="0" w:color="auto"/>
        <w:bottom w:val="none" w:sz="0" w:space="0" w:color="auto"/>
        <w:right w:val="none" w:sz="0" w:space="0" w:color="auto"/>
      </w:divBdr>
    </w:div>
    <w:div w:id="1830822776">
      <w:bodyDiv w:val="1"/>
      <w:marLeft w:val="0"/>
      <w:marRight w:val="0"/>
      <w:marTop w:val="0"/>
      <w:marBottom w:val="0"/>
      <w:divBdr>
        <w:top w:val="none" w:sz="0" w:space="0" w:color="auto"/>
        <w:left w:val="none" w:sz="0" w:space="0" w:color="auto"/>
        <w:bottom w:val="none" w:sz="0" w:space="0" w:color="auto"/>
        <w:right w:val="none" w:sz="0" w:space="0" w:color="auto"/>
      </w:divBdr>
    </w:div>
    <w:div w:id="1831096724">
      <w:bodyDiv w:val="1"/>
      <w:marLeft w:val="0"/>
      <w:marRight w:val="0"/>
      <w:marTop w:val="0"/>
      <w:marBottom w:val="0"/>
      <w:divBdr>
        <w:top w:val="none" w:sz="0" w:space="0" w:color="auto"/>
        <w:left w:val="none" w:sz="0" w:space="0" w:color="auto"/>
        <w:bottom w:val="none" w:sz="0" w:space="0" w:color="auto"/>
        <w:right w:val="none" w:sz="0" w:space="0" w:color="auto"/>
      </w:divBdr>
    </w:div>
    <w:div w:id="1833645813">
      <w:bodyDiv w:val="1"/>
      <w:marLeft w:val="0"/>
      <w:marRight w:val="0"/>
      <w:marTop w:val="0"/>
      <w:marBottom w:val="0"/>
      <w:divBdr>
        <w:top w:val="none" w:sz="0" w:space="0" w:color="auto"/>
        <w:left w:val="none" w:sz="0" w:space="0" w:color="auto"/>
        <w:bottom w:val="none" w:sz="0" w:space="0" w:color="auto"/>
        <w:right w:val="none" w:sz="0" w:space="0" w:color="auto"/>
      </w:divBdr>
    </w:div>
    <w:div w:id="1833837279">
      <w:bodyDiv w:val="1"/>
      <w:marLeft w:val="0"/>
      <w:marRight w:val="0"/>
      <w:marTop w:val="0"/>
      <w:marBottom w:val="0"/>
      <w:divBdr>
        <w:top w:val="none" w:sz="0" w:space="0" w:color="auto"/>
        <w:left w:val="none" w:sz="0" w:space="0" w:color="auto"/>
        <w:bottom w:val="none" w:sz="0" w:space="0" w:color="auto"/>
        <w:right w:val="none" w:sz="0" w:space="0" w:color="auto"/>
      </w:divBdr>
    </w:div>
    <w:div w:id="1834029324">
      <w:bodyDiv w:val="1"/>
      <w:marLeft w:val="0"/>
      <w:marRight w:val="0"/>
      <w:marTop w:val="0"/>
      <w:marBottom w:val="0"/>
      <w:divBdr>
        <w:top w:val="none" w:sz="0" w:space="0" w:color="auto"/>
        <w:left w:val="none" w:sz="0" w:space="0" w:color="auto"/>
        <w:bottom w:val="none" w:sz="0" w:space="0" w:color="auto"/>
        <w:right w:val="none" w:sz="0" w:space="0" w:color="auto"/>
      </w:divBdr>
    </w:div>
    <w:div w:id="1834176829">
      <w:bodyDiv w:val="1"/>
      <w:marLeft w:val="0"/>
      <w:marRight w:val="0"/>
      <w:marTop w:val="0"/>
      <w:marBottom w:val="0"/>
      <w:divBdr>
        <w:top w:val="none" w:sz="0" w:space="0" w:color="auto"/>
        <w:left w:val="none" w:sz="0" w:space="0" w:color="auto"/>
        <w:bottom w:val="none" w:sz="0" w:space="0" w:color="auto"/>
        <w:right w:val="none" w:sz="0" w:space="0" w:color="auto"/>
      </w:divBdr>
    </w:div>
    <w:div w:id="1834682400">
      <w:bodyDiv w:val="1"/>
      <w:marLeft w:val="0"/>
      <w:marRight w:val="0"/>
      <w:marTop w:val="0"/>
      <w:marBottom w:val="0"/>
      <w:divBdr>
        <w:top w:val="none" w:sz="0" w:space="0" w:color="auto"/>
        <w:left w:val="none" w:sz="0" w:space="0" w:color="auto"/>
        <w:bottom w:val="none" w:sz="0" w:space="0" w:color="auto"/>
        <w:right w:val="none" w:sz="0" w:space="0" w:color="auto"/>
      </w:divBdr>
    </w:div>
    <w:div w:id="1835489180">
      <w:bodyDiv w:val="1"/>
      <w:marLeft w:val="0"/>
      <w:marRight w:val="0"/>
      <w:marTop w:val="0"/>
      <w:marBottom w:val="0"/>
      <w:divBdr>
        <w:top w:val="none" w:sz="0" w:space="0" w:color="auto"/>
        <w:left w:val="none" w:sz="0" w:space="0" w:color="auto"/>
        <w:bottom w:val="none" w:sz="0" w:space="0" w:color="auto"/>
        <w:right w:val="none" w:sz="0" w:space="0" w:color="auto"/>
      </w:divBdr>
    </w:div>
    <w:div w:id="1835729923">
      <w:bodyDiv w:val="1"/>
      <w:marLeft w:val="0"/>
      <w:marRight w:val="0"/>
      <w:marTop w:val="0"/>
      <w:marBottom w:val="0"/>
      <w:divBdr>
        <w:top w:val="none" w:sz="0" w:space="0" w:color="auto"/>
        <w:left w:val="none" w:sz="0" w:space="0" w:color="auto"/>
        <w:bottom w:val="none" w:sz="0" w:space="0" w:color="auto"/>
        <w:right w:val="none" w:sz="0" w:space="0" w:color="auto"/>
      </w:divBdr>
    </w:div>
    <w:div w:id="1835802476">
      <w:bodyDiv w:val="1"/>
      <w:marLeft w:val="0"/>
      <w:marRight w:val="0"/>
      <w:marTop w:val="0"/>
      <w:marBottom w:val="0"/>
      <w:divBdr>
        <w:top w:val="none" w:sz="0" w:space="0" w:color="auto"/>
        <w:left w:val="none" w:sz="0" w:space="0" w:color="auto"/>
        <w:bottom w:val="none" w:sz="0" w:space="0" w:color="auto"/>
        <w:right w:val="none" w:sz="0" w:space="0" w:color="auto"/>
      </w:divBdr>
    </w:div>
    <w:div w:id="1836648509">
      <w:bodyDiv w:val="1"/>
      <w:marLeft w:val="0"/>
      <w:marRight w:val="0"/>
      <w:marTop w:val="0"/>
      <w:marBottom w:val="0"/>
      <w:divBdr>
        <w:top w:val="none" w:sz="0" w:space="0" w:color="auto"/>
        <w:left w:val="none" w:sz="0" w:space="0" w:color="auto"/>
        <w:bottom w:val="none" w:sz="0" w:space="0" w:color="auto"/>
        <w:right w:val="none" w:sz="0" w:space="0" w:color="auto"/>
      </w:divBdr>
    </w:div>
    <w:div w:id="1836800940">
      <w:bodyDiv w:val="1"/>
      <w:marLeft w:val="0"/>
      <w:marRight w:val="0"/>
      <w:marTop w:val="0"/>
      <w:marBottom w:val="0"/>
      <w:divBdr>
        <w:top w:val="none" w:sz="0" w:space="0" w:color="auto"/>
        <w:left w:val="none" w:sz="0" w:space="0" w:color="auto"/>
        <w:bottom w:val="none" w:sz="0" w:space="0" w:color="auto"/>
        <w:right w:val="none" w:sz="0" w:space="0" w:color="auto"/>
      </w:divBdr>
    </w:div>
    <w:div w:id="1839030915">
      <w:bodyDiv w:val="1"/>
      <w:marLeft w:val="0"/>
      <w:marRight w:val="0"/>
      <w:marTop w:val="0"/>
      <w:marBottom w:val="0"/>
      <w:divBdr>
        <w:top w:val="none" w:sz="0" w:space="0" w:color="auto"/>
        <w:left w:val="none" w:sz="0" w:space="0" w:color="auto"/>
        <w:bottom w:val="none" w:sz="0" w:space="0" w:color="auto"/>
        <w:right w:val="none" w:sz="0" w:space="0" w:color="auto"/>
      </w:divBdr>
    </w:div>
    <w:div w:id="1839227049">
      <w:bodyDiv w:val="1"/>
      <w:marLeft w:val="0"/>
      <w:marRight w:val="0"/>
      <w:marTop w:val="0"/>
      <w:marBottom w:val="0"/>
      <w:divBdr>
        <w:top w:val="none" w:sz="0" w:space="0" w:color="auto"/>
        <w:left w:val="none" w:sz="0" w:space="0" w:color="auto"/>
        <w:bottom w:val="none" w:sz="0" w:space="0" w:color="auto"/>
        <w:right w:val="none" w:sz="0" w:space="0" w:color="auto"/>
      </w:divBdr>
    </w:div>
    <w:div w:id="1839227691">
      <w:bodyDiv w:val="1"/>
      <w:marLeft w:val="0"/>
      <w:marRight w:val="0"/>
      <w:marTop w:val="0"/>
      <w:marBottom w:val="0"/>
      <w:divBdr>
        <w:top w:val="none" w:sz="0" w:space="0" w:color="auto"/>
        <w:left w:val="none" w:sz="0" w:space="0" w:color="auto"/>
        <w:bottom w:val="none" w:sz="0" w:space="0" w:color="auto"/>
        <w:right w:val="none" w:sz="0" w:space="0" w:color="auto"/>
      </w:divBdr>
    </w:div>
    <w:div w:id="1839349878">
      <w:bodyDiv w:val="1"/>
      <w:marLeft w:val="0"/>
      <w:marRight w:val="0"/>
      <w:marTop w:val="0"/>
      <w:marBottom w:val="0"/>
      <w:divBdr>
        <w:top w:val="none" w:sz="0" w:space="0" w:color="auto"/>
        <w:left w:val="none" w:sz="0" w:space="0" w:color="auto"/>
        <w:bottom w:val="none" w:sz="0" w:space="0" w:color="auto"/>
        <w:right w:val="none" w:sz="0" w:space="0" w:color="auto"/>
      </w:divBdr>
    </w:div>
    <w:div w:id="1840343499">
      <w:bodyDiv w:val="1"/>
      <w:marLeft w:val="0"/>
      <w:marRight w:val="0"/>
      <w:marTop w:val="0"/>
      <w:marBottom w:val="0"/>
      <w:divBdr>
        <w:top w:val="none" w:sz="0" w:space="0" w:color="auto"/>
        <w:left w:val="none" w:sz="0" w:space="0" w:color="auto"/>
        <w:bottom w:val="none" w:sz="0" w:space="0" w:color="auto"/>
        <w:right w:val="none" w:sz="0" w:space="0" w:color="auto"/>
      </w:divBdr>
    </w:div>
    <w:div w:id="1841575559">
      <w:bodyDiv w:val="1"/>
      <w:marLeft w:val="0"/>
      <w:marRight w:val="0"/>
      <w:marTop w:val="0"/>
      <w:marBottom w:val="0"/>
      <w:divBdr>
        <w:top w:val="none" w:sz="0" w:space="0" w:color="auto"/>
        <w:left w:val="none" w:sz="0" w:space="0" w:color="auto"/>
        <w:bottom w:val="none" w:sz="0" w:space="0" w:color="auto"/>
        <w:right w:val="none" w:sz="0" w:space="0" w:color="auto"/>
      </w:divBdr>
    </w:div>
    <w:div w:id="1842701991">
      <w:bodyDiv w:val="1"/>
      <w:marLeft w:val="0"/>
      <w:marRight w:val="0"/>
      <w:marTop w:val="0"/>
      <w:marBottom w:val="0"/>
      <w:divBdr>
        <w:top w:val="none" w:sz="0" w:space="0" w:color="auto"/>
        <w:left w:val="none" w:sz="0" w:space="0" w:color="auto"/>
        <w:bottom w:val="none" w:sz="0" w:space="0" w:color="auto"/>
        <w:right w:val="none" w:sz="0" w:space="0" w:color="auto"/>
      </w:divBdr>
    </w:div>
    <w:div w:id="1843274987">
      <w:bodyDiv w:val="1"/>
      <w:marLeft w:val="0"/>
      <w:marRight w:val="0"/>
      <w:marTop w:val="0"/>
      <w:marBottom w:val="0"/>
      <w:divBdr>
        <w:top w:val="none" w:sz="0" w:space="0" w:color="auto"/>
        <w:left w:val="none" w:sz="0" w:space="0" w:color="auto"/>
        <w:bottom w:val="none" w:sz="0" w:space="0" w:color="auto"/>
        <w:right w:val="none" w:sz="0" w:space="0" w:color="auto"/>
      </w:divBdr>
    </w:div>
    <w:div w:id="1843624144">
      <w:bodyDiv w:val="1"/>
      <w:marLeft w:val="0"/>
      <w:marRight w:val="0"/>
      <w:marTop w:val="0"/>
      <w:marBottom w:val="0"/>
      <w:divBdr>
        <w:top w:val="none" w:sz="0" w:space="0" w:color="auto"/>
        <w:left w:val="none" w:sz="0" w:space="0" w:color="auto"/>
        <w:bottom w:val="none" w:sz="0" w:space="0" w:color="auto"/>
        <w:right w:val="none" w:sz="0" w:space="0" w:color="auto"/>
      </w:divBdr>
    </w:div>
    <w:div w:id="1844125498">
      <w:bodyDiv w:val="1"/>
      <w:marLeft w:val="0"/>
      <w:marRight w:val="0"/>
      <w:marTop w:val="0"/>
      <w:marBottom w:val="0"/>
      <w:divBdr>
        <w:top w:val="none" w:sz="0" w:space="0" w:color="auto"/>
        <w:left w:val="none" w:sz="0" w:space="0" w:color="auto"/>
        <w:bottom w:val="none" w:sz="0" w:space="0" w:color="auto"/>
        <w:right w:val="none" w:sz="0" w:space="0" w:color="auto"/>
      </w:divBdr>
    </w:div>
    <w:div w:id="1844659606">
      <w:bodyDiv w:val="1"/>
      <w:marLeft w:val="0"/>
      <w:marRight w:val="0"/>
      <w:marTop w:val="0"/>
      <w:marBottom w:val="0"/>
      <w:divBdr>
        <w:top w:val="none" w:sz="0" w:space="0" w:color="auto"/>
        <w:left w:val="none" w:sz="0" w:space="0" w:color="auto"/>
        <w:bottom w:val="none" w:sz="0" w:space="0" w:color="auto"/>
        <w:right w:val="none" w:sz="0" w:space="0" w:color="auto"/>
      </w:divBdr>
    </w:div>
    <w:div w:id="1846826532">
      <w:bodyDiv w:val="1"/>
      <w:marLeft w:val="0"/>
      <w:marRight w:val="0"/>
      <w:marTop w:val="0"/>
      <w:marBottom w:val="0"/>
      <w:divBdr>
        <w:top w:val="none" w:sz="0" w:space="0" w:color="auto"/>
        <w:left w:val="none" w:sz="0" w:space="0" w:color="auto"/>
        <w:bottom w:val="none" w:sz="0" w:space="0" w:color="auto"/>
        <w:right w:val="none" w:sz="0" w:space="0" w:color="auto"/>
      </w:divBdr>
    </w:div>
    <w:div w:id="1846939662">
      <w:bodyDiv w:val="1"/>
      <w:marLeft w:val="0"/>
      <w:marRight w:val="0"/>
      <w:marTop w:val="0"/>
      <w:marBottom w:val="0"/>
      <w:divBdr>
        <w:top w:val="none" w:sz="0" w:space="0" w:color="auto"/>
        <w:left w:val="none" w:sz="0" w:space="0" w:color="auto"/>
        <w:bottom w:val="none" w:sz="0" w:space="0" w:color="auto"/>
        <w:right w:val="none" w:sz="0" w:space="0" w:color="auto"/>
      </w:divBdr>
    </w:div>
    <w:div w:id="1848055985">
      <w:bodyDiv w:val="1"/>
      <w:marLeft w:val="0"/>
      <w:marRight w:val="0"/>
      <w:marTop w:val="0"/>
      <w:marBottom w:val="0"/>
      <w:divBdr>
        <w:top w:val="none" w:sz="0" w:space="0" w:color="auto"/>
        <w:left w:val="none" w:sz="0" w:space="0" w:color="auto"/>
        <w:bottom w:val="none" w:sz="0" w:space="0" w:color="auto"/>
        <w:right w:val="none" w:sz="0" w:space="0" w:color="auto"/>
      </w:divBdr>
    </w:div>
    <w:div w:id="1848132019">
      <w:bodyDiv w:val="1"/>
      <w:marLeft w:val="0"/>
      <w:marRight w:val="0"/>
      <w:marTop w:val="0"/>
      <w:marBottom w:val="0"/>
      <w:divBdr>
        <w:top w:val="none" w:sz="0" w:space="0" w:color="auto"/>
        <w:left w:val="none" w:sz="0" w:space="0" w:color="auto"/>
        <w:bottom w:val="none" w:sz="0" w:space="0" w:color="auto"/>
        <w:right w:val="none" w:sz="0" w:space="0" w:color="auto"/>
      </w:divBdr>
    </w:div>
    <w:div w:id="1850412961">
      <w:bodyDiv w:val="1"/>
      <w:marLeft w:val="0"/>
      <w:marRight w:val="0"/>
      <w:marTop w:val="0"/>
      <w:marBottom w:val="0"/>
      <w:divBdr>
        <w:top w:val="none" w:sz="0" w:space="0" w:color="auto"/>
        <w:left w:val="none" w:sz="0" w:space="0" w:color="auto"/>
        <w:bottom w:val="none" w:sz="0" w:space="0" w:color="auto"/>
        <w:right w:val="none" w:sz="0" w:space="0" w:color="auto"/>
      </w:divBdr>
    </w:div>
    <w:div w:id="1850829630">
      <w:bodyDiv w:val="1"/>
      <w:marLeft w:val="0"/>
      <w:marRight w:val="0"/>
      <w:marTop w:val="0"/>
      <w:marBottom w:val="0"/>
      <w:divBdr>
        <w:top w:val="none" w:sz="0" w:space="0" w:color="auto"/>
        <w:left w:val="none" w:sz="0" w:space="0" w:color="auto"/>
        <w:bottom w:val="none" w:sz="0" w:space="0" w:color="auto"/>
        <w:right w:val="none" w:sz="0" w:space="0" w:color="auto"/>
      </w:divBdr>
    </w:div>
    <w:div w:id="1851752323">
      <w:bodyDiv w:val="1"/>
      <w:marLeft w:val="0"/>
      <w:marRight w:val="0"/>
      <w:marTop w:val="0"/>
      <w:marBottom w:val="0"/>
      <w:divBdr>
        <w:top w:val="none" w:sz="0" w:space="0" w:color="auto"/>
        <w:left w:val="none" w:sz="0" w:space="0" w:color="auto"/>
        <w:bottom w:val="none" w:sz="0" w:space="0" w:color="auto"/>
        <w:right w:val="none" w:sz="0" w:space="0" w:color="auto"/>
      </w:divBdr>
    </w:div>
    <w:div w:id="1851948205">
      <w:bodyDiv w:val="1"/>
      <w:marLeft w:val="0"/>
      <w:marRight w:val="0"/>
      <w:marTop w:val="0"/>
      <w:marBottom w:val="0"/>
      <w:divBdr>
        <w:top w:val="none" w:sz="0" w:space="0" w:color="auto"/>
        <w:left w:val="none" w:sz="0" w:space="0" w:color="auto"/>
        <w:bottom w:val="none" w:sz="0" w:space="0" w:color="auto"/>
        <w:right w:val="none" w:sz="0" w:space="0" w:color="auto"/>
      </w:divBdr>
    </w:div>
    <w:div w:id="1852137989">
      <w:bodyDiv w:val="1"/>
      <w:marLeft w:val="0"/>
      <w:marRight w:val="0"/>
      <w:marTop w:val="0"/>
      <w:marBottom w:val="0"/>
      <w:divBdr>
        <w:top w:val="none" w:sz="0" w:space="0" w:color="auto"/>
        <w:left w:val="none" w:sz="0" w:space="0" w:color="auto"/>
        <w:bottom w:val="none" w:sz="0" w:space="0" w:color="auto"/>
        <w:right w:val="none" w:sz="0" w:space="0" w:color="auto"/>
      </w:divBdr>
    </w:div>
    <w:div w:id="1852722313">
      <w:bodyDiv w:val="1"/>
      <w:marLeft w:val="0"/>
      <w:marRight w:val="0"/>
      <w:marTop w:val="0"/>
      <w:marBottom w:val="0"/>
      <w:divBdr>
        <w:top w:val="none" w:sz="0" w:space="0" w:color="auto"/>
        <w:left w:val="none" w:sz="0" w:space="0" w:color="auto"/>
        <w:bottom w:val="none" w:sz="0" w:space="0" w:color="auto"/>
        <w:right w:val="none" w:sz="0" w:space="0" w:color="auto"/>
      </w:divBdr>
    </w:div>
    <w:div w:id="1854682319">
      <w:bodyDiv w:val="1"/>
      <w:marLeft w:val="0"/>
      <w:marRight w:val="0"/>
      <w:marTop w:val="0"/>
      <w:marBottom w:val="0"/>
      <w:divBdr>
        <w:top w:val="none" w:sz="0" w:space="0" w:color="auto"/>
        <w:left w:val="none" w:sz="0" w:space="0" w:color="auto"/>
        <w:bottom w:val="none" w:sz="0" w:space="0" w:color="auto"/>
        <w:right w:val="none" w:sz="0" w:space="0" w:color="auto"/>
      </w:divBdr>
    </w:div>
    <w:div w:id="1854805954">
      <w:bodyDiv w:val="1"/>
      <w:marLeft w:val="0"/>
      <w:marRight w:val="0"/>
      <w:marTop w:val="0"/>
      <w:marBottom w:val="0"/>
      <w:divBdr>
        <w:top w:val="none" w:sz="0" w:space="0" w:color="auto"/>
        <w:left w:val="none" w:sz="0" w:space="0" w:color="auto"/>
        <w:bottom w:val="none" w:sz="0" w:space="0" w:color="auto"/>
        <w:right w:val="none" w:sz="0" w:space="0" w:color="auto"/>
      </w:divBdr>
    </w:div>
    <w:div w:id="1854807064">
      <w:bodyDiv w:val="1"/>
      <w:marLeft w:val="0"/>
      <w:marRight w:val="0"/>
      <w:marTop w:val="0"/>
      <w:marBottom w:val="0"/>
      <w:divBdr>
        <w:top w:val="none" w:sz="0" w:space="0" w:color="auto"/>
        <w:left w:val="none" w:sz="0" w:space="0" w:color="auto"/>
        <w:bottom w:val="none" w:sz="0" w:space="0" w:color="auto"/>
        <w:right w:val="none" w:sz="0" w:space="0" w:color="auto"/>
      </w:divBdr>
    </w:div>
    <w:div w:id="1855268174">
      <w:bodyDiv w:val="1"/>
      <w:marLeft w:val="0"/>
      <w:marRight w:val="0"/>
      <w:marTop w:val="0"/>
      <w:marBottom w:val="0"/>
      <w:divBdr>
        <w:top w:val="none" w:sz="0" w:space="0" w:color="auto"/>
        <w:left w:val="none" w:sz="0" w:space="0" w:color="auto"/>
        <w:bottom w:val="none" w:sz="0" w:space="0" w:color="auto"/>
        <w:right w:val="none" w:sz="0" w:space="0" w:color="auto"/>
      </w:divBdr>
    </w:div>
    <w:div w:id="1855728136">
      <w:bodyDiv w:val="1"/>
      <w:marLeft w:val="0"/>
      <w:marRight w:val="0"/>
      <w:marTop w:val="0"/>
      <w:marBottom w:val="0"/>
      <w:divBdr>
        <w:top w:val="none" w:sz="0" w:space="0" w:color="auto"/>
        <w:left w:val="none" w:sz="0" w:space="0" w:color="auto"/>
        <w:bottom w:val="none" w:sz="0" w:space="0" w:color="auto"/>
        <w:right w:val="none" w:sz="0" w:space="0" w:color="auto"/>
      </w:divBdr>
    </w:div>
    <w:div w:id="1855878987">
      <w:bodyDiv w:val="1"/>
      <w:marLeft w:val="0"/>
      <w:marRight w:val="0"/>
      <w:marTop w:val="0"/>
      <w:marBottom w:val="0"/>
      <w:divBdr>
        <w:top w:val="none" w:sz="0" w:space="0" w:color="auto"/>
        <w:left w:val="none" w:sz="0" w:space="0" w:color="auto"/>
        <w:bottom w:val="none" w:sz="0" w:space="0" w:color="auto"/>
        <w:right w:val="none" w:sz="0" w:space="0" w:color="auto"/>
      </w:divBdr>
    </w:div>
    <w:div w:id="1856116247">
      <w:bodyDiv w:val="1"/>
      <w:marLeft w:val="0"/>
      <w:marRight w:val="0"/>
      <w:marTop w:val="0"/>
      <w:marBottom w:val="0"/>
      <w:divBdr>
        <w:top w:val="none" w:sz="0" w:space="0" w:color="auto"/>
        <w:left w:val="none" w:sz="0" w:space="0" w:color="auto"/>
        <w:bottom w:val="none" w:sz="0" w:space="0" w:color="auto"/>
        <w:right w:val="none" w:sz="0" w:space="0" w:color="auto"/>
      </w:divBdr>
    </w:div>
    <w:div w:id="1857574923">
      <w:bodyDiv w:val="1"/>
      <w:marLeft w:val="0"/>
      <w:marRight w:val="0"/>
      <w:marTop w:val="0"/>
      <w:marBottom w:val="0"/>
      <w:divBdr>
        <w:top w:val="none" w:sz="0" w:space="0" w:color="auto"/>
        <w:left w:val="none" w:sz="0" w:space="0" w:color="auto"/>
        <w:bottom w:val="none" w:sz="0" w:space="0" w:color="auto"/>
        <w:right w:val="none" w:sz="0" w:space="0" w:color="auto"/>
      </w:divBdr>
    </w:div>
    <w:div w:id="1857767016">
      <w:bodyDiv w:val="1"/>
      <w:marLeft w:val="0"/>
      <w:marRight w:val="0"/>
      <w:marTop w:val="0"/>
      <w:marBottom w:val="0"/>
      <w:divBdr>
        <w:top w:val="none" w:sz="0" w:space="0" w:color="auto"/>
        <w:left w:val="none" w:sz="0" w:space="0" w:color="auto"/>
        <w:bottom w:val="none" w:sz="0" w:space="0" w:color="auto"/>
        <w:right w:val="none" w:sz="0" w:space="0" w:color="auto"/>
      </w:divBdr>
    </w:div>
    <w:div w:id="1858497995">
      <w:bodyDiv w:val="1"/>
      <w:marLeft w:val="0"/>
      <w:marRight w:val="0"/>
      <w:marTop w:val="0"/>
      <w:marBottom w:val="0"/>
      <w:divBdr>
        <w:top w:val="none" w:sz="0" w:space="0" w:color="auto"/>
        <w:left w:val="none" w:sz="0" w:space="0" w:color="auto"/>
        <w:bottom w:val="none" w:sz="0" w:space="0" w:color="auto"/>
        <w:right w:val="none" w:sz="0" w:space="0" w:color="auto"/>
      </w:divBdr>
    </w:div>
    <w:div w:id="1859195524">
      <w:bodyDiv w:val="1"/>
      <w:marLeft w:val="0"/>
      <w:marRight w:val="0"/>
      <w:marTop w:val="0"/>
      <w:marBottom w:val="0"/>
      <w:divBdr>
        <w:top w:val="none" w:sz="0" w:space="0" w:color="auto"/>
        <w:left w:val="none" w:sz="0" w:space="0" w:color="auto"/>
        <w:bottom w:val="none" w:sz="0" w:space="0" w:color="auto"/>
        <w:right w:val="none" w:sz="0" w:space="0" w:color="auto"/>
      </w:divBdr>
    </w:div>
    <w:div w:id="1861121799">
      <w:bodyDiv w:val="1"/>
      <w:marLeft w:val="0"/>
      <w:marRight w:val="0"/>
      <w:marTop w:val="0"/>
      <w:marBottom w:val="0"/>
      <w:divBdr>
        <w:top w:val="none" w:sz="0" w:space="0" w:color="auto"/>
        <w:left w:val="none" w:sz="0" w:space="0" w:color="auto"/>
        <w:bottom w:val="none" w:sz="0" w:space="0" w:color="auto"/>
        <w:right w:val="none" w:sz="0" w:space="0" w:color="auto"/>
      </w:divBdr>
    </w:div>
    <w:div w:id="1862816860">
      <w:bodyDiv w:val="1"/>
      <w:marLeft w:val="0"/>
      <w:marRight w:val="0"/>
      <w:marTop w:val="0"/>
      <w:marBottom w:val="0"/>
      <w:divBdr>
        <w:top w:val="none" w:sz="0" w:space="0" w:color="auto"/>
        <w:left w:val="none" w:sz="0" w:space="0" w:color="auto"/>
        <w:bottom w:val="none" w:sz="0" w:space="0" w:color="auto"/>
        <w:right w:val="none" w:sz="0" w:space="0" w:color="auto"/>
      </w:divBdr>
    </w:div>
    <w:div w:id="1863083233">
      <w:bodyDiv w:val="1"/>
      <w:marLeft w:val="0"/>
      <w:marRight w:val="0"/>
      <w:marTop w:val="0"/>
      <w:marBottom w:val="0"/>
      <w:divBdr>
        <w:top w:val="none" w:sz="0" w:space="0" w:color="auto"/>
        <w:left w:val="none" w:sz="0" w:space="0" w:color="auto"/>
        <w:bottom w:val="none" w:sz="0" w:space="0" w:color="auto"/>
        <w:right w:val="none" w:sz="0" w:space="0" w:color="auto"/>
      </w:divBdr>
    </w:div>
    <w:div w:id="1864129624">
      <w:bodyDiv w:val="1"/>
      <w:marLeft w:val="0"/>
      <w:marRight w:val="0"/>
      <w:marTop w:val="0"/>
      <w:marBottom w:val="0"/>
      <w:divBdr>
        <w:top w:val="none" w:sz="0" w:space="0" w:color="auto"/>
        <w:left w:val="none" w:sz="0" w:space="0" w:color="auto"/>
        <w:bottom w:val="none" w:sz="0" w:space="0" w:color="auto"/>
        <w:right w:val="none" w:sz="0" w:space="0" w:color="auto"/>
      </w:divBdr>
    </w:div>
    <w:div w:id="1864323279">
      <w:bodyDiv w:val="1"/>
      <w:marLeft w:val="0"/>
      <w:marRight w:val="0"/>
      <w:marTop w:val="0"/>
      <w:marBottom w:val="0"/>
      <w:divBdr>
        <w:top w:val="none" w:sz="0" w:space="0" w:color="auto"/>
        <w:left w:val="none" w:sz="0" w:space="0" w:color="auto"/>
        <w:bottom w:val="none" w:sz="0" w:space="0" w:color="auto"/>
        <w:right w:val="none" w:sz="0" w:space="0" w:color="auto"/>
      </w:divBdr>
    </w:div>
    <w:div w:id="1864778811">
      <w:bodyDiv w:val="1"/>
      <w:marLeft w:val="0"/>
      <w:marRight w:val="0"/>
      <w:marTop w:val="0"/>
      <w:marBottom w:val="0"/>
      <w:divBdr>
        <w:top w:val="none" w:sz="0" w:space="0" w:color="auto"/>
        <w:left w:val="none" w:sz="0" w:space="0" w:color="auto"/>
        <w:bottom w:val="none" w:sz="0" w:space="0" w:color="auto"/>
        <w:right w:val="none" w:sz="0" w:space="0" w:color="auto"/>
      </w:divBdr>
    </w:div>
    <w:div w:id="1865172591">
      <w:bodyDiv w:val="1"/>
      <w:marLeft w:val="0"/>
      <w:marRight w:val="0"/>
      <w:marTop w:val="0"/>
      <w:marBottom w:val="0"/>
      <w:divBdr>
        <w:top w:val="none" w:sz="0" w:space="0" w:color="auto"/>
        <w:left w:val="none" w:sz="0" w:space="0" w:color="auto"/>
        <w:bottom w:val="none" w:sz="0" w:space="0" w:color="auto"/>
        <w:right w:val="none" w:sz="0" w:space="0" w:color="auto"/>
      </w:divBdr>
    </w:div>
    <w:div w:id="1865441696">
      <w:bodyDiv w:val="1"/>
      <w:marLeft w:val="0"/>
      <w:marRight w:val="0"/>
      <w:marTop w:val="0"/>
      <w:marBottom w:val="0"/>
      <w:divBdr>
        <w:top w:val="none" w:sz="0" w:space="0" w:color="auto"/>
        <w:left w:val="none" w:sz="0" w:space="0" w:color="auto"/>
        <w:bottom w:val="none" w:sz="0" w:space="0" w:color="auto"/>
        <w:right w:val="none" w:sz="0" w:space="0" w:color="auto"/>
      </w:divBdr>
    </w:div>
    <w:div w:id="1866207482">
      <w:bodyDiv w:val="1"/>
      <w:marLeft w:val="0"/>
      <w:marRight w:val="0"/>
      <w:marTop w:val="0"/>
      <w:marBottom w:val="0"/>
      <w:divBdr>
        <w:top w:val="none" w:sz="0" w:space="0" w:color="auto"/>
        <w:left w:val="none" w:sz="0" w:space="0" w:color="auto"/>
        <w:bottom w:val="none" w:sz="0" w:space="0" w:color="auto"/>
        <w:right w:val="none" w:sz="0" w:space="0" w:color="auto"/>
      </w:divBdr>
    </w:div>
    <w:div w:id="1866941093">
      <w:bodyDiv w:val="1"/>
      <w:marLeft w:val="0"/>
      <w:marRight w:val="0"/>
      <w:marTop w:val="0"/>
      <w:marBottom w:val="0"/>
      <w:divBdr>
        <w:top w:val="none" w:sz="0" w:space="0" w:color="auto"/>
        <w:left w:val="none" w:sz="0" w:space="0" w:color="auto"/>
        <w:bottom w:val="none" w:sz="0" w:space="0" w:color="auto"/>
        <w:right w:val="none" w:sz="0" w:space="0" w:color="auto"/>
      </w:divBdr>
    </w:div>
    <w:div w:id="1867332066">
      <w:bodyDiv w:val="1"/>
      <w:marLeft w:val="0"/>
      <w:marRight w:val="0"/>
      <w:marTop w:val="0"/>
      <w:marBottom w:val="0"/>
      <w:divBdr>
        <w:top w:val="none" w:sz="0" w:space="0" w:color="auto"/>
        <w:left w:val="none" w:sz="0" w:space="0" w:color="auto"/>
        <w:bottom w:val="none" w:sz="0" w:space="0" w:color="auto"/>
        <w:right w:val="none" w:sz="0" w:space="0" w:color="auto"/>
      </w:divBdr>
    </w:div>
    <w:div w:id="1867710886">
      <w:bodyDiv w:val="1"/>
      <w:marLeft w:val="0"/>
      <w:marRight w:val="0"/>
      <w:marTop w:val="0"/>
      <w:marBottom w:val="0"/>
      <w:divBdr>
        <w:top w:val="none" w:sz="0" w:space="0" w:color="auto"/>
        <w:left w:val="none" w:sz="0" w:space="0" w:color="auto"/>
        <w:bottom w:val="none" w:sz="0" w:space="0" w:color="auto"/>
        <w:right w:val="none" w:sz="0" w:space="0" w:color="auto"/>
      </w:divBdr>
    </w:div>
    <w:div w:id="1868104767">
      <w:bodyDiv w:val="1"/>
      <w:marLeft w:val="0"/>
      <w:marRight w:val="0"/>
      <w:marTop w:val="0"/>
      <w:marBottom w:val="0"/>
      <w:divBdr>
        <w:top w:val="none" w:sz="0" w:space="0" w:color="auto"/>
        <w:left w:val="none" w:sz="0" w:space="0" w:color="auto"/>
        <w:bottom w:val="none" w:sz="0" w:space="0" w:color="auto"/>
        <w:right w:val="none" w:sz="0" w:space="0" w:color="auto"/>
      </w:divBdr>
    </w:div>
    <w:div w:id="1868372494">
      <w:bodyDiv w:val="1"/>
      <w:marLeft w:val="0"/>
      <w:marRight w:val="0"/>
      <w:marTop w:val="0"/>
      <w:marBottom w:val="0"/>
      <w:divBdr>
        <w:top w:val="none" w:sz="0" w:space="0" w:color="auto"/>
        <w:left w:val="none" w:sz="0" w:space="0" w:color="auto"/>
        <w:bottom w:val="none" w:sz="0" w:space="0" w:color="auto"/>
        <w:right w:val="none" w:sz="0" w:space="0" w:color="auto"/>
      </w:divBdr>
    </w:div>
    <w:div w:id="1869022907">
      <w:bodyDiv w:val="1"/>
      <w:marLeft w:val="0"/>
      <w:marRight w:val="0"/>
      <w:marTop w:val="0"/>
      <w:marBottom w:val="0"/>
      <w:divBdr>
        <w:top w:val="none" w:sz="0" w:space="0" w:color="auto"/>
        <w:left w:val="none" w:sz="0" w:space="0" w:color="auto"/>
        <w:bottom w:val="none" w:sz="0" w:space="0" w:color="auto"/>
        <w:right w:val="none" w:sz="0" w:space="0" w:color="auto"/>
      </w:divBdr>
    </w:div>
    <w:div w:id="1869103189">
      <w:bodyDiv w:val="1"/>
      <w:marLeft w:val="0"/>
      <w:marRight w:val="0"/>
      <w:marTop w:val="0"/>
      <w:marBottom w:val="0"/>
      <w:divBdr>
        <w:top w:val="none" w:sz="0" w:space="0" w:color="auto"/>
        <w:left w:val="none" w:sz="0" w:space="0" w:color="auto"/>
        <w:bottom w:val="none" w:sz="0" w:space="0" w:color="auto"/>
        <w:right w:val="none" w:sz="0" w:space="0" w:color="auto"/>
      </w:divBdr>
    </w:div>
    <w:div w:id="1869368755">
      <w:bodyDiv w:val="1"/>
      <w:marLeft w:val="0"/>
      <w:marRight w:val="0"/>
      <w:marTop w:val="0"/>
      <w:marBottom w:val="0"/>
      <w:divBdr>
        <w:top w:val="none" w:sz="0" w:space="0" w:color="auto"/>
        <w:left w:val="none" w:sz="0" w:space="0" w:color="auto"/>
        <w:bottom w:val="none" w:sz="0" w:space="0" w:color="auto"/>
        <w:right w:val="none" w:sz="0" w:space="0" w:color="auto"/>
      </w:divBdr>
    </w:div>
    <w:div w:id="1869642055">
      <w:bodyDiv w:val="1"/>
      <w:marLeft w:val="0"/>
      <w:marRight w:val="0"/>
      <w:marTop w:val="0"/>
      <w:marBottom w:val="0"/>
      <w:divBdr>
        <w:top w:val="none" w:sz="0" w:space="0" w:color="auto"/>
        <w:left w:val="none" w:sz="0" w:space="0" w:color="auto"/>
        <w:bottom w:val="none" w:sz="0" w:space="0" w:color="auto"/>
        <w:right w:val="none" w:sz="0" w:space="0" w:color="auto"/>
      </w:divBdr>
    </w:div>
    <w:div w:id="1869758478">
      <w:bodyDiv w:val="1"/>
      <w:marLeft w:val="0"/>
      <w:marRight w:val="0"/>
      <w:marTop w:val="0"/>
      <w:marBottom w:val="0"/>
      <w:divBdr>
        <w:top w:val="none" w:sz="0" w:space="0" w:color="auto"/>
        <w:left w:val="none" w:sz="0" w:space="0" w:color="auto"/>
        <w:bottom w:val="none" w:sz="0" w:space="0" w:color="auto"/>
        <w:right w:val="none" w:sz="0" w:space="0" w:color="auto"/>
      </w:divBdr>
    </w:div>
    <w:div w:id="1871144185">
      <w:bodyDiv w:val="1"/>
      <w:marLeft w:val="0"/>
      <w:marRight w:val="0"/>
      <w:marTop w:val="0"/>
      <w:marBottom w:val="0"/>
      <w:divBdr>
        <w:top w:val="none" w:sz="0" w:space="0" w:color="auto"/>
        <w:left w:val="none" w:sz="0" w:space="0" w:color="auto"/>
        <w:bottom w:val="none" w:sz="0" w:space="0" w:color="auto"/>
        <w:right w:val="none" w:sz="0" w:space="0" w:color="auto"/>
      </w:divBdr>
    </w:div>
    <w:div w:id="1872036557">
      <w:bodyDiv w:val="1"/>
      <w:marLeft w:val="0"/>
      <w:marRight w:val="0"/>
      <w:marTop w:val="0"/>
      <w:marBottom w:val="0"/>
      <w:divBdr>
        <w:top w:val="none" w:sz="0" w:space="0" w:color="auto"/>
        <w:left w:val="none" w:sz="0" w:space="0" w:color="auto"/>
        <w:bottom w:val="none" w:sz="0" w:space="0" w:color="auto"/>
        <w:right w:val="none" w:sz="0" w:space="0" w:color="auto"/>
      </w:divBdr>
    </w:div>
    <w:div w:id="1872723112">
      <w:bodyDiv w:val="1"/>
      <w:marLeft w:val="0"/>
      <w:marRight w:val="0"/>
      <w:marTop w:val="0"/>
      <w:marBottom w:val="0"/>
      <w:divBdr>
        <w:top w:val="none" w:sz="0" w:space="0" w:color="auto"/>
        <w:left w:val="none" w:sz="0" w:space="0" w:color="auto"/>
        <w:bottom w:val="none" w:sz="0" w:space="0" w:color="auto"/>
        <w:right w:val="none" w:sz="0" w:space="0" w:color="auto"/>
      </w:divBdr>
    </w:div>
    <w:div w:id="1873110666">
      <w:bodyDiv w:val="1"/>
      <w:marLeft w:val="0"/>
      <w:marRight w:val="0"/>
      <w:marTop w:val="0"/>
      <w:marBottom w:val="0"/>
      <w:divBdr>
        <w:top w:val="none" w:sz="0" w:space="0" w:color="auto"/>
        <w:left w:val="none" w:sz="0" w:space="0" w:color="auto"/>
        <w:bottom w:val="none" w:sz="0" w:space="0" w:color="auto"/>
        <w:right w:val="none" w:sz="0" w:space="0" w:color="auto"/>
      </w:divBdr>
    </w:div>
    <w:div w:id="1873689358">
      <w:bodyDiv w:val="1"/>
      <w:marLeft w:val="0"/>
      <w:marRight w:val="0"/>
      <w:marTop w:val="0"/>
      <w:marBottom w:val="0"/>
      <w:divBdr>
        <w:top w:val="none" w:sz="0" w:space="0" w:color="auto"/>
        <w:left w:val="none" w:sz="0" w:space="0" w:color="auto"/>
        <w:bottom w:val="none" w:sz="0" w:space="0" w:color="auto"/>
        <w:right w:val="none" w:sz="0" w:space="0" w:color="auto"/>
      </w:divBdr>
    </w:div>
    <w:div w:id="1873809877">
      <w:bodyDiv w:val="1"/>
      <w:marLeft w:val="0"/>
      <w:marRight w:val="0"/>
      <w:marTop w:val="0"/>
      <w:marBottom w:val="0"/>
      <w:divBdr>
        <w:top w:val="none" w:sz="0" w:space="0" w:color="auto"/>
        <w:left w:val="none" w:sz="0" w:space="0" w:color="auto"/>
        <w:bottom w:val="none" w:sz="0" w:space="0" w:color="auto"/>
        <w:right w:val="none" w:sz="0" w:space="0" w:color="auto"/>
      </w:divBdr>
    </w:div>
    <w:div w:id="1874540220">
      <w:bodyDiv w:val="1"/>
      <w:marLeft w:val="0"/>
      <w:marRight w:val="0"/>
      <w:marTop w:val="0"/>
      <w:marBottom w:val="0"/>
      <w:divBdr>
        <w:top w:val="none" w:sz="0" w:space="0" w:color="auto"/>
        <w:left w:val="none" w:sz="0" w:space="0" w:color="auto"/>
        <w:bottom w:val="none" w:sz="0" w:space="0" w:color="auto"/>
        <w:right w:val="none" w:sz="0" w:space="0" w:color="auto"/>
      </w:divBdr>
    </w:div>
    <w:div w:id="1874879214">
      <w:bodyDiv w:val="1"/>
      <w:marLeft w:val="0"/>
      <w:marRight w:val="0"/>
      <w:marTop w:val="0"/>
      <w:marBottom w:val="0"/>
      <w:divBdr>
        <w:top w:val="none" w:sz="0" w:space="0" w:color="auto"/>
        <w:left w:val="none" w:sz="0" w:space="0" w:color="auto"/>
        <w:bottom w:val="none" w:sz="0" w:space="0" w:color="auto"/>
        <w:right w:val="none" w:sz="0" w:space="0" w:color="auto"/>
      </w:divBdr>
    </w:div>
    <w:div w:id="1876967087">
      <w:bodyDiv w:val="1"/>
      <w:marLeft w:val="0"/>
      <w:marRight w:val="0"/>
      <w:marTop w:val="0"/>
      <w:marBottom w:val="0"/>
      <w:divBdr>
        <w:top w:val="none" w:sz="0" w:space="0" w:color="auto"/>
        <w:left w:val="none" w:sz="0" w:space="0" w:color="auto"/>
        <w:bottom w:val="none" w:sz="0" w:space="0" w:color="auto"/>
        <w:right w:val="none" w:sz="0" w:space="0" w:color="auto"/>
      </w:divBdr>
    </w:div>
    <w:div w:id="1877426022">
      <w:bodyDiv w:val="1"/>
      <w:marLeft w:val="0"/>
      <w:marRight w:val="0"/>
      <w:marTop w:val="0"/>
      <w:marBottom w:val="0"/>
      <w:divBdr>
        <w:top w:val="none" w:sz="0" w:space="0" w:color="auto"/>
        <w:left w:val="none" w:sz="0" w:space="0" w:color="auto"/>
        <w:bottom w:val="none" w:sz="0" w:space="0" w:color="auto"/>
        <w:right w:val="none" w:sz="0" w:space="0" w:color="auto"/>
      </w:divBdr>
    </w:div>
    <w:div w:id="1877506360">
      <w:bodyDiv w:val="1"/>
      <w:marLeft w:val="0"/>
      <w:marRight w:val="0"/>
      <w:marTop w:val="0"/>
      <w:marBottom w:val="0"/>
      <w:divBdr>
        <w:top w:val="none" w:sz="0" w:space="0" w:color="auto"/>
        <w:left w:val="none" w:sz="0" w:space="0" w:color="auto"/>
        <w:bottom w:val="none" w:sz="0" w:space="0" w:color="auto"/>
        <w:right w:val="none" w:sz="0" w:space="0" w:color="auto"/>
      </w:divBdr>
    </w:div>
    <w:div w:id="1878470894">
      <w:bodyDiv w:val="1"/>
      <w:marLeft w:val="0"/>
      <w:marRight w:val="0"/>
      <w:marTop w:val="0"/>
      <w:marBottom w:val="0"/>
      <w:divBdr>
        <w:top w:val="none" w:sz="0" w:space="0" w:color="auto"/>
        <w:left w:val="none" w:sz="0" w:space="0" w:color="auto"/>
        <w:bottom w:val="none" w:sz="0" w:space="0" w:color="auto"/>
        <w:right w:val="none" w:sz="0" w:space="0" w:color="auto"/>
      </w:divBdr>
    </w:div>
    <w:div w:id="1878736777">
      <w:bodyDiv w:val="1"/>
      <w:marLeft w:val="0"/>
      <w:marRight w:val="0"/>
      <w:marTop w:val="0"/>
      <w:marBottom w:val="0"/>
      <w:divBdr>
        <w:top w:val="none" w:sz="0" w:space="0" w:color="auto"/>
        <w:left w:val="none" w:sz="0" w:space="0" w:color="auto"/>
        <w:bottom w:val="none" w:sz="0" w:space="0" w:color="auto"/>
        <w:right w:val="none" w:sz="0" w:space="0" w:color="auto"/>
      </w:divBdr>
    </w:div>
    <w:div w:id="1879272500">
      <w:bodyDiv w:val="1"/>
      <w:marLeft w:val="0"/>
      <w:marRight w:val="0"/>
      <w:marTop w:val="0"/>
      <w:marBottom w:val="0"/>
      <w:divBdr>
        <w:top w:val="none" w:sz="0" w:space="0" w:color="auto"/>
        <w:left w:val="none" w:sz="0" w:space="0" w:color="auto"/>
        <w:bottom w:val="none" w:sz="0" w:space="0" w:color="auto"/>
        <w:right w:val="none" w:sz="0" w:space="0" w:color="auto"/>
      </w:divBdr>
    </w:div>
    <w:div w:id="1879539432">
      <w:bodyDiv w:val="1"/>
      <w:marLeft w:val="0"/>
      <w:marRight w:val="0"/>
      <w:marTop w:val="0"/>
      <w:marBottom w:val="0"/>
      <w:divBdr>
        <w:top w:val="none" w:sz="0" w:space="0" w:color="auto"/>
        <w:left w:val="none" w:sz="0" w:space="0" w:color="auto"/>
        <w:bottom w:val="none" w:sz="0" w:space="0" w:color="auto"/>
        <w:right w:val="none" w:sz="0" w:space="0" w:color="auto"/>
      </w:divBdr>
    </w:div>
    <w:div w:id="1881672952">
      <w:bodyDiv w:val="1"/>
      <w:marLeft w:val="0"/>
      <w:marRight w:val="0"/>
      <w:marTop w:val="0"/>
      <w:marBottom w:val="0"/>
      <w:divBdr>
        <w:top w:val="none" w:sz="0" w:space="0" w:color="auto"/>
        <w:left w:val="none" w:sz="0" w:space="0" w:color="auto"/>
        <w:bottom w:val="none" w:sz="0" w:space="0" w:color="auto"/>
        <w:right w:val="none" w:sz="0" w:space="0" w:color="auto"/>
      </w:divBdr>
    </w:div>
    <w:div w:id="1881815169">
      <w:bodyDiv w:val="1"/>
      <w:marLeft w:val="0"/>
      <w:marRight w:val="0"/>
      <w:marTop w:val="0"/>
      <w:marBottom w:val="0"/>
      <w:divBdr>
        <w:top w:val="none" w:sz="0" w:space="0" w:color="auto"/>
        <w:left w:val="none" w:sz="0" w:space="0" w:color="auto"/>
        <w:bottom w:val="none" w:sz="0" w:space="0" w:color="auto"/>
        <w:right w:val="none" w:sz="0" w:space="0" w:color="auto"/>
      </w:divBdr>
    </w:div>
    <w:div w:id="1882592820">
      <w:bodyDiv w:val="1"/>
      <w:marLeft w:val="0"/>
      <w:marRight w:val="0"/>
      <w:marTop w:val="0"/>
      <w:marBottom w:val="0"/>
      <w:divBdr>
        <w:top w:val="none" w:sz="0" w:space="0" w:color="auto"/>
        <w:left w:val="none" w:sz="0" w:space="0" w:color="auto"/>
        <w:bottom w:val="none" w:sz="0" w:space="0" w:color="auto"/>
        <w:right w:val="none" w:sz="0" w:space="0" w:color="auto"/>
      </w:divBdr>
    </w:div>
    <w:div w:id="1883787196">
      <w:bodyDiv w:val="1"/>
      <w:marLeft w:val="0"/>
      <w:marRight w:val="0"/>
      <w:marTop w:val="0"/>
      <w:marBottom w:val="0"/>
      <w:divBdr>
        <w:top w:val="none" w:sz="0" w:space="0" w:color="auto"/>
        <w:left w:val="none" w:sz="0" w:space="0" w:color="auto"/>
        <w:bottom w:val="none" w:sz="0" w:space="0" w:color="auto"/>
        <w:right w:val="none" w:sz="0" w:space="0" w:color="auto"/>
      </w:divBdr>
    </w:div>
    <w:div w:id="1884561178">
      <w:bodyDiv w:val="1"/>
      <w:marLeft w:val="0"/>
      <w:marRight w:val="0"/>
      <w:marTop w:val="0"/>
      <w:marBottom w:val="0"/>
      <w:divBdr>
        <w:top w:val="none" w:sz="0" w:space="0" w:color="auto"/>
        <w:left w:val="none" w:sz="0" w:space="0" w:color="auto"/>
        <w:bottom w:val="none" w:sz="0" w:space="0" w:color="auto"/>
        <w:right w:val="none" w:sz="0" w:space="0" w:color="auto"/>
      </w:divBdr>
    </w:div>
    <w:div w:id="1885360815">
      <w:bodyDiv w:val="1"/>
      <w:marLeft w:val="0"/>
      <w:marRight w:val="0"/>
      <w:marTop w:val="0"/>
      <w:marBottom w:val="0"/>
      <w:divBdr>
        <w:top w:val="none" w:sz="0" w:space="0" w:color="auto"/>
        <w:left w:val="none" w:sz="0" w:space="0" w:color="auto"/>
        <w:bottom w:val="none" w:sz="0" w:space="0" w:color="auto"/>
        <w:right w:val="none" w:sz="0" w:space="0" w:color="auto"/>
      </w:divBdr>
    </w:div>
    <w:div w:id="1885944248">
      <w:bodyDiv w:val="1"/>
      <w:marLeft w:val="0"/>
      <w:marRight w:val="0"/>
      <w:marTop w:val="0"/>
      <w:marBottom w:val="0"/>
      <w:divBdr>
        <w:top w:val="none" w:sz="0" w:space="0" w:color="auto"/>
        <w:left w:val="none" w:sz="0" w:space="0" w:color="auto"/>
        <w:bottom w:val="none" w:sz="0" w:space="0" w:color="auto"/>
        <w:right w:val="none" w:sz="0" w:space="0" w:color="auto"/>
      </w:divBdr>
    </w:div>
    <w:div w:id="1887908527">
      <w:bodyDiv w:val="1"/>
      <w:marLeft w:val="0"/>
      <w:marRight w:val="0"/>
      <w:marTop w:val="0"/>
      <w:marBottom w:val="0"/>
      <w:divBdr>
        <w:top w:val="none" w:sz="0" w:space="0" w:color="auto"/>
        <w:left w:val="none" w:sz="0" w:space="0" w:color="auto"/>
        <w:bottom w:val="none" w:sz="0" w:space="0" w:color="auto"/>
        <w:right w:val="none" w:sz="0" w:space="0" w:color="auto"/>
      </w:divBdr>
    </w:div>
    <w:div w:id="1888032941">
      <w:bodyDiv w:val="1"/>
      <w:marLeft w:val="0"/>
      <w:marRight w:val="0"/>
      <w:marTop w:val="0"/>
      <w:marBottom w:val="0"/>
      <w:divBdr>
        <w:top w:val="none" w:sz="0" w:space="0" w:color="auto"/>
        <w:left w:val="none" w:sz="0" w:space="0" w:color="auto"/>
        <w:bottom w:val="none" w:sz="0" w:space="0" w:color="auto"/>
        <w:right w:val="none" w:sz="0" w:space="0" w:color="auto"/>
      </w:divBdr>
    </w:div>
    <w:div w:id="1888642708">
      <w:bodyDiv w:val="1"/>
      <w:marLeft w:val="0"/>
      <w:marRight w:val="0"/>
      <w:marTop w:val="0"/>
      <w:marBottom w:val="0"/>
      <w:divBdr>
        <w:top w:val="none" w:sz="0" w:space="0" w:color="auto"/>
        <w:left w:val="none" w:sz="0" w:space="0" w:color="auto"/>
        <w:bottom w:val="none" w:sz="0" w:space="0" w:color="auto"/>
        <w:right w:val="none" w:sz="0" w:space="0" w:color="auto"/>
      </w:divBdr>
    </w:div>
    <w:div w:id="1889292304">
      <w:bodyDiv w:val="1"/>
      <w:marLeft w:val="0"/>
      <w:marRight w:val="0"/>
      <w:marTop w:val="0"/>
      <w:marBottom w:val="0"/>
      <w:divBdr>
        <w:top w:val="none" w:sz="0" w:space="0" w:color="auto"/>
        <w:left w:val="none" w:sz="0" w:space="0" w:color="auto"/>
        <w:bottom w:val="none" w:sz="0" w:space="0" w:color="auto"/>
        <w:right w:val="none" w:sz="0" w:space="0" w:color="auto"/>
      </w:divBdr>
    </w:div>
    <w:div w:id="1889687476">
      <w:bodyDiv w:val="1"/>
      <w:marLeft w:val="0"/>
      <w:marRight w:val="0"/>
      <w:marTop w:val="0"/>
      <w:marBottom w:val="0"/>
      <w:divBdr>
        <w:top w:val="none" w:sz="0" w:space="0" w:color="auto"/>
        <w:left w:val="none" w:sz="0" w:space="0" w:color="auto"/>
        <w:bottom w:val="none" w:sz="0" w:space="0" w:color="auto"/>
        <w:right w:val="none" w:sz="0" w:space="0" w:color="auto"/>
      </w:divBdr>
    </w:div>
    <w:div w:id="1890148600">
      <w:bodyDiv w:val="1"/>
      <w:marLeft w:val="0"/>
      <w:marRight w:val="0"/>
      <w:marTop w:val="0"/>
      <w:marBottom w:val="0"/>
      <w:divBdr>
        <w:top w:val="none" w:sz="0" w:space="0" w:color="auto"/>
        <w:left w:val="none" w:sz="0" w:space="0" w:color="auto"/>
        <w:bottom w:val="none" w:sz="0" w:space="0" w:color="auto"/>
        <w:right w:val="none" w:sz="0" w:space="0" w:color="auto"/>
      </w:divBdr>
    </w:div>
    <w:div w:id="1890260029">
      <w:bodyDiv w:val="1"/>
      <w:marLeft w:val="0"/>
      <w:marRight w:val="0"/>
      <w:marTop w:val="0"/>
      <w:marBottom w:val="0"/>
      <w:divBdr>
        <w:top w:val="none" w:sz="0" w:space="0" w:color="auto"/>
        <w:left w:val="none" w:sz="0" w:space="0" w:color="auto"/>
        <w:bottom w:val="none" w:sz="0" w:space="0" w:color="auto"/>
        <w:right w:val="none" w:sz="0" w:space="0" w:color="auto"/>
      </w:divBdr>
    </w:div>
    <w:div w:id="1891186543">
      <w:bodyDiv w:val="1"/>
      <w:marLeft w:val="0"/>
      <w:marRight w:val="0"/>
      <w:marTop w:val="0"/>
      <w:marBottom w:val="0"/>
      <w:divBdr>
        <w:top w:val="none" w:sz="0" w:space="0" w:color="auto"/>
        <w:left w:val="none" w:sz="0" w:space="0" w:color="auto"/>
        <w:bottom w:val="none" w:sz="0" w:space="0" w:color="auto"/>
        <w:right w:val="none" w:sz="0" w:space="0" w:color="auto"/>
      </w:divBdr>
    </w:div>
    <w:div w:id="1891762564">
      <w:bodyDiv w:val="1"/>
      <w:marLeft w:val="0"/>
      <w:marRight w:val="0"/>
      <w:marTop w:val="0"/>
      <w:marBottom w:val="0"/>
      <w:divBdr>
        <w:top w:val="none" w:sz="0" w:space="0" w:color="auto"/>
        <w:left w:val="none" w:sz="0" w:space="0" w:color="auto"/>
        <w:bottom w:val="none" w:sz="0" w:space="0" w:color="auto"/>
        <w:right w:val="none" w:sz="0" w:space="0" w:color="auto"/>
      </w:divBdr>
    </w:div>
    <w:div w:id="1891765704">
      <w:bodyDiv w:val="1"/>
      <w:marLeft w:val="0"/>
      <w:marRight w:val="0"/>
      <w:marTop w:val="0"/>
      <w:marBottom w:val="0"/>
      <w:divBdr>
        <w:top w:val="none" w:sz="0" w:space="0" w:color="auto"/>
        <w:left w:val="none" w:sz="0" w:space="0" w:color="auto"/>
        <w:bottom w:val="none" w:sz="0" w:space="0" w:color="auto"/>
        <w:right w:val="none" w:sz="0" w:space="0" w:color="auto"/>
      </w:divBdr>
    </w:div>
    <w:div w:id="1892106091">
      <w:bodyDiv w:val="1"/>
      <w:marLeft w:val="0"/>
      <w:marRight w:val="0"/>
      <w:marTop w:val="0"/>
      <w:marBottom w:val="0"/>
      <w:divBdr>
        <w:top w:val="none" w:sz="0" w:space="0" w:color="auto"/>
        <w:left w:val="none" w:sz="0" w:space="0" w:color="auto"/>
        <w:bottom w:val="none" w:sz="0" w:space="0" w:color="auto"/>
        <w:right w:val="none" w:sz="0" w:space="0" w:color="auto"/>
      </w:divBdr>
    </w:div>
    <w:div w:id="1892573169">
      <w:bodyDiv w:val="1"/>
      <w:marLeft w:val="0"/>
      <w:marRight w:val="0"/>
      <w:marTop w:val="0"/>
      <w:marBottom w:val="0"/>
      <w:divBdr>
        <w:top w:val="none" w:sz="0" w:space="0" w:color="auto"/>
        <w:left w:val="none" w:sz="0" w:space="0" w:color="auto"/>
        <w:bottom w:val="none" w:sz="0" w:space="0" w:color="auto"/>
        <w:right w:val="none" w:sz="0" w:space="0" w:color="auto"/>
      </w:divBdr>
    </w:div>
    <w:div w:id="1892888493">
      <w:bodyDiv w:val="1"/>
      <w:marLeft w:val="0"/>
      <w:marRight w:val="0"/>
      <w:marTop w:val="0"/>
      <w:marBottom w:val="0"/>
      <w:divBdr>
        <w:top w:val="none" w:sz="0" w:space="0" w:color="auto"/>
        <w:left w:val="none" w:sz="0" w:space="0" w:color="auto"/>
        <w:bottom w:val="none" w:sz="0" w:space="0" w:color="auto"/>
        <w:right w:val="none" w:sz="0" w:space="0" w:color="auto"/>
      </w:divBdr>
    </w:div>
    <w:div w:id="1893148030">
      <w:bodyDiv w:val="1"/>
      <w:marLeft w:val="0"/>
      <w:marRight w:val="0"/>
      <w:marTop w:val="0"/>
      <w:marBottom w:val="0"/>
      <w:divBdr>
        <w:top w:val="none" w:sz="0" w:space="0" w:color="auto"/>
        <w:left w:val="none" w:sz="0" w:space="0" w:color="auto"/>
        <w:bottom w:val="none" w:sz="0" w:space="0" w:color="auto"/>
        <w:right w:val="none" w:sz="0" w:space="0" w:color="auto"/>
      </w:divBdr>
    </w:div>
    <w:div w:id="1893155278">
      <w:bodyDiv w:val="1"/>
      <w:marLeft w:val="0"/>
      <w:marRight w:val="0"/>
      <w:marTop w:val="0"/>
      <w:marBottom w:val="0"/>
      <w:divBdr>
        <w:top w:val="none" w:sz="0" w:space="0" w:color="auto"/>
        <w:left w:val="none" w:sz="0" w:space="0" w:color="auto"/>
        <w:bottom w:val="none" w:sz="0" w:space="0" w:color="auto"/>
        <w:right w:val="none" w:sz="0" w:space="0" w:color="auto"/>
      </w:divBdr>
    </w:div>
    <w:div w:id="1895239842">
      <w:bodyDiv w:val="1"/>
      <w:marLeft w:val="0"/>
      <w:marRight w:val="0"/>
      <w:marTop w:val="0"/>
      <w:marBottom w:val="0"/>
      <w:divBdr>
        <w:top w:val="none" w:sz="0" w:space="0" w:color="auto"/>
        <w:left w:val="none" w:sz="0" w:space="0" w:color="auto"/>
        <w:bottom w:val="none" w:sz="0" w:space="0" w:color="auto"/>
        <w:right w:val="none" w:sz="0" w:space="0" w:color="auto"/>
      </w:divBdr>
    </w:div>
    <w:div w:id="1895726617">
      <w:bodyDiv w:val="1"/>
      <w:marLeft w:val="0"/>
      <w:marRight w:val="0"/>
      <w:marTop w:val="0"/>
      <w:marBottom w:val="0"/>
      <w:divBdr>
        <w:top w:val="none" w:sz="0" w:space="0" w:color="auto"/>
        <w:left w:val="none" w:sz="0" w:space="0" w:color="auto"/>
        <w:bottom w:val="none" w:sz="0" w:space="0" w:color="auto"/>
        <w:right w:val="none" w:sz="0" w:space="0" w:color="auto"/>
      </w:divBdr>
    </w:div>
    <w:div w:id="1897080459">
      <w:bodyDiv w:val="1"/>
      <w:marLeft w:val="0"/>
      <w:marRight w:val="0"/>
      <w:marTop w:val="0"/>
      <w:marBottom w:val="0"/>
      <w:divBdr>
        <w:top w:val="none" w:sz="0" w:space="0" w:color="auto"/>
        <w:left w:val="none" w:sz="0" w:space="0" w:color="auto"/>
        <w:bottom w:val="none" w:sz="0" w:space="0" w:color="auto"/>
        <w:right w:val="none" w:sz="0" w:space="0" w:color="auto"/>
      </w:divBdr>
    </w:div>
    <w:div w:id="1898054345">
      <w:bodyDiv w:val="1"/>
      <w:marLeft w:val="0"/>
      <w:marRight w:val="0"/>
      <w:marTop w:val="0"/>
      <w:marBottom w:val="0"/>
      <w:divBdr>
        <w:top w:val="none" w:sz="0" w:space="0" w:color="auto"/>
        <w:left w:val="none" w:sz="0" w:space="0" w:color="auto"/>
        <w:bottom w:val="none" w:sz="0" w:space="0" w:color="auto"/>
        <w:right w:val="none" w:sz="0" w:space="0" w:color="auto"/>
      </w:divBdr>
    </w:div>
    <w:div w:id="1898279599">
      <w:bodyDiv w:val="1"/>
      <w:marLeft w:val="0"/>
      <w:marRight w:val="0"/>
      <w:marTop w:val="0"/>
      <w:marBottom w:val="0"/>
      <w:divBdr>
        <w:top w:val="none" w:sz="0" w:space="0" w:color="auto"/>
        <w:left w:val="none" w:sz="0" w:space="0" w:color="auto"/>
        <w:bottom w:val="none" w:sz="0" w:space="0" w:color="auto"/>
        <w:right w:val="none" w:sz="0" w:space="0" w:color="auto"/>
      </w:divBdr>
    </w:div>
    <w:div w:id="1898397394">
      <w:bodyDiv w:val="1"/>
      <w:marLeft w:val="0"/>
      <w:marRight w:val="0"/>
      <w:marTop w:val="0"/>
      <w:marBottom w:val="0"/>
      <w:divBdr>
        <w:top w:val="none" w:sz="0" w:space="0" w:color="auto"/>
        <w:left w:val="none" w:sz="0" w:space="0" w:color="auto"/>
        <w:bottom w:val="none" w:sz="0" w:space="0" w:color="auto"/>
        <w:right w:val="none" w:sz="0" w:space="0" w:color="auto"/>
      </w:divBdr>
    </w:div>
    <w:div w:id="1898857868">
      <w:bodyDiv w:val="1"/>
      <w:marLeft w:val="0"/>
      <w:marRight w:val="0"/>
      <w:marTop w:val="0"/>
      <w:marBottom w:val="0"/>
      <w:divBdr>
        <w:top w:val="none" w:sz="0" w:space="0" w:color="auto"/>
        <w:left w:val="none" w:sz="0" w:space="0" w:color="auto"/>
        <w:bottom w:val="none" w:sz="0" w:space="0" w:color="auto"/>
        <w:right w:val="none" w:sz="0" w:space="0" w:color="auto"/>
      </w:divBdr>
    </w:div>
    <w:div w:id="1899508264">
      <w:bodyDiv w:val="1"/>
      <w:marLeft w:val="0"/>
      <w:marRight w:val="0"/>
      <w:marTop w:val="0"/>
      <w:marBottom w:val="0"/>
      <w:divBdr>
        <w:top w:val="none" w:sz="0" w:space="0" w:color="auto"/>
        <w:left w:val="none" w:sz="0" w:space="0" w:color="auto"/>
        <w:bottom w:val="none" w:sz="0" w:space="0" w:color="auto"/>
        <w:right w:val="none" w:sz="0" w:space="0" w:color="auto"/>
      </w:divBdr>
    </w:div>
    <w:div w:id="1899777571">
      <w:bodyDiv w:val="1"/>
      <w:marLeft w:val="0"/>
      <w:marRight w:val="0"/>
      <w:marTop w:val="0"/>
      <w:marBottom w:val="0"/>
      <w:divBdr>
        <w:top w:val="none" w:sz="0" w:space="0" w:color="auto"/>
        <w:left w:val="none" w:sz="0" w:space="0" w:color="auto"/>
        <w:bottom w:val="none" w:sz="0" w:space="0" w:color="auto"/>
        <w:right w:val="none" w:sz="0" w:space="0" w:color="auto"/>
      </w:divBdr>
    </w:div>
    <w:div w:id="1900091385">
      <w:bodyDiv w:val="1"/>
      <w:marLeft w:val="0"/>
      <w:marRight w:val="0"/>
      <w:marTop w:val="0"/>
      <w:marBottom w:val="0"/>
      <w:divBdr>
        <w:top w:val="none" w:sz="0" w:space="0" w:color="auto"/>
        <w:left w:val="none" w:sz="0" w:space="0" w:color="auto"/>
        <w:bottom w:val="none" w:sz="0" w:space="0" w:color="auto"/>
        <w:right w:val="none" w:sz="0" w:space="0" w:color="auto"/>
      </w:divBdr>
    </w:div>
    <w:div w:id="1900433531">
      <w:bodyDiv w:val="1"/>
      <w:marLeft w:val="0"/>
      <w:marRight w:val="0"/>
      <w:marTop w:val="0"/>
      <w:marBottom w:val="0"/>
      <w:divBdr>
        <w:top w:val="none" w:sz="0" w:space="0" w:color="auto"/>
        <w:left w:val="none" w:sz="0" w:space="0" w:color="auto"/>
        <w:bottom w:val="none" w:sz="0" w:space="0" w:color="auto"/>
        <w:right w:val="none" w:sz="0" w:space="0" w:color="auto"/>
      </w:divBdr>
    </w:div>
    <w:div w:id="1901360322">
      <w:bodyDiv w:val="1"/>
      <w:marLeft w:val="0"/>
      <w:marRight w:val="0"/>
      <w:marTop w:val="0"/>
      <w:marBottom w:val="0"/>
      <w:divBdr>
        <w:top w:val="none" w:sz="0" w:space="0" w:color="auto"/>
        <w:left w:val="none" w:sz="0" w:space="0" w:color="auto"/>
        <w:bottom w:val="none" w:sz="0" w:space="0" w:color="auto"/>
        <w:right w:val="none" w:sz="0" w:space="0" w:color="auto"/>
      </w:divBdr>
    </w:div>
    <w:div w:id="1902279927">
      <w:bodyDiv w:val="1"/>
      <w:marLeft w:val="0"/>
      <w:marRight w:val="0"/>
      <w:marTop w:val="0"/>
      <w:marBottom w:val="0"/>
      <w:divBdr>
        <w:top w:val="none" w:sz="0" w:space="0" w:color="auto"/>
        <w:left w:val="none" w:sz="0" w:space="0" w:color="auto"/>
        <w:bottom w:val="none" w:sz="0" w:space="0" w:color="auto"/>
        <w:right w:val="none" w:sz="0" w:space="0" w:color="auto"/>
      </w:divBdr>
    </w:div>
    <w:div w:id="1904363082">
      <w:bodyDiv w:val="1"/>
      <w:marLeft w:val="0"/>
      <w:marRight w:val="0"/>
      <w:marTop w:val="0"/>
      <w:marBottom w:val="0"/>
      <w:divBdr>
        <w:top w:val="none" w:sz="0" w:space="0" w:color="auto"/>
        <w:left w:val="none" w:sz="0" w:space="0" w:color="auto"/>
        <w:bottom w:val="none" w:sz="0" w:space="0" w:color="auto"/>
        <w:right w:val="none" w:sz="0" w:space="0" w:color="auto"/>
      </w:divBdr>
    </w:div>
    <w:div w:id="1905335817">
      <w:bodyDiv w:val="1"/>
      <w:marLeft w:val="0"/>
      <w:marRight w:val="0"/>
      <w:marTop w:val="0"/>
      <w:marBottom w:val="0"/>
      <w:divBdr>
        <w:top w:val="none" w:sz="0" w:space="0" w:color="auto"/>
        <w:left w:val="none" w:sz="0" w:space="0" w:color="auto"/>
        <w:bottom w:val="none" w:sz="0" w:space="0" w:color="auto"/>
        <w:right w:val="none" w:sz="0" w:space="0" w:color="auto"/>
      </w:divBdr>
    </w:div>
    <w:div w:id="1905751471">
      <w:bodyDiv w:val="1"/>
      <w:marLeft w:val="0"/>
      <w:marRight w:val="0"/>
      <w:marTop w:val="0"/>
      <w:marBottom w:val="0"/>
      <w:divBdr>
        <w:top w:val="none" w:sz="0" w:space="0" w:color="auto"/>
        <w:left w:val="none" w:sz="0" w:space="0" w:color="auto"/>
        <w:bottom w:val="none" w:sz="0" w:space="0" w:color="auto"/>
        <w:right w:val="none" w:sz="0" w:space="0" w:color="auto"/>
      </w:divBdr>
    </w:div>
    <w:div w:id="1907177328">
      <w:bodyDiv w:val="1"/>
      <w:marLeft w:val="0"/>
      <w:marRight w:val="0"/>
      <w:marTop w:val="0"/>
      <w:marBottom w:val="0"/>
      <w:divBdr>
        <w:top w:val="none" w:sz="0" w:space="0" w:color="auto"/>
        <w:left w:val="none" w:sz="0" w:space="0" w:color="auto"/>
        <w:bottom w:val="none" w:sz="0" w:space="0" w:color="auto"/>
        <w:right w:val="none" w:sz="0" w:space="0" w:color="auto"/>
      </w:divBdr>
    </w:div>
    <w:div w:id="1907181411">
      <w:bodyDiv w:val="1"/>
      <w:marLeft w:val="0"/>
      <w:marRight w:val="0"/>
      <w:marTop w:val="0"/>
      <w:marBottom w:val="0"/>
      <w:divBdr>
        <w:top w:val="none" w:sz="0" w:space="0" w:color="auto"/>
        <w:left w:val="none" w:sz="0" w:space="0" w:color="auto"/>
        <w:bottom w:val="none" w:sz="0" w:space="0" w:color="auto"/>
        <w:right w:val="none" w:sz="0" w:space="0" w:color="auto"/>
      </w:divBdr>
    </w:div>
    <w:div w:id="1907375724">
      <w:bodyDiv w:val="1"/>
      <w:marLeft w:val="0"/>
      <w:marRight w:val="0"/>
      <w:marTop w:val="0"/>
      <w:marBottom w:val="0"/>
      <w:divBdr>
        <w:top w:val="none" w:sz="0" w:space="0" w:color="auto"/>
        <w:left w:val="none" w:sz="0" w:space="0" w:color="auto"/>
        <w:bottom w:val="none" w:sz="0" w:space="0" w:color="auto"/>
        <w:right w:val="none" w:sz="0" w:space="0" w:color="auto"/>
      </w:divBdr>
    </w:div>
    <w:div w:id="1908802783">
      <w:bodyDiv w:val="1"/>
      <w:marLeft w:val="0"/>
      <w:marRight w:val="0"/>
      <w:marTop w:val="0"/>
      <w:marBottom w:val="0"/>
      <w:divBdr>
        <w:top w:val="none" w:sz="0" w:space="0" w:color="auto"/>
        <w:left w:val="none" w:sz="0" w:space="0" w:color="auto"/>
        <w:bottom w:val="none" w:sz="0" w:space="0" w:color="auto"/>
        <w:right w:val="none" w:sz="0" w:space="0" w:color="auto"/>
      </w:divBdr>
    </w:div>
    <w:div w:id="1910532308">
      <w:bodyDiv w:val="1"/>
      <w:marLeft w:val="0"/>
      <w:marRight w:val="0"/>
      <w:marTop w:val="0"/>
      <w:marBottom w:val="0"/>
      <w:divBdr>
        <w:top w:val="none" w:sz="0" w:space="0" w:color="auto"/>
        <w:left w:val="none" w:sz="0" w:space="0" w:color="auto"/>
        <w:bottom w:val="none" w:sz="0" w:space="0" w:color="auto"/>
        <w:right w:val="none" w:sz="0" w:space="0" w:color="auto"/>
      </w:divBdr>
    </w:div>
    <w:div w:id="1910537174">
      <w:bodyDiv w:val="1"/>
      <w:marLeft w:val="0"/>
      <w:marRight w:val="0"/>
      <w:marTop w:val="0"/>
      <w:marBottom w:val="0"/>
      <w:divBdr>
        <w:top w:val="none" w:sz="0" w:space="0" w:color="auto"/>
        <w:left w:val="none" w:sz="0" w:space="0" w:color="auto"/>
        <w:bottom w:val="none" w:sz="0" w:space="0" w:color="auto"/>
        <w:right w:val="none" w:sz="0" w:space="0" w:color="auto"/>
      </w:divBdr>
    </w:div>
    <w:div w:id="1910849121">
      <w:bodyDiv w:val="1"/>
      <w:marLeft w:val="0"/>
      <w:marRight w:val="0"/>
      <w:marTop w:val="0"/>
      <w:marBottom w:val="0"/>
      <w:divBdr>
        <w:top w:val="none" w:sz="0" w:space="0" w:color="auto"/>
        <w:left w:val="none" w:sz="0" w:space="0" w:color="auto"/>
        <w:bottom w:val="none" w:sz="0" w:space="0" w:color="auto"/>
        <w:right w:val="none" w:sz="0" w:space="0" w:color="auto"/>
      </w:divBdr>
    </w:div>
    <w:div w:id="1911039994">
      <w:bodyDiv w:val="1"/>
      <w:marLeft w:val="0"/>
      <w:marRight w:val="0"/>
      <w:marTop w:val="0"/>
      <w:marBottom w:val="0"/>
      <w:divBdr>
        <w:top w:val="none" w:sz="0" w:space="0" w:color="auto"/>
        <w:left w:val="none" w:sz="0" w:space="0" w:color="auto"/>
        <w:bottom w:val="none" w:sz="0" w:space="0" w:color="auto"/>
        <w:right w:val="none" w:sz="0" w:space="0" w:color="auto"/>
      </w:divBdr>
    </w:div>
    <w:div w:id="1911766530">
      <w:bodyDiv w:val="1"/>
      <w:marLeft w:val="0"/>
      <w:marRight w:val="0"/>
      <w:marTop w:val="0"/>
      <w:marBottom w:val="0"/>
      <w:divBdr>
        <w:top w:val="none" w:sz="0" w:space="0" w:color="auto"/>
        <w:left w:val="none" w:sz="0" w:space="0" w:color="auto"/>
        <w:bottom w:val="none" w:sz="0" w:space="0" w:color="auto"/>
        <w:right w:val="none" w:sz="0" w:space="0" w:color="auto"/>
      </w:divBdr>
    </w:div>
    <w:div w:id="1911891589">
      <w:bodyDiv w:val="1"/>
      <w:marLeft w:val="0"/>
      <w:marRight w:val="0"/>
      <w:marTop w:val="0"/>
      <w:marBottom w:val="0"/>
      <w:divBdr>
        <w:top w:val="none" w:sz="0" w:space="0" w:color="auto"/>
        <w:left w:val="none" w:sz="0" w:space="0" w:color="auto"/>
        <w:bottom w:val="none" w:sz="0" w:space="0" w:color="auto"/>
        <w:right w:val="none" w:sz="0" w:space="0" w:color="auto"/>
      </w:divBdr>
    </w:div>
    <w:div w:id="1914316297">
      <w:bodyDiv w:val="1"/>
      <w:marLeft w:val="0"/>
      <w:marRight w:val="0"/>
      <w:marTop w:val="0"/>
      <w:marBottom w:val="0"/>
      <w:divBdr>
        <w:top w:val="none" w:sz="0" w:space="0" w:color="auto"/>
        <w:left w:val="none" w:sz="0" w:space="0" w:color="auto"/>
        <w:bottom w:val="none" w:sz="0" w:space="0" w:color="auto"/>
        <w:right w:val="none" w:sz="0" w:space="0" w:color="auto"/>
      </w:divBdr>
    </w:div>
    <w:div w:id="1914704225">
      <w:bodyDiv w:val="1"/>
      <w:marLeft w:val="0"/>
      <w:marRight w:val="0"/>
      <w:marTop w:val="0"/>
      <w:marBottom w:val="0"/>
      <w:divBdr>
        <w:top w:val="none" w:sz="0" w:space="0" w:color="auto"/>
        <w:left w:val="none" w:sz="0" w:space="0" w:color="auto"/>
        <w:bottom w:val="none" w:sz="0" w:space="0" w:color="auto"/>
        <w:right w:val="none" w:sz="0" w:space="0" w:color="auto"/>
      </w:divBdr>
    </w:div>
    <w:div w:id="1914731832">
      <w:bodyDiv w:val="1"/>
      <w:marLeft w:val="0"/>
      <w:marRight w:val="0"/>
      <w:marTop w:val="0"/>
      <w:marBottom w:val="0"/>
      <w:divBdr>
        <w:top w:val="none" w:sz="0" w:space="0" w:color="auto"/>
        <w:left w:val="none" w:sz="0" w:space="0" w:color="auto"/>
        <w:bottom w:val="none" w:sz="0" w:space="0" w:color="auto"/>
        <w:right w:val="none" w:sz="0" w:space="0" w:color="auto"/>
      </w:divBdr>
    </w:div>
    <w:div w:id="1916622994">
      <w:bodyDiv w:val="1"/>
      <w:marLeft w:val="0"/>
      <w:marRight w:val="0"/>
      <w:marTop w:val="0"/>
      <w:marBottom w:val="0"/>
      <w:divBdr>
        <w:top w:val="none" w:sz="0" w:space="0" w:color="auto"/>
        <w:left w:val="none" w:sz="0" w:space="0" w:color="auto"/>
        <w:bottom w:val="none" w:sz="0" w:space="0" w:color="auto"/>
        <w:right w:val="none" w:sz="0" w:space="0" w:color="auto"/>
      </w:divBdr>
    </w:div>
    <w:div w:id="1917282074">
      <w:bodyDiv w:val="1"/>
      <w:marLeft w:val="0"/>
      <w:marRight w:val="0"/>
      <w:marTop w:val="0"/>
      <w:marBottom w:val="0"/>
      <w:divBdr>
        <w:top w:val="none" w:sz="0" w:space="0" w:color="auto"/>
        <w:left w:val="none" w:sz="0" w:space="0" w:color="auto"/>
        <w:bottom w:val="none" w:sz="0" w:space="0" w:color="auto"/>
        <w:right w:val="none" w:sz="0" w:space="0" w:color="auto"/>
      </w:divBdr>
    </w:div>
    <w:div w:id="1918055525">
      <w:bodyDiv w:val="1"/>
      <w:marLeft w:val="0"/>
      <w:marRight w:val="0"/>
      <w:marTop w:val="0"/>
      <w:marBottom w:val="0"/>
      <w:divBdr>
        <w:top w:val="none" w:sz="0" w:space="0" w:color="auto"/>
        <w:left w:val="none" w:sz="0" w:space="0" w:color="auto"/>
        <w:bottom w:val="none" w:sz="0" w:space="0" w:color="auto"/>
        <w:right w:val="none" w:sz="0" w:space="0" w:color="auto"/>
      </w:divBdr>
    </w:div>
    <w:div w:id="1919486114">
      <w:bodyDiv w:val="1"/>
      <w:marLeft w:val="0"/>
      <w:marRight w:val="0"/>
      <w:marTop w:val="0"/>
      <w:marBottom w:val="0"/>
      <w:divBdr>
        <w:top w:val="none" w:sz="0" w:space="0" w:color="auto"/>
        <w:left w:val="none" w:sz="0" w:space="0" w:color="auto"/>
        <w:bottom w:val="none" w:sz="0" w:space="0" w:color="auto"/>
        <w:right w:val="none" w:sz="0" w:space="0" w:color="auto"/>
      </w:divBdr>
    </w:div>
    <w:div w:id="1919753443">
      <w:bodyDiv w:val="1"/>
      <w:marLeft w:val="0"/>
      <w:marRight w:val="0"/>
      <w:marTop w:val="0"/>
      <w:marBottom w:val="0"/>
      <w:divBdr>
        <w:top w:val="none" w:sz="0" w:space="0" w:color="auto"/>
        <w:left w:val="none" w:sz="0" w:space="0" w:color="auto"/>
        <w:bottom w:val="none" w:sz="0" w:space="0" w:color="auto"/>
        <w:right w:val="none" w:sz="0" w:space="0" w:color="auto"/>
      </w:divBdr>
    </w:div>
    <w:div w:id="1920749359">
      <w:bodyDiv w:val="1"/>
      <w:marLeft w:val="0"/>
      <w:marRight w:val="0"/>
      <w:marTop w:val="0"/>
      <w:marBottom w:val="0"/>
      <w:divBdr>
        <w:top w:val="none" w:sz="0" w:space="0" w:color="auto"/>
        <w:left w:val="none" w:sz="0" w:space="0" w:color="auto"/>
        <w:bottom w:val="none" w:sz="0" w:space="0" w:color="auto"/>
        <w:right w:val="none" w:sz="0" w:space="0" w:color="auto"/>
      </w:divBdr>
    </w:div>
    <w:div w:id="1921601359">
      <w:bodyDiv w:val="1"/>
      <w:marLeft w:val="0"/>
      <w:marRight w:val="0"/>
      <w:marTop w:val="0"/>
      <w:marBottom w:val="0"/>
      <w:divBdr>
        <w:top w:val="none" w:sz="0" w:space="0" w:color="auto"/>
        <w:left w:val="none" w:sz="0" w:space="0" w:color="auto"/>
        <w:bottom w:val="none" w:sz="0" w:space="0" w:color="auto"/>
        <w:right w:val="none" w:sz="0" w:space="0" w:color="auto"/>
      </w:divBdr>
    </w:div>
    <w:div w:id="1922256016">
      <w:bodyDiv w:val="1"/>
      <w:marLeft w:val="0"/>
      <w:marRight w:val="0"/>
      <w:marTop w:val="0"/>
      <w:marBottom w:val="0"/>
      <w:divBdr>
        <w:top w:val="none" w:sz="0" w:space="0" w:color="auto"/>
        <w:left w:val="none" w:sz="0" w:space="0" w:color="auto"/>
        <w:bottom w:val="none" w:sz="0" w:space="0" w:color="auto"/>
        <w:right w:val="none" w:sz="0" w:space="0" w:color="auto"/>
      </w:divBdr>
    </w:div>
    <w:div w:id="1922447646">
      <w:bodyDiv w:val="1"/>
      <w:marLeft w:val="0"/>
      <w:marRight w:val="0"/>
      <w:marTop w:val="0"/>
      <w:marBottom w:val="0"/>
      <w:divBdr>
        <w:top w:val="none" w:sz="0" w:space="0" w:color="auto"/>
        <w:left w:val="none" w:sz="0" w:space="0" w:color="auto"/>
        <w:bottom w:val="none" w:sz="0" w:space="0" w:color="auto"/>
        <w:right w:val="none" w:sz="0" w:space="0" w:color="auto"/>
      </w:divBdr>
    </w:div>
    <w:div w:id="1923026044">
      <w:bodyDiv w:val="1"/>
      <w:marLeft w:val="0"/>
      <w:marRight w:val="0"/>
      <w:marTop w:val="0"/>
      <w:marBottom w:val="0"/>
      <w:divBdr>
        <w:top w:val="none" w:sz="0" w:space="0" w:color="auto"/>
        <w:left w:val="none" w:sz="0" w:space="0" w:color="auto"/>
        <w:bottom w:val="none" w:sz="0" w:space="0" w:color="auto"/>
        <w:right w:val="none" w:sz="0" w:space="0" w:color="auto"/>
      </w:divBdr>
    </w:div>
    <w:div w:id="1923221218">
      <w:bodyDiv w:val="1"/>
      <w:marLeft w:val="0"/>
      <w:marRight w:val="0"/>
      <w:marTop w:val="0"/>
      <w:marBottom w:val="0"/>
      <w:divBdr>
        <w:top w:val="none" w:sz="0" w:space="0" w:color="auto"/>
        <w:left w:val="none" w:sz="0" w:space="0" w:color="auto"/>
        <w:bottom w:val="none" w:sz="0" w:space="0" w:color="auto"/>
        <w:right w:val="none" w:sz="0" w:space="0" w:color="auto"/>
      </w:divBdr>
    </w:div>
    <w:div w:id="1923759463">
      <w:bodyDiv w:val="1"/>
      <w:marLeft w:val="0"/>
      <w:marRight w:val="0"/>
      <w:marTop w:val="0"/>
      <w:marBottom w:val="0"/>
      <w:divBdr>
        <w:top w:val="none" w:sz="0" w:space="0" w:color="auto"/>
        <w:left w:val="none" w:sz="0" w:space="0" w:color="auto"/>
        <w:bottom w:val="none" w:sz="0" w:space="0" w:color="auto"/>
        <w:right w:val="none" w:sz="0" w:space="0" w:color="auto"/>
      </w:divBdr>
    </w:div>
    <w:div w:id="1923760349">
      <w:bodyDiv w:val="1"/>
      <w:marLeft w:val="0"/>
      <w:marRight w:val="0"/>
      <w:marTop w:val="0"/>
      <w:marBottom w:val="0"/>
      <w:divBdr>
        <w:top w:val="none" w:sz="0" w:space="0" w:color="auto"/>
        <w:left w:val="none" w:sz="0" w:space="0" w:color="auto"/>
        <w:bottom w:val="none" w:sz="0" w:space="0" w:color="auto"/>
        <w:right w:val="none" w:sz="0" w:space="0" w:color="auto"/>
      </w:divBdr>
    </w:div>
    <w:div w:id="1924678965">
      <w:bodyDiv w:val="1"/>
      <w:marLeft w:val="0"/>
      <w:marRight w:val="0"/>
      <w:marTop w:val="0"/>
      <w:marBottom w:val="0"/>
      <w:divBdr>
        <w:top w:val="none" w:sz="0" w:space="0" w:color="auto"/>
        <w:left w:val="none" w:sz="0" w:space="0" w:color="auto"/>
        <w:bottom w:val="none" w:sz="0" w:space="0" w:color="auto"/>
        <w:right w:val="none" w:sz="0" w:space="0" w:color="auto"/>
      </w:divBdr>
    </w:div>
    <w:div w:id="1925718265">
      <w:bodyDiv w:val="1"/>
      <w:marLeft w:val="0"/>
      <w:marRight w:val="0"/>
      <w:marTop w:val="0"/>
      <w:marBottom w:val="0"/>
      <w:divBdr>
        <w:top w:val="none" w:sz="0" w:space="0" w:color="auto"/>
        <w:left w:val="none" w:sz="0" w:space="0" w:color="auto"/>
        <w:bottom w:val="none" w:sz="0" w:space="0" w:color="auto"/>
        <w:right w:val="none" w:sz="0" w:space="0" w:color="auto"/>
      </w:divBdr>
    </w:div>
    <w:div w:id="1925987024">
      <w:bodyDiv w:val="1"/>
      <w:marLeft w:val="0"/>
      <w:marRight w:val="0"/>
      <w:marTop w:val="0"/>
      <w:marBottom w:val="0"/>
      <w:divBdr>
        <w:top w:val="none" w:sz="0" w:space="0" w:color="auto"/>
        <w:left w:val="none" w:sz="0" w:space="0" w:color="auto"/>
        <w:bottom w:val="none" w:sz="0" w:space="0" w:color="auto"/>
        <w:right w:val="none" w:sz="0" w:space="0" w:color="auto"/>
      </w:divBdr>
    </w:div>
    <w:div w:id="1926381791">
      <w:bodyDiv w:val="1"/>
      <w:marLeft w:val="0"/>
      <w:marRight w:val="0"/>
      <w:marTop w:val="0"/>
      <w:marBottom w:val="0"/>
      <w:divBdr>
        <w:top w:val="none" w:sz="0" w:space="0" w:color="auto"/>
        <w:left w:val="none" w:sz="0" w:space="0" w:color="auto"/>
        <w:bottom w:val="none" w:sz="0" w:space="0" w:color="auto"/>
        <w:right w:val="none" w:sz="0" w:space="0" w:color="auto"/>
      </w:divBdr>
    </w:div>
    <w:div w:id="1926498659">
      <w:bodyDiv w:val="1"/>
      <w:marLeft w:val="0"/>
      <w:marRight w:val="0"/>
      <w:marTop w:val="0"/>
      <w:marBottom w:val="0"/>
      <w:divBdr>
        <w:top w:val="none" w:sz="0" w:space="0" w:color="auto"/>
        <w:left w:val="none" w:sz="0" w:space="0" w:color="auto"/>
        <w:bottom w:val="none" w:sz="0" w:space="0" w:color="auto"/>
        <w:right w:val="none" w:sz="0" w:space="0" w:color="auto"/>
      </w:divBdr>
    </w:div>
    <w:div w:id="1927109917">
      <w:bodyDiv w:val="1"/>
      <w:marLeft w:val="0"/>
      <w:marRight w:val="0"/>
      <w:marTop w:val="0"/>
      <w:marBottom w:val="0"/>
      <w:divBdr>
        <w:top w:val="none" w:sz="0" w:space="0" w:color="auto"/>
        <w:left w:val="none" w:sz="0" w:space="0" w:color="auto"/>
        <w:bottom w:val="none" w:sz="0" w:space="0" w:color="auto"/>
        <w:right w:val="none" w:sz="0" w:space="0" w:color="auto"/>
      </w:divBdr>
    </w:div>
    <w:div w:id="1927179534">
      <w:bodyDiv w:val="1"/>
      <w:marLeft w:val="0"/>
      <w:marRight w:val="0"/>
      <w:marTop w:val="0"/>
      <w:marBottom w:val="0"/>
      <w:divBdr>
        <w:top w:val="none" w:sz="0" w:space="0" w:color="auto"/>
        <w:left w:val="none" w:sz="0" w:space="0" w:color="auto"/>
        <w:bottom w:val="none" w:sz="0" w:space="0" w:color="auto"/>
        <w:right w:val="none" w:sz="0" w:space="0" w:color="auto"/>
      </w:divBdr>
    </w:div>
    <w:div w:id="1928034576">
      <w:bodyDiv w:val="1"/>
      <w:marLeft w:val="0"/>
      <w:marRight w:val="0"/>
      <w:marTop w:val="0"/>
      <w:marBottom w:val="0"/>
      <w:divBdr>
        <w:top w:val="none" w:sz="0" w:space="0" w:color="auto"/>
        <w:left w:val="none" w:sz="0" w:space="0" w:color="auto"/>
        <w:bottom w:val="none" w:sz="0" w:space="0" w:color="auto"/>
        <w:right w:val="none" w:sz="0" w:space="0" w:color="auto"/>
      </w:divBdr>
    </w:div>
    <w:div w:id="1928494849">
      <w:bodyDiv w:val="1"/>
      <w:marLeft w:val="0"/>
      <w:marRight w:val="0"/>
      <w:marTop w:val="0"/>
      <w:marBottom w:val="0"/>
      <w:divBdr>
        <w:top w:val="none" w:sz="0" w:space="0" w:color="auto"/>
        <w:left w:val="none" w:sz="0" w:space="0" w:color="auto"/>
        <w:bottom w:val="none" w:sz="0" w:space="0" w:color="auto"/>
        <w:right w:val="none" w:sz="0" w:space="0" w:color="auto"/>
      </w:divBdr>
    </w:div>
    <w:div w:id="1929538218">
      <w:bodyDiv w:val="1"/>
      <w:marLeft w:val="0"/>
      <w:marRight w:val="0"/>
      <w:marTop w:val="0"/>
      <w:marBottom w:val="0"/>
      <w:divBdr>
        <w:top w:val="none" w:sz="0" w:space="0" w:color="auto"/>
        <w:left w:val="none" w:sz="0" w:space="0" w:color="auto"/>
        <w:bottom w:val="none" w:sz="0" w:space="0" w:color="auto"/>
        <w:right w:val="none" w:sz="0" w:space="0" w:color="auto"/>
      </w:divBdr>
    </w:div>
    <w:div w:id="1929922432">
      <w:bodyDiv w:val="1"/>
      <w:marLeft w:val="0"/>
      <w:marRight w:val="0"/>
      <w:marTop w:val="0"/>
      <w:marBottom w:val="0"/>
      <w:divBdr>
        <w:top w:val="none" w:sz="0" w:space="0" w:color="auto"/>
        <w:left w:val="none" w:sz="0" w:space="0" w:color="auto"/>
        <w:bottom w:val="none" w:sz="0" w:space="0" w:color="auto"/>
        <w:right w:val="none" w:sz="0" w:space="0" w:color="auto"/>
      </w:divBdr>
    </w:div>
    <w:div w:id="1930121127">
      <w:bodyDiv w:val="1"/>
      <w:marLeft w:val="0"/>
      <w:marRight w:val="0"/>
      <w:marTop w:val="0"/>
      <w:marBottom w:val="0"/>
      <w:divBdr>
        <w:top w:val="none" w:sz="0" w:space="0" w:color="auto"/>
        <w:left w:val="none" w:sz="0" w:space="0" w:color="auto"/>
        <w:bottom w:val="none" w:sz="0" w:space="0" w:color="auto"/>
        <w:right w:val="none" w:sz="0" w:space="0" w:color="auto"/>
      </w:divBdr>
    </w:div>
    <w:div w:id="1931542590">
      <w:bodyDiv w:val="1"/>
      <w:marLeft w:val="0"/>
      <w:marRight w:val="0"/>
      <w:marTop w:val="0"/>
      <w:marBottom w:val="0"/>
      <w:divBdr>
        <w:top w:val="none" w:sz="0" w:space="0" w:color="auto"/>
        <w:left w:val="none" w:sz="0" w:space="0" w:color="auto"/>
        <w:bottom w:val="none" w:sz="0" w:space="0" w:color="auto"/>
        <w:right w:val="none" w:sz="0" w:space="0" w:color="auto"/>
      </w:divBdr>
    </w:div>
    <w:div w:id="1932154959">
      <w:bodyDiv w:val="1"/>
      <w:marLeft w:val="0"/>
      <w:marRight w:val="0"/>
      <w:marTop w:val="0"/>
      <w:marBottom w:val="0"/>
      <w:divBdr>
        <w:top w:val="none" w:sz="0" w:space="0" w:color="auto"/>
        <w:left w:val="none" w:sz="0" w:space="0" w:color="auto"/>
        <w:bottom w:val="none" w:sz="0" w:space="0" w:color="auto"/>
        <w:right w:val="none" w:sz="0" w:space="0" w:color="auto"/>
      </w:divBdr>
    </w:div>
    <w:div w:id="1932200993">
      <w:bodyDiv w:val="1"/>
      <w:marLeft w:val="0"/>
      <w:marRight w:val="0"/>
      <w:marTop w:val="0"/>
      <w:marBottom w:val="0"/>
      <w:divBdr>
        <w:top w:val="none" w:sz="0" w:space="0" w:color="auto"/>
        <w:left w:val="none" w:sz="0" w:space="0" w:color="auto"/>
        <w:bottom w:val="none" w:sz="0" w:space="0" w:color="auto"/>
        <w:right w:val="none" w:sz="0" w:space="0" w:color="auto"/>
      </w:divBdr>
    </w:div>
    <w:div w:id="1933128760">
      <w:bodyDiv w:val="1"/>
      <w:marLeft w:val="0"/>
      <w:marRight w:val="0"/>
      <w:marTop w:val="0"/>
      <w:marBottom w:val="0"/>
      <w:divBdr>
        <w:top w:val="none" w:sz="0" w:space="0" w:color="auto"/>
        <w:left w:val="none" w:sz="0" w:space="0" w:color="auto"/>
        <w:bottom w:val="none" w:sz="0" w:space="0" w:color="auto"/>
        <w:right w:val="none" w:sz="0" w:space="0" w:color="auto"/>
      </w:divBdr>
    </w:div>
    <w:div w:id="1933197148">
      <w:bodyDiv w:val="1"/>
      <w:marLeft w:val="0"/>
      <w:marRight w:val="0"/>
      <w:marTop w:val="0"/>
      <w:marBottom w:val="0"/>
      <w:divBdr>
        <w:top w:val="none" w:sz="0" w:space="0" w:color="auto"/>
        <w:left w:val="none" w:sz="0" w:space="0" w:color="auto"/>
        <w:bottom w:val="none" w:sz="0" w:space="0" w:color="auto"/>
        <w:right w:val="none" w:sz="0" w:space="0" w:color="auto"/>
      </w:divBdr>
    </w:div>
    <w:div w:id="1933657525">
      <w:bodyDiv w:val="1"/>
      <w:marLeft w:val="0"/>
      <w:marRight w:val="0"/>
      <w:marTop w:val="0"/>
      <w:marBottom w:val="0"/>
      <w:divBdr>
        <w:top w:val="none" w:sz="0" w:space="0" w:color="auto"/>
        <w:left w:val="none" w:sz="0" w:space="0" w:color="auto"/>
        <w:bottom w:val="none" w:sz="0" w:space="0" w:color="auto"/>
        <w:right w:val="none" w:sz="0" w:space="0" w:color="auto"/>
      </w:divBdr>
    </w:div>
    <w:div w:id="1934626245">
      <w:bodyDiv w:val="1"/>
      <w:marLeft w:val="0"/>
      <w:marRight w:val="0"/>
      <w:marTop w:val="0"/>
      <w:marBottom w:val="0"/>
      <w:divBdr>
        <w:top w:val="none" w:sz="0" w:space="0" w:color="auto"/>
        <w:left w:val="none" w:sz="0" w:space="0" w:color="auto"/>
        <w:bottom w:val="none" w:sz="0" w:space="0" w:color="auto"/>
        <w:right w:val="none" w:sz="0" w:space="0" w:color="auto"/>
      </w:divBdr>
    </w:div>
    <w:div w:id="1934974014">
      <w:bodyDiv w:val="1"/>
      <w:marLeft w:val="0"/>
      <w:marRight w:val="0"/>
      <w:marTop w:val="0"/>
      <w:marBottom w:val="0"/>
      <w:divBdr>
        <w:top w:val="none" w:sz="0" w:space="0" w:color="auto"/>
        <w:left w:val="none" w:sz="0" w:space="0" w:color="auto"/>
        <w:bottom w:val="none" w:sz="0" w:space="0" w:color="auto"/>
        <w:right w:val="none" w:sz="0" w:space="0" w:color="auto"/>
      </w:divBdr>
    </w:div>
    <w:div w:id="1935237667">
      <w:bodyDiv w:val="1"/>
      <w:marLeft w:val="0"/>
      <w:marRight w:val="0"/>
      <w:marTop w:val="0"/>
      <w:marBottom w:val="0"/>
      <w:divBdr>
        <w:top w:val="none" w:sz="0" w:space="0" w:color="auto"/>
        <w:left w:val="none" w:sz="0" w:space="0" w:color="auto"/>
        <w:bottom w:val="none" w:sz="0" w:space="0" w:color="auto"/>
        <w:right w:val="none" w:sz="0" w:space="0" w:color="auto"/>
      </w:divBdr>
    </w:div>
    <w:div w:id="1935284165">
      <w:bodyDiv w:val="1"/>
      <w:marLeft w:val="0"/>
      <w:marRight w:val="0"/>
      <w:marTop w:val="0"/>
      <w:marBottom w:val="0"/>
      <w:divBdr>
        <w:top w:val="none" w:sz="0" w:space="0" w:color="auto"/>
        <w:left w:val="none" w:sz="0" w:space="0" w:color="auto"/>
        <w:bottom w:val="none" w:sz="0" w:space="0" w:color="auto"/>
        <w:right w:val="none" w:sz="0" w:space="0" w:color="auto"/>
      </w:divBdr>
    </w:div>
    <w:div w:id="1935627616">
      <w:bodyDiv w:val="1"/>
      <w:marLeft w:val="0"/>
      <w:marRight w:val="0"/>
      <w:marTop w:val="0"/>
      <w:marBottom w:val="0"/>
      <w:divBdr>
        <w:top w:val="none" w:sz="0" w:space="0" w:color="auto"/>
        <w:left w:val="none" w:sz="0" w:space="0" w:color="auto"/>
        <w:bottom w:val="none" w:sz="0" w:space="0" w:color="auto"/>
        <w:right w:val="none" w:sz="0" w:space="0" w:color="auto"/>
      </w:divBdr>
    </w:div>
    <w:div w:id="1937902014">
      <w:bodyDiv w:val="1"/>
      <w:marLeft w:val="0"/>
      <w:marRight w:val="0"/>
      <w:marTop w:val="0"/>
      <w:marBottom w:val="0"/>
      <w:divBdr>
        <w:top w:val="none" w:sz="0" w:space="0" w:color="auto"/>
        <w:left w:val="none" w:sz="0" w:space="0" w:color="auto"/>
        <w:bottom w:val="none" w:sz="0" w:space="0" w:color="auto"/>
        <w:right w:val="none" w:sz="0" w:space="0" w:color="auto"/>
      </w:divBdr>
    </w:div>
    <w:div w:id="1938249710">
      <w:bodyDiv w:val="1"/>
      <w:marLeft w:val="0"/>
      <w:marRight w:val="0"/>
      <w:marTop w:val="0"/>
      <w:marBottom w:val="0"/>
      <w:divBdr>
        <w:top w:val="none" w:sz="0" w:space="0" w:color="auto"/>
        <w:left w:val="none" w:sz="0" w:space="0" w:color="auto"/>
        <w:bottom w:val="none" w:sz="0" w:space="0" w:color="auto"/>
        <w:right w:val="none" w:sz="0" w:space="0" w:color="auto"/>
      </w:divBdr>
    </w:div>
    <w:div w:id="1938293385">
      <w:bodyDiv w:val="1"/>
      <w:marLeft w:val="0"/>
      <w:marRight w:val="0"/>
      <w:marTop w:val="0"/>
      <w:marBottom w:val="0"/>
      <w:divBdr>
        <w:top w:val="none" w:sz="0" w:space="0" w:color="auto"/>
        <w:left w:val="none" w:sz="0" w:space="0" w:color="auto"/>
        <w:bottom w:val="none" w:sz="0" w:space="0" w:color="auto"/>
        <w:right w:val="none" w:sz="0" w:space="0" w:color="auto"/>
      </w:divBdr>
    </w:div>
    <w:div w:id="1938631464">
      <w:bodyDiv w:val="1"/>
      <w:marLeft w:val="0"/>
      <w:marRight w:val="0"/>
      <w:marTop w:val="0"/>
      <w:marBottom w:val="0"/>
      <w:divBdr>
        <w:top w:val="none" w:sz="0" w:space="0" w:color="auto"/>
        <w:left w:val="none" w:sz="0" w:space="0" w:color="auto"/>
        <w:bottom w:val="none" w:sz="0" w:space="0" w:color="auto"/>
        <w:right w:val="none" w:sz="0" w:space="0" w:color="auto"/>
      </w:divBdr>
    </w:div>
    <w:div w:id="1939211618">
      <w:bodyDiv w:val="1"/>
      <w:marLeft w:val="0"/>
      <w:marRight w:val="0"/>
      <w:marTop w:val="0"/>
      <w:marBottom w:val="0"/>
      <w:divBdr>
        <w:top w:val="none" w:sz="0" w:space="0" w:color="auto"/>
        <w:left w:val="none" w:sz="0" w:space="0" w:color="auto"/>
        <w:bottom w:val="none" w:sz="0" w:space="0" w:color="auto"/>
        <w:right w:val="none" w:sz="0" w:space="0" w:color="auto"/>
      </w:divBdr>
    </w:div>
    <w:div w:id="1939412769">
      <w:bodyDiv w:val="1"/>
      <w:marLeft w:val="0"/>
      <w:marRight w:val="0"/>
      <w:marTop w:val="0"/>
      <w:marBottom w:val="0"/>
      <w:divBdr>
        <w:top w:val="none" w:sz="0" w:space="0" w:color="auto"/>
        <w:left w:val="none" w:sz="0" w:space="0" w:color="auto"/>
        <w:bottom w:val="none" w:sz="0" w:space="0" w:color="auto"/>
        <w:right w:val="none" w:sz="0" w:space="0" w:color="auto"/>
      </w:divBdr>
    </w:div>
    <w:div w:id="1939828681">
      <w:bodyDiv w:val="1"/>
      <w:marLeft w:val="0"/>
      <w:marRight w:val="0"/>
      <w:marTop w:val="0"/>
      <w:marBottom w:val="0"/>
      <w:divBdr>
        <w:top w:val="none" w:sz="0" w:space="0" w:color="auto"/>
        <w:left w:val="none" w:sz="0" w:space="0" w:color="auto"/>
        <w:bottom w:val="none" w:sz="0" w:space="0" w:color="auto"/>
        <w:right w:val="none" w:sz="0" w:space="0" w:color="auto"/>
      </w:divBdr>
    </w:div>
    <w:div w:id="1940601192">
      <w:bodyDiv w:val="1"/>
      <w:marLeft w:val="0"/>
      <w:marRight w:val="0"/>
      <w:marTop w:val="0"/>
      <w:marBottom w:val="0"/>
      <w:divBdr>
        <w:top w:val="none" w:sz="0" w:space="0" w:color="auto"/>
        <w:left w:val="none" w:sz="0" w:space="0" w:color="auto"/>
        <w:bottom w:val="none" w:sz="0" w:space="0" w:color="auto"/>
        <w:right w:val="none" w:sz="0" w:space="0" w:color="auto"/>
      </w:divBdr>
    </w:div>
    <w:div w:id="1941522110">
      <w:bodyDiv w:val="1"/>
      <w:marLeft w:val="0"/>
      <w:marRight w:val="0"/>
      <w:marTop w:val="0"/>
      <w:marBottom w:val="0"/>
      <w:divBdr>
        <w:top w:val="none" w:sz="0" w:space="0" w:color="auto"/>
        <w:left w:val="none" w:sz="0" w:space="0" w:color="auto"/>
        <w:bottom w:val="none" w:sz="0" w:space="0" w:color="auto"/>
        <w:right w:val="none" w:sz="0" w:space="0" w:color="auto"/>
      </w:divBdr>
    </w:div>
    <w:div w:id="1941722727">
      <w:bodyDiv w:val="1"/>
      <w:marLeft w:val="0"/>
      <w:marRight w:val="0"/>
      <w:marTop w:val="0"/>
      <w:marBottom w:val="0"/>
      <w:divBdr>
        <w:top w:val="none" w:sz="0" w:space="0" w:color="auto"/>
        <w:left w:val="none" w:sz="0" w:space="0" w:color="auto"/>
        <w:bottom w:val="none" w:sz="0" w:space="0" w:color="auto"/>
        <w:right w:val="none" w:sz="0" w:space="0" w:color="auto"/>
      </w:divBdr>
    </w:div>
    <w:div w:id="1941791222">
      <w:bodyDiv w:val="1"/>
      <w:marLeft w:val="0"/>
      <w:marRight w:val="0"/>
      <w:marTop w:val="0"/>
      <w:marBottom w:val="0"/>
      <w:divBdr>
        <w:top w:val="none" w:sz="0" w:space="0" w:color="auto"/>
        <w:left w:val="none" w:sz="0" w:space="0" w:color="auto"/>
        <w:bottom w:val="none" w:sz="0" w:space="0" w:color="auto"/>
        <w:right w:val="none" w:sz="0" w:space="0" w:color="auto"/>
      </w:divBdr>
    </w:div>
    <w:div w:id="1942494391">
      <w:bodyDiv w:val="1"/>
      <w:marLeft w:val="0"/>
      <w:marRight w:val="0"/>
      <w:marTop w:val="0"/>
      <w:marBottom w:val="0"/>
      <w:divBdr>
        <w:top w:val="none" w:sz="0" w:space="0" w:color="auto"/>
        <w:left w:val="none" w:sz="0" w:space="0" w:color="auto"/>
        <w:bottom w:val="none" w:sz="0" w:space="0" w:color="auto"/>
        <w:right w:val="none" w:sz="0" w:space="0" w:color="auto"/>
      </w:divBdr>
    </w:div>
    <w:div w:id="1944339134">
      <w:bodyDiv w:val="1"/>
      <w:marLeft w:val="0"/>
      <w:marRight w:val="0"/>
      <w:marTop w:val="0"/>
      <w:marBottom w:val="0"/>
      <w:divBdr>
        <w:top w:val="none" w:sz="0" w:space="0" w:color="auto"/>
        <w:left w:val="none" w:sz="0" w:space="0" w:color="auto"/>
        <w:bottom w:val="none" w:sz="0" w:space="0" w:color="auto"/>
        <w:right w:val="none" w:sz="0" w:space="0" w:color="auto"/>
      </w:divBdr>
    </w:div>
    <w:div w:id="1944607510">
      <w:bodyDiv w:val="1"/>
      <w:marLeft w:val="0"/>
      <w:marRight w:val="0"/>
      <w:marTop w:val="0"/>
      <w:marBottom w:val="0"/>
      <w:divBdr>
        <w:top w:val="none" w:sz="0" w:space="0" w:color="auto"/>
        <w:left w:val="none" w:sz="0" w:space="0" w:color="auto"/>
        <w:bottom w:val="none" w:sz="0" w:space="0" w:color="auto"/>
        <w:right w:val="none" w:sz="0" w:space="0" w:color="auto"/>
      </w:divBdr>
    </w:div>
    <w:div w:id="1944998406">
      <w:bodyDiv w:val="1"/>
      <w:marLeft w:val="0"/>
      <w:marRight w:val="0"/>
      <w:marTop w:val="0"/>
      <w:marBottom w:val="0"/>
      <w:divBdr>
        <w:top w:val="none" w:sz="0" w:space="0" w:color="auto"/>
        <w:left w:val="none" w:sz="0" w:space="0" w:color="auto"/>
        <w:bottom w:val="none" w:sz="0" w:space="0" w:color="auto"/>
        <w:right w:val="none" w:sz="0" w:space="0" w:color="auto"/>
      </w:divBdr>
    </w:div>
    <w:div w:id="1945116992">
      <w:bodyDiv w:val="1"/>
      <w:marLeft w:val="0"/>
      <w:marRight w:val="0"/>
      <w:marTop w:val="0"/>
      <w:marBottom w:val="0"/>
      <w:divBdr>
        <w:top w:val="none" w:sz="0" w:space="0" w:color="auto"/>
        <w:left w:val="none" w:sz="0" w:space="0" w:color="auto"/>
        <w:bottom w:val="none" w:sz="0" w:space="0" w:color="auto"/>
        <w:right w:val="none" w:sz="0" w:space="0" w:color="auto"/>
      </w:divBdr>
    </w:div>
    <w:div w:id="1946695161">
      <w:bodyDiv w:val="1"/>
      <w:marLeft w:val="0"/>
      <w:marRight w:val="0"/>
      <w:marTop w:val="0"/>
      <w:marBottom w:val="0"/>
      <w:divBdr>
        <w:top w:val="none" w:sz="0" w:space="0" w:color="auto"/>
        <w:left w:val="none" w:sz="0" w:space="0" w:color="auto"/>
        <w:bottom w:val="none" w:sz="0" w:space="0" w:color="auto"/>
        <w:right w:val="none" w:sz="0" w:space="0" w:color="auto"/>
      </w:divBdr>
    </w:div>
    <w:div w:id="1946841005">
      <w:bodyDiv w:val="1"/>
      <w:marLeft w:val="0"/>
      <w:marRight w:val="0"/>
      <w:marTop w:val="0"/>
      <w:marBottom w:val="0"/>
      <w:divBdr>
        <w:top w:val="none" w:sz="0" w:space="0" w:color="auto"/>
        <w:left w:val="none" w:sz="0" w:space="0" w:color="auto"/>
        <w:bottom w:val="none" w:sz="0" w:space="0" w:color="auto"/>
        <w:right w:val="none" w:sz="0" w:space="0" w:color="auto"/>
      </w:divBdr>
    </w:div>
    <w:div w:id="1946962925">
      <w:bodyDiv w:val="1"/>
      <w:marLeft w:val="0"/>
      <w:marRight w:val="0"/>
      <w:marTop w:val="0"/>
      <w:marBottom w:val="0"/>
      <w:divBdr>
        <w:top w:val="none" w:sz="0" w:space="0" w:color="auto"/>
        <w:left w:val="none" w:sz="0" w:space="0" w:color="auto"/>
        <w:bottom w:val="none" w:sz="0" w:space="0" w:color="auto"/>
        <w:right w:val="none" w:sz="0" w:space="0" w:color="auto"/>
      </w:divBdr>
    </w:div>
    <w:div w:id="1947155227">
      <w:bodyDiv w:val="1"/>
      <w:marLeft w:val="0"/>
      <w:marRight w:val="0"/>
      <w:marTop w:val="0"/>
      <w:marBottom w:val="0"/>
      <w:divBdr>
        <w:top w:val="none" w:sz="0" w:space="0" w:color="auto"/>
        <w:left w:val="none" w:sz="0" w:space="0" w:color="auto"/>
        <w:bottom w:val="none" w:sz="0" w:space="0" w:color="auto"/>
        <w:right w:val="none" w:sz="0" w:space="0" w:color="auto"/>
      </w:divBdr>
    </w:div>
    <w:div w:id="1947539014">
      <w:bodyDiv w:val="1"/>
      <w:marLeft w:val="0"/>
      <w:marRight w:val="0"/>
      <w:marTop w:val="0"/>
      <w:marBottom w:val="0"/>
      <w:divBdr>
        <w:top w:val="none" w:sz="0" w:space="0" w:color="auto"/>
        <w:left w:val="none" w:sz="0" w:space="0" w:color="auto"/>
        <w:bottom w:val="none" w:sz="0" w:space="0" w:color="auto"/>
        <w:right w:val="none" w:sz="0" w:space="0" w:color="auto"/>
      </w:divBdr>
    </w:div>
    <w:div w:id="1947884187">
      <w:bodyDiv w:val="1"/>
      <w:marLeft w:val="0"/>
      <w:marRight w:val="0"/>
      <w:marTop w:val="0"/>
      <w:marBottom w:val="0"/>
      <w:divBdr>
        <w:top w:val="none" w:sz="0" w:space="0" w:color="auto"/>
        <w:left w:val="none" w:sz="0" w:space="0" w:color="auto"/>
        <w:bottom w:val="none" w:sz="0" w:space="0" w:color="auto"/>
        <w:right w:val="none" w:sz="0" w:space="0" w:color="auto"/>
      </w:divBdr>
    </w:div>
    <w:div w:id="1948535868">
      <w:bodyDiv w:val="1"/>
      <w:marLeft w:val="0"/>
      <w:marRight w:val="0"/>
      <w:marTop w:val="0"/>
      <w:marBottom w:val="0"/>
      <w:divBdr>
        <w:top w:val="none" w:sz="0" w:space="0" w:color="auto"/>
        <w:left w:val="none" w:sz="0" w:space="0" w:color="auto"/>
        <w:bottom w:val="none" w:sz="0" w:space="0" w:color="auto"/>
        <w:right w:val="none" w:sz="0" w:space="0" w:color="auto"/>
      </w:divBdr>
    </w:div>
    <w:div w:id="1949509698">
      <w:bodyDiv w:val="1"/>
      <w:marLeft w:val="0"/>
      <w:marRight w:val="0"/>
      <w:marTop w:val="0"/>
      <w:marBottom w:val="0"/>
      <w:divBdr>
        <w:top w:val="none" w:sz="0" w:space="0" w:color="auto"/>
        <w:left w:val="none" w:sz="0" w:space="0" w:color="auto"/>
        <w:bottom w:val="none" w:sz="0" w:space="0" w:color="auto"/>
        <w:right w:val="none" w:sz="0" w:space="0" w:color="auto"/>
      </w:divBdr>
    </w:div>
    <w:div w:id="1949700197">
      <w:bodyDiv w:val="1"/>
      <w:marLeft w:val="0"/>
      <w:marRight w:val="0"/>
      <w:marTop w:val="0"/>
      <w:marBottom w:val="0"/>
      <w:divBdr>
        <w:top w:val="none" w:sz="0" w:space="0" w:color="auto"/>
        <w:left w:val="none" w:sz="0" w:space="0" w:color="auto"/>
        <w:bottom w:val="none" w:sz="0" w:space="0" w:color="auto"/>
        <w:right w:val="none" w:sz="0" w:space="0" w:color="auto"/>
      </w:divBdr>
    </w:div>
    <w:div w:id="1950971787">
      <w:bodyDiv w:val="1"/>
      <w:marLeft w:val="0"/>
      <w:marRight w:val="0"/>
      <w:marTop w:val="0"/>
      <w:marBottom w:val="0"/>
      <w:divBdr>
        <w:top w:val="none" w:sz="0" w:space="0" w:color="auto"/>
        <w:left w:val="none" w:sz="0" w:space="0" w:color="auto"/>
        <w:bottom w:val="none" w:sz="0" w:space="0" w:color="auto"/>
        <w:right w:val="none" w:sz="0" w:space="0" w:color="auto"/>
      </w:divBdr>
    </w:div>
    <w:div w:id="1951010711">
      <w:bodyDiv w:val="1"/>
      <w:marLeft w:val="0"/>
      <w:marRight w:val="0"/>
      <w:marTop w:val="0"/>
      <w:marBottom w:val="0"/>
      <w:divBdr>
        <w:top w:val="none" w:sz="0" w:space="0" w:color="auto"/>
        <w:left w:val="none" w:sz="0" w:space="0" w:color="auto"/>
        <w:bottom w:val="none" w:sz="0" w:space="0" w:color="auto"/>
        <w:right w:val="none" w:sz="0" w:space="0" w:color="auto"/>
      </w:divBdr>
    </w:div>
    <w:div w:id="1952319336">
      <w:bodyDiv w:val="1"/>
      <w:marLeft w:val="0"/>
      <w:marRight w:val="0"/>
      <w:marTop w:val="0"/>
      <w:marBottom w:val="0"/>
      <w:divBdr>
        <w:top w:val="none" w:sz="0" w:space="0" w:color="auto"/>
        <w:left w:val="none" w:sz="0" w:space="0" w:color="auto"/>
        <w:bottom w:val="none" w:sz="0" w:space="0" w:color="auto"/>
        <w:right w:val="none" w:sz="0" w:space="0" w:color="auto"/>
      </w:divBdr>
    </w:div>
    <w:div w:id="1952469431">
      <w:bodyDiv w:val="1"/>
      <w:marLeft w:val="0"/>
      <w:marRight w:val="0"/>
      <w:marTop w:val="0"/>
      <w:marBottom w:val="0"/>
      <w:divBdr>
        <w:top w:val="none" w:sz="0" w:space="0" w:color="auto"/>
        <w:left w:val="none" w:sz="0" w:space="0" w:color="auto"/>
        <w:bottom w:val="none" w:sz="0" w:space="0" w:color="auto"/>
        <w:right w:val="none" w:sz="0" w:space="0" w:color="auto"/>
      </w:divBdr>
    </w:div>
    <w:div w:id="1952587748">
      <w:bodyDiv w:val="1"/>
      <w:marLeft w:val="0"/>
      <w:marRight w:val="0"/>
      <w:marTop w:val="0"/>
      <w:marBottom w:val="0"/>
      <w:divBdr>
        <w:top w:val="none" w:sz="0" w:space="0" w:color="auto"/>
        <w:left w:val="none" w:sz="0" w:space="0" w:color="auto"/>
        <w:bottom w:val="none" w:sz="0" w:space="0" w:color="auto"/>
        <w:right w:val="none" w:sz="0" w:space="0" w:color="auto"/>
      </w:divBdr>
    </w:div>
    <w:div w:id="1954290876">
      <w:bodyDiv w:val="1"/>
      <w:marLeft w:val="0"/>
      <w:marRight w:val="0"/>
      <w:marTop w:val="0"/>
      <w:marBottom w:val="0"/>
      <w:divBdr>
        <w:top w:val="none" w:sz="0" w:space="0" w:color="auto"/>
        <w:left w:val="none" w:sz="0" w:space="0" w:color="auto"/>
        <w:bottom w:val="none" w:sz="0" w:space="0" w:color="auto"/>
        <w:right w:val="none" w:sz="0" w:space="0" w:color="auto"/>
      </w:divBdr>
    </w:div>
    <w:div w:id="1954898266">
      <w:bodyDiv w:val="1"/>
      <w:marLeft w:val="0"/>
      <w:marRight w:val="0"/>
      <w:marTop w:val="0"/>
      <w:marBottom w:val="0"/>
      <w:divBdr>
        <w:top w:val="none" w:sz="0" w:space="0" w:color="auto"/>
        <w:left w:val="none" w:sz="0" w:space="0" w:color="auto"/>
        <w:bottom w:val="none" w:sz="0" w:space="0" w:color="auto"/>
        <w:right w:val="none" w:sz="0" w:space="0" w:color="auto"/>
      </w:divBdr>
    </w:div>
    <w:div w:id="1956014862">
      <w:bodyDiv w:val="1"/>
      <w:marLeft w:val="0"/>
      <w:marRight w:val="0"/>
      <w:marTop w:val="0"/>
      <w:marBottom w:val="0"/>
      <w:divBdr>
        <w:top w:val="none" w:sz="0" w:space="0" w:color="auto"/>
        <w:left w:val="none" w:sz="0" w:space="0" w:color="auto"/>
        <w:bottom w:val="none" w:sz="0" w:space="0" w:color="auto"/>
        <w:right w:val="none" w:sz="0" w:space="0" w:color="auto"/>
      </w:divBdr>
    </w:div>
    <w:div w:id="1956020147">
      <w:bodyDiv w:val="1"/>
      <w:marLeft w:val="0"/>
      <w:marRight w:val="0"/>
      <w:marTop w:val="0"/>
      <w:marBottom w:val="0"/>
      <w:divBdr>
        <w:top w:val="none" w:sz="0" w:space="0" w:color="auto"/>
        <w:left w:val="none" w:sz="0" w:space="0" w:color="auto"/>
        <w:bottom w:val="none" w:sz="0" w:space="0" w:color="auto"/>
        <w:right w:val="none" w:sz="0" w:space="0" w:color="auto"/>
      </w:divBdr>
    </w:div>
    <w:div w:id="1956600132">
      <w:bodyDiv w:val="1"/>
      <w:marLeft w:val="0"/>
      <w:marRight w:val="0"/>
      <w:marTop w:val="0"/>
      <w:marBottom w:val="0"/>
      <w:divBdr>
        <w:top w:val="none" w:sz="0" w:space="0" w:color="auto"/>
        <w:left w:val="none" w:sz="0" w:space="0" w:color="auto"/>
        <w:bottom w:val="none" w:sz="0" w:space="0" w:color="auto"/>
        <w:right w:val="none" w:sz="0" w:space="0" w:color="auto"/>
      </w:divBdr>
    </w:div>
    <w:div w:id="1957448758">
      <w:bodyDiv w:val="1"/>
      <w:marLeft w:val="0"/>
      <w:marRight w:val="0"/>
      <w:marTop w:val="0"/>
      <w:marBottom w:val="0"/>
      <w:divBdr>
        <w:top w:val="none" w:sz="0" w:space="0" w:color="auto"/>
        <w:left w:val="none" w:sz="0" w:space="0" w:color="auto"/>
        <w:bottom w:val="none" w:sz="0" w:space="0" w:color="auto"/>
        <w:right w:val="none" w:sz="0" w:space="0" w:color="auto"/>
      </w:divBdr>
    </w:div>
    <w:div w:id="1957953582">
      <w:bodyDiv w:val="1"/>
      <w:marLeft w:val="0"/>
      <w:marRight w:val="0"/>
      <w:marTop w:val="0"/>
      <w:marBottom w:val="0"/>
      <w:divBdr>
        <w:top w:val="none" w:sz="0" w:space="0" w:color="auto"/>
        <w:left w:val="none" w:sz="0" w:space="0" w:color="auto"/>
        <w:bottom w:val="none" w:sz="0" w:space="0" w:color="auto"/>
        <w:right w:val="none" w:sz="0" w:space="0" w:color="auto"/>
      </w:divBdr>
    </w:div>
    <w:div w:id="1959750628">
      <w:bodyDiv w:val="1"/>
      <w:marLeft w:val="0"/>
      <w:marRight w:val="0"/>
      <w:marTop w:val="0"/>
      <w:marBottom w:val="0"/>
      <w:divBdr>
        <w:top w:val="none" w:sz="0" w:space="0" w:color="auto"/>
        <w:left w:val="none" w:sz="0" w:space="0" w:color="auto"/>
        <w:bottom w:val="none" w:sz="0" w:space="0" w:color="auto"/>
        <w:right w:val="none" w:sz="0" w:space="0" w:color="auto"/>
      </w:divBdr>
    </w:div>
    <w:div w:id="1959753827">
      <w:bodyDiv w:val="1"/>
      <w:marLeft w:val="0"/>
      <w:marRight w:val="0"/>
      <w:marTop w:val="0"/>
      <w:marBottom w:val="0"/>
      <w:divBdr>
        <w:top w:val="none" w:sz="0" w:space="0" w:color="auto"/>
        <w:left w:val="none" w:sz="0" w:space="0" w:color="auto"/>
        <w:bottom w:val="none" w:sz="0" w:space="0" w:color="auto"/>
        <w:right w:val="none" w:sz="0" w:space="0" w:color="auto"/>
      </w:divBdr>
    </w:div>
    <w:div w:id="1960329574">
      <w:bodyDiv w:val="1"/>
      <w:marLeft w:val="0"/>
      <w:marRight w:val="0"/>
      <w:marTop w:val="0"/>
      <w:marBottom w:val="0"/>
      <w:divBdr>
        <w:top w:val="none" w:sz="0" w:space="0" w:color="auto"/>
        <w:left w:val="none" w:sz="0" w:space="0" w:color="auto"/>
        <w:bottom w:val="none" w:sz="0" w:space="0" w:color="auto"/>
        <w:right w:val="none" w:sz="0" w:space="0" w:color="auto"/>
      </w:divBdr>
    </w:div>
    <w:div w:id="1960910475">
      <w:bodyDiv w:val="1"/>
      <w:marLeft w:val="0"/>
      <w:marRight w:val="0"/>
      <w:marTop w:val="0"/>
      <w:marBottom w:val="0"/>
      <w:divBdr>
        <w:top w:val="none" w:sz="0" w:space="0" w:color="auto"/>
        <w:left w:val="none" w:sz="0" w:space="0" w:color="auto"/>
        <w:bottom w:val="none" w:sz="0" w:space="0" w:color="auto"/>
        <w:right w:val="none" w:sz="0" w:space="0" w:color="auto"/>
      </w:divBdr>
    </w:div>
    <w:div w:id="1961377775">
      <w:bodyDiv w:val="1"/>
      <w:marLeft w:val="0"/>
      <w:marRight w:val="0"/>
      <w:marTop w:val="0"/>
      <w:marBottom w:val="0"/>
      <w:divBdr>
        <w:top w:val="none" w:sz="0" w:space="0" w:color="auto"/>
        <w:left w:val="none" w:sz="0" w:space="0" w:color="auto"/>
        <w:bottom w:val="none" w:sz="0" w:space="0" w:color="auto"/>
        <w:right w:val="none" w:sz="0" w:space="0" w:color="auto"/>
      </w:divBdr>
    </w:div>
    <w:div w:id="1961451805">
      <w:bodyDiv w:val="1"/>
      <w:marLeft w:val="0"/>
      <w:marRight w:val="0"/>
      <w:marTop w:val="0"/>
      <w:marBottom w:val="0"/>
      <w:divBdr>
        <w:top w:val="none" w:sz="0" w:space="0" w:color="auto"/>
        <w:left w:val="none" w:sz="0" w:space="0" w:color="auto"/>
        <w:bottom w:val="none" w:sz="0" w:space="0" w:color="auto"/>
        <w:right w:val="none" w:sz="0" w:space="0" w:color="auto"/>
      </w:divBdr>
    </w:div>
    <w:div w:id="1961690133">
      <w:bodyDiv w:val="1"/>
      <w:marLeft w:val="0"/>
      <w:marRight w:val="0"/>
      <w:marTop w:val="0"/>
      <w:marBottom w:val="0"/>
      <w:divBdr>
        <w:top w:val="none" w:sz="0" w:space="0" w:color="auto"/>
        <w:left w:val="none" w:sz="0" w:space="0" w:color="auto"/>
        <w:bottom w:val="none" w:sz="0" w:space="0" w:color="auto"/>
        <w:right w:val="none" w:sz="0" w:space="0" w:color="auto"/>
      </w:divBdr>
    </w:div>
    <w:div w:id="1963533814">
      <w:bodyDiv w:val="1"/>
      <w:marLeft w:val="0"/>
      <w:marRight w:val="0"/>
      <w:marTop w:val="0"/>
      <w:marBottom w:val="0"/>
      <w:divBdr>
        <w:top w:val="none" w:sz="0" w:space="0" w:color="auto"/>
        <w:left w:val="none" w:sz="0" w:space="0" w:color="auto"/>
        <w:bottom w:val="none" w:sz="0" w:space="0" w:color="auto"/>
        <w:right w:val="none" w:sz="0" w:space="0" w:color="auto"/>
      </w:divBdr>
    </w:div>
    <w:div w:id="1963877397">
      <w:bodyDiv w:val="1"/>
      <w:marLeft w:val="0"/>
      <w:marRight w:val="0"/>
      <w:marTop w:val="0"/>
      <w:marBottom w:val="0"/>
      <w:divBdr>
        <w:top w:val="none" w:sz="0" w:space="0" w:color="auto"/>
        <w:left w:val="none" w:sz="0" w:space="0" w:color="auto"/>
        <w:bottom w:val="none" w:sz="0" w:space="0" w:color="auto"/>
        <w:right w:val="none" w:sz="0" w:space="0" w:color="auto"/>
      </w:divBdr>
    </w:div>
    <w:div w:id="1965965873">
      <w:bodyDiv w:val="1"/>
      <w:marLeft w:val="0"/>
      <w:marRight w:val="0"/>
      <w:marTop w:val="0"/>
      <w:marBottom w:val="0"/>
      <w:divBdr>
        <w:top w:val="none" w:sz="0" w:space="0" w:color="auto"/>
        <w:left w:val="none" w:sz="0" w:space="0" w:color="auto"/>
        <w:bottom w:val="none" w:sz="0" w:space="0" w:color="auto"/>
        <w:right w:val="none" w:sz="0" w:space="0" w:color="auto"/>
      </w:divBdr>
    </w:div>
    <w:div w:id="1966615977">
      <w:bodyDiv w:val="1"/>
      <w:marLeft w:val="0"/>
      <w:marRight w:val="0"/>
      <w:marTop w:val="0"/>
      <w:marBottom w:val="0"/>
      <w:divBdr>
        <w:top w:val="none" w:sz="0" w:space="0" w:color="auto"/>
        <w:left w:val="none" w:sz="0" w:space="0" w:color="auto"/>
        <w:bottom w:val="none" w:sz="0" w:space="0" w:color="auto"/>
        <w:right w:val="none" w:sz="0" w:space="0" w:color="auto"/>
      </w:divBdr>
    </w:div>
    <w:div w:id="1966616918">
      <w:bodyDiv w:val="1"/>
      <w:marLeft w:val="0"/>
      <w:marRight w:val="0"/>
      <w:marTop w:val="0"/>
      <w:marBottom w:val="0"/>
      <w:divBdr>
        <w:top w:val="none" w:sz="0" w:space="0" w:color="auto"/>
        <w:left w:val="none" w:sz="0" w:space="0" w:color="auto"/>
        <w:bottom w:val="none" w:sz="0" w:space="0" w:color="auto"/>
        <w:right w:val="none" w:sz="0" w:space="0" w:color="auto"/>
      </w:divBdr>
    </w:div>
    <w:div w:id="1967274361">
      <w:bodyDiv w:val="1"/>
      <w:marLeft w:val="0"/>
      <w:marRight w:val="0"/>
      <w:marTop w:val="0"/>
      <w:marBottom w:val="0"/>
      <w:divBdr>
        <w:top w:val="none" w:sz="0" w:space="0" w:color="auto"/>
        <w:left w:val="none" w:sz="0" w:space="0" w:color="auto"/>
        <w:bottom w:val="none" w:sz="0" w:space="0" w:color="auto"/>
        <w:right w:val="none" w:sz="0" w:space="0" w:color="auto"/>
      </w:divBdr>
    </w:div>
    <w:div w:id="1968312196">
      <w:bodyDiv w:val="1"/>
      <w:marLeft w:val="0"/>
      <w:marRight w:val="0"/>
      <w:marTop w:val="0"/>
      <w:marBottom w:val="0"/>
      <w:divBdr>
        <w:top w:val="none" w:sz="0" w:space="0" w:color="auto"/>
        <w:left w:val="none" w:sz="0" w:space="0" w:color="auto"/>
        <w:bottom w:val="none" w:sz="0" w:space="0" w:color="auto"/>
        <w:right w:val="none" w:sz="0" w:space="0" w:color="auto"/>
      </w:divBdr>
    </w:div>
    <w:div w:id="1968972521">
      <w:bodyDiv w:val="1"/>
      <w:marLeft w:val="0"/>
      <w:marRight w:val="0"/>
      <w:marTop w:val="0"/>
      <w:marBottom w:val="0"/>
      <w:divBdr>
        <w:top w:val="none" w:sz="0" w:space="0" w:color="auto"/>
        <w:left w:val="none" w:sz="0" w:space="0" w:color="auto"/>
        <w:bottom w:val="none" w:sz="0" w:space="0" w:color="auto"/>
        <w:right w:val="none" w:sz="0" w:space="0" w:color="auto"/>
      </w:divBdr>
    </w:div>
    <w:div w:id="1969313569">
      <w:bodyDiv w:val="1"/>
      <w:marLeft w:val="0"/>
      <w:marRight w:val="0"/>
      <w:marTop w:val="0"/>
      <w:marBottom w:val="0"/>
      <w:divBdr>
        <w:top w:val="none" w:sz="0" w:space="0" w:color="auto"/>
        <w:left w:val="none" w:sz="0" w:space="0" w:color="auto"/>
        <w:bottom w:val="none" w:sz="0" w:space="0" w:color="auto"/>
        <w:right w:val="none" w:sz="0" w:space="0" w:color="auto"/>
      </w:divBdr>
    </w:div>
    <w:div w:id="1969702951">
      <w:bodyDiv w:val="1"/>
      <w:marLeft w:val="0"/>
      <w:marRight w:val="0"/>
      <w:marTop w:val="0"/>
      <w:marBottom w:val="0"/>
      <w:divBdr>
        <w:top w:val="none" w:sz="0" w:space="0" w:color="auto"/>
        <w:left w:val="none" w:sz="0" w:space="0" w:color="auto"/>
        <w:bottom w:val="none" w:sz="0" w:space="0" w:color="auto"/>
        <w:right w:val="none" w:sz="0" w:space="0" w:color="auto"/>
      </w:divBdr>
    </w:div>
    <w:div w:id="1969815620">
      <w:bodyDiv w:val="1"/>
      <w:marLeft w:val="0"/>
      <w:marRight w:val="0"/>
      <w:marTop w:val="0"/>
      <w:marBottom w:val="0"/>
      <w:divBdr>
        <w:top w:val="none" w:sz="0" w:space="0" w:color="auto"/>
        <w:left w:val="none" w:sz="0" w:space="0" w:color="auto"/>
        <w:bottom w:val="none" w:sz="0" w:space="0" w:color="auto"/>
        <w:right w:val="none" w:sz="0" w:space="0" w:color="auto"/>
      </w:divBdr>
    </w:div>
    <w:div w:id="1969969517">
      <w:bodyDiv w:val="1"/>
      <w:marLeft w:val="0"/>
      <w:marRight w:val="0"/>
      <w:marTop w:val="0"/>
      <w:marBottom w:val="0"/>
      <w:divBdr>
        <w:top w:val="none" w:sz="0" w:space="0" w:color="auto"/>
        <w:left w:val="none" w:sz="0" w:space="0" w:color="auto"/>
        <w:bottom w:val="none" w:sz="0" w:space="0" w:color="auto"/>
        <w:right w:val="none" w:sz="0" w:space="0" w:color="auto"/>
      </w:divBdr>
    </w:div>
    <w:div w:id="1970890650">
      <w:bodyDiv w:val="1"/>
      <w:marLeft w:val="0"/>
      <w:marRight w:val="0"/>
      <w:marTop w:val="0"/>
      <w:marBottom w:val="0"/>
      <w:divBdr>
        <w:top w:val="none" w:sz="0" w:space="0" w:color="auto"/>
        <w:left w:val="none" w:sz="0" w:space="0" w:color="auto"/>
        <w:bottom w:val="none" w:sz="0" w:space="0" w:color="auto"/>
        <w:right w:val="none" w:sz="0" w:space="0" w:color="auto"/>
      </w:divBdr>
    </w:div>
    <w:div w:id="1971324733">
      <w:bodyDiv w:val="1"/>
      <w:marLeft w:val="0"/>
      <w:marRight w:val="0"/>
      <w:marTop w:val="0"/>
      <w:marBottom w:val="0"/>
      <w:divBdr>
        <w:top w:val="none" w:sz="0" w:space="0" w:color="auto"/>
        <w:left w:val="none" w:sz="0" w:space="0" w:color="auto"/>
        <w:bottom w:val="none" w:sz="0" w:space="0" w:color="auto"/>
        <w:right w:val="none" w:sz="0" w:space="0" w:color="auto"/>
      </w:divBdr>
    </w:div>
    <w:div w:id="1972862609">
      <w:bodyDiv w:val="1"/>
      <w:marLeft w:val="0"/>
      <w:marRight w:val="0"/>
      <w:marTop w:val="0"/>
      <w:marBottom w:val="0"/>
      <w:divBdr>
        <w:top w:val="none" w:sz="0" w:space="0" w:color="auto"/>
        <w:left w:val="none" w:sz="0" w:space="0" w:color="auto"/>
        <w:bottom w:val="none" w:sz="0" w:space="0" w:color="auto"/>
        <w:right w:val="none" w:sz="0" w:space="0" w:color="auto"/>
      </w:divBdr>
    </w:div>
    <w:div w:id="1973123842">
      <w:bodyDiv w:val="1"/>
      <w:marLeft w:val="0"/>
      <w:marRight w:val="0"/>
      <w:marTop w:val="0"/>
      <w:marBottom w:val="0"/>
      <w:divBdr>
        <w:top w:val="none" w:sz="0" w:space="0" w:color="auto"/>
        <w:left w:val="none" w:sz="0" w:space="0" w:color="auto"/>
        <w:bottom w:val="none" w:sz="0" w:space="0" w:color="auto"/>
        <w:right w:val="none" w:sz="0" w:space="0" w:color="auto"/>
      </w:divBdr>
    </w:div>
    <w:div w:id="1973706103">
      <w:bodyDiv w:val="1"/>
      <w:marLeft w:val="0"/>
      <w:marRight w:val="0"/>
      <w:marTop w:val="0"/>
      <w:marBottom w:val="0"/>
      <w:divBdr>
        <w:top w:val="none" w:sz="0" w:space="0" w:color="auto"/>
        <w:left w:val="none" w:sz="0" w:space="0" w:color="auto"/>
        <w:bottom w:val="none" w:sz="0" w:space="0" w:color="auto"/>
        <w:right w:val="none" w:sz="0" w:space="0" w:color="auto"/>
      </w:divBdr>
    </w:div>
    <w:div w:id="1973897798">
      <w:bodyDiv w:val="1"/>
      <w:marLeft w:val="0"/>
      <w:marRight w:val="0"/>
      <w:marTop w:val="0"/>
      <w:marBottom w:val="0"/>
      <w:divBdr>
        <w:top w:val="none" w:sz="0" w:space="0" w:color="auto"/>
        <w:left w:val="none" w:sz="0" w:space="0" w:color="auto"/>
        <w:bottom w:val="none" w:sz="0" w:space="0" w:color="auto"/>
        <w:right w:val="none" w:sz="0" w:space="0" w:color="auto"/>
      </w:divBdr>
    </w:div>
    <w:div w:id="1974559359">
      <w:bodyDiv w:val="1"/>
      <w:marLeft w:val="0"/>
      <w:marRight w:val="0"/>
      <w:marTop w:val="0"/>
      <w:marBottom w:val="0"/>
      <w:divBdr>
        <w:top w:val="none" w:sz="0" w:space="0" w:color="auto"/>
        <w:left w:val="none" w:sz="0" w:space="0" w:color="auto"/>
        <w:bottom w:val="none" w:sz="0" w:space="0" w:color="auto"/>
        <w:right w:val="none" w:sz="0" w:space="0" w:color="auto"/>
      </w:divBdr>
    </w:div>
    <w:div w:id="1976448503">
      <w:bodyDiv w:val="1"/>
      <w:marLeft w:val="0"/>
      <w:marRight w:val="0"/>
      <w:marTop w:val="0"/>
      <w:marBottom w:val="0"/>
      <w:divBdr>
        <w:top w:val="none" w:sz="0" w:space="0" w:color="auto"/>
        <w:left w:val="none" w:sz="0" w:space="0" w:color="auto"/>
        <w:bottom w:val="none" w:sz="0" w:space="0" w:color="auto"/>
        <w:right w:val="none" w:sz="0" w:space="0" w:color="auto"/>
      </w:divBdr>
    </w:div>
    <w:div w:id="1976526957">
      <w:bodyDiv w:val="1"/>
      <w:marLeft w:val="0"/>
      <w:marRight w:val="0"/>
      <w:marTop w:val="0"/>
      <w:marBottom w:val="0"/>
      <w:divBdr>
        <w:top w:val="none" w:sz="0" w:space="0" w:color="auto"/>
        <w:left w:val="none" w:sz="0" w:space="0" w:color="auto"/>
        <w:bottom w:val="none" w:sz="0" w:space="0" w:color="auto"/>
        <w:right w:val="none" w:sz="0" w:space="0" w:color="auto"/>
      </w:divBdr>
    </w:div>
    <w:div w:id="1977292556">
      <w:bodyDiv w:val="1"/>
      <w:marLeft w:val="0"/>
      <w:marRight w:val="0"/>
      <w:marTop w:val="0"/>
      <w:marBottom w:val="0"/>
      <w:divBdr>
        <w:top w:val="none" w:sz="0" w:space="0" w:color="auto"/>
        <w:left w:val="none" w:sz="0" w:space="0" w:color="auto"/>
        <w:bottom w:val="none" w:sz="0" w:space="0" w:color="auto"/>
        <w:right w:val="none" w:sz="0" w:space="0" w:color="auto"/>
      </w:divBdr>
    </w:div>
    <w:div w:id="1977753217">
      <w:bodyDiv w:val="1"/>
      <w:marLeft w:val="0"/>
      <w:marRight w:val="0"/>
      <w:marTop w:val="0"/>
      <w:marBottom w:val="0"/>
      <w:divBdr>
        <w:top w:val="none" w:sz="0" w:space="0" w:color="auto"/>
        <w:left w:val="none" w:sz="0" w:space="0" w:color="auto"/>
        <w:bottom w:val="none" w:sz="0" w:space="0" w:color="auto"/>
        <w:right w:val="none" w:sz="0" w:space="0" w:color="auto"/>
      </w:divBdr>
    </w:div>
    <w:div w:id="1978680030">
      <w:bodyDiv w:val="1"/>
      <w:marLeft w:val="0"/>
      <w:marRight w:val="0"/>
      <w:marTop w:val="0"/>
      <w:marBottom w:val="0"/>
      <w:divBdr>
        <w:top w:val="none" w:sz="0" w:space="0" w:color="auto"/>
        <w:left w:val="none" w:sz="0" w:space="0" w:color="auto"/>
        <w:bottom w:val="none" w:sz="0" w:space="0" w:color="auto"/>
        <w:right w:val="none" w:sz="0" w:space="0" w:color="auto"/>
      </w:divBdr>
    </w:div>
    <w:div w:id="1978945630">
      <w:bodyDiv w:val="1"/>
      <w:marLeft w:val="0"/>
      <w:marRight w:val="0"/>
      <w:marTop w:val="0"/>
      <w:marBottom w:val="0"/>
      <w:divBdr>
        <w:top w:val="none" w:sz="0" w:space="0" w:color="auto"/>
        <w:left w:val="none" w:sz="0" w:space="0" w:color="auto"/>
        <w:bottom w:val="none" w:sz="0" w:space="0" w:color="auto"/>
        <w:right w:val="none" w:sz="0" w:space="0" w:color="auto"/>
      </w:divBdr>
    </w:div>
    <w:div w:id="1979217852">
      <w:bodyDiv w:val="1"/>
      <w:marLeft w:val="0"/>
      <w:marRight w:val="0"/>
      <w:marTop w:val="0"/>
      <w:marBottom w:val="0"/>
      <w:divBdr>
        <w:top w:val="none" w:sz="0" w:space="0" w:color="auto"/>
        <w:left w:val="none" w:sz="0" w:space="0" w:color="auto"/>
        <w:bottom w:val="none" w:sz="0" w:space="0" w:color="auto"/>
        <w:right w:val="none" w:sz="0" w:space="0" w:color="auto"/>
      </w:divBdr>
    </w:div>
    <w:div w:id="1979799170">
      <w:bodyDiv w:val="1"/>
      <w:marLeft w:val="0"/>
      <w:marRight w:val="0"/>
      <w:marTop w:val="0"/>
      <w:marBottom w:val="0"/>
      <w:divBdr>
        <w:top w:val="none" w:sz="0" w:space="0" w:color="auto"/>
        <w:left w:val="none" w:sz="0" w:space="0" w:color="auto"/>
        <w:bottom w:val="none" w:sz="0" w:space="0" w:color="auto"/>
        <w:right w:val="none" w:sz="0" w:space="0" w:color="auto"/>
      </w:divBdr>
    </w:div>
    <w:div w:id="1979992553">
      <w:bodyDiv w:val="1"/>
      <w:marLeft w:val="0"/>
      <w:marRight w:val="0"/>
      <w:marTop w:val="0"/>
      <w:marBottom w:val="0"/>
      <w:divBdr>
        <w:top w:val="none" w:sz="0" w:space="0" w:color="auto"/>
        <w:left w:val="none" w:sz="0" w:space="0" w:color="auto"/>
        <w:bottom w:val="none" w:sz="0" w:space="0" w:color="auto"/>
        <w:right w:val="none" w:sz="0" w:space="0" w:color="auto"/>
      </w:divBdr>
    </w:div>
    <w:div w:id="1980911426">
      <w:bodyDiv w:val="1"/>
      <w:marLeft w:val="0"/>
      <w:marRight w:val="0"/>
      <w:marTop w:val="0"/>
      <w:marBottom w:val="0"/>
      <w:divBdr>
        <w:top w:val="none" w:sz="0" w:space="0" w:color="auto"/>
        <w:left w:val="none" w:sz="0" w:space="0" w:color="auto"/>
        <w:bottom w:val="none" w:sz="0" w:space="0" w:color="auto"/>
        <w:right w:val="none" w:sz="0" w:space="0" w:color="auto"/>
      </w:divBdr>
    </w:div>
    <w:div w:id="1981812002">
      <w:bodyDiv w:val="1"/>
      <w:marLeft w:val="0"/>
      <w:marRight w:val="0"/>
      <w:marTop w:val="0"/>
      <w:marBottom w:val="0"/>
      <w:divBdr>
        <w:top w:val="none" w:sz="0" w:space="0" w:color="auto"/>
        <w:left w:val="none" w:sz="0" w:space="0" w:color="auto"/>
        <w:bottom w:val="none" w:sz="0" w:space="0" w:color="auto"/>
        <w:right w:val="none" w:sz="0" w:space="0" w:color="auto"/>
      </w:divBdr>
    </w:div>
    <w:div w:id="1982493155">
      <w:bodyDiv w:val="1"/>
      <w:marLeft w:val="0"/>
      <w:marRight w:val="0"/>
      <w:marTop w:val="0"/>
      <w:marBottom w:val="0"/>
      <w:divBdr>
        <w:top w:val="none" w:sz="0" w:space="0" w:color="auto"/>
        <w:left w:val="none" w:sz="0" w:space="0" w:color="auto"/>
        <w:bottom w:val="none" w:sz="0" w:space="0" w:color="auto"/>
        <w:right w:val="none" w:sz="0" w:space="0" w:color="auto"/>
      </w:divBdr>
    </w:div>
    <w:div w:id="1982537456">
      <w:bodyDiv w:val="1"/>
      <w:marLeft w:val="0"/>
      <w:marRight w:val="0"/>
      <w:marTop w:val="0"/>
      <w:marBottom w:val="0"/>
      <w:divBdr>
        <w:top w:val="none" w:sz="0" w:space="0" w:color="auto"/>
        <w:left w:val="none" w:sz="0" w:space="0" w:color="auto"/>
        <w:bottom w:val="none" w:sz="0" w:space="0" w:color="auto"/>
        <w:right w:val="none" w:sz="0" w:space="0" w:color="auto"/>
      </w:divBdr>
    </w:div>
    <w:div w:id="1983845128">
      <w:bodyDiv w:val="1"/>
      <w:marLeft w:val="0"/>
      <w:marRight w:val="0"/>
      <w:marTop w:val="0"/>
      <w:marBottom w:val="0"/>
      <w:divBdr>
        <w:top w:val="none" w:sz="0" w:space="0" w:color="auto"/>
        <w:left w:val="none" w:sz="0" w:space="0" w:color="auto"/>
        <w:bottom w:val="none" w:sz="0" w:space="0" w:color="auto"/>
        <w:right w:val="none" w:sz="0" w:space="0" w:color="auto"/>
      </w:divBdr>
    </w:div>
    <w:div w:id="1984044205">
      <w:bodyDiv w:val="1"/>
      <w:marLeft w:val="0"/>
      <w:marRight w:val="0"/>
      <w:marTop w:val="0"/>
      <w:marBottom w:val="0"/>
      <w:divBdr>
        <w:top w:val="none" w:sz="0" w:space="0" w:color="auto"/>
        <w:left w:val="none" w:sz="0" w:space="0" w:color="auto"/>
        <w:bottom w:val="none" w:sz="0" w:space="0" w:color="auto"/>
        <w:right w:val="none" w:sz="0" w:space="0" w:color="auto"/>
      </w:divBdr>
    </w:div>
    <w:div w:id="1984773214">
      <w:bodyDiv w:val="1"/>
      <w:marLeft w:val="0"/>
      <w:marRight w:val="0"/>
      <w:marTop w:val="0"/>
      <w:marBottom w:val="0"/>
      <w:divBdr>
        <w:top w:val="none" w:sz="0" w:space="0" w:color="auto"/>
        <w:left w:val="none" w:sz="0" w:space="0" w:color="auto"/>
        <w:bottom w:val="none" w:sz="0" w:space="0" w:color="auto"/>
        <w:right w:val="none" w:sz="0" w:space="0" w:color="auto"/>
      </w:divBdr>
    </w:div>
    <w:div w:id="1984847763">
      <w:bodyDiv w:val="1"/>
      <w:marLeft w:val="0"/>
      <w:marRight w:val="0"/>
      <w:marTop w:val="0"/>
      <w:marBottom w:val="0"/>
      <w:divBdr>
        <w:top w:val="none" w:sz="0" w:space="0" w:color="auto"/>
        <w:left w:val="none" w:sz="0" w:space="0" w:color="auto"/>
        <w:bottom w:val="none" w:sz="0" w:space="0" w:color="auto"/>
        <w:right w:val="none" w:sz="0" w:space="0" w:color="auto"/>
      </w:divBdr>
    </w:div>
    <w:div w:id="1985113837">
      <w:bodyDiv w:val="1"/>
      <w:marLeft w:val="0"/>
      <w:marRight w:val="0"/>
      <w:marTop w:val="0"/>
      <w:marBottom w:val="0"/>
      <w:divBdr>
        <w:top w:val="none" w:sz="0" w:space="0" w:color="auto"/>
        <w:left w:val="none" w:sz="0" w:space="0" w:color="auto"/>
        <w:bottom w:val="none" w:sz="0" w:space="0" w:color="auto"/>
        <w:right w:val="none" w:sz="0" w:space="0" w:color="auto"/>
      </w:divBdr>
    </w:div>
    <w:div w:id="1986087149">
      <w:bodyDiv w:val="1"/>
      <w:marLeft w:val="0"/>
      <w:marRight w:val="0"/>
      <w:marTop w:val="0"/>
      <w:marBottom w:val="0"/>
      <w:divBdr>
        <w:top w:val="none" w:sz="0" w:space="0" w:color="auto"/>
        <w:left w:val="none" w:sz="0" w:space="0" w:color="auto"/>
        <w:bottom w:val="none" w:sz="0" w:space="0" w:color="auto"/>
        <w:right w:val="none" w:sz="0" w:space="0" w:color="auto"/>
      </w:divBdr>
    </w:div>
    <w:div w:id="1986275608">
      <w:bodyDiv w:val="1"/>
      <w:marLeft w:val="0"/>
      <w:marRight w:val="0"/>
      <w:marTop w:val="0"/>
      <w:marBottom w:val="0"/>
      <w:divBdr>
        <w:top w:val="none" w:sz="0" w:space="0" w:color="auto"/>
        <w:left w:val="none" w:sz="0" w:space="0" w:color="auto"/>
        <w:bottom w:val="none" w:sz="0" w:space="0" w:color="auto"/>
        <w:right w:val="none" w:sz="0" w:space="0" w:color="auto"/>
      </w:divBdr>
    </w:div>
    <w:div w:id="1986542644">
      <w:bodyDiv w:val="1"/>
      <w:marLeft w:val="0"/>
      <w:marRight w:val="0"/>
      <w:marTop w:val="0"/>
      <w:marBottom w:val="0"/>
      <w:divBdr>
        <w:top w:val="none" w:sz="0" w:space="0" w:color="auto"/>
        <w:left w:val="none" w:sz="0" w:space="0" w:color="auto"/>
        <w:bottom w:val="none" w:sz="0" w:space="0" w:color="auto"/>
        <w:right w:val="none" w:sz="0" w:space="0" w:color="auto"/>
      </w:divBdr>
    </w:div>
    <w:div w:id="1986815011">
      <w:bodyDiv w:val="1"/>
      <w:marLeft w:val="0"/>
      <w:marRight w:val="0"/>
      <w:marTop w:val="0"/>
      <w:marBottom w:val="0"/>
      <w:divBdr>
        <w:top w:val="none" w:sz="0" w:space="0" w:color="auto"/>
        <w:left w:val="none" w:sz="0" w:space="0" w:color="auto"/>
        <w:bottom w:val="none" w:sz="0" w:space="0" w:color="auto"/>
        <w:right w:val="none" w:sz="0" w:space="0" w:color="auto"/>
      </w:divBdr>
    </w:div>
    <w:div w:id="1987465682">
      <w:bodyDiv w:val="1"/>
      <w:marLeft w:val="0"/>
      <w:marRight w:val="0"/>
      <w:marTop w:val="0"/>
      <w:marBottom w:val="0"/>
      <w:divBdr>
        <w:top w:val="none" w:sz="0" w:space="0" w:color="auto"/>
        <w:left w:val="none" w:sz="0" w:space="0" w:color="auto"/>
        <w:bottom w:val="none" w:sz="0" w:space="0" w:color="auto"/>
        <w:right w:val="none" w:sz="0" w:space="0" w:color="auto"/>
      </w:divBdr>
    </w:div>
    <w:div w:id="1987933282">
      <w:bodyDiv w:val="1"/>
      <w:marLeft w:val="0"/>
      <w:marRight w:val="0"/>
      <w:marTop w:val="0"/>
      <w:marBottom w:val="0"/>
      <w:divBdr>
        <w:top w:val="none" w:sz="0" w:space="0" w:color="auto"/>
        <w:left w:val="none" w:sz="0" w:space="0" w:color="auto"/>
        <w:bottom w:val="none" w:sz="0" w:space="0" w:color="auto"/>
        <w:right w:val="none" w:sz="0" w:space="0" w:color="auto"/>
      </w:divBdr>
    </w:div>
    <w:div w:id="1988588499">
      <w:bodyDiv w:val="1"/>
      <w:marLeft w:val="0"/>
      <w:marRight w:val="0"/>
      <w:marTop w:val="0"/>
      <w:marBottom w:val="0"/>
      <w:divBdr>
        <w:top w:val="none" w:sz="0" w:space="0" w:color="auto"/>
        <w:left w:val="none" w:sz="0" w:space="0" w:color="auto"/>
        <w:bottom w:val="none" w:sz="0" w:space="0" w:color="auto"/>
        <w:right w:val="none" w:sz="0" w:space="0" w:color="auto"/>
      </w:divBdr>
    </w:div>
    <w:div w:id="1989632944">
      <w:bodyDiv w:val="1"/>
      <w:marLeft w:val="0"/>
      <w:marRight w:val="0"/>
      <w:marTop w:val="0"/>
      <w:marBottom w:val="0"/>
      <w:divBdr>
        <w:top w:val="none" w:sz="0" w:space="0" w:color="auto"/>
        <w:left w:val="none" w:sz="0" w:space="0" w:color="auto"/>
        <w:bottom w:val="none" w:sz="0" w:space="0" w:color="auto"/>
        <w:right w:val="none" w:sz="0" w:space="0" w:color="auto"/>
      </w:divBdr>
    </w:div>
    <w:div w:id="1990357804">
      <w:bodyDiv w:val="1"/>
      <w:marLeft w:val="0"/>
      <w:marRight w:val="0"/>
      <w:marTop w:val="0"/>
      <w:marBottom w:val="0"/>
      <w:divBdr>
        <w:top w:val="none" w:sz="0" w:space="0" w:color="auto"/>
        <w:left w:val="none" w:sz="0" w:space="0" w:color="auto"/>
        <w:bottom w:val="none" w:sz="0" w:space="0" w:color="auto"/>
        <w:right w:val="none" w:sz="0" w:space="0" w:color="auto"/>
      </w:divBdr>
    </w:div>
    <w:div w:id="1990404682">
      <w:bodyDiv w:val="1"/>
      <w:marLeft w:val="0"/>
      <w:marRight w:val="0"/>
      <w:marTop w:val="0"/>
      <w:marBottom w:val="0"/>
      <w:divBdr>
        <w:top w:val="none" w:sz="0" w:space="0" w:color="auto"/>
        <w:left w:val="none" w:sz="0" w:space="0" w:color="auto"/>
        <w:bottom w:val="none" w:sz="0" w:space="0" w:color="auto"/>
        <w:right w:val="none" w:sz="0" w:space="0" w:color="auto"/>
      </w:divBdr>
    </w:div>
    <w:div w:id="1991136202">
      <w:bodyDiv w:val="1"/>
      <w:marLeft w:val="0"/>
      <w:marRight w:val="0"/>
      <w:marTop w:val="0"/>
      <w:marBottom w:val="0"/>
      <w:divBdr>
        <w:top w:val="none" w:sz="0" w:space="0" w:color="auto"/>
        <w:left w:val="none" w:sz="0" w:space="0" w:color="auto"/>
        <w:bottom w:val="none" w:sz="0" w:space="0" w:color="auto"/>
        <w:right w:val="none" w:sz="0" w:space="0" w:color="auto"/>
      </w:divBdr>
    </w:div>
    <w:div w:id="1991204167">
      <w:bodyDiv w:val="1"/>
      <w:marLeft w:val="0"/>
      <w:marRight w:val="0"/>
      <w:marTop w:val="0"/>
      <w:marBottom w:val="0"/>
      <w:divBdr>
        <w:top w:val="none" w:sz="0" w:space="0" w:color="auto"/>
        <w:left w:val="none" w:sz="0" w:space="0" w:color="auto"/>
        <w:bottom w:val="none" w:sz="0" w:space="0" w:color="auto"/>
        <w:right w:val="none" w:sz="0" w:space="0" w:color="auto"/>
      </w:divBdr>
    </w:div>
    <w:div w:id="1991903961">
      <w:bodyDiv w:val="1"/>
      <w:marLeft w:val="0"/>
      <w:marRight w:val="0"/>
      <w:marTop w:val="0"/>
      <w:marBottom w:val="0"/>
      <w:divBdr>
        <w:top w:val="none" w:sz="0" w:space="0" w:color="auto"/>
        <w:left w:val="none" w:sz="0" w:space="0" w:color="auto"/>
        <w:bottom w:val="none" w:sz="0" w:space="0" w:color="auto"/>
        <w:right w:val="none" w:sz="0" w:space="0" w:color="auto"/>
      </w:divBdr>
    </w:div>
    <w:div w:id="1991975680">
      <w:bodyDiv w:val="1"/>
      <w:marLeft w:val="0"/>
      <w:marRight w:val="0"/>
      <w:marTop w:val="0"/>
      <w:marBottom w:val="0"/>
      <w:divBdr>
        <w:top w:val="none" w:sz="0" w:space="0" w:color="auto"/>
        <w:left w:val="none" w:sz="0" w:space="0" w:color="auto"/>
        <w:bottom w:val="none" w:sz="0" w:space="0" w:color="auto"/>
        <w:right w:val="none" w:sz="0" w:space="0" w:color="auto"/>
      </w:divBdr>
    </w:div>
    <w:div w:id="1992556574">
      <w:bodyDiv w:val="1"/>
      <w:marLeft w:val="0"/>
      <w:marRight w:val="0"/>
      <w:marTop w:val="0"/>
      <w:marBottom w:val="0"/>
      <w:divBdr>
        <w:top w:val="none" w:sz="0" w:space="0" w:color="auto"/>
        <w:left w:val="none" w:sz="0" w:space="0" w:color="auto"/>
        <w:bottom w:val="none" w:sz="0" w:space="0" w:color="auto"/>
        <w:right w:val="none" w:sz="0" w:space="0" w:color="auto"/>
      </w:divBdr>
    </w:div>
    <w:div w:id="1993024413">
      <w:bodyDiv w:val="1"/>
      <w:marLeft w:val="0"/>
      <w:marRight w:val="0"/>
      <w:marTop w:val="0"/>
      <w:marBottom w:val="0"/>
      <w:divBdr>
        <w:top w:val="none" w:sz="0" w:space="0" w:color="auto"/>
        <w:left w:val="none" w:sz="0" w:space="0" w:color="auto"/>
        <w:bottom w:val="none" w:sz="0" w:space="0" w:color="auto"/>
        <w:right w:val="none" w:sz="0" w:space="0" w:color="auto"/>
      </w:divBdr>
    </w:div>
    <w:div w:id="1993678275">
      <w:bodyDiv w:val="1"/>
      <w:marLeft w:val="0"/>
      <w:marRight w:val="0"/>
      <w:marTop w:val="0"/>
      <w:marBottom w:val="0"/>
      <w:divBdr>
        <w:top w:val="none" w:sz="0" w:space="0" w:color="auto"/>
        <w:left w:val="none" w:sz="0" w:space="0" w:color="auto"/>
        <w:bottom w:val="none" w:sz="0" w:space="0" w:color="auto"/>
        <w:right w:val="none" w:sz="0" w:space="0" w:color="auto"/>
      </w:divBdr>
    </w:div>
    <w:div w:id="1994483223">
      <w:bodyDiv w:val="1"/>
      <w:marLeft w:val="0"/>
      <w:marRight w:val="0"/>
      <w:marTop w:val="0"/>
      <w:marBottom w:val="0"/>
      <w:divBdr>
        <w:top w:val="none" w:sz="0" w:space="0" w:color="auto"/>
        <w:left w:val="none" w:sz="0" w:space="0" w:color="auto"/>
        <w:bottom w:val="none" w:sz="0" w:space="0" w:color="auto"/>
        <w:right w:val="none" w:sz="0" w:space="0" w:color="auto"/>
      </w:divBdr>
    </w:div>
    <w:div w:id="1995451279">
      <w:bodyDiv w:val="1"/>
      <w:marLeft w:val="0"/>
      <w:marRight w:val="0"/>
      <w:marTop w:val="0"/>
      <w:marBottom w:val="0"/>
      <w:divBdr>
        <w:top w:val="none" w:sz="0" w:space="0" w:color="auto"/>
        <w:left w:val="none" w:sz="0" w:space="0" w:color="auto"/>
        <w:bottom w:val="none" w:sz="0" w:space="0" w:color="auto"/>
        <w:right w:val="none" w:sz="0" w:space="0" w:color="auto"/>
      </w:divBdr>
    </w:div>
    <w:div w:id="1995915544">
      <w:bodyDiv w:val="1"/>
      <w:marLeft w:val="0"/>
      <w:marRight w:val="0"/>
      <w:marTop w:val="0"/>
      <w:marBottom w:val="0"/>
      <w:divBdr>
        <w:top w:val="none" w:sz="0" w:space="0" w:color="auto"/>
        <w:left w:val="none" w:sz="0" w:space="0" w:color="auto"/>
        <w:bottom w:val="none" w:sz="0" w:space="0" w:color="auto"/>
        <w:right w:val="none" w:sz="0" w:space="0" w:color="auto"/>
      </w:divBdr>
    </w:div>
    <w:div w:id="1997103083">
      <w:bodyDiv w:val="1"/>
      <w:marLeft w:val="0"/>
      <w:marRight w:val="0"/>
      <w:marTop w:val="0"/>
      <w:marBottom w:val="0"/>
      <w:divBdr>
        <w:top w:val="none" w:sz="0" w:space="0" w:color="auto"/>
        <w:left w:val="none" w:sz="0" w:space="0" w:color="auto"/>
        <w:bottom w:val="none" w:sz="0" w:space="0" w:color="auto"/>
        <w:right w:val="none" w:sz="0" w:space="0" w:color="auto"/>
      </w:divBdr>
    </w:div>
    <w:div w:id="1997415312">
      <w:bodyDiv w:val="1"/>
      <w:marLeft w:val="0"/>
      <w:marRight w:val="0"/>
      <w:marTop w:val="0"/>
      <w:marBottom w:val="0"/>
      <w:divBdr>
        <w:top w:val="none" w:sz="0" w:space="0" w:color="auto"/>
        <w:left w:val="none" w:sz="0" w:space="0" w:color="auto"/>
        <w:bottom w:val="none" w:sz="0" w:space="0" w:color="auto"/>
        <w:right w:val="none" w:sz="0" w:space="0" w:color="auto"/>
      </w:divBdr>
    </w:div>
    <w:div w:id="1997957403">
      <w:bodyDiv w:val="1"/>
      <w:marLeft w:val="0"/>
      <w:marRight w:val="0"/>
      <w:marTop w:val="0"/>
      <w:marBottom w:val="0"/>
      <w:divBdr>
        <w:top w:val="none" w:sz="0" w:space="0" w:color="auto"/>
        <w:left w:val="none" w:sz="0" w:space="0" w:color="auto"/>
        <w:bottom w:val="none" w:sz="0" w:space="0" w:color="auto"/>
        <w:right w:val="none" w:sz="0" w:space="0" w:color="auto"/>
      </w:divBdr>
    </w:div>
    <w:div w:id="1999577347">
      <w:bodyDiv w:val="1"/>
      <w:marLeft w:val="0"/>
      <w:marRight w:val="0"/>
      <w:marTop w:val="0"/>
      <w:marBottom w:val="0"/>
      <w:divBdr>
        <w:top w:val="none" w:sz="0" w:space="0" w:color="auto"/>
        <w:left w:val="none" w:sz="0" w:space="0" w:color="auto"/>
        <w:bottom w:val="none" w:sz="0" w:space="0" w:color="auto"/>
        <w:right w:val="none" w:sz="0" w:space="0" w:color="auto"/>
      </w:divBdr>
    </w:div>
    <w:div w:id="1999919266">
      <w:bodyDiv w:val="1"/>
      <w:marLeft w:val="0"/>
      <w:marRight w:val="0"/>
      <w:marTop w:val="0"/>
      <w:marBottom w:val="0"/>
      <w:divBdr>
        <w:top w:val="none" w:sz="0" w:space="0" w:color="auto"/>
        <w:left w:val="none" w:sz="0" w:space="0" w:color="auto"/>
        <w:bottom w:val="none" w:sz="0" w:space="0" w:color="auto"/>
        <w:right w:val="none" w:sz="0" w:space="0" w:color="auto"/>
      </w:divBdr>
    </w:div>
    <w:div w:id="2004553408">
      <w:bodyDiv w:val="1"/>
      <w:marLeft w:val="0"/>
      <w:marRight w:val="0"/>
      <w:marTop w:val="0"/>
      <w:marBottom w:val="0"/>
      <w:divBdr>
        <w:top w:val="none" w:sz="0" w:space="0" w:color="auto"/>
        <w:left w:val="none" w:sz="0" w:space="0" w:color="auto"/>
        <w:bottom w:val="none" w:sz="0" w:space="0" w:color="auto"/>
        <w:right w:val="none" w:sz="0" w:space="0" w:color="auto"/>
      </w:divBdr>
    </w:div>
    <w:div w:id="2005351323">
      <w:bodyDiv w:val="1"/>
      <w:marLeft w:val="0"/>
      <w:marRight w:val="0"/>
      <w:marTop w:val="0"/>
      <w:marBottom w:val="0"/>
      <w:divBdr>
        <w:top w:val="none" w:sz="0" w:space="0" w:color="auto"/>
        <w:left w:val="none" w:sz="0" w:space="0" w:color="auto"/>
        <w:bottom w:val="none" w:sz="0" w:space="0" w:color="auto"/>
        <w:right w:val="none" w:sz="0" w:space="0" w:color="auto"/>
      </w:divBdr>
    </w:div>
    <w:div w:id="2005744408">
      <w:bodyDiv w:val="1"/>
      <w:marLeft w:val="0"/>
      <w:marRight w:val="0"/>
      <w:marTop w:val="0"/>
      <w:marBottom w:val="0"/>
      <w:divBdr>
        <w:top w:val="none" w:sz="0" w:space="0" w:color="auto"/>
        <w:left w:val="none" w:sz="0" w:space="0" w:color="auto"/>
        <w:bottom w:val="none" w:sz="0" w:space="0" w:color="auto"/>
        <w:right w:val="none" w:sz="0" w:space="0" w:color="auto"/>
      </w:divBdr>
    </w:div>
    <w:div w:id="2006320581">
      <w:bodyDiv w:val="1"/>
      <w:marLeft w:val="0"/>
      <w:marRight w:val="0"/>
      <w:marTop w:val="0"/>
      <w:marBottom w:val="0"/>
      <w:divBdr>
        <w:top w:val="none" w:sz="0" w:space="0" w:color="auto"/>
        <w:left w:val="none" w:sz="0" w:space="0" w:color="auto"/>
        <w:bottom w:val="none" w:sz="0" w:space="0" w:color="auto"/>
        <w:right w:val="none" w:sz="0" w:space="0" w:color="auto"/>
      </w:divBdr>
    </w:div>
    <w:div w:id="2006661334">
      <w:bodyDiv w:val="1"/>
      <w:marLeft w:val="0"/>
      <w:marRight w:val="0"/>
      <w:marTop w:val="0"/>
      <w:marBottom w:val="0"/>
      <w:divBdr>
        <w:top w:val="none" w:sz="0" w:space="0" w:color="auto"/>
        <w:left w:val="none" w:sz="0" w:space="0" w:color="auto"/>
        <w:bottom w:val="none" w:sz="0" w:space="0" w:color="auto"/>
        <w:right w:val="none" w:sz="0" w:space="0" w:color="auto"/>
      </w:divBdr>
    </w:div>
    <w:div w:id="2006667473">
      <w:bodyDiv w:val="1"/>
      <w:marLeft w:val="0"/>
      <w:marRight w:val="0"/>
      <w:marTop w:val="0"/>
      <w:marBottom w:val="0"/>
      <w:divBdr>
        <w:top w:val="none" w:sz="0" w:space="0" w:color="auto"/>
        <w:left w:val="none" w:sz="0" w:space="0" w:color="auto"/>
        <w:bottom w:val="none" w:sz="0" w:space="0" w:color="auto"/>
        <w:right w:val="none" w:sz="0" w:space="0" w:color="auto"/>
      </w:divBdr>
    </w:div>
    <w:div w:id="2006669353">
      <w:bodyDiv w:val="1"/>
      <w:marLeft w:val="0"/>
      <w:marRight w:val="0"/>
      <w:marTop w:val="0"/>
      <w:marBottom w:val="0"/>
      <w:divBdr>
        <w:top w:val="none" w:sz="0" w:space="0" w:color="auto"/>
        <w:left w:val="none" w:sz="0" w:space="0" w:color="auto"/>
        <w:bottom w:val="none" w:sz="0" w:space="0" w:color="auto"/>
        <w:right w:val="none" w:sz="0" w:space="0" w:color="auto"/>
      </w:divBdr>
    </w:div>
    <w:div w:id="2006936754">
      <w:bodyDiv w:val="1"/>
      <w:marLeft w:val="0"/>
      <w:marRight w:val="0"/>
      <w:marTop w:val="0"/>
      <w:marBottom w:val="0"/>
      <w:divBdr>
        <w:top w:val="none" w:sz="0" w:space="0" w:color="auto"/>
        <w:left w:val="none" w:sz="0" w:space="0" w:color="auto"/>
        <w:bottom w:val="none" w:sz="0" w:space="0" w:color="auto"/>
        <w:right w:val="none" w:sz="0" w:space="0" w:color="auto"/>
      </w:divBdr>
    </w:div>
    <w:div w:id="2007515707">
      <w:bodyDiv w:val="1"/>
      <w:marLeft w:val="0"/>
      <w:marRight w:val="0"/>
      <w:marTop w:val="0"/>
      <w:marBottom w:val="0"/>
      <w:divBdr>
        <w:top w:val="none" w:sz="0" w:space="0" w:color="auto"/>
        <w:left w:val="none" w:sz="0" w:space="0" w:color="auto"/>
        <w:bottom w:val="none" w:sz="0" w:space="0" w:color="auto"/>
        <w:right w:val="none" w:sz="0" w:space="0" w:color="auto"/>
      </w:divBdr>
    </w:div>
    <w:div w:id="2008289732">
      <w:bodyDiv w:val="1"/>
      <w:marLeft w:val="0"/>
      <w:marRight w:val="0"/>
      <w:marTop w:val="0"/>
      <w:marBottom w:val="0"/>
      <w:divBdr>
        <w:top w:val="none" w:sz="0" w:space="0" w:color="auto"/>
        <w:left w:val="none" w:sz="0" w:space="0" w:color="auto"/>
        <w:bottom w:val="none" w:sz="0" w:space="0" w:color="auto"/>
        <w:right w:val="none" w:sz="0" w:space="0" w:color="auto"/>
      </w:divBdr>
    </w:div>
    <w:div w:id="2008749679">
      <w:bodyDiv w:val="1"/>
      <w:marLeft w:val="0"/>
      <w:marRight w:val="0"/>
      <w:marTop w:val="0"/>
      <w:marBottom w:val="0"/>
      <w:divBdr>
        <w:top w:val="none" w:sz="0" w:space="0" w:color="auto"/>
        <w:left w:val="none" w:sz="0" w:space="0" w:color="auto"/>
        <w:bottom w:val="none" w:sz="0" w:space="0" w:color="auto"/>
        <w:right w:val="none" w:sz="0" w:space="0" w:color="auto"/>
      </w:divBdr>
    </w:div>
    <w:div w:id="2009403776">
      <w:bodyDiv w:val="1"/>
      <w:marLeft w:val="0"/>
      <w:marRight w:val="0"/>
      <w:marTop w:val="0"/>
      <w:marBottom w:val="0"/>
      <w:divBdr>
        <w:top w:val="none" w:sz="0" w:space="0" w:color="auto"/>
        <w:left w:val="none" w:sz="0" w:space="0" w:color="auto"/>
        <w:bottom w:val="none" w:sz="0" w:space="0" w:color="auto"/>
        <w:right w:val="none" w:sz="0" w:space="0" w:color="auto"/>
      </w:divBdr>
    </w:div>
    <w:div w:id="2010592679">
      <w:bodyDiv w:val="1"/>
      <w:marLeft w:val="0"/>
      <w:marRight w:val="0"/>
      <w:marTop w:val="0"/>
      <w:marBottom w:val="0"/>
      <w:divBdr>
        <w:top w:val="none" w:sz="0" w:space="0" w:color="auto"/>
        <w:left w:val="none" w:sz="0" w:space="0" w:color="auto"/>
        <w:bottom w:val="none" w:sz="0" w:space="0" w:color="auto"/>
        <w:right w:val="none" w:sz="0" w:space="0" w:color="auto"/>
      </w:divBdr>
    </w:div>
    <w:div w:id="2010789095">
      <w:bodyDiv w:val="1"/>
      <w:marLeft w:val="0"/>
      <w:marRight w:val="0"/>
      <w:marTop w:val="0"/>
      <w:marBottom w:val="0"/>
      <w:divBdr>
        <w:top w:val="none" w:sz="0" w:space="0" w:color="auto"/>
        <w:left w:val="none" w:sz="0" w:space="0" w:color="auto"/>
        <w:bottom w:val="none" w:sz="0" w:space="0" w:color="auto"/>
        <w:right w:val="none" w:sz="0" w:space="0" w:color="auto"/>
      </w:divBdr>
    </w:div>
    <w:div w:id="2010790640">
      <w:bodyDiv w:val="1"/>
      <w:marLeft w:val="0"/>
      <w:marRight w:val="0"/>
      <w:marTop w:val="0"/>
      <w:marBottom w:val="0"/>
      <w:divBdr>
        <w:top w:val="none" w:sz="0" w:space="0" w:color="auto"/>
        <w:left w:val="none" w:sz="0" w:space="0" w:color="auto"/>
        <w:bottom w:val="none" w:sz="0" w:space="0" w:color="auto"/>
        <w:right w:val="none" w:sz="0" w:space="0" w:color="auto"/>
      </w:divBdr>
    </w:div>
    <w:div w:id="2011063182">
      <w:bodyDiv w:val="1"/>
      <w:marLeft w:val="0"/>
      <w:marRight w:val="0"/>
      <w:marTop w:val="0"/>
      <w:marBottom w:val="0"/>
      <w:divBdr>
        <w:top w:val="none" w:sz="0" w:space="0" w:color="auto"/>
        <w:left w:val="none" w:sz="0" w:space="0" w:color="auto"/>
        <w:bottom w:val="none" w:sz="0" w:space="0" w:color="auto"/>
        <w:right w:val="none" w:sz="0" w:space="0" w:color="auto"/>
      </w:divBdr>
    </w:div>
    <w:div w:id="2011831501">
      <w:bodyDiv w:val="1"/>
      <w:marLeft w:val="0"/>
      <w:marRight w:val="0"/>
      <w:marTop w:val="0"/>
      <w:marBottom w:val="0"/>
      <w:divBdr>
        <w:top w:val="none" w:sz="0" w:space="0" w:color="auto"/>
        <w:left w:val="none" w:sz="0" w:space="0" w:color="auto"/>
        <w:bottom w:val="none" w:sz="0" w:space="0" w:color="auto"/>
        <w:right w:val="none" w:sz="0" w:space="0" w:color="auto"/>
      </w:divBdr>
    </w:div>
    <w:div w:id="2012179302">
      <w:bodyDiv w:val="1"/>
      <w:marLeft w:val="0"/>
      <w:marRight w:val="0"/>
      <w:marTop w:val="0"/>
      <w:marBottom w:val="0"/>
      <w:divBdr>
        <w:top w:val="none" w:sz="0" w:space="0" w:color="auto"/>
        <w:left w:val="none" w:sz="0" w:space="0" w:color="auto"/>
        <w:bottom w:val="none" w:sz="0" w:space="0" w:color="auto"/>
        <w:right w:val="none" w:sz="0" w:space="0" w:color="auto"/>
      </w:divBdr>
    </w:div>
    <w:div w:id="2012638207">
      <w:bodyDiv w:val="1"/>
      <w:marLeft w:val="0"/>
      <w:marRight w:val="0"/>
      <w:marTop w:val="0"/>
      <w:marBottom w:val="0"/>
      <w:divBdr>
        <w:top w:val="none" w:sz="0" w:space="0" w:color="auto"/>
        <w:left w:val="none" w:sz="0" w:space="0" w:color="auto"/>
        <w:bottom w:val="none" w:sz="0" w:space="0" w:color="auto"/>
        <w:right w:val="none" w:sz="0" w:space="0" w:color="auto"/>
      </w:divBdr>
    </w:div>
    <w:div w:id="2015524053">
      <w:bodyDiv w:val="1"/>
      <w:marLeft w:val="0"/>
      <w:marRight w:val="0"/>
      <w:marTop w:val="0"/>
      <w:marBottom w:val="0"/>
      <w:divBdr>
        <w:top w:val="none" w:sz="0" w:space="0" w:color="auto"/>
        <w:left w:val="none" w:sz="0" w:space="0" w:color="auto"/>
        <w:bottom w:val="none" w:sz="0" w:space="0" w:color="auto"/>
        <w:right w:val="none" w:sz="0" w:space="0" w:color="auto"/>
      </w:divBdr>
    </w:div>
    <w:div w:id="2015985274">
      <w:bodyDiv w:val="1"/>
      <w:marLeft w:val="0"/>
      <w:marRight w:val="0"/>
      <w:marTop w:val="0"/>
      <w:marBottom w:val="0"/>
      <w:divBdr>
        <w:top w:val="none" w:sz="0" w:space="0" w:color="auto"/>
        <w:left w:val="none" w:sz="0" w:space="0" w:color="auto"/>
        <w:bottom w:val="none" w:sz="0" w:space="0" w:color="auto"/>
        <w:right w:val="none" w:sz="0" w:space="0" w:color="auto"/>
      </w:divBdr>
    </w:div>
    <w:div w:id="2016298700">
      <w:bodyDiv w:val="1"/>
      <w:marLeft w:val="0"/>
      <w:marRight w:val="0"/>
      <w:marTop w:val="0"/>
      <w:marBottom w:val="0"/>
      <w:divBdr>
        <w:top w:val="none" w:sz="0" w:space="0" w:color="auto"/>
        <w:left w:val="none" w:sz="0" w:space="0" w:color="auto"/>
        <w:bottom w:val="none" w:sz="0" w:space="0" w:color="auto"/>
        <w:right w:val="none" w:sz="0" w:space="0" w:color="auto"/>
      </w:divBdr>
    </w:div>
    <w:div w:id="2017417630">
      <w:bodyDiv w:val="1"/>
      <w:marLeft w:val="0"/>
      <w:marRight w:val="0"/>
      <w:marTop w:val="0"/>
      <w:marBottom w:val="0"/>
      <w:divBdr>
        <w:top w:val="none" w:sz="0" w:space="0" w:color="auto"/>
        <w:left w:val="none" w:sz="0" w:space="0" w:color="auto"/>
        <w:bottom w:val="none" w:sz="0" w:space="0" w:color="auto"/>
        <w:right w:val="none" w:sz="0" w:space="0" w:color="auto"/>
      </w:divBdr>
    </w:div>
    <w:div w:id="2017685424">
      <w:bodyDiv w:val="1"/>
      <w:marLeft w:val="0"/>
      <w:marRight w:val="0"/>
      <w:marTop w:val="0"/>
      <w:marBottom w:val="0"/>
      <w:divBdr>
        <w:top w:val="none" w:sz="0" w:space="0" w:color="auto"/>
        <w:left w:val="none" w:sz="0" w:space="0" w:color="auto"/>
        <w:bottom w:val="none" w:sz="0" w:space="0" w:color="auto"/>
        <w:right w:val="none" w:sz="0" w:space="0" w:color="auto"/>
      </w:divBdr>
    </w:div>
    <w:div w:id="2018653023">
      <w:bodyDiv w:val="1"/>
      <w:marLeft w:val="0"/>
      <w:marRight w:val="0"/>
      <w:marTop w:val="0"/>
      <w:marBottom w:val="0"/>
      <w:divBdr>
        <w:top w:val="none" w:sz="0" w:space="0" w:color="auto"/>
        <w:left w:val="none" w:sz="0" w:space="0" w:color="auto"/>
        <w:bottom w:val="none" w:sz="0" w:space="0" w:color="auto"/>
        <w:right w:val="none" w:sz="0" w:space="0" w:color="auto"/>
      </w:divBdr>
    </w:div>
    <w:div w:id="2019036505">
      <w:bodyDiv w:val="1"/>
      <w:marLeft w:val="0"/>
      <w:marRight w:val="0"/>
      <w:marTop w:val="0"/>
      <w:marBottom w:val="0"/>
      <w:divBdr>
        <w:top w:val="none" w:sz="0" w:space="0" w:color="auto"/>
        <w:left w:val="none" w:sz="0" w:space="0" w:color="auto"/>
        <w:bottom w:val="none" w:sz="0" w:space="0" w:color="auto"/>
        <w:right w:val="none" w:sz="0" w:space="0" w:color="auto"/>
      </w:divBdr>
    </w:div>
    <w:div w:id="2019844034">
      <w:bodyDiv w:val="1"/>
      <w:marLeft w:val="0"/>
      <w:marRight w:val="0"/>
      <w:marTop w:val="0"/>
      <w:marBottom w:val="0"/>
      <w:divBdr>
        <w:top w:val="none" w:sz="0" w:space="0" w:color="auto"/>
        <w:left w:val="none" w:sz="0" w:space="0" w:color="auto"/>
        <w:bottom w:val="none" w:sz="0" w:space="0" w:color="auto"/>
        <w:right w:val="none" w:sz="0" w:space="0" w:color="auto"/>
      </w:divBdr>
    </w:div>
    <w:div w:id="2021807874">
      <w:bodyDiv w:val="1"/>
      <w:marLeft w:val="0"/>
      <w:marRight w:val="0"/>
      <w:marTop w:val="0"/>
      <w:marBottom w:val="0"/>
      <w:divBdr>
        <w:top w:val="none" w:sz="0" w:space="0" w:color="auto"/>
        <w:left w:val="none" w:sz="0" w:space="0" w:color="auto"/>
        <w:bottom w:val="none" w:sz="0" w:space="0" w:color="auto"/>
        <w:right w:val="none" w:sz="0" w:space="0" w:color="auto"/>
      </w:divBdr>
    </w:div>
    <w:div w:id="2021851361">
      <w:bodyDiv w:val="1"/>
      <w:marLeft w:val="0"/>
      <w:marRight w:val="0"/>
      <w:marTop w:val="0"/>
      <w:marBottom w:val="0"/>
      <w:divBdr>
        <w:top w:val="none" w:sz="0" w:space="0" w:color="auto"/>
        <w:left w:val="none" w:sz="0" w:space="0" w:color="auto"/>
        <w:bottom w:val="none" w:sz="0" w:space="0" w:color="auto"/>
        <w:right w:val="none" w:sz="0" w:space="0" w:color="auto"/>
      </w:divBdr>
    </w:div>
    <w:div w:id="2022200980">
      <w:bodyDiv w:val="1"/>
      <w:marLeft w:val="0"/>
      <w:marRight w:val="0"/>
      <w:marTop w:val="0"/>
      <w:marBottom w:val="0"/>
      <w:divBdr>
        <w:top w:val="none" w:sz="0" w:space="0" w:color="auto"/>
        <w:left w:val="none" w:sz="0" w:space="0" w:color="auto"/>
        <w:bottom w:val="none" w:sz="0" w:space="0" w:color="auto"/>
        <w:right w:val="none" w:sz="0" w:space="0" w:color="auto"/>
      </w:divBdr>
    </w:div>
    <w:div w:id="2023244744">
      <w:bodyDiv w:val="1"/>
      <w:marLeft w:val="0"/>
      <w:marRight w:val="0"/>
      <w:marTop w:val="0"/>
      <w:marBottom w:val="0"/>
      <w:divBdr>
        <w:top w:val="none" w:sz="0" w:space="0" w:color="auto"/>
        <w:left w:val="none" w:sz="0" w:space="0" w:color="auto"/>
        <w:bottom w:val="none" w:sz="0" w:space="0" w:color="auto"/>
        <w:right w:val="none" w:sz="0" w:space="0" w:color="auto"/>
      </w:divBdr>
    </w:div>
    <w:div w:id="2023510764">
      <w:bodyDiv w:val="1"/>
      <w:marLeft w:val="0"/>
      <w:marRight w:val="0"/>
      <w:marTop w:val="0"/>
      <w:marBottom w:val="0"/>
      <w:divBdr>
        <w:top w:val="none" w:sz="0" w:space="0" w:color="auto"/>
        <w:left w:val="none" w:sz="0" w:space="0" w:color="auto"/>
        <w:bottom w:val="none" w:sz="0" w:space="0" w:color="auto"/>
        <w:right w:val="none" w:sz="0" w:space="0" w:color="auto"/>
      </w:divBdr>
    </w:div>
    <w:div w:id="2024165714">
      <w:bodyDiv w:val="1"/>
      <w:marLeft w:val="0"/>
      <w:marRight w:val="0"/>
      <w:marTop w:val="0"/>
      <w:marBottom w:val="0"/>
      <w:divBdr>
        <w:top w:val="none" w:sz="0" w:space="0" w:color="auto"/>
        <w:left w:val="none" w:sz="0" w:space="0" w:color="auto"/>
        <w:bottom w:val="none" w:sz="0" w:space="0" w:color="auto"/>
        <w:right w:val="none" w:sz="0" w:space="0" w:color="auto"/>
      </w:divBdr>
    </w:div>
    <w:div w:id="2025208508">
      <w:bodyDiv w:val="1"/>
      <w:marLeft w:val="0"/>
      <w:marRight w:val="0"/>
      <w:marTop w:val="0"/>
      <w:marBottom w:val="0"/>
      <w:divBdr>
        <w:top w:val="none" w:sz="0" w:space="0" w:color="auto"/>
        <w:left w:val="none" w:sz="0" w:space="0" w:color="auto"/>
        <w:bottom w:val="none" w:sz="0" w:space="0" w:color="auto"/>
        <w:right w:val="none" w:sz="0" w:space="0" w:color="auto"/>
      </w:divBdr>
    </w:div>
    <w:div w:id="2025664128">
      <w:bodyDiv w:val="1"/>
      <w:marLeft w:val="0"/>
      <w:marRight w:val="0"/>
      <w:marTop w:val="0"/>
      <w:marBottom w:val="0"/>
      <w:divBdr>
        <w:top w:val="none" w:sz="0" w:space="0" w:color="auto"/>
        <w:left w:val="none" w:sz="0" w:space="0" w:color="auto"/>
        <w:bottom w:val="none" w:sz="0" w:space="0" w:color="auto"/>
        <w:right w:val="none" w:sz="0" w:space="0" w:color="auto"/>
      </w:divBdr>
    </w:div>
    <w:div w:id="2028092850">
      <w:bodyDiv w:val="1"/>
      <w:marLeft w:val="0"/>
      <w:marRight w:val="0"/>
      <w:marTop w:val="0"/>
      <w:marBottom w:val="0"/>
      <w:divBdr>
        <w:top w:val="none" w:sz="0" w:space="0" w:color="auto"/>
        <w:left w:val="none" w:sz="0" w:space="0" w:color="auto"/>
        <w:bottom w:val="none" w:sz="0" w:space="0" w:color="auto"/>
        <w:right w:val="none" w:sz="0" w:space="0" w:color="auto"/>
      </w:divBdr>
    </w:div>
    <w:div w:id="2028821892">
      <w:bodyDiv w:val="1"/>
      <w:marLeft w:val="0"/>
      <w:marRight w:val="0"/>
      <w:marTop w:val="0"/>
      <w:marBottom w:val="0"/>
      <w:divBdr>
        <w:top w:val="none" w:sz="0" w:space="0" w:color="auto"/>
        <w:left w:val="none" w:sz="0" w:space="0" w:color="auto"/>
        <w:bottom w:val="none" w:sz="0" w:space="0" w:color="auto"/>
        <w:right w:val="none" w:sz="0" w:space="0" w:color="auto"/>
      </w:divBdr>
    </w:div>
    <w:div w:id="2029720418">
      <w:bodyDiv w:val="1"/>
      <w:marLeft w:val="0"/>
      <w:marRight w:val="0"/>
      <w:marTop w:val="0"/>
      <w:marBottom w:val="0"/>
      <w:divBdr>
        <w:top w:val="none" w:sz="0" w:space="0" w:color="auto"/>
        <w:left w:val="none" w:sz="0" w:space="0" w:color="auto"/>
        <w:bottom w:val="none" w:sz="0" w:space="0" w:color="auto"/>
        <w:right w:val="none" w:sz="0" w:space="0" w:color="auto"/>
      </w:divBdr>
    </w:div>
    <w:div w:id="2030988013">
      <w:bodyDiv w:val="1"/>
      <w:marLeft w:val="0"/>
      <w:marRight w:val="0"/>
      <w:marTop w:val="0"/>
      <w:marBottom w:val="0"/>
      <w:divBdr>
        <w:top w:val="none" w:sz="0" w:space="0" w:color="auto"/>
        <w:left w:val="none" w:sz="0" w:space="0" w:color="auto"/>
        <w:bottom w:val="none" w:sz="0" w:space="0" w:color="auto"/>
        <w:right w:val="none" w:sz="0" w:space="0" w:color="auto"/>
      </w:divBdr>
    </w:div>
    <w:div w:id="2032024884">
      <w:bodyDiv w:val="1"/>
      <w:marLeft w:val="0"/>
      <w:marRight w:val="0"/>
      <w:marTop w:val="0"/>
      <w:marBottom w:val="0"/>
      <w:divBdr>
        <w:top w:val="none" w:sz="0" w:space="0" w:color="auto"/>
        <w:left w:val="none" w:sz="0" w:space="0" w:color="auto"/>
        <w:bottom w:val="none" w:sz="0" w:space="0" w:color="auto"/>
        <w:right w:val="none" w:sz="0" w:space="0" w:color="auto"/>
      </w:divBdr>
    </w:div>
    <w:div w:id="2032559928">
      <w:bodyDiv w:val="1"/>
      <w:marLeft w:val="0"/>
      <w:marRight w:val="0"/>
      <w:marTop w:val="0"/>
      <w:marBottom w:val="0"/>
      <w:divBdr>
        <w:top w:val="none" w:sz="0" w:space="0" w:color="auto"/>
        <w:left w:val="none" w:sz="0" w:space="0" w:color="auto"/>
        <w:bottom w:val="none" w:sz="0" w:space="0" w:color="auto"/>
        <w:right w:val="none" w:sz="0" w:space="0" w:color="auto"/>
      </w:divBdr>
    </w:div>
    <w:div w:id="2032611628">
      <w:bodyDiv w:val="1"/>
      <w:marLeft w:val="0"/>
      <w:marRight w:val="0"/>
      <w:marTop w:val="0"/>
      <w:marBottom w:val="0"/>
      <w:divBdr>
        <w:top w:val="none" w:sz="0" w:space="0" w:color="auto"/>
        <w:left w:val="none" w:sz="0" w:space="0" w:color="auto"/>
        <w:bottom w:val="none" w:sz="0" w:space="0" w:color="auto"/>
        <w:right w:val="none" w:sz="0" w:space="0" w:color="auto"/>
      </w:divBdr>
    </w:div>
    <w:div w:id="2032798368">
      <w:bodyDiv w:val="1"/>
      <w:marLeft w:val="0"/>
      <w:marRight w:val="0"/>
      <w:marTop w:val="0"/>
      <w:marBottom w:val="0"/>
      <w:divBdr>
        <w:top w:val="none" w:sz="0" w:space="0" w:color="auto"/>
        <w:left w:val="none" w:sz="0" w:space="0" w:color="auto"/>
        <w:bottom w:val="none" w:sz="0" w:space="0" w:color="auto"/>
        <w:right w:val="none" w:sz="0" w:space="0" w:color="auto"/>
      </w:divBdr>
    </w:div>
    <w:div w:id="2033216934">
      <w:bodyDiv w:val="1"/>
      <w:marLeft w:val="0"/>
      <w:marRight w:val="0"/>
      <w:marTop w:val="0"/>
      <w:marBottom w:val="0"/>
      <w:divBdr>
        <w:top w:val="none" w:sz="0" w:space="0" w:color="auto"/>
        <w:left w:val="none" w:sz="0" w:space="0" w:color="auto"/>
        <w:bottom w:val="none" w:sz="0" w:space="0" w:color="auto"/>
        <w:right w:val="none" w:sz="0" w:space="0" w:color="auto"/>
      </w:divBdr>
    </w:div>
    <w:div w:id="2034375642">
      <w:bodyDiv w:val="1"/>
      <w:marLeft w:val="0"/>
      <w:marRight w:val="0"/>
      <w:marTop w:val="0"/>
      <w:marBottom w:val="0"/>
      <w:divBdr>
        <w:top w:val="none" w:sz="0" w:space="0" w:color="auto"/>
        <w:left w:val="none" w:sz="0" w:space="0" w:color="auto"/>
        <w:bottom w:val="none" w:sz="0" w:space="0" w:color="auto"/>
        <w:right w:val="none" w:sz="0" w:space="0" w:color="auto"/>
      </w:divBdr>
    </w:div>
    <w:div w:id="2034726425">
      <w:bodyDiv w:val="1"/>
      <w:marLeft w:val="0"/>
      <w:marRight w:val="0"/>
      <w:marTop w:val="0"/>
      <w:marBottom w:val="0"/>
      <w:divBdr>
        <w:top w:val="none" w:sz="0" w:space="0" w:color="auto"/>
        <w:left w:val="none" w:sz="0" w:space="0" w:color="auto"/>
        <w:bottom w:val="none" w:sz="0" w:space="0" w:color="auto"/>
        <w:right w:val="none" w:sz="0" w:space="0" w:color="auto"/>
      </w:divBdr>
    </w:div>
    <w:div w:id="2035381031">
      <w:bodyDiv w:val="1"/>
      <w:marLeft w:val="0"/>
      <w:marRight w:val="0"/>
      <w:marTop w:val="0"/>
      <w:marBottom w:val="0"/>
      <w:divBdr>
        <w:top w:val="none" w:sz="0" w:space="0" w:color="auto"/>
        <w:left w:val="none" w:sz="0" w:space="0" w:color="auto"/>
        <w:bottom w:val="none" w:sz="0" w:space="0" w:color="auto"/>
        <w:right w:val="none" w:sz="0" w:space="0" w:color="auto"/>
      </w:divBdr>
    </w:div>
    <w:div w:id="2035496888">
      <w:bodyDiv w:val="1"/>
      <w:marLeft w:val="0"/>
      <w:marRight w:val="0"/>
      <w:marTop w:val="0"/>
      <w:marBottom w:val="0"/>
      <w:divBdr>
        <w:top w:val="none" w:sz="0" w:space="0" w:color="auto"/>
        <w:left w:val="none" w:sz="0" w:space="0" w:color="auto"/>
        <w:bottom w:val="none" w:sz="0" w:space="0" w:color="auto"/>
        <w:right w:val="none" w:sz="0" w:space="0" w:color="auto"/>
      </w:divBdr>
    </w:div>
    <w:div w:id="2037148217">
      <w:bodyDiv w:val="1"/>
      <w:marLeft w:val="0"/>
      <w:marRight w:val="0"/>
      <w:marTop w:val="0"/>
      <w:marBottom w:val="0"/>
      <w:divBdr>
        <w:top w:val="none" w:sz="0" w:space="0" w:color="auto"/>
        <w:left w:val="none" w:sz="0" w:space="0" w:color="auto"/>
        <w:bottom w:val="none" w:sz="0" w:space="0" w:color="auto"/>
        <w:right w:val="none" w:sz="0" w:space="0" w:color="auto"/>
      </w:divBdr>
    </w:div>
    <w:div w:id="2037847733">
      <w:bodyDiv w:val="1"/>
      <w:marLeft w:val="0"/>
      <w:marRight w:val="0"/>
      <w:marTop w:val="0"/>
      <w:marBottom w:val="0"/>
      <w:divBdr>
        <w:top w:val="none" w:sz="0" w:space="0" w:color="auto"/>
        <w:left w:val="none" w:sz="0" w:space="0" w:color="auto"/>
        <w:bottom w:val="none" w:sz="0" w:space="0" w:color="auto"/>
        <w:right w:val="none" w:sz="0" w:space="0" w:color="auto"/>
      </w:divBdr>
    </w:div>
    <w:div w:id="2040007002">
      <w:bodyDiv w:val="1"/>
      <w:marLeft w:val="0"/>
      <w:marRight w:val="0"/>
      <w:marTop w:val="0"/>
      <w:marBottom w:val="0"/>
      <w:divBdr>
        <w:top w:val="none" w:sz="0" w:space="0" w:color="auto"/>
        <w:left w:val="none" w:sz="0" w:space="0" w:color="auto"/>
        <w:bottom w:val="none" w:sz="0" w:space="0" w:color="auto"/>
        <w:right w:val="none" w:sz="0" w:space="0" w:color="auto"/>
      </w:divBdr>
    </w:div>
    <w:div w:id="2040933834">
      <w:bodyDiv w:val="1"/>
      <w:marLeft w:val="0"/>
      <w:marRight w:val="0"/>
      <w:marTop w:val="0"/>
      <w:marBottom w:val="0"/>
      <w:divBdr>
        <w:top w:val="none" w:sz="0" w:space="0" w:color="auto"/>
        <w:left w:val="none" w:sz="0" w:space="0" w:color="auto"/>
        <w:bottom w:val="none" w:sz="0" w:space="0" w:color="auto"/>
        <w:right w:val="none" w:sz="0" w:space="0" w:color="auto"/>
      </w:divBdr>
    </w:div>
    <w:div w:id="2041079041">
      <w:bodyDiv w:val="1"/>
      <w:marLeft w:val="0"/>
      <w:marRight w:val="0"/>
      <w:marTop w:val="0"/>
      <w:marBottom w:val="0"/>
      <w:divBdr>
        <w:top w:val="none" w:sz="0" w:space="0" w:color="auto"/>
        <w:left w:val="none" w:sz="0" w:space="0" w:color="auto"/>
        <w:bottom w:val="none" w:sz="0" w:space="0" w:color="auto"/>
        <w:right w:val="none" w:sz="0" w:space="0" w:color="auto"/>
      </w:divBdr>
    </w:div>
    <w:div w:id="2042120860">
      <w:bodyDiv w:val="1"/>
      <w:marLeft w:val="0"/>
      <w:marRight w:val="0"/>
      <w:marTop w:val="0"/>
      <w:marBottom w:val="0"/>
      <w:divBdr>
        <w:top w:val="none" w:sz="0" w:space="0" w:color="auto"/>
        <w:left w:val="none" w:sz="0" w:space="0" w:color="auto"/>
        <w:bottom w:val="none" w:sz="0" w:space="0" w:color="auto"/>
        <w:right w:val="none" w:sz="0" w:space="0" w:color="auto"/>
      </w:divBdr>
    </w:div>
    <w:div w:id="2042784306">
      <w:bodyDiv w:val="1"/>
      <w:marLeft w:val="0"/>
      <w:marRight w:val="0"/>
      <w:marTop w:val="0"/>
      <w:marBottom w:val="0"/>
      <w:divBdr>
        <w:top w:val="none" w:sz="0" w:space="0" w:color="auto"/>
        <w:left w:val="none" w:sz="0" w:space="0" w:color="auto"/>
        <w:bottom w:val="none" w:sz="0" w:space="0" w:color="auto"/>
        <w:right w:val="none" w:sz="0" w:space="0" w:color="auto"/>
      </w:divBdr>
    </w:div>
    <w:div w:id="2043166009">
      <w:bodyDiv w:val="1"/>
      <w:marLeft w:val="0"/>
      <w:marRight w:val="0"/>
      <w:marTop w:val="0"/>
      <w:marBottom w:val="0"/>
      <w:divBdr>
        <w:top w:val="none" w:sz="0" w:space="0" w:color="auto"/>
        <w:left w:val="none" w:sz="0" w:space="0" w:color="auto"/>
        <w:bottom w:val="none" w:sz="0" w:space="0" w:color="auto"/>
        <w:right w:val="none" w:sz="0" w:space="0" w:color="auto"/>
      </w:divBdr>
    </w:div>
    <w:div w:id="2043241970">
      <w:bodyDiv w:val="1"/>
      <w:marLeft w:val="0"/>
      <w:marRight w:val="0"/>
      <w:marTop w:val="0"/>
      <w:marBottom w:val="0"/>
      <w:divBdr>
        <w:top w:val="none" w:sz="0" w:space="0" w:color="auto"/>
        <w:left w:val="none" w:sz="0" w:space="0" w:color="auto"/>
        <w:bottom w:val="none" w:sz="0" w:space="0" w:color="auto"/>
        <w:right w:val="none" w:sz="0" w:space="0" w:color="auto"/>
      </w:divBdr>
    </w:div>
    <w:div w:id="2043360808">
      <w:bodyDiv w:val="1"/>
      <w:marLeft w:val="0"/>
      <w:marRight w:val="0"/>
      <w:marTop w:val="0"/>
      <w:marBottom w:val="0"/>
      <w:divBdr>
        <w:top w:val="none" w:sz="0" w:space="0" w:color="auto"/>
        <w:left w:val="none" w:sz="0" w:space="0" w:color="auto"/>
        <w:bottom w:val="none" w:sz="0" w:space="0" w:color="auto"/>
        <w:right w:val="none" w:sz="0" w:space="0" w:color="auto"/>
      </w:divBdr>
    </w:div>
    <w:div w:id="2043431299">
      <w:bodyDiv w:val="1"/>
      <w:marLeft w:val="0"/>
      <w:marRight w:val="0"/>
      <w:marTop w:val="0"/>
      <w:marBottom w:val="0"/>
      <w:divBdr>
        <w:top w:val="none" w:sz="0" w:space="0" w:color="auto"/>
        <w:left w:val="none" w:sz="0" w:space="0" w:color="auto"/>
        <w:bottom w:val="none" w:sz="0" w:space="0" w:color="auto"/>
        <w:right w:val="none" w:sz="0" w:space="0" w:color="auto"/>
      </w:divBdr>
    </w:div>
    <w:div w:id="2043553764">
      <w:bodyDiv w:val="1"/>
      <w:marLeft w:val="0"/>
      <w:marRight w:val="0"/>
      <w:marTop w:val="0"/>
      <w:marBottom w:val="0"/>
      <w:divBdr>
        <w:top w:val="none" w:sz="0" w:space="0" w:color="auto"/>
        <w:left w:val="none" w:sz="0" w:space="0" w:color="auto"/>
        <w:bottom w:val="none" w:sz="0" w:space="0" w:color="auto"/>
        <w:right w:val="none" w:sz="0" w:space="0" w:color="auto"/>
      </w:divBdr>
    </w:div>
    <w:div w:id="2043630501">
      <w:bodyDiv w:val="1"/>
      <w:marLeft w:val="0"/>
      <w:marRight w:val="0"/>
      <w:marTop w:val="0"/>
      <w:marBottom w:val="0"/>
      <w:divBdr>
        <w:top w:val="none" w:sz="0" w:space="0" w:color="auto"/>
        <w:left w:val="none" w:sz="0" w:space="0" w:color="auto"/>
        <w:bottom w:val="none" w:sz="0" w:space="0" w:color="auto"/>
        <w:right w:val="none" w:sz="0" w:space="0" w:color="auto"/>
      </w:divBdr>
    </w:div>
    <w:div w:id="2043675390">
      <w:bodyDiv w:val="1"/>
      <w:marLeft w:val="0"/>
      <w:marRight w:val="0"/>
      <w:marTop w:val="0"/>
      <w:marBottom w:val="0"/>
      <w:divBdr>
        <w:top w:val="none" w:sz="0" w:space="0" w:color="auto"/>
        <w:left w:val="none" w:sz="0" w:space="0" w:color="auto"/>
        <w:bottom w:val="none" w:sz="0" w:space="0" w:color="auto"/>
        <w:right w:val="none" w:sz="0" w:space="0" w:color="auto"/>
      </w:divBdr>
    </w:div>
    <w:div w:id="2044399630">
      <w:bodyDiv w:val="1"/>
      <w:marLeft w:val="0"/>
      <w:marRight w:val="0"/>
      <w:marTop w:val="0"/>
      <w:marBottom w:val="0"/>
      <w:divBdr>
        <w:top w:val="none" w:sz="0" w:space="0" w:color="auto"/>
        <w:left w:val="none" w:sz="0" w:space="0" w:color="auto"/>
        <w:bottom w:val="none" w:sz="0" w:space="0" w:color="auto"/>
        <w:right w:val="none" w:sz="0" w:space="0" w:color="auto"/>
      </w:divBdr>
    </w:div>
    <w:div w:id="2044553459">
      <w:bodyDiv w:val="1"/>
      <w:marLeft w:val="0"/>
      <w:marRight w:val="0"/>
      <w:marTop w:val="0"/>
      <w:marBottom w:val="0"/>
      <w:divBdr>
        <w:top w:val="none" w:sz="0" w:space="0" w:color="auto"/>
        <w:left w:val="none" w:sz="0" w:space="0" w:color="auto"/>
        <w:bottom w:val="none" w:sz="0" w:space="0" w:color="auto"/>
        <w:right w:val="none" w:sz="0" w:space="0" w:color="auto"/>
      </w:divBdr>
    </w:div>
    <w:div w:id="2047021928">
      <w:bodyDiv w:val="1"/>
      <w:marLeft w:val="0"/>
      <w:marRight w:val="0"/>
      <w:marTop w:val="0"/>
      <w:marBottom w:val="0"/>
      <w:divBdr>
        <w:top w:val="none" w:sz="0" w:space="0" w:color="auto"/>
        <w:left w:val="none" w:sz="0" w:space="0" w:color="auto"/>
        <w:bottom w:val="none" w:sz="0" w:space="0" w:color="auto"/>
        <w:right w:val="none" w:sz="0" w:space="0" w:color="auto"/>
      </w:divBdr>
    </w:div>
    <w:div w:id="2047825974">
      <w:bodyDiv w:val="1"/>
      <w:marLeft w:val="0"/>
      <w:marRight w:val="0"/>
      <w:marTop w:val="0"/>
      <w:marBottom w:val="0"/>
      <w:divBdr>
        <w:top w:val="none" w:sz="0" w:space="0" w:color="auto"/>
        <w:left w:val="none" w:sz="0" w:space="0" w:color="auto"/>
        <w:bottom w:val="none" w:sz="0" w:space="0" w:color="auto"/>
        <w:right w:val="none" w:sz="0" w:space="0" w:color="auto"/>
      </w:divBdr>
    </w:div>
    <w:div w:id="2048673069">
      <w:bodyDiv w:val="1"/>
      <w:marLeft w:val="0"/>
      <w:marRight w:val="0"/>
      <w:marTop w:val="0"/>
      <w:marBottom w:val="0"/>
      <w:divBdr>
        <w:top w:val="none" w:sz="0" w:space="0" w:color="auto"/>
        <w:left w:val="none" w:sz="0" w:space="0" w:color="auto"/>
        <w:bottom w:val="none" w:sz="0" w:space="0" w:color="auto"/>
        <w:right w:val="none" w:sz="0" w:space="0" w:color="auto"/>
      </w:divBdr>
    </w:div>
    <w:div w:id="2049064459">
      <w:bodyDiv w:val="1"/>
      <w:marLeft w:val="0"/>
      <w:marRight w:val="0"/>
      <w:marTop w:val="0"/>
      <w:marBottom w:val="0"/>
      <w:divBdr>
        <w:top w:val="none" w:sz="0" w:space="0" w:color="auto"/>
        <w:left w:val="none" w:sz="0" w:space="0" w:color="auto"/>
        <w:bottom w:val="none" w:sz="0" w:space="0" w:color="auto"/>
        <w:right w:val="none" w:sz="0" w:space="0" w:color="auto"/>
      </w:divBdr>
    </w:div>
    <w:div w:id="2049379312">
      <w:bodyDiv w:val="1"/>
      <w:marLeft w:val="0"/>
      <w:marRight w:val="0"/>
      <w:marTop w:val="0"/>
      <w:marBottom w:val="0"/>
      <w:divBdr>
        <w:top w:val="none" w:sz="0" w:space="0" w:color="auto"/>
        <w:left w:val="none" w:sz="0" w:space="0" w:color="auto"/>
        <w:bottom w:val="none" w:sz="0" w:space="0" w:color="auto"/>
        <w:right w:val="none" w:sz="0" w:space="0" w:color="auto"/>
      </w:divBdr>
    </w:div>
    <w:div w:id="2049526557">
      <w:bodyDiv w:val="1"/>
      <w:marLeft w:val="0"/>
      <w:marRight w:val="0"/>
      <w:marTop w:val="0"/>
      <w:marBottom w:val="0"/>
      <w:divBdr>
        <w:top w:val="none" w:sz="0" w:space="0" w:color="auto"/>
        <w:left w:val="none" w:sz="0" w:space="0" w:color="auto"/>
        <w:bottom w:val="none" w:sz="0" w:space="0" w:color="auto"/>
        <w:right w:val="none" w:sz="0" w:space="0" w:color="auto"/>
      </w:divBdr>
    </w:div>
    <w:div w:id="2049984025">
      <w:bodyDiv w:val="1"/>
      <w:marLeft w:val="0"/>
      <w:marRight w:val="0"/>
      <w:marTop w:val="0"/>
      <w:marBottom w:val="0"/>
      <w:divBdr>
        <w:top w:val="none" w:sz="0" w:space="0" w:color="auto"/>
        <w:left w:val="none" w:sz="0" w:space="0" w:color="auto"/>
        <w:bottom w:val="none" w:sz="0" w:space="0" w:color="auto"/>
        <w:right w:val="none" w:sz="0" w:space="0" w:color="auto"/>
      </w:divBdr>
    </w:div>
    <w:div w:id="2050951569">
      <w:bodyDiv w:val="1"/>
      <w:marLeft w:val="0"/>
      <w:marRight w:val="0"/>
      <w:marTop w:val="0"/>
      <w:marBottom w:val="0"/>
      <w:divBdr>
        <w:top w:val="none" w:sz="0" w:space="0" w:color="auto"/>
        <w:left w:val="none" w:sz="0" w:space="0" w:color="auto"/>
        <w:bottom w:val="none" w:sz="0" w:space="0" w:color="auto"/>
        <w:right w:val="none" w:sz="0" w:space="0" w:color="auto"/>
      </w:divBdr>
    </w:div>
    <w:div w:id="2052001169">
      <w:bodyDiv w:val="1"/>
      <w:marLeft w:val="0"/>
      <w:marRight w:val="0"/>
      <w:marTop w:val="0"/>
      <w:marBottom w:val="0"/>
      <w:divBdr>
        <w:top w:val="none" w:sz="0" w:space="0" w:color="auto"/>
        <w:left w:val="none" w:sz="0" w:space="0" w:color="auto"/>
        <w:bottom w:val="none" w:sz="0" w:space="0" w:color="auto"/>
        <w:right w:val="none" w:sz="0" w:space="0" w:color="auto"/>
      </w:divBdr>
    </w:div>
    <w:div w:id="2052685008">
      <w:bodyDiv w:val="1"/>
      <w:marLeft w:val="0"/>
      <w:marRight w:val="0"/>
      <w:marTop w:val="0"/>
      <w:marBottom w:val="0"/>
      <w:divBdr>
        <w:top w:val="none" w:sz="0" w:space="0" w:color="auto"/>
        <w:left w:val="none" w:sz="0" w:space="0" w:color="auto"/>
        <w:bottom w:val="none" w:sz="0" w:space="0" w:color="auto"/>
        <w:right w:val="none" w:sz="0" w:space="0" w:color="auto"/>
      </w:divBdr>
    </w:div>
    <w:div w:id="2052802227">
      <w:bodyDiv w:val="1"/>
      <w:marLeft w:val="0"/>
      <w:marRight w:val="0"/>
      <w:marTop w:val="0"/>
      <w:marBottom w:val="0"/>
      <w:divBdr>
        <w:top w:val="none" w:sz="0" w:space="0" w:color="auto"/>
        <w:left w:val="none" w:sz="0" w:space="0" w:color="auto"/>
        <w:bottom w:val="none" w:sz="0" w:space="0" w:color="auto"/>
        <w:right w:val="none" w:sz="0" w:space="0" w:color="auto"/>
      </w:divBdr>
    </w:div>
    <w:div w:id="2053529487">
      <w:bodyDiv w:val="1"/>
      <w:marLeft w:val="0"/>
      <w:marRight w:val="0"/>
      <w:marTop w:val="0"/>
      <w:marBottom w:val="0"/>
      <w:divBdr>
        <w:top w:val="none" w:sz="0" w:space="0" w:color="auto"/>
        <w:left w:val="none" w:sz="0" w:space="0" w:color="auto"/>
        <w:bottom w:val="none" w:sz="0" w:space="0" w:color="auto"/>
        <w:right w:val="none" w:sz="0" w:space="0" w:color="auto"/>
      </w:divBdr>
    </w:div>
    <w:div w:id="2054766000">
      <w:bodyDiv w:val="1"/>
      <w:marLeft w:val="0"/>
      <w:marRight w:val="0"/>
      <w:marTop w:val="0"/>
      <w:marBottom w:val="0"/>
      <w:divBdr>
        <w:top w:val="none" w:sz="0" w:space="0" w:color="auto"/>
        <w:left w:val="none" w:sz="0" w:space="0" w:color="auto"/>
        <w:bottom w:val="none" w:sz="0" w:space="0" w:color="auto"/>
        <w:right w:val="none" w:sz="0" w:space="0" w:color="auto"/>
      </w:divBdr>
    </w:div>
    <w:div w:id="2055343546">
      <w:bodyDiv w:val="1"/>
      <w:marLeft w:val="0"/>
      <w:marRight w:val="0"/>
      <w:marTop w:val="0"/>
      <w:marBottom w:val="0"/>
      <w:divBdr>
        <w:top w:val="none" w:sz="0" w:space="0" w:color="auto"/>
        <w:left w:val="none" w:sz="0" w:space="0" w:color="auto"/>
        <w:bottom w:val="none" w:sz="0" w:space="0" w:color="auto"/>
        <w:right w:val="none" w:sz="0" w:space="0" w:color="auto"/>
      </w:divBdr>
    </w:div>
    <w:div w:id="2055695796">
      <w:bodyDiv w:val="1"/>
      <w:marLeft w:val="0"/>
      <w:marRight w:val="0"/>
      <w:marTop w:val="0"/>
      <w:marBottom w:val="0"/>
      <w:divBdr>
        <w:top w:val="none" w:sz="0" w:space="0" w:color="auto"/>
        <w:left w:val="none" w:sz="0" w:space="0" w:color="auto"/>
        <w:bottom w:val="none" w:sz="0" w:space="0" w:color="auto"/>
        <w:right w:val="none" w:sz="0" w:space="0" w:color="auto"/>
      </w:divBdr>
    </w:div>
    <w:div w:id="2056808573">
      <w:bodyDiv w:val="1"/>
      <w:marLeft w:val="0"/>
      <w:marRight w:val="0"/>
      <w:marTop w:val="0"/>
      <w:marBottom w:val="0"/>
      <w:divBdr>
        <w:top w:val="none" w:sz="0" w:space="0" w:color="auto"/>
        <w:left w:val="none" w:sz="0" w:space="0" w:color="auto"/>
        <w:bottom w:val="none" w:sz="0" w:space="0" w:color="auto"/>
        <w:right w:val="none" w:sz="0" w:space="0" w:color="auto"/>
      </w:divBdr>
    </w:div>
    <w:div w:id="2056809100">
      <w:bodyDiv w:val="1"/>
      <w:marLeft w:val="0"/>
      <w:marRight w:val="0"/>
      <w:marTop w:val="0"/>
      <w:marBottom w:val="0"/>
      <w:divBdr>
        <w:top w:val="none" w:sz="0" w:space="0" w:color="auto"/>
        <w:left w:val="none" w:sz="0" w:space="0" w:color="auto"/>
        <w:bottom w:val="none" w:sz="0" w:space="0" w:color="auto"/>
        <w:right w:val="none" w:sz="0" w:space="0" w:color="auto"/>
      </w:divBdr>
    </w:div>
    <w:div w:id="2057046849">
      <w:bodyDiv w:val="1"/>
      <w:marLeft w:val="0"/>
      <w:marRight w:val="0"/>
      <w:marTop w:val="0"/>
      <w:marBottom w:val="0"/>
      <w:divBdr>
        <w:top w:val="none" w:sz="0" w:space="0" w:color="auto"/>
        <w:left w:val="none" w:sz="0" w:space="0" w:color="auto"/>
        <w:bottom w:val="none" w:sz="0" w:space="0" w:color="auto"/>
        <w:right w:val="none" w:sz="0" w:space="0" w:color="auto"/>
      </w:divBdr>
    </w:div>
    <w:div w:id="2057460491">
      <w:bodyDiv w:val="1"/>
      <w:marLeft w:val="0"/>
      <w:marRight w:val="0"/>
      <w:marTop w:val="0"/>
      <w:marBottom w:val="0"/>
      <w:divBdr>
        <w:top w:val="none" w:sz="0" w:space="0" w:color="auto"/>
        <w:left w:val="none" w:sz="0" w:space="0" w:color="auto"/>
        <w:bottom w:val="none" w:sz="0" w:space="0" w:color="auto"/>
        <w:right w:val="none" w:sz="0" w:space="0" w:color="auto"/>
      </w:divBdr>
    </w:div>
    <w:div w:id="2058431929">
      <w:bodyDiv w:val="1"/>
      <w:marLeft w:val="0"/>
      <w:marRight w:val="0"/>
      <w:marTop w:val="0"/>
      <w:marBottom w:val="0"/>
      <w:divBdr>
        <w:top w:val="none" w:sz="0" w:space="0" w:color="auto"/>
        <w:left w:val="none" w:sz="0" w:space="0" w:color="auto"/>
        <w:bottom w:val="none" w:sz="0" w:space="0" w:color="auto"/>
        <w:right w:val="none" w:sz="0" w:space="0" w:color="auto"/>
      </w:divBdr>
    </w:div>
    <w:div w:id="2058819464">
      <w:bodyDiv w:val="1"/>
      <w:marLeft w:val="0"/>
      <w:marRight w:val="0"/>
      <w:marTop w:val="0"/>
      <w:marBottom w:val="0"/>
      <w:divBdr>
        <w:top w:val="none" w:sz="0" w:space="0" w:color="auto"/>
        <w:left w:val="none" w:sz="0" w:space="0" w:color="auto"/>
        <w:bottom w:val="none" w:sz="0" w:space="0" w:color="auto"/>
        <w:right w:val="none" w:sz="0" w:space="0" w:color="auto"/>
      </w:divBdr>
    </w:div>
    <w:div w:id="2059473533">
      <w:bodyDiv w:val="1"/>
      <w:marLeft w:val="0"/>
      <w:marRight w:val="0"/>
      <w:marTop w:val="0"/>
      <w:marBottom w:val="0"/>
      <w:divBdr>
        <w:top w:val="none" w:sz="0" w:space="0" w:color="auto"/>
        <w:left w:val="none" w:sz="0" w:space="0" w:color="auto"/>
        <w:bottom w:val="none" w:sz="0" w:space="0" w:color="auto"/>
        <w:right w:val="none" w:sz="0" w:space="0" w:color="auto"/>
      </w:divBdr>
    </w:div>
    <w:div w:id="2059544181">
      <w:bodyDiv w:val="1"/>
      <w:marLeft w:val="0"/>
      <w:marRight w:val="0"/>
      <w:marTop w:val="0"/>
      <w:marBottom w:val="0"/>
      <w:divBdr>
        <w:top w:val="none" w:sz="0" w:space="0" w:color="auto"/>
        <w:left w:val="none" w:sz="0" w:space="0" w:color="auto"/>
        <w:bottom w:val="none" w:sz="0" w:space="0" w:color="auto"/>
        <w:right w:val="none" w:sz="0" w:space="0" w:color="auto"/>
      </w:divBdr>
    </w:div>
    <w:div w:id="2060324633">
      <w:bodyDiv w:val="1"/>
      <w:marLeft w:val="0"/>
      <w:marRight w:val="0"/>
      <w:marTop w:val="0"/>
      <w:marBottom w:val="0"/>
      <w:divBdr>
        <w:top w:val="none" w:sz="0" w:space="0" w:color="auto"/>
        <w:left w:val="none" w:sz="0" w:space="0" w:color="auto"/>
        <w:bottom w:val="none" w:sz="0" w:space="0" w:color="auto"/>
        <w:right w:val="none" w:sz="0" w:space="0" w:color="auto"/>
      </w:divBdr>
    </w:div>
    <w:div w:id="2061321507">
      <w:bodyDiv w:val="1"/>
      <w:marLeft w:val="0"/>
      <w:marRight w:val="0"/>
      <w:marTop w:val="0"/>
      <w:marBottom w:val="0"/>
      <w:divBdr>
        <w:top w:val="none" w:sz="0" w:space="0" w:color="auto"/>
        <w:left w:val="none" w:sz="0" w:space="0" w:color="auto"/>
        <w:bottom w:val="none" w:sz="0" w:space="0" w:color="auto"/>
        <w:right w:val="none" w:sz="0" w:space="0" w:color="auto"/>
      </w:divBdr>
    </w:div>
    <w:div w:id="2061515130">
      <w:bodyDiv w:val="1"/>
      <w:marLeft w:val="0"/>
      <w:marRight w:val="0"/>
      <w:marTop w:val="0"/>
      <w:marBottom w:val="0"/>
      <w:divBdr>
        <w:top w:val="none" w:sz="0" w:space="0" w:color="auto"/>
        <w:left w:val="none" w:sz="0" w:space="0" w:color="auto"/>
        <w:bottom w:val="none" w:sz="0" w:space="0" w:color="auto"/>
        <w:right w:val="none" w:sz="0" w:space="0" w:color="auto"/>
      </w:divBdr>
    </w:div>
    <w:div w:id="2061859185">
      <w:bodyDiv w:val="1"/>
      <w:marLeft w:val="0"/>
      <w:marRight w:val="0"/>
      <w:marTop w:val="0"/>
      <w:marBottom w:val="0"/>
      <w:divBdr>
        <w:top w:val="none" w:sz="0" w:space="0" w:color="auto"/>
        <w:left w:val="none" w:sz="0" w:space="0" w:color="auto"/>
        <w:bottom w:val="none" w:sz="0" w:space="0" w:color="auto"/>
        <w:right w:val="none" w:sz="0" w:space="0" w:color="auto"/>
      </w:divBdr>
    </w:div>
    <w:div w:id="2062316676">
      <w:bodyDiv w:val="1"/>
      <w:marLeft w:val="0"/>
      <w:marRight w:val="0"/>
      <w:marTop w:val="0"/>
      <w:marBottom w:val="0"/>
      <w:divBdr>
        <w:top w:val="none" w:sz="0" w:space="0" w:color="auto"/>
        <w:left w:val="none" w:sz="0" w:space="0" w:color="auto"/>
        <w:bottom w:val="none" w:sz="0" w:space="0" w:color="auto"/>
        <w:right w:val="none" w:sz="0" w:space="0" w:color="auto"/>
      </w:divBdr>
    </w:div>
    <w:div w:id="2063020502">
      <w:bodyDiv w:val="1"/>
      <w:marLeft w:val="0"/>
      <w:marRight w:val="0"/>
      <w:marTop w:val="0"/>
      <w:marBottom w:val="0"/>
      <w:divBdr>
        <w:top w:val="none" w:sz="0" w:space="0" w:color="auto"/>
        <w:left w:val="none" w:sz="0" w:space="0" w:color="auto"/>
        <w:bottom w:val="none" w:sz="0" w:space="0" w:color="auto"/>
        <w:right w:val="none" w:sz="0" w:space="0" w:color="auto"/>
      </w:divBdr>
    </w:div>
    <w:div w:id="2064601098">
      <w:bodyDiv w:val="1"/>
      <w:marLeft w:val="0"/>
      <w:marRight w:val="0"/>
      <w:marTop w:val="0"/>
      <w:marBottom w:val="0"/>
      <w:divBdr>
        <w:top w:val="none" w:sz="0" w:space="0" w:color="auto"/>
        <w:left w:val="none" w:sz="0" w:space="0" w:color="auto"/>
        <w:bottom w:val="none" w:sz="0" w:space="0" w:color="auto"/>
        <w:right w:val="none" w:sz="0" w:space="0" w:color="auto"/>
      </w:divBdr>
    </w:div>
    <w:div w:id="2065181241">
      <w:bodyDiv w:val="1"/>
      <w:marLeft w:val="0"/>
      <w:marRight w:val="0"/>
      <w:marTop w:val="0"/>
      <w:marBottom w:val="0"/>
      <w:divBdr>
        <w:top w:val="none" w:sz="0" w:space="0" w:color="auto"/>
        <w:left w:val="none" w:sz="0" w:space="0" w:color="auto"/>
        <w:bottom w:val="none" w:sz="0" w:space="0" w:color="auto"/>
        <w:right w:val="none" w:sz="0" w:space="0" w:color="auto"/>
      </w:divBdr>
    </w:div>
    <w:div w:id="2066366380">
      <w:bodyDiv w:val="1"/>
      <w:marLeft w:val="0"/>
      <w:marRight w:val="0"/>
      <w:marTop w:val="0"/>
      <w:marBottom w:val="0"/>
      <w:divBdr>
        <w:top w:val="none" w:sz="0" w:space="0" w:color="auto"/>
        <w:left w:val="none" w:sz="0" w:space="0" w:color="auto"/>
        <w:bottom w:val="none" w:sz="0" w:space="0" w:color="auto"/>
        <w:right w:val="none" w:sz="0" w:space="0" w:color="auto"/>
      </w:divBdr>
    </w:div>
    <w:div w:id="2066442159">
      <w:bodyDiv w:val="1"/>
      <w:marLeft w:val="0"/>
      <w:marRight w:val="0"/>
      <w:marTop w:val="0"/>
      <w:marBottom w:val="0"/>
      <w:divBdr>
        <w:top w:val="none" w:sz="0" w:space="0" w:color="auto"/>
        <w:left w:val="none" w:sz="0" w:space="0" w:color="auto"/>
        <w:bottom w:val="none" w:sz="0" w:space="0" w:color="auto"/>
        <w:right w:val="none" w:sz="0" w:space="0" w:color="auto"/>
      </w:divBdr>
    </w:div>
    <w:div w:id="2067993128">
      <w:bodyDiv w:val="1"/>
      <w:marLeft w:val="0"/>
      <w:marRight w:val="0"/>
      <w:marTop w:val="0"/>
      <w:marBottom w:val="0"/>
      <w:divBdr>
        <w:top w:val="none" w:sz="0" w:space="0" w:color="auto"/>
        <w:left w:val="none" w:sz="0" w:space="0" w:color="auto"/>
        <w:bottom w:val="none" w:sz="0" w:space="0" w:color="auto"/>
        <w:right w:val="none" w:sz="0" w:space="0" w:color="auto"/>
      </w:divBdr>
    </w:div>
    <w:div w:id="2068021224">
      <w:bodyDiv w:val="1"/>
      <w:marLeft w:val="0"/>
      <w:marRight w:val="0"/>
      <w:marTop w:val="0"/>
      <w:marBottom w:val="0"/>
      <w:divBdr>
        <w:top w:val="none" w:sz="0" w:space="0" w:color="auto"/>
        <w:left w:val="none" w:sz="0" w:space="0" w:color="auto"/>
        <w:bottom w:val="none" w:sz="0" w:space="0" w:color="auto"/>
        <w:right w:val="none" w:sz="0" w:space="0" w:color="auto"/>
      </w:divBdr>
    </w:div>
    <w:div w:id="2068533013">
      <w:bodyDiv w:val="1"/>
      <w:marLeft w:val="0"/>
      <w:marRight w:val="0"/>
      <w:marTop w:val="0"/>
      <w:marBottom w:val="0"/>
      <w:divBdr>
        <w:top w:val="none" w:sz="0" w:space="0" w:color="auto"/>
        <w:left w:val="none" w:sz="0" w:space="0" w:color="auto"/>
        <w:bottom w:val="none" w:sz="0" w:space="0" w:color="auto"/>
        <w:right w:val="none" w:sz="0" w:space="0" w:color="auto"/>
      </w:divBdr>
    </w:div>
    <w:div w:id="2069182598">
      <w:bodyDiv w:val="1"/>
      <w:marLeft w:val="0"/>
      <w:marRight w:val="0"/>
      <w:marTop w:val="0"/>
      <w:marBottom w:val="0"/>
      <w:divBdr>
        <w:top w:val="none" w:sz="0" w:space="0" w:color="auto"/>
        <w:left w:val="none" w:sz="0" w:space="0" w:color="auto"/>
        <w:bottom w:val="none" w:sz="0" w:space="0" w:color="auto"/>
        <w:right w:val="none" w:sz="0" w:space="0" w:color="auto"/>
      </w:divBdr>
    </w:div>
    <w:div w:id="2070809010">
      <w:bodyDiv w:val="1"/>
      <w:marLeft w:val="0"/>
      <w:marRight w:val="0"/>
      <w:marTop w:val="0"/>
      <w:marBottom w:val="0"/>
      <w:divBdr>
        <w:top w:val="none" w:sz="0" w:space="0" w:color="auto"/>
        <w:left w:val="none" w:sz="0" w:space="0" w:color="auto"/>
        <w:bottom w:val="none" w:sz="0" w:space="0" w:color="auto"/>
        <w:right w:val="none" w:sz="0" w:space="0" w:color="auto"/>
      </w:divBdr>
    </w:div>
    <w:div w:id="2070960289">
      <w:bodyDiv w:val="1"/>
      <w:marLeft w:val="0"/>
      <w:marRight w:val="0"/>
      <w:marTop w:val="0"/>
      <w:marBottom w:val="0"/>
      <w:divBdr>
        <w:top w:val="none" w:sz="0" w:space="0" w:color="auto"/>
        <w:left w:val="none" w:sz="0" w:space="0" w:color="auto"/>
        <w:bottom w:val="none" w:sz="0" w:space="0" w:color="auto"/>
        <w:right w:val="none" w:sz="0" w:space="0" w:color="auto"/>
      </w:divBdr>
    </w:div>
    <w:div w:id="2071343384">
      <w:bodyDiv w:val="1"/>
      <w:marLeft w:val="0"/>
      <w:marRight w:val="0"/>
      <w:marTop w:val="0"/>
      <w:marBottom w:val="0"/>
      <w:divBdr>
        <w:top w:val="none" w:sz="0" w:space="0" w:color="auto"/>
        <w:left w:val="none" w:sz="0" w:space="0" w:color="auto"/>
        <w:bottom w:val="none" w:sz="0" w:space="0" w:color="auto"/>
        <w:right w:val="none" w:sz="0" w:space="0" w:color="auto"/>
      </w:divBdr>
    </w:div>
    <w:div w:id="2071728666">
      <w:bodyDiv w:val="1"/>
      <w:marLeft w:val="0"/>
      <w:marRight w:val="0"/>
      <w:marTop w:val="0"/>
      <w:marBottom w:val="0"/>
      <w:divBdr>
        <w:top w:val="none" w:sz="0" w:space="0" w:color="auto"/>
        <w:left w:val="none" w:sz="0" w:space="0" w:color="auto"/>
        <w:bottom w:val="none" w:sz="0" w:space="0" w:color="auto"/>
        <w:right w:val="none" w:sz="0" w:space="0" w:color="auto"/>
      </w:divBdr>
    </w:div>
    <w:div w:id="2072345687">
      <w:bodyDiv w:val="1"/>
      <w:marLeft w:val="0"/>
      <w:marRight w:val="0"/>
      <w:marTop w:val="0"/>
      <w:marBottom w:val="0"/>
      <w:divBdr>
        <w:top w:val="none" w:sz="0" w:space="0" w:color="auto"/>
        <w:left w:val="none" w:sz="0" w:space="0" w:color="auto"/>
        <w:bottom w:val="none" w:sz="0" w:space="0" w:color="auto"/>
        <w:right w:val="none" w:sz="0" w:space="0" w:color="auto"/>
      </w:divBdr>
    </w:div>
    <w:div w:id="2072385927">
      <w:bodyDiv w:val="1"/>
      <w:marLeft w:val="0"/>
      <w:marRight w:val="0"/>
      <w:marTop w:val="0"/>
      <w:marBottom w:val="0"/>
      <w:divBdr>
        <w:top w:val="none" w:sz="0" w:space="0" w:color="auto"/>
        <w:left w:val="none" w:sz="0" w:space="0" w:color="auto"/>
        <w:bottom w:val="none" w:sz="0" w:space="0" w:color="auto"/>
        <w:right w:val="none" w:sz="0" w:space="0" w:color="auto"/>
      </w:divBdr>
    </w:div>
    <w:div w:id="2072535082">
      <w:bodyDiv w:val="1"/>
      <w:marLeft w:val="0"/>
      <w:marRight w:val="0"/>
      <w:marTop w:val="0"/>
      <w:marBottom w:val="0"/>
      <w:divBdr>
        <w:top w:val="none" w:sz="0" w:space="0" w:color="auto"/>
        <w:left w:val="none" w:sz="0" w:space="0" w:color="auto"/>
        <w:bottom w:val="none" w:sz="0" w:space="0" w:color="auto"/>
        <w:right w:val="none" w:sz="0" w:space="0" w:color="auto"/>
      </w:divBdr>
    </w:div>
    <w:div w:id="2072844941">
      <w:bodyDiv w:val="1"/>
      <w:marLeft w:val="0"/>
      <w:marRight w:val="0"/>
      <w:marTop w:val="0"/>
      <w:marBottom w:val="0"/>
      <w:divBdr>
        <w:top w:val="none" w:sz="0" w:space="0" w:color="auto"/>
        <w:left w:val="none" w:sz="0" w:space="0" w:color="auto"/>
        <w:bottom w:val="none" w:sz="0" w:space="0" w:color="auto"/>
        <w:right w:val="none" w:sz="0" w:space="0" w:color="auto"/>
      </w:divBdr>
    </w:div>
    <w:div w:id="2073309149">
      <w:bodyDiv w:val="1"/>
      <w:marLeft w:val="0"/>
      <w:marRight w:val="0"/>
      <w:marTop w:val="0"/>
      <w:marBottom w:val="0"/>
      <w:divBdr>
        <w:top w:val="none" w:sz="0" w:space="0" w:color="auto"/>
        <w:left w:val="none" w:sz="0" w:space="0" w:color="auto"/>
        <w:bottom w:val="none" w:sz="0" w:space="0" w:color="auto"/>
        <w:right w:val="none" w:sz="0" w:space="0" w:color="auto"/>
      </w:divBdr>
    </w:div>
    <w:div w:id="2074699746">
      <w:bodyDiv w:val="1"/>
      <w:marLeft w:val="0"/>
      <w:marRight w:val="0"/>
      <w:marTop w:val="0"/>
      <w:marBottom w:val="0"/>
      <w:divBdr>
        <w:top w:val="none" w:sz="0" w:space="0" w:color="auto"/>
        <w:left w:val="none" w:sz="0" w:space="0" w:color="auto"/>
        <w:bottom w:val="none" w:sz="0" w:space="0" w:color="auto"/>
        <w:right w:val="none" w:sz="0" w:space="0" w:color="auto"/>
      </w:divBdr>
    </w:div>
    <w:div w:id="2074812097">
      <w:bodyDiv w:val="1"/>
      <w:marLeft w:val="0"/>
      <w:marRight w:val="0"/>
      <w:marTop w:val="0"/>
      <w:marBottom w:val="0"/>
      <w:divBdr>
        <w:top w:val="none" w:sz="0" w:space="0" w:color="auto"/>
        <w:left w:val="none" w:sz="0" w:space="0" w:color="auto"/>
        <w:bottom w:val="none" w:sz="0" w:space="0" w:color="auto"/>
        <w:right w:val="none" w:sz="0" w:space="0" w:color="auto"/>
      </w:divBdr>
    </w:div>
    <w:div w:id="2075539571">
      <w:bodyDiv w:val="1"/>
      <w:marLeft w:val="0"/>
      <w:marRight w:val="0"/>
      <w:marTop w:val="0"/>
      <w:marBottom w:val="0"/>
      <w:divBdr>
        <w:top w:val="none" w:sz="0" w:space="0" w:color="auto"/>
        <w:left w:val="none" w:sz="0" w:space="0" w:color="auto"/>
        <w:bottom w:val="none" w:sz="0" w:space="0" w:color="auto"/>
        <w:right w:val="none" w:sz="0" w:space="0" w:color="auto"/>
      </w:divBdr>
    </w:div>
    <w:div w:id="2075659886">
      <w:bodyDiv w:val="1"/>
      <w:marLeft w:val="0"/>
      <w:marRight w:val="0"/>
      <w:marTop w:val="0"/>
      <w:marBottom w:val="0"/>
      <w:divBdr>
        <w:top w:val="none" w:sz="0" w:space="0" w:color="auto"/>
        <w:left w:val="none" w:sz="0" w:space="0" w:color="auto"/>
        <w:bottom w:val="none" w:sz="0" w:space="0" w:color="auto"/>
        <w:right w:val="none" w:sz="0" w:space="0" w:color="auto"/>
      </w:divBdr>
    </w:div>
    <w:div w:id="2076706489">
      <w:bodyDiv w:val="1"/>
      <w:marLeft w:val="0"/>
      <w:marRight w:val="0"/>
      <w:marTop w:val="0"/>
      <w:marBottom w:val="0"/>
      <w:divBdr>
        <w:top w:val="none" w:sz="0" w:space="0" w:color="auto"/>
        <w:left w:val="none" w:sz="0" w:space="0" w:color="auto"/>
        <w:bottom w:val="none" w:sz="0" w:space="0" w:color="auto"/>
        <w:right w:val="none" w:sz="0" w:space="0" w:color="auto"/>
      </w:divBdr>
    </w:div>
    <w:div w:id="2076781165">
      <w:bodyDiv w:val="1"/>
      <w:marLeft w:val="0"/>
      <w:marRight w:val="0"/>
      <w:marTop w:val="0"/>
      <w:marBottom w:val="0"/>
      <w:divBdr>
        <w:top w:val="none" w:sz="0" w:space="0" w:color="auto"/>
        <w:left w:val="none" w:sz="0" w:space="0" w:color="auto"/>
        <w:bottom w:val="none" w:sz="0" w:space="0" w:color="auto"/>
        <w:right w:val="none" w:sz="0" w:space="0" w:color="auto"/>
      </w:divBdr>
    </w:div>
    <w:div w:id="2077388936">
      <w:bodyDiv w:val="1"/>
      <w:marLeft w:val="0"/>
      <w:marRight w:val="0"/>
      <w:marTop w:val="0"/>
      <w:marBottom w:val="0"/>
      <w:divBdr>
        <w:top w:val="none" w:sz="0" w:space="0" w:color="auto"/>
        <w:left w:val="none" w:sz="0" w:space="0" w:color="auto"/>
        <w:bottom w:val="none" w:sz="0" w:space="0" w:color="auto"/>
        <w:right w:val="none" w:sz="0" w:space="0" w:color="auto"/>
      </w:divBdr>
    </w:div>
    <w:div w:id="2078092910">
      <w:bodyDiv w:val="1"/>
      <w:marLeft w:val="0"/>
      <w:marRight w:val="0"/>
      <w:marTop w:val="0"/>
      <w:marBottom w:val="0"/>
      <w:divBdr>
        <w:top w:val="none" w:sz="0" w:space="0" w:color="auto"/>
        <w:left w:val="none" w:sz="0" w:space="0" w:color="auto"/>
        <w:bottom w:val="none" w:sz="0" w:space="0" w:color="auto"/>
        <w:right w:val="none" w:sz="0" w:space="0" w:color="auto"/>
      </w:divBdr>
    </w:div>
    <w:div w:id="2078358324">
      <w:bodyDiv w:val="1"/>
      <w:marLeft w:val="0"/>
      <w:marRight w:val="0"/>
      <w:marTop w:val="0"/>
      <w:marBottom w:val="0"/>
      <w:divBdr>
        <w:top w:val="none" w:sz="0" w:space="0" w:color="auto"/>
        <w:left w:val="none" w:sz="0" w:space="0" w:color="auto"/>
        <w:bottom w:val="none" w:sz="0" w:space="0" w:color="auto"/>
        <w:right w:val="none" w:sz="0" w:space="0" w:color="auto"/>
      </w:divBdr>
    </w:div>
    <w:div w:id="2080472483">
      <w:bodyDiv w:val="1"/>
      <w:marLeft w:val="0"/>
      <w:marRight w:val="0"/>
      <w:marTop w:val="0"/>
      <w:marBottom w:val="0"/>
      <w:divBdr>
        <w:top w:val="none" w:sz="0" w:space="0" w:color="auto"/>
        <w:left w:val="none" w:sz="0" w:space="0" w:color="auto"/>
        <w:bottom w:val="none" w:sz="0" w:space="0" w:color="auto"/>
        <w:right w:val="none" w:sz="0" w:space="0" w:color="auto"/>
      </w:divBdr>
    </w:div>
    <w:div w:id="2081754002">
      <w:bodyDiv w:val="1"/>
      <w:marLeft w:val="0"/>
      <w:marRight w:val="0"/>
      <w:marTop w:val="0"/>
      <w:marBottom w:val="0"/>
      <w:divBdr>
        <w:top w:val="none" w:sz="0" w:space="0" w:color="auto"/>
        <w:left w:val="none" w:sz="0" w:space="0" w:color="auto"/>
        <w:bottom w:val="none" w:sz="0" w:space="0" w:color="auto"/>
        <w:right w:val="none" w:sz="0" w:space="0" w:color="auto"/>
      </w:divBdr>
    </w:div>
    <w:div w:id="2081977854">
      <w:bodyDiv w:val="1"/>
      <w:marLeft w:val="0"/>
      <w:marRight w:val="0"/>
      <w:marTop w:val="0"/>
      <w:marBottom w:val="0"/>
      <w:divBdr>
        <w:top w:val="none" w:sz="0" w:space="0" w:color="auto"/>
        <w:left w:val="none" w:sz="0" w:space="0" w:color="auto"/>
        <w:bottom w:val="none" w:sz="0" w:space="0" w:color="auto"/>
        <w:right w:val="none" w:sz="0" w:space="0" w:color="auto"/>
      </w:divBdr>
    </w:div>
    <w:div w:id="2083942994">
      <w:bodyDiv w:val="1"/>
      <w:marLeft w:val="0"/>
      <w:marRight w:val="0"/>
      <w:marTop w:val="0"/>
      <w:marBottom w:val="0"/>
      <w:divBdr>
        <w:top w:val="none" w:sz="0" w:space="0" w:color="auto"/>
        <w:left w:val="none" w:sz="0" w:space="0" w:color="auto"/>
        <w:bottom w:val="none" w:sz="0" w:space="0" w:color="auto"/>
        <w:right w:val="none" w:sz="0" w:space="0" w:color="auto"/>
      </w:divBdr>
    </w:div>
    <w:div w:id="2084176176">
      <w:bodyDiv w:val="1"/>
      <w:marLeft w:val="0"/>
      <w:marRight w:val="0"/>
      <w:marTop w:val="0"/>
      <w:marBottom w:val="0"/>
      <w:divBdr>
        <w:top w:val="none" w:sz="0" w:space="0" w:color="auto"/>
        <w:left w:val="none" w:sz="0" w:space="0" w:color="auto"/>
        <w:bottom w:val="none" w:sz="0" w:space="0" w:color="auto"/>
        <w:right w:val="none" w:sz="0" w:space="0" w:color="auto"/>
      </w:divBdr>
    </w:div>
    <w:div w:id="2084831602">
      <w:bodyDiv w:val="1"/>
      <w:marLeft w:val="0"/>
      <w:marRight w:val="0"/>
      <w:marTop w:val="0"/>
      <w:marBottom w:val="0"/>
      <w:divBdr>
        <w:top w:val="none" w:sz="0" w:space="0" w:color="auto"/>
        <w:left w:val="none" w:sz="0" w:space="0" w:color="auto"/>
        <w:bottom w:val="none" w:sz="0" w:space="0" w:color="auto"/>
        <w:right w:val="none" w:sz="0" w:space="0" w:color="auto"/>
      </w:divBdr>
    </w:div>
    <w:div w:id="2085028654">
      <w:bodyDiv w:val="1"/>
      <w:marLeft w:val="0"/>
      <w:marRight w:val="0"/>
      <w:marTop w:val="0"/>
      <w:marBottom w:val="0"/>
      <w:divBdr>
        <w:top w:val="none" w:sz="0" w:space="0" w:color="auto"/>
        <w:left w:val="none" w:sz="0" w:space="0" w:color="auto"/>
        <w:bottom w:val="none" w:sz="0" w:space="0" w:color="auto"/>
        <w:right w:val="none" w:sz="0" w:space="0" w:color="auto"/>
      </w:divBdr>
    </w:div>
    <w:div w:id="2085563230">
      <w:bodyDiv w:val="1"/>
      <w:marLeft w:val="0"/>
      <w:marRight w:val="0"/>
      <w:marTop w:val="0"/>
      <w:marBottom w:val="0"/>
      <w:divBdr>
        <w:top w:val="none" w:sz="0" w:space="0" w:color="auto"/>
        <w:left w:val="none" w:sz="0" w:space="0" w:color="auto"/>
        <w:bottom w:val="none" w:sz="0" w:space="0" w:color="auto"/>
        <w:right w:val="none" w:sz="0" w:space="0" w:color="auto"/>
      </w:divBdr>
    </w:div>
    <w:div w:id="2085952244">
      <w:bodyDiv w:val="1"/>
      <w:marLeft w:val="0"/>
      <w:marRight w:val="0"/>
      <w:marTop w:val="0"/>
      <w:marBottom w:val="0"/>
      <w:divBdr>
        <w:top w:val="none" w:sz="0" w:space="0" w:color="auto"/>
        <w:left w:val="none" w:sz="0" w:space="0" w:color="auto"/>
        <w:bottom w:val="none" w:sz="0" w:space="0" w:color="auto"/>
        <w:right w:val="none" w:sz="0" w:space="0" w:color="auto"/>
      </w:divBdr>
    </w:div>
    <w:div w:id="2086872656">
      <w:bodyDiv w:val="1"/>
      <w:marLeft w:val="0"/>
      <w:marRight w:val="0"/>
      <w:marTop w:val="0"/>
      <w:marBottom w:val="0"/>
      <w:divBdr>
        <w:top w:val="none" w:sz="0" w:space="0" w:color="auto"/>
        <w:left w:val="none" w:sz="0" w:space="0" w:color="auto"/>
        <w:bottom w:val="none" w:sz="0" w:space="0" w:color="auto"/>
        <w:right w:val="none" w:sz="0" w:space="0" w:color="auto"/>
      </w:divBdr>
    </w:div>
    <w:div w:id="2087022380">
      <w:bodyDiv w:val="1"/>
      <w:marLeft w:val="0"/>
      <w:marRight w:val="0"/>
      <w:marTop w:val="0"/>
      <w:marBottom w:val="0"/>
      <w:divBdr>
        <w:top w:val="none" w:sz="0" w:space="0" w:color="auto"/>
        <w:left w:val="none" w:sz="0" w:space="0" w:color="auto"/>
        <w:bottom w:val="none" w:sz="0" w:space="0" w:color="auto"/>
        <w:right w:val="none" w:sz="0" w:space="0" w:color="auto"/>
      </w:divBdr>
    </w:div>
    <w:div w:id="2087871830">
      <w:bodyDiv w:val="1"/>
      <w:marLeft w:val="0"/>
      <w:marRight w:val="0"/>
      <w:marTop w:val="0"/>
      <w:marBottom w:val="0"/>
      <w:divBdr>
        <w:top w:val="none" w:sz="0" w:space="0" w:color="auto"/>
        <w:left w:val="none" w:sz="0" w:space="0" w:color="auto"/>
        <w:bottom w:val="none" w:sz="0" w:space="0" w:color="auto"/>
        <w:right w:val="none" w:sz="0" w:space="0" w:color="auto"/>
      </w:divBdr>
    </w:div>
    <w:div w:id="2088728167">
      <w:bodyDiv w:val="1"/>
      <w:marLeft w:val="0"/>
      <w:marRight w:val="0"/>
      <w:marTop w:val="0"/>
      <w:marBottom w:val="0"/>
      <w:divBdr>
        <w:top w:val="none" w:sz="0" w:space="0" w:color="auto"/>
        <w:left w:val="none" w:sz="0" w:space="0" w:color="auto"/>
        <w:bottom w:val="none" w:sz="0" w:space="0" w:color="auto"/>
        <w:right w:val="none" w:sz="0" w:space="0" w:color="auto"/>
      </w:divBdr>
    </w:div>
    <w:div w:id="2089109613">
      <w:bodyDiv w:val="1"/>
      <w:marLeft w:val="0"/>
      <w:marRight w:val="0"/>
      <w:marTop w:val="0"/>
      <w:marBottom w:val="0"/>
      <w:divBdr>
        <w:top w:val="none" w:sz="0" w:space="0" w:color="auto"/>
        <w:left w:val="none" w:sz="0" w:space="0" w:color="auto"/>
        <w:bottom w:val="none" w:sz="0" w:space="0" w:color="auto"/>
        <w:right w:val="none" w:sz="0" w:space="0" w:color="auto"/>
      </w:divBdr>
    </w:div>
    <w:div w:id="2090883887">
      <w:bodyDiv w:val="1"/>
      <w:marLeft w:val="0"/>
      <w:marRight w:val="0"/>
      <w:marTop w:val="0"/>
      <w:marBottom w:val="0"/>
      <w:divBdr>
        <w:top w:val="none" w:sz="0" w:space="0" w:color="auto"/>
        <w:left w:val="none" w:sz="0" w:space="0" w:color="auto"/>
        <w:bottom w:val="none" w:sz="0" w:space="0" w:color="auto"/>
        <w:right w:val="none" w:sz="0" w:space="0" w:color="auto"/>
      </w:divBdr>
    </w:div>
    <w:div w:id="2091655726">
      <w:bodyDiv w:val="1"/>
      <w:marLeft w:val="0"/>
      <w:marRight w:val="0"/>
      <w:marTop w:val="0"/>
      <w:marBottom w:val="0"/>
      <w:divBdr>
        <w:top w:val="none" w:sz="0" w:space="0" w:color="auto"/>
        <w:left w:val="none" w:sz="0" w:space="0" w:color="auto"/>
        <w:bottom w:val="none" w:sz="0" w:space="0" w:color="auto"/>
        <w:right w:val="none" w:sz="0" w:space="0" w:color="auto"/>
      </w:divBdr>
    </w:div>
    <w:div w:id="2091853228">
      <w:bodyDiv w:val="1"/>
      <w:marLeft w:val="0"/>
      <w:marRight w:val="0"/>
      <w:marTop w:val="0"/>
      <w:marBottom w:val="0"/>
      <w:divBdr>
        <w:top w:val="none" w:sz="0" w:space="0" w:color="auto"/>
        <w:left w:val="none" w:sz="0" w:space="0" w:color="auto"/>
        <w:bottom w:val="none" w:sz="0" w:space="0" w:color="auto"/>
        <w:right w:val="none" w:sz="0" w:space="0" w:color="auto"/>
      </w:divBdr>
    </w:div>
    <w:div w:id="2092579169">
      <w:bodyDiv w:val="1"/>
      <w:marLeft w:val="0"/>
      <w:marRight w:val="0"/>
      <w:marTop w:val="0"/>
      <w:marBottom w:val="0"/>
      <w:divBdr>
        <w:top w:val="none" w:sz="0" w:space="0" w:color="auto"/>
        <w:left w:val="none" w:sz="0" w:space="0" w:color="auto"/>
        <w:bottom w:val="none" w:sz="0" w:space="0" w:color="auto"/>
        <w:right w:val="none" w:sz="0" w:space="0" w:color="auto"/>
      </w:divBdr>
    </w:div>
    <w:div w:id="2093314410">
      <w:bodyDiv w:val="1"/>
      <w:marLeft w:val="0"/>
      <w:marRight w:val="0"/>
      <w:marTop w:val="0"/>
      <w:marBottom w:val="0"/>
      <w:divBdr>
        <w:top w:val="none" w:sz="0" w:space="0" w:color="auto"/>
        <w:left w:val="none" w:sz="0" w:space="0" w:color="auto"/>
        <w:bottom w:val="none" w:sz="0" w:space="0" w:color="auto"/>
        <w:right w:val="none" w:sz="0" w:space="0" w:color="auto"/>
      </w:divBdr>
    </w:div>
    <w:div w:id="2093358251">
      <w:bodyDiv w:val="1"/>
      <w:marLeft w:val="0"/>
      <w:marRight w:val="0"/>
      <w:marTop w:val="0"/>
      <w:marBottom w:val="0"/>
      <w:divBdr>
        <w:top w:val="none" w:sz="0" w:space="0" w:color="auto"/>
        <w:left w:val="none" w:sz="0" w:space="0" w:color="auto"/>
        <w:bottom w:val="none" w:sz="0" w:space="0" w:color="auto"/>
        <w:right w:val="none" w:sz="0" w:space="0" w:color="auto"/>
      </w:divBdr>
    </w:div>
    <w:div w:id="2093623555">
      <w:bodyDiv w:val="1"/>
      <w:marLeft w:val="0"/>
      <w:marRight w:val="0"/>
      <w:marTop w:val="0"/>
      <w:marBottom w:val="0"/>
      <w:divBdr>
        <w:top w:val="none" w:sz="0" w:space="0" w:color="auto"/>
        <w:left w:val="none" w:sz="0" w:space="0" w:color="auto"/>
        <w:bottom w:val="none" w:sz="0" w:space="0" w:color="auto"/>
        <w:right w:val="none" w:sz="0" w:space="0" w:color="auto"/>
      </w:divBdr>
    </w:div>
    <w:div w:id="2094273527">
      <w:bodyDiv w:val="1"/>
      <w:marLeft w:val="0"/>
      <w:marRight w:val="0"/>
      <w:marTop w:val="0"/>
      <w:marBottom w:val="0"/>
      <w:divBdr>
        <w:top w:val="none" w:sz="0" w:space="0" w:color="auto"/>
        <w:left w:val="none" w:sz="0" w:space="0" w:color="auto"/>
        <w:bottom w:val="none" w:sz="0" w:space="0" w:color="auto"/>
        <w:right w:val="none" w:sz="0" w:space="0" w:color="auto"/>
      </w:divBdr>
    </w:div>
    <w:div w:id="2094743661">
      <w:bodyDiv w:val="1"/>
      <w:marLeft w:val="0"/>
      <w:marRight w:val="0"/>
      <w:marTop w:val="0"/>
      <w:marBottom w:val="0"/>
      <w:divBdr>
        <w:top w:val="none" w:sz="0" w:space="0" w:color="auto"/>
        <w:left w:val="none" w:sz="0" w:space="0" w:color="auto"/>
        <w:bottom w:val="none" w:sz="0" w:space="0" w:color="auto"/>
        <w:right w:val="none" w:sz="0" w:space="0" w:color="auto"/>
      </w:divBdr>
    </w:div>
    <w:div w:id="2094888134">
      <w:bodyDiv w:val="1"/>
      <w:marLeft w:val="0"/>
      <w:marRight w:val="0"/>
      <w:marTop w:val="0"/>
      <w:marBottom w:val="0"/>
      <w:divBdr>
        <w:top w:val="none" w:sz="0" w:space="0" w:color="auto"/>
        <w:left w:val="none" w:sz="0" w:space="0" w:color="auto"/>
        <w:bottom w:val="none" w:sz="0" w:space="0" w:color="auto"/>
        <w:right w:val="none" w:sz="0" w:space="0" w:color="auto"/>
      </w:divBdr>
    </w:div>
    <w:div w:id="2096827481">
      <w:bodyDiv w:val="1"/>
      <w:marLeft w:val="0"/>
      <w:marRight w:val="0"/>
      <w:marTop w:val="0"/>
      <w:marBottom w:val="0"/>
      <w:divBdr>
        <w:top w:val="none" w:sz="0" w:space="0" w:color="auto"/>
        <w:left w:val="none" w:sz="0" w:space="0" w:color="auto"/>
        <w:bottom w:val="none" w:sz="0" w:space="0" w:color="auto"/>
        <w:right w:val="none" w:sz="0" w:space="0" w:color="auto"/>
      </w:divBdr>
    </w:div>
    <w:div w:id="2096972113">
      <w:bodyDiv w:val="1"/>
      <w:marLeft w:val="0"/>
      <w:marRight w:val="0"/>
      <w:marTop w:val="0"/>
      <w:marBottom w:val="0"/>
      <w:divBdr>
        <w:top w:val="none" w:sz="0" w:space="0" w:color="auto"/>
        <w:left w:val="none" w:sz="0" w:space="0" w:color="auto"/>
        <w:bottom w:val="none" w:sz="0" w:space="0" w:color="auto"/>
        <w:right w:val="none" w:sz="0" w:space="0" w:color="auto"/>
      </w:divBdr>
    </w:div>
    <w:div w:id="2097510955">
      <w:bodyDiv w:val="1"/>
      <w:marLeft w:val="0"/>
      <w:marRight w:val="0"/>
      <w:marTop w:val="0"/>
      <w:marBottom w:val="0"/>
      <w:divBdr>
        <w:top w:val="none" w:sz="0" w:space="0" w:color="auto"/>
        <w:left w:val="none" w:sz="0" w:space="0" w:color="auto"/>
        <w:bottom w:val="none" w:sz="0" w:space="0" w:color="auto"/>
        <w:right w:val="none" w:sz="0" w:space="0" w:color="auto"/>
      </w:divBdr>
    </w:div>
    <w:div w:id="2099716181">
      <w:bodyDiv w:val="1"/>
      <w:marLeft w:val="0"/>
      <w:marRight w:val="0"/>
      <w:marTop w:val="0"/>
      <w:marBottom w:val="0"/>
      <w:divBdr>
        <w:top w:val="none" w:sz="0" w:space="0" w:color="auto"/>
        <w:left w:val="none" w:sz="0" w:space="0" w:color="auto"/>
        <w:bottom w:val="none" w:sz="0" w:space="0" w:color="auto"/>
        <w:right w:val="none" w:sz="0" w:space="0" w:color="auto"/>
      </w:divBdr>
    </w:div>
    <w:div w:id="2099785133">
      <w:bodyDiv w:val="1"/>
      <w:marLeft w:val="0"/>
      <w:marRight w:val="0"/>
      <w:marTop w:val="0"/>
      <w:marBottom w:val="0"/>
      <w:divBdr>
        <w:top w:val="none" w:sz="0" w:space="0" w:color="auto"/>
        <w:left w:val="none" w:sz="0" w:space="0" w:color="auto"/>
        <w:bottom w:val="none" w:sz="0" w:space="0" w:color="auto"/>
        <w:right w:val="none" w:sz="0" w:space="0" w:color="auto"/>
      </w:divBdr>
    </w:div>
    <w:div w:id="2100131890">
      <w:bodyDiv w:val="1"/>
      <w:marLeft w:val="0"/>
      <w:marRight w:val="0"/>
      <w:marTop w:val="0"/>
      <w:marBottom w:val="0"/>
      <w:divBdr>
        <w:top w:val="none" w:sz="0" w:space="0" w:color="auto"/>
        <w:left w:val="none" w:sz="0" w:space="0" w:color="auto"/>
        <w:bottom w:val="none" w:sz="0" w:space="0" w:color="auto"/>
        <w:right w:val="none" w:sz="0" w:space="0" w:color="auto"/>
      </w:divBdr>
    </w:div>
    <w:div w:id="2100637863">
      <w:bodyDiv w:val="1"/>
      <w:marLeft w:val="0"/>
      <w:marRight w:val="0"/>
      <w:marTop w:val="0"/>
      <w:marBottom w:val="0"/>
      <w:divBdr>
        <w:top w:val="none" w:sz="0" w:space="0" w:color="auto"/>
        <w:left w:val="none" w:sz="0" w:space="0" w:color="auto"/>
        <w:bottom w:val="none" w:sz="0" w:space="0" w:color="auto"/>
        <w:right w:val="none" w:sz="0" w:space="0" w:color="auto"/>
      </w:divBdr>
    </w:div>
    <w:div w:id="2100983156">
      <w:bodyDiv w:val="1"/>
      <w:marLeft w:val="0"/>
      <w:marRight w:val="0"/>
      <w:marTop w:val="0"/>
      <w:marBottom w:val="0"/>
      <w:divBdr>
        <w:top w:val="none" w:sz="0" w:space="0" w:color="auto"/>
        <w:left w:val="none" w:sz="0" w:space="0" w:color="auto"/>
        <w:bottom w:val="none" w:sz="0" w:space="0" w:color="auto"/>
        <w:right w:val="none" w:sz="0" w:space="0" w:color="auto"/>
      </w:divBdr>
    </w:div>
    <w:div w:id="2102095639">
      <w:bodyDiv w:val="1"/>
      <w:marLeft w:val="0"/>
      <w:marRight w:val="0"/>
      <w:marTop w:val="0"/>
      <w:marBottom w:val="0"/>
      <w:divBdr>
        <w:top w:val="none" w:sz="0" w:space="0" w:color="auto"/>
        <w:left w:val="none" w:sz="0" w:space="0" w:color="auto"/>
        <w:bottom w:val="none" w:sz="0" w:space="0" w:color="auto"/>
        <w:right w:val="none" w:sz="0" w:space="0" w:color="auto"/>
      </w:divBdr>
    </w:div>
    <w:div w:id="2102677155">
      <w:bodyDiv w:val="1"/>
      <w:marLeft w:val="0"/>
      <w:marRight w:val="0"/>
      <w:marTop w:val="0"/>
      <w:marBottom w:val="0"/>
      <w:divBdr>
        <w:top w:val="none" w:sz="0" w:space="0" w:color="auto"/>
        <w:left w:val="none" w:sz="0" w:space="0" w:color="auto"/>
        <w:bottom w:val="none" w:sz="0" w:space="0" w:color="auto"/>
        <w:right w:val="none" w:sz="0" w:space="0" w:color="auto"/>
      </w:divBdr>
    </w:div>
    <w:div w:id="2103406962">
      <w:bodyDiv w:val="1"/>
      <w:marLeft w:val="0"/>
      <w:marRight w:val="0"/>
      <w:marTop w:val="0"/>
      <w:marBottom w:val="0"/>
      <w:divBdr>
        <w:top w:val="none" w:sz="0" w:space="0" w:color="auto"/>
        <w:left w:val="none" w:sz="0" w:space="0" w:color="auto"/>
        <w:bottom w:val="none" w:sz="0" w:space="0" w:color="auto"/>
        <w:right w:val="none" w:sz="0" w:space="0" w:color="auto"/>
      </w:divBdr>
    </w:div>
    <w:div w:id="2104497555">
      <w:bodyDiv w:val="1"/>
      <w:marLeft w:val="0"/>
      <w:marRight w:val="0"/>
      <w:marTop w:val="0"/>
      <w:marBottom w:val="0"/>
      <w:divBdr>
        <w:top w:val="none" w:sz="0" w:space="0" w:color="auto"/>
        <w:left w:val="none" w:sz="0" w:space="0" w:color="auto"/>
        <w:bottom w:val="none" w:sz="0" w:space="0" w:color="auto"/>
        <w:right w:val="none" w:sz="0" w:space="0" w:color="auto"/>
      </w:divBdr>
    </w:div>
    <w:div w:id="2104837235">
      <w:bodyDiv w:val="1"/>
      <w:marLeft w:val="0"/>
      <w:marRight w:val="0"/>
      <w:marTop w:val="0"/>
      <w:marBottom w:val="0"/>
      <w:divBdr>
        <w:top w:val="none" w:sz="0" w:space="0" w:color="auto"/>
        <w:left w:val="none" w:sz="0" w:space="0" w:color="auto"/>
        <w:bottom w:val="none" w:sz="0" w:space="0" w:color="auto"/>
        <w:right w:val="none" w:sz="0" w:space="0" w:color="auto"/>
      </w:divBdr>
    </w:div>
    <w:div w:id="2105150412">
      <w:bodyDiv w:val="1"/>
      <w:marLeft w:val="0"/>
      <w:marRight w:val="0"/>
      <w:marTop w:val="0"/>
      <w:marBottom w:val="0"/>
      <w:divBdr>
        <w:top w:val="none" w:sz="0" w:space="0" w:color="auto"/>
        <w:left w:val="none" w:sz="0" w:space="0" w:color="auto"/>
        <w:bottom w:val="none" w:sz="0" w:space="0" w:color="auto"/>
        <w:right w:val="none" w:sz="0" w:space="0" w:color="auto"/>
      </w:divBdr>
    </w:div>
    <w:div w:id="2105176577">
      <w:bodyDiv w:val="1"/>
      <w:marLeft w:val="0"/>
      <w:marRight w:val="0"/>
      <w:marTop w:val="0"/>
      <w:marBottom w:val="0"/>
      <w:divBdr>
        <w:top w:val="none" w:sz="0" w:space="0" w:color="auto"/>
        <w:left w:val="none" w:sz="0" w:space="0" w:color="auto"/>
        <w:bottom w:val="none" w:sz="0" w:space="0" w:color="auto"/>
        <w:right w:val="none" w:sz="0" w:space="0" w:color="auto"/>
      </w:divBdr>
    </w:div>
    <w:div w:id="2106147897">
      <w:bodyDiv w:val="1"/>
      <w:marLeft w:val="0"/>
      <w:marRight w:val="0"/>
      <w:marTop w:val="0"/>
      <w:marBottom w:val="0"/>
      <w:divBdr>
        <w:top w:val="none" w:sz="0" w:space="0" w:color="auto"/>
        <w:left w:val="none" w:sz="0" w:space="0" w:color="auto"/>
        <w:bottom w:val="none" w:sz="0" w:space="0" w:color="auto"/>
        <w:right w:val="none" w:sz="0" w:space="0" w:color="auto"/>
      </w:divBdr>
    </w:div>
    <w:div w:id="2107071275">
      <w:bodyDiv w:val="1"/>
      <w:marLeft w:val="0"/>
      <w:marRight w:val="0"/>
      <w:marTop w:val="0"/>
      <w:marBottom w:val="0"/>
      <w:divBdr>
        <w:top w:val="none" w:sz="0" w:space="0" w:color="auto"/>
        <w:left w:val="none" w:sz="0" w:space="0" w:color="auto"/>
        <w:bottom w:val="none" w:sz="0" w:space="0" w:color="auto"/>
        <w:right w:val="none" w:sz="0" w:space="0" w:color="auto"/>
      </w:divBdr>
    </w:div>
    <w:div w:id="2107310678">
      <w:bodyDiv w:val="1"/>
      <w:marLeft w:val="0"/>
      <w:marRight w:val="0"/>
      <w:marTop w:val="0"/>
      <w:marBottom w:val="0"/>
      <w:divBdr>
        <w:top w:val="none" w:sz="0" w:space="0" w:color="auto"/>
        <w:left w:val="none" w:sz="0" w:space="0" w:color="auto"/>
        <w:bottom w:val="none" w:sz="0" w:space="0" w:color="auto"/>
        <w:right w:val="none" w:sz="0" w:space="0" w:color="auto"/>
      </w:divBdr>
    </w:div>
    <w:div w:id="2107723057">
      <w:bodyDiv w:val="1"/>
      <w:marLeft w:val="0"/>
      <w:marRight w:val="0"/>
      <w:marTop w:val="0"/>
      <w:marBottom w:val="0"/>
      <w:divBdr>
        <w:top w:val="none" w:sz="0" w:space="0" w:color="auto"/>
        <w:left w:val="none" w:sz="0" w:space="0" w:color="auto"/>
        <w:bottom w:val="none" w:sz="0" w:space="0" w:color="auto"/>
        <w:right w:val="none" w:sz="0" w:space="0" w:color="auto"/>
      </w:divBdr>
    </w:div>
    <w:div w:id="2107797959">
      <w:bodyDiv w:val="1"/>
      <w:marLeft w:val="0"/>
      <w:marRight w:val="0"/>
      <w:marTop w:val="0"/>
      <w:marBottom w:val="0"/>
      <w:divBdr>
        <w:top w:val="none" w:sz="0" w:space="0" w:color="auto"/>
        <w:left w:val="none" w:sz="0" w:space="0" w:color="auto"/>
        <w:bottom w:val="none" w:sz="0" w:space="0" w:color="auto"/>
        <w:right w:val="none" w:sz="0" w:space="0" w:color="auto"/>
      </w:divBdr>
    </w:div>
    <w:div w:id="2108841566">
      <w:bodyDiv w:val="1"/>
      <w:marLeft w:val="0"/>
      <w:marRight w:val="0"/>
      <w:marTop w:val="0"/>
      <w:marBottom w:val="0"/>
      <w:divBdr>
        <w:top w:val="none" w:sz="0" w:space="0" w:color="auto"/>
        <w:left w:val="none" w:sz="0" w:space="0" w:color="auto"/>
        <w:bottom w:val="none" w:sz="0" w:space="0" w:color="auto"/>
        <w:right w:val="none" w:sz="0" w:space="0" w:color="auto"/>
      </w:divBdr>
    </w:div>
    <w:div w:id="2108844796">
      <w:bodyDiv w:val="1"/>
      <w:marLeft w:val="0"/>
      <w:marRight w:val="0"/>
      <w:marTop w:val="0"/>
      <w:marBottom w:val="0"/>
      <w:divBdr>
        <w:top w:val="none" w:sz="0" w:space="0" w:color="auto"/>
        <w:left w:val="none" w:sz="0" w:space="0" w:color="auto"/>
        <w:bottom w:val="none" w:sz="0" w:space="0" w:color="auto"/>
        <w:right w:val="none" w:sz="0" w:space="0" w:color="auto"/>
      </w:divBdr>
    </w:div>
    <w:div w:id="2109545430">
      <w:bodyDiv w:val="1"/>
      <w:marLeft w:val="0"/>
      <w:marRight w:val="0"/>
      <w:marTop w:val="0"/>
      <w:marBottom w:val="0"/>
      <w:divBdr>
        <w:top w:val="none" w:sz="0" w:space="0" w:color="auto"/>
        <w:left w:val="none" w:sz="0" w:space="0" w:color="auto"/>
        <w:bottom w:val="none" w:sz="0" w:space="0" w:color="auto"/>
        <w:right w:val="none" w:sz="0" w:space="0" w:color="auto"/>
      </w:divBdr>
    </w:div>
    <w:div w:id="2109620575">
      <w:bodyDiv w:val="1"/>
      <w:marLeft w:val="0"/>
      <w:marRight w:val="0"/>
      <w:marTop w:val="0"/>
      <w:marBottom w:val="0"/>
      <w:divBdr>
        <w:top w:val="none" w:sz="0" w:space="0" w:color="auto"/>
        <w:left w:val="none" w:sz="0" w:space="0" w:color="auto"/>
        <w:bottom w:val="none" w:sz="0" w:space="0" w:color="auto"/>
        <w:right w:val="none" w:sz="0" w:space="0" w:color="auto"/>
      </w:divBdr>
    </w:div>
    <w:div w:id="2110928578">
      <w:bodyDiv w:val="1"/>
      <w:marLeft w:val="0"/>
      <w:marRight w:val="0"/>
      <w:marTop w:val="0"/>
      <w:marBottom w:val="0"/>
      <w:divBdr>
        <w:top w:val="none" w:sz="0" w:space="0" w:color="auto"/>
        <w:left w:val="none" w:sz="0" w:space="0" w:color="auto"/>
        <w:bottom w:val="none" w:sz="0" w:space="0" w:color="auto"/>
        <w:right w:val="none" w:sz="0" w:space="0" w:color="auto"/>
      </w:divBdr>
    </w:div>
    <w:div w:id="2111464938">
      <w:bodyDiv w:val="1"/>
      <w:marLeft w:val="0"/>
      <w:marRight w:val="0"/>
      <w:marTop w:val="0"/>
      <w:marBottom w:val="0"/>
      <w:divBdr>
        <w:top w:val="none" w:sz="0" w:space="0" w:color="auto"/>
        <w:left w:val="none" w:sz="0" w:space="0" w:color="auto"/>
        <w:bottom w:val="none" w:sz="0" w:space="0" w:color="auto"/>
        <w:right w:val="none" w:sz="0" w:space="0" w:color="auto"/>
      </w:divBdr>
    </w:div>
    <w:div w:id="2114592018">
      <w:bodyDiv w:val="1"/>
      <w:marLeft w:val="0"/>
      <w:marRight w:val="0"/>
      <w:marTop w:val="0"/>
      <w:marBottom w:val="0"/>
      <w:divBdr>
        <w:top w:val="none" w:sz="0" w:space="0" w:color="auto"/>
        <w:left w:val="none" w:sz="0" w:space="0" w:color="auto"/>
        <w:bottom w:val="none" w:sz="0" w:space="0" w:color="auto"/>
        <w:right w:val="none" w:sz="0" w:space="0" w:color="auto"/>
      </w:divBdr>
    </w:div>
    <w:div w:id="2115008360">
      <w:bodyDiv w:val="1"/>
      <w:marLeft w:val="0"/>
      <w:marRight w:val="0"/>
      <w:marTop w:val="0"/>
      <w:marBottom w:val="0"/>
      <w:divBdr>
        <w:top w:val="none" w:sz="0" w:space="0" w:color="auto"/>
        <w:left w:val="none" w:sz="0" w:space="0" w:color="auto"/>
        <w:bottom w:val="none" w:sz="0" w:space="0" w:color="auto"/>
        <w:right w:val="none" w:sz="0" w:space="0" w:color="auto"/>
      </w:divBdr>
    </w:div>
    <w:div w:id="2116368012">
      <w:bodyDiv w:val="1"/>
      <w:marLeft w:val="0"/>
      <w:marRight w:val="0"/>
      <w:marTop w:val="0"/>
      <w:marBottom w:val="0"/>
      <w:divBdr>
        <w:top w:val="none" w:sz="0" w:space="0" w:color="auto"/>
        <w:left w:val="none" w:sz="0" w:space="0" w:color="auto"/>
        <w:bottom w:val="none" w:sz="0" w:space="0" w:color="auto"/>
        <w:right w:val="none" w:sz="0" w:space="0" w:color="auto"/>
      </w:divBdr>
    </w:div>
    <w:div w:id="2116822472">
      <w:bodyDiv w:val="1"/>
      <w:marLeft w:val="0"/>
      <w:marRight w:val="0"/>
      <w:marTop w:val="0"/>
      <w:marBottom w:val="0"/>
      <w:divBdr>
        <w:top w:val="none" w:sz="0" w:space="0" w:color="auto"/>
        <w:left w:val="none" w:sz="0" w:space="0" w:color="auto"/>
        <w:bottom w:val="none" w:sz="0" w:space="0" w:color="auto"/>
        <w:right w:val="none" w:sz="0" w:space="0" w:color="auto"/>
      </w:divBdr>
    </w:div>
    <w:div w:id="2117869072">
      <w:bodyDiv w:val="1"/>
      <w:marLeft w:val="0"/>
      <w:marRight w:val="0"/>
      <w:marTop w:val="0"/>
      <w:marBottom w:val="0"/>
      <w:divBdr>
        <w:top w:val="none" w:sz="0" w:space="0" w:color="auto"/>
        <w:left w:val="none" w:sz="0" w:space="0" w:color="auto"/>
        <w:bottom w:val="none" w:sz="0" w:space="0" w:color="auto"/>
        <w:right w:val="none" w:sz="0" w:space="0" w:color="auto"/>
      </w:divBdr>
    </w:div>
    <w:div w:id="2119131727">
      <w:bodyDiv w:val="1"/>
      <w:marLeft w:val="0"/>
      <w:marRight w:val="0"/>
      <w:marTop w:val="0"/>
      <w:marBottom w:val="0"/>
      <w:divBdr>
        <w:top w:val="none" w:sz="0" w:space="0" w:color="auto"/>
        <w:left w:val="none" w:sz="0" w:space="0" w:color="auto"/>
        <w:bottom w:val="none" w:sz="0" w:space="0" w:color="auto"/>
        <w:right w:val="none" w:sz="0" w:space="0" w:color="auto"/>
      </w:divBdr>
    </w:div>
    <w:div w:id="2119180787">
      <w:bodyDiv w:val="1"/>
      <w:marLeft w:val="0"/>
      <w:marRight w:val="0"/>
      <w:marTop w:val="0"/>
      <w:marBottom w:val="0"/>
      <w:divBdr>
        <w:top w:val="none" w:sz="0" w:space="0" w:color="auto"/>
        <w:left w:val="none" w:sz="0" w:space="0" w:color="auto"/>
        <w:bottom w:val="none" w:sz="0" w:space="0" w:color="auto"/>
        <w:right w:val="none" w:sz="0" w:space="0" w:color="auto"/>
      </w:divBdr>
    </w:div>
    <w:div w:id="2119790136">
      <w:bodyDiv w:val="1"/>
      <w:marLeft w:val="0"/>
      <w:marRight w:val="0"/>
      <w:marTop w:val="0"/>
      <w:marBottom w:val="0"/>
      <w:divBdr>
        <w:top w:val="none" w:sz="0" w:space="0" w:color="auto"/>
        <w:left w:val="none" w:sz="0" w:space="0" w:color="auto"/>
        <w:bottom w:val="none" w:sz="0" w:space="0" w:color="auto"/>
        <w:right w:val="none" w:sz="0" w:space="0" w:color="auto"/>
      </w:divBdr>
    </w:div>
    <w:div w:id="2120634818">
      <w:bodyDiv w:val="1"/>
      <w:marLeft w:val="0"/>
      <w:marRight w:val="0"/>
      <w:marTop w:val="0"/>
      <w:marBottom w:val="0"/>
      <w:divBdr>
        <w:top w:val="none" w:sz="0" w:space="0" w:color="auto"/>
        <w:left w:val="none" w:sz="0" w:space="0" w:color="auto"/>
        <w:bottom w:val="none" w:sz="0" w:space="0" w:color="auto"/>
        <w:right w:val="none" w:sz="0" w:space="0" w:color="auto"/>
      </w:divBdr>
    </w:div>
    <w:div w:id="2120833772">
      <w:bodyDiv w:val="1"/>
      <w:marLeft w:val="0"/>
      <w:marRight w:val="0"/>
      <w:marTop w:val="0"/>
      <w:marBottom w:val="0"/>
      <w:divBdr>
        <w:top w:val="none" w:sz="0" w:space="0" w:color="auto"/>
        <w:left w:val="none" w:sz="0" w:space="0" w:color="auto"/>
        <w:bottom w:val="none" w:sz="0" w:space="0" w:color="auto"/>
        <w:right w:val="none" w:sz="0" w:space="0" w:color="auto"/>
      </w:divBdr>
    </w:div>
    <w:div w:id="2121291076">
      <w:bodyDiv w:val="1"/>
      <w:marLeft w:val="0"/>
      <w:marRight w:val="0"/>
      <w:marTop w:val="0"/>
      <w:marBottom w:val="0"/>
      <w:divBdr>
        <w:top w:val="none" w:sz="0" w:space="0" w:color="auto"/>
        <w:left w:val="none" w:sz="0" w:space="0" w:color="auto"/>
        <w:bottom w:val="none" w:sz="0" w:space="0" w:color="auto"/>
        <w:right w:val="none" w:sz="0" w:space="0" w:color="auto"/>
      </w:divBdr>
    </w:div>
    <w:div w:id="2122256693">
      <w:bodyDiv w:val="1"/>
      <w:marLeft w:val="0"/>
      <w:marRight w:val="0"/>
      <w:marTop w:val="0"/>
      <w:marBottom w:val="0"/>
      <w:divBdr>
        <w:top w:val="none" w:sz="0" w:space="0" w:color="auto"/>
        <w:left w:val="none" w:sz="0" w:space="0" w:color="auto"/>
        <w:bottom w:val="none" w:sz="0" w:space="0" w:color="auto"/>
        <w:right w:val="none" w:sz="0" w:space="0" w:color="auto"/>
      </w:divBdr>
    </w:div>
    <w:div w:id="2122721048">
      <w:bodyDiv w:val="1"/>
      <w:marLeft w:val="0"/>
      <w:marRight w:val="0"/>
      <w:marTop w:val="0"/>
      <w:marBottom w:val="0"/>
      <w:divBdr>
        <w:top w:val="none" w:sz="0" w:space="0" w:color="auto"/>
        <w:left w:val="none" w:sz="0" w:space="0" w:color="auto"/>
        <w:bottom w:val="none" w:sz="0" w:space="0" w:color="auto"/>
        <w:right w:val="none" w:sz="0" w:space="0" w:color="auto"/>
      </w:divBdr>
    </w:div>
    <w:div w:id="2127233236">
      <w:bodyDiv w:val="1"/>
      <w:marLeft w:val="0"/>
      <w:marRight w:val="0"/>
      <w:marTop w:val="0"/>
      <w:marBottom w:val="0"/>
      <w:divBdr>
        <w:top w:val="none" w:sz="0" w:space="0" w:color="auto"/>
        <w:left w:val="none" w:sz="0" w:space="0" w:color="auto"/>
        <w:bottom w:val="none" w:sz="0" w:space="0" w:color="auto"/>
        <w:right w:val="none" w:sz="0" w:space="0" w:color="auto"/>
      </w:divBdr>
    </w:div>
    <w:div w:id="2128809994">
      <w:bodyDiv w:val="1"/>
      <w:marLeft w:val="0"/>
      <w:marRight w:val="0"/>
      <w:marTop w:val="0"/>
      <w:marBottom w:val="0"/>
      <w:divBdr>
        <w:top w:val="none" w:sz="0" w:space="0" w:color="auto"/>
        <w:left w:val="none" w:sz="0" w:space="0" w:color="auto"/>
        <w:bottom w:val="none" w:sz="0" w:space="0" w:color="auto"/>
        <w:right w:val="none" w:sz="0" w:space="0" w:color="auto"/>
      </w:divBdr>
    </w:div>
    <w:div w:id="2128964958">
      <w:bodyDiv w:val="1"/>
      <w:marLeft w:val="0"/>
      <w:marRight w:val="0"/>
      <w:marTop w:val="0"/>
      <w:marBottom w:val="0"/>
      <w:divBdr>
        <w:top w:val="none" w:sz="0" w:space="0" w:color="auto"/>
        <w:left w:val="none" w:sz="0" w:space="0" w:color="auto"/>
        <w:bottom w:val="none" w:sz="0" w:space="0" w:color="auto"/>
        <w:right w:val="none" w:sz="0" w:space="0" w:color="auto"/>
      </w:divBdr>
    </w:div>
    <w:div w:id="2130126376">
      <w:bodyDiv w:val="1"/>
      <w:marLeft w:val="0"/>
      <w:marRight w:val="0"/>
      <w:marTop w:val="0"/>
      <w:marBottom w:val="0"/>
      <w:divBdr>
        <w:top w:val="none" w:sz="0" w:space="0" w:color="auto"/>
        <w:left w:val="none" w:sz="0" w:space="0" w:color="auto"/>
        <w:bottom w:val="none" w:sz="0" w:space="0" w:color="auto"/>
        <w:right w:val="none" w:sz="0" w:space="0" w:color="auto"/>
      </w:divBdr>
    </w:div>
    <w:div w:id="2130464942">
      <w:bodyDiv w:val="1"/>
      <w:marLeft w:val="0"/>
      <w:marRight w:val="0"/>
      <w:marTop w:val="0"/>
      <w:marBottom w:val="0"/>
      <w:divBdr>
        <w:top w:val="none" w:sz="0" w:space="0" w:color="auto"/>
        <w:left w:val="none" w:sz="0" w:space="0" w:color="auto"/>
        <w:bottom w:val="none" w:sz="0" w:space="0" w:color="auto"/>
        <w:right w:val="none" w:sz="0" w:space="0" w:color="auto"/>
      </w:divBdr>
    </w:div>
    <w:div w:id="2130732355">
      <w:bodyDiv w:val="1"/>
      <w:marLeft w:val="0"/>
      <w:marRight w:val="0"/>
      <w:marTop w:val="0"/>
      <w:marBottom w:val="0"/>
      <w:divBdr>
        <w:top w:val="none" w:sz="0" w:space="0" w:color="auto"/>
        <w:left w:val="none" w:sz="0" w:space="0" w:color="auto"/>
        <w:bottom w:val="none" w:sz="0" w:space="0" w:color="auto"/>
        <w:right w:val="none" w:sz="0" w:space="0" w:color="auto"/>
      </w:divBdr>
    </w:div>
    <w:div w:id="2131438668">
      <w:bodyDiv w:val="1"/>
      <w:marLeft w:val="0"/>
      <w:marRight w:val="0"/>
      <w:marTop w:val="0"/>
      <w:marBottom w:val="0"/>
      <w:divBdr>
        <w:top w:val="none" w:sz="0" w:space="0" w:color="auto"/>
        <w:left w:val="none" w:sz="0" w:space="0" w:color="auto"/>
        <w:bottom w:val="none" w:sz="0" w:space="0" w:color="auto"/>
        <w:right w:val="none" w:sz="0" w:space="0" w:color="auto"/>
      </w:divBdr>
    </w:div>
    <w:div w:id="2131823990">
      <w:bodyDiv w:val="1"/>
      <w:marLeft w:val="0"/>
      <w:marRight w:val="0"/>
      <w:marTop w:val="0"/>
      <w:marBottom w:val="0"/>
      <w:divBdr>
        <w:top w:val="none" w:sz="0" w:space="0" w:color="auto"/>
        <w:left w:val="none" w:sz="0" w:space="0" w:color="auto"/>
        <w:bottom w:val="none" w:sz="0" w:space="0" w:color="auto"/>
        <w:right w:val="none" w:sz="0" w:space="0" w:color="auto"/>
      </w:divBdr>
    </w:div>
    <w:div w:id="2131824525">
      <w:bodyDiv w:val="1"/>
      <w:marLeft w:val="0"/>
      <w:marRight w:val="0"/>
      <w:marTop w:val="0"/>
      <w:marBottom w:val="0"/>
      <w:divBdr>
        <w:top w:val="none" w:sz="0" w:space="0" w:color="auto"/>
        <w:left w:val="none" w:sz="0" w:space="0" w:color="auto"/>
        <w:bottom w:val="none" w:sz="0" w:space="0" w:color="auto"/>
        <w:right w:val="none" w:sz="0" w:space="0" w:color="auto"/>
      </w:divBdr>
    </w:div>
    <w:div w:id="2132357646">
      <w:bodyDiv w:val="1"/>
      <w:marLeft w:val="0"/>
      <w:marRight w:val="0"/>
      <w:marTop w:val="0"/>
      <w:marBottom w:val="0"/>
      <w:divBdr>
        <w:top w:val="none" w:sz="0" w:space="0" w:color="auto"/>
        <w:left w:val="none" w:sz="0" w:space="0" w:color="auto"/>
        <w:bottom w:val="none" w:sz="0" w:space="0" w:color="auto"/>
        <w:right w:val="none" w:sz="0" w:space="0" w:color="auto"/>
      </w:divBdr>
    </w:div>
    <w:div w:id="2132631438">
      <w:bodyDiv w:val="1"/>
      <w:marLeft w:val="0"/>
      <w:marRight w:val="0"/>
      <w:marTop w:val="0"/>
      <w:marBottom w:val="0"/>
      <w:divBdr>
        <w:top w:val="none" w:sz="0" w:space="0" w:color="auto"/>
        <w:left w:val="none" w:sz="0" w:space="0" w:color="auto"/>
        <w:bottom w:val="none" w:sz="0" w:space="0" w:color="auto"/>
        <w:right w:val="none" w:sz="0" w:space="0" w:color="auto"/>
      </w:divBdr>
    </w:div>
    <w:div w:id="2132701730">
      <w:bodyDiv w:val="1"/>
      <w:marLeft w:val="0"/>
      <w:marRight w:val="0"/>
      <w:marTop w:val="0"/>
      <w:marBottom w:val="0"/>
      <w:divBdr>
        <w:top w:val="none" w:sz="0" w:space="0" w:color="auto"/>
        <w:left w:val="none" w:sz="0" w:space="0" w:color="auto"/>
        <w:bottom w:val="none" w:sz="0" w:space="0" w:color="auto"/>
        <w:right w:val="none" w:sz="0" w:space="0" w:color="auto"/>
      </w:divBdr>
    </w:div>
    <w:div w:id="2132704505">
      <w:bodyDiv w:val="1"/>
      <w:marLeft w:val="0"/>
      <w:marRight w:val="0"/>
      <w:marTop w:val="0"/>
      <w:marBottom w:val="0"/>
      <w:divBdr>
        <w:top w:val="none" w:sz="0" w:space="0" w:color="auto"/>
        <w:left w:val="none" w:sz="0" w:space="0" w:color="auto"/>
        <w:bottom w:val="none" w:sz="0" w:space="0" w:color="auto"/>
        <w:right w:val="none" w:sz="0" w:space="0" w:color="auto"/>
      </w:divBdr>
    </w:div>
    <w:div w:id="2132820427">
      <w:bodyDiv w:val="1"/>
      <w:marLeft w:val="0"/>
      <w:marRight w:val="0"/>
      <w:marTop w:val="0"/>
      <w:marBottom w:val="0"/>
      <w:divBdr>
        <w:top w:val="none" w:sz="0" w:space="0" w:color="auto"/>
        <w:left w:val="none" w:sz="0" w:space="0" w:color="auto"/>
        <w:bottom w:val="none" w:sz="0" w:space="0" w:color="auto"/>
        <w:right w:val="none" w:sz="0" w:space="0" w:color="auto"/>
      </w:divBdr>
    </w:div>
    <w:div w:id="2132899950">
      <w:bodyDiv w:val="1"/>
      <w:marLeft w:val="0"/>
      <w:marRight w:val="0"/>
      <w:marTop w:val="0"/>
      <w:marBottom w:val="0"/>
      <w:divBdr>
        <w:top w:val="none" w:sz="0" w:space="0" w:color="auto"/>
        <w:left w:val="none" w:sz="0" w:space="0" w:color="auto"/>
        <w:bottom w:val="none" w:sz="0" w:space="0" w:color="auto"/>
        <w:right w:val="none" w:sz="0" w:space="0" w:color="auto"/>
      </w:divBdr>
    </w:div>
    <w:div w:id="2133091673">
      <w:bodyDiv w:val="1"/>
      <w:marLeft w:val="0"/>
      <w:marRight w:val="0"/>
      <w:marTop w:val="0"/>
      <w:marBottom w:val="0"/>
      <w:divBdr>
        <w:top w:val="none" w:sz="0" w:space="0" w:color="auto"/>
        <w:left w:val="none" w:sz="0" w:space="0" w:color="auto"/>
        <w:bottom w:val="none" w:sz="0" w:space="0" w:color="auto"/>
        <w:right w:val="none" w:sz="0" w:space="0" w:color="auto"/>
      </w:divBdr>
    </w:div>
    <w:div w:id="2133555511">
      <w:bodyDiv w:val="1"/>
      <w:marLeft w:val="0"/>
      <w:marRight w:val="0"/>
      <w:marTop w:val="0"/>
      <w:marBottom w:val="0"/>
      <w:divBdr>
        <w:top w:val="none" w:sz="0" w:space="0" w:color="auto"/>
        <w:left w:val="none" w:sz="0" w:space="0" w:color="auto"/>
        <w:bottom w:val="none" w:sz="0" w:space="0" w:color="auto"/>
        <w:right w:val="none" w:sz="0" w:space="0" w:color="auto"/>
      </w:divBdr>
    </w:div>
    <w:div w:id="2134135051">
      <w:bodyDiv w:val="1"/>
      <w:marLeft w:val="0"/>
      <w:marRight w:val="0"/>
      <w:marTop w:val="0"/>
      <w:marBottom w:val="0"/>
      <w:divBdr>
        <w:top w:val="none" w:sz="0" w:space="0" w:color="auto"/>
        <w:left w:val="none" w:sz="0" w:space="0" w:color="auto"/>
        <w:bottom w:val="none" w:sz="0" w:space="0" w:color="auto"/>
        <w:right w:val="none" w:sz="0" w:space="0" w:color="auto"/>
      </w:divBdr>
    </w:div>
    <w:div w:id="2134250579">
      <w:bodyDiv w:val="1"/>
      <w:marLeft w:val="0"/>
      <w:marRight w:val="0"/>
      <w:marTop w:val="0"/>
      <w:marBottom w:val="0"/>
      <w:divBdr>
        <w:top w:val="none" w:sz="0" w:space="0" w:color="auto"/>
        <w:left w:val="none" w:sz="0" w:space="0" w:color="auto"/>
        <w:bottom w:val="none" w:sz="0" w:space="0" w:color="auto"/>
        <w:right w:val="none" w:sz="0" w:space="0" w:color="auto"/>
      </w:divBdr>
    </w:div>
    <w:div w:id="2135128285">
      <w:bodyDiv w:val="1"/>
      <w:marLeft w:val="0"/>
      <w:marRight w:val="0"/>
      <w:marTop w:val="0"/>
      <w:marBottom w:val="0"/>
      <w:divBdr>
        <w:top w:val="none" w:sz="0" w:space="0" w:color="auto"/>
        <w:left w:val="none" w:sz="0" w:space="0" w:color="auto"/>
        <w:bottom w:val="none" w:sz="0" w:space="0" w:color="auto"/>
        <w:right w:val="none" w:sz="0" w:space="0" w:color="auto"/>
      </w:divBdr>
    </w:div>
    <w:div w:id="2135176015">
      <w:bodyDiv w:val="1"/>
      <w:marLeft w:val="0"/>
      <w:marRight w:val="0"/>
      <w:marTop w:val="0"/>
      <w:marBottom w:val="0"/>
      <w:divBdr>
        <w:top w:val="none" w:sz="0" w:space="0" w:color="auto"/>
        <w:left w:val="none" w:sz="0" w:space="0" w:color="auto"/>
        <w:bottom w:val="none" w:sz="0" w:space="0" w:color="auto"/>
        <w:right w:val="none" w:sz="0" w:space="0" w:color="auto"/>
      </w:divBdr>
    </w:div>
    <w:div w:id="2135321695">
      <w:bodyDiv w:val="1"/>
      <w:marLeft w:val="0"/>
      <w:marRight w:val="0"/>
      <w:marTop w:val="0"/>
      <w:marBottom w:val="0"/>
      <w:divBdr>
        <w:top w:val="none" w:sz="0" w:space="0" w:color="auto"/>
        <w:left w:val="none" w:sz="0" w:space="0" w:color="auto"/>
        <w:bottom w:val="none" w:sz="0" w:space="0" w:color="auto"/>
        <w:right w:val="none" w:sz="0" w:space="0" w:color="auto"/>
      </w:divBdr>
    </w:div>
    <w:div w:id="2136287309">
      <w:bodyDiv w:val="1"/>
      <w:marLeft w:val="0"/>
      <w:marRight w:val="0"/>
      <w:marTop w:val="0"/>
      <w:marBottom w:val="0"/>
      <w:divBdr>
        <w:top w:val="none" w:sz="0" w:space="0" w:color="auto"/>
        <w:left w:val="none" w:sz="0" w:space="0" w:color="auto"/>
        <w:bottom w:val="none" w:sz="0" w:space="0" w:color="auto"/>
        <w:right w:val="none" w:sz="0" w:space="0" w:color="auto"/>
      </w:divBdr>
    </w:div>
    <w:div w:id="2137095726">
      <w:bodyDiv w:val="1"/>
      <w:marLeft w:val="0"/>
      <w:marRight w:val="0"/>
      <w:marTop w:val="0"/>
      <w:marBottom w:val="0"/>
      <w:divBdr>
        <w:top w:val="none" w:sz="0" w:space="0" w:color="auto"/>
        <w:left w:val="none" w:sz="0" w:space="0" w:color="auto"/>
        <w:bottom w:val="none" w:sz="0" w:space="0" w:color="auto"/>
        <w:right w:val="none" w:sz="0" w:space="0" w:color="auto"/>
      </w:divBdr>
    </w:div>
    <w:div w:id="2137331315">
      <w:bodyDiv w:val="1"/>
      <w:marLeft w:val="0"/>
      <w:marRight w:val="0"/>
      <w:marTop w:val="0"/>
      <w:marBottom w:val="0"/>
      <w:divBdr>
        <w:top w:val="none" w:sz="0" w:space="0" w:color="auto"/>
        <w:left w:val="none" w:sz="0" w:space="0" w:color="auto"/>
        <w:bottom w:val="none" w:sz="0" w:space="0" w:color="auto"/>
        <w:right w:val="none" w:sz="0" w:space="0" w:color="auto"/>
      </w:divBdr>
    </w:div>
    <w:div w:id="2137411494">
      <w:bodyDiv w:val="1"/>
      <w:marLeft w:val="0"/>
      <w:marRight w:val="0"/>
      <w:marTop w:val="0"/>
      <w:marBottom w:val="0"/>
      <w:divBdr>
        <w:top w:val="none" w:sz="0" w:space="0" w:color="auto"/>
        <w:left w:val="none" w:sz="0" w:space="0" w:color="auto"/>
        <w:bottom w:val="none" w:sz="0" w:space="0" w:color="auto"/>
        <w:right w:val="none" w:sz="0" w:space="0" w:color="auto"/>
      </w:divBdr>
    </w:div>
    <w:div w:id="2138138980">
      <w:bodyDiv w:val="1"/>
      <w:marLeft w:val="0"/>
      <w:marRight w:val="0"/>
      <w:marTop w:val="0"/>
      <w:marBottom w:val="0"/>
      <w:divBdr>
        <w:top w:val="none" w:sz="0" w:space="0" w:color="auto"/>
        <w:left w:val="none" w:sz="0" w:space="0" w:color="auto"/>
        <w:bottom w:val="none" w:sz="0" w:space="0" w:color="auto"/>
        <w:right w:val="none" w:sz="0" w:space="0" w:color="auto"/>
      </w:divBdr>
    </w:div>
    <w:div w:id="2138597175">
      <w:bodyDiv w:val="1"/>
      <w:marLeft w:val="0"/>
      <w:marRight w:val="0"/>
      <w:marTop w:val="0"/>
      <w:marBottom w:val="0"/>
      <w:divBdr>
        <w:top w:val="none" w:sz="0" w:space="0" w:color="auto"/>
        <w:left w:val="none" w:sz="0" w:space="0" w:color="auto"/>
        <w:bottom w:val="none" w:sz="0" w:space="0" w:color="auto"/>
        <w:right w:val="none" w:sz="0" w:space="0" w:color="auto"/>
      </w:divBdr>
    </w:div>
    <w:div w:id="2138911702">
      <w:bodyDiv w:val="1"/>
      <w:marLeft w:val="0"/>
      <w:marRight w:val="0"/>
      <w:marTop w:val="0"/>
      <w:marBottom w:val="0"/>
      <w:divBdr>
        <w:top w:val="none" w:sz="0" w:space="0" w:color="auto"/>
        <w:left w:val="none" w:sz="0" w:space="0" w:color="auto"/>
        <w:bottom w:val="none" w:sz="0" w:space="0" w:color="auto"/>
        <w:right w:val="none" w:sz="0" w:space="0" w:color="auto"/>
      </w:divBdr>
    </w:div>
    <w:div w:id="2138985712">
      <w:bodyDiv w:val="1"/>
      <w:marLeft w:val="0"/>
      <w:marRight w:val="0"/>
      <w:marTop w:val="0"/>
      <w:marBottom w:val="0"/>
      <w:divBdr>
        <w:top w:val="none" w:sz="0" w:space="0" w:color="auto"/>
        <w:left w:val="none" w:sz="0" w:space="0" w:color="auto"/>
        <w:bottom w:val="none" w:sz="0" w:space="0" w:color="auto"/>
        <w:right w:val="none" w:sz="0" w:space="0" w:color="auto"/>
      </w:divBdr>
    </w:div>
    <w:div w:id="2140106495">
      <w:bodyDiv w:val="1"/>
      <w:marLeft w:val="0"/>
      <w:marRight w:val="0"/>
      <w:marTop w:val="0"/>
      <w:marBottom w:val="0"/>
      <w:divBdr>
        <w:top w:val="none" w:sz="0" w:space="0" w:color="auto"/>
        <w:left w:val="none" w:sz="0" w:space="0" w:color="auto"/>
        <w:bottom w:val="none" w:sz="0" w:space="0" w:color="auto"/>
        <w:right w:val="none" w:sz="0" w:space="0" w:color="auto"/>
      </w:divBdr>
    </w:div>
    <w:div w:id="2140759326">
      <w:bodyDiv w:val="1"/>
      <w:marLeft w:val="0"/>
      <w:marRight w:val="0"/>
      <w:marTop w:val="0"/>
      <w:marBottom w:val="0"/>
      <w:divBdr>
        <w:top w:val="none" w:sz="0" w:space="0" w:color="auto"/>
        <w:left w:val="none" w:sz="0" w:space="0" w:color="auto"/>
        <w:bottom w:val="none" w:sz="0" w:space="0" w:color="auto"/>
        <w:right w:val="none" w:sz="0" w:space="0" w:color="auto"/>
      </w:divBdr>
    </w:div>
    <w:div w:id="2141265069">
      <w:bodyDiv w:val="1"/>
      <w:marLeft w:val="0"/>
      <w:marRight w:val="0"/>
      <w:marTop w:val="0"/>
      <w:marBottom w:val="0"/>
      <w:divBdr>
        <w:top w:val="none" w:sz="0" w:space="0" w:color="auto"/>
        <w:left w:val="none" w:sz="0" w:space="0" w:color="auto"/>
        <w:bottom w:val="none" w:sz="0" w:space="0" w:color="auto"/>
        <w:right w:val="none" w:sz="0" w:space="0" w:color="auto"/>
      </w:divBdr>
    </w:div>
    <w:div w:id="2142527576">
      <w:bodyDiv w:val="1"/>
      <w:marLeft w:val="0"/>
      <w:marRight w:val="0"/>
      <w:marTop w:val="0"/>
      <w:marBottom w:val="0"/>
      <w:divBdr>
        <w:top w:val="none" w:sz="0" w:space="0" w:color="auto"/>
        <w:left w:val="none" w:sz="0" w:space="0" w:color="auto"/>
        <w:bottom w:val="none" w:sz="0" w:space="0" w:color="auto"/>
        <w:right w:val="none" w:sz="0" w:space="0" w:color="auto"/>
      </w:divBdr>
    </w:div>
    <w:div w:id="2142989371">
      <w:bodyDiv w:val="1"/>
      <w:marLeft w:val="0"/>
      <w:marRight w:val="0"/>
      <w:marTop w:val="0"/>
      <w:marBottom w:val="0"/>
      <w:divBdr>
        <w:top w:val="none" w:sz="0" w:space="0" w:color="auto"/>
        <w:left w:val="none" w:sz="0" w:space="0" w:color="auto"/>
        <w:bottom w:val="none" w:sz="0" w:space="0" w:color="auto"/>
        <w:right w:val="none" w:sz="0" w:space="0" w:color="auto"/>
      </w:divBdr>
    </w:div>
    <w:div w:id="2143111674">
      <w:bodyDiv w:val="1"/>
      <w:marLeft w:val="0"/>
      <w:marRight w:val="0"/>
      <w:marTop w:val="0"/>
      <w:marBottom w:val="0"/>
      <w:divBdr>
        <w:top w:val="none" w:sz="0" w:space="0" w:color="auto"/>
        <w:left w:val="none" w:sz="0" w:space="0" w:color="auto"/>
        <w:bottom w:val="none" w:sz="0" w:space="0" w:color="auto"/>
        <w:right w:val="none" w:sz="0" w:space="0" w:color="auto"/>
      </w:divBdr>
    </w:div>
    <w:div w:id="2143183217">
      <w:bodyDiv w:val="1"/>
      <w:marLeft w:val="0"/>
      <w:marRight w:val="0"/>
      <w:marTop w:val="0"/>
      <w:marBottom w:val="0"/>
      <w:divBdr>
        <w:top w:val="none" w:sz="0" w:space="0" w:color="auto"/>
        <w:left w:val="none" w:sz="0" w:space="0" w:color="auto"/>
        <w:bottom w:val="none" w:sz="0" w:space="0" w:color="auto"/>
        <w:right w:val="none" w:sz="0" w:space="0" w:color="auto"/>
      </w:divBdr>
    </w:div>
    <w:div w:id="2143573368">
      <w:bodyDiv w:val="1"/>
      <w:marLeft w:val="0"/>
      <w:marRight w:val="0"/>
      <w:marTop w:val="0"/>
      <w:marBottom w:val="0"/>
      <w:divBdr>
        <w:top w:val="none" w:sz="0" w:space="0" w:color="auto"/>
        <w:left w:val="none" w:sz="0" w:space="0" w:color="auto"/>
        <w:bottom w:val="none" w:sz="0" w:space="0" w:color="auto"/>
        <w:right w:val="none" w:sz="0" w:space="0" w:color="auto"/>
      </w:divBdr>
    </w:div>
    <w:div w:id="2144496042">
      <w:bodyDiv w:val="1"/>
      <w:marLeft w:val="0"/>
      <w:marRight w:val="0"/>
      <w:marTop w:val="0"/>
      <w:marBottom w:val="0"/>
      <w:divBdr>
        <w:top w:val="none" w:sz="0" w:space="0" w:color="auto"/>
        <w:left w:val="none" w:sz="0" w:space="0" w:color="auto"/>
        <w:bottom w:val="none" w:sz="0" w:space="0" w:color="auto"/>
        <w:right w:val="none" w:sz="0" w:space="0" w:color="auto"/>
      </w:divBdr>
    </w:div>
    <w:div w:id="2144805195">
      <w:bodyDiv w:val="1"/>
      <w:marLeft w:val="0"/>
      <w:marRight w:val="0"/>
      <w:marTop w:val="0"/>
      <w:marBottom w:val="0"/>
      <w:divBdr>
        <w:top w:val="none" w:sz="0" w:space="0" w:color="auto"/>
        <w:left w:val="none" w:sz="0" w:space="0" w:color="auto"/>
        <w:bottom w:val="none" w:sz="0" w:space="0" w:color="auto"/>
        <w:right w:val="none" w:sz="0" w:space="0" w:color="auto"/>
      </w:divBdr>
    </w:div>
    <w:div w:id="2145735957">
      <w:bodyDiv w:val="1"/>
      <w:marLeft w:val="0"/>
      <w:marRight w:val="0"/>
      <w:marTop w:val="0"/>
      <w:marBottom w:val="0"/>
      <w:divBdr>
        <w:top w:val="none" w:sz="0" w:space="0" w:color="auto"/>
        <w:left w:val="none" w:sz="0" w:space="0" w:color="auto"/>
        <w:bottom w:val="none" w:sz="0" w:space="0" w:color="auto"/>
        <w:right w:val="none" w:sz="0" w:space="0" w:color="auto"/>
      </w:divBdr>
    </w:div>
    <w:div w:id="2146002938">
      <w:bodyDiv w:val="1"/>
      <w:marLeft w:val="0"/>
      <w:marRight w:val="0"/>
      <w:marTop w:val="0"/>
      <w:marBottom w:val="0"/>
      <w:divBdr>
        <w:top w:val="none" w:sz="0" w:space="0" w:color="auto"/>
        <w:left w:val="none" w:sz="0" w:space="0" w:color="auto"/>
        <w:bottom w:val="none" w:sz="0" w:space="0" w:color="auto"/>
        <w:right w:val="none" w:sz="0" w:space="0" w:color="auto"/>
      </w:divBdr>
    </w:div>
    <w:div w:id="21471210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B1FC2E-FACF-483E-A4D3-CCE337DC2BF4}" type="doc">
      <dgm:prSet loTypeId="urn:microsoft.com/office/officeart/2005/8/layout/balance1" loCatId="relationship" qsTypeId="urn:microsoft.com/office/officeart/2005/8/quickstyle/simple1" qsCatId="simple" csTypeId="urn:microsoft.com/office/officeart/2005/8/colors/colorful2" csCatId="colorful" phldr="1"/>
      <dgm:spPr/>
      <dgm:t>
        <a:bodyPr/>
        <a:lstStyle/>
        <a:p>
          <a:endParaRPr lang="en-GB"/>
        </a:p>
      </dgm:t>
    </dgm:pt>
    <dgm:pt modelId="{877315F6-2A5E-4B88-A88E-7E8CB212CB5A}">
      <dgm:prSet phldrT="[Text]"/>
      <dgm:spPr/>
      <dgm:t>
        <a:bodyPr/>
        <a:lstStyle/>
        <a:p>
          <a:pPr algn="ctr"/>
          <a:r>
            <a:rPr lang="en-GB">
              <a:latin typeface="Times New Roman" panose="02020603050405020304" pitchFamily="18" charset="0"/>
              <a:cs typeface="Times New Roman" panose="02020603050405020304" pitchFamily="18" charset="0"/>
            </a:rPr>
            <a:t>Marginal</a:t>
          </a:r>
        </a:p>
        <a:p>
          <a:pPr algn="ctr"/>
          <a:r>
            <a:rPr lang="en-GB">
              <a:latin typeface="Times New Roman" panose="02020603050405020304" pitchFamily="18" charset="0"/>
              <a:cs typeface="Times New Roman" panose="02020603050405020304" pitchFamily="18" charset="0"/>
            </a:rPr>
            <a:t>stakeholders</a:t>
          </a:r>
        </a:p>
      </dgm:t>
    </dgm:pt>
    <dgm:pt modelId="{75B304B7-4F89-4872-A4F3-7F2AA6094390}" type="parTrans" cxnId="{EABB77DB-E7CE-4F64-8505-3FC0C98EBDA4}">
      <dgm:prSet/>
      <dgm:spPr/>
      <dgm:t>
        <a:bodyPr/>
        <a:lstStyle/>
        <a:p>
          <a:pPr algn="ctr"/>
          <a:endParaRPr lang="en-GB"/>
        </a:p>
      </dgm:t>
    </dgm:pt>
    <dgm:pt modelId="{6EC67289-638C-4DD1-8D30-93856D927860}" type="sibTrans" cxnId="{EABB77DB-E7CE-4F64-8505-3FC0C98EBDA4}">
      <dgm:prSet/>
      <dgm:spPr/>
      <dgm:t>
        <a:bodyPr/>
        <a:lstStyle/>
        <a:p>
          <a:pPr algn="ctr"/>
          <a:endParaRPr lang="en-GB"/>
        </a:p>
      </dgm:t>
    </dgm:pt>
    <dgm:pt modelId="{141493D6-A215-4FC8-A100-4EA8837AC17C}">
      <dgm:prSet phldrT="[Text]"/>
      <dgm:spPr/>
      <dgm:t>
        <a:bodyPr/>
        <a:lstStyle/>
        <a:p>
          <a:pPr algn="ctr"/>
          <a:r>
            <a:rPr lang="en-GB">
              <a:latin typeface="Times New Roman" panose="02020603050405020304" pitchFamily="18" charset="0"/>
              <a:cs typeface="Times New Roman" panose="02020603050405020304" pitchFamily="18" charset="0"/>
            </a:rPr>
            <a:t>Consumers</a:t>
          </a:r>
        </a:p>
      </dgm:t>
    </dgm:pt>
    <dgm:pt modelId="{9A1BC6D0-76EE-4682-A956-D008990DFAA9}" type="parTrans" cxnId="{72D1FBB2-CF7D-4813-B652-4E6C6E602CF6}">
      <dgm:prSet/>
      <dgm:spPr/>
      <dgm:t>
        <a:bodyPr/>
        <a:lstStyle/>
        <a:p>
          <a:pPr algn="ctr"/>
          <a:endParaRPr lang="en-GB"/>
        </a:p>
      </dgm:t>
    </dgm:pt>
    <dgm:pt modelId="{A9CB47D1-FE75-4D62-A49C-15FD798D18C4}" type="sibTrans" cxnId="{72D1FBB2-CF7D-4813-B652-4E6C6E602CF6}">
      <dgm:prSet/>
      <dgm:spPr/>
      <dgm:t>
        <a:bodyPr/>
        <a:lstStyle/>
        <a:p>
          <a:pPr algn="ctr"/>
          <a:endParaRPr lang="en-GB"/>
        </a:p>
      </dgm:t>
    </dgm:pt>
    <dgm:pt modelId="{66EAAA93-32D3-4CFB-B916-7A5397F6301A}">
      <dgm:prSet phldrT="[Text]"/>
      <dgm:spPr/>
      <dgm:t>
        <a:bodyPr/>
        <a:lstStyle/>
        <a:p>
          <a:pPr algn="ctr"/>
          <a:r>
            <a:rPr lang="en-GB">
              <a:latin typeface="Times New Roman" panose="02020603050405020304" pitchFamily="18" charset="0"/>
              <a:cs typeface="Times New Roman" panose="02020603050405020304" pitchFamily="18" charset="0"/>
            </a:rPr>
            <a:t>Employees</a:t>
          </a:r>
        </a:p>
      </dgm:t>
    </dgm:pt>
    <dgm:pt modelId="{5E3B9518-BD57-4222-A5AA-2B503463C25D}" type="parTrans" cxnId="{BDDD54F7-3571-4E2D-93F3-059B103E6804}">
      <dgm:prSet/>
      <dgm:spPr/>
      <dgm:t>
        <a:bodyPr/>
        <a:lstStyle/>
        <a:p>
          <a:pPr algn="ctr"/>
          <a:endParaRPr lang="en-GB"/>
        </a:p>
      </dgm:t>
    </dgm:pt>
    <dgm:pt modelId="{5E4D723E-67FA-415D-8FF9-26EBA3B9F35F}" type="sibTrans" cxnId="{BDDD54F7-3571-4E2D-93F3-059B103E6804}">
      <dgm:prSet/>
      <dgm:spPr/>
      <dgm:t>
        <a:bodyPr/>
        <a:lstStyle/>
        <a:p>
          <a:pPr algn="ctr"/>
          <a:endParaRPr lang="en-GB"/>
        </a:p>
      </dgm:t>
    </dgm:pt>
    <dgm:pt modelId="{B87F571A-9147-4201-8F61-866287036F6D}">
      <dgm:prSet phldrT="[Text]"/>
      <dgm:spPr/>
      <dgm:t>
        <a:bodyPr/>
        <a:lstStyle/>
        <a:p>
          <a:pPr algn="ctr"/>
          <a:r>
            <a:rPr lang="en-US" altLang="zh-CN">
              <a:latin typeface="Times New Roman" panose="02020603050405020304" pitchFamily="18" charset="0"/>
              <a:cs typeface="Times New Roman" panose="02020603050405020304" pitchFamily="18" charset="0"/>
            </a:rPr>
            <a:t>S</a:t>
          </a:r>
          <a:r>
            <a:rPr lang="en-GB">
              <a:latin typeface="Times New Roman" panose="02020603050405020304" pitchFamily="18" charset="0"/>
              <a:cs typeface="Times New Roman" panose="02020603050405020304" pitchFamily="18" charset="0"/>
            </a:rPr>
            <a:t>takeholders</a:t>
          </a:r>
        </a:p>
      </dgm:t>
    </dgm:pt>
    <dgm:pt modelId="{E7D26FFE-C4C6-41C1-B79B-49C5E648E306}" type="parTrans" cxnId="{02FF9294-944C-4C38-B2C8-BD4A0CE2FEEC}">
      <dgm:prSet/>
      <dgm:spPr/>
      <dgm:t>
        <a:bodyPr/>
        <a:lstStyle/>
        <a:p>
          <a:pPr algn="ctr"/>
          <a:endParaRPr lang="en-GB"/>
        </a:p>
      </dgm:t>
    </dgm:pt>
    <dgm:pt modelId="{196A312F-AED9-4E01-96CE-FBCDC226A716}" type="sibTrans" cxnId="{02FF9294-944C-4C38-B2C8-BD4A0CE2FEEC}">
      <dgm:prSet/>
      <dgm:spPr/>
      <dgm:t>
        <a:bodyPr/>
        <a:lstStyle/>
        <a:p>
          <a:pPr algn="ctr"/>
          <a:endParaRPr lang="en-GB"/>
        </a:p>
      </dgm:t>
    </dgm:pt>
    <dgm:pt modelId="{E8A11973-00D2-4C78-A5C2-0BFB50D7426B}">
      <dgm:prSet phldrT="[Text]"/>
      <dgm:spPr/>
      <dgm:t>
        <a:bodyPr/>
        <a:lstStyle/>
        <a:p>
          <a:pPr algn="ctr"/>
          <a:r>
            <a:rPr lang="en-GB">
              <a:latin typeface="Times New Roman" panose="02020603050405020304" pitchFamily="18" charset="0"/>
              <a:cs typeface="Times New Roman" panose="02020603050405020304" pitchFamily="18" charset="0"/>
            </a:rPr>
            <a:t>Owners</a:t>
          </a:r>
        </a:p>
      </dgm:t>
    </dgm:pt>
    <dgm:pt modelId="{DD9A269A-20AE-442E-A4E6-424488BEACB0}" type="parTrans" cxnId="{46005EC6-106F-4143-A18B-3DE470B5096D}">
      <dgm:prSet/>
      <dgm:spPr/>
      <dgm:t>
        <a:bodyPr/>
        <a:lstStyle/>
        <a:p>
          <a:pPr algn="ctr"/>
          <a:endParaRPr lang="en-GB"/>
        </a:p>
      </dgm:t>
    </dgm:pt>
    <dgm:pt modelId="{46B83DE5-E87D-4F9C-ABFA-16DB66B13095}" type="sibTrans" cxnId="{46005EC6-106F-4143-A18B-3DE470B5096D}">
      <dgm:prSet/>
      <dgm:spPr/>
      <dgm:t>
        <a:bodyPr/>
        <a:lstStyle/>
        <a:p>
          <a:pPr algn="ctr"/>
          <a:endParaRPr lang="en-GB"/>
        </a:p>
      </dgm:t>
    </dgm:pt>
    <dgm:pt modelId="{BDE1D303-0457-4A12-9F59-FBFC0B4C18C2}">
      <dgm:prSet phldrT="[Text]"/>
      <dgm:spPr/>
      <dgm:t>
        <a:bodyPr/>
        <a:lstStyle/>
        <a:p>
          <a:pPr algn="ctr"/>
          <a:r>
            <a:rPr lang="en-GB">
              <a:latin typeface="Times New Roman" panose="02020603050405020304" pitchFamily="18" charset="0"/>
              <a:cs typeface="Times New Roman" panose="02020603050405020304" pitchFamily="18" charset="0"/>
            </a:rPr>
            <a:t>shareholders</a:t>
          </a:r>
        </a:p>
      </dgm:t>
    </dgm:pt>
    <dgm:pt modelId="{B7BD08A9-F19E-40E5-9714-46A133985D04}" type="parTrans" cxnId="{63C7F306-4063-4483-BAEF-D01A59267223}">
      <dgm:prSet/>
      <dgm:spPr/>
      <dgm:t>
        <a:bodyPr/>
        <a:lstStyle/>
        <a:p>
          <a:pPr algn="ctr"/>
          <a:endParaRPr lang="en-GB"/>
        </a:p>
      </dgm:t>
    </dgm:pt>
    <dgm:pt modelId="{645BF309-3193-4240-8FA8-32915CEE242E}" type="sibTrans" cxnId="{63C7F306-4063-4483-BAEF-D01A59267223}">
      <dgm:prSet/>
      <dgm:spPr/>
      <dgm:t>
        <a:bodyPr/>
        <a:lstStyle/>
        <a:p>
          <a:pPr algn="ctr"/>
          <a:endParaRPr lang="en-GB"/>
        </a:p>
      </dgm:t>
    </dgm:pt>
    <dgm:pt modelId="{14EB7F7C-7179-4C46-AE1E-3FF4D6CFFE15}">
      <dgm:prSet phldrT="[Text]"/>
      <dgm:spPr/>
      <dgm:t>
        <a:bodyPr/>
        <a:lstStyle/>
        <a:p>
          <a:pPr algn="ctr"/>
          <a:r>
            <a:rPr lang="en-GB">
              <a:latin typeface="Times New Roman" panose="02020603050405020304" pitchFamily="18" charset="0"/>
              <a:cs typeface="Times New Roman" panose="02020603050405020304" pitchFamily="18" charset="0"/>
            </a:rPr>
            <a:t>Investors</a:t>
          </a:r>
        </a:p>
      </dgm:t>
    </dgm:pt>
    <dgm:pt modelId="{DC47DA38-8443-4FB4-8C89-B728B8152D6E}" type="parTrans" cxnId="{CC11A6DE-8F2E-4B0E-AA56-3AEB149DF5E2}">
      <dgm:prSet/>
      <dgm:spPr/>
      <dgm:t>
        <a:bodyPr/>
        <a:lstStyle/>
        <a:p>
          <a:pPr algn="ctr"/>
          <a:endParaRPr lang="en-GB"/>
        </a:p>
      </dgm:t>
    </dgm:pt>
    <dgm:pt modelId="{0C414705-9E10-4D76-ADD7-243DF0ECDE93}" type="sibTrans" cxnId="{CC11A6DE-8F2E-4B0E-AA56-3AEB149DF5E2}">
      <dgm:prSet/>
      <dgm:spPr/>
      <dgm:t>
        <a:bodyPr/>
        <a:lstStyle/>
        <a:p>
          <a:pPr algn="ctr"/>
          <a:endParaRPr lang="en-GB"/>
        </a:p>
      </dgm:t>
    </dgm:pt>
    <dgm:pt modelId="{C6377707-459D-413F-8279-7E8ECF6E54AA}">
      <dgm:prSet/>
      <dgm:spPr/>
      <dgm:t>
        <a:bodyPr/>
        <a:lstStyle/>
        <a:p>
          <a:pPr algn="ctr"/>
          <a:r>
            <a:rPr lang="en-GB">
              <a:latin typeface="Times New Roman" panose="02020603050405020304" pitchFamily="18" charset="0"/>
              <a:cs typeface="Times New Roman" panose="02020603050405020304" pitchFamily="18" charset="0"/>
            </a:rPr>
            <a:t>Suppliers</a:t>
          </a:r>
        </a:p>
      </dgm:t>
    </dgm:pt>
    <dgm:pt modelId="{28F4DDAC-06E4-44A8-B256-D39AE1663A35}" type="parTrans" cxnId="{ED05087B-1EB1-4BA3-A916-D577B030724B}">
      <dgm:prSet/>
      <dgm:spPr/>
      <dgm:t>
        <a:bodyPr/>
        <a:lstStyle/>
        <a:p>
          <a:pPr algn="ctr"/>
          <a:endParaRPr lang="en-GB"/>
        </a:p>
      </dgm:t>
    </dgm:pt>
    <dgm:pt modelId="{81642C0A-9F67-4DA3-A325-8C14BB0DC8EB}" type="sibTrans" cxnId="{ED05087B-1EB1-4BA3-A916-D577B030724B}">
      <dgm:prSet/>
      <dgm:spPr/>
      <dgm:t>
        <a:bodyPr/>
        <a:lstStyle/>
        <a:p>
          <a:pPr algn="ctr"/>
          <a:endParaRPr lang="en-GB"/>
        </a:p>
      </dgm:t>
    </dgm:pt>
    <dgm:pt modelId="{F7C7291F-E302-4867-A1CE-861C0AA08C0E}">
      <dgm:prSet/>
      <dgm:spPr/>
      <dgm:t>
        <a:bodyPr/>
        <a:lstStyle/>
        <a:p>
          <a:pPr algn="ctr"/>
          <a:r>
            <a:rPr lang="en-GB">
              <a:latin typeface="Times New Roman" panose="02020603050405020304" pitchFamily="18" charset="0"/>
              <a:cs typeface="Times New Roman" panose="02020603050405020304" pitchFamily="18" charset="0"/>
            </a:rPr>
            <a:t>Local community</a:t>
          </a:r>
        </a:p>
      </dgm:t>
    </dgm:pt>
    <dgm:pt modelId="{60FC5E0D-B307-4187-ACE3-6E27E65EED11}" type="parTrans" cxnId="{0BCE84BE-4EE0-443A-B976-3E526C4F80D8}">
      <dgm:prSet/>
      <dgm:spPr/>
      <dgm:t>
        <a:bodyPr/>
        <a:lstStyle/>
        <a:p>
          <a:pPr algn="ctr"/>
          <a:endParaRPr lang="en-GB"/>
        </a:p>
      </dgm:t>
    </dgm:pt>
    <dgm:pt modelId="{45C39E99-B96D-4746-9DD0-B488F755869D}" type="sibTrans" cxnId="{0BCE84BE-4EE0-443A-B976-3E526C4F80D8}">
      <dgm:prSet/>
      <dgm:spPr/>
      <dgm:t>
        <a:bodyPr/>
        <a:lstStyle/>
        <a:p>
          <a:pPr algn="ctr"/>
          <a:endParaRPr lang="en-GB"/>
        </a:p>
      </dgm:t>
    </dgm:pt>
    <dgm:pt modelId="{5A41C957-ED5F-405D-BBED-7547E8EC8037}">
      <dgm:prSet/>
      <dgm:spPr/>
      <dgm:t>
        <a:bodyPr/>
        <a:lstStyle/>
        <a:p>
          <a:endParaRPr lang="en-GB"/>
        </a:p>
      </dgm:t>
    </dgm:pt>
    <dgm:pt modelId="{EA322085-C70E-4A27-A3B0-A61575B62882}" type="parTrans" cxnId="{0F433085-C225-4094-883E-F8D31618227E}">
      <dgm:prSet/>
      <dgm:spPr/>
      <dgm:t>
        <a:bodyPr/>
        <a:lstStyle/>
        <a:p>
          <a:endParaRPr lang="zh-CN" altLang="en-US"/>
        </a:p>
      </dgm:t>
    </dgm:pt>
    <dgm:pt modelId="{B276244C-B7C6-4A96-8FCF-7B9A8A22BE9A}" type="sibTrans" cxnId="{0F433085-C225-4094-883E-F8D31618227E}">
      <dgm:prSet/>
      <dgm:spPr/>
      <dgm:t>
        <a:bodyPr/>
        <a:lstStyle/>
        <a:p>
          <a:endParaRPr lang="zh-CN" altLang="en-US"/>
        </a:p>
      </dgm:t>
    </dgm:pt>
    <dgm:pt modelId="{160F0315-D8A1-4B67-A558-E786E44E1F24}">
      <dgm:prSet/>
      <dgm:spPr/>
      <dgm:t>
        <a:bodyPr/>
        <a:lstStyle/>
        <a:p>
          <a:endParaRPr lang="zh-CN"/>
        </a:p>
      </dgm:t>
    </dgm:pt>
    <dgm:pt modelId="{5E5A8385-7AC0-4215-A909-43C969E01898}" type="parTrans" cxnId="{B8DCCEC2-98F8-4044-8BE6-BEB433431248}">
      <dgm:prSet/>
      <dgm:spPr/>
      <dgm:t>
        <a:bodyPr/>
        <a:lstStyle/>
        <a:p>
          <a:endParaRPr lang="zh-CN" altLang="en-US"/>
        </a:p>
      </dgm:t>
    </dgm:pt>
    <dgm:pt modelId="{8535DD19-4693-4DAB-8F17-09A21812455B}" type="sibTrans" cxnId="{B8DCCEC2-98F8-4044-8BE6-BEB433431248}">
      <dgm:prSet/>
      <dgm:spPr/>
      <dgm:t>
        <a:bodyPr/>
        <a:lstStyle/>
        <a:p>
          <a:endParaRPr lang="zh-CN" altLang="en-US"/>
        </a:p>
      </dgm:t>
    </dgm:pt>
    <dgm:pt modelId="{21B9C305-56A7-4E98-8F55-E895D48E3AD3}" type="pres">
      <dgm:prSet presAssocID="{DEB1FC2E-FACF-483E-A4D3-CCE337DC2BF4}" presName="outerComposite" presStyleCnt="0">
        <dgm:presLayoutVars>
          <dgm:chMax val="2"/>
          <dgm:animLvl val="lvl"/>
          <dgm:resizeHandles val="exact"/>
        </dgm:presLayoutVars>
      </dgm:prSet>
      <dgm:spPr/>
    </dgm:pt>
    <dgm:pt modelId="{8E78174E-EDEA-458A-ACC7-9E0716EFFCDA}" type="pres">
      <dgm:prSet presAssocID="{DEB1FC2E-FACF-483E-A4D3-CCE337DC2BF4}" presName="dummyMaxCanvas" presStyleCnt="0"/>
      <dgm:spPr/>
    </dgm:pt>
    <dgm:pt modelId="{FA9D406F-DC30-4CE1-8F45-52F367C18A17}" type="pres">
      <dgm:prSet presAssocID="{DEB1FC2E-FACF-483E-A4D3-CCE337DC2BF4}" presName="parentComposite" presStyleCnt="0"/>
      <dgm:spPr/>
    </dgm:pt>
    <dgm:pt modelId="{E0F0549D-C75B-4C39-B060-8D70350AF6A0}" type="pres">
      <dgm:prSet presAssocID="{DEB1FC2E-FACF-483E-A4D3-CCE337DC2BF4}" presName="parent1" presStyleLbl="alignAccFollowNode1" presStyleIdx="0" presStyleCnt="4">
        <dgm:presLayoutVars>
          <dgm:chMax val="4"/>
        </dgm:presLayoutVars>
      </dgm:prSet>
      <dgm:spPr/>
    </dgm:pt>
    <dgm:pt modelId="{806345B7-A126-437A-91BC-6EB724F9B887}" type="pres">
      <dgm:prSet presAssocID="{DEB1FC2E-FACF-483E-A4D3-CCE337DC2BF4}" presName="parent2" presStyleLbl="alignAccFollowNode1" presStyleIdx="1" presStyleCnt="4">
        <dgm:presLayoutVars>
          <dgm:chMax val="4"/>
        </dgm:presLayoutVars>
      </dgm:prSet>
      <dgm:spPr/>
    </dgm:pt>
    <dgm:pt modelId="{CD642B6F-77CA-44D8-BA96-2C177EE5E28E}" type="pres">
      <dgm:prSet presAssocID="{DEB1FC2E-FACF-483E-A4D3-CCE337DC2BF4}" presName="childrenComposite" presStyleCnt="0"/>
      <dgm:spPr/>
    </dgm:pt>
    <dgm:pt modelId="{20BCAFC0-B9E7-4A2D-B922-70A283A25C84}" type="pres">
      <dgm:prSet presAssocID="{DEB1FC2E-FACF-483E-A4D3-CCE337DC2BF4}" presName="dummyMaxCanvas_ChildArea" presStyleCnt="0"/>
      <dgm:spPr/>
    </dgm:pt>
    <dgm:pt modelId="{6BD1D779-B1BD-4D40-84CA-02D768BB78D8}" type="pres">
      <dgm:prSet presAssocID="{DEB1FC2E-FACF-483E-A4D3-CCE337DC2BF4}" presName="fulcrum" presStyleLbl="alignAccFollowNode1" presStyleIdx="2" presStyleCnt="4" custLinFactNeighborX="-1431" custLinFactNeighborY="1921"/>
      <dgm:spPr/>
    </dgm:pt>
    <dgm:pt modelId="{FDE58C2D-4650-443D-9E8E-EA3CB9E2D659}" type="pres">
      <dgm:prSet presAssocID="{DEB1FC2E-FACF-483E-A4D3-CCE337DC2BF4}" presName="balance_43" presStyleLbl="alignAccFollowNode1" presStyleIdx="3" presStyleCnt="4" custAng="926897" custScaleX="96447" custScaleY="100144" custLinFactNeighborX="30" custLinFactNeighborY="2349">
        <dgm:presLayoutVars>
          <dgm:bulletEnabled val="1"/>
        </dgm:presLayoutVars>
      </dgm:prSet>
      <dgm:spPr/>
    </dgm:pt>
    <dgm:pt modelId="{46A2A93B-1356-467F-834D-574D7C687392}" type="pres">
      <dgm:prSet presAssocID="{DEB1FC2E-FACF-483E-A4D3-CCE337DC2BF4}" presName="left_43_1" presStyleLbl="node1" presStyleIdx="0" presStyleCnt="7" custAng="849432" custScaleX="95574" custScaleY="67512" custLinFactNeighborX="-7896" custLinFactNeighborY="-50627">
        <dgm:presLayoutVars>
          <dgm:bulletEnabled val="1"/>
        </dgm:presLayoutVars>
      </dgm:prSet>
      <dgm:spPr/>
    </dgm:pt>
    <dgm:pt modelId="{AF97573D-ED3A-4282-BE36-A7A758455870}" type="pres">
      <dgm:prSet presAssocID="{DEB1FC2E-FACF-483E-A4D3-CCE337DC2BF4}" presName="left_43_2" presStyleLbl="node1" presStyleIdx="1" presStyleCnt="7" custAng="747496" custScaleX="95078" custScaleY="89786" custLinFactNeighborX="-2369" custLinFactNeighborY="-29209">
        <dgm:presLayoutVars>
          <dgm:bulletEnabled val="1"/>
        </dgm:presLayoutVars>
      </dgm:prSet>
      <dgm:spPr/>
    </dgm:pt>
    <dgm:pt modelId="{CB2813BB-5608-410E-85CC-4BC6D742F654}" type="pres">
      <dgm:prSet presAssocID="{DEB1FC2E-FACF-483E-A4D3-CCE337DC2BF4}" presName="left_43_3" presStyleLbl="node1" presStyleIdx="2" presStyleCnt="7" custAng="722460" custScaleX="91190" custScaleY="71560" custLinFactNeighborX="2369" custLinFactNeighborY="-13631">
        <dgm:presLayoutVars>
          <dgm:bulletEnabled val="1"/>
        </dgm:presLayoutVars>
      </dgm:prSet>
      <dgm:spPr/>
    </dgm:pt>
    <dgm:pt modelId="{33D21CE4-BB77-4CEA-8213-0F0DB0723E98}" type="pres">
      <dgm:prSet presAssocID="{DEB1FC2E-FACF-483E-A4D3-CCE337DC2BF4}" presName="left_43_4" presStyleLbl="node1" presStyleIdx="3" presStyleCnt="7" custAng="696088" custScaleX="90240" custScaleY="82087" custLinFactNeighborX="7895" custLinFactNeighborY="3894">
        <dgm:presLayoutVars>
          <dgm:bulletEnabled val="1"/>
        </dgm:presLayoutVars>
      </dgm:prSet>
      <dgm:spPr/>
    </dgm:pt>
    <dgm:pt modelId="{DAFE160C-8B5D-40D6-AE91-30CCD0600D85}" type="pres">
      <dgm:prSet presAssocID="{DEB1FC2E-FACF-483E-A4D3-CCE337DC2BF4}" presName="right_43_1" presStyleLbl="node1" presStyleIdx="4" presStyleCnt="7" custAng="579323">
        <dgm:presLayoutVars>
          <dgm:bulletEnabled val="1"/>
        </dgm:presLayoutVars>
      </dgm:prSet>
      <dgm:spPr/>
    </dgm:pt>
    <dgm:pt modelId="{9776F255-DC33-4A39-9E29-E09B685D7984}" type="pres">
      <dgm:prSet presAssocID="{DEB1FC2E-FACF-483E-A4D3-CCE337DC2BF4}" presName="right_43_2" presStyleLbl="node1" presStyleIdx="5" presStyleCnt="7" custAng="568932">
        <dgm:presLayoutVars>
          <dgm:bulletEnabled val="1"/>
        </dgm:presLayoutVars>
      </dgm:prSet>
      <dgm:spPr/>
    </dgm:pt>
    <dgm:pt modelId="{D342A0CA-D8F5-47A6-A3B8-36DF4CA9AF1A}" type="pres">
      <dgm:prSet presAssocID="{DEB1FC2E-FACF-483E-A4D3-CCE337DC2BF4}" presName="right_43_3" presStyleLbl="node1" presStyleIdx="6" presStyleCnt="7" custAng="522062">
        <dgm:presLayoutVars>
          <dgm:bulletEnabled val="1"/>
        </dgm:presLayoutVars>
      </dgm:prSet>
      <dgm:spPr/>
    </dgm:pt>
  </dgm:ptLst>
  <dgm:cxnLst>
    <dgm:cxn modelId="{63C7F306-4063-4483-BAEF-D01A59267223}" srcId="{B87F571A-9147-4201-8F61-866287036F6D}" destId="{BDE1D303-0457-4A12-9F59-FBFC0B4C18C2}" srcOrd="1" destOrd="0" parTransId="{B7BD08A9-F19E-40E5-9714-46A133985D04}" sibTransId="{645BF309-3193-4240-8FA8-32915CEE242E}"/>
    <dgm:cxn modelId="{866FDD16-4393-48F2-AB1F-4338F33ACE05}" type="presOf" srcId="{141493D6-A215-4FC8-A100-4EA8837AC17C}" destId="{46A2A93B-1356-467F-834D-574D7C687392}" srcOrd="0" destOrd="0" presId="urn:microsoft.com/office/officeart/2005/8/layout/balance1"/>
    <dgm:cxn modelId="{4DD1233F-62D4-4A5A-BFC1-0D84F0D7F412}" type="presOf" srcId="{14EB7F7C-7179-4C46-AE1E-3FF4D6CFFE15}" destId="{D342A0CA-D8F5-47A6-A3B8-36DF4CA9AF1A}" srcOrd="0" destOrd="0" presId="urn:microsoft.com/office/officeart/2005/8/layout/balance1"/>
    <dgm:cxn modelId="{3B30F25D-31C2-4B52-B616-C70C438EB3E8}" type="presOf" srcId="{B87F571A-9147-4201-8F61-866287036F6D}" destId="{806345B7-A126-437A-91BC-6EB724F9B887}" srcOrd="0" destOrd="0" presId="urn:microsoft.com/office/officeart/2005/8/layout/balance1"/>
    <dgm:cxn modelId="{F27AA260-8D5A-409E-84F7-E3808C69CF6B}" type="presOf" srcId="{66EAAA93-32D3-4CFB-B916-7A5397F6301A}" destId="{AF97573D-ED3A-4282-BE36-A7A758455870}" srcOrd="0" destOrd="0" presId="urn:microsoft.com/office/officeart/2005/8/layout/balance1"/>
    <dgm:cxn modelId="{23CE084D-DF73-44BC-B70C-FBABEE04F4EA}" type="presOf" srcId="{BDE1D303-0457-4A12-9F59-FBFC0B4C18C2}" destId="{9776F255-DC33-4A39-9E29-E09B685D7984}" srcOrd="0" destOrd="0" presId="urn:microsoft.com/office/officeart/2005/8/layout/balance1"/>
    <dgm:cxn modelId="{ED05087B-1EB1-4BA3-A916-D577B030724B}" srcId="{877315F6-2A5E-4B88-A88E-7E8CB212CB5A}" destId="{C6377707-459D-413F-8279-7E8ECF6E54AA}" srcOrd="2" destOrd="0" parTransId="{28F4DDAC-06E4-44A8-B256-D39AE1663A35}" sibTransId="{81642C0A-9F67-4DA3-A325-8C14BB0DC8EB}"/>
    <dgm:cxn modelId="{0F433085-C225-4094-883E-F8D31618227E}" srcId="{DEB1FC2E-FACF-483E-A4D3-CCE337DC2BF4}" destId="{5A41C957-ED5F-405D-BBED-7547E8EC8037}" srcOrd="2" destOrd="0" parTransId="{EA322085-C70E-4A27-A3B0-A61575B62882}" sibTransId="{B276244C-B7C6-4A96-8FCF-7B9A8A22BE9A}"/>
    <dgm:cxn modelId="{8CCFD98A-2CE2-4A8C-9D1E-AADDF79F0D1C}" type="presOf" srcId="{C6377707-459D-413F-8279-7E8ECF6E54AA}" destId="{CB2813BB-5608-410E-85CC-4BC6D742F654}" srcOrd="0" destOrd="0" presId="urn:microsoft.com/office/officeart/2005/8/layout/balance1"/>
    <dgm:cxn modelId="{5EA5F98B-8C05-4333-BF9B-AEDAC492F6FA}" type="presOf" srcId="{F7C7291F-E302-4867-A1CE-861C0AA08C0E}" destId="{33D21CE4-BB77-4CEA-8213-0F0DB0723E98}" srcOrd="0" destOrd="0" presId="urn:microsoft.com/office/officeart/2005/8/layout/balance1"/>
    <dgm:cxn modelId="{02FF9294-944C-4C38-B2C8-BD4A0CE2FEEC}" srcId="{DEB1FC2E-FACF-483E-A4D3-CCE337DC2BF4}" destId="{B87F571A-9147-4201-8F61-866287036F6D}" srcOrd="1" destOrd="0" parTransId="{E7D26FFE-C4C6-41C1-B79B-49C5E648E306}" sibTransId="{196A312F-AED9-4E01-96CE-FBCDC226A716}"/>
    <dgm:cxn modelId="{457A84AA-9CD0-46EF-B2CD-92E00E253EF7}" type="presOf" srcId="{DEB1FC2E-FACF-483E-A4D3-CCE337DC2BF4}" destId="{21B9C305-56A7-4E98-8F55-E895D48E3AD3}" srcOrd="0" destOrd="0" presId="urn:microsoft.com/office/officeart/2005/8/layout/balance1"/>
    <dgm:cxn modelId="{72D1FBB2-CF7D-4813-B652-4E6C6E602CF6}" srcId="{877315F6-2A5E-4B88-A88E-7E8CB212CB5A}" destId="{141493D6-A215-4FC8-A100-4EA8837AC17C}" srcOrd="0" destOrd="0" parTransId="{9A1BC6D0-76EE-4682-A956-D008990DFAA9}" sibTransId="{A9CB47D1-FE75-4D62-A49C-15FD798D18C4}"/>
    <dgm:cxn modelId="{0BCE84BE-4EE0-443A-B976-3E526C4F80D8}" srcId="{877315F6-2A5E-4B88-A88E-7E8CB212CB5A}" destId="{F7C7291F-E302-4867-A1CE-861C0AA08C0E}" srcOrd="3" destOrd="0" parTransId="{60FC5E0D-B307-4187-ACE3-6E27E65EED11}" sibTransId="{45C39E99-B96D-4746-9DD0-B488F755869D}"/>
    <dgm:cxn modelId="{B8DCCEC2-98F8-4044-8BE6-BEB433431248}" srcId="{DEB1FC2E-FACF-483E-A4D3-CCE337DC2BF4}" destId="{160F0315-D8A1-4B67-A558-E786E44E1F24}" srcOrd="3" destOrd="0" parTransId="{5E5A8385-7AC0-4215-A909-43C969E01898}" sibTransId="{8535DD19-4693-4DAB-8F17-09A21812455B}"/>
    <dgm:cxn modelId="{7AE013C4-B32F-4877-9B06-3D057634F8F8}" type="presOf" srcId="{877315F6-2A5E-4B88-A88E-7E8CB212CB5A}" destId="{E0F0549D-C75B-4C39-B060-8D70350AF6A0}" srcOrd="0" destOrd="0" presId="urn:microsoft.com/office/officeart/2005/8/layout/balance1"/>
    <dgm:cxn modelId="{46005EC6-106F-4143-A18B-3DE470B5096D}" srcId="{B87F571A-9147-4201-8F61-866287036F6D}" destId="{E8A11973-00D2-4C78-A5C2-0BFB50D7426B}" srcOrd="0" destOrd="0" parTransId="{DD9A269A-20AE-442E-A4E6-424488BEACB0}" sibTransId="{46B83DE5-E87D-4F9C-ABFA-16DB66B13095}"/>
    <dgm:cxn modelId="{3A4EC5CC-2667-493D-B1E6-2CA99F0ECD69}" type="presOf" srcId="{E8A11973-00D2-4C78-A5C2-0BFB50D7426B}" destId="{DAFE160C-8B5D-40D6-AE91-30CCD0600D85}" srcOrd="0" destOrd="0" presId="urn:microsoft.com/office/officeart/2005/8/layout/balance1"/>
    <dgm:cxn modelId="{EABB77DB-E7CE-4F64-8505-3FC0C98EBDA4}" srcId="{DEB1FC2E-FACF-483E-A4D3-CCE337DC2BF4}" destId="{877315F6-2A5E-4B88-A88E-7E8CB212CB5A}" srcOrd="0" destOrd="0" parTransId="{75B304B7-4F89-4872-A4F3-7F2AA6094390}" sibTransId="{6EC67289-638C-4DD1-8D30-93856D927860}"/>
    <dgm:cxn modelId="{CC11A6DE-8F2E-4B0E-AA56-3AEB149DF5E2}" srcId="{B87F571A-9147-4201-8F61-866287036F6D}" destId="{14EB7F7C-7179-4C46-AE1E-3FF4D6CFFE15}" srcOrd="2" destOrd="0" parTransId="{DC47DA38-8443-4FB4-8C89-B728B8152D6E}" sibTransId="{0C414705-9E10-4D76-ADD7-243DF0ECDE93}"/>
    <dgm:cxn modelId="{BDDD54F7-3571-4E2D-93F3-059B103E6804}" srcId="{877315F6-2A5E-4B88-A88E-7E8CB212CB5A}" destId="{66EAAA93-32D3-4CFB-B916-7A5397F6301A}" srcOrd="1" destOrd="0" parTransId="{5E3B9518-BD57-4222-A5AA-2B503463C25D}" sibTransId="{5E4D723E-67FA-415D-8FF9-26EBA3B9F35F}"/>
    <dgm:cxn modelId="{D483D000-F998-415F-BD42-4C7963104279}" type="presParOf" srcId="{21B9C305-56A7-4E98-8F55-E895D48E3AD3}" destId="{8E78174E-EDEA-458A-ACC7-9E0716EFFCDA}" srcOrd="0" destOrd="0" presId="urn:microsoft.com/office/officeart/2005/8/layout/balance1"/>
    <dgm:cxn modelId="{4F94C499-30FA-4832-A09E-FCC844C42950}" type="presParOf" srcId="{21B9C305-56A7-4E98-8F55-E895D48E3AD3}" destId="{FA9D406F-DC30-4CE1-8F45-52F367C18A17}" srcOrd="1" destOrd="0" presId="urn:microsoft.com/office/officeart/2005/8/layout/balance1"/>
    <dgm:cxn modelId="{40C7E7D2-C17D-4126-9A93-636FEBC22559}" type="presParOf" srcId="{FA9D406F-DC30-4CE1-8F45-52F367C18A17}" destId="{E0F0549D-C75B-4C39-B060-8D70350AF6A0}" srcOrd="0" destOrd="0" presId="urn:microsoft.com/office/officeart/2005/8/layout/balance1"/>
    <dgm:cxn modelId="{51C9215C-85E8-4E97-9FE9-E69B6726019A}" type="presParOf" srcId="{FA9D406F-DC30-4CE1-8F45-52F367C18A17}" destId="{806345B7-A126-437A-91BC-6EB724F9B887}" srcOrd="1" destOrd="0" presId="urn:microsoft.com/office/officeart/2005/8/layout/balance1"/>
    <dgm:cxn modelId="{EA81E01B-256D-4374-84C3-ABC8EAA7F867}" type="presParOf" srcId="{21B9C305-56A7-4E98-8F55-E895D48E3AD3}" destId="{CD642B6F-77CA-44D8-BA96-2C177EE5E28E}" srcOrd="2" destOrd="0" presId="urn:microsoft.com/office/officeart/2005/8/layout/balance1"/>
    <dgm:cxn modelId="{81CCF365-AFEB-4D7D-A560-D7CC9F8EAE3E}" type="presParOf" srcId="{CD642B6F-77CA-44D8-BA96-2C177EE5E28E}" destId="{20BCAFC0-B9E7-4A2D-B922-70A283A25C84}" srcOrd="0" destOrd="0" presId="urn:microsoft.com/office/officeart/2005/8/layout/balance1"/>
    <dgm:cxn modelId="{29389E19-B175-46B1-A1A4-CB295BD14850}" type="presParOf" srcId="{CD642B6F-77CA-44D8-BA96-2C177EE5E28E}" destId="{6BD1D779-B1BD-4D40-84CA-02D768BB78D8}" srcOrd="1" destOrd="0" presId="urn:microsoft.com/office/officeart/2005/8/layout/balance1"/>
    <dgm:cxn modelId="{6DBF90A1-2D2D-4542-83E4-91A3D9720BED}" type="presParOf" srcId="{CD642B6F-77CA-44D8-BA96-2C177EE5E28E}" destId="{FDE58C2D-4650-443D-9E8E-EA3CB9E2D659}" srcOrd="2" destOrd="0" presId="urn:microsoft.com/office/officeart/2005/8/layout/balance1"/>
    <dgm:cxn modelId="{7BCD9B8F-6FB7-473B-90C6-5C54DACFCD1B}" type="presParOf" srcId="{CD642B6F-77CA-44D8-BA96-2C177EE5E28E}" destId="{46A2A93B-1356-467F-834D-574D7C687392}" srcOrd="3" destOrd="0" presId="urn:microsoft.com/office/officeart/2005/8/layout/balance1"/>
    <dgm:cxn modelId="{818E670C-8E89-400F-90B1-069D117164AE}" type="presParOf" srcId="{CD642B6F-77CA-44D8-BA96-2C177EE5E28E}" destId="{AF97573D-ED3A-4282-BE36-A7A758455870}" srcOrd="4" destOrd="0" presId="urn:microsoft.com/office/officeart/2005/8/layout/balance1"/>
    <dgm:cxn modelId="{4A5D7943-29D2-48F5-BD58-D2C88960EA80}" type="presParOf" srcId="{CD642B6F-77CA-44D8-BA96-2C177EE5E28E}" destId="{CB2813BB-5608-410E-85CC-4BC6D742F654}" srcOrd="5" destOrd="0" presId="urn:microsoft.com/office/officeart/2005/8/layout/balance1"/>
    <dgm:cxn modelId="{0955ED32-0BD5-4FAB-9758-1E6E9D1EF74D}" type="presParOf" srcId="{CD642B6F-77CA-44D8-BA96-2C177EE5E28E}" destId="{33D21CE4-BB77-4CEA-8213-0F0DB0723E98}" srcOrd="6" destOrd="0" presId="urn:microsoft.com/office/officeart/2005/8/layout/balance1"/>
    <dgm:cxn modelId="{52A5729A-6512-4F8E-BF4C-95EB4DC6D9D7}" type="presParOf" srcId="{CD642B6F-77CA-44D8-BA96-2C177EE5E28E}" destId="{DAFE160C-8B5D-40D6-AE91-30CCD0600D85}" srcOrd="7" destOrd="0" presId="urn:microsoft.com/office/officeart/2005/8/layout/balance1"/>
    <dgm:cxn modelId="{6FD057D4-F0A1-4EF6-B02C-45D21A0B1C57}" type="presParOf" srcId="{CD642B6F-77CA-44D8-BA96-2C177EE5E28E}" destId="{9776F255-DC33-4A39-9E29-E09B685D7984}" srcOrd="8" destOrd="0" presId="urn:microsoft.com/office/officeart/2005/8/layout/balance1"/>
    <dgm:cxn modelId="{F6A21D35-E5F3-43B5-8EB3-700E52FA7E5C}" type="presParOf" srcId="{CD642B6F-77CA-44D8-BA96-2C177EE5E28E}" destId="{D342A0CA-D8F5-47A6-A3B8-36DF4CA9AF1A}" srcOrd="9" destOrd="0" presId="urn:microsoft.com/office/officeart/2005/8/layout/balance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F0549D-C75B-4C39-B060-8D70350AF6A0}">
      <dsp:nvSpPr>
        <dsp:cNvPr id="0" name=""/>
        <dsp:cNvSpPr/>
      </dsp:nvSpPr>
      <dsp:spPr>
        <a:xfrm>
          <a:off x="1560576" y="0"/>
          <a:ext cx="1162431" cy="645795"/>
        </a:xfrm>
        <a:prstGeom prst="roundRect">
          <a:avLst>
            <a:gd name="adj" fmla="val 10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latin typeface="Times New Roman" panose="02020603050405020304" pitchFamily="18" charset="0"/>
              <a:cs typeface="Times New Roman" panose="02020603050405020304" pitchFamily="18" charset="0"/>
            </a:rPr>
            <a:t>Marginal</a:t>
          </a:r>
        </a:p>
        <a:p>
          <a:pPr marL="0" lvl="0" indent="0" algn="ctr" defTabSz="666750">
            <a:lnSpc>
              <a:spcPct val="90000"/>
            </a:lnSpc>
            <a:spcBef>
              <a:spcPct val="0"/>
            </a:spcBef>
            <a:spcAft>
              <a:spcPct val="35000"/>
            </a:spcAft>
            <a:buNone/>
          </a:pPr>
          <a:r>
            <a:rPr lang="en-GB" sz="1500" kern="1200">
              <a:latin typeface="Times New Roman" panose="02020603050405020304" pitchFamily="18" charset="0"/>
              <a:cs typeface="Times New Roman" panose="02020603050405020304" pitchFamily="18" charset="0"/>
            </a:rPr>
            <a:t>stakeholders</a:t>
          </a:r>
        </a:p>
      </dsp:txBody>
      <dsp:txXfrm>
        <a:off x="1579491" y="18915"/>
        <a:ext cx="1124601" cy="607965"/>
      </dsp:txXfrm>
    </dsp:sp>
    <dsp:sp modelId="{806345B7-A126-437A-91BC-6EB724F9B887}">
      <dsp:nvSpPr>
        <dsp:cNvPr id="0" name=""/>
        <dsp:cNvSpPr/>
      </dsp:nvSpPr>
      <dsp:spPr>
        <a:xfrm>
          <a:off x="3239643" y="0"/>
          <a:ext cx="1162431" cy="645795"/>
        </a:xfrm>
        <a:prstGeom prst="roundRect">
          <a:avLst>
            <a:gd name="adj" fmla="val 10000"/>
          </a:avLst>
        </a:prstGeom>
        <a:solidFill>
          <a:schemeClr val="accent2">
            <a:tint val="40000"/>
            <a:alpha val="90000"/>
            <a:hueOff val="2244906"/>
            <a:satOff val="-20744"/>
            <a:lumOff val="-2338"/>
            <a:alphaOff val="0"/>
          </a:schemeClr>
        </a:solidFill>
        <a:ln w="12700" cap="flat" cmpd="sng" algn="ctr">
          <a:solidFill>
            <a:schemeClr val="accent2">
              <a:tint val="40000"/>
              <a:alpha val="90000"/>
              <a:hueOff val="2244906"/>
              <a:satOff val="-20744"/>
              <a:lumOff val="-233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altLang="zh-CN" sz="1500" kern="1200">
              <a:latin typeface="Times New Roman" panose="02020603050405020304" pitchFamily="18" charset="0"/>
              <a:cs typeface="Times New Roman" panose="02020603050405020304" pitchFamily="18" charset="0"/>
            </a:rPr>
            <a:t>S</a:t>
          </a:r>
          <a:r>
            <a:rPr lang="en-GB" sz="1500" kern="1200">
              <a:latin typeface="Times New Roman" panose="02020603050405020304" pitchFamily="18" charset="0"/>
              <a:cs typeface="Times New Roman" panose="02020603050405020304" pitchFamily="18" charset="0"/>
            </a:rPr>
            <a:t>takeholders</a:t>
          </a:r>
        </a:p>
      </dsp:txBody>
      <dsp:txXfrm>
        <a:off x="3258558" y="18915"/>
        <a:ext cx="1124601" cy="607965"/>
      </dsp:txXfrm>
    </dsp:sp>
    <dsp:sp modelId="{6BD1D779-B1BD-4D40-84CA-02D768BB78D8}">
      <dsp:nvSpPr>
        <dsp:cNvPr id="0" name=""/>
        <dsp:cNvSpPr/>
      </dsp:nvSpPr>
      <dsp:spPr>
        <a:xfrm>
          <a:off x="2732220" y="2744628"/>
          <a:ext cx="484346" cy="484346"/>
        </a:xfrm>
        <a:prstGeom prst="triangle">
          <a:avLst/>
        </a:prstGeom>
        <a:solidFill>
          <a:schemeClr val="accent2">
            <a:tint val="40000"/>
            <a:alpha val="90000"/>
            <a:hueOff val="4489812"/>
            <a:satOff val="-41488"/>
            <a:lumOff val="-4677"/>
            <a:alphaOff val="0"/>
          </a:schemeClr>
        </a:solidFill>
        <a:ln w="12700" cap="flat" cmpd="sng" algn="ctr">
          <a:solidFill>
            <a:schemeClr val="accent2">
              <a:tint val="40000"/>
              <a:alpha val="90000"/>
              <a:hueOff val="4489812"/>
              <a:satOff val="-41488"/>
              <a:lumOff val="-4677"/>
              <a:alphaOff val="0"/>
            </a:schemeClr>
          </a:solidFill>
          <a:prstDash val="solid"/>
          <a:miter lim="800000"/>
        </a:ln>
        <a:effectLst/>
      </dsp:spPr>
      <dsp:style>
        <a:lnRef idx="2">
          <a:scrgbClr r="0" g="0" b="0"/>
        </a:lnRef>
        <a:fillRef idx="1">
          <a:scrgbClr r="0" g="0" b="0"/>
        </a:fillRef>
        <a:effectRef idx="0">
          <a:scrgbClr r="0" g="0" b="0"/>
        </a:effectRef>
        <a:fontRef idx="minor"/>
      </dsp:style>
    </dsp:sp>
    <dsp:sp modelId="{FDE58C2D-4650-443D-9E8E-EA3CB9E2D659}">
      <dsp:nvSpPr>
        <dsp:cNvPr id="0" name=""/>
        <dsp:cNvSpPr/>
      </dsp:nvSpPr>
      <dsp:spPr>
        <a:xfrm rot="686897">
          <a:off x="1526718" y="2536934"/>
          <a:ext cx="2911151" cy="203567"/>
        </a:xfrm>
        <a:prstGeom prst="rect">
          <a:avLst/>
        </a:prstGeom>
        <a:solidFill>
          <a:schemeClr val="accent2">
            <a:tint val="40000"/>
            <a:alpha val="90000"/>
            <a:hueOff val="6734718"/>
            <a:satOff val="-62232"/>
            <a:lumOff val="-7015"/>
            <a:alphaOff val="0"/>
          </a:schemeClr>
        </a:solidFill>
        <a:ln w="12700" cap="flat" cmpd="sng" algn="ctr">
          <a:solidFill>
            <a:schemeClr val="accent2">
              <a:tint val="40000"/>
              <a:alpha val="90000"/>
              <a:hueOff val="6734718"/>
              <a:satOff val="-62232"/>
              <a:lumOff val="-7015"/>
              <a:alphaOff val="0"/>
            </a:schemeClr>
          </a:solidFill>
          <a:prstDash val="solid"/>
          <a:miter lim="800000"/>
        </a:ln>
        <a:effectLst/>
      </dsp:spPr>
      <dsp:style>
        <a:lnRef idx="2">
          <a:scrgbClr r="0" g="0" b="0"/>
        </a:lnRef>
        <a:fillRef idx="1">
          <a:scrgbClr r="0" g="0" b="0"/>
        </a:fillRef>
        <a:effectRef idx="0">
          <a:scrgbClr r="0" g="0" b="0"/>
        </a:effectRef>
        <a:fontRef idx="minor"/>
      </dsp:style>
    </dsp:sp>
    <dsp:sp modelId="{46A2A93B-1356-467F-834D-574D7C687392}">
      <dsp:nvSpPr>
        <dsp:cNvPr id="0" name=""/>
        <dsp:cNvSpPr/>
      </dsp:nvSpPr>
      <dsp:spPr>
        <a:xfrm rot="609432">
          <a:off x="1460449" y="2005296"/>
          <a:ext cx="1111984" cy="245662"/>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Consumers</a:t>
          </a:r>
        </a:p>
      </dsp:txBody>
      <dsp:txXfrm>
        <a:off x="1472441" y="2017288"/>
        <a:ext cx="1088000" cy="221678"/>
      </dsp:txXfrm>
    </dsp:sp>
    <dsp:sp modelId="{AF97573D-ED3A-4282-BE36-A7A758455870}">
      <dsp:nvSpPr>
        <dsp:cNvPr id="0" name=""/>
        <dsp:cNvSpPr/>
      </dsp:nvSpPr>
      <dsp:spPr>
        <a:xfrm rot="507496">
          <a:off x="1499992" y="1627604"/>
          <a:ext cx="1098597" cy="353303"/>
        </a:xfrm>
        <a:prstGeom prst="roundRect">
          <a:avLst/>
        </a:prstGeom>
        <a:solidFill>
          <a:schemeClr val="accent2">
            <a:hueOff val="1073936"/>
            <a:satOff val="-3082"/>
            <a:lumOff val="-493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Employees</a:t>
          </a:r>
        </a:p>
      </dsp:txBody>
      <dsp:txXfrm>
        <a:off x="1517239" y="1644851"/>
        <a:ext cx="1064103" cy="318809"/>
      </dsp:txXfrm>
    </dsp:sp>
    <dsp:sp modelId="{CB2813BB-5608-410E-85CC-4BC6D742F654}">
      <dsp:nvSpPr>
        <dsp:cNvPr id="0" name=""/>
        <dsp:cNvSpPr/>
      </dsp:nvSpPr>
      <dsp:spPr>
        <a:xfrm rot="482460">
          <a:off x="1543556" y="1318082"/>
          <a:ext cx="1058572" cy="268789"/>
        </a:xfrm>
        <a:prstGeom prst="roundRect">
          <a:avLst/>
        </a:prstGeom>
        <a:solidFill>
          <a:schemeClr val="accent2">
            <a:hueOff val="2147871"/>
            <a:satOff val="-6164"/>
            <a:lumOff val="-98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Suppliers</a:t>
          </a:r>
        </a:p>
      </dsp:txBody>
      <dsp:txXfrm>
        <a:off x="1556677" y="1331203"/>
        <a:ext cx="1032330" cy="242547"/>
      </dsp:txXfrm>
    </dsp:sp>
    <dsp:sp modelId="{33D21CE4-BB77-4CEA-8213-0F0DB0723E98}">
      <dsp:nvSpPr>
        <dsp:cNvPr id="0" name=""/>
        <dsp:cNvSpPr/>
      </dsp:nvSpPr>
      <dsp:spPr>
        <a:xfrm rot="456088">
          <a:off x="1583806" y="949874"/>
          <a:ext cx="1043749" cy="320256"/>
        </a:xfrm>
        <a:prstGeom prst="roundRect">
          <a:avLst/>
        </a:prstGeom>
        <a:solidFill>
          <a:schemeClr val="accent2">
            <a:hueOff val="3221807"/>
            <a:satOff val="-9246"/>
            <a:lumOff val="-148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Local community</a:t>
          </a:r>
        </a:p>
      </dsp:txBody>
      <dsp:txXfrm>
        <a:off x="1599440" y="965508"/>
        <a:ext cx="1012481" cy="288988"/>
      </dsp:txXfrm>
    </dsp:sp>
    <dsp:sp modelId="{DAFE160C-8B5D-40D6-AE91-30CCD0600D85}">
      <dsp:nvSpPr>
        <dsp:cNvPr id="0" name=""/>
        <dsp:cNvSpPr/>
      </dsp:nvSpPr>
      <dsp:spPr>
        <a:xfrm rot="339323">
          <a:off x="3211770" y="2054630"/>
          <a:ext cx="1153595" cy="398387"/>
        </a:xfrm>
        <a:prstGeom prst="roundRect">
          <a:avLst/>
        </a:prstGeom>
        <a:solidFill>
          <a:schemeClr val="accent2">
            <a:hueOff val="4295743"/>
            <a:satOff val="-12329"/>
            <a:lumOff val="-197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Owners</a:t>
          </a:r>
        </a:p>
      </dsp:txBody>
      <dsp:txXfrm>
        <a:off x="3231218" y="2074078"/>
        <a:ext cx="1114699" cy="359491"/>
      </dsp:txXfrm>
    </dsp:sp>
    <dsp:sp modelId="{9776F255-DC33-4A39-9E29-E09B685D7984}">
      <dsp:nvSpPr>
        <dsp:cNvPr id="0" name=""/>
        <dsp:cNvSpPr/>
      </dsp:nvSpPr>
      <dsp:spPr>
        <a:xfrm rot="328932">
          <a:off x="3179481" y="1628405"/>
          <a:ext cx="1153595" cy="398387"/>
        </a:xfrm>
        <a:prstGeom prst="roundRect">
          <a:avLst/>
        </a:prstGeom>
        <a:solidFill>
          <a:schemeClr val="accent2">
            <a:hueOff val="5369678"/>
            <a:satOff val="-15411"/>
            <a:lumOff val="-2467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shareholders</a:t>
          </a:r>
        </a:p>
      </dsp:txBody>
      <dsp:txXfrm>
        <a:off x="3198929" y="1647853"/>
        <a:ext cx="1114699" cy="359491"/>
      </dsp:txXfrm>
    </dsp:sp>
    <dsp:sp modelId="{D342A0CA-D8F5-47A6-A3B8-36DF4CA9AF1A}">
      <dsp:nvSpPr>
        <dsp:cNvPr id="0" name=""/>
        <dsp:cNvSpPr/>
      </dsp:nvSpPr>
      <dsp:spPr>
        <a:xfrm rot="282062">
          <a:off x="3147191" y="1202181"/>
          <a:ext cx="1153595" cy="398387"/>
        </a:xfrm>
        <a:prstGeom prst="roundRect">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Investors</a:t>
          </a:r>
        </a:p>
      </dsp:txBody>
      <dsp:txXfrm>
        <a:off x="3166639" y="1221629"/>
        <a:ext cx="1114699" cy="359491"/>
      </dsp:txXfrm>
    </dsp:sp>
  </dsp:spTree>
</dsp:drawing>
</file>

<file path=word/diagrams/layout1.xml><?xml version="1.0" encoding="utf-8"?>
<dgm:layoutDef xmlns:dgm="http://schemas.openxmlformats.org/drawingml/2006/diagram" xmlns:a="http://schemas.openxmlformats.org/drawingml/2006/main" uniqueId="urn:microsoft.com/office/officeart/2005/8/layout/balance1">
  <dgm:title val=""/>
  <dgm:desc val=""/>
  <dgm:catLst>
    <dgm:cat type="relationship" pri="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23">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25" srcId="2" destId="23" srcOrd="0" destOrd="0"/>
      </dgm:cxnLst>
      <dgm:bg/>
      <dgm:whole/>
    </dgm:dataModel>
  </dgm:sampData>
  <dgm:styleData>
    <dgm:dataModel>
      <dgm:ptLst>
        <dgm:pt modelId="0" type="doc"/>
        <dgm:pt modelId="1"/>
        <dgm:pt modelId="11"/>
        <dgm:pt modelId="12"/>
        <dgm:pt modelId="2"/>
        <dgm:pt modelId="21"/>
        <dgm:pt modelId="22"/>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tyleData>
  <dgm:clrData>
    <dgm:dataModel>
      <dgm:ptLst>
        <dgm:pt modelId="0" type="doc"/>
        <dgm:pt modelId="1"/>
        <dgm:pt modelId="11"/>
        <dgm:pt modelId="12"/>
        <dgm:pt modelId="13"/>
        <dgm:pt modelId="2"/>
        <dgm:pt modelId="21"/>
        <dgm:pt modelId="22"/>
        <dgm:pt modelId="23"/>
      </dgm:ptLst>
      <dgm:cxnLst>
        <dgm:cxn modelId="4" srcId="0" destId="1" srcOrd="0" destOrd="0"/>
        <dgm:cxn modelId="5" srcId="0" destId="2" srcOrd="1" destOrd="0"/>
        <dgm:cxn modelId="15" srcId="1" destId="11" srcOrd="0" destOrd="0"/>
        <dgm:cxn modelId="16" srcId="1" destId="12" srcOrd="0" destOrd="0"/>
        <dgm:cxn modelId="17" srcId="1" destId="13" srcOrd="0" destOrd="0"/>
        <dgm:cxn modelId="25" srcId="2" destId="21" srcOrd="0" destOrd="0"/>
        <dgm:cxn modelId="26" srcId="2" destId="22" srcOrd="0" destOrd="0"/>
        <dgm:cxn modelId="27" srcId="2" destId="23" srcOrd="0" destOrd="0"/>
      </dgm:cxnLst>
      <dgm:bg/>
      <dgm:whole/>
    </dgm:dataModel>
  </dgm:clrData>
  <dgm:layoutNode name="outerComposite">
    <dgm:varLst>
      <dgm:chMax val="2"/>
      <dgm:animLvl val="lvl"/>
      <dgm:resizeHandles val="exact"/>
    </dgm:varLst>
    <dgm:alg type="composite">
      <dgm:param type="ar" val="1"/>
    </dgm:alg>
    <dgm:shape xmlns:r="http://schemas.openxmlformats.org/officeDocument/2006/relationships" r:blip="">
      <dgm:adjLst/>
    </dgm:shape>
    <dgm:presOf/>
    <dgm:constrLst>
      <dgm:constr type="h" for="ch" forName="parentComposite" refType="h" refFor="ch" refForName="dummyMaxCanvas" op="equ" fact="0.2"/>
      <dgm:constr type="t" for="ch" forName="parentComposite"/>
      <dgm:constr type="h" for="ch" forName="childrenComposite" refType="h" refFor="ch" refForName="dummyMaxCanvas" op="equ" fact="0.8"/>
      <dgm:constr type="t" for="ch" forName="childrenComposite" refType="h" refFor="ch" refForName="dummyMaxCanvas" fact="0.2"/>
    </dgm:constrLst>
    <dgm:ruleLst/>
    <dgm:layoutNode name="dummyMaxCanvas">
      <dgm:alg type="sp"/>
      <dgm:shape xmlns:r="http://schemas.openxmlformats.org/officeDocument/2006/relationships" r:blip="">
        <dgm:adjLst/>
      </dgm:shape>
      <dgm:presOf/>
      <dgm:constrLst/>
      <dgm:ruleLst/>
    </dgm:layoutNode>
    <dgm:layoutNode name="parentComposite">
      <dgm:alg type="composite"/>
      <dgm:shape xmlns:r="http://schemas.openxmlformats.org/officeDocument/2006/relationships" r:blip="">
        <dgm:adjLst/>
      </dgm:shape>
      <dgm:presOf/>
      <dgm:constrLst>
        <dgm:constr type="w" for="ch" forName="parent1" refType="w" fact="0.36"/>
        <dgm:constr type="ctrX" for="ch" forName="parent1" refType="w" fact="0.24"/>
        <dgm:constr type="w" for="ch" forName="parent2" refType="w" fact="0.36"/>
        <dgm:constr type="ctrX" for="ch" forName="parent2" refType="w" fact="0.76"/>
        <dgm:constr type="primFontSz" for="ch" ptType="node" op="equ"/>
      </dgm:constrLst>
      <dgm:ruleLst/>
      <dgm:layoutNode name="parent1" styleLbl="alignAccFollowNode1">
        <dgm:varLst>
          <dgm:chMax val="4"/>
        </dgm:varLst>
        <dgm:alg type="tx"/>
        <dgm:shape xmlns:r="http://schemas.openxmlformats.org/officeDocument/2006/relationships" type="roundRect" r:blip="">
          <dgm:adjLst>
            <dgm:adj idx="1" val="0.1"/>
          </dgm:adjLst>
        </dgm:shape>
        <dgm:presOf axis="ch" ptType="node"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2" styleLbl="alignAccFollowNode1">
        <dgm:varLst>
          <dgm:chMax val="4"/>
        </dgm:varLst>
        <dgm:alg type="tx"/>
        <dgm:shape xmlns:r="http://schemas.openxmlformats.org/officeDocument/2006/relationships" type="roundRect" r:blip="">
          <dgm:adjLst>
            <dgm:adj idx="1" val="0.1"/>
          </dgm:adjLst>
        </dgm:shape>
        <dgm:presOf axis="ch" ptType="node" st="2"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layoutNode name="childrenComposite">
      <dgm:alg type="composite"/>
      <dgm:shape xmlns:r="http://schemas.openxmlformats.org/officeDocument/2006/relationships" r:blip="">
        <dgm:adjLst/>
      </dgm:shape>
      <dgm:presOf/>
      <dgm:constrLst>
        <dgm:constr type="primFontSz" for="ch" ptType="node" op="equ" val="65"/>
        <dgm:constr type="w" for="ch" forName="fulcrum" refType="w" fact="0.15"/>
        <dgm:constr type="h" for="ch" forName="fulcrum" refType="w" refFor="ch" refForName="fulcrum"/>
        <dgm:constr type="b" for="ch" forName="fulcrum" refType="h"/>
        <dgm:constr type="ctrX" for="ch" forName="fulcrum" refType="w" fact="0.5"/>
        <dgm:constr type="w" for="ch" forName="balance_00" refType="w" fact="0.9"/>
        <dgm:constr type="h" for="ch" forName="balance_00" refType="h" fact="0.076"/>
        <dgm:constr type="b" for="ch" forName="balance_00" refType="h" fact="0.81"/>
        <dgm:constr type="ctrX" for="ch" forName="balance_00" refType="w" fact="0.5"/>
        <dgm:constr type="w" for="ch" forName="balance_01" refType="w"/>
        <dgm:constr type="h" for="ch" forName="balance_01" refType="h" fact="0.157"/>
        <dgm:constr type="b" for="ch" forName="balance_01" refType="h" fact="0.85"/>
        <dgm:constr type="ctrX" for="ch" forName="balance_01" refType="w" fact="0.5"/>
        <dgm:constr type="w" for="ch" forName="balance_02" refType="w"/>
        <dgm:constr type="h" for="ch" forName="balance_02" refType="h" fact="0.157"/>
        <dgm:constr type="b" for="ch" forName="balance_02" refType="h" fact="0.85"/>
        <dgm:constr type="ctrX" for="ch" forName="balance_02" refType="w" fact="0.5"/>
        <dgm:constr type="w" for="ch" forName="balance_03" refType="w"/>
        <dgm:constr type="h" for="ch" forName="balance_03" refType="h" fact="0.157"/>
        <dgm:constr type="b" for="ch" forName="balance_03" refType="h" fact="0.85"/>
        <dgm:constr type="ctrX" for="ch" forName="balance_03" refType="w" fact="0.5"/>
        <dgm:constr type="w" for="ch" forName="balance_04" refType="w"/>
        <dgm:constr type="h" for="ch" forName="balance_04" refType="h" fact="0.157"/>
        <dgm:constr type="b" for="ch" forName="balance_04" refType="h" fact="0.85"/>
        <dgm:constr type="ctrX" for="ch" forName="balance_04" refType="w" fact="0.5"/>
        <dgm:constr type="w" for="ch" forName="balance_10" refType="w"/>
        <dgm:constr type="h" for="ch" forName="balance_10" refType="h" fact="0.157"/>
        <dgm:constr type="b" for="ch" forName="balance_10" refType="h" fact="0.85"/>
        <dgm:constr type="ctrX" for="ch" forName="balance_10" refType="w" fact="0.5"/>
        <dgm:constr type="w" for="ch" forName="balance_11" refType="w" fact="0.9"/>
        <dgm:constr type="h" for="ch" forName="balance_11" refType="h" fact="0.076"/>
        <dgm:constr type="b" for="ch" forName="balance_11" refType="h" fact="0.81"/>
        <dgm:constr type="ctrX" for="ch" forName="balance_11" refType="w" fact="0.5"/>
        <dgm:constr type="w" for="ch" forName="balance_12" refType="w"/>
        <dgm:constr type="h" for="ch" forName="balance_12" refType="h" fact="0.157"/>
        <dgm:constr type="b" for="ch" forName="balance_12" refType="h" fact="0.85"/>
        <dgm:constr type="ctrX" for="ch" forName="balance_12" refType="w" fact="0.5"/>
        <dgm:constr type="w" for="ch" forName="balance_13" refType="w"/>
        <dgm:constr type="h" for="ch" forName="balance_13" refType="h" fact="0.157"/>
        <dgm:constr type="b" for="ch" forName="balance_13" refType="h" fact="0.85"/>
        <dgm:constr type="ctrX" for="ch" forName="balance_13" refType="w" fact="0.5"/>
        <dgm:constr type="w" for="ch" forName="balance_14" refType="w"/>
        <dgm:constr type="h" for="ch" forName="balance_14" refType="h" fact="0.157"/>
        <dgm:constr type="b" for="ch" forName="balance_14" refType="h" fact="0.85"/>
        <dgm:constr type="ctrX" for="ch" forName="balance_14" refType="w" fact="0.5"/>
        <dgm:constr type="w" for="ch" forName="balance_20" refType="w"/>
        <dgm:constr type="h" for="ch" forName="balance_20" refType="h" fact="0.157"/>
        <dgm:constr type="b" for="ch" forName="balance_20" refType="h" fact="0.85"/>
        <dgm:constr type="ctrX" for="ch" forName="balance_20" refType="w" fact="0.5"/>
        <dgm:constr type="w" for="ch" forName="balance_21" refType="w"/>
        <dgm:constr type="h" for="ch" forName="balance_21" refType="h" fact="0.157"/>
        <dgm:constr type="b" for="ch" forName="balance_21" refType="h" fact="0.85"/>
        <dgm:constr type="ctrX" for="ch" forName="balance_21" refType="w" fact="0.5"/>
        <dgm:constr type="w" for="ch" forName="balance_22" refType="w" fact="0.9"/>
        <dgm:constr type="h" for="ch" forName="balance_22" refType="h" fact="0.076"/>
        <dgm:constr type="b" for="ch" forName="balance_22" refType="h" fact="0.81"/>
        <dgm:constr type="ctrX" for="ch" forName="balance_22" refType="w" fact="0.5"/>
        <dgm:constr type="w" for="ch" forName="balance_23" refType="w"/>
        <dgm:constr type="h" for="ch" forName="balance_23" refType="h" fact="0.157"/>
        <dgm:constr type="b" for="ch" forName="balance_23" refType="h" fact="0.85"/>
        <dgm:constr type="ctrX" for="ch" forName="balance_23" refType="w" fact="0.5"/>
        <dgm:constr type="w" for="ch" forName="balance_24" refType="w"/>
        <dgm:constr type="h" for="ch" forName="balance_24" refType="h" fact="0.157"/>
        <dgm:constr type="b" for="ch" forName="balance_24" refType="h" fact="0.85"/>
        <dgm:constr type="ctrX" for="ch" forName="balance_24" refType="w" fact="0.5"/>
        <dgm:constr type="w" for="ch" forName="balance_30" refType="w"/>
        <dgm:constr type="h" for="ch" forName="balance_30" refType="h" fact="0.157"/>
        <dgm:constr type="b" for="ch" forName="balance_30" refType="h" fact="0.85"/>
        <dgm:constr type="ctrX" for="ch" forName="balance_30" refType="w" fact="0.5"/>
        <dgm:constr type="w" for="ch" forName="balance_31" refType="w"/>
        <dgm:constr type="h" for="ch" forName="balance_31" refType="h" fact="0.157"/>
        <dgm:constr type="b" for="ch" forName="balance_31" refType="h" fact="0.85"/>
        <dgm:constr type="ctrX" for="ch" forName="balance_31" refType="w" fact="0.5"/>
        <dgm:constr type="w" for="ch" forName="balance_32" refType="w"/>
        <dgm:constr type="h" for="ch" forName="balance_32" refType="h" fact="0.157"/>
        <dgm:constr type="b" for="ch" forName="balance_32" refType="h" fact="0.85"/>
        <dgm:constr type="ctrX" for="ch" forName="balance_32" refType="w" fact="0.5"/>
        <dgm:constr type="w" for="ch" forName="balance_33" refType="w" fact="0.9"/>
        <dgm:constr type="h" for="ch" forName="balance_33" refType="h" fact="0.076"/>
        <dgm:constr type="b" for="ch" forName="balance_33" refType="h" fact="0.81"/>
        <dgm:constr type="ctrX" for="ch" forName="balance_33" refType="w" fact="0.5"/>
        <dgm:constr type="w" for="ch" forName="balance_34" refType="w"/>
        <dgm:constr type="h" for="ch" forName="balance_34" refType="h" fact="0.157"/>
        <dgm:constr type="b" for="ch" forName="balance_34" refType="h" fact="0.85"/>
        <dgm:constr type="ctrX" for="ch" forName="balance_34" refType="w" fact="0.5"/>
        <dgm:constr type="w" for="ch" forName="balance_40" refType="w"/>
        <dgm:constr type="h" for="ch" forName="balance_40" refType="h" fact="0.157"/>
        <dgm:constr type="b" for="ch" forName="balance_40" refType="h" fact="0.85"/>
        <dgm:constr type="ctrX" for="ch" forName="balance_40" refType="w" fact="0.5"/>
        <dgm:constr type="w" for="ch" forName="balance_41" refType="w"/>
        <dgm:constr type="h" for="ch" forName="balance_41" refType="h" fact="0.157"/>
        <dgm:constr type="b" for="ch" forName="balance_41" refType="h" fact="0.85"/>
        <dgm:constr type="ctrX" for="ch" forName="balance_41" refType="w" fact="0.5"/>
        <dgm:constr type="w" for="ch" forName="balance_42" refType="w"/>
        <dgm:constr type="h" for="ch" forName="balance_42" refType="h" fact="0.157"/>
        <dgm:constr type="b" for="ch" forName="balance_42" refType="h" fact="0.85"/>
        <dgm:constr type="ctrX" for="ch" forName="balance_42" refType="w" fact="0.5"/>
        <dgm:constr type="w" for="ch" forName="balance_43" refType="w"/>
        <dgm:constr type="h" for="ch" forName="balance_43" refType="h" fact="0.157"/>
        <dgm:constr type="b" for="ch" forName="balance_43" refType="h" fact="0.85"/>
        <dgm:constr type="ctrX" for="ch" forName="balance_43" refType="w" fact="0.5"/>
        <dgm:constr type="w" for="ch" forName="balance_44" refType="w" fact="0.9"/>
        <dgm:constr type="h" for="ch" forName="balance_44" refType="h" fact="0.076"/>
        <dgm:constr type="b" for="ch" forName="balance_44" refType="h" fact="0.81"/>
        <dgm:constr type="ctrX" for="ch" forName="balance_44" refType="w" fact="0.5"/>
        <dgm:constr type="w" for="ch" forName="right_01_1" refType="w" fact="0.4"/>
        <dgm:constr type="h" for="ch" forName="right_01_1" refType="h" fact="0.7"/>
        <dgm:constr type="b" for="ch" forName="right_01_1" refType="h" fact="0.76"/>
        <dgm:constr type="ctrX" for="ch" forName="right_01_1" refType="w" fact="0.78"/>
        <dgm:constr type="w" for="ch" forName="left_10_1" refType="w" fact="0.4"/>
        <dgm:constr type="h" for="ch" forName="left_10_1" refType="h" fact="0.7"/>
        <dgm:constr type="b" for="ch" forName="left_10_1" refType="h" fact="0.76"/>
        <dgm:constr type="ctrX" for="ch" forName="left_10_1" refType="w" fact="0.22"/>
        <dgm:constr type="w" for="ch" forName="right_11_1" refType="w" fact="0.36"/>
        <dgm:constr type="h" for="ch" forName="right_11_1" refType="h" fact="0.67"/>
        <dgm:constr type="b" for="ch" forName="right_11_1" refType="h" fact="0.725"/>
        <dgm:constr type="ctrX" for="ch" forName="right_11_1" refType="w" fact="0.76"/>
        <dgm:constr type="w" for="ch" forName="left_11_1" refType="w" fact="0.36"/>
        <dgm:constr type="h" for="ch" forName="left_11_1" refType="h" fact="0.67"/>
        <dgm:constr type="b" for="ch" forName="left_11_1" refType="h" fact="0.725"/>
        <dgm:constr type="ctrX" for="ch" forName="left_11_1" refType="w" fact="0.24"/>
        <dgm:constr type="w" for="ch" forName="right_02_1" refType="w" fact="0.388"/>
        <dgm:constr type="h" for="ch" forName="right_02_1" refType="h" fact="0.36"/>
        <dgm:constr type="b" for="ch" forName="right_02_1" refType="h" fact="0.76"/>
        <dgm:constr type="ctrX" for="ch" forName="right_02_1" refType="w" fact="0.77"/>
        <dgm:constr type="w" for="ch" forName="right_02_2" refType="w" fact="0.388"/>
        <dgm:constr type="h" for="ch" forName="right_02_2" refType="h" fact="0.36"/>
        <dgm:constr type="b" for="ch" forName="right_02_2" refType="h" fact="0.42"/>
        <dgm:constr type="ctrX" for="ch" forName="right_02_2" refType="w" fact="0.79"/>
        <dgm:constr type="w" for="ch" forName="left_20_1" refType="w" fact="0.388"/>
        <dgm:constr type="h" for="ch" forName="left_20_1" refType="h" fact="0.36"/>
        <dgm:constr type="b" for="ch" forName="left_20_1" refType="h" fact="0.76"/>
        <dgm:constr type="ctrX" for="ch" forName="left_20_1" refType="w" fact="0.23"/>
        <dgm:constr type="w" for="ch" forName="left_20_2" refType="w" fact="0.388"/>
        <dgm:constr type="h" for="ch" forName="left_20_2" refType="h" fact="0.36"/>
        <dgm:constr type="b" for="ch" forName="left_20_2" refType="h" fact="0.42"/>
        <dgm:constr type="ctrX" for="ch" forName="left_20_2" refType="w" fact="0.21"/>
        <dgm:constr type="w" for="ch" forName="right_12_1" refType="w" fact="0.388"/>
        <dgm:constr type="h" for="ch" forName="right_12_1" refType="h" fact="0.36"/>
        <dgm:constr type="b" for="ch" forName="right_12_1" refType="h" fact="0.76"/>
        <dgm:constr type="ctrX" for="ch" forName="right_12_1" refType="w" fact="0.77"/>
        <dgm:constr type="w" for="ch" forName="right_12_2" refType="w" fact="0.388"/>
        <dgm:constr type="h" for="ch" forName="right_12_2" refType="h" fact="0.36"/>
        <dgm:constr type="b" for="ch" forName="right_12_2" refType="h" fact="0.42"/>
        <dgm:constr type="ctrX" for="ch" forName="right_12_2" refType="w" fact="0.79"/>
        <dgm:constr type="w" for="ch" forName="left_12_1" refType="w" fact="0.388"/>
        <dgm:constr type="h" for="ch" forName="left_12_1" refType="h" fact="0.36"/>
        <dgm:constr type="b" for="ch" forName="left_12_1" refType="h" fact="0.715"/>
        <dgm:constr type="ctrX" for="ch" forName="left_12_1" refType="w" fact="0.255"/>
        <dgm:constr type="w" for="ch" forName="right_22_1" refType="w" fact="0.36"/>
        <dgm:constr type="h" for="ch" forName="right_22_1" refType="h" fact="0.32"/>
        <dgm:constr type="b" for="ch" forName="right_22_1" refType="h" fact="0.725"/>
        <dgm:constr type="ctrX" for="ch" forName="right_22_1" refType="w" fact="0.76"/>
        <dgm:constr type="w" for="ch" forName="right_22_2" refType="w" fact="0.36"/>
        <dgm:constr type="h" for="ch" forName="right_22_2" refType="h" fact="0.32"/>
        <dgm:constr type="b" for="ch" forName="right_22_2" refType="h" fact="0.39"/>
        <dgm:constr type="ctrX" for="ch" forName="right_22_2" refType="w" fact="0.76"/>
        <dgm:constr type="w" for="ch" forName="left_22_1" refType="w" fact="0.36"/>
        <dgm:constr type="h" for="ch" forName="left_22_1" refType="h" fact="0.32"/>
        <dgm:constr type="b" for="ch" forName="left_22_1" refType="h" fact="0.725"/>
        <dgm:constr type="ctrX" for="ch" forName="left_22_1" refType="w" fact="0.24"/>
        <dgm:constr type="w" for="ch" forName="left_22_2" refType="w" fact="0.36"/>
        <dgm:constr type="h" for="ch" forName="left_22_2" refType="h" fact="0.32"/>
        <dgm:constr type="b" for="ch" forName="left_22_2" refType="h" fact="0.39"/>
        <dgm:constr type="ctrX" for="ch" forName="left_22_2" refType="w" fact="0.24"/>
        <dgm:constr type="w" for="ch" forName="left_21_1" refType="w" fact="0.388"/>
        <dgm:constr type="h" for="ch" forName="left_21_1" refType="h" fact="0.36"/>
        <dgm:constr type="b" for="ch" forName="left_21_1" refType="h" fact="0.76"/>
        <dgm:constr type="ctrX" for="ch" forName="left_21_1" refType="w" fact="0.23"/>
        <dgm:constr type="w" for="ch" forName="left_21_2" refType="w" fact="0.388"/>
        <dgm:constr type="h" for="ch" forName="left_21_2" refType="h" fact="0.36"/>
        <dgm:constr type="b" for="ch" forName="left_21_2" refType="h" fact="0.42"/>
        <dgm:constr type="ctrX" for="ch" forName="left_21_2" refType="w" fact="0.21"/>
        <dgm:constr type="w" for="ch" forName="right_21_1" refType="w" fact="0.388"/>
        <dgm:constr type="h" for="ch" forName="right_21_1" refType="h" fact="0.36"/>
        <dgm:constr type="b" for="ch" forName="right_21_1" refType="h" fact="0.715"/>
        <dgm:constr type="ctrX" for="ch" forName="right_21_1" refType="w" fact="0.745"/>
        <dgm:constr type="w" for="ch" forName="right_03_1" refType="w" fact="0.37"/>
        <dgm:constr type="h" for="ch" forName="right_03_1" refType="h" fact="0.24"/>
        <dgm:constr type="b" for="ch" forName="right_03_1" refType="h" fact="0.76"/>
        <dgm:constr type="ctrX" for="ch" forName="right_03_1" refType="w" fact="0.77"/>
        <dgm:constr type="w" for="ch" forName="right_03_2" refType="w" fact="0.37"/>
        <dgm:constr type="h" for="ch" forName="right_03_2" refType="h" fact="0.24"/>
        <dgm:constr type="b" for="ch" forName="right_03_2" refType="h" fact="0.535"/>
        <dgm:constr type="ctrX" for="ch" forName="right_03_2" refType="w" fact="0.783"/>
        <dgm:constr type="w" for="ch" forName="right_03_3" refType="w" fact="0.37"/>
        <dgm:constr type="h" for="ch" forName="right_03_3" refType="h" fact="0.24"/>
        <dgm:constr type="b" for="ch" forName="right_03_3" refType="h" fact="0.315"/>
        <dgm:constr type="ctrX" for="ch" forName="right_03_3" refType="w" fact="0.796"/>
        <dgm:constr type="w" for="ch" forName="left_30_1" refType="w" fact="0.37"/>
        <dgm:constr type="h" for="ch" forName="left_30_1" refType="h" fact="0.24"/>
        <dgm:constr type="b" for="ch" forName="left_30_1" refType="h" fact="0.76"/>
        <dgm:constr type="ctrX" for="ch" forName="left_30_1" refType="w" fact="0.23"/>
        <dgm:constr type="w" for="ch" forName="left_30_2" refType="w" fact="0.37"/>
        <dgm:constr type="h" for="ch" forName="left_30_2" refType="h" fact="0.24"/>
        <dgm:constr type="b" for="ch" forName="left_30_2" refType="h" fact="0.535"/>
        <dgm:constr type="ctrX" for="ch" forName="left_30_2" refType="w" fact="0.217"/>
        <dgm:constr type="w" for="ch" forName="left_30_3" refType="w" fact="0.37"/>
        <dgm:constr type="h" for="ch" forName="left_30_3" refType="h" fact="0.24"/>
        <dgm:constr type="b" for="ch" forName="left_30_3" refType="h" fact="0.315"/>
        <dgm:constr type="ctrX" for="ch" forName="left_30_3" refType="w" fact="0.204"/>
        <dgm:constr type="w" for="ch" forName="right_13_1" refType="w" fact="0.37"/>
        <dgm:constr type="h" for="ch" forName="right_13_1" refType="h" fact="0.24"/>
        <dgm:constr type="b" for="ch" forName="right_13_1" refType="h" fact="0.76"/>
        <dgm:constr type="ctrX" for="ch" forName="right_13_1" refType="w" fact="0.77"/>
        <dgm:constr type="w" for="ch" forName="right_13_2" refType="w" fact="0.37"/>
        <dgm:constr type="h" for="ch" forName="right_13_2" refType="h" fact="0.24"/>
        <dgm:constr type="b" for="ch" forName="right_13_2" refType="h" fact="0.535"/>
        <dgm:constr type="ctrX" for="ch" forName="right_13_2" refType="w" fact="0.783"/>
        <dgm:constr type="w" for="ch" forName="right_13_3" refType="w" fact="0.37"/>
        <dgm:constr type="h" for="ch" forName="right_13_3" refType="h" fact="0.24"/>
        <dgm:constr type="b" for="ch" forName="right_13_3" refType="h" fact="0.315"/>
        <dgm:constr type="ctrX" for="ch" forName="right_13_3" refType="w" fact="0.796"/>
        <dgm:constr type="w" for="ch" forName="left_13_1" refType="w" fact="0.37"/>
        <dgm:constr type="h" for="ch" forName="left_13_1" refType="h" fact="0.24"/>
        <dgm:constr type="b" for="ch" forName="left_13_1" refType="h" fact="0.715"/>
        <dgm:constr type="ctrX" for="ch" forName="left_13_1" refType="w" fact="0.255"/>
        <dgm:constr type="w" for="ch" forName="left_31_1" refType="w" fact="0.37"/>
        <dgm:constr type="h" for="ch" forName="left_31_1" refType="h" fact="0.24"/>
        <dgm:constr type="b" for="ch" forName="left_31_1" refType="h" fact="0.76"/>
        <dgm:constr type="ctrX" for="ch" forName="left_31_1" refType="w" fact="0.23"/>
        <dgm:constr type="w" for="ch" forName="left_31_2" refType="w" fact="0.37"/>
        <dgm:constr type="h" for="ch" forName="left_31_2" refType="h" fact="0.24"/>
        <dgm:constr type="b" for="ch" forName="left_31_2" refType="h" fact="0.535"/>
        <dgm:constr type="ctrX" for="ch" forName="left_31_2" refType="w" fact="0.217"/>
        <dgm:constr type="w" for="ch" forName="left_31_3" refType="w" fact="0.37"/>
        <dgm:constr type="h" for="ch" forName="left_31_3" refType="h" fact="0.24"/>
        <dgm:constr type="b" for="ch" forName="left_31_3" refType="h" fact="0.315"/>
        <dgm:constr type="ctrX" for="ch" forName="left_31_3" refType="w" fact="0.204"/>
        <dgm:constr type="w" for="ch" forName="right_31_1" refType="w" fact="0.37"/>
        <dgm:constr type="h" for="ch" forName="right_31_1" refType="h" fact="0.24"/>
        <dgm:constr type="b" for="ch" forName="right_31_1" refType="h" fact="0.715"/>
        <dgm:constr type="ctrX" for="ch" forName="right_31_1" refType="w" fact="0.745"/>
        <dgm:constr type="w" for="ch" forName="right_23_1" refType="w" fact="0.37"/>
        <dgm:constr type="h" for="ch" forName="right_23_1" refType="h" fact="0.24"/>
        <dgm:constr type="b" for="ch" forName="right_23_1" refType="h" fact="0.76"/>
        <dgm:constr type="ctrX" for="ch" forName="right_23_1" refType="w" fact="0.77"/>
        <dgm:constr type="w" for="ch" forName="right_23_2" refType="w" fact="0.37"/>
        <dgm:constr type="h" for="ch" forName="right_23_2" refType="h" fact="0.24"/>
        <dgm:constr type="b" for="ch" forName="right_23_2" refType="h" fact="0.535"/>
        <dgm:constr type="ctrX" for="ch" forName="right_23_2" refType="w" fact="0.783"/>
        <dgm:constr type="w" for="ch" forName="right_23_3" refType="w" fact="0.37"/>
        <dgm:constr type="h" for="ch" forName="right_23_3" refType="h" fact="0.24"/>
        <dgm:constr type="b" for="ch" forName="right_23_3" refType="h" fact="0.315"/>
        <dgm:constr type="ctrX" for="ch" forName="right_23_3" refType="w" fact="0.796"/>
        <dgm:constr type="w" for="ch" forName="left_23_1" refType="w" fact="0.37"/>
        <dgm:constr type="h" for="ch" forName="left_23_1" refType="h" fact="0.24"/>
        <dgm:constr type="b" for="ch" forName="left_23_1" refType="h" fact="0.715"/>
        <dgm:constr type="ctrX" for="ch" forName="left_23_1" refType="w" fact="0.255"/>
        <dgm:constr type="w" for="ch" forName="left_23_2" refType="w" fact="0.37"/>
        <dgm:constr type="h" for="ch" forName="left_23_2" refType="h" fact="0.24"/>
        <dgm:constr type="b" for="ch" forName="left_23_2" refType="h" fact="0.49"/>
        <dgm:constr type="ctrX" for="ch" forName="left_23_2" refType="w" fact="0.268"/>
        <dgm:constr type="w" for="ch" forName="left_32_1" refType="w" fact="0.37"/>
        <dgm:constr type="h" for="ch" forName="left_32_1" refType="h" fact="0.24"/>
        <dgm:constr type="b" for="ch" forName="left_32_1" refType="h" fact="0.76"/>
        <dgm:constr type="ctrX" for="ch" forName="left_32_1" refType="w" fact="0.23"/>
        <dgm:constr type="w" for="ch" forName="left_32_2" refType="w" fact="0.37"/>
        <dgm:constr type="h" for="ch" forName="left_32_2" refType="h" fact="0.24"/>
        <dgm:constr type="b" for="ch" forName="left_32_2" refType="h" fact="0.535"/>
        <dgm:constr type="ctrX" for="ch" forName="left_32_2" refType="w" fact="0.217"/>
        <dgm:constr type="w" for="ch" forName="left_32_3" refType="w" fact="0.37"/>
        <dgm:constr type="h" for="ch" forName="left_32_3" refType="h" fact="0.24"/>
        <dgm:constr type="b" for="ch" forName="left_32_3" refType="h" fact="0.315"/>
        <dgm:constr type="ctrX" for="ch" forName="left_32_3" refType="w" fact="0.204"/>
        <dgm:constr type="w" for="ch" forName="right_32_1" refType="w" fact="0.37"/>
        <dgm:constr type="h" for="ch" forName="right_32_1" refType="h" fact="0.24"/>
        <dgm:constr type="b" for="ch" forName="right_32_1" refType="h" fact="0.715"/>
        <dgm:constr type="ctrX" for="ch" forName="right_32_1" refType="w" fact="0.745"/>
        <dgm:constr type="w" for="ch" forName="right_32_2" refType="w" fact="0.37"/>
        <dgm:constr type="h" for="ch" forName="right_32_2" refType="h" fact="0.24"/>
        <dgm:constr type="b" for="ch" forName="right_32_2" refType="h" fact="0.49"/>
        <dgm:constr type="ctrX" for="ch" forName="right_32_2" refType="w" fact="0.732"/>
        <dgm:constr type="w" for="ch" forName="right_33_1" refType="w" fact="0.36"/>
        <dgm:constr type="h" for="ch" forName="right_33_1" refType="h" fact="0.21"/>
        <dgm:constr type="b" for="ch" forName="right_33_1" refType="h" fact="0.725"/>
        <dgm:constr type="ctrX" for="ch" forName="right_33_1" refType="w" fact="0.76"/>
        <dgm:constr type="w" for="ch" forName="right_33_2" refType="w" fact="0.36"/>
        <dgm:constr type="h" for="ch" forName="right_33_2" refType="h" fact="0.21"/>
        <dgm:constr type="b" for="ch" forName="right_33_2" refType="h" fact="0.5"/>
        <dgm:constr type="ctrX" for="ch" forName="right_33_2" refType="w" fact="0.76"/>
        <dgm:constr type="w" for="ch" forName="right_33_3" refType="w" fact="0.36"/>
        <dgm:constr type="h" for="ch" forName="right_33_3" refType="h" fact="0.21"/>
        <dgm:constr type="b" for="ch" forName="right_33_3" refType="h" fact="0.275"/>
        <dgm:constr type="ctrX" for="ch" forName="right_33_3" refType="w" fact="0.76"/>
        <dgm:constr type="w" for="ch" forName="left_33_1" refType="w" fact="0.36"/>
        <dgm:constr type="h" for="ch" forName="left_33_1" refType="h" fact="0.21"/>
        <dgm:constr type="b" for="ch" forName="left_33_1" refType="h" fact="0.725"/>
        <dgm:constr type="ctrX" for="ch" forName="left_33_1" refType="w" fact="0.24"/>
        <dgm:constr type="w" for="ch" forName="left_33_2" refType="w" fact="0.36"/>
        <dgm:constr type="h" for="ch" forName="left_33_2" refType="h" fact="0.21"/>
        <dgm:constr type="b" for="ch" forName="left_33_2" refType="h" fact="0.5"/>
        <dgm:constr type="ctrX" for="ch" forName="left_33_2" refType="w" fact="0.24"/>
        <dgm:constr type="w" for="ch" forName="left_33_3" refType="w" fact="0.36"/>
        <dgm:constr type="h" for="ch" forName="left_33_3" refType="h" fact="0.21"/>
        <dgm:constr type="b" for="ch" forName="left_33_3" refType="h" fact="0.275"/>
        <dgm:constr type="ctrX" for="ch" forName="left_33_3" refType="w" fact="0.24"/>
        <dgm:constr type="w" for="ch" forName="right_04_1" refType="w" fact="0.365"/>
        <dgm:constr type="h" for="ch" forName="right_04_1" refType="h" fact="0.185"/>
        <dgm:constr type="b" for="ch" forName="right_04_1" refType="h" fact="0.76"/>
        <dgm:constr type="ctrX" for="ch" forName="right_04_1" refType="w" fact="0.77"/>
        <dgm:constr type="w" for="ch" forName="right_04_2" refType="w" fact="0.365"/>
        <dgm:constr type="h" for="ch" forName="right_04_2" refType="h" fact="0.185"/>
        <dgm:constr type="b" for="ch" forName="right_04_2" refType="h" fact="0.595"/>
        <dgm:constr type="ctrX" for="ch" forName="right_04_2" refType="w" fact="0.78"/>
        <dgm:constr type="w" for="ch" forName="right_04_3" refType="w" fact="0.365"/>
        <dgm:constr type="h" for="ch" forName="right_04_3" refType="h" fact="0.185"/>
        <dgm:constr type="b" for="ch" forName="right_04_3" refType="h" fact="0.43"/>
        <dgm:constr type="ctrX" for="ch" forName="right_04_3" refType="w" fact="0.79"/>
        <dgm:constr type="w" for="ch" forName="right_04_4" refType="w" fact="0.365"/>
        <dgm:constr type="h" for="ch" forName="right_04_4" refType="h" fact="0.185"/>
        <dgm:constr type="b" for="ch" forName="right_04_4" refType="h" fact="0.265"/>
        <dgm:constr type="ctrX" for="ch" forName="right_04_4" refType="w" fact="0.8"/>
        <dgm:constr type="w" for="ch" forName="left_40_1" refType="w" fact="0.365"/>
        <dgm:constr type="h" for="ch" forName="left_40_1" refType="h" fact="0.185"/>
        <dgm:constr type="b" for="ch" forName="left_40_1" refType="h" fact="0.76"/>
        <dgm:constr type="ctrX" for="ch" forName="left_40_1" refType="w" fact="0.23"/>
        <dgm:constr type="w" for="ch" forName="left_40_2" refType="w" fact="0.365"/>
        <dgm:constr type="h" for="ch" forName="left_40_2" refType="h" fact="0.185"/>
        <dgm:constr type="b" for="ch" forName="left_40_2" refType="h" fact="0.595"/>
        <dgm:constr type="ctrX" for="ch" forName="left_40_2" refType="w" fact="0.22"/>
        <dgm:constr type="w" for="ch" forName="left_40_3" refType="w" fact="0.365"/>
        <dgm:constr type="h" for="ch" forName="left_40_3" refType="h" fact="0.185"/>
        <dgm:constr type="b" for="ch" forName="left_40_3" refType="h" fact="0.43"/>
        <dgm:constr type="ctrX" for="ch" forName="left_40_3" refType="w" fact="0.21"/>
        <dgm:constr type="w" for="ch" forName="left_40_4" refType="w" fact="0.365"/>
        <dgm:constr type="h" for="ch" forName="left_40_4" refType="h" fact="0.185"/>
        <dgm:constr type="b" for="ch" forName="left_40_4" refType="h" fact="0.265"/>
        <dgm:constr type="ctrX" for="ch" forName="left_40_4" refType="w" fact="0.2"/>
        <dgm:constr type="w" for="ch" forName="right_14_1" refType="w" fact="0.365"/>
        <dgm:constr type="h" for="ch" forName="right_14_1" refType="h" fact="0.185"/>
        <dgm:constr type="b" for="ch" forName="right_14_1" refType="h" fact="0.76"/>
        <dgm:constr type="ctrX" for="ch" forName="right_14_1" refType="w" fact="0.77"/>
        <dgm:constr type="w" for="ch" forName="right_14_2" refType="w" fact="0.365"/>
        <dgm:constr type="h" for="ch" forName="right_14_2" refType="h" fact="0.185"/>
        <dgm:constr type="b" for="ch" forName="right_14_2" refType="h" fact="0.595"/>
        <dgm:constr type="ctrX" for="ch" forName="right_14_2" refType="w" fact="0.78"/>
        <dgm:constr type="w" for="ch" forName="right_14_3" refType="w" fact="0.365"/>
        <dgm:constr type="h" for="ch" forName="right_14_3" refType="h" fact="0.185"/>
        <dgm:constr type="b" for="ch" forName="right_14_3" refType="h" fact="0.43"/>
        <dgm:constr type="ctrX" for="ch" forName="right_14_3" refType="w" fact="0.79"/>
        <dgm:constr type="w" for="ch" forName="right_14_4" refType="w" fact="0.365"/>
        <dgm:constr type="h" for="ch" forName="right_14_4" refType="h" fact="0.185"/>
        <dgm:constr type="b" for="ch" forName="right_14_4" refType="h" fact="0.265"/>
        <dgm:constr type="ctrX" for="ch" forName="right_14_4" refType="w" fact="0.8"/>
        <dgm:constr type="w" for="ch" forName="left_14_1" refType="w" fact="0.365"/>
        <dgm:constr type="h" for="ch" forName="left_14_1" refType="h" fact="0.185"/>
        <dgm:constr type="b" for="ch" forName="left_14_1" refType="h" fact="0.715"/>
        <dgm:constr type="ctrX" for="ch" forName="left_14_1" refType="w" fact="0.25"/>
        <dgm:constr type="w" for="ch" forName="left_41_1" refType="w" fact="0.365"/>
        <dgm:constr type="h" for="ch" forName="left_41_1" refType="h" fact="0.185"/>
        <dgm:constr type="b" for="ch" forName="left_41_1" refType="h" fact="0.76"/>
        <dgm:constr type="ctrX" for="ch" forName="left_41_1" refType="w" fact="0.23"/>
        <dgm:constr type="w" for="ch" forName="left_41_2" refType="w" fact="0.365"/>
        <dgm:constr type="h" for="ch" forName="left_41_2" refType="h" fact="0.185"/>
        <dgm:constr type="b" for="ch" forName="left_41_2" refType="h" fact="0.595"/>
        <dgm:constr type="ctrX" for="ch" forName="left_41_2" refType="w" fact="0.22"/>
        <dgm:constr type="w" for="ch" forName="left_41_3" refType="w" fact="0.365"/>
        <dgm:constr type="h" for="ch" forName="left_41_3" refType="h" fact="0.185"/>
        <dgm:constr type="b" for="ch" forName="left_41_3" refType="h" fact="0.43"/>
        <dgm:constr type="ctrX" for="ch" forName="left_41_3" refType="w" fact="0.21"/>
        <dgm:constr type="w" for="ch" forName="left_41_4" refType="w" fact="0.365"/>
        <dgm:constr type="h" for="ch" forName="left_41_4" refType="h" fact="0.185"/>
        <dgm:constr type="b" for="ch" forName="left_41_4" refType="h" fact="0.265"/>
        <dgm:constr type="ctrX" for="ch" forName="left_41_4" refType="w" fact="0.2"/>
        <dgm:constr type="w" for="ch" forName="right_41_1" refType="w" fact="0.365"/>
        <dgm:constr type="h" for="ch" forName="right_41_1" refType="h" fact="0.185"/>
        <dgm:constr type="b" for="ch" forName="right_41_1" refType="h" fact="0.715"/>
        <dgm:constr type="ctrX" for="ch" forName="right_41_1" refType="w" fact="0.75"/>
        <dgm:constr type="w" for="ch" forName="right_24_1" refType="w" fact="0.365"/>
        <dgm:constr type="h" for="ch" forName="right_24_1" refType="h" fact="0.185"/>
        <dgm:constr type="b" for="ch" forName="right_24_1" refType="h" fact="0.76"/>
        <dgm:constr type="ctrX" for="ch" forName="right_24_1" refType="w" fact="0.77"/>
        <dgm:constr type="w" for="ch" forName="right_24_2" refType="w" fact="0.365"/>
        <dgm:constr type="h" for="ch" forName="right_24_2" refType="h" fact="0.185"/>
        <dgm:constr type="b" for="ch" forName="right_24_2" refType="h" fact="0.595"/>
        <dgm:constr type="ctrX" for="ch" forName="right_24_2" refType="w" fact="0.78"/>
        <dgm:constr type="w" for="ch" forName="right_24_3" refType="w" fact="0.365"/>
        <dgm:constr type="h" for="ch" forName="right_24_3" refType="h" fact="0.185"/>
        <dgm:constr type="b" for="ch" forName="right_24_3" refType="h" fact="0.43"/>
        <dgm:constr type="ctrX" for="ch" forName="right_24_3" refType="w" fact="0.79"/>
        <dgm:constr type="w" for="ch" forName="right_24_4" refType="w" fact="0.365"/>
        <dgm:constr type="h" for="ch" forName="right_24_4" refType="h" fact="0.185"/>
        <dgm:constr type="b" for="ch" forName="right_24_4" refType="h" fact="0.265"/>
        <dgm:constr type="ctrX" for="ch" forName="right_24_4" refType="w" fact="0.8"/>
        <dgm:constr type="w" for="ch" forName="left_24_1" refType="w" fact="0.365"/>
        <dgm:constr type="h" for="ch" forName="left_24_1" refType="h" fact="0.185"/>
        <dgm:constr type="b" for="ch" forName="left_24_1" refType="h" fact="0.715"/>
        <dgm:constr type="ctrX" for="ch" forName="left_24_1" refType="w" fact="0.25"/>
        <dgm:constr type="w" for="ch" forName="left_24_2" refType="w" fact="0.365"/>
        <dgm:constr type="h" for="ch" forName="left_24_2" refType="h" fact="0.185"/>
        <dgm:constr type="b" for="ch" forName="left_24_2" refType="h" fact="0.55"/>
        <dgm:constr type="ctrX" for="ch" forName="left_24_2" refType="w" fact="0.26"/>
        <dgm:constr type="w" for="ch" forName="left_42_1" refType="w" fact="0.365"/>
        <dgm:constr type="h" for="ch" forName="left_42_1" refType="h" fact="0.185"/>
        <dgm:constr type="b" for="ch" forName="left_42_1" refType="h" fact="0.76"/>
        <dgm:constr type="ctrX" for="ch" forName="left_42_1" refType="w" fact="0.23"/>
        <dgm:constr type="w" for="ch" forName="left_42_2" refType="w" fact="0.365"/>
        <dgm:constr type="h" for="ch" forName="left_42_2" refType="h" fact="0.185"/>
        <dgm:constr type="b" for="ch" forName="left_42_2" refType="h" fact="0.595"/>
        <dgm:constr type="ctrX" for="ch" forName="left_42_2" refType="w" fact="0.22"/>
        <dgm:constr type="w" for="ch" forName="left_42_3" refType="w" fact="0.365"/>
        <dgm:constr type="h" for="ch" forName="left_42_3" refType="h" fact="0.185"/>
        <dgm:constr type="b" for="ch" forName="left_42_3" refType="h" fact="0.43"/>
        <dgm:constr type="ctrX" for="ch" forName="left_42_3" refType="w" fact="0.21"/>
        <dgm:constr type="w" for="ch" forName="left_42_4" refType="w" fact="0.365"/>
        <dgm:constr type="h" for="ch" forName="left_42_4" refType="h" fact="0.185"/>
        <dgm:constr type="b" for="ch" forName="left_42_4" refType="h" fact="0.265"/>
        <dgm:constr type="ctrX" for="ch" forName="left_42_4" refType="w" fact="0.2"/>
        <dgm:constr type="w" for="ch" forName="right_42_1" refType="w" fact="0.365"/>
        <dgm:constr type="h" for="ch" forName="right_42_1" refType="h" fact="0.185"/>
        <dgm:constr type="b" for="ch" forName="right_42_1" refType="h" fact="0.715"/>
        <dgm:constr type="ctrX" for="ch" forName="right_42_1" refType="w" fact="0.75"/>
        <dgm:constr type="w" for="ch" forName="right_42_2" refType="w" fact="0.365"/>
        <dgm:constr type="h" for="ch" forName="right_42_2" refType="h" fact="0.185"/>
        <dgm:constr type="b" for="ch" forName="right_42_2" refType="h" fact="0.55"/>
        <dgm:constr type="ctrX" for="ch" forName="right_42_2" refType="w" fact="0.74"/>
        <dgm:constr type="w" for="ch" forName="right_34_1" refType="w" fact="0.365"/>
        <dgm:constr type="h" for="ch" forName="right_34_1" refType="h" fact="0.185"/>
        <dgm:constr type="b" for="ch" forName="right_34_1" refType="h" fact="0.76"/>
        <dgm:constr type="ctrX" for="ch" forName="right_34_1" refType="w" fact="0.77"/>
        <dgm:constr type="w" for="ch" forName="right_34_2" refType="w" fact="0.365"/>
        <dgm:constr type="h" for="ch" forName="right_34_2" refType="h" fact="0.185"/>
        <dgm:constr type="b" for="ch" forName="right_34_2" refType="h" fact="0.595"/>
        <dgm:constr type="ctrX" for="ch" forName="right_34_2" refType="w" fact="0.78"/>
        <dgm:constr type="w" for="ch" forName="right_34_3" refType="w" fact="0.365"/>
        <dgm:constr type="h" for="ch" forName="right_34_3" refType="h" fact="0.185"/>
        <dgm:constr type="b" for="ch" forName="right_34_3" refType="h" fact="0.43"/>
        <dgm:constr type="ctrX" for="ch" forName="right_34_3" refType="w" fact="0.79"/>
        <dgm:constr type="w" for="ch" forName="right_34_4" refType="w" fact="0.365"/>
        <dgm:constr type="h" for="ch" forName="right_34_4" refType="h" fact="0.185"/>
        <dgm:constr type="b" for="ch" forName="right_34_4" refType="h" fact="0.265"/>
        <dgm:constr type="ctrX" for="ch" forName="right_34_4" refType="w" fact="0.8"/>
        <dgm:constr type="w" for="ch" forName="left_34_1" refType="w" fact="0.365"/>
        <dgm:constr type="h" for="ch" forName="left_34_1" refType="h" fact="0.185"/>
        <dgm:constr type="b" for="ch" forName="left_34_1" refType="h" fact="0.715"/>
        <dgm:constr type="ctrX" for="ch" forName="left_34_1" refType="w" fact="0.25"/>
        <dgm:constr type="w" for="ch" forName="left_34_2" refType="w" fact="0.365"/>
        <dgm:constr type="h" for="ch" forName="left_34_2" refType="h" fact="0.185"/>
        <dgm:constr type="b" for="ch" forName="left_34_2" refType="h" fact="0.55"/>
        <dgm:constr type="ctrX" for="ch" forName="left_34_2" refType="w" fact="0.26"/>
        <dgm:constr type="w" for="ch" forName="left_34_3" refType="w" fact="0.365"/>
        <dgm:constr type="h" for="ch" forName="left_34_3" refType="h" fact="0.185"/>
        <dgm:constr type="b" for="ch" forName="left_34_3" refType="h" fact="0.385"/>
        <dgm:constr type="ctrX" for="ch" forName="left_34_3" refType="w" fact="0.27"/>
        <dgm:constr type="w" for="ch" forName="left_43_1" refType="w" fact="0.365"/>
        <dgm:constr type="h" for="ch" forName="left_43_1" refType="h" fact="0.185"/>
        <dgm:constr type="b" for="ch" forName="left_43_1" refType="h" fact="0.76"/>
        <dgm:constr type="ctrX" for="ch" forName="left_43_1" refType="w" fact="0.23"/>
        <dgm:constr type="w" for="ch" forName="left_43_2" refType="w" fact="0.365"/>
        <dgm:constr type="h" for="ch" forName="left_43_2" refType="h" fact="0.185"/>
        <dgm:constr type="b" for="ch" forName="left_43_2" refType="h" fact="0.595"/>
        <dgm:constr type="ctrX" for="ch" forName="left_43_2" refType="w" fact="0.22"/>
        <dgm:constr type="w" for="ch" forName="left_43_3" refType="w" fact="0.365"/>
        <dgm:constr type="h" for="ch" forName="left_43_3" refType="h" fact="0.185"/>
        <dgm:constr type="b" for="ch" forName="left_43_3" refType="h" fact="0.43"/>
        <dgm:constr type="ctrX" for="ch" forName="left_43_3" refType="w" fact="0.21"/>
        <dgm:constr type="w" for="ch" forName="left_43_4" refType="w" fact="0.365"/>
        <dgm:constr type="h" for="ch" forName="left_43_4" refType="h" fact="0.185"/>
        <dgm:constr type="b" for="ch" forName="left_43_4" refType="h" fact="0.265"/>
        <dgm:constr type="ctrX" for="ch" forName="left_43_4" refType="w" fact="0.2"/>
        <dgm:constr type="w" for="ch" forName="right_43_1" refType="w" fact="0.365"/>
        <dgm:constr type="h" for="ch" forName="right_43_1" refType="h" fact="0.185"/>
        <dgm:constr type="b" for="ch" forName="right_43_1" refType="h" fact="0.715"/>
        <dgm:constr type="ctrX" for="ch" forName="right_43_1" refType="w" fact="0.75"/>
        <dgm:constr type="w" for="ch" forName="right_43_2" refType="w" fact="0.365"/>
        <dgm:constr type="h" for="ch" forName="right_43_2" refType="h" fact="0.185"/>
        <dgm:constr type="b" for="ch" forName="right_43_2" refType="h" fact="0.55"/>
        <dgm:constr type="ctrX" for="ch" forName="right_43_2" refType="w" fact="0.74"/>
        <dgm:constr type="w" for="ch" forName="right_43_3" refType="w" fact="0.365"/>
        <dgm:constr type="h" for="ch" forName="right_43_3" refType="h" fact="0.185"/>
        <dgm:constr type="b" for="ch" forName="right_43_3" refType="h" fact="0.385"/>
        <dgm:constr type="ctrX" for="ch" forName="right_43_3" refType="w" fact="0.73"/>
        <dgm:constr type="w" for="ch" forName="right_44_1" refType="w" fact="0.36"/>
        <dgm:constr type="h" for="ch" forName="right_44_1" refType="h" fact="0.154"/>
        <dgm:constr type="b" for="ch" forName="right_44_1" refType="h" fact="0.725"/>
        <dgm:constr type="ctrX" for="ch" forName="right_44_1" refType="w" fact="0.76"/>
        <dgm:constr type="w" for="ch" forName="right_44_2" refType="w" fact="0.36"/>
        <dgm:constr type="h" for="ch" forName="right_44_2" refType="h" fact="0.154"/>
        <dgm:constr type="b" for="ch" forName="right_44_2" refType="h" fact="0.559"/>
        <dgm:constr type="ctrX" for="ch" forName="right_44_2" refType="w" fact="0.76"/>
        <dgm:constr type="w" for="ch" forName="right_44_3" refType="w" fact="0.36"/>
        <dgm:constr type="h" for="ch" forName="right_44_3" refType="h" fact="0.154"/>
        <dgm:constr type="b" for="ch" forName="right_44_3" refType="h" fact="0.393"/>
        <dgm:constr type="ctrX" for="ch" forName="right_44_3" refType="w" fact="0.76"/>
        <dgm:constr type="w" for="ch" forName="right_44_4" refType="w" fact="0.36"/>
        <dgm:constr type="h" for="ch" forName="right_44_4" refType="h" fact="0.154"/>
        <dgm:constr type="b" for="ch" forName="right_44_4" refType="h" fact="0.224"/>
        <dgm:constr type="ctrX" for="ch" forName="right_44_4" refType="w" fact="0.76"/>
        <dgm:constr type="w" for="ch" forName="left_44_1" refType="w" fact="0.36"/>
        <dgm:constr type="h" for="ch" forName="left_44_1" refType="h" fact="0.154"/>
        <dgm:constr type="b" for="ch" forName="left_44_1" refType="h" fact="0.725"/>
        <dgm:constr type="ctrX" for="ch" forName="left_44_1" refType="w" fact="0.24"/>
        <dgm:constr type="w" for="ch" forName="left_44_2" refType="w" fact="0.36"/>
        <dgm:constr type="h" for="ch" forName="left_44_2" refType="h" fact="0.154"/>
        <dgm:constr type="b" for="ch" forName="left_44_2" refType="h" fact="0.559"/>
        <dgm:constr type="ctrX" for="ch" forName="left_44_2" refType="w" fact="0.24"/>
        <dgm:constr type="w" for="ch" forName="left_44_3" refType="w" fact="0.36"/>
        <dgm:constr type="h" for="ch" forName="left_44_3" refType="h" fact="0.154"/>
        <dgm:constr type="b" for="ch" forName="left_44_3" refType="h" fact="0.393"/>
        <dgm:constr type="ctrX" for="ch" forName="left_44_3" refType="w" fact="0.24"/>
        <dgm:constr type="w" for="ch" forName="left_44_4" refType="w" fact="0.36"/>
        <dgm:constr type="h" for="ch" forName="left_44_4" refType="h" fact="0.154"/>
        <dgm:constr type="b" for="ch" forName="left_44_4" refType="h" fact="0.224"/>
        <dgm:constr type="ctrX" for="ch" forName="left_44_4" refType="w" fact="0.24"/>
      </dgm:constrLst>
      <dgm:ruleLst/>
      <dgm:layoutNode name="dummyMaxCanvas_ChildArea">
        <dgm:alg type="sp"/>
        <dgm:shape xmlns:r="http://schemas.openxmlformats.org/officeDocument/2006/relationships" r:blip="">
          <dgm:adjLst/>
        </dgm:shape>
        <dgm:presOf/>
        <dgm:constrLst/>
        <dgm:ruleLst/>
      </dgm:layoutNode>
      <dgm:layoutNode name="fulcrum" styleLbl="alignAccFollowNode1">
        <dgm:alg type="sp"/>
        <dgm:shape xmlns:r="http://schemas.openxmlformats.org/officeDocument/2006/relationships" type="triangle" r:blip="">
          <dgm:adjLst/>
        </dgm:shape>
        <dgm:presOf/>
        <dgm:constrLst/>
        <dgm:ruleLst/>
      </dgm:layoutNode>
      <dgm:choose name="Name0">
        <dgm:if name="Name1" axis="ch ch" ptType="node node" st="1 1" cnt="1 0" func="cnt" op="equ" val="0">
          <dgm:choose name="Name2">
            <dgm:if name="Name3" axis="ch ch" ptType="node node" st="2 1" cnt="1 0" func="cnt" op="equ" val="0">
              <dgm:layoutNode name="balance_00" styleLbl="alignAccFollowNode1">
                <dgm:varLst>
                  <dgm:bulletEnabled val="1"/>
                </dgm:varLst>
                <dgm:alg type="sp"/>
                <dgm:shape xmlns:r="http://schemas.openxmlformats.org/officeDocument/2006/relationships" type="rect" r:blip="">
                  <dgm:adjLst/>
                </dgm:shape>
                <dgm:presOf/>
                <dgm:constrLst/>
                <dgm:ruleLst/>
              </dgm:layoutNode>
            </dgm:if>
            <dgm:else name="Name4">
              <dgm:choose name="Name5">
                <dgm:if name="Name6" axis="ch ch" ptType="node node" st="2 1" cnt="1 0" func="cnt" op="equ" val="1">
                  <dgm:layoutNode name="balance_01" styleLbl="alignAccFollowNode1">
                    <dgm:varLst>
                      <dgm:bulletEnabled val="1"/>
                    </dgm:varLst>
                    <dgm:alg type="sp"/>
                    <dgm:shape xmlns:r="http://schemas.openxmlformats.org/officeDocument/2006/relationships" rot="4" type="rect" r:blip="">
                      <dgm:adjLst/>
                    </dgm:shape>
                    <dgm:presOf/>
                    <dgm:constrLst/>
                    <dgm:ruleLst/>
                  </dgm:layoutNode>
                  <dgm:layoutNode name="right_0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
                  <dgm:choose name="Name8">
                    <dgm:if name="Name9" axis="ch ch" ptType="node node" st="2 1" cnt="1 0" func="cnt" op="equ" val="2">
                      <dgm:layoutNode name="balance_02" styleLbl="alignAccFollowNode1">
                        <dgm:varLst>
                          <dgm:bulletEnabled val="1"/>
                        </dgm:varLst>
                        <dgm:alg type="sp"/>
                        <dgm:shape xmlns:r="http://schemas.openxmlformats.org/officeDocument/2006/relationships" rot="4" type="rect" r:blip="">
                          <dgm:adjLst/>
                        </dgm:shape>
                        <dgm:presOf/>
                        <dgm:constrLst/>
                        <dgm:ruleLst/>
                      </dgm:layoutNode>
                      <dgm:layoutNode name="right_0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
                      <dgm:choose name="Name11">
                        <dgm:if name="Name12" axis="ch ch" ptType="node node" st="2 1" cnt="1 0" func="cnt" op="equ" val="3">
                          <dgm:layoutNode name="balance_03" styleLbl="alignAccFollowNode1">
                            <dgm:varLst>
                              <dgm:bulletEnabled val="1"/>
                            </dgm:varLst>
                            <dgm:alg type="sp"/>
                            <dgm:shape xmlns:r="http://schemas.openxmlformats.org/officeDocument/2006/relationships" rot="4" type="rect" r:blip="">
                              <dgm:adjLst/>
                            </dgm:shape>
                            <dgm:presOf/>
                            <dgm:constrLst/>
                            <dgm:ruleLst/>
                          </dgm:layoutNode>
                          <dgm:layoutNode name="right_0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3">
                          <dgm:choose name="Name14">
                            <dgm:if name="Name15" axis="ch ch" ptType="node node" st="2 1" cnt="1 0" func="cnt" op="gte" val="4">
                              <dgm:layoutNode name="balance_04" styleLbl="alignAccFollowNode1">
                                <dgm:varLst>
                                  <dgm:bulletEnabled val="1"/>
                                </dgm:varLst>
                                <dgm:alg type="sp"/>
                                <dgm:shape xmlns:r="http://schemas.openxmlformats.org/officeDocument/2006/relationships" rot="4" type="rect" r:blip="">
                                  <dgm:adjLst/>
                                </dgm:shape>
                                <dgm:presOf/>
                                <dgm:constrLst/>
                                <dgm:ruleLst/>
                              </dgm:layoutNode>
                              <dgm:layoutNode name="right_0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6"/>
                          </dgm:choose>
                        </dgm:else>
                      </dgm:choose>
                    </dgm:else>
                  </dgm:choose>
                </dgm:else>
              </dgm:choose>
            </dgm:else>
          </dgm:choose>
        </dgm:if>
        <dgm:else name="Name17">
          <dgm:choose name="Name18">
            <dgm:if name="Name19" axis="ch ch" ptType="node node" st="1 1" cnt="1 0" func="cnt" op="equ" val="1">
              <dgm:choose name="Name20">
                <dgm:if name="Name21" axis="ch ch" ptType="node node" st="2 1" cnt="1 0" func="cnt" op="equ" val="0">
                  <dgm:layoutNode name="balance_10" styleLbl="alignAccFollowNode1">
                    <dgm:varLst>
                      <dgm:bulletEnabled val="1"/>
                    </dgm:varLst>
                    <dgm:alg type="sp"/>
                    <dgm:shape xmlns:r="http://schemas.openxmlformats.org/officeDocument/2006/relationships" rot="-4" type="rect" r:blip="">
                      <dgm:adjLst/>
                    </dgm:shape>
                    <dgm:presOf/>
                    <dgm:constrLst/>
                    <dgm:ruleLst/>
                  </dgm:layoutNode>
                  <dgm:layoutNode name="left_1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2">
                  <dgm:choose name="Name23">
                    <dgm:if name="Name24" axis="ch ch" ptType="node node" st="2 1" cnt="1 0" func="cnt" op="equ" val="1">
                      <dgm:layoutNode name="balance_11" styleLbl="alignAccFollowNode1">
                        <dgm:varLst>
                          <dgm:bulletEnabled val="1"/>
                        </dgm:varLst>
                        <dgm:alg type="sp"/>
                        <dgm:shape xmlns:r="http://schemas.openxmlformats.org/officeDocument/2006/relationships" type="rect" r:blip="">
                          <dgm:adjLst/>
                        </dgm:shape>
                        <dgm:presOf/>
                        <dgm:constrLst/>
                        <dgm:ruleLst/>
                      </dgm:layoutNode>
                      <dgm:layoutNode name="left_11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1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5">
                      <dgm:choose name="Name26">
                        <dgm:if name="Name27" axis="ch ch" ptType="node node" st="2 1" cnt="1 0" func="cnt" op="equ" val="2">
                          <dgm:layoutNode name="balance_12" styleLbl="alignAccFollowNode1">
                            <dgm:varLst>
                              <dgm:bulletEnabled val="1"/>
                            </dgm:varLst>
                            <dgm:alg type="sp"/>
                            <dgm:shape xmlns:r="http://schemas.openxmlformats.org/officeDocument/2006/relationships" rot="4" type="rect" r:blip="">
                              <dgm:adjLst/>
                            </dgm:shape>
                            <dgm:presOf/>
                            <dgm:constrLst/>
                            <dgm:ruleLst/>
                          </dgm:layoutNode>
                          <dgm:layoutNode name="right_1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8">
                          <dgm:choose name="Name29">
                            <dgm:if name="Name30" axis="ch ch" ptType="node node" st="2 1" cnt="1 0" func="cnt" op="equ" val="3">
                              <dgm:layoutNode name="balance_13" styleLbl="alignAccFollowNode1">
                                <dgm:varLst>
                                  <dgm:bulletEnabled val="1"/>
                                </dgm:varLst>
                                <dgm:alg type="sp"/>
                                <dgm:shape xmlns:r="http://schemas.openxmlformats.org/officeDocument/2006/relationships" rot="4" type="rect" r:blip="">
                                  <dgm:adjLst/>
                                </dgm:shape>
                                <dgm:presOf/>
                                <dgm:constrLst/>
                                <dgm:ruleLst/>
                              </dgm:layoutNode>
                              <dgm:layoutNode name="right_1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1">
                              <dgm:choose name="Name32">
                                <dgm:if name="Name33" axis="ch ch" ptType="node node" st="2 1" cnt="1 0" func="cnt" op="gte" val="4">
                                  <dgm:layoutNode name="balance_14" styleLbl="alignAccFollowNode1">
                                    <dgm:varLst>
                                      <dgm:bulletEnabled val="1"/>
                                    </dgm:varLst>
                                    <dgm:alg type="sp"/>
                                    <dgm:shape xmlns:r="http://schemas.openxmlformats.org/officeDocument/2006/relationships" rot="4" type="rect" r:blip="">
                                      <dgm:adjLst/>
                                    </dgm:shape>
                                    <dgm:presOf/>
                                    <dgm:constrLst/>
                                    <dgm:ruleLst/>
                                  </dgm:layoutNode>
                                  <dgm:layoutNode name="right_1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4"/>
                              </dgm:choose>
                            </dgm:else>
                          </dgm:choose>
                        </dgm:else>
                      </dgm:choose>
                    </dgm:else>
                  </dgm:choose>
                </dgm:else>
              </dgm:choose>
            </dgm:if>
            <dgm:else name="Name35">
              <dgm:choose name="Name36">
                <dgm:if name="Name37" axis="ch ch" ptType="node node" st="1 1" cnt="1 0" func="cnt" op="equ" val="2">
                  <dgm:choose name="Name38">
                    <dgm:if name="Name39" axis="ch ch" ptType="node node" st="2 1" cnt="1 0" func="cnt" op="equ" val="0">
                      <dgm:layoutNode name="balance_20" styleLbl="alignAccFollowNode1">
                        <dgm:varLst>
                          <dgm:bulletEnabled val="1"/>
                        </dgm:varLst>
                        <dgm:alg type="sp"/>
                        <dgm:shape xmlns:r="http://schemas.openxmlformats.org/officeDocument/2006/relationships" rot="-4" type="rect" r:blip="">
                          <dgm:adjLst/>
                        </dgm:shape>
                        <dgm:presOf/>
                        <dgm:constrLst/>
                        <dgm:ruleLst/>
                      </dgm:layoutNode>
                      <dgm:layoutNode name="left_2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0">
                      <dgm:choose name="Name41">
                        <dgm:if name="Name42" axis="ch ch" ptType="node node" st="2 1" cnt="1 0" func="cnt" op="equ" val="1">
                          <dgm:layoutNode name="balance_21" styleLbl="alignAccFollowNode1">
                            <dgm:varLst>
                              <dgm:bulletEnabled val="1"/>
                            </dgm:varLst>
                            <dgm:alg type="sp"/>
                            <dgm:shape xmlns:r="http://schemas.openxmlformats.org/officeDocument/2006/relationships" rot="-4" type="rect" r:blip="">
                              <dgm:adjLst/>
                            </dgm:shape>
                            <dgm:presOf/>
                            <dgm:constrLst/>
                            <dgm:ruleLst/>
                          </dgm:layoutNode>
                          <dgm:layoutNode name="left_2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3">
                          <dgm:choose name="Name44">
                            <dgm:if name="Name45" axis="ch ch" ptType="node node" st="2 1" cnt="1 0" func="cnt" op="equ" val="2">
                              <dgm:layoutNode name="balance_22" styleLbl="alignAccFollowNode1">
                                <dgm:varLst>
                                  <dgm:bulletEnabled val="1"/>
                                </dgm:varLst>
                                <dgm:alg type="sp"/>
                                <dgm:shape xmlns:r="http://schemas.openxmlformats.org/officeDocument/2006/relationships" type="rect" r:blip="">
                                  <dgm:adjLst/>
                                </dgm:shape>
                                <dgm:presOf/>
                                <dgm:constrLst/>
                                <dgm:ruleLst/>
                              </dgm:layoutNode>
                              <dgm:layoutNode name="right_22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2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6">
                              <dgm:choose name="Name47">
                                <dgm:if name="Name48" axis="ch ch" ptType="node node" st="2 1" cnt="1 0" func="cnt" op="equ" val="3">
                                  <dgm:layoutNode name="balance_23" styleLbl="alignAccFollowNode1">
                                    <dgm:varLst>
                                      <dgm:bulletEnabled val="1"/>
                                    </dgm:varLst>
                                    <dgm:alg type="sp"/>
                                    <dgm:shape xmlns:r="http://schemas.openxmlformats.org/officeDocument/2006/relationships" rot="4" type="rect" r:blip="">
                                      <dgm:adjLst/>
                                    </dgm:shape>
                                    <dgm:presOf/>
                                    <dgm:constrLst/>
                                    <dgm:ruleLst/>
                                  </dgm:layoutNode>
                                  <dgm:layoutNode name="right_2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9">
                                  <dgm:choose name="Name50">
                                    <dgm:if name="Name51" axis="ch ch" ptType="node node" st="2 1" cnt="1 0" func="cnt" op="gte" val="4">
                                      <dgm:layoutNode name="balance_24" styleLbl="alignAccFollowNode1">
                                        <dgm:varLst>
                                          <dgm:bulletEnabled val="1"/>
                                        </dgm:varLst>
                                        <dgm:alg type="sp"/>
                                        <dgm:shape xmlns:r="http://schemas.openxmlformats.org/officeDocument/2006/relationships" rot="4" type="rect" r:blip="">
                                          <dgm:adjLst/>
                                        </dgm:shape>
                                        <dgm:presOf/>
                                        <dgm:constrLst/>
                                        <dgm:ruleLst/>
                                      </dgm:layoutNode>
                                      <dgm:layoutNode name="right_2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2"/>
                                  </dgm:choose>
                                </dgm:else>
                              </dgm:choose>
                            </dgm:else>
                          </dgm:choose>
                        </dgm:else>
                      </dgm:choose>
                    </dgm:else>
                  </dgm:choose>
                </dgm:if>
                <dgm:else name="Name53">
                  <dgm:choose name="Name54">
                    <dgm:if name="Name55" axis="ch ch" ptType="node node" st="1 1" cnt="1 0" func="cnt" op="equ" val="3">
                      <dgm:choose name="Name56">
                        <dgm:if name="Name57" axis="ch ch" ptType="node node" st="2 1" cnt="1 0" func="cnt" op="equ" val="0">
                          <dgm:layoutNode name="balance_30" styleLbl="alignAccFollowNode1">
                            <dgm:varLst>
                              <dgm:bulletEnabled val="1"/>
                            </dgm:varLst>
                            <dgm:alg type="sp"/>
                            <dgm:shape xmlns:r="http://schemas.openxmlformats.org/officeDocument/2006/relationships" rot="-4" type="rect" r:blip="">
                              <dgm:adjLst/>
                            </dgm:shape>
                            <dgm:presOf/>
                            <dgm:constrLst/>
                            <dgm:ruleLst/>
                          </dgm:layoutNode>
                          <dgm:layoutNode name="left_3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name="Name59">
                            <dgm:if name="Name60" axis="ch ch" ptType="node node" st="2 1" cnt="1 0" func="cnt" op="equ" val="1">
                              <dgm:layoutNode name="balance_31" styleLbl="alignAccFollowNode1">
                                <dgm:varLst>
                                  <dgm:bulletEnabled val="1"/>
                                </dgm:varLst>
                                <dgm:alg type="sp"/>
                                <dgm:shape xmlns:r="http://schemas.openxmlformats.org/officeDocument/2006/relationships" rot="-4" type="rect" r:blip="">
                                  <dgm:adjLst/>
                                </dgm:shape>
                                <dgm:presOf/>
                                <dgm:constrLst/>
                                <dgm:ruleLst/>
                              </dgm:layoutNode>
                              <dgm:layoutNode name="left_3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1">
                              <dgm:choose name="Name62">
                                <dgm:if name="Name63" axis="ch ch" ptType="node node" st="2 1" cnt="1 0" func="cnt" op="equ" val="2">
                                  <dgm:layoutNode name="balance_32" styleLbl="alignAccFollowNode1">
                                    <dgm:varLst>
                                      <dgm:bulletEnabled val="1"/>
                                    </dgm:varLst>
                                    <dgm:alg type="sp"/>
                                    <dgm:shape xmlns:r="http://schemas.openxmlformats.org/officeDocument/2006/relationships" rot="-4" type="rect" r:blip="">
                                      <dgm:adjLst/>
                                    </dgm:shape>
                                    <dgm:presOf/>
                                    <dgm:constrLst/>
                                    <dgm:ruleLst/>
                                  </dgm:layoutNode>
                                  <dgm:layoutNode name="left_3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4">
                                  <dgm:choose name="Name65">
                                    <dgm:if name="Name66" axis="ch ch" ptType="node node" st="2 1" cnt="1 0" func="cnt" op="equ" val="3">
                                      <dgm:layoutNode name="balance_33" styleLbl="alignAccFollowNode1">
                                        <dgm:varLst>
                                          <dgm:bulletEnabled val="1"/>
                                        </dgm:varLst>
                                        <dgm:alg type="sp"/>
                                        <dgm:shape xmlns:r="http://schemas.openxmlformats.org/officeDocument/2006/relationships" type="rect" r:blip="">
                                          <dgm:adjLst/>
                                        </dgm:shape>
                                        <dgm:presOf/>
                                        <dgm:constrLst/>
                                        <dgm:ruleLst/>
                                      </dgm:layoutNode>
                                      <dgm:layoutNode name="right_33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7">
                                      <dgm:choose name="Name68">
                                        <dgm:if name="Name69" axis="ch ch" ptType="node node" st="2 1" cnt="1 0" func="cnt" op="gte" val="4">
                                          <dgm:layoutNode name="balance_34" styleLbl="alignAccFollowNode1">
                                            <dgm:varLst>
                                              <dgm:bulletEnabled val="1"/>
                                            </dgm:varLst>
                                            <dgm:alg type="sp"/>
                                            <dgm:shape xmlns:r="http://schemas.openxmlformats.org/officeDocument/2006/relationships" rot="4" type="rect" r:blip="">
                                              <dgm:adjLst/>
                                            </dgm:shape>
                                            <dgm:presOf/>
                                            <dgm:constrLst/>
                                            <dgm:ruleLst/>
                                          </dgm:layoutNode>
                                          <dgm:layoutNode name="right_3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0"/>
                                      </dgm:choose>
                                    </dgm:else>
                                  </dgm:choose>
                                </dgm:else>
                              </dgm:choose>
                            </dgm:else>
                          </dgm:choose>
                        </dgm:else>
                      </dgm:choose>
                    </dgm:if>
                    <dgm:else name="Name71">
                      <dgm:choose name="Name72">
                        <dgm:if name="Name73" axis="ch ch" ptType="node node" st="1 1" cnt="1 0" func="cnt" op="gte" val="4">
                          <dgm:choose name="Name74">
                            <dgm:if name="Name75" axis="ch ch" ptType="node node" st="2 1" cnt="1 0" func="cnt" op="equ" val="0">
                              <dgm:layoutNode name="balance_40" styleLbl="alignAccFollowNode1">
                                <dgm:varLst>
                                  <dgm:bulletEnabled val="1"/>
                                </dgm:varLst>
                                <dgm:alg type="sp"/>
                                <dgm:shape xmlns:r="http://schemas.openxmlformats.org/officeDocument/2006/relationships" rot="-4" type="rect" r:blip="">
                                  <dgm:adjLst/>
                                </dgm:shape>
                                <dgm:presOf/>
                                <dgm:constrLst/>
                                <dgm:ruleLst/>
                              </dgm:layoutNode>
                              <dgm:layoutNode name="left_4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6">
                              <dgm:choose name="Name77">
                                <dgm:if name="Name78" axis="ch ch" ptType="node node" st="2 1" cnt="1 0" func="cnt" op="equ" val="1">
                                  <dgm:layoutNode name="balance_41" styleLbl="alignAccFollowNode1">
                                    <dgm:varLst>
                                      <dgm:bulletEnabled val="1"/>
                                    </dgm:varLst>
                                    <dgm:alg type="sp"/>
                                    <dgm:shape xmlns:r="http://schemas.openxmlformats.org/officeDocument/2006/relationships" rot="-4" type="rect" r:blip="">
                                      <dgm:adjLst/>
                                    </dgm:shape>
                                    <dgm:presOf/>
                                    <dgm:constrLst/>
                                    <dgm:ruleLst/>
                                  </dgm:layoutNode>
                                  <dgm:layoutNode name="left_4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name="Name80">
                                    <dgm:if name="Name81" axis="ch ch" ptType="node node" st="2 1" cnt="1 0" func="cnt" op="equ" val="2">
                                      <dgm:layoutNode name="balance_42" styleLbl="alignAccFollowNode1">
                                        <dgm:varLst>
                                          <dgm:bulletEnabled val="1"/>
                                        </dgm:varLst>
                                        <dgm:alg type="sp"/>
                                        <dgm:shape xmlns:r="http://schemas.openxmlformats.org/officeDocument/2006/relationships" rot="-4" type="rect" r:blip="">
                                          <dgm:adjLst/>
                                        </dgm:shape>
                                        <dgm:presOf/>
                                        <dgm:constrLst/>
                                        <dgm:ruleLst/>
                                      </dgm:layoutNode>
                                      <dgm:layoutNode name="left_4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2">
                                      <dgm:choose name="Name83">
                                        <dgm:if name="Name84" axis="ch ch" ptType="node node" st="2 1" cnt="1 0" func="cnt" op="equ" val="3">
                                          <dgm:layoutNode name="balance_43" styleLbl="alignAccFollowNode1">
                                            <dgm:varLst>
                                              <dgm:bulletEnabled val="1"/>
                                            </dgm:varLst>
                                            <dgm:alg type="sp"/>
                                            <dgm:shape xmlns:r="http://schemas.openxmlformats.org/officeDocument/2006/relationships" rot="-4" type="rect" r:blip="">
                                              <dgm:adjLst/>
                                            </dgm:shape>
                                            <dgm:presOf/>
                                            <dgm:constrLst/>
                                            <dgm:ruleLst/>
                                          </dgm:layoutNode>
                                          <dgm:layoutNode name="left_4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5">
                                          <dgm:choose name="Name86">
                                            <dgm:if name="Name87" axis="ch ch" ptType="node node" st="2 1" cnt="1 0" func="cnt" op="gte" val="4">
                                              <dgm:layoutNode name="balance_44" styleLbl="alignAccFollowNode1">
                                                <dgm:varLst>
                                                  <dgm:bulletEnabled val="1"/>
                                                </dgm:varLst>
                                                <dgm:alg type="sp"/>
                                                <dgm:shape xmlns:r="http://schemas.openxmlformats.org/officeDocument/2006/relationships" type="rect" r:blip="">
                                                  <dgm:adjLst/>
                                                </dgm:shape>
                                                <dgm:presOf/>
                                                <dgm:constrLst/>
                                                <dgm:ruleLst/>
                                              </dgm:layoutNode>
                                              <dgm:layoutNode name="right_44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4" styleLbl="node1">
                                                <dgm:varLst>
                                                  <dgm:bulletEnabled val="1"/>
                                                </dgm:varLst>
                                                <dgm:alg type="tx"/>
                                                <dgm:shape xmlns:r="http://schemas.openxmlformats.org/officeDocument/2006/relationships"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4" styleLbl="node1">
                                                <dgm:varLst>
                                                  <dgm:bulletEnabled val="1"/>
                                                </dgm:varLst>
                                                <dgm:alg type="tx"/>
                                                <dgm:shape xmlns:r="http://schemas.openxmlformats.org/officeDocument/2006/relationships"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8"/>
                                          </dgm:choose>
                                        </dgm:else>
                                      </dgm:choose>
                                    </dgm:else>
                                  </dgm:choose>
                                </dgm:else>
                              </dgm:choose>
                            </dgm:else>
                          </dgm:choose>
                        </dgm:if>
                        <dgm:else name="Name89"/>
                      </dgm:choose>
                    </dgm:else>
                  </dgm:choose>
                </dgm:else>
              </dgm:choose>
            </dgm:else>
          </dgm:choose>
        </dgm:else>
      </dgm:choose>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Bru04</b:Tag>
    <b:SourceType>Book</b:SourceType>
    <b:Guid>{CAA96205-BB5E-4E0C-93EB-3E83F22EC1F4}</b:Guid>
    <b:Title>Applied mergers and acquisitions</b:Title>
    <b:Year>2004</b:Year>
    <b:Publisher>John Wiley &amp; Sons</b:Publisher>
    <b:Author>
      <b:Author>
        <b:NameList>
          <b:Person>
            <b:Last>Bruner</b:Last>
            <b:First>R.F</b:First>
          </b:Person>
          <b:Person>
            <b:Last>Perella</b:Last>
            <b:First>J.R</b:First>
          </b:Person>
        </b:NameList>
      </b:Author>
    </b:Author>
    <b:RefOrder>121</b:RefOrder>
  </b:Source>
  <b:Source>
    <b:Tag>Kha24</b:Tag>
    <b:SourceType>JournalArticle</b:SourceType>
    <b:Guid>{2C48ED97-17FE-4189-BC5D-1CD1F25F46D0}</b:Guid>
    <b:Title>Analyzing the Hierarchical Structure of Enablers Affecting Indian Banks’ Merger and Acquisition Financing Decisions</b:Title>
    <b:JournalName>Global Business Review</b:JournalName>
    <b:Year>2024</b:Year>
    <b:Pages>0(0)</b:Pages>
    <b:Author>
      <b:Author>
        <b:NameList>
          <b:Person>
            <b:Last>Kharb</b:Last>
            <b:First>R</b:First>
          </b:Person>
          <b:Person>
            <b:Last>Saini</b:Last>
            <b:First>N</b:First>
          </b:Person>
          <b:Person>
            <b:Last>Shri</b:Last>
            <b:First>C</b:First>
          </b:Person>
          <b:Person>
            <b:Last>Dinesh</b:Last>
            <b:First>K</b:First>
          </b:Person>
        </b:NameList>
      </b:Author>
    </b:Author>
    <b:RefOrder>122</b:RefOrder>
  </b:Source>
  <b:Source>
    <b:Tag>Kau24</b:Tag>
    <b:SourceType>JournalArticle</b:SourceType>
    <b:Guid>{62C463FE-3513-4196-BD53-AB149239842C}</b:Guid>
    <b:Title>Developing the Framework for Mergers and Acquisitions Success: Evidence from the Indian Banking Sector</b:Title>
    <b:Year>2024</b:Year>
    <b:JournalName>Journal of the Knowledge Economy</b:JournalName>
    <b:Pages>1-28</b:Pages>
    <b:Author>
      <b:Author>
        <b:NameList>
          <b:Person>
            <b:Last>Kaur</b:Last>
            <b:First>G</b:First>
          </b:Person>
          <b:Person>
            <b:Last>Sharma</b:Last>
            <b:First>R.K</b:First>
          </b:Person>
        </b:NameList>
      </b:Author>
    </b:Author>
    <b:RefOrder>123</b:RefOrder>
  </b:Source>
  <b:Source>
    <b:Tag>Cla95</b:Tag>
    <b:SourceType>JournalArticle</b:SourceType>
    <b:Guid>{AB5FA1F1-F14D-4A4C-8A83-F81CD864B7E3}</b:Guid>
    <b:Author>
      <b:Author>
        <b:NameList>
          <b:Person>
            <b:Last>Clarkson</b:Last>
            <b:First>M.B.E</b:First>
          </b:Person>
        </b:NameList>
      </b:Author>
    </b:Author>
    <b:JournalName>Academy of Management Review </b:JournalName>
    <b:Year>1995</b:Year>
    <b:Pages>20.1: 92-117</b:Pages>
    <b:RefOrder>124</b:RefOrder>
  </b:Source>
  <b:Source>
    <b:Tag>Bua24</b:Tag>
    <b:SourceType>JournalArticle</b:SourceType>
    <b:Guid>{DEA2065E-FB91-4224-9542-47A58C4D01B0}</b:Guid>
    <b:Title>The Effect Of Mergers And Acquisitions On The Financial Performance Of Companies Listed On The Indonesia Stock Exchange</b:Title>
    <b:JournalName>Jurnal Ekonomi Teknologi dan Bisnis</b:JournalName>
    <b:Year>2024</b:Year>
    <b:Pages>3(2), 618-630</b:Pages>
    <b:Author>
      <b:Author>
        <b:NameList>
          <b:Person>
            <b:Last>Buana</b:Last>
            <b:First>S.G</b:First>
          </b:Person>
          <b:Person>
            <b:Last>Santoso</b:Last>
          </b:Person>
          <b:Person>
            <b:Last>W</b:Last>
            <b:First>P</b:First>
          </b:Person>
          <b:Person>
            <b:Last>Puri</b:Last>
            <b:First>P.A</b:First>
          </b:Person>
        </b:NameList>
      </b:Author>
    </b:Author>
    <b:RefOrder>125</b:RefOrder>
  </b:Source>
  <b:Source>
    <b:Tag>Wad06</b:Tag>
    <b:SourceType>JournalArticle</b:SourceType>
    <b:Guid>{755547EC-BE5F-434F-864F-412FE59E25FF}</b:Guid>
    <b:Title>The impact of mergers and acquisitions on corporate stakeholder practices.</b:Title>
    <b:Year>2006</b:Year>
    <b:JournalName>Journal of Corporate Citizenship</b:JournalName>
    <b:Pages>(22), 91-109</b:Pages>
    <b:Author>
      <b:Author>
        <b:NameList>
          <b:Person>
            <b:Last>Waddock</b:Last>
            <b:First>S</b:First>
          </b:Person>
          <b:Person>
            <b:Last>Graves</b:Last>
            <b:First>S.B</b:First>
          </b:Person>
        </b:NameList>
      </b:Author>
    </b:Author>
    <b:RefOrder>21</b:RefOrder>
  </b:Source>
  <b:Source>
    <b:Tag>Coo21</b:Tag>
    <b:SourceType>JournalArticle</b:SourceType>
    <b:Guid>{F7D63EBF-2624-4E90-9B38-6239AD259F10}</b:Guid>
    <b:Title>Riding the tides of mergers and acquisitions by building a resilient workforce: A framework for studying the role of human resource management</b:Title>
    <b:JournalName>Human Resource Management Review</b:JournalName>
    <b:Year>2021</b:Year>
    <b:Pages>31(3)</b:Pages>
    <b:Author>
      <b:Author>
        <b:NameList>
          <b:Person>
            <b:Last>Cooke</b:Last>
            <b:First>F.L</b:First>
          </b:Person>
          <b:Person>
            <b:Last>Wood</b:Last>
            <b:First>G</b:First>
          </b:Person>
          <b:Person>
            <b:Last>Wang</b:Last>
            <b:First>M</b:First>
          </b:Person>
          <b:Person>
            <b:Last>Li</b:Last>
            <b:First>A.S</b:First>
          </b:Person>
        </b:NameList>
      </b:Author>
    </b:Author>
    <b:LCID>en-US</b:LCID>
    <b:RefOrder>1</b:RefOrder>
  </b:Source>
  <b:Source>
    <b:Tag>Sun17</b:Tag>
    <b:SourceType>JournalArticle</b:SourceType>
    <b:Guid>{16356736-8349-4F2F-B285-ED8A0C3550CB}</b:Guid>
    <b:Title>Employees’ responses to an organizational merger: Intraindividual change in organizational identification, attachment, and turnover</b:Title>
    <b:JournalName>Journal of Applied Psychology</b:JournalName>
    <b:Year>2017</b:Year>
    <b:Pages>102(6), 910–934</b:Pages>
    <b:Author>
      <b:Author>
        <b:NameList>
          <b:Person>
            <b:Last>Sung</b:Last>
            <b:First>W</b:First>
          </b:Person>
          <b:Person>
            <b:Last>Woehler</b:Last>
            <b:First>M.L</b:First>
          </b:Person>
          <b:Person>
            <b:Last>Fagan</b:Last>
            <b:First>J.M</b:First>
          </b:Person>
          <b:Person>
            <b:Last>Floyd</b:Last>
            <b:First>T.M</b:First>
          </b:Person>
          <b:Person>
            <b:Last>Grosser</b:Last>
            <b:First>T.J</b:First>
          </b:Person>
          <b:Person>
            <b:Last>Labianca</b:Last>
            <b:First>G. (Joe)</b:First>
          </b:Person>
        </b:NameList>
      </b:Author>
    </b:Author>
    <b:LCID>en-US</b:LCID>
    <b:RefOrder>4</b:RefOrder>
  </b:Source>
  <b:Source>
    <b:Tag>And24</b:Tag>
    <b:SourceType>JournalArticle</b:SourceType>
    <b:Guid>{5FF0EE98-D8D2-415D-BEC6-45985D6746B5}</b:Guid>
    <b:LCID>en-US</b:LCID>
    <b:Title>Building Commitment: The Importance of Employee Resiliency in Mergers and Acquisitions </b:Title>
    <b:JournalName>(Master's thesis, The College of St. Scholastica)</b:JournalName>
    <b:Year>2024</b:Year>
    <b:Author>
      <b:Author>
        <b:NameList>
          <b:Person>
            <b:Last>Anderson</b:Last>
            <b:First>L</b:First>
          </b:Person>
        </b:NameList>
      </b:Author>
    </b:Author>
    <b:RefOrder>2</b:RefOrder>
  </b:Source>
  <b:Source>
    <b:Tag>Fre84</b:Tag>
    <b:SourceType>Book</b:SourceType>
    <b:Guid>{F1C8687C-4C73-458E-84D6-9094113BC42F}</b:Guid>
    <b:Title>Strategic Management: A Stakeholder Approach</b:Title>
    <b:Year>1984</b:Year>
    <b:LCID>en-US</b:LCID>
    <b:Author>
      <b:Author>
        <b:NameList>
          <b:Person>
            <b:Last>Freeman</b:Last>
            <b:First>R.E</b:First>
          </b:Person>
        </b:NameList>
      </b:Author>
    </b:Author>
    <b:City>Cambridge</b:City>
    <b:Publisher>Cambridge University Press</b:Publisher>
    <b:RefOrder>19</b:RefOrder>
  </b:Source>
  <b:Source>
    <b:Tag>Gao23</b:Tag>
    <b:SourceType>JournalArticle</b:SourceType>
    <b:Guid>{59EAFFCF-AFC4-480C-938C-FF9BD2FAB95C}</b:Guid>
    <b:Title>Looking good in the eyes of stakeholders: corporate giving and corporate acquisition</b:Title>
    <b:JournalName>Journal of Business Ethics</b:JournalName>
    <b:Year>2023</b:Year>
    <b:Pages>185(2), 375-396</b:Pages>
    <b:Author>
      <b:Author>
        <b:NameList>
          <b:Person>
            <b:Last>Gao</b:Last>
            <b:First>Y</b:First>
          </b:Person>
          <b:Person>
            <b:Last>Zhang</b:Last>
            <b:First>M</b:First>
          </b:Person>
          <b:Person>
            <b:Last>Yang</b:Last>
            <b:First>H</b:First>
          </b:Person>
        </b:NameList>
      </b:Author>
    </b:Author>
    <b:LCID>en-US</b:LCID>
    <b:RefOrder>52</b:RefOrder>
  </b:Source>
  <b:Source>
    <b:Tag>Par101</b:Tag>
    <b:SourceType>JournalArticle</b:SourceType>
    <b:Guid>{5667003A-8065-4C46-8578-2266ADEE027A}</b:Guid>
    <b:Title>Stakeholder theory: The state of the art</b:Title>
    <b:JournalName>Academy of Management Annals</b:JournalName>
    <b:Year>2010</b:Year>
    <b:Pages>4(1), 403-445</b:Pages>
    <b:Author>
      <b:Author>
        <b:NameList>
          <b:Person>
            <b:Last>Parmar</b:Last>
            <b:First>B.L</b:First>
          </b:Person>
          <b:Person>
            <b:Last>Freeman</b:Last>
            <b:First>R.E</b:First>
          </b:Person>
          <b:Person>
            <b:Last>Harrison</b:Last>
            <b:First>J.S</b:First>
          </b:Person>
          <b:Person>
            <b:Last>Wicks</b:Last>
            <b:First>A.C</b:First>
          </b:Person>
          <b:Person>
            <b:Last>Purnell</b:Last>
            <b:First>L</b:First>
          </b:Person>
          <b:Person>
            <b:Last>De Colle</b:Last>
            <b:First>S</b:First>
          </b:Person>
        </b:NameList>
      </b:Author>
    </b:Author>
    <b:LCID>en-US</b:LCID>
    <b:RefOrder>20</b:RefOrder>
  </b:Source>
  <b:Source>
    <b:Tag>Meg11</b:Tag>
    <b:SourceType>JournalArticle</b:SourceType>
    <b:Guid>{C7D26915-7C93-462A-9861-35791A0DB80A}</b:Guid>
    <b:Title>The (mis)measurement of M&amp;A performance—A systematic narrative literature review</b:Title>
    <b:JournalName>Scandinavian Journal of Management</b:JournalName>
    <b:Year>2011</b:Year>
    <b:Pages>27(4), 418-433</b:Pages>
    <b:Author>
      <b:Author>
        <b:NameList>
          <b:Person>
            <b:Last>Meglio</b:Last>
            <b:First>O</b:First>
          </b:Person>
          <b:Person>
            <b:Last>Risberg</b:Last>
            <b:First>A</b:First>
          </b:Person>
        </b:NameList>
      </b:Author>
    </b:Author>
    <b:RefOrder>126</b:RefOrder>
  </b:Source>
  <b:Source>
    <b:Tag>Car06</b:Tag>
    <b:SourceType>JournalArticle</b:SourceType>
    <b:Guid>{E7EFCA28-C155-431C-912E-E18960B3D0E6}</b:Guid>
    <b:Title>Thirty years of mergers and acquisitions research: Recent advances and future opportunities</b:Title>
    <b:JournalName>British Journal of Management</b:JournalName>
    <b:Year>2006</b:Year>
    <b:Pages>17(S1), S1-S5</b:Pages>
    <b:Author>
      <b:Author>
        <b:NameList>
          <b:Person>
            <b:Last>Cartwright</b:Last>
            <b:First>S</b:First>
          </b:Person>
          <b:Person>
            <b:Last>Schoenberg</b:Last>
            <b:First>R</b:First>
          </b:Person>
        </b:NameList>
      </b:Author>
    </b:Author>
    <b:RefOrder>127</b:RefOrder>
  </b:Source>
  <b:Source>
    <b:Tag>Oll02</b:Tag>
    <b:SourceType>JournalArticle</b:SourceType>
    <b:Guid>{D1352139-DFD3-45A6-A64B-965E25583FCF}</b:Guid>
    <b:JournalName>Narrative research: A comparison of two restorying data analysis approaches. Qualitative inquiry</b:JournalName>
    <b:Year>2002</b:Year>
    <b:Pages>8(3), 329-347</b:Pages>
    <b:Author>
      <b:Author>
        <b:NameList>
          <b:Person>
            <b:Last>Ollerenshaw</b:Last>
            <b:First>J.A</b:First>
          </b:Person>
          <b:Person>
            <b:Last>Creswell</b:Last>
            <b:First>J.W</b:First>
          </b:Person>
        </b:NameList>
      </b:Author>
    </b:Author>
    <b:RefOrder>128</b:RefOrder>
  </b:Source>
  <b:Source>
    <b:Tag>Bor92</b:Tag>
    <b:SourceType>Book</b:SourceType>
    <b:Guid>{769F0873-5A49-415C-87EE-2DED178DF67A}</b:Guid>
    <b:Title>Encyclopedia of sociology (Vol. 4).</b:Title>
    <b:Year>1992</b:Year>
    <b:City>New York</b:City>
    <b:Publisher>Macnillan</b:Publisher>
    <b:Author>
      <b:Author>
        <b:NameList>
          <b:Person>
            <b:Last>Borgatta</b:Last>
            <b:First>E.F</b:First>
          </b:Person>
          <b:Person>
            <b:Last>Borgatta</b:Last>
            <b:First>M. L. (Eds.)</b:First>
          </b:Person>
        </b:NameList>
      </b:Author>
    </b:Author>
    <b:RefOrder>94</b:RefOrder>
  </b:Source>
  <b:Source>
    <b:Tag>Oil93</b:Tag>
    <b:SourceType>JournalArticle</b:SourceType>
    <b:Guid>{F77E2B11-8391-4F72-A25A-434DE32B3467}</b:Guid>
    <b:Title>Phenomenology: the method</b:Title>
    <b:Year>1993</b:Year>
    <b:JournalName>Nursing research: A qualitative perspective</b:JournalName>
    <b:Pages>99-132</b:Pages>
    <b:Author>
      <b:Author>
        <b:NameList>
          <b:Person>
            <b:Last>Oiler</b:Last>
            <b:First>C</b:First>
          </b:Person>
        </b:NameList>
      </b:Author>
    </b:Author>
    <b:RefOrder>97</b:RefOrder>
  </b:Source>
  <b:Source>
    <b:Tag>Tes94</b:Tag>
    <b:SourceType>JournalArticle</b:SourceType>
    <b:Guid>{2DC61EF3-80D0-4C1C-A363-FAEA73A6B93F}</b:Guid>
    <b:Title>The contribution of a qualitative method: Phenomenological research.</b:Title>
    <b:JournalName>An introduction to educational research</b:JournalName>
    <b:Year>1994</b:Year>
    <b:Pages>143-157</b:Pages>
    <b:Author>
      <b:Author>
        <b:NameList>
          <b:Person>
            <b:Last>Tesch</b:Last>
            <b:First>R</b:First>
          </b:Person>
        </b:NameList>
      </b:Author>
    </b:Author>
    <b:RefOrder>95</b:RefOrder>
  </b:Source>
  <b:Source>
    <b:Tag>Hus99</b:Tag>
    <b:SourceType>Book</b:SourceType>
    <b:Guid>{0A737945-7F96-42B9-86B3-63D60A57C927}</b:Guid>
    <b:Title>The Idea of Phenomenology</b:Title>
    <b:Year>1999</b:Year>
    <b:Publisher>Springer Dordrecht</b:Publisher>
    <b:Author>
      <b:Author>
        <b:NameList>
          <b:Person>
            <b:Last>Husserl</b:Last>
            <b:First>E</b:First>
          </b:Person>
        </b:NameList>
      </b:Author>
    </b:Author>
    <b:RefOrder>96</b:RefOrder>
  </b:Source>
  <b:Source>
    <b:Tag>Cre07</b:Tag>
    <b:SourceType>Book</b:SourceType>
    <b:Guid>{E74E001E-B826-4D89-B79F-EA3C42D353F9}</b:Guid>
    <b:Title>Qualitative Inquiry &amp; Research Design</b:Title>
    <b:Year>2007</b:Year>
    <b:City>London</b:City>
    <b:Publisher>Sage Publications</b:Publisher>
    <b:Author>
      <b:Author>
        <b:NameList>
          <b:Person>
            <b:Last>Creswell</b:Last>
            <b:First>J.W</b:First>
          </b:Person>
        </b:NameList>
      </b:Author>
    </b:Author>
    <b:LCID>en-US</b:LCID>
    <b:RefOrder>89</b:RefOrder>
  </b:Source>
  <b:Source>
    <b:Tag>Nea07</b:Tag>
    <b:SourceType>JournalArticle</b:SourceType>
    <b:Guid>{365773F4-4D7D-4C05-B46C-BC82FF041D38}</b:Guid>
    <b:Title>Cross-Border Mergers as Instruments of Comparative Advantage</b:Title>
    <b:Year>2007</b:Year>
    <b:JournalName>The Review of Economic Studies</b:JournalName>
    <b:Pages>74(4)1229–1257</b:Pages>
    <b:Month>10</b:Month>
    <b:Volume>Volume 74</b:Volume>
    <b:Issue>Issue 4</b:Issue>
    <b:Author>
      <b:Author>
        <b:NameList>
          <b:Person>
            <b:Last>Neary</b:Last>
            <b:First>J.P</b:First>
          </b:Person>
        </b:NameList>
      </b:Author>
    </b:Author>
    <b:RefOrder>5</b:RefOrder>
  </b:Source>
  <b:Source>
    <b:Tag>Hea92</b:Tag>
    <b:SourceType>JournalArticle</b:SourceType>
    <b:Guid>{66E8B84C-FA7D-4A06-A92A-EA8BA27D4181}</b:Guid>
    <b:Title>Does corporate performance improve after mergers?</b:Title>
    <b:JournalName>Journal of financial economics</b:JournalName>
    <b:Year>1992</b:Year>
    <b:Pages>31(2), 135-175</b:Pages>
    <b:Author>
      <b:Author>
        <b:NameList>
          <b:Person>
            <b:Last>Healy</b:Last>
            <b:First>P.M</b:First>
          </b:Person>
          <b:Person>
            <b:Last>Palepu</b:Last>
            <b:First>K.G</b:First>
          </b:Person>
          <b:Person>
            <b:Last>Ruback</b:Last>
            <b:First>R.S</b:First>
          </b:Person>
        </b:NameList>
      </b:Author>
    </b:Author>
    <b:LCID>en-GB</b:LCID>
    <b:RefOrder>129</b:RefOrder>
  </b:Source>
  <b:Source>
    <b:Tag>Gao08</b:Tag>
    <b:SourceType>JournalArticle</b:SourceType>
    <b:Guid>{48932D5B-BDB2-4ECB-B9DE-9DDD42678E95}</b:Guid>
    <b:Title>Equity transfers and market reactions: Evidence from Chinese stock markets.</b:Title>
    <b:JournalName>Journal of Emerging Market Finance</b:JournalName>
    <b:Year>2008</b:Year>
    <b:Pages>7(3), 293–308</b:Pages>
    <b:Author>
      <b:Author>
        <b:NameList>
          <b:Person>
            <b:Last>Gao</b:Last>
            <b:First>L</b:First>
          </b:Person>
          <b:Person>
            <b:Last>Kling</b:Last>
            <b:First>G</b:First>
          </b:Person>
        </b:NameList>
      </b:Author>
    </b:Author>
    <b:RefOrder>130</b:RefOrder>
  </b:Source>
  <b:Source>
    <b:Tag>Agg22</b:Tag>
    <b:SourceType>JournalArticle</b:SourceType>
    <b:Guid>{DD3678FB-FEF7-4746-A525-4DC849271FED}</b:Guid>
    <b:Title>Impact of Mergers and Acquisitions on Accounting-based Performance of Acquiring Firms in India</b:Title>
    <b:JournalName>Global Business Review</b:JournalName>
    <b:Year>2022</b:Year>
    <b:Pages>23(1), 218-236</b:Pages>
    <b:Author>
      <b:Author>
        <b:NameList>
          <b:Person>
            <b:Last>Aggarwal</b:Last>
            <b:First>P</b:First>
          </b:Person>
          <b:Person>
            <b:Last>Garg</b:Last>
            <b:First>S</b:First>
          </b:Person>
        </b:NameList>
      </b:Author>
    </b:Author>
    <b:RefOrder>131</b:RefOrder>
  </b:Source>
  <b:Source>
    <b:Tag>Sap21</b:Tag>
    <b:SourceType>JournalArticle</b:SourceType>
    <b:Guid>{EA7E9EBD-4538-4D59-8CCF-8114F7312901}</b:Guid>
    <b:Title>Leadership, communication, and work motivation in determining the success of professional organizations</b:Title>
    <b:Year>2021</b:Year>
    <b:Pages>1(2), 59-70</b:Pages>
    <b:JournalName>Journal of Law,  Politic and Humanities</b:JournalName>
    <b:Author>
      <b:Author>
        <b:NameList>
          <b:Person>
            <b:Last>Saputra</b:Last>
            <b:First>F</b:First>
          </b:Person>
        </b:NameList>
      </b:Author>
    </b:Author>
    <b:LCID>en-GB</b:LCID>
    <b:RefOrder>23</b:RefOrder>
  </b:Source>
  <b:Source>
    <b:Tag>Cho1b</b:Tag>
    <b:SourceType>JournalArticle</b:SourceType>
    <b:Guid>{61FB11C6-868B-48F6-A9D6-F56A11B9D10E}</b:Guid>
    <b:Author>
      <b:Author>
        <b:NameList>
          <b:Person>
            <b:Last>Chowdhury</b:Last>
            <b:First>R</b:First>
          </b:Person>
        </b:NameList>
      </b:Author>
    </b:Author>
    <b:JournalName>Human Relations</b:JournalName>
    <b:Year>2021b</b:Year>
    <b:Pages>74(1): 131–52</b:Pages>
    <b:Title>(In)sensitive violence, development, and the smell of the soil: Strategic decision-making of what?</b:Title>
    <b:LCID>en-GB</b:LCID>
    <b:RefOrder>22</b:RefOrder>
  </b:Source>
  <b:Source>
    <b:Tag>PWC24</b:Tag>
    <b:SourceType>InternetSite</b:SourceType>
    <b:Guid>{EE0A4A41-D763-47CF-9C5E-1B4A87A7722F}</b:Guid>
    <b:Title>China M&amp;A 2023 ​review and outlook</b:Title>
    <b:Year>2024</b:Year>
    <b:Author>
      <b:Author>
        <b:NameList>
          <b:Person>
            <b:Last>PWC</b:Last>
          </b:Person>
        </b:NameList>
      </b:Author>
    </b:Author>
    <b:InternetSiteTitle>PWC China</b:InternetSiteTitle>
    <b:Month>April</b:Month>
    <b:Day>2</b:Day>
    <b:URL>https://www.pwccn.com/zh/services/deals-m-and-a/publications/ma-2023-review-and-outlook.html</b:URL>
    <b:RefOrder>16</b:RefOrder>
  </b:Source>
  <b:Source>
    <b:Tag>KMP24</b:Tag>
    <b:SourceType>InternetSite</b:SourceType>
    <b:Guid>{3CAF7DD9-C116-4BA5-B4AE-C8F7BE13BD75}</b:Guid>
    <b:Author>
      <b:Author>
        <b:NameList>
          <b:Person>
            <b:Last>KMPG</b:Last>
          </b:Person>
        </b:NameList>
      </b:Author>
    </b:Author>
    <b:Title>China economic watch: Q1 2024</b:Title>
    <b:InternetSiteTitle>KMPG</b:InternetSiteTitle>
    <b:Year>2024</b:Year>
    <b:Month>March</b:Month>
    <b:Day>22</b:Day>
    <b:URL>https://kpmg.com/cn/zh/home/insights/2024/03/china-economic-monitor-q1-2024.html</b:URL>
    <b:RefOrder>132</b:RefOrder>
  </b:Source>
  <b:Source>
    <b:Tag>Nat24</b:Tag>
    <b:SourceType>InternetSite</b:SourceType>
    <b:Guid>{CEADE1CE-3872-46F2-A5C5-2366F9383679}</b:Guid>
    <b:Author>
      <b:Author>
        <b:NameList>
          <b:Person>
            <b:Last>Statistics</b:Last>
            <b:First>National</b:First>
            <b:Middle>Bureau of</b:Middle>
          </b:Person>
        </b:NameList>
      </b:Author>
    </b:Author>
    <b:Title>The basic situation of the national real estate market in 2023</b:Title>
    <b:InternetSiteTitle>National Bureau of Statistics</b:InternetSiteTitle>
    <b:Year>2024</b:Year>
    <b:Month>January</b:Month>
    <b:Day>17</b:Day>
    <b:URL>https://www.stats.gov.cn/sj/zxfb/202401/t20240116_1946623.html</b:URL>
    <b:RefOrder>133</b:RefOrder>
  </b:Source>
  <b:Source>
    <b:Tag>Mei24</b:Tag>
    <b:SourceType>JournalArticle</b:SourceType>
    <b:Guid>{5659344B-C4ED-4B6C-9B34-1292C8374C87}</b:Guid>
    <b:Title>The outline of the new real estate model is beginning to emerge - the real estate market situation in 2023 and the outlook for 2024</b:Title>
    <b:Year>2024</b:Year>
    <b:JournalName>Unity</b:JournalName>
    <b:Pages>(01):32-35</b:Pages>
    <b:Author>
      <b:Author>
        <b:NameList>
          <b:Person>
            <b:Last>Wang</b:Last>
            <b:First>Meihua</b:First>
          </b:Person>
          <b:Person>
            <b:Last>Wang</b:Last>
            <b:First>Ruimin</b:First>
          </b:Person>
        </b:NameList>
      </b:Author>
    </b:Author>
    <b:RefOrder>31</b:RefOrder>
  </b:Source>
  <b:Source>
    <b:Tag>Liu23</b:Tag>
    <b:SourceType>JournalArticle</b:SourceType>
    <b:Guid>{32A7ECB5-28EF-4758-8C87-6CA33C69D4EA}</b:Guid>
    <b:Title>Research on financial risk analysis and control of real estate enterprise mergers and acquisitions</b:Title>
    <b:JournalName>Master's thesis, Qingdao University of Technology</b:JournalName>
    <b:Year>2023</b:Year>
    <b:Author>
      <b:Author>
        <b:NameList>
          <b:Person>
            <b:Last>Liu</b:Last>
            <b:First>Qi</b:First>
          </b:Person>
        </b:NameList>
      </b:Author>
    </b:Author>
    <b:RefOrder>134</b:RefOrder>
  </b:Source>
  <b:Source>
    <b:Tag>NiP23</b:Tag>
    <b:SourceType>JournalArticle</b:SourceType>
    <b:Guid>{4F7BBBBA-2FB9-4440-9AE6-1CE9EE7B9718}</b:Guid>
    <b:Title>Research on the new model and construction of China’s real estate development</b:Title>
    <b:JournalName>China Real Estate Finance</b:JournalName>
    <b:Year>2023</b:Year>
    <b:Pages>(06):52-59</b:Pages>
    <b:Author>
      <b:Author>
        <b:NameList>
          <b:Person>
            <b:Last>Ni Pengfei</b:Last>
            <b:First>Pengfei</b:First>
          </b:Person>
          <b:Person>
            <b:Last>Ni</b:Last>
            <b:First>Zhuangzhuang</b:First>
          </b:Person>
          <b:Person>
            <b:Last>Xu</b:Last>
            <b:First>Haidong</b:First>
          </b:Person>
        </b:NameList>
      </b:Author>
    </b:Author>
    <b:RefOrder>36</b:RefOrder>
  </b:Source>
  <b:Source>
    <b:Tag>Dai22</b:Tag>
    <b:SourceType>JournalArticle</b:SourceType>
    <b:Guid>{1A8999A8-FDCE-4F30-A004-CB6F91BFF6BC}</b:Guid>
    <b:Title>Research on the competitiveness of real estate enterprises under the background of diversified development</b:Title>
    <b:JournalName>Master's thesis, Zhongnan University of Economics and Law</b:JournalName>
    <b:Year>2022</b:Year>
    <b:Author>
      <b:Author>
        <b:NameList>
          <b:Person>
            <b:Last>Dai</b:Last>
            <b:First>Zhiyong</b:First>
          </b:Person>
        </b:NameList>
      </b:Author>
    </b:Author>
    <b:RefOrder>135</b:RefOrder>
  </b:Source>
  <b:Source>
    <b:Tag>YiC24</b:Tag>
    <b:SourceType>JournalArticle</b:SourceType>
    <b:Guid>{420E805F-C440-46C8-8019-69A8283E0384}</b:Guid>
    <b:Title>Research on the mission, status and role of state-owned enterprises in the development of China's real estate industry</b:Title>
    <b:JournalName>Journal of Taiyuan Normal University (Social Science Edition)</b:JournalName>
    <b:Year>2024</b:Year>
    <b:Pages>23(01):1-9</b:Pages>
    <b:Author>
      <b:Author>
        <b:NameList>
          <b:Person>
            <b:Last>Yi</b:Last>
            <b:First>Chengdong</b:First>
          </b:Person>
          <b:Person>
            <b:Last>Yuan</b:Last>
            <b:First>Jiali</b:First>
          </b:Person>
          <b:Person>
            <b:Last>Liu</b:Last>
            <b:First>Beitong</b:First>
          </b:Person>
          <b:Person>
            <b:Last>Chen</b:Last>
            <b:First>Ji</b:First>
          </b:Person>
        </b:NameList>
      </b:Author>
    </b:Author>
    <b:RefOrder>30</b:RefOrder>
  </b:Source>
  <b:Source>
    <b:Tag>Yan07</b:Tag>
    <b:SourceType>JournalArticle</b:SourceType>
    <b:Guid>{58D54AC4-EA32-40AD-B8F0-B571159E30A8}</b:Guid>
    <b:Title>Analysis of the current situation and characteristics of my country's real estate market</b:Title>
    <b:JournalName>Shopping Mall Modernization</b:JournalName>
    <b:Year>2007</b:Year>
    <b:Pages>(36):253</b:Pages>
    <b:Author>
      <b:Author>
        <b:NameList>
          <b:Person>
            <b:Last>Yang</b:Last>
            <b:First>Jianren</b:First>
          </b:Person>
        </b:NameList>
      </b:Author>
    </b:Author>
    <b:RefOrder>136</b:RefOrder>
  </b:Source>
  <b:Source>
    <b:Tag>Cas00</b:Tag>
    <b:SourceType>InternetSite</b:SourceType>
    <b:Guid>{F056F410-9F8C-4A78-A540-6F3368C484E4}</b:Guid>
    <b:Title>GLOBAL REAL ESTATE MARKETS -CYCLES AND FUNDAMENTALS</b:Title>
    <b:JournalName>Global real estate markets-cycles and fundamentals</b:JournalName>
    <b:Year>2000</b:Year>
    <b:InternetSiteTitle>NATIONAL BUREAU OF ECONOMIC RESEARCH</b:InternetSiteTitle>
    <b:Month>February</b:Month>
    <b:URL>http://www.nber.org/papers/w7566</b:URL>
    <b:Author>
      <b:Author>
        <b:NameList>
          <b:Person>
            <b:Last>Cas</b:Last>
            <b:First>B</b:First>
          </b:Person>
          <b:Person>
            <b:Last>Goetzmann</b:Last>
            <b:First>W.N</b:First>
          </b:Person>
          <b:Person>
            <b:Last> Rouwenhorst</b:Last>
            <b:First>K.G</b:First>
          </b:Person>
        </b:NameList>
      </b:Author>
    </b:Author>
    <b:RefOrder>137</b:RefOrder>
  </b:Source>
  <b:Source>
    <b:Tag>Chu23</b:Tag>
    <b:SourceType>JournalArticle</b:SourceType>
    <b:Guid>{58A816AD-E213-4FC4-AF10-5A968C69E950}</b:Guid>
    <b:Title>Firm Leverage and Stock Price Crash Risk: The Chinese Real Estate Market and Three-Red-Lines Policy. </b:Title>
    <b:Year>2023</b:Year>
    <b:JournalName>The Journalof Real Estate Finance and Economics</b:JournalName>
    <b:Author>
      <b:Author>
        <b:NameList>
          <b:Person>
            <b:Last>Chu</b:Last>
            <b:First>X</b:First>
          </b:Person>
          <b:Person>
            <b:Last>Deng</b:Last>
            <b:First>Y</b:First>
          </b:Person>
          <b:Person>
            <b:Last>Tsang</b:Last>
            <b:First>D</b:First>
          </b:Person>
        </b:NameList>
      </b:Author>
    </b:Author>
    <b:RefOrder>15</b:RefOrder>
  </b:Source>
  <b:Source>
    <b:Tag>Bar07</b:Tag>
    <b:SourceType>JournalArticle</b:SourceType>
    <b:Guid>{65640481-F7AF-4D3E-8215-EABDFB037AA4}</b:Guid>
    <b:Title>Globalization and the real estate industry: issues, implications, opportunities.</b:Title>
    <b:Year>2007</b:Year>
    <b:Author>
      <b:Author>
        <b:NameList>
          <b:Person>
            <b:Last>Bardhan</b:Last>
            <b:First>A</b:First>
          </b:Person>
          <b:Person>
            <b:Last>Kroll</b:Last>
            <b:First>C.A</b:First>
          </b:Person>
        </b:NameList>
      </b:Author>
    </b:Author>
    <b:LCID>en-GB</b:LCID>
    <b:RefOrder>138</b:RefOrder>
  </b:Source>
  <b:Source>
    <b:Tag>Chi23</b:Tag>
    <b:SourceType>InternetSite</b:SourceType>
    <b:Guid>{9EB4A319-720B-4204-B539-3E2893B357CB}</b:Guid>
    <b:Title>The development history of Chinese enterprise mergers and acquisitions</b:Title>
    <b:Year>2023</b:Year>
    <b:Author>
      <b:Author>
        <b:NameList>
          <b:Person>
            <b:Last>CSSN</b:Last>
          </b:Person>
        </b:NameList>
      </b:Author>
    </b:Author>
    <b:InternetSiteTitle>China Social Sciences Network</b:InternetSiteTitle>
    <b:Month>December</b:Month>
    <b:Day>20</b:Day>
    <b:URL>https://www.cssn.cn/jjx/jjx_jjxp/202312/t20231220_5719878.shtml</b:URL>
    <b:RefOrder>139</b:RefOrder>
  </b:Source>
  <b:Source>
    <b:Tag>Han21</b:Tag>
    <b:SourceType>JournalArticle</b:SourceType>
    <b:Guid>{51780E69-8B72-4C85-A50D-AA639A683163}</b:Guid>
    <b:Title>Structural evolution of real estate industry in China</b:Title>
    <b:Year>2021</b:Year>
    <b:JournalName>Structural Change and Economic Dynamics</b:JournalName>
    <b:Pages>2002-201757, 45-56.</b:Pages>
    <b:Author>
      <b:Author>
        <b:NameList>
          <b:Person>
            <b:Last>Han</b:Last>
            <b:First>Y</b:First>
          </b:Person>
          <b:Person>
            <b:Last>Zhang</b:Last>
            <b:First>H</b:First>
          </b:Person>
          <b:Person>
            <b:Last>Zhao</b:Last>
            <b:First>Y</b:First>
          </b:Person>
        </b:NameList>
      </b:Author>
    </b:Author>
    <b:RefOrder>32</b:RefOrder>
  </b:Source>
  <b:Source>
    <b:Tag>Amb08</b:Tag>
    <b:SourceType>JournalArticle</b:SourceType>
    <b:Guid>{5D6573B7-21C2-415A-A02C-D63B6A08E101}</b:Guid>
    <b:Title>Overview of the commercial real estate industry</b:Title>
    <b:JournalName>Submitted to the National Association of Real Estate Investment Trusts (NAREIT)</b:JournalName>
    <b:Year>2008</b:Year>
    <b:Author>
      <b:Author>
        <b:NameList>
          <b:Person>
            <b:Last>Ambrose</b:Last>
            <b:First>B.W</b:First>
          </b:Person>
          <b:Person>
            <b:Last>Lusht</b:Last>
            <b:First>K</b:First>
          </b:Person>
        </b:NameList>
      </b:Author>
    </b:Author>
    <b:LCID>en-GB</b:LCID>
    <b:RefOrder>140</b:RefOrder>
  </b:Source>
  <b:Source>
    <b:Tag>Was09</b:Tag>
    <b:SourceType>Book</b:SourceType>
    <b:Guid>{98EB3DC0-F884-4512-8D55-AEDB90A7F921}</b:Guid>
    <b:Title>Big deal: Mergers and acquisitions in the digital age</b:Title>
    <b:Year>2009</b:Year>
    <b:Publisher>Business Plus</b:Publisher>
    <b:Author>
      <b:Author>
        <b:NameList>
          <b:Person>
            <b:Last>Wasserstein</b:Last>
            <b:First>B</b:First>
          </b:Person>
        </b:NameList>
      </b:Author>
    </b:Author>
    <b:RefOrder>141</b:RefOrder>
  </b:Source>
  <b:Source>
    <b:Tag>Sap211</b:Tag>
    <b:SourceType>JournalArticle</b:SourceType>
    <b:Guid>{4C8F5B0C-575B-466A-9F17-F837606A67A3}</b:Guid>
    <b:Title>Leadership, communication, and work motivation in determining the success of professional organizations</b:Title>
    <b:Year>2021</b:Year>
    <b:JournalName>Journal of Law, Politic and Humanities</b:JournalName>
    <b:Pages>1(2), 59-70</b:Pages>
    <b:Author>
      <b:Author>
        <b:NameList>
          <b:Person>
            <b:Last>Saputra</b:Last>
            <b:First>F</b:First>
          </b:Person>
        </b:NameList>
      </b:Author>
    </b:Author>
    <b:LCID>en-GB</b:LCID>
    <b:RefOrder>142</b:RefOrder>
  </b:Source>
  <b:Source>
    <b:Tag>Cho24</b:Tag>
    <b:SourceType>JournalArticle</b:SourceType>
    <b:Guid>{9FAE4EC5-429D-4B47-B31F-82F39BD7D583}</b:Guid>
    <b:Title>Toward a theory of marginalized stakeholder-centric entrepreneurship</b:Title>
    <b:JournalName>Business Ethics Quarterly</b:JournalName>
    <b:Year>2024</b:Year>
    <b:Pages>34(1), 1-34</b:Pages>
    <b:Author>
      <b:Author>
        <b:NameList>
          <b:Person>
            <b:Last>Chowdhury</b:Last>
            <b:First>R</b:First>
          </b:Person>
          <b:Person>
            <b:Last>Sarasvathy</b:Last>
            <b:First>S.D</b:First>
          </b:Person>
          <b:Person>
            <b:Last>Freeman</b:Last>
            <b:First>R.E</b:First>
          </b:Person>
        </b:NameList>
      </b:Author>
    </b:Author>
    <b:LCID>en-GB</b:LCID>
    <b:RefOrder>17</b:RefOrder>
  </b:Source>
  <b:Source>
    <b:Tag>Tow24</b:Tag>
    <b:SourceType>JournalArticle</b:SourceType>
    <b:Guid>{53CB4DE0-9256-4473-85D5-19B2BB005850}</b:Guid>
    <b:Title>Toward a Theory of Marginalized Stakeholder-Centric Entrepreneurship.</b:Title>
    <b:JournalName>Business Ethics Quarterly</b:JournalName>
    <b:Year>2024</b:Year>
    <b:Pages>1-34</b:Pages>
    <b:Volume>34</b:Volume>
    <b:Issue>1</b:Issue>
    <b:Author>
      <b:Author>
        <b:NameList>
          <b:Person>
            <b:Last>Chowdhury</b:Last>
            <b:First>R</b:First>
          </b:Person>
          <b:Person>
            <b:Last>Sarasvathy</b:Last>
            <b:First>S.D</b:First>
          </b:Person>
          <b:Person>
            <b:Last>Freeman</b:Last>
            <b:First>R. E</b:First>
          </b:Person>
        </b:NameList>
      </b:Author>
    </b:Author>
    <b:RefOrder>143</b:RefOrder>
  </b:Source>
  <b:Source>
    <b:Tag>She80</b:Tag>
    <b:SourceType>JournalArticle</b:SourceType>
    <b:Guid>{EB5DFAA7-510D-4D65-A473-EFAB81AECDF7}</b:Guid>
    <b:Title>Organizational paradigms: A theory of organizational change.</b:Title>
    <b:JournalName>Organizational dynamics</b:JournalName>
    <b:Year>1980</b:Year>
    <b:Pages>8(3), 61-80</b:Pages>
    <b:Author>
      <b:Author>
        <b:NameList>
          <b:Person>
            <b:Last>Sheldon</b:Last>
            <b:First>Alan</b:First>
          </b:Person>
        </b:NameList>
      </b:Author>
    </b:Author>
    <b:RefOrder>7</b:RefOrder>
  </b:Source>
  <b:Source>
    <b:Tag>Sha21</b:Tag>
    <b:SourceType>BookSection</b:SourceType>
    <b:Guid>{80E45131-E439-4A3A-AD18-235CB11C3FDB}</b:Guid>
    <b:Title>Research in organizational change and development</b:Title>
    <b:Year>2021</b:Year>
    <b:Pages>63-134</b:Pages>
    <b:BookTitle>Research in organizational change and development</b:BookTitle>
    <b:Publisher>Elsevier Ltd.</b:Publisher>
    <b:Author>
      <b:BookAuthor>
        <b:NameList>
          <b:Person>
            <b:Last>Shani</b:Last>
            <b:First>A.B</b:First>
          </b:Person>
          <b:Person>
            <b:Last>Noumair</b:Last>
            <b:First>D. A. (Eds.)</b:First>
          </b:Person>
        </b:NameList>
      </b:BookAuthor>
      <b:Author>
        <b:NameList>
          <b:Person>
            <b:Last>Shani</b:Last>
            <b:First>A.B</b:First>
          </b:Person>
          <b:Person>
            <b:Last>Noumair</b:Last>
            <b:First>D. A. (Eds.)</b:First>
          </b:Person>
        </b:NameList>
      </b:Author>
    </b:Author>
    <b:RefOrder>6</b:RefOrder>
  </b:Source>
  <b:Source>
    <b:Tag>Bro08</b:Tag>
    <b:SourceType>JournalArticle</b:SourceType>
    <b:Guid>{AA1DCE5F-052D-4752-9AFE-04A112DB71E0}</b:Guid>
    <b:Title>Organizational change cynicism: The role of employee involvement</b:Title>
    <b:Year>2008</b:Year>
    <b:Pages>47(4), 667-686</b:Pages>
    <b:JournalName>Human Resource Management</b:JournalName>
    <b:Author>
      <b:Author>
        <b:NameList>
          <b:Person>
            <b:Last>Brown</b:Last>
            <b:First>M</b:First>
          </b:Person>
          <b:Person>
            <b:Last>Cregan</b:Last>
            <b:First>C</b:First>
          </b:Person>
        </b:NameList>
      </b:Author>
    </b:Author>
    <b:RefOrder>8</b:RefOrder>
  </b:Source>
  <b:Source>
    <b:Tag>Gil09</b:Tag>
    <b:SourceType>JournalArticle</b:SourceType>
    <b:Guid>{7621FB49-26C8-4DCA-833F-9D0311C32394}</b:Guid>
    <b:Title>Organizational change and characteristics of leadership effectiveness</b:Title>
    <b:JournalName>Journal of Leadership &amp; Organizational Studies</b:JournalName>
    <b:Year>2009</b:Year>
    <b:Pages>16(1), 38-47</b:Pages>
    <b:Author>
      <b:Author>
        <b:NameList>
          <b:Person>
            <b:Last>Gilley</b:Last>
            <b:First>A</b:First>
          </b:Person>
          <b:Person>
            <b:Last>McMillan</b:Last>
            <b:First>H.S</b:First>
          </b:Person>
          <b:Person>
            <b:Last>Gilley</b:Last>
            <b:First>J.W</b:First>
          </b:Person>
        </b:NameList>
      </b:Author>
    </b:Author>
    <b:RefOrder>9</b:RefOrder>
  </b:Source>
  <b:Source>
    <b:Tag>Isl21</b:Tag>
    <b:SourceType>JournalArticle</b:SourceType>
    <b:Guid>{87CAB98C-9B46-48FA-94C7-F5CBCDCC1D2F}</b:Guid>
    <b:Title>Mapping the relationship between transformational leadership, trust in leadership and employee championing behavior during organizational change</b:Title>
    <b:JournalName>Asia Pacific Management Review</b:JournalName>
    <b:Year>2021</b:Year>
    <b:Pages>26(2), 95-102</b:Pages>
    <b:Author>
      <b:Author>
        <b:NameList>
          <b:Person>
            <b:Last>Islam</b:Last>
            <b:First>M.N</b:First>
          </b:Person>
          <b:Person>
            <b:Last>Furuoka</b:Last>
            <b:First>F</b:First>
          </b:Person>
          <b:Person>
            <b:Last>Idris</b:Last>
            <b:First>A</b:First>
          </b:Person>
        </b:NameList>
      </b:Author>
    </b:Author>
    <b:RefOrder>10</b:RefOrder>
  </b:Source>
  <b:Source>
    <b:Tag>Moq23</b:Tag>
    <b:SourceType>JournalArticle</b:SourceType>
    <b:Guid>{FB9CB2BA-10F5-46C1-9A0A-397721EE6CF5}</b:Guid>
    <b:Title>Managing business model innovation uncertainties in 5G trchnology: a future-oriented sensemaking perspective</b:Title>
    <b:JournalName>R&amp;D Management</b:JournalName>
    <b:Year>2023</b:Year>
    <b:Pages>53(2).244-259</b:Pages>
    <b:Author>
      <b:Author>
        <b:NameList>
          <b:Person>
            <b:Last>Moqaddamerad</b:Last>
            <b:First>S</b:First>
          </b:Person>
          <b:Person>
            <b:Last>Tapinos</b:Last>
            <b:First>E</b:First>
          </b:Person>
        </b:NameList>
      </b:Author>
    </b:Author>
    <b:RefOrder>115</b:RefOrder>
  </b:Source>
  <b:Source>
    <b:Tag>Sae23</b:Tag>
    <b:SourceType>JournalArticle</b:SourceType>
    <b:Guid>{37838E58-A165-4B83-93A2-B15B65928968}</b:Guid>
    <b:Title>Employee sensemaking in organizational change via knowledge management: leadership role as a moderator</b:Title>
    <b:JournalName>Current Psychology</b:JournalName>
    <b:Year>2023</b:Year>
    <b:Pages>1-15</b:Pages>
    <b:Author>
      <b:Author>
        <b:NameList>
          <b:Person>
            <b:Last>Saeed</b:Last>
            <b:First>I</b:First>
          </b:Person>
          <b:Person>
            <b:Last>Khan</b:Last>
            <b:First>J</b:First>
          </b:Person>
          <b:Person>
            <b:Last>Zada</b:Last>
            <b:First>M</b:First>
          </b:Person>
          <b:Person>
            <b:Last>Zada</b:Last>
            <b:First>S</b:First>
          </b:Person>
        </b:NameList>
      </b:Author>
    </b:Author>
    <b:RefOrder>114</b:RefOrder>
  </b:Source>
  <b:Source>
    <b:Tag>Fun06</b:Tag>
    <b:SourceType>JournalArticle</b:SourceType>
    <b:Guid>{67A9F1B1-4F76-4001-ACEC-E7BD9AB0A7C1}</b:Guid>
    <b:Title>The development of the real estate industry in China.</b:Title>
    <b:JournalName>Chinese economy</b:JournalName>
    <b:Year>2006</b:Year>
    <b:Pages>39(1), 84-102</b:Pages>
    <b:Author>
      <b:Author>
        <b:NameList>
          <b:Person>
            <b:Last>Fung</b:Last>
            <b:First>H.G</b:First>
          </b:Person>
          <b:Person>
            <b:Last>Huang</b:Last>
            <b:First>A.G</b:First>
          </b:Person>
          <b:Person>
            <b:Last>Liu</b:Last>
            <b:First>Q.W</b:First>
          </b:Person>
          <b:Person>
            <b:Last>Shen</b:Last>
            <b:First>M</b:First>
          </b:Person>
        </b:NameList>
      </b:Author>
    </b:Author>
    <b:RefOrder>144</b:RefOrder>
  </b:Source>
  <b:Source>
    <b:Tag>Hen20</b:Tag>
    <b:SourceType>Book</b:SourceType>
    <b:Guid>{31C6539D-2345-4795-9A2B-5684264E1D79}</b:Guid>
    <b:LCID>en-GB</b:LCID>
    <b:Title>Qualitative research methods</b:Title>
    <b:Year>2020</b:Year>
    <b:Pages>Sage</b:Pages>
    <b:City>London</b:City>
    <b:Publisher>SAGE Publications Ltd.</b:Publisher>
    <b:Author>
      <b:Author>
        <b:NameList>
          <b:Person>
            <b:Last>Hennink</b:Last>
            <b:First>M</b:First>
          </b:Person>
          <b:Person>
            <b:Last>Hutter</b:Last>
            <b:First>I</b:First>
          </b:Person>
          <b:Person>
            <b:Last>Bailey</b:Last>
            <b:First>A</b:First>
          </b:Person>
        </b:NameList>
      </b:Author>
    </b:Author>
    <b:RefOrder>87</b:RefOrder>
  </b:Source>
  <b:Source>
    <b:Tag>Yad22</b:Tag>
    <b:SourceType>JournalArticle</b:SourceType>
    <b:Guid>{7F433E0B-2D0B-4222-ADD3-66CE1F9F01CA}</b:Guid>
    <b:Title>Criteria for Good Qualitative Research: A Comprehensive Review</b:Title>
    <b:Year>2022</b:Year>
    <b:JournalName>The Asia-Pacific Education Researcher</b:JournalName>
    <b:Pages>31, 679–689</b:Pages>
    <b:Author>
      <b:Author>
        <b:NameList>
          <b:Person>
            <b:Last>Yadav</b:Last>
            <b:First>D</b:First>
          </b:Person>
        </b:NameList>
      </b:Author>
    </b:Author>
    <b:RefOrder>145</b:RefOrder>
  </b:Source>
  <b:Source>
    <b:Tag>Nas20</b:Tag>
    <b:SourceType>JournalArticle</b:SourceType>
    <b:Guid>{74CDCC72-3D60-47EC-8076-FE031FCBCCFD}</b:Guid>
    <b:LCID>en-GB</b:LCID>
    <b:Title>Good qualitative research</b:Title>
    <b:JournalName>Language Teaching Research</b:JournalName>
    <b:Year>2020</b:Year>
    <b:Pages>24(4), 427-431</b:Pages>
    <b:Author>
      <b:Author>
        <b:NameList>
          <b:Person>
            <b:Last>Nassaji</b:Last>
            <b:First>H</b:First>
          </b:Person>
        </b:NameList>
      </b:Author>
    </b:Author>
    <b:RefOrder>102</b:RefOrder>
  </b:Source>
  <b:Source>
    <b:Tag>Bra21</b:Tag>
    <b:SourceType>JournalArticle</b:SourceType>
    <b:Guid>{E3BD1650-F53F-4A03-84C0-8BE351E93807}</b:Guid>
    <b:Title>The online survey as a qualitative research tool</b:Title>
    <b:JournalName>International journal of social research methodology</b:JournalName>
    <b:Year>2021</b:Year>
    <b:Pages>24(6), 641-654</b:Pages>
    <b:Author>
      <b:Author>
        <b:NameList>
          <b:Person>
            <b:Last>Braun</b:Last>
            <b:First>V</b:First>
          </b:Person>
          <b:Person>
            <b:Last>Clarke</b:Last>
            <b:First>V</b:First>
          </b:Person>
          <b:Person>
            <b:Last>Boulton</b:Last>
            <b:First>E</b:First>
          </b:Person>
          <b:Person>
            <b:Last>Davey</b:Last>
            <b:First>L</b:First>
          </b:Person>
          <b:Person>
            <b:Last>McEvoy</b:Last>
            <b:First>C</b:First>
          </b:Person>
        </b:NameList>
      </b:Author>
    </b:Author>
    <b:RefOrder>101</b:RefOrder>
  </b:Source>
  <b:Source>
    <b:Tag>Bra17</b:Tag>
    <b:SourceType>Book</b:SourceType>
    <b:Guid>{E2B66AA4-43AE-42A2-AC63-3566150D3675}</b:Guid>
    <b:Title>Collecting textual, media and virtual data in qualitative research. Collecting qualitative data: A practical guide to textual, media and virtual techniques</b:Title>
    <b:Year>2017</b:Year>
    <b:Pages>1-12</b:Pages>
    <b:BookTitle>Collecting textual, media and virtual data in qualitative research. Collecting qualitative data: A practical guide to textual, media and virtual techniques</b:BookTitle>
    <b:City>London</b:City>
    <b:Publisher>Cambridge University Press</b:Publisher>
    <b:Author>
      <b:Author>
        <b:NameList>
          <b:Person>
            <b:Last>Braun</b:Last>
            <b:First>V</b:First>
          </b:Person>
          <b:Person>
            <b:Last>Clarke</b:Last>
            <b:First>V</b:First>
          </b:Person>
          <b:Person>
            <b:Last>Gray</b:Last>
            <b:First>D</b:First>
          </b:Person>
        </b:NameList>
      </b:Author>
    </b:Author>
    <b:LCID>en-GB</b:LCID>
    <b:RefOrder>104</b:RefOrder>
  </b:Source>
  <b:Source>
    <b:Tag>Hoc20</b:Tag>
    <b:SourceType>BookSection</b:SourceType>
    <b:Guid>{9339F491-E633-43C6-8148-3E0E7CC0BDB1}</b:Guid>
    <b:Title>Ethnography is not participant observation: Reflections on the interview as participatory qualitative research</b:Title>
    <b:BookTitle>The interview</b:BookTitle>
    <b:Year>2020</b:Year>
    <b:Pages>69-87</b:Pages>
    <b:Publisher>Routledge</b:Publisher>
    <b:Author>
      <b:Author>
        <b:NameList>
          <b:Person>
            <b:Last>Hockey</b:Last>
            <b:First>J</b:First>
          </b:Person>
          <b:Person>
            <b:Last>Forsey</b:Last>
            <b:First>M</b:First>
          </b:Person>
        </b:NameList>
      </b:Author>
    </b:Author>
    <b:RefOrder>93</b:RefOrder>
  </b:Source>
  <b:Source>
    <b:Tag>Ree13</b:Tag>
    <b:SourceType>JournalArticle</b:SourceType>
    <b:Guid>{F7A4C223-9C32-4814-89CF-F2313EB6197B}</b:Guid>
    <b:Title>Ethnography in qualitative educational research: AMEE Guide No. 80</b:Title>
    <b:Year>2013</b:Year>
    <b:Pages>35(8), e1365-e1379</b:Pages>
    <b:JournalName>Medical teacher</b:JournalName>
    <b:Author>
      <b:Author>
        <b:NameList>
          <b:Person>
            <b:Last>Reeves</b:Last>
            <b:First>S</b:First>
          </b:Person>
          <b:Person>
            <b:Last>Peller</b:Last>
            <b:First>J</b:First>
          </b:Person>
          <b:Person>
            <b:Last>Goldman</b:Last>
            <b:First>J</b:First>
          </b:Person>
          <b:Person>
            <b:Last>Kitto</b:Last>
            <b:First>S</b:First>
          </b:Person>
        </b:NameList>
      </b:Author>
    </b:Author>
    <b:LCID>en-GB</b:LCID>
    <b:RefOrder>92</b:RefOrder>
  </b:Source>
  <b:Source>
    <b:Tag>Ghi20</b:Tag>
    <b:SourceType>JournalArticle</b:SourceType>
    <b:Guid>{D444E29C-3CEB-4883-B70E-544DE0E76D0D}</b:Guid>
    <b:Title>Health professionals learning qualitative research in their workplace: a focused ethnography</b:Title>
    <b:JournalName>BMC Medical Education</b:JournalName>
    <b:Year>2020</b:Year>
    <b:Pages>20(1), 269</b:Pages>
    <b:Author>
      <b:Author>
        <b:NameList>
          <b:Person>
            <b:Last>Ghirotto</b:Last>
            <b:First>L</b:First>
          </b:Person>
          <b:Person>
            <b:Last>De Panfilis</b:Last>
            <b:First>L</b:First>
          </b:Person>
          <b:Person>
            <b:Last>Di Leo</b:Last>
            <b:First>S</b:First>
          </b:Person>
        </b:NameList>
      </b:Author>
    </b:Author>
    <b:RefOrder>91</b:RefOrder>
  </b:Source>
  <b:Source>
    <b:Tag>Cha21</b:Tag>
    <b:SourceType>JournalArticle</b:SourceType>
    <b:Guid>{9F1D274F-C17D-4D79-A62C-83E2AC5A84B9}</b:Guid>
    <b:Title>The pursuit of quality in grounded theory</b:Title>
    <b:JournalName>Qualitative research in psychology</b:JournalName>
    <b:Year>2021</b:Year>
    <b:Pages>18(3), 305-327</b:Pages>
    <b:Author>
      <b:Author>
        <b:NameList>
          <b:Person>
            <b:Last>Charmaz</b:Last>
            <b:First>K</b:First>
          </b:Person>
          <b:Person>
            <b:Last>Thornberg</b:Last>
            <b:First>R</b:First>
          </b:Person>
        </b:NameList>
      </b:Author>
    </b:Author>
    <b:LCID>en-GB</b:LCID>
    <b:RefOrder>103</b:RefOrder>
  </b:Source>
  <b:Source>
    <b:Tag>Moh22</b:Tag>
    <b:SourceType>JournalArticle</b:SourceType>
    <b:Guid>{42647BE2-0596-4C06-8655-37AC86BCE53F}</b:Guid>
    <b:Title>Constructivist grounded theory: A new research approach in social science</b:Title>
    <b:JournalName>Research and Advances in Education</b:JournalName>
    <b:Year>2022</b:Year>
    <b:Pages>1(4), 8-16</b:Pages>
    <b:Author>
      <b:Author>
        <b:NameList>
          <b:Person>
            <b:Last>Mohajan</b:Last>
            <b:First>D</b:First>
          </b:Person>
          <b:Person>
            <b:Last>Mohajan</b:Last>
            <b:Middle>K</b:Middle>
            <b:First>H</b:First>
          </b:Person>
        </b:NameList>
      </b:Author>
    </b:Author>
    <b:RefOrder>90</b:RefOrder>
  </b:Source>
  <b:Source>
    <b:Tag>Wil21</b:Tag>
    <b:SourceType>JournalArticle</b:SourceType>
    <b:Guid>{69C7DCEC-CE66-4257-BE1E-5B0DBFF7B3D6}</b:Guid>
    <b:Title>The meaning of “Phenomenology”: Qualitative and philosophical phenomenological research methods</b:Title>
    <b:JournalName>The Qualitative Report</b:JournalName>
    <b:Year>2021</b:Year>
    <b:Pages>26(2), 366-385</b:Pages>
    <b:Author>
      <b:Author>
        <b:NameList>
          <b:Person>
            <b:Last>Williams</b:Last>
            <b:First>H</b:First>
          </b:Person>
        </b:NameList>
      </b:Author>
    </b:Author>
    <b:RefOrder>98</b:RefOrder>
  </b:Source>
  <b:Source>
    <b:Tag>Lev97</b:Tag>
    <b:SourceType>JournalArticle</b:SourceType>
    <b:Guid>{0FDB069F-9D13-484E-B77B-B55DF08498AE}</b:Guid>
    <b:Title>Failure to detect changes to attended objects in motion pictures</b:Title>
    <b:JournalName>Psychonomic Bulletin &amp; Review</b:JournalName>
    <b:Year>1997</b:Year>
    <b:Pages>4(4), 501-506</b:Pages>
    <b:Author>
      <b:Author>
        <b:NameList>
          <b:Person>
            <b:Last>Levin</b:Last>
            <b:Middle>T</b:Middle>
            <b:First>D</b:First>
          </b:Person>
          <b:Person>
            <b:Last>Simons</b:Last>
            <b:Middle>J</b:Middle>
            <b:First>D</b:First>
          </b:Person>
        </b:NameList>
      </b:Author>
    </b:Author>
    <b:RefOrder>99</b:RefOrder>
  </b:Source>
  <b:Source>
    <b:Tag>Blo95</b:Tag>
    <b:SourceType>JournalArticle</b:SourceType>
    <b:Guid>{1BF6DB43-C487-4FE8-B3B6-C05F67A767A9}</b:Guid>
    <b:Title>On a confusion about a function of consciousness.</b:Title>
    <b:JournalName>Brain and Behavioral Sciences</b:JournalName>
    <b:Year>1995</b:Year>
    <b:Pages>18(2), 227-247</b:Pages>
    <b:Author>
      <b:Author>
        <b:NameList>
          <b:Person>
            <b:Last>Block</b:Last>
            <b:First>N</b:First>
          </b:Person>
        </b:NameList>
      </b:Author>
    </b:Author>
    <b:RefOrder>100</b:RefOrder>
  </b:Source>
  <b:Source>
    <b:Tag>Yin18</b:Tag>
    <b:SourceType>Book</b:SourceType>
    <b:Guid>{217A3BF5-25F4-4CBB-B8FC-E068ED91424F}</b:Guid>
    <b:Title>Case study research and applications (Vol. 6)</b:Title>
    <b:Year>2018</b:Year>
    <b:City>Thousand Oaks</b:City>
    <b:Publisher>Sage Publication, Inc</b:Publisher>
    <b:Author>
      <b:Author>
        <b:NameList>
          <b:Person>
            <b:Last>Yin</b:Last>
            <b:Middle>K</b:Middle>
            <b:First>Robert</b:First>
          </b:Person>
        </b:NameList>
      </b:Author>
    </b:Author>
    <b:RefOrder>88</b:RefOrder>
  </b:Source>
  <b:Source>
    <b:Tag>Sco14</b:Tag>
    <b:SourceType>Book</b:SourceType>
    <b:Guid>{49775841-AFD6-41F7-B171-5BA3CC4866B5}</b:Guid>
    <b:Title>A dictionary of sociology(4th)</b:Title>
    <b:Year>2014</b:Year>
    <b:City>New York</b:City>
    <b:Publisher>Oxford University Press</b:Publisher>
    <b:Author>
      <b:Author>
        <b:NameList>
          <b:Person>
            <b:Last>Scott</b:Last>
            <b:First>J</b:First>
          </b:Person>
        </b:NameList>
      </b:Author>
    </b:Author>
    <b:RefOrder>105</b:RefOrder>
  </b:Source>
  <b:Source>
    <b:Tag>Pri21</b:Tag>
    <b:SourceType>JournalArticle</b:SourceType>
    <b:Guid>{126238FC-98B9-4A18-8A49-5A09ECE6DCCC}</b:Guid>
    <b:Title>Case Study Methodology of Qualitative Research: Key Attributes and Navigating the Conundrums in Its Application</b:Title>
    <b:Year>2021</b:Year>
    <b:JournalName>Sociological Bulletin</b:JournalName>
    <b:Pages>70(1), 94-110</b:Pages>
    <b:Author>
      <b:Author>
        <b:NameList>
          <b:Person>
            <b:Last>Priya</b:Last>
            <b:First>A</b:First>
          </b:Person>
        </b:NameList>
      </b:Author>
    </b:Author>
    <b:LCID>en-GB</b:LCID>
    <b:RefOrder>110</b:RefOrder>
  </b:Source>
  <b:Source>
    <b:Tag>Ala21</b:Tag>
    <b:SourceType>JournalArticle</b:SourceType>
    <b:Guid>{2AF0DAD9-1ABC-46D6-B3A0-06CA4D0321BF}</b:Guid>
    <b:Title>A systematic qualitative case study: questions, data collection, NVivo analysis and saturation</b:Title>
    <b:JournalName>Qualitative Research in Organizations and Management: An International Journal</b:JournalName>
    <b:Year>2021</b:Year>
    <b:Pages>16(1), 1-31</b:Pages>
    <b:Author>
      <b:Author>
        <b:NameList>
          <b:Person>
            <b:Last>Alam</b:Last>
            <b:Middle>K</b:Middle>
            <b:First>M</b:First>
          </b:Person>
        </b:NameList>
      </b:Author>
    </b:Author>
    <b:RefOrder>106</b:RefOrder>
  </b:Source>
  <b:Source>
    <b:Tag>Gio21</b:Tag>
    <b:SourceType>JournalArticle</b:SourceType>
    <b:Guid>{BDF05053-2DE9-45E4-9A25-3B86D384D435}</b:Guid>
    <b:Title>A systematic methodology for doing qualitative research</b:Title>
    <b:JournalName>The Journal of Applied Behavioral Science</b:JournalName>
    <b:Year>2021</b:Year>
    <b:Pages>57(1), 20-29</b:Pages>
    <b:Author>
      <b:Author>
        <b:NameList>
          <b:Person>
            <b:Last>Gioia</b:Last>
            <b:First>D</b:First>
          </b:Person>
        </b:NameList>
      </b:Author>
    </b:Author>
    <b:RefOrder>107</b:RefOrder>
  </b:Source>
  <b:Source>
    <b:Tag>Naz22</b:Tag>
    <b:SourceType>JournalArticle</b:SourceType>
    <b:Guid>{27E9EEA4-B2DB-4F32-850B-10E014CA2EE4}</b:Guid>
    <b:Title>Development of qualitative semi-structured interview guide for case study research</b:Title>
    <b:JournalName>Competitive Social Science Research Journal</b:JournalName>
    <b:Year>2022</b:Year>
    <b:Pages>3(2), 42-52</b:Pages>
    <b:Author>
      <b:Author>
        <b:NameList>
          <b:Person>
            <b:Last>Naz</b:Last>
            <b:First>N</b:First>
          </b:Person>
          <b:Person>
            <b:Last>Gulab</b:Last>
            <b:First>F</b:First>
          </b:Person>
          <b:Person>
            <b:Last>Aslam</b:Last>
            <b:First>M</b:First>
          </b:Person>
        </b:NameList>
      </b:Author>
    </b:Author>
    <b:RefOrder>111</b:RefOrder>
  </b:Source>
  <b:Source>
    <b:Tag>Als24</b:Tag>
    <b:SourceType>JournalArticle</b:SourceType>
    <b:Guid>{D4B9AA92-83E7-4EAA-B44E-E3E3DD28D519}</b:Guid>
    <b:Title>The interplay of strategic management accounting, business strategy and organizational change: as influenced by a configurational theory</b:Title>
    <b:JournalName>Journal of Accounting &amp; Organizational Change</b:JournalName>
    <b:Year>2024</b:Year>
    <b:Pages>20(1), 153-176</b:Pages>
    <b:Author>
      <b:Author>
        <b:NameList>
          <b:Person>
            <b:Last>Alsharari</b:Last>
            <b:Middle>M</b:Middle>
            <b:First>N</b:First>
          </b:Person>
        </b:NameList>
      </b:Author>
    </b:Author>
    <b:RefOrder>112</b:RefOrder>
  </b:Source>
  <b:Source>
    <b:Tag>Gar24</b:Tag>
    <b:SourceType>JournalArticle</b:SourceType>
    <b:Guid>{C71E7CED-F0EA-434D-A009-F6A06D8E289D}</b:Guid>
    <b:Title>The key role of innovation and organizational resilience in improving business performance: A mixed-methods approach</b:Title>
    <b:JournalName>International Journal of Information Management</b:JournalName>
    <b:Year>2024</b:Year>
    <b:Pages>77, 102777</b:Pages>
    <b:Author>
      <b:Author>
        <b:NameList>
          <b:Person>
            <b:Last>Garrido-Moreno</b:Last>
            <b:First>A</b:First>
          </b:Person>
          <b:Person>
            <b:Last>Martín-Rojas</b:Last>
            <b:First>R</b:First>
          </b:Person>
          <b:Person>
            <b:Last>García-Morales</b:Last>
            <b:Middle>J</b:Middle>
            <b:First>V</b:First>
          </b:Person>
        </b:NameList>
      </b:Author>
    </b:Author>
    <b:LCID>en-GB</b:LCID>
    <b:RefOrder>113</b:RefOrder>
  </b:Source>
  <b:Source>
    <b:Tag>Gua09</b:Tag>
    <b:SourceType>JournalArticle</b:SourceType>
    <b:Guid>{9FB947F4-ABE1-494B-B42E-5F71C5149F89}</b:Guid>
    <b:LCID>en-GB</b:LCID>
    <b:Title>What is an ontology?</b:Title>
    <b:JournalName>Handbook on ontologies</b:JournalName>
    <b:Year>2009</b:Year>
    <b:Pages>1-17</b:Pages>
    <b:Author>
      <b:Author>
        <b:NameList>
          <b:Person>
            <b:Last>Guarino</b:Last>
            <b:First>N</b:First>
          </b:Person>
          <b:Person>
            <b:Last>Oberle</b:Last>
            <b:First>D</b:First>
          </b:Person>
          <b:Person>
            <b:Last>Staab</b:Last>
            <b:First>S</b:First>
          </b:Person>
        </b:NameList>
      </b:Author>
    </b:Author>
    <b:RefOrder>76</b:RefOrder>
  </b:Source>
  <b:Source>
    <b:Tag>Has17</b:Tag>
    <b:SourceType>JournalArticle</b:SourceType>
    <b:Guid>{CF138F70-C58A-41BA-A158-56A608B9780F}</b:Guid>
    <b:Title>Primer on ontologies</b:Title>
    <b:JournalName>The gene ontology handbook</b:JournalName>
    <b:Year>2017</b:Year>
    <b:Pages>3-13</b:Pages>
    <b:Author>
      <b:Author>
        <b:NameList>
          <b:Person>
            <b:Last>Hastings</b:Last>
            <b:First>J</b:First>
          </b:Person>
        </b:NameList>
      </b:Author>
    </b:Author>
    <b:LCID>en-GB</b:LCID>
    <b:RefOrder>77</b:RefOrder>
  </b:Source>
  <b:Source>
    <b:Tag>Mat23</b:Tag>
    <b:SourceType>JournalArticle</b:SourceType>
    <b:Guid>{5F4B1D56-97F0-4B4D-8F59-C889D376877E}</b:Guid>
    <b:LCID>en-GB</b:LCID>
    <b:Title>Curating a domain ontology for rework in construction: challenges and learnings from practice</b:Title>
    <b:JournalName>Production Planning &amp; Control</b:JournalName>
    <b:Year>2023</b:Year>
    <b:Pages>1-16</b:Pages>
    <b:Author>
      <b:Author>
        <b:NameList>
          <b:Person>
            <b:Last>Matthews</b:Last>
            <b:First>J</b:First>
          </b:Person>
          <b:Person>
            <b:Last>Love</b:Last>
            <b:Middle>E</b:Middle>
            <b:First>P</b:First>
          </b:Person>
          <b:Person>
            <b:Last>Porter</b:Last>
            <b:First>S</b:First>
          </b:Person>
          <b:Person>
            <b:Last>Fang</b:Last>
            <b:First>W</b:First>
          </b:Person>
        </b:NameList>
      </b:Author>
    </b:Author>
    <b:RefOrder>79</b:RefOrder>
  </b:Source>
  <b:Source>
    <b:Tag>Chuty</b:Tag>
    <b:SourceType>JournalArticle</b:SourceType>
    <b:Guid>{85EEC3BB-941D-4BA1-9116-5E369C02DAE0}</b:Guid>
    <b:LCID>en-GB</b:LCID>
    <b:Title>Advancing spatial ontology in evolutionary economic geography</b:Title>
    <b:JournalName>Cambridge Journal of Regions Economy and Society</b:JournalName>
    <b:Year>2023</b:Year>
    <b:Pages>16(3), 391-404</b:Pages>
    <b:Author>
      <b:Author>
        <b:NameList>
          <b:Person>
            <b:Last>Chu</b:Last>
            <b:First>H</b:First>
          </b:Person>
          <b:Person>
            <b:Last>Hassink</b:Last>
            <b:First>R</b:First>
          </b:Person>
        </b:NameList>
      </b:Author>
    </b:Author>
    <b:RefOrder>78</b:RefOrder>
  </b:Source>
  <b:Source>
    <b:Tag>Har13</b:Tag>
    <b:SourceType>BookSection</b:SourceType>
    <b:Guid>{7295CDB6-0D0D-4E41-A2DC-C905324A8BB6}</b:Guid>
    <b:Title>The promises of monsters: A regenerative politics for inappropriate/d others</b:Title>
    <b:Year>2013</b:Year>
    <b:Pages>295-337</b:Pages>
    <b:BookTitle>In Cultural studies</b:BookTitle>
    <b:Publisher>Routledge</b:Publisher>
    <b:Author>
      <b:Author>
        <b:NameList>
          <b:Person>
            <b:Last>Haraway</b:Last>
            <b:First>D</b:First>
          </b:Person>
        </b:NameList>
      </b:Author>
    </b:Author>
    <b:LCID>en-GB</b:LCID>
    <b:RefOrder>81</b:RefOrder>
  </b:Source>
  <b:Source>
    <b:Tag>Car01</b:Tag>
    <b:SourceType>Book</b:SourceType>
    <b:Guid>{5ADEB749-E81B-4C0D-9602-100B844A508C}</b:Guid>
    <b:Title>Qualitative marketing research</b:Title>
    <b:Year>2001</b:Year>
    <b:City>London</b:City>
    <b:Publisher>Sage</b:Publisher>
    <b:Author>
      <b:Author>
        <b:NameList>
          <b:Person>
            <b:Last>Carson</b:Last>
            <b:First>D</b:First>
          </b:Person>
          <b:Person>
            <b:Last>Gilmore</b:Last>
            <b:First>A</b:First>
          </b:Person>
          <b:Person>
            <b:Last>Perry</b:Last>
            <b:First>C</b:First>
          </b:Person>
          <b:Person>
            <b:Last>Gronhaug</b:Last>
            <b:First>K</b:First>
          </b:Person>
        </b:NameList>
      </b:Author>
    </b:Author>
    <b:LCID>en-GB</b:LCID>
    <b:RefOrder>80</b:RefOrder>
  </b:Source>
  <b:Source>
    <b:Tag>Don18</b:Tag>
    <b:SourceType>JournalArticle</b:SourceType>
    <b:Guid>{269E3B9D-0683-400C-BF8F-53560254577F}</b:Guid>
    <b:LCID>en-GB</b:LCID>
    <b:Title>Ontological &amp; epistemological philosophies underlying theory building: A scholarly dilemma or axiomatic illumination-The business research perspective</b:Title>
    <b:Year>2018</b:Year>
    <b:JournalName>European Journal of Business and Innovation Research</b:JournalName>
    <b:Pages>6(2), 1-7</b:Pages>
    <b:Author>
      <b:Author>
        <b:NameList>
          <b:Person>
            <b:Last>Don-Solomon</b:Last>
            <b:First>Amakiri</b:First>
          </b:Person>
          <b:Person>
            <b:Last>Eke</b:Last>
            <b:First>Gift Juliet</b:First>
          </b:Person>
        </b:NameList>
      </b:Author>
    </b:Author>
    <b:RefOrder>82</b:RefOrder>
  </b:Source>
  <b:Source>
    <b:Tag>Har71</b:Tag>
    <b:SourceType>JournalArticle</b:SourceType>
    <b:Guid>{DB057B98-B63C-4984-857A-ACFFBFFCB4A7}</b:Guid>
    <b:Title>Axiology--theory of values</b:Title>
    <b:JournalName>Philosophy and phenomenological research</b:JournalName>
    <b:Year>1971</b:Year>
    <b:Pages>32(1), 29-41</b:Pages>
    <b:Author>
      <b:Author>
        <b:NameList>
          <b:Person>
            <b:Last>Hart</b:Last>
            <b:Middle>L</b:Middle>
            <b:First>S</b:First>
          </b:Person>
        </b:NameList>
      </b:Author>
    </b:Author>
    <b:LCID>en-GB</b:LCID>
    <b:RefOrder>83</b:RefOrder>
  </b:Source>
  <b:Source>
    <b:Tag>Har11</b:Tag>
    <b:SourceType>Book</b:SourceType>
    <b:Guid>{83968A4B-402B-45FD-8373-A1339EFC49E6}</b:Guid>
    <b:Title>The structure of value: Foundations of scientific axiology</b:Title>
    <b:Year>2011</b:Year>
    <b:Publisher>Wipf and Stock Publishers</b:Publisher>
    <b:Author>
      <b:Author>
        <b:NameList>
          <b:Person>
            <b:Last>Hartman</b:Last>
            <b:Middle>S</b:Middle>
            <b:First>R</b:First>
          </b:Person>
        </b:NameList>
      </b:Author>
    </b:Author>
    <b:LCID>en-GB</b:LCID>
    <b:RefOrder>84</b:RefOrder>
  </b:Source>
  <b:Source>
    <b:Tag>Ria19</b:Tag>
    <b:SourceType>BookSection</b:SourceType>
    <b:Guid>{D39A3201-08DB-4E5A-9496-F74CFC6967BA}</b:Guid>
    <b:Title>In Advances in mergers and acquisitions</b:Title>
    <b:Year>2019</b:Year>
    <b:City>New Zealand</b:City>
    <b:Publisher>Emerald Publishing Limited</b:Publisher>
    <b:BookTitle>Varieties of value in mergers and acquisitions: Time for a new research agenda</b:BookTitle>
    <b:Pages>125-138</b:Pages>
    <b:Author>
      <b:Author>
        <b:NameList>
          <b:Person>
            <b:Last>Riad</b:Last>
            <b:First>S</b:First>
          </b:Person>
          <b:Person>
            <b:Last>Daellenbach</b:Last>
            <b:First>U</b:First>
          </b:Person>
        </b:NameList>
      </b:Author>
    </b:Author>
    <b:LCID>en-GB</b:LCID>
    <b:RefOrder>85</b:RefOrder>
  </b:Source>
  <b:Source>
    <b:Tag>Kae21</b:Tag>
    <b:SourceType>Book</b:SourceType>
    <b:Guid>{1CB2F352-17A0-40AD-8472-25D9ABEC3A99}</b:Guid>
    <b:Title>An exploration of the effects of mergers and acquisitions on the psychological contract of SME senior managers</b:Title>
    <b:Year>2021</b:Year>
    <b:Publisher>Doctoral dissertation, University of Gloucestershire</b:Publisher>
    <b:Author>
      <b:Author>
        <b:NameList>
          <b:Person>
            <b:Last>Kaerner</b:Last>
            <b:First>H</b:First>
          </b:Person>
        </b:NameList>
      </b:Author>
    </b:Author>
    <b:LCID>en-GB</b:LCID>
    <b:RefOrder>86</b:RefOrder>
  </b:Source>
  <b:Source>
    <b:Tag>Pie221</b:Tag>
    <b:SourceType>Book</b:SourceType>
    <b:Guid>{1A62B03B-A8FF-424E-A417-88812300071A}</b:Guid>
    <b:Title>Piesse, J., Lee, C. F., Lin, L., &amp; Kuo, H. C. (2022). Merger and acquisition: Definitions, motives, and market responses. In Encyclopedia of finance</b:Title>
    <b:Year>2022</b:Year>
    <b:Publisher>Springer</b:Publisher>
    <b:LCID>en-GB</b:LCID>
    <b:Author>
      <b:Author>
        <b:NameList>
          <b:Person>
            <b:Last>Piesse</b:Last>
            <b:First>J</b:First>
          </b:Person>
          <b:Person>
            <b:Last>Lee</b:Last>
            <b:First>CF</b:First>
          </b:Person>
          <b:Person>
            <b:Last>Lin</b:Last>
            <b:First>L</b:First>
          </b:Person>
          <b:Person>
            <b:Last>Kuo</b:Last>
            <b:First>HC</b:First>
          </b:Person>
        </b:NameList>
      </b:Author>
    </b:Author>
    <b:RefOrder>146</b:RefOrder>
  </b:Source>
  <b:Source>
    <b:Tag>Fel22</b:Tag>
    <b:SourceType>JournalArticle</b:SourceType>
    <b:Guid>{0684B680-A6E5-40AD-A388-30B4BE3CE888}</b:Guid>
    <b:LCID>en-GB</b:LCID>
    <b:Title>Synergy in mergers and acquisitions: Typology, life cycles, and value</b:Title>
    <b:Year>2022</b:Year>
    <b:JournalName>Academy of Management Review</b:JournalName>
    <b:Pages>47(4), 549-578</b:Pages>
    <b:Author>
      <b:Author>
        <b:NameList>
          <b:Person>
            <b:Last>Feldman</b:Last>
            <b:Middle>R</b:Middle>
            <b:First>E</b:First>
          </b:Person>
          <b:Person>
            <b:Last>Hernandez</b:Last>
            <b:First>E</b:First>
          </b:Person>
        </b:NameList>
      </b:Author>
    </b:Author>
    <b:RefOrder>147</b:RefOrder>
  </b:Source>
  <b:Source>
    <b:Tag>Sin71</b:Tag>
    <b:SourceType>Book</b:SourceType>
    <b:Guid>{B206C45B-82A0-466B-959F-10FF0CC23E04}</b:Guid>
    <b:Title>Take-overs: Their Relevance to the Stock Market and the Theory of the Firm</b:Title>
    <b:Year>1971</b:Year>
    <b:LCID>en-GB</b:LCID>
    <b:City>Cambridge</b:City>
    <b:Publisher>Cambridge University Press</b:Publisher>
    <b:Author>
      <b:Author>
        <b:NameList>
          <b:Person>
            <b:Last>Singh</b:Last>
            <b:First>A</b:First>
          </b:Person>
        </b:NameList>
      </b:Author>
    </b:Author>
    <b:RefOrder>148</b:RefOrder>
  </b:Source>
  <b:Source>
    <b:Tag>Tra90</b:Tag>
    <b:SourceType>JournalArticle</b:SourceType>
    <b:Guid>{28EAD12C-3D43-40A9-B3F2-D97F663577F7}</b:Guid>
    <b:Title>Merger motives and merger prescriptions.</b:Title>
    <b:Year>1990</b:Year>
    <b:JournalName>Strategic management journal</b:JournalName>
    <b:Pages>11(4), 283-295</b:Pages>
    <b:Author>
      <b:Author>
        <b:NameList>
          <b:Person>
            <b:Last>Trautwein</b:Last>
            <b:First>F</b:First>
          </b:Person>
        </b:NameList>
      </b:Author>
    </b:Author>
    <b:LCID>en-GB</b:LCID>
    <b:RefOrder>46</b:RefOrder>
  </b:Source>
  <b:Source>
    <b:Tag>Noc22</b:Tag>
    <b:SourceType>JournalArticle</b:SourceType>
    <b:Guid>{52B45D8B-B93C-4B03-A7B4-2297887F4C7F}</b:Guid>
    <b:Title>Concentration thresholds for horizontal mergers</b:Title>
    <b:JournalName>American Economic Review</b:JournalName>
    <b:Year>2022</b:Year>
    <b:Pages>112(6), 1915-1948</b:Pages>
    <b:Author>
      <b:Author>
        <b:NameList>
          <b:Person>
            <b:Last>Nocke</b:Last>
            <b:First>V</b:First>
          </b:Person>
          <b:Person>
            <b:Last>Whinston</b:Last>
            <b:Middle>D</b:Middle>
            <b:First>M</b:First>
          </b:Person>
        </b:NameList>
      </b:Author>
    </b:Author>
    <b:LCID>en-GB</b:LCID>
    <b:RefOrder>149</b:RefOrder>
  </b:Source>
  <b:Source>
    <b:Tag>Uma22</b:Tag>
    <b:SourceType>JournalArticle</b:SourceType>
    <b:Guid>{D6C626D5-E3F3-4DDF-B75B-7C0BA6C82603}</b:Guid>
    <b:Title>Despite efficiencies, mergers and acquisitions reduce firm value by hurting customer satisfaction</b:Title>
    <b:JournalName>Journal of Marketing</b:JournalName>
    <b:Year>2022</b:Year>
    <b:Pages>86(2), 66-86</b:Pages>
    <b:Author>
      <b:Author>
        <b:NameList>
          <b:Person>
            <b:Last>Umashankar</b:Last>
            <b:First>N</b:First>
          </b:Person>
          <b:Person>
            <b:Last>Bahadir</b:Last>
            <b:Middle>C</b:Middle>
            <b:First>S</b:First>
          </b:Person>
          <b:Person>
            <b:Last>Bharadwaj</b:Last>
            <b:First>S</b:First>
          </b:Person>
        </b:NameList>
      </b:Author>
    </b:Author>
    <b:LCID>en-GB</b:LCID>
    <b:RefOrder>51</b:RefOrder>
  </b:Source>
  <b:Source>
    <b:Tag>Bah08</b:Tag>
    <b:SourceType>JournalArticle</b:SourceType>
    <b:Guid>{C74D340D-9FAA-4256-B41F-6EFFF72540D5}</b:Guid>
    <b:Title>Financial Value of Brands in Mergers and Acquisitions: Is Value in the Eye of the Beholder?</b:Title>
    <b:JournalName>Journal of Marketing</b:JournalName>
    <b:Year>2008</b:Year>
    <b:Pages>72(6), 49–64</b:Pages>
    <b:Author>
      <b:Author>
        <b:NameList>
          <b:Person>
            <b:Last>Bahadir</b:Last>
            <b:Middle>C</b:Middle>
            <b:First>S</b:First>
          </b:Person>
          <b:Person>
            <b:Last>Bharadwaj</b:Last>
            <b:Middle>G</b:Middle>
            <b:First>S</b:First>
          </b:Person>
          <b:Person>
            <b:Last>Srivastava</b:Last>
            <b:First>R</b:First>
          </b:Person>
        </b:NameList>
      </b:Author>
    </b:Author>
    <b:LCID>en-GB</b:LCID>
    <b:RefOrder>150</b:RefOrder>
  </b:Source>
  <b:Source>
    <b:Tag>QuF95</b:Tag>
    <b:SourceType>JournalArticle</b:SourceType>
    <b:Guid>{24BC9A62-DBD8-49B9-9785-CC76C4DFDDE9}</b:Guid>
    <b:Title>Land Administration Reform in China</b:Title>
    <b:JournalName>Land Use Policy</b:JournalName>
    <b:Year>1995</b:Year>
    <b:Pages>12(3)193-203</b:Pages>
    <b:Author>
      <b:Author>
        <b:NameList>
          <b:Person>
            <b:Last>Qu</b:Last>
            <b:First>F</b:First>
          </b:Person>
          <b:Person>
            <b:Last>Heerink</b:Last>
            <b:First>N</b:First>
          </b:Person>
          <b:Person>
            <b:Last>Wang</b:Last>
            <b:First>W</b:First>
          </b:Person>
        </b:NameList>
      </b:Author>
    </b:Author>
    <b:LCID>en-GB</b:LCID>
    <b:RefOrder>56</b:RefOrder>
  </b:Source>
  <b:Source>
    <b:Tag>Qun15</b:Tag>
    <b:SourceType>JournalArticle</b:SourceType>
    <b:Guid>{8DD7319A-0B10-4E41-AFD7-40843E80838C}</b:Guid>
    <b:Title>The incentives of China's urban land finance</b:Title>
    <b:JournalName>Land Use Policy</b:JournalName>
    <b:Year>2015</b:Year>
    <b:Pages>42, 432-442.</b:Pages>
    <b:Author>
      <b:Author>
        <b:NameList>
          <b:Person>
            <b:Last>Qun</b:Last>
            <b:First>W</b:First>
          </b:Person>
          <b:Person>
            <b:Last>Yongle</b:Last>
            <b:First>L</b:First>
          </b:Person>
          <b:Person>
            <b:Last>Siqi</b:Last>
            <b:First>Y</b:First>
          </b:Person>
        </b:NameList>
      </b:Author>
    </b:Author>
    <b:RefOrder>151</b:RefOrder>
  </b:Source>
  <b:Source>
    <b:Tag>Cai20</b:Tag>
    <b:SourceType>JournalArticle</b:SourceType>
    <b:Guid>{ED81C5E4-509C-451F-9A01-0BA02A92014A}</b:Guid>
    <b:Title>Real estate supports rapid development of China's urbanization</b:Title>
    <b:JournalName>Land use policy</b:JournalName>
    <b:Year>2020</b:Year>
    <b:Pages>95, 104582</b:Pages>
    <b:Author>
      <b:Author>
        <b:NameList>
          <b:Person>
            <b:Last>Cai</b:Last>
            <b:First>Z</b:First>
          </b:Person>
          <b:Person>
            <b:Last>Liu</b:Last>
            <b:First>Q</b:First>
          </b:Person>
          <b:Person>
            <b:Last>Cao</b:Last>
            <b:First>S</b:First>
          </b:Person>
        </b:NameList>
      </b:Author>
    </b:Author>
    <b:RefOrder>152</b:RefOrder>
  </b:Source>
  <b:Source>
    <b:Tag>HAN98</b:Tag>
    <b:SourceType>JournalArticle</b:SourceType>
    <b:Guid>{0EC451F5-7604-4276-92FD-1EFBB7A91D0D}</b:Guid>
    <b:Title>Real estate development in China: a regional perspective</b:Title>
    <b:JournalName>Journal of Real Estate Literature</b:JournalName>
    <b:Year>1998</b:Year>
    <b:Pages>6(2), 121-133</b:Pages>
    <b:Author>
      <b:Author>
        <b:NameList>
          <b:Person>
            <b:Last>Han</b:Last>
            <b:First>S</b:First>
          </b:Person>
        </b:NameList>
      </b:Author>
    </b:Author>
    <b:LCID>en-GB</b:LCID>
    <b:RefOrder>153</b:RefOrder>
  </b:Source>
  <b:Source>
    <b:Tag>Liu18</b:Tag>
    <b:SourceType>JournalArticle</b:SourceType>
    <b:Guid>{D4E7F27E-41C3-452D-B252-33751ABBFA5D}</b:Guid>
    <b:Title>China's real estate market</b:Title>
    <b:Year>2018</b:Year>
    <b:Author>
      <b:Author>
        <b:NameList>
          <b:Person>
            <b:Last>Liu</b:Last>
            <b:First>C</b:First>
          </b:Person>
          <b:Person>
            <b:Last>Xiong</b:Last>
            <b:First>W</b:First>
          </b:Person>
        </b:NameList>
      </b:Author>
    </b:Author>
    <b:RefOrder>154</b:RefOrder>
  </b:Source>
  <b:Source>
    <b:Tag>Gup23</b:Tag>
    <b:SourceType>JournalArticle</b:SourceType>
    <b:Guid>{19D93F8D-AA95-4C9A-A644-C0D84E94C66B}</b:Guid>
    <b:Title>Relationship between Shadow Banking and Real Estate Bubble in China</b:Title>
    <b:JournalName>In BUSINESSES: RESILIENCE AND SUSTAINABILITY: Evidence from Emerging Market Developing Economies</b:JournalName>
    <b:Year>2023</b:Year>
    <b:Pages>89-103</b:Pages>
    <b:Author>
      <b:Author>
        <b:NameList>
          <b:Person>
            <b:Last>Gupta</b:Last>
            <b:First>R</b:First>
          </b:Person>
          <b:Person>
            <b:Last>Kaur</b:Last>
            <b:First>G</b:First>
          </b:Person>
        </b:NameList>
      </b:Author>
    </b:Author>
    <b:RefOrder>155</b:RefOrder>
  </b:Source>
  <b:Source>
    <b:Tag>Wan23</b:Tag>
    <b:SourceType>JournalArticle</b:SourceType>
    <b:Guid>{32EFCE63-5662-4765-8961-48D1C33230D0}</b:Guid>
    <b:Title>Synergistic evolution of resilience and efficiency in the real estate industry: Evidence from 35 large and medium-sized cities in China</b:Title>
    <b:JournalName>Applied Economics Letters</b:JournalName>
    <b:Year>2023</b:Year>
    <b:Pages>30(19), 2702-2710</b:Pages>
    <b:Author>
      <b:Author>
        <b:NameList>
          <b:Person>
            <b:Last>Wang</b:Last>
            <b:First>L</b:First>
          </b:Person>
          <b:Person>
            <b:Last>Hu</b:Last>
            <b:First>H</b:First>
          </b:Person>
          <b:Person>
            <b:Last>Wang</b:Last>
            <b:First>X</b:First>
          </b:Person>
          <b:Person>
            <b:Last>Zhang</b:Last>
            <b:First>X</b:First>
          </b:Person>
          <b:Person>
            <b:Last>Wu</b:Last>
            <b:First>Y</b:First>
          </b:Person>
        </b:NameList>
      </b:Author>
    </b:Author>
    <b:LCID>en-GB</b:LCID>
    <b:RefOrder>59</b:RefOrder>
  </b:Source>
  <b:Source>
    <b:Tag>Fan16</b:Tag>
    <b:SourceType>JournalArticle</b:SourceType>
    <b:Guid>{C0E4BACF-6BCA-4E7D-99C7-91C62733CB42}</b:Guid>
    <b:Title>Demystifying the Chinese housing boom</b:Title>
    <b:JournalName>NBER macroeconomics annual</b:JournalName>
    <b:Year>2016</b:Year>
    <b:Pages>30(1), 105-16</b:Pages>
    <b:Publisher>University of Chicago Press</b:Publisher>
    <b:Author>
      <b:Author>
        <b:NameList>
          <b:Person>
            <b:Last>Fang</b:Last>
            <b:First>H</b:First>
          </b:Person>
          <b:Person>
            <b:Last>Gu</b:Last>
            <b:First>Q</b:First>
          </b:Person>
          <b:Person>
            <b:Last>Xiong</b:Last>
            <b:First>W</b:First>
          </b:Person>
          <b:Person>
            <b:Last>Zhou</b:Last>
            <b:First>L.A</b:First>
          </b:Person>
        </b:NameList>
      </b:Author>
    </b:Author>
    <b:RefOrder>156</b:RefOrder>
  </b:Source>
  <b:Source>
    <b:Tag>Cro21</b:Tag>
    <b:SourceType>JournalArticle</b:SourceType>
    <b:Guid>{5F368D30-8C6D-47B2-B9FB-119D8FB754A5}</b:Guid>
    <b:JournalName>Management Decision</b:JournalName>
    <b:Year>2021</b:Year>
    <b:Pages>59(5),1085-1113</b:Pages>
    <b:Author>
      <b:Author>
        <b:NameList>
          <b:Person>
            <b:Last>Crovini</b:Last>
            <b:First>C</b:First>
          </b:Person>
          <b:Person>
            <b:Last>Santoro</b:Last>
            <b:First>G</b:First>
          </b:Person>
          <b:Person>
            <b:Last>Ossola</b:Last>
            <b:First>G</b:First>
          </b:Person>
        </b:NameList>
      </b:Author>
    </b:Author>
    <b:Title>Rethinking risk management in entrepreneurial SMEs: towards the integration with the decision-making process</b:Title>
    <b:RefOrder>11</b:RefOrder>
  </b:Source>
  <b:Source>
    <b:Tag>Ban08</b:Tag>
    <b:SourceType>JournalArticle</b:SourceType>
    <b:Guid>{107B66B4-F48C-43C4-8DEB-3CDF116EA37F}</b:Guid>
    <b:Title>Corporate social responsibility: The good, the bad and the ugly</b:Title>
    <b:JournalName>Critical Sociology</b:JournalName>
    <b:Year>2008</b:Year>
    <b:Pages>34(1), 51-79</b:Pages>
    <b:Author>
      <b:Author>
        <b:NameList>
          <b:Person>
            <b:Last>Banerjee</b:Last>
            <b:Middle>B</b:Middle>
            <b:First>S</b:First>
          </b:Person>
        </b:NameList>
      </b:Author>
    </b:Author>
    <b:RefOrder>12</b:RefOrder>
  </b:Source>
  <b:Source>
    <b:Tag>Der12</b:Tag>
    <b:SourceType>JournalArticle</b:SourceType>
    <b:Guid>{569D72C5-8F83-4E4D-82D4-E279E93C56F1}</b:Guid>
    <b:Title>Reclaiming marginalized stakeholders</b:Title>
    <b:JournalName>Journal of Business Ethics</b:JournalName>
    <b:Year>2012</b:Year>
    <b:Pages>111(2), 253-264</b:Pages>
    <b:Author>
      <b:Author>
        <b:NameList>
          <b:Person>
            <b:Last>Derry</b:Last>
            <b:First>R</b:First>
          </b:Person>
        </b:NameList>
      </b:Author>
    </b:Author>
    <b:RefOrder>13</b:RefOrder>
  </b:Source>
  <b:Source>
    <b:Tag>Kuh74</b:Tag>
    <b:SourceType>JournalArticle</b:SourceType>
    <b:Guid>{FA9A7615-7B62-4BC9-A53F-041834ABD7EE}</b:Guid>
    <b:Year>1974</b:Year>
    <b:Pages>459-482</b:Pages>
    <b:BookTitle>The structure of scientific theories: Second thoughts on paradigms</b:BookTitle>
    <b:Author>
      <b:BookAuthor>
        <b:NameList>
          <b:Person>
            <b:Last>Kuhn</b:Last>
            <b:Middle>S</b:Middle>
            <b:First>Tomas</b:First>
          </b:Person>
        </b:NameList>
      </b:BookAuthor>
      <b:Author>
        <b:NameList>
          <b:Person>
            <b:Last>Kuhn</b:Last>
            <b:Middle>S</b:Middle>
            <b:First>Tomas</b:First>
          </b:Person>
        </b:NameList>
      </b:Author>
    </b:Author>
    <b:Title>Second thoughts on paradigms</b:Title>
    <b:JournalName>The structure of scientific theories</b:JournalName>
    <b:RefOrder>73</b:RefOrder>
  </b:Source>
  <b:Source>
    <b:Tag>Kuh97</b:Tag>
    <b:SourceType>Book</b:SourceType>
    <b:Guid>{4B43DF59-3AFA-4488-BBD2-4B6F5A74F0DF}</b:Guid>
    <b:Title>The structure of scientific revolutions(Vol.962)</b:Title>
    <b:Year>1997</b:Year>
    <b:City>Chicago</b:City>
    <b:Publisher>University of Chicago press</b:Publisher>
    <b:Author>
      <b:Author>
        <b:NameList>
          <b:Person>
            <b:Last>Kuhn</b:Last>
            <b:Middle>S</b:Middle>
            <b:First>Tomas</b:First>
          </b:Person>
        </b:NameList>
      </b:Author>
    </b:Author>
    <b:RefOrder>74</b:RefOrder>
  </b:Source>
  <b:Source>
    <b:Tag>Fri62</b:Tag>
    <b:SourceType>Book</b:SourceType>
    <b:Guid>{DFDB905A-E05B-46C3-9EFD-E07842009C2E}</b:Guid>
    <b:Title>Capitalism and Freedom</b:Title>
    <b:Year>1962</b:Year>
    <b:City>Chicago</b:City>
    <b:Publisher>University of Chicago Press</b:Publisher>
    <b:Author>
      <b:Author>
        <b:NameList>
          <b:Person>
            <b:Last>Friedman</b:Last>
            <b:First>M</b:First>
          </b:Person>
        </b:NameList>
      </b:Author>
    </b:Author>
    <b:RefOrder>37</b:RefOrder>
  </b:Source>
  <b:Source>
    <b:Tag>Jen76</b:Tag>
    <b:SourceType>JournalArticle</b:SourceType>
    <b:Guid>{EFC67D47-346C-485C-9311-FBBDFD0AC50C}</b:Guid>
    <b:Title>Theory of the Firm: Managerial Behaviour,Agency Costs and Ownership Structure</b:Title>
    <b:Year>1976</b:Year>
    <b:JournalName>Journal of Financial Economics</b:JournalName>
    <b:Pages>3 (4), 305-360.</b:Pages>
    <b:Author>
      <b:Author>
        <b:NameList>
          <b:Person>
            <b:Last>Jensen</b:Last>
            <b:Middle>C</b:Middle>
            <b:First>M</b:First>
          </b:Person>
          <b:Person>
            <b:Last>Meckling</b:Last>
            <b:Middle>H</b:Middle>
            <b:First>W</b:First>
          </b:Person>
        </b:NameList>
      </b:Author>
    </b:Author>
    <b:RefOrder>38</b:RefOrder>
  </b:Source>
  <b:Source>
    <b:Tag>Rap97</b:Tag>
    <b:SourceType>Book</b:SourceType>
    <b:Guid>{3EAF2D13-6BAF-4324-B926-214DF41FD7EE}</b:Guid>
    <b:Title>Creating Shareholder Value</b:Title>
    <b:Year>1997</b:Year>
    <b:City>New York</b:City>
    <b:Publisher>The Free Press</b:Publisher>
    <b:Author>
      <b:Author>
        <b:NameList>
          <b:Person>
            <b:Last>Rappaport</b:Last>
            <b:First>A</b:First>
          </b:Person>
        </b:NameList>
      </b:Author>
    </b:Author>
    <b:LCID>en-GB</b:LCID>
    <b:RefOrder>39</b:RefOrder>
  </b:Source>
  <b:Source>
    <b:Tag>Tse11</b:Tag>
    <b:SourceType>JournalArticle</b:SourceType>
    <b:Guid>{B85FF8B2-6DF8-4A6B-8AD9-91493417E6A6}</b:Guid>
    <b:Title>Shareholder and stakeholder theory: After the financial crisis</b:Title>
    <b:Year>2011</b:Year>
    <b:JournalName>Qualitative Research in Financial Markets</b:JournalName>
    <b:Pages>3(1), 51-63</b:Pages>
    <b:Author>
      <b:Author>
        <b:NameList>
          <b:Person>
            <b:Last>Tse</b:Last>
            <b:First>T</b:First>
          </b:Person>
        </b:NameList>
      </b:Author>
    </b:Author>
    <b:LCID>en-GB</b:LCID>
    <b:RefOrder>40</b:RefOrder>
  </b:Source>
  <b:Source>
    <b:Tag>Aro22</b:Tag>
    <b:SourceType>JournalArticle</b:SourceType>
    <b:Guid>{525E639F-F44D-4376-BB64-C1BA496B721A}</b:Guid>
    <b:Title>Does corporate social responsibility affect shareholder value? Evidence from the COVID‐19 crisis</b:Title>
    <b:JournalName>International Review of Finance</b:JournalName>
    <b:Year>2022</b:Year>
    <b:Pages>22(2), 325-334</b:Pages>
    <b:Author>
      <b:Author>
        <b:NameList>
          <b:Person>
            <b:Last>Arora</b:Last>
            <b:First>S</b:First>
          </b:Person>
          <b:Person>
            <b:Last>Sur</b:Last>
            <b:Middle>K</b:Middle>
            <b:First>J</b:First>
          </b:Person>
          <b:Person>
            <b:Last>Chauhan</b:Last>
            <b:First>Y</b:First>
          </b:Person>
        </b:NameList>
      </b:Author>
    </b:Author>
    <b:LCID>en-GB</b:LCID>
    <b:RefOrder>41</b:RefOrder>
  </b:Source>
  <b:Source>
    <b:Tag>Pan17</b:Tag>
    <b:SourceType>JournalArticle</b:SourceType>
    <b:Guid>{627A769C-8536-4D1B-BB18-663E2DE63A61}</b:Guid>
    <b:Title>Agency theory: Review of theory and evidence on problems and perspectives</b:Title>
    <b:JournalName>Indian journal of corporate governance</b:JournalName>
    <b:Year>2017</b:Year>
    <b:Pages>10(1), 74-95</b:Pages>
    <b:Author>
      <b:Author>
        <b:NameList>
          <b:Person>
            <b:Last>Panda</b:Last>
            <b:First>B</b:First>
          </b:Person>
          <b:Person>
            <b:Last>Leepsa</b:Last>
            <b:Middle>M</b:Middle>
            <b:First>N</b:First>
          </b:Person>
        </b:NameList>
      </b:Author>
    </b:Author>
    <b:LCID>en-GB</b:LCID>
    <b:RefOrder>42</b:RefOrder>
  </b:Source>
  <b:Source>
    <b:Tag>Lam01</b:Tag>
    <b:SourceType>JournalArticle</b:SourceType>
    <b:Guid>{339F6EA0-FD9C-477C-BD3C-DC634DD826B2}</b:Guid>
    <b:Title>Contracting theory and accounting</b:Title>
    <b:JournalName>Journal of accounting and economics</b:JournalName>
    <b:Year>2001</b:Year>
    <b:Pages>32(1-3), 3-87</b:Pages>
    <b:Author>
      <b:Author>
        <b:NameList>
          <b:Person>
            <b:Last>Lambert</b:Last>
            <b:Middle>A</b:Middle>
            <b:First>R</b:First>
          </b:Person>
        </b:NameList>
      </b:Author>
    </b:Author>
    <b:LCID>en-GB</b:LCID>
    <b:RefOrder>43</b:RefOrder>
  </b:Source>
  <b:Source>
    <b:Tag>Dep18</b:Tag>
    <b:SourceType>Book</b:SourceType>
    <b:Guid>{F73AA706-7CD2-4CE5-A728-78D677C24A42}</b:Guid>
    <b:Title>Merger, Acquisition and Other Restructuring Activities</b:Title>
    <b:Year>2018</b:Year>
    <b:City>United State of America</b:City>
    <b:Publisher>Elsevier Inc</b:Publisher>
    <b:Author>
      <b:Author>
        <b:NameList>
          <b:Person>
            <b:Last>Depamphilis</b:Last>
          </b:Person>
        </b:NameList>
      </b:Author>
    </b:Author>
    <b:LCID>en-GB</b:LCID>
    <b:RefOrder>44</b:RefOrder>
  </b:Source>
  <b:Source>
    <b:Tag>Can21</b:Tag>
    <b:SourceType>JournalArticle</b:SourceType>
    <b:Guid>{CD74C3A1-7C6A-4BF6-A8B5-3FDA414FBCAB}</b:Guid>
    <b:Title>Literature review on merger and acquisition (Theories and previous studies)</b:Title>
    <b:Year>2021</b:Year>
    <b:JournalName>Studies of Applied Economics</b:JournalName>
    <b:Pages>39(4)</b:Pages>
    <b:Author>
      <b:Author>
        <b:NameList>
          <b:Person>
            <b:Last>Candra</b:Last>
            <b:First>A</b:First>
          </b:Person>
          <b:Person>
            <b:Last>Priyarsono</b:Last>
            <b:Middle>S</b:Middle>
            <b:First>D</b:First>
          </b:Person>
          <b:Person>
            <b:Last>Zulbainarni</b:Last>
            <b:First>N</b:First>
          </b:Person>
          <b:Person>
            <b:Last>Sembel</b:Last>
            <b:First>R</b:First>
          </b:Person>
        </b:NameList>
      </b:Author>
    </b:Author>
    <b:RefOrder>45</b:RefOrder>
  </b:Source>
  <b:Source>
    <b:Tag>Lei66</b:Tag>
    <b:SourceType>JournalArticle</b:SourceType>
    <b:Guid>{F34790E5-1FA6-46B1-A761-6FC6F73EA11A}</b:Guid>
    <b:Title>Allocative efficiency vs." X-efficiency"</b:Title>
    <b:JournalName>The American economic review</b:JournalName>
    <b:Year>1966</b:Year>
    <b:Pages>56(3), 392-415</b:Pages>
    <b:Author>
      <b:Author>
        <b:NameList>
          <b:Person>
            <b:Last>Leibenstein</b:Last>
            <b:First>H</b:First>
          </b:Person>
        </b:NameList>
      </b:Author>
    </b:Author>
    <b:LCID>en-GB</b:LCID>
    <b:RefOrder>47</b:RefOrder>
  </b:Source>
  <b:Source>
    <b:Tag>Lei79</b:Tag>
    <b:SourceType>JournalArticle</b:SourceType>
    <b:Guid>{43368873-E4A6-4B49-AD98-8725844A486C}</b:Guid>
    <b:Title>X-efficiency: From concept to theory</b:Title>
    <b:JournalName>Challenge,</b:JournalName>
    <b:Year>1979</b:Year>
    <b:Pages>22(4), 13-22</b:Pages>
    <b:Author>
      <b:Author>
        <b:NameList>
          <b:Person>
            <b:Last>Leibenstein</b:Last>
            <b:First>H</b:First>
          </b:Person>
        </b:NameList>
      </b:Author>
    </b:Author>
    <b:LCID>en-GB</b:LCID>
    <b:RefOrder>48</b:RefOrder>
  </b:Source>
  <b:Source>
    <b:Tag>Fis22</b:Tag>
    <b:SourceType>Book</b:SourceType>
    <b:Guid>{01E53AB2-052D-4820-A192-B98AEB760662}</b:Guid>
    <b:Title>The making of index numbers: a study of their varieties, tests, and reliability (No. 1)</b:Title>
    <b:Year>1922</b:Year>
    <b:Pages>1923 [c1922]</b:Pages>
    <b:City>Boston</b:City>
    <b:Publisher>Houghton Mifflin Company</b:Publisher>
    <b:Author>
      <b:Author>
        <b:NameList>
          <b:Person>
            <b:Last>Fisher</b:Last>
            <b:First>I</b:First>
          </b:Person>
        </b:NameList>
      </b:Author>
    </b:Author>
    <b:LCID>en-GB</b:LCID>
    <b:RefOrder>49</b:RefOrder>
  </b:Source>
  <b:Source>
    <b:Tag>Mar09</b:Tag>
    <b:SourceType>Book</b:SourceType>
    <b:Guid>{82C291FC-1173-42B0-9768-56D89FD5B99E}</b:Guid>
    <b:Title>Principles of economics: unabridged eighth edition</b:Title>
    <b:Year>2009</b:Year>
    <b:Publisher>Cosimo, Inc</b:Publisher>
    <b:Author>
      <b:Author>
        <b:NameList>
          <b:Person>
            <b:Last>Marshall</b:Last>
            <b:First>A</b:First>
          </b:Person>
        </b:NameList>
      </b:Author>
    </b:Author>
    <b:LCID>en-GB</b:LCID>
    <b:RefOrder>50</b:RefOrder>
  </b:Source>
  <b:Source>
    <b:Tag>Bae02</b:Tag>
    <b:SourceType>JournalArticle</b:SourceType>
    <b:Guid>{04FE0012-F724-4E9E-9685-468DE676E7B3}</b:Guid>
    <b:Title>Tunneling or value added? Evidence from mergers by Korean business groups</b:Title>
    <b:JournalName>The journal of finance</b:JournalName>
    <b:Year>2002</b:Year>
    <b:Pages>57(6), 2695-2740</b:Pages>
    <b:Author>
      <b:Author>
        <b:NameList>
          <b:Person>
            <b:Last>Bae</b:Last>
            <b:Middle>H</b:Middle>
            <b:First>K</b:First>
          </b:Person>
          <b:Person>
            <b:Last>Kang</b:Last>
            <b:Middle>K</b:Middle>
            <b:First>J</b:First>
          </b:Person>
          <b:Person>
            <b:Last>Kim</b:Last>
            <b:Middle>M</b:Middle>
            <b:First>J</b:First>
          </b:Person>
        </b:NameList>
      </b:Author>
    </b:Author>
    <b:RefOrder>53</b:RefOrder>
  </b:Source>
  <b:Source>
    <b:Tag>McG</b:Tag>
    <b:SourceType>JournalArticle</b:SourceType>
    <b:Guid>{C110D5DF-9FB6-48DF-9340-6E9298A41269}</b:Guid>
    <b:Author>
      <b:Author>
        <b:NameList>
          <b:Person>
            <b:Last>McGrath</b:Last>
            <b:Middle>J</b:Middle>
            <b:First>J</b:First>
          </b:Person>
          <b:Person>
            <b:Last>Saha</b:Last>
            <b:First>S</b:First>
          </b:Person>
          <b:Person>
            <b:Last>Al-Hamzawi</b:Last>
            <b:First>A</b:First>
          </b:Person>
          <b:Person>
            <b:Last>Bromet</b:Last>
            <b:Middle>J</b:Middle>
            <b:First>E</b:First>
          </b:Person>
          <b:Person>
            <b:Last>Bruffaerts</b:Last>
            <b:First>R</b:First>
          </b:Person>
          <b:Person>
            <b:Last>Kessler</b:Last>
            <b:Middle>C</b:Middle>
            <b:First>R</b:First>
          </b:Person>
        </b:NameList>
      </b:Author>
    </b:Author>
    <b:Title>Psychotic experiences in the general population: a cross-national analysis based on 31 261 respondents from 18 countries</b:Title>
    <b:JournalName>JAMA psychiatry</b:JournalName>
    <b:Pages>72(7),697-705</b:Pages>
    <b:LCID>en-GB</b:LCID>
    <b:Year>2015</b:Year>
    <b:RefOrder>54</b:RefOrder>
  </b:Source>
  <b:Source>
    <b:Tag>Jen02</b:Tag>
    <b:SourceType>JournalArticle</b:SourceType>
    <b:Guid>{ED44D59D-0439-4AFB-B972-8345D0FE0CC6}</b:Guid>
    <b:Title>Value maximization, stakeholder theory, and the corporate objective function</b:Title>
    <b:JournalName>Business ethics quarterly</b:JournalName>
    <b:Year>2002</b:Year>
    <b:Pages>235-256</b:Pages>
    <b:Author>
      <b:Author>
        <b:NameList>
          <b:Person>
            <b:Last>Jensen</b:Last>
            <b:Middle>C</b:Middle>
            <b:First>M</b:First>
          </b:Person>
        </b:NameList>
      </b:Author>
    </b:Author>
    <b:LCID>en-GB</b:LCID>
    <b:RefOrder>55</b:RefOrder>
  </b:Source>
  <b:Source>
    <b:Tag>Fun061</b:Tag>
    <b:SourceType>JournalArticle</b:SourceType>
    <b:Guid>{71ACFB66-2E6C-4E10-8FA6-6F830E0E6526}</b:Guid>
    <b:Title>The development of the real estate industry in China</b:Title>
    <b:Year>2006</b:Year>
    <b:JournalName>Chinese economy</b:JournalName>
    <b:Pages>39(1), 84-102</b:Pages>
    <b:Author>
      <b:Author>
        <b:NameList>
          <b:Person>
            <b:Last>Fung</b:Last>
            <b:Middle>G</b:Middle>
            <b:First>H</b:First>
          </b:Person>
          <b:Person>
            <b:Last>Huang</b:Last>
            <b:Middle>G</b:Middle>
            <b:First>A</b:First>
          </b:Person>
          <b:Person>
            <b:Last>LIU</b:Last>
            <b:Middle>W</b:Middle>
            <b:First>Q</b:First>
          </b:Person>
          <b:Person>
            <b:Last>Shen</b:Last>
            <b:Middle>X</b:Middle>
            <b:First>M</b:First>
          </b:Person>
        </b:NameList>
      </b:Author>
    </b:Author>
    <b:LCID>en-GB</b:LCID>
    <b:RefOrder>57</b:RefOrder>
  </b:Source>
  <b:Source>
    <b:Tag>Han211</b:Tag>
    <b:SourceType>JournalArticle</b:SourceType>
    <b:Guid>{BE582D0F-A40A-4EFB-A48C-0836710D679D}</b:Guid>
    <b:Title>Structural evolution of real estate industry in China: 2002-2017</b:Title>
    <b:JournalName>Structural Change and Economic Dynamics</b:JournalName>
    <b:Year>2021</b:Year>
    <b:Pages>57, 45-56</b:Pages>
    <b:Author>
      <b:Author>
        <b:NameList>
          <b:Person>
            <b:Last>Han</b:Last>
            <b:First>Y</b:First>
          </b:Person>
          <b:Person>
            <b:Last>Zhang</b:Last>
            <b:First>H</b:First>
          </b:Person>
          <b:Person>
            <b:Last>Zhao</b:Last>
            <b:First>Y</b:First>
          </b:Person>
        </b:NameList>
      </b:Author>
    </b:Author>
    <b:LCID>en-GB</b:LCID>
    <b:RefOrder>58</b:RefOrder>
  </b:Source>
  <b:Source>
    <b:Tag>the21</b:Tag>
    <b:SourceType>Report</b:SourceType>
    <b:Guid>{CCCE8832-5A0C-4A05-AF9D-672E384D8A57}</b:Guid>
    <b:Title>Notice on Providing M&amp;A Financial Services for Risk Disposal Projects of Key Real Estate Enterprises</b:Title>
    <b:Year>2021</b:Year>
    <b:City>Beijing</b:City>
    <b:Author>
      <b:Author>
        <b:NameList>
          <b:Person>
            <b:Last>PBC</b:Last>
          </b:Person>
          <b:Person>
            <b:Last>China Banking and Insurance Regulatory Commission</b:Last>
          </b:Person>
        </b:NameList>
      </b:Author>
    </b:Author>
    <b:LCID>en-GB</b:LCID>
    <b:RefOrder>60</b:RefOrder>
  </b:Source>
  <b:Source>
    <b:Tag>the22</b:Tag>
    <b:SourceType>Report</b:SourceType>
    <b:Guid>{C169863A-7ABB-4844-8D6A-18BD415CA833}</b:Guid>
    <b:Title>Notice on Doing Current Financial Support for the Stable and Healthy Development of the Real Estate Market</b:Title>
    <b:Year>2022</b:Year>
    <b:City>Beijing</b:City>
    <b:Author>
      <b:Author>
        <b:NameList>
          <b:Person>
            <b:Last>PBC</b:Last>
          </b:Person>
          <b:Person>
            <b:Last>China Banking and Insurance Regulatory Commission</b:Last>
          </b:Person>
        </b:NameList>
      </b:Author>
    </b:Author>
    <b:RefOrder>61</b:RefOrder>
  </b:Source>
  <b:Source>
    <b:Tag>YiG21</b:Tag>
    <b:SourceType>Report</b:SourceType>
    <b:Guid>{F3065260-6878-417E-8054-F3A51504A9D9}</b:Guid>
    <b:Year>2021</b:Year>
    <b:City>Beijing</b:City>
    <b:Author>
      <b:Author>
        <b:NameList>
          <b:Person>
            <b:Last>Yi</b:Last>
            <b:First>Gang</b:First>
          </b:Person>
        </b:NameList>
      </b:Author>
    </b:Author>
    <b:LCID>en-GB</b:LCID>
    <b:Title>Notice on Providing M&amp;A Financial Services for Risk Disposal Projects of Key Real Estate Enterprises</b:Title>
    <b:RefOrder>157</b:RefOrder>
  </b:Source>
  <b:Source>
    <b:Tag>Hac21</b:Tag>
    <b:SourceType>Book</b:SourceType>
    <b:Guid>{78B66A03-4AB1-4EA0-99C6-3DC2995A4447}</b:Guid>
    <b:Title>Real Estate Valuation in China</b:Title>
    <b:Year>2021</b:Year>
    <b:Publisher>Springer</b:Publisher>
    <b:City>Cham</b:City>
    <b:Author>
      <b:Author>
        <b:NameList>
          <b:Person>
            <b:Last>Hackelberg</b:Last>
            <b:First>F</b:First>
          </b:Person>
          <b:Person>
            <b:Last>Chan</b:Last>
            <b:First>N</b:First>
          </b:Person>
        </b:NameList>
      </b:Author>
    </b:Author>
    <b:LCID>en-GB</b:LCID>
    <b:RefOrder>62</b:RefOrder>
  </b:Source>
  <b:Source>
    <b:Tag>Sha20</b:Tag>
    <b:SourceType>JournalArticle</b:SourceType>
    <b:Guid>{EC07C69A-8EEB-4FD8-86D6-C11D34CD5381}</b:Guid>
    <b:Title>Economic policy uncertainty and mergers and acquisitions: Evidence from China</b:Title>
    <b:Year>2020</b:Year>
    <b:JournalName>Economic Modelling</b:JournalName>
    <b:Pages>89, 590-600</b:Pages>
    <b:Author>
      <b:Author>
        <b:NameList>
          <b:Person>
            <b:Last>Sha</b:Last>
            <b:First>Y</b:First>
          </b:Person>
          <b:Person>
            <b:Last>Kang</b:Last>
            <b:First>C</b:First>
          </b:Person>
          <b:Person>
            <b:Last>Wang</b:Last>
            <b:First>Z</b:First>
          </b:Person>
        </b:NameList>
      </b:Author>
    </b:Author>
    <b:LCID>en-GB</b:LCID>
    <b:RefOrder>63</b:RefOrder>
  </b:Source>
  <b:Source>
    <b:Tag>Cho22</b:Tag>
    <b:SourceType>JournalArticle</b:SourceType>
    <b:Guid>{8301BDCB-EE2B-41D6-898C-C05275C9722A}</b:Guid>
    <b:Title>Misrepresentation of marginalized groups: A critique of epistemic neocolonialism</b:Title>
    <b:JournalName>Journal of Business Ethics</b:JournalName>
    <b:Year>2022</b:Year>
    <b:Author>
      <b:Author>
        <b:NameList>
          <b:Person>
            <b:Last>Chowdhury</b:Last>
            <b:First>R</b:First>
          </b:Person>
        </b:NameList>
      </b:Author>
    </b:Author>
    <b:LCID>en-GB</b:LCID>
    <b:RefOrder>18</b:RefOrder>
  </b:Source>
  <b:Source>
    <b:Tag>占位符1</b:Tag>
    <b:SourceType>JournalArticle</b:SourceType>
    <b:Guid>{3A9B124B-455F-4F5C-827C-B5F689BBB8CF}</b:Guid>
    <b:Title>Reclaiming marginalized stakeholders</b:Title>
    <b:JournalName>Journal of Business Ethics</b:JournalName>
    <b:Year>2012</b:Year>
    <b:Pages>111(2):253–63</b:Pages>
    <b:Author>
      <b:Author>
        <b:NameList>
          <b:Person>
            <b:Last>Derry</b:Last>
            <b:First>R</b:First>
          </b:Person>
        </b:NameList>
      </b:Author>
    </b:Author>
    <b:LCID>en-GB</b:LCID>
    <b:RefOrder>33</b:RefOrder>
  </b:Source>
  <b:Source>
    <b:Tag>Ove10</b:Tag>
    <b:SourceType>JournalArticle</b:SourceType>
    <b:Guid>{7F11ED2B-5B8A-40A1-8B03-48B3B830888B}</b:Guid>
    <b:Title>China in the global financial crisis: Rising influence, rising challenges</b:Title>
    <b:JournalName>The Washington Quarterly</b:JournalName>
    <b:Year>2010</b:Year>
    <b:Pages>33(1), 21-34</b:Pages>
    <b:Author>
      <b:Author>
        <b:NameList>
          <b:Person>
            <b:Last>Overholt</b:Last>
            <b:Middle>H</b:Middle>
            <b:First>W</b:First>
          </b:Person>
        </b:NameList>
      </b:Author>
    </b:Author>
    <b:LCID>en-GB</b:LCID>
    <b:RefOrder>64</b:RefOrder>
  </b:Source>
  <b:Source>
    <b:Tag>Sar1b</b:Tag>
    <b:SourceType>JournalArticle</b:SourceType>
    <b:Guid>{DC18FCF9-784E-47B0-9885-9ADDA4394194}</b:Guid>
    <b:Title>Entrepreneurship as economics with imagination</b:Title>
    <b:JournalName>Ruffin Series of the Society for Business Ethics</b:JournalName>
    <b:Year>2001b</b:Year>
    <b:Pages>3: 95–112</b:Pages>
    <b:Author>
      <b:Author>
        <b:NameList>
          <b:Person>
            <b:Last>Sarasvathy</b:Last>
            <b:Middle>D</b:Middle>
            <b:First>S</b:First>
          </b:Person>
        </b:NameList>
      </b:Author>
    </b:Author>
    <b:LCID>en-GB</b:LCID>
    <b:RefOrder>65</b:RefOrder>
  </b:Source>
  <b:Source>
    <b:Tag>Gla17</b:Tag>
    <b:SourceType>JournalArticle</b:SourceType>
    <b:Guid>{1AB68131-AEC1-44B1-B88C-630B7410FB81}</b:Guid>
    <b:LCID>en-GB</b:LCID>
    <b:Title>A real estate boom with Chinese characteristics</b:Title>
    <b:JournalName>Journal of Economic Perspectives</b:JournalName>
    <b:Year>2017</b:Year>
    <b:Pages>31(1), 93-116</b:Pages>
    <b:Author>
      <b:Author>
        <b:NameList>
          <b:Person>
            <b:Last>Glaeser</b:Last>
            <b:First>E</b:First>
          </b:Person>
          <b:Person>
            <b:Last>Huang</b:Last>
            <b:First>W</b:First>
          </b:Person>
          <b:Person>
            <b:Last>Ma</b:Last>
            <b:First>Y</b:First>
          </b:Person>
          <b:Person>
            <b:Last>Shleifer</b:Last>
            <b:First>A</b:First>
          </b:Person>
        </b:NameList>
      </b:Author>
    </b:Author>
    <b:RefOrder>66</b:RefOrder>
  </b:Source>
  <b:Source>
    <b:Tag>Tan14</b:Tag>
    <b:SourceType>JournalArticle</b:SourceType>
    <b:Guid>{DB9AC8B1-5F4F-4700-B777-0205DE860B46}</b:Guid>
    <b:Title>Management-employee relations, firm size and job satisfaction</b:Title>
    <b:JournalName>International journal of manpower</b:JournalName>
    <b:Year>2014</b:Year>
    <b:Pages>35(8), 1260-1275</b:Pages>
    <b:Author>
      <b:Author>
        <b:NameList>
          <b:Person>
            <b:Last>Tansel</b:Last>
            <b:First>A</b:First>
          </b:Person>
          <b:Person>
            <b:Last>Gazîoğlu</b:Last>
            <b:First>S</b:First>
          </b:Person>
        </b:NameList>
      </b:Author>
    </b:Author>
    <b:LCID>en-GB</b:LCID>
    <b:RefOrder>67</b:RefOrder>
  </b:Source>
  <b:Source>
    <b:Tag>Jan15</b:Tag>
    <b:SourceType>JournalArticle</b:SourceType>
    <b:Guid>{D9981AEB-B064-457F-8C3F-5F22C76F8B2C}</b:Guid>
    <b:LCID>en-GB</b:LCID>
    <b:Title>Consumer search and double marginalization</b:Title>
    <b:JournalName>American Economic Review</b:JournalName>
    <b:Year>2015</b:Year>
    <b:Pages>105(6), 1683-1710</b:Pages>
    <b:Author>
      <b:Author>
        <b:NameList>
          <b:Person>
            <b:Last>Janssen</b:Last>
            <b:First>M</b:First>
          </b:Person>
          <b:Person>
            <b:Last>Shelegia</b:Last>
            <b:First>S</b:First>
          </b:Person>
        </b:NameList>
      </b:Author>
    </b:Author>
    <b:RefOrder>68</b:RefOrder>
  </b:Source>
  <b:Source>
    <b:Tag>Jai09</b:Tag>
    <b:SourceType>JournalArticle</b:SourceType>
    <b:Guid>{B3F55AF0-6603-4379-9929-DAF522AF2A98}</b:Guid>
    <b:Title>Employee wellbeing, control and organizational commitment</b:Title>
    <b:Year>2009</b:Year>
    <b:Pages>30(3), 256-273</b:Pages>
    <b:JournalName>Leadership &amp; Organization Development Journal</b:JournalName>
    <b:Author>
      <b:Author>
        <b:NameList>
          <b:Person>
            <b:Last>Jain</b:Last>
            <b:Middle>K</b:Middle>
            <b:First>A</b:First>
          </b:Person>
          <b:Person>
            <b:Last>Giga</b:Last>
            <b:Middle>I</b:Middle>
            <b:First>S</b:First>
          </b:Person>
          <b:Person>
            <b:Last>Cooper</b:Last>
            <b:Middle>L</b:Middle>
            <b:First>C</b:First>
          </b:Person>
        </b:NameList>
      </b:Author>
    </b:Author>
    <b:LCID>en-US</b:LCID>
    <b:RefOrder>25</b:RefOrder>
  </b:Source>
  <b:Source>
    <b:Tag>Pag20</b:Tag>
    <b:SourceType>JournalArticle</b:SourceType>
    <b:Guid>{A24ED7E9-694D-4D48-92F8-489E249CCA80}</b:Guid>
    <b:Title>Wellbeing in work environments</b:Title>
    <b:JournalName>Journal of Business Research</b:JournalName>
    <b:Year>2020</b:Year>
    <b:Pages>115, 469-474</b:Pages>
    <b:Author>
      <b:Author>
        <b:NameList>
          <b:Person>
            <b:Last>Pagán-Castaño</b:Last>
            <b:First>E</b:First>
          </b:Person>
          <b:Person>
            <b:Last>Maseda-Moreno</b:Last>
            <b:First>A</b:First>
          </b:Person>
          <b:Person>
            <b:Last>Santos-Rojo</b:Last>
            <b:First>C</b:First>
          </b:Person>
        </b:NameList>
      </b:Author>
    </b:Author>
    <b:LCID>en-GB</b:LCID>
    <b:RefOrder>26</b:RefOrder>
  </b:Source>
  <b:Source>
    <b:Tag>Sal23</b:Tag>
    <b:SourceType>JournalArticle</b:SourceType>
    <b:Guid>{C5437FBD-4712-4F96-8C4D-6163FDF7908B}</b:Guid>
    <b:Author>
      <b:Author>
        <b:NameList>
          <b:Person>
            <b:Last>Salem</b:Last>
            <b:First>N.</b:First>
            <b:Middle>H., Ishaq, M. I., Yaqoob, S., Raza, A., &amp; Zia, H.</b:Middle>
          </b:Person>
        </b:NameList>
      </b:Author>
    </b:Author>
    <b:Title>Employee engagement, innovative work behaviour, and employee wellbeing: Do workplace spirituality and individual spirituality matter?</b:Title>
    <b:JournalName>Business Ethics, the Environment &amp; Responsibility</b:JournalName>
    <b:Year>2023</b:Year>
    <b:Pages>32(2),657-669</b:Pages>
    <b:RefOrder>27</b:RefOrder>
  </b:Source>
  <b:Source>
    <b:Tag>Ira23</b:Tag>
    <b:SourceType>JournalArticle</b:SourceType>
    <b:Guid>{31189C09-EF1D-48BA-BF1D-9311C5CD6FFA}</b:Guid>
    <b:Title>Customer Satisfaction in the Era of Competition 5.0.</b:Title>
    <b:JournalName>Journal of Applied Business and Technology</b:JournalName>
    <b:Year>2023</b:Year>
    <b:Pages>4(2), 144-154</b:Pages>
    <b:Author>
      <b:Author>
        <b:NameList>
          <b:Person>
            <b:Last>Irawan</b:Last>
            <b:First>A</b:First>
          </b:Person>
          <b:Person>
            <b:Last>Lusianti</b:Last>
            <b:First>D</b:First>
          </b:Person>
          <b:Person>
            <b:Last>Faidah</b:Last>
            <b:First>F</b:First>
          </b:Person>
        </b:NameList>
      </b:Author>
    </b:Author>
    <b:LCID>en-US</b:LCID>
    <b:RefOrder>28</b:RefOrder>
  </b:Source>
  <b:Source>
    <b:Tag>Yan23</b:Tag>
    <b:SourceType>JournalArticle</b:SourceType>
    <b:Guid>{175A3A66-9C29-4B4A-A0F3-48B7C0552ABC}</b:Guid>
    <b:Title>How moral identity inhibits employee silence behavior: the roles of felt obligation and corporate social responsibility perception</b:Title>
    <b:JournalName>Journal of Business Ethics</b:JournalName>
    <b:Year>2023</b:Year>
    <b:Pages>187(2), 405-420</b:Pages>
    <b:Author>
      <b:Author>
        <b:NameList>
          <b:Person>
            <b:Last>Yan</b:Last>
            <b:First>A</b:First>
          </b:Person>
          <b:Person>
            <b:Last>Guo</b:Last>
            <b:First>H</b:First>
          </b:Person>
          <b:Person>
            <b:Last>Zhou</b:Last>
            <b:Middle>E</b:Middle>
            <b:First>Z</b:First>
          </b:Person>
          <b:Person>
            <b:Last>Xie</b:Last>
            <b:First>J</b:First>
          </b:Person>
          <b:Person>
            <b:Last>Ma</b:Last>
            <b:First>H</b:First>
          </b:Person>
        </b:NameList>
      </b:Author>
    </b:Author>
    <b:LCID>en-GB</b:LCID>
    <b:RefOrder>29</b:RefOrder>
  </b:Source>
  <b:Source>
    <b:Tag>Cre16</b:Tag>
    <b:SourceType>Book</b:SourceType>
    <b:Guid>{E4108462-17DE-4653-BE52-03F25A9D0CD9}</b:Guid>
    <b:Title>Qualitative inquiry and research design: Choosing among five approaches</b:Title>
    <b:JournalName>Choosing among five approaches. Sage publications.</b:JournalName>
    <b:Year>2016</b:Year>
    <b:LCID>en-GB</b:LCID>
    <b:Publisher>Sage publications</b:Publisher>
    <b:Author>
      <b:Author>
        <b:NameList>
          <b:Person>
            <b:Last>Creswell</b:Last>
            <b:Middle>W</b:Middle>
            <b:First>J</b:First>
          </b:Person>
          <b:Person>
            <b:Last>Poth</b:Last>
            <b:Middle>N</b:Middle>
            <b:First>C</b:First>
          </b:Person>
        </b:NameList>
      </b:Author>
    </b:Author>
    <b:RefOrder>118</b:RefOrder>
  </b:Source>
  <b:Source>
    <b:Tag>Stu09</b:Tag>
    <b:SourceType>JournalArticle</b:SourceType>
    <b:Guid>{5574779E-32CF-4C46-B06C-811A26F273FC}</b:Guid>
    <b:Title>Ethics in educational research: introducing a methodological tool for effective ethical analysis</b:Title>
    <b:Year>2009</b:Year>
    <b:JournalName>Cambridge Journal of Education</b:JournalName>
    <b:Pages>39(4), pp. 489-504</b:Pages>
    <b:Author>
      <b:Author>
        <b:NameList>
          <b:Person>
            <b:Last>Stutchbury</b:Last>
            <b:First>K</b:First>
          </b:Person>
          <b:Person>
            <b:Last>Fox</b:Last>
            <b:First>A</b:First>
          </b:Person>
        </b:NameList>
      </b:Author>
    </b:Author>
    <b:LCID>en-GB</b:LCID>
    <b:RefOrder>120</b:RefOrder>
  </b:Source>
  <b:Source>
    <b:Tag>Fli92</b:Tag>
    <b:SourceType>JournalArticle</b:SourceType>
    <b:Guid>{15B7145F-E22A-4622-8C4A-5207194B625E}</b:Guid>
    <b:Title>In search of ethical guidance: Constructing a basis for dialogue</b:Title>
    <b:JournalName>Qualitative studies in education</b:JournalName>
    <b:Year>1992</b:Year>
    <b:Pages>5(2), pp.101-115</b:Pages>
    <b:Author>
      <b:Author>
        <b:NameList>
          <b:Person>
            <b:Last>Flinders</b:Last>
            <b:Middle>J</b:Middle>
            <b:First>D</b:First>
          </b:Person>
        </b:NameList>
      </b:Author>
    </b:Author>
    <b:LCID>en-GB</b:LCID>
    <b:RefOrder>119</b:RefOrder>
  </b:Source>
  <b:Source>
    <b:Tag>Gib17</b:Tag>
    <b:SourceType>Book</b:SourceType>
    <b:Guid>{0ABE59E6-B0C8-4451-8BC7-4F07BFE58898}</b:Guid>
    <b:Title>Regarding marginal stakeholders. In Stakeholder Management</b:Title>
    <b:Year>2017</b:Year>
    <b:Publisher>Emerald Publishing Limited</b:Publisher>
    <b:Author>
      <b:Author>
        <b:NameList>
          <b:Person>
            <b:Last>Gibson</b:Last>
            <b:First>K</b:First>
          </b:Person>
        </b:NameList>
      </b:Author>
    </b:Author>
    <b:LCID>en-GB</b:LCID>
    <b:RefOrder>24</b:RefOrder>
  </b:Source>
  <b:Source>
    <b:Tag>JLL24</b:Tag>
    <b:SourceType>InternetSite</b:SourceType>
    <b:Guid>{A433980B-A05A-48D6-B32C-236DA02CA571}</b:Guid>
    <b:Title>Why real estate M&amp;A is on the rise</b:Title>
    <b:Year>2024</b:Year>
    <b:LCID>en-GB</b:LCID>
    <b:Author>
      <b:Author>
        <b:NameList>
          <b:Person>
            <b:Last>JLL</b:Last>
          </b:Person>
        </b:NameList>
      </b:Author>
    </b:Author>
    <b:InternetSiteTitle>JLL</b:InternetSiteTitle>
    <b:Month>May</b:Month>
    <b:Day>30</b:Day>
    <b:URL>https://www.jll.co.uk/en/trends-and-insights/investor/why-real-estate-m-and-a-is-on-the-rise#:~:text=Mergers%20and%20acquisitions%20in%20the,are%20combining%20to%20spur%20activity.</b:URL>
    <b:RefOrder>14</b:RefOrder>
  </b:Source>
  <b:Source>
    <b:Tag>Seg23</b:Tag>
    <b:SourceType>JournalArticle</b:SourceType>
    <b:Guid>{EA234C71-D8C7-4DAB-A192-C8012CF0321A}</b:Guid>
    <b:Title>Understanding and managing dynamic stakeholder relationships around mergers and acquisitions</b:Title>
    <b:JournalName>Doctoral dissertation, Macquarie University</b:JournalName>
    <b:Year>2023</b:Year>
    <b:Author>
      <b:Author>
        <b:NameList>
          <b:Person>
            <b:Last>Segal</b:Last>
            <b:Middle>A</b:Middle>
            <b:First>S</b:First>
          </b:Person>
        </b:NameList>
      </b:Author>
    </b:Author>
    <b:LCID>en-GB</b:LCID>
    <b:RefOrder>69</b:RefOrder>
  </b:Source>
  <b:Source>
    <b:Tag>Cah23</b:Tag>
    <b:SourceType>JournalArticle</b:SourceType>
    <b:Guid>{5E562EA3-4A60-4047-A646-06AB6FFA77A4}</b:Guid>
    <b:Title>Contributions to Customer Satisfaction from Product Quality, Promotion and Price</b:Title>
    <b:JournalName>Journal of Economics Finance and Management Studies</b:JournalName>
    <b:Year>2023</b:Year>
    <b:Pages>6(6), 2434-2440</b:Pages>
    <b:Author>
      <b:Author>
        <b:NameList>
          <b:Person>
            <b:Last>Cahaya</b:Last>
            <b:Middle>F</b:Middle>
            <b:First>Y</b:First>
          </b:Person>
          <b:Person>
            <b:Last>Siswanti</b:Last>
            <b:First>I</b:First>
          </b:Person>
          <b:Person>
            <b:Last>Putra</b:Last>
            <b:Middle>M</b:Middle>
            <b:First>Y</b:First>
          </b:Person>
          <b:Person>
            <b:Last>Pattiwael</b:Last>
            <b:Middle>C</b:Middle>
            <b:First>A</b:First>
          </b:Person>
        </b:NameList>
      </b:Author>
    </b:Author>
    <b:LCID>en-GB</b:LCID>
    <b:RefOrder>70</b:RefOrder>
  </b:Source>
  <b:Source>
    <b:Tag>Sus23</b:Tag>
    <b:SourceType>JournalArticle</b:SourceType>
    <b:Guid>{A72C5457-19A4-4035-9677-0F982A8BE2BD}</b:Guid>
    <b:Title>Determination of motivation and performance: Analysis of job satisfaction, employee engagement and leadership</b:Title>
    <b:JournalName>International Journal of Business and Applied Economics</b:JournalName>
    <b:Year>2023</b:Year>
    <b:Pages>2(2), 59-68</b:Pages>
    <b:Author>
      <b:Author>
        <b:NameList>
          <b:Person>
            <b:Last>Susanto</b:Last>
            <b:Middle>C</b:Middle>
            <b:First>P</b:First>
          </b:Person>
          <b:Person>
            <b:Last>Syailendra</b:Last>
            <b:First>S</b:First>
          </b:Person>
          <b:Person>
            <b:Last>Suryawan</b:Last>
            <b:Middle>F</b:Middle>
            <b:First>R</b:First>
          </b:Person>
        </b:NameList>
      </b:Author>
    </b:Author>
    <b:LCID>en-GB</b:LCID>
    <b:RefOrder>71</b:RefOrder>
  </b:Source>
  <b:Source>
    <b:Tag>Des23</b:Tag>
    <b:SourceType>JournalArticle</b:SourceType>
    <b:Guid>{BC90433E-3196-4122-A048-D9AEB76CB9A8}</b:Guid>
    <b:Title>How shareholders impact stakeholder interests: A review and map for future research</b:Title>
    <b:JournalName>Journal of Management</b:JournalName>
    <b:Year>2023</b:Year>
    <b:Pages>49(1), 400-429</b:Pages>
    <b:Author>
      <b:Author>
        <b:NameList>
          <b:Person>
            <b:Last>DesJardine</b:Last>
            <b:Middle>R</b:Middle>
            <b:First>M</b:First>
          </b:Person>
          <b:Person>
            <b:Last>Zhang</b:Last>
            <b:First>M</b:First>
          </b:Person>
          <b:Person>
            <b:Last>Shi</b:Last>
            <b:First>W</b:First>
          </b:Person>
        </b:NameList>
      </b:Author>
    </b:Author>
    <b:LCID>en-GB</b:LCID>
    <b:RefOrder>72</b:RefOrder>
  </b:Source>
  <b:Source>
    <b:Tag>Gub94</b:Tag>
    <b:SourceType>JournalArticle</b:SourceType>
    <b:Guid>{5A781EB5-F23C-479C-B284-74194724AE8C}</b:Guid>
    <b:Title>Competing paradigms in qualitative research</b:Title>
    <b:JournalName>Handbook of qualitative research</b:JournalName>
    <b:Year>1994</b:Year>
    <b:Pages>2(163-194), 105</b:Pages>
    <b:Author>
      <b:Author>
        <b:NameList>
          <b:Person>
            <b:Last>Guba</b:Last>
            <b:Middle>G</b:Middle>
            <b:First>E</b:First>
          </b:Person>
          <b:Person>
            <b:Last>Lincoln</b:Last>
            <b:Middle>S</b:Middle>
            <b:First>Y</b:First>
          </b:Person>
        </b:NameList>
      </b:Author>
    </b:Author>
    <b:LCID>en-GB</b:LCID>
    <b:RefOrder>75</b:RefOrder>
  </b:Source>
  <b:Source>
    <b:Tag>Sal13</b:Tag>
    <b:SourceType>Book</b:SourceType>
    <b:Guid>{88D7ECBD-3D55-481F-B136-4CB6295D090A}</b:Guid>
    <b:Title>The Coding Manual for Qualitative Researchers, 2nd ed</b:Title>
    <b:Year>2013</b:Year>
    <b:Publisher>Sage Publication</b:Publisher>
    <b:Author>
      <b:Author>
        <b:NameList>
          <b:Person>
            <b:Last>Saldana</b:Last>
            <b:First>J</b:First>
          </b:Person>
        </b:NameList>
      </b:Author>
    </b:Author>
    <b:LCID>en-GB</b:LCID>
    <b:RefOrder>116</b:RefOrder>
  </b:Source>
  <b:Source>
    <b:Tag>Fed23</b:Tag>
    <b:SourceType>JournalArticle</b:SourceType>
    <b:Guid>{F6A6FE4F-24F5-48F9-BA3C-2E22CE8E3CCE}</b:Guid>
    <b:Title>Investment audit in the provision management of the mergers and acquisitions</b:Title>
    <b:JournalName>Access to science, business, innovation in the digital economy</b:JournalName>
    <b:Year>2023</b:Year>
    <b:Pages>468-479</b:Pages>
    <b:Author>
      <b:Author>
        <b:NameList>
          <b:Person>
            <b:Last>Fedorov</b:Last>
            <b:First>I</b:First>
          </b:Person>
          <b:Person>
            <b:Last>Nazarova</b:Last>
            <b:First>K</b:First>
          </b:Person>
          <b:Person>
            <b:Last>Hordopolov</b:Last>
            <b:First>V</b:First>
          </b:Person>
          <b:Person>
            <b:Last>Nezhyva</b:Last>
            <b:First>M</b:First>
          </b:Person>
          <b:Person>
            <b:Last>Mysiuk</b:Last>
            <b:First>V</b:First>
          </b:Person>
          <b:Person>
            <b:Last>Koval</b:Last>
            <b:First>V</b:First>
          </b:Person>
        </b:NameList>
      </b:Author>
    </b:Author>
    <b:LCID>en-GB</b:LCID>
    <b:RefOrder>108</b:RefOrder>
  </b:Source>
  <b:Source>
    <b:Tag>Oll24</b:Tag>
    <b:SourceType>JournalArticle</b:SourceType>
    <b:Guid>{4A2EB4FD-53B6-4B23-9503-9F3BE0E8591B}</b:Guid>
    <b:Title>Using data as poetry and text in case study research–poetic representations of adult learner experiences in neighbourhood houses</b:Title>
    <b:JournalName>Qualitative Research Journal</b:JournalName>
    <b:Year>2024</b:Year>
    <b:Author>
      <b:Author>
        <b:NameList>
          <b:Person>
            <b:Last>Ollis</b:Last>
            <b:First>T</b:First>
          </b:Person>
          <b:Person>
            <b:Last>Harrison</b:Last>
            <b:First>U</b:First>
          </b:Person>
          <b:Person>
            <b:Last>Ryan</b:Last>
            <b:First>C</b:First>
          </b:Person>
        </b:NameList>
      </b:Author>
    </b:Author>
    <b:LCID>en-GB</b:LCID>
    <b:RefOrder>109</b:RefOrder>
  </b:Source>
  <b:Source>
    <b:Tag>Cha24</b:Tag>
    <b:SourceType>JournalArticle</b:SourceType>
    <b:Guid>{A699EE23-CFD6-4FEB-8F31-0398A7961A89}</b:Guid>
    <b:Title>Guest editorial: Methodology in the field of public pedagogy</b:Title>
    <b:JournalName>Qualitative Research Journal</b:JournalName>
    <b:Year>2024</b:Year>
    <b:Pages>24(1), 1-2</b:Pages>
    <b:Author>
      <b:Author>
        <b:NameList>
          <b:Person>
            <b:Last>Charman</b:Last>
            <b:First>K</b:First>
          </b:Person>
        </b:NameList>
      </b:Author>
    </b:Author>
    <b:LCID>en-GB</b:LCID>
    <b:RefOrder>117</b:RefOrder>
  </b:Source>
  <b:Source>
    <b:Tag>Cao24</b:Tag>
    <b:SourceType>JournalArticle</b:SourceType>
    <b:Guid>{E0E3401E-2551-4DDA-AF13-B261E52C730A}</b:Guid>
    <b:Title>A socio-technical system perspective to exploring the negative effects of social media on work performance</b:Title>
    <b:JournalName>Aslib Journal of Information Management</b:JournalName>
    <b:Year>2024</b:Year>
    <b:Pages>76(2), 233-247</b:Pages>
    <b:Author>
      <b:Author>
        <b:NameList>
          <b:Person>
            <b:Last>Cao</b:Last>
            <b:First>X</b:First>
          </b:Person>
          <b:Person>
            <b:Last>Xu</b:Last>
            <b:First>C</b:First>
          </b:Person>
          <b:Person>
            <b:Last>Ali</b:Last>
            <b:First>A</b:First>
          </b:Person>
        </b:NameList>
      </b:Author>
    </b:Author>
    <b:LCID>en-GB</b:LCID>
    <b:RefOrder>35</b:RefOrder>
  </b:Source>
  <b:Source>
    <b:Tag>MuH24</b:Tag>
    <b:SourceType>JournalArticle</b:SourceType>
    <b:Guid>{10EADA60-3038-4C25-B6A1-560A1635916B}</b:Guid>
    <b:Title>The impact of corporate social responsibility types on happiness management: a stakeholder theory perspective</b:Title>
    <b:JournalName>Management Decision</b:JournalName>
    <b:Year>2024</b:Year>
    <b:Pages>62(2), 591-61</b:Pages>
    <b:Author>
      <b:Author>
        <b:NameList>
          <b:Person>
            <b:Last>Mu</b:Last>
            <b:Middle>L</b:Middle>
            <b:First>H</b:First>
          </b:Person>
          <b:Person>
            <b:Last>Xu</b:Last>
            <b:First>J</b:First>
          </b:Person>
          <b:Person>
            <b:Last>Chen</b:Last>
            <b:First>S</b:First>
          </b:Person>
        </b:NameList>
      </b:Author>
    </b:Author>
    <b:LCID>en-GB</b:LCID>
    <b:RefOrder>34</b:RefOrder>
  </b:Source>
  <b:Source>
    <b:Tag>Pie22</b:Tag>
    <b:SourceType>BookSection</b:SourceType>
    <b:Guid>{4EE3B566-9CE5-424E-A99E-9E3F168552B1}</b:Guid>
    <b:Title>Merger and acquisition: Definitions, motives, and market responses</b:Title>
    <b:Year>2022</b:Year>
    <b:Pages>877-894</b:Pages>
    <b:BookTitle>In Encyclopedia of finance</b:BookTitle>
    <b:City>Cham</b:City>
    <b:Publisher>Springer International Publishing</b:Publisher>
    <b:Author>
      <b:Author>
        <b:NameList>
          <b:Person>
            <b:Last>Piesse</b:Last>
            <b:First>J</b:First>
          </b:Person>
          <b:Person>
            <b:Last>Lee</b:Last>
            <b:First>C.F</b:First>
          </b:Person>
          <b:Person>
            <b:Last>Lin</b:Last>
            <b:First>L</b:First>
          </b:Person>
          <b:Person>
            <b:Last>Kuo</b:Last>
            <b:First>H.C</b:First>
          </b:Person>
        </b:NameList>
      </b:Author>
    </b:Author>
    <b:LCID>en-GB</b:LCID>
    <b:RefOrder>3</b:RefOrder>
  </b:Source>
</b:Sources>
</file>

<file path=customXml/itemProps1.xml><?xml version="1.0" encoding="utf-8"?>
<ds:datastoreItem xmlns:ds="http://schemas.openxmlformats.org/officeDocument/2006/customXml" ds:itemID="{932823EF-90AC-4A3E-AD59-837A5D62A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38</Pages>
  <Words>12122</Words>
  <Characters>69098</Characters>
  <Application>Microsoft Office Word</Application>
  <DocSecurity>0</DocSecurity>
  <Lines>575</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Jiyu Zhang (2321392)</dc:creator>
  <cp:keywords/>
  <dc:description/>
  <cp:lastModifiedBy>Admin</cp:lastModifiedBy>
  <cp:revision>23</cp:revision>
  <dcterms:created xsi:type="dcterms:W3CDTF">2024-05-30T21:49:00Z</dcterms:created>
  <dcterms:modified xsi:type="dcterms:W3CDTF">2024-05-31T22:47:00Z</dcterms:modified>
</cp:coreProperties>
</file>