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68FEB" w14:textId="77777777" w:rsidR="008E17FA" w:rsidRPr="00D1394E" w:rsidRDefault="008E17FA" w:rsidP="008E17FA">
      <w:pPr>
        <w:spacing w:before="100" w:beforeAutospacing="1" w:after="100" w:afterAutospacing="1"/>
        <w:rPr>
          <w:rFonts w:ascii="Arial" w:eastAsia="Times New Roman" w:hAnsi="Arial" w:cs="Arial"/>
          <w:color w:val="000000"/>
          <w:lang w:eastAsia="en-GB"/>
        </w:rPr>
      </w:pPr>
      <w:r w:rsidRPr="00D1394E">
        <w:rPr>
          <w:rFonts w:ascii="Arial" w:eastAsia="Times New Roman" w:hAnsi="Arial" w:cs="Arial"/>
          <w:b/>
          <w:bCs/>
          <w:color w:val="000000"/>
          <w:lang w:eastAsia="en-GB"/>
        </w:rPr>
        <w:t>How does poor nutrition play a role in disadvantaging a child's physical development?</w:t>
      </w:r>
    </w:p>
    <w:p w14:paraId="5EFBD321" w14:textId="00C74FED" w:rsidR="008E17FA" w:rsidRPr="00D1394E" w:rsidRDefault="00D1394E" w:rsidP="008E17FA">
      <w:pPr>
        <w:spacing w:before="100" w:beforeAutospacing="1" w:after="100" w:afterAutospacing="1"/>
        <w:rPr>
          <w:rFonts w:ascii="Arial" w:eastAsia="Times New Roman" w:hAnsi="Arial" w:cs="Arial"/>
          <w:color w:val="000000"/>
          <w:lang w:eastAsia="en-GB"/>
        </w:rPr>
      </w:pPr>
      <w:r>
        <w:rPr>
          <w:rFonts w:ascii="Arial" w:eastAsia="Times New Roman" w:hAnsi="Arial" w:cs="Arial"/>
          <w:noProof/>
          <w:color w:val="000000"/>
          <w:lang w:eastAsia="en-GB"/>
        </w:rPr>
        <w:drawing>
          <wp:anchor distT="0" distB="0" distL="114300" distR="114300" simplePos="0" relativeHeight="251658240" behindDoc="1" locked="0" layoutInCell="1" allowOverlap="1" wp14:anchorId="6664606A" wp14:editId="6D59DB89">
            <wp:simplePos x="0" y="0"/>
            <wp:positionH relativeFrom="column">
              <wp:posOffset>4124960</wp:posOffset>
            </wp:positionH>
            <wp:positionV relativeFrom="paragraph">
              <wp:posOffset>805536</wp:posOffset>
            </wp:positionV>
            <wp:extent cx="2725420" cy="1600200"/>
            <wp:effectExtent l="0" t="0" r="5080" b="0"/>
            <wp:wrapTight wrapText="bothSides">
              <wp:wrapPolygon edited="0">
                <wp:start x="0" y="0"/>
                <wp:lineTo x="0" y="21429"/>
                <wp:lineTo x="21540" y="21429"/>
                <wp:lineTo x="21540" y="0"/>
                <wp:lineTo x="0" y="0"/>
              </wp:wrapPolygon>
            </wp:wrapTight>
            <wp:docPr id="3" name="Picture 3" descr="A baby in a bow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aby in a bowl&#10;&#10;Description automatically generated with low confidence"/>
                    <pic:cNvPicPr/>
                  </pic:nvPicPr>
                  <pic:blipFill>
                    <a:blip r:embed="rId5">
                      <a:extLst>
                        <a:ext uri="{28A0092B-C50C-407E-A947-70E740481C1C}">
                          <a14:useLocalDpi xmlns:a14="http://schemas.microsoft.com/office/drawing/2010/main" val="0"/>
                        </a:ext>
                      </a:extLst>
                    </a:blip>
                    <a:stretch>
                      <a:fillRect/>
                    </a:stretch>
                  </pic:blipFill>
                  <pic:spPr>
                    <a:xfrm>
                      <a:off x="0" y="0"/>
                      <a:ext cx="2725420" cy="1600200"/>
                    </a:xfrm>
                    <a:prstGeom prst="rect">
                      <a:avLst/>
                    </a:prstGeom>
                  </pic:spPr>
                </pic:pic>
              </a:graphicData>
            </a:graphic>
            <wp14:sizeRelH relativeFrom="page">
              <wp14:pctWidth>0</wp14:pctWidth>
            </wp14:sizeRelH>
            <wp14:sizeRelV relativeFrom="page">
              <wp14:pctHeight>0</wp14:pctHeight>
            </wp14:sizeRelV>
          </wp:anchor>
        </w:drawing>
      </w:r>
      <w:r w:rsidR="008E17FA" w:rsidRPr="00D1394E">
        <w:rPr>
          <w:rFonts w:ascii="Arial" w:eastAsia="Times New Roman" w:hAnsi="Arial" w:cs="Arial"/>
          <w:color w:val="000000"/>
          <w:lang w:eastAsia="en-GB"/>
        </w:rPr>
        <w:t>An alarming research study from UNICEF published in 2019 has raised massive concerns across the world. They found that on a global scale, "1 in 3 children under five is either undernourished or overweight." This is equal to over 200 million children. How is this the reality of the time we are living in?</w:t>
      </w:r>
    </w:p>
    <w:p w14:paraId="7DDF91FE" w14:textId="7AD06F3D" w:rsidR="008E17FA" w:rsidRPr="00D1394E" w:rsidRDefault="008E17FA" w:rsidP="008E17FA">
      <w:pPr>
        <w:spacing w:before="100" w:beforeAutospacing="1" w:after="100" w:afterAutospacing="1"/>
        <w:rPr>
          <w:rFonts w:ascii="Arial" w:eastAsia="Times New Roman" w:hAnsi="Arial" w:cs="Arial"/>
          <w:color w:val="000000"/>
          <w:lang w:eastAsia="en-GB"/>
        </w:rPr>
      </w:pPr>
      <w:r w:rsidRPr="00D1394E">
        <w:rPr>
          <w:rFonts w:ascii="Arial" w:eastAsia="Times New Roman" w:hAnsi="Arial" w:cs="Arial"/>
          <w:color w:val="000000"/>
          <w:lang w:eastAsia="en-GB"/>
        </w:rPr>
        <w:t>This UNICEF study goes on to explain how over 60% of children aged between 6 months and 2 years are not fed an adequate amount of food to support their growth and development. Another study reported that such severe undernourishment which is reflected in these figures puts children at risk of stunted growth, poor brain and intellectual development and weak immune system leading to increased infection rates (Brands, B. et al. 2016, p. 31-39). These statistics are extremely concerning and raises questions about how we can put a stop to these growing trends.</w:t>
      </w:r>
    </w:p>
    <w:p w14:paraId="04F0CAE4" w14:textId="77777777" w:rsidR="008E17FA" w:rsidRPr="00D1394E" w:rsidRDefault="008E17FA" w:rsidP="008E17FA">
      <w:pPr>
        <w:spacing w:before="100" w:beforeAutospacing="1" w:after="100" w:afterAutospacing="1"/>
        <w:rPr>
          <w:rFonts w:ascii="Arial" w:eastAsia="Times New Roman" w:hAnsi="Arial" w:cs="Arial"/>
          <w:color w:val="000000"/>
          <w:lang w:eastAsia="en-GB"/>
        </w:rPr>
      </w:pPr>
      <w:r w:rsidRPr="00D1394E">
        <w:rPr>
          <w:rFonts w:ascii="Arial" w:eastAsia="Times New Roman" w:hAnsi="Arial" w:cs="Arial"/>
          <w:color w:val="000000"/>
          <w:lang w:eastAsia="en-GB"/>
        </w:rPr>
        <w:t>There are many factors that can contribute to a child receiving poor nutrition such as poverty, lack of access to resources and poor parental/guardian understanding of the importance of good nutrition and how this affects a child's physical development. As someone who works with young children, I am shocked and saddened by how many children are affected by this. I can't stress enough the importance of recognising the signs and symptoms of undernourishment in children and the responsibility we have to report concerns to our seniors to ensure that every child is safe.</w:t>
      </w:r>
    </w:p>
    <w:p w14:paraId="24A44BFF" w14:textId="77777777" w:rsidR="008E17FA" w:rsidRPr="00D1394E" w:rsidRDefault="008E17FA" w:rsidP="008E17FA">
      <w:pPr>
        <w:spacing w:before="100" w:beforeAutospacing="1" w:after="100" w:afterAutospacing="1"/>
        <w:rPr>
          <w:rFonts w:ascii="Arial" w:eastAsia="Times New Roman" w:hAnsi="Arial" w:cs="Arial"/>
          <w:color w:val="000000"/>
          <w:lang w:eastAsia="en-GB"/>
        </w:rPr>
      </w:pPr>
      <w:r w:rsidRPr="00D1394E">
        <w:rPr>
          <w:rFonts w:ascii="Arial" w:eastAsia="Times New Roman" w:hAnsi="Arial" w:cs="Arial"/>
          <w:color w:val="000000"/>
          <w:lang w:eastAsia="en-GB"/>
        </w:rPr>
        <w:t>The term poor nutrition is often used to describe someone who is underweight and undernourished however this term does not solely reflect this, as the NHS defines poor nutrition as consuming a diet that does not contain the recommended amount of nutrients. Therefore, poor nutrition can also mean excessive consumption of food with poor nutritional value which can lead to obesity and an overwhelming number of health complications in later life.</w:t>
      </w:r>
    </w:p>
    <w:p w14:paraId="4E042DD5" w14:textId="77777777" w:rsidR="008E17FA" w:rsidRPr="00D1394E" w:rsidRDefault="008E17FA" w:rsidP="008E17FA">
      <w:pPr>
        <w:spacing w:before="100" w:beforeAutospacing="1" w:after="100" w:afterAutospacing="1"/>
        <w:rPr>
          <w:rFonts w:ascii="Arial" w:eastAsia="Times New Roman" w:hAnsi="Arial" w:cs="Arial"/>
          <w:color w:val="000000"/>
          <w:lang w:eastAsia="en-GB"/>
        </w:rPr>
      </w:pPr>
      <w:r w:rsidRPr="00D1394E">
        <w:rPr>
          <w:rFonts w:ascii="Arial" w:eastAsia="Times New Roman" w:hAnsi="Arial" w:cs="Arial"/>
          <w:color w:val="000000"/>
          <w:lang w:eastAsia="en-GB"/>
        </w:rPr>
        <w:t>Understandably, there are many reasons for childhood obesity and some factors that can contribute to this include poor diet, lack of exercise, poverty, parents using convenience foods and psychological factors such as stress (Roth, E. 2022). </w:t>
      </w:r>
    </w:p>
    <w:p w14:paraId="115F2710" w14:textId="5728F747" w:rsidR="008E17FA" w:rsidRPr="00D1394E" w:rsidRDefault="008E17FA" w:rsidP="008E17FA">
      <w:pPr>
        <w:spacing w:before="100" w:beforeAutospacing="1" w:after="100" w:afterAutospacing="1"/>
        <w:rPr>
          <w:rFonts w:ascii="Arial" w:eastAsia="Times New Roman" w:hAnsi="Arial" w:cs="Arial"/>
          <w:color w:val="000000"/>
          <w:lang w:eastAsia="en-GB"/>
        </w:rPr>
      </w:pPr>
      <w:r w:rsidRPr="00D1394E">
        <w:rPr>
          <w:rFonts w:ascii="Arial" w:eastAsia="Times New Roman" w:hAnsi="Arial" w:cs="Arial"/>
          <w:color w:val="000000"/>
          <w:lang w:eastAsia="en-GB"/>
        </w:rPr>
        <w:t>Childhood obesity and over nutrition can result in lifelong health complications such as developing type 2 diabetes, high cholesterol and high blood pressure which all increase the risk of coronary heart disease, whilst also increasing the risk of developing arthritis, asthma and liver disease (Mayo Clinic, 2022). These conditions are very serious and increase mortality therefore a change needs to be made very soon.</w:t>
      </w:r>
    </w:p>
    <w:p w14:paraId="0A6A4CC2" w14:textId="59A3442B" w:rsidR="008E17FA" w:rsidRPr="00D1394E" w:rsidRDefault="00D1394E" w:rsidP="008E17FA">
      <w:pPr>
        <w:spacing w:before="100" w:beforeAutospacing="1" w:after="100" w:afterAutospacing="1"/>
        <w:rPr>
          <w:rFonts w:ascii="Arial" w:eastAsia="Times New Roman" w:hAnsi="Arial" w:cs="Arial"/>
          <w:color w:val="000000"/>
          <w:lang w:eastAsia="en-GB"/>
        </w:rPr>
      </w:pPr>
      <w:r>
        <w:rPr>
          <w:rFonts w:ascii="Arial" w:eastAsia="Times New Roman" w:hAnsi="Arial" w:cs="Arial"/>
          <w:noProof/>
          <w:color w:val="000000"/>
          <w:lang w:eastAsia="en-GB"/>
        </w:rPr>
        <w:drawing>
          <wp:anchor distT="0" distB="0" distL="114300" distR="114300" simplePos="0" relativeHeight="251659264" behindDoc="1" locked="0" layoutInCell="1" allowOverlap="1" wp14:anchorId="3735F094" wp14:editId="4690F3D0">
            <wp:simplePos x="0" y="0"/>
            <wp:positionH relativeFrom="column">
              <wp:posOffset>22225</wp:posOffset>
            </wp:positionH>
            <wp:positionV relativeFrom="paragraph">
              <wp:posOffset>22860</wp:posOffset>
            </wp:positionV>
            <wp:extent cx="2631440" cy="1971040"/>
            <wp:effectExtent l="0" t="0" r="0" b="0"/>
            <wp:wrapTight wrapText="bothSides">
              <wp:wrapPolygon edited="0">
                <wp:start x="0" y="0"/>
                <wp:lineTo x="0" y="21433"/>
                <wp:lineTo x="21475" y="21433"/>
                <wp:lineTo x="21475" y="0"/>
                <wp:lineTo x="0" y="0"/>
              </wp:wrapPolygon>
            </wp:wrapTight>
            <wp:docPr id="4" name="Picture 4" descr="A picture containing text, person, indoor, underpa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person, indoor, underpant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31440" cy="1971040"/>
                    </a:xfrm>
                    <a:prstGeom prst="rect">
                      <a:avLst/>
                    </a:prstGeom>
                  </pic:spPr>
                </pic:pic>
              </a:graphicData>
            </a:graphic>
            <wp14:sizeRelH relativeFrom="page">
              <wp14:pctWidth>0</wp14:pctWidth>
            </wp14:sizeRelH>
            <wp14:sizeRelV relativeFrom="page">
              <wp14:pctHeight>0</wp14:pctHeight>
            </wp14:sizeRelV>
          </wp:anchor>
        </w:drawing>
      </w:r>
      <w:r w:rsidR="008E17FA" w:rsidRPr="00D1394E">
        <w:rPr>
          <w:rFonts w:ascii="Arial" w:eastAsia="Times New Roman" w:hAnsi="Arial" w:cs="Arial"/>
          <w:color w:val="000000"/>
          <w:lang w:eastAsia="en-GB"/>
        </w:rPr>
        <w:t>The UK Government found that in 2017, over 30% of children between the ages of 2 and 15 were classed as overweight according to their body mass indexes which led to the generation of the sugar tax and the target for companies to reduce sugar content by 20% by 2020. Unfortunately, the average sugar reduction from all food categories was a measly 3% (Public Health England, 2020). This shows that these changes made no difference to national sugar consumption and is therefore not a sustainable way of reducing obesity rates. The government need to act on these results and come up with a much better solution. </w:t>
      </w:r>
    </w:p>
    <w:p w14:paraId="682B2F33" w14:textId="77777777" w:rsidR="00D1394E" w:rsidRDefault="00D1394E" w:rsidP="008E17FA">
      <w:pPr>
        <w:spacing w:before="100" w:beforeAutospacing="1" w:after="100" w:afterAutospacing="1"/>
        <w:rPr>
          <w:rFonts w:ascii="Arial" w:eastAsia="Times New Roman" w:hAnsi="Arial" w:cs="Arial"/>
          <w:color w:val="000000"/>
          <w:lang w:eastAsia="en-GB"/>
        </w:rPr>
      </w:pPr>
    </w:p>
    <w:p w14:paraId="2B0F6DF1" w14:textId="29FC6B69" w:rsidR="008E17FA" w:rsidRPr="00D1394E" w:rsidRDefault="00D1394E" w:rsidP="008E17FA">
      <w:pPr>
        <w:spacing w:before="100" w:beforeAutospacing="1" w:after="100" w:afterAutospacing="1"/>
        <w:rPr>
          <w:rFonts w:ascii="Arial" w:eastAsia="Times New Roman" w:hAnsi="Arial" w:cs="Arial"/>
          <w:color w:val="000000"/>
          <w:lang w:eastAsia="en-GB"/>
        </w:rPr>
      </w:pPr>
      <w:r>
        <w:rPr>
          <w:rFonts w:ascii="Arial" w:eastAsia="Times New Roman" w:hAnsi="Arial" w:cs="Arial"/>
          <w:noProof/>
          <w:color w:val="000000"/>
          <w:lang w:eastAsia="en-GB"/>
        </w:rPr>
        <w:lastRenderedPageBreak/>
        <w:drawing>
          <wp:anchor distT="0" distB="0" distL="114300" distR="114300" simplePos="0" relativeHeight="251660288" behindDoc="1" locked="0" layoutInCell="1" allowOverlap="1" wp14:anchorId="3B0A833D" wp14:editId="3E01A8F7">
            <wp:simplePos x="0" y="0"/>
            <wp:positionH relativeFrom="column">
              <wp:posOffset>4326255</wp:posOffset>
            </wp:positionH>
            <wp:positionV relativeFrom="paragraph">
              <wp:posOffset>1660246</wp:posOffset>
            </wp:positionV>
            <wp:extent cx="2446020" cy="1773555"/>
            <wp:effectExtent l="0" t="0" r="5080" b="4445"/>
            <wp:wrapTight wrapText="bothSides">
              <wp:wrapPolygon edited="0">
                <wp:start x="0" y="0"/>
                <wp:lineTo x="0" y="21499"/>
                <wp:lineTo x="21533" y="21499"/>
                <wp:lineTo x="21533" y="0"/>
                <wp:lineTo x="0" y="0"/>
              </wp:wrapPolygon>
            </wp:wrapTight>
            <wp:docPr id="5" name="Picture 5" descr="A picture containing indoor, person, little,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indoor, person, little, window&#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46020" cy="1773555"/>
                    </a:xfrm>
                    <a:prstGeom prst="rect">
                      <a:avLst/>
                    </a:prstGeom>
                  </pic:spPr>
                </pic:pic>
              </a:graphicData>
            </a:graphic>
            <wp14:sizeRelH relativeFrom="page">
              <wp14:pctWidth>0</wp14:pctWidth>
            </wp14:sizeRelH>
            <wp14:sizeRelV relativeFrom="page">
              <wp14:pctHeight>0</wp14:pctHeight>
            </wp14:sizeRelV>
          </wp:anchor>
        </w:drawing>
      </w:r>
      <w:r w:rsidR="008E17FA" w:rsidRPr="00D1394E">
        <w:rPr>
          <w:rFonts w:ascii="Arial" w:eastAsia="Times New Roman" w:hAnsi="Arial" w:cs="Arial"/>
          <w:color w:val="000000"/>
          <w:lang w:eastAsia="en-GB"/>
        </w:rPr>
        <w:t>From my experiences during primary school placements and jobs working with children with additional learning needs, I have encountered and helped many children who were over-nourished. A particular experience springs to mind was t</w:t>
      </w:r>
      <w:r w:rsidR="00EF0610" w:rsidRPr="00D1394E">
        <w:rPr>
          <w:rFonts w:ascii="Arial" w:eastAsia="Times New Roman" w:hAnsi="Arial" w:cs="Arial"/>
          <w:color w:val="000000"/>
          <w:lang w:eastAsia="en-GB"/>
        </w:rPr>
        <w:t>he t</w:t>
      </w:r>
      <w:r w:rsidR="008E17FA" w:rsidRPr="00D1394E">
        <w:rPr>
          <w:rFonts w:ascii="Arial" w:eastAsia="Times New Roman" w:hAnsi="Arial" w:cs="Arial"/>
          <w:color w:val="000000"/>
          <w:lang w:eastAsia="en-GB"/>
        </w:rPr>
        <w:t>ime I was taking care of an 11 year old child who has dysphagia, Down's syndrome, global developmental delay and immobility. During the time he was under my care, we were concerned about his weight in relation to his height. Following discussion with my senior we concluded that it would be best to have a discussion with his parents to consider how best we can help him. We all agreed that developing a healthier meal plan and encouraging more exercise by supporting him out of his wheelchair to allow him to crawl to his toys during playtime.</w:t>
      </w:r>
    </w:p>
    <w:p w14:paraId="09F98AA0" w14:textId="472678FD" w:rsidR="008E17FA" w:rsidRPr="00D1394E" w:rsidRDefault="008E17FA" w:rsidP="008E17FA">
      <w:pPr>
        <w:spacing w:before="100" w:beforeAutospacing="1" w:after="100" w:afterAutospacing="1"/>
        <w:rPr>
          <w:rFonts w:ascii="Arial" w:eastAsia="Times New Roman" w:hAnsi="Arial" w:cs="Arial"/>
          <w:color w:val="000000"/>
          <w:lang w:eastAsia="en-GB"/>
        </w:rPr>
      </w:pPr>
      <w:r w:rsidRPr="00D1394E">
        <w:rPr>
          <w:rFonts w:ascii="Arial" w:eastAsia="Times New Roman" w:hAnsi="Arial" w:cs="Arial"/>
          <w:color w:val="000000"/>
          <w:lang w:eastAsia="en-GB"/>
        </w:rPr>
        <w:t>This was really rewarding as I was able to watch him and</w:t>
      </w:r>
      <w:r w:rsidR="00EF0610" w:rsidRPr="00D1394E">
        <w:rPr>
          <w:rFonts w:ascii="Arial" w:eastAsia="Times New Roman" w:hAnsi="Arial" w:cs="Arial"/>
          <w:color w:val="000000"/>
          <w:lang w:eastAsia="en-GB"/>
        </w:rPr>
        <w:t xml:space="preserve"> his</w:t>
      </w:r>
      <w:r w:rsidRPr="00D1394E">
        <w:rPr>
          <w:rFonts w:ascii="Arial" w:eastAsia="Times New Roman" w:hAnsi="Arial" w:cs="Arial"/>
          <w:color w:val="000000"/>
          <w:lang w:eastAsia="en-GB"/>
        </w:rPr>
        <w:t xml:space="preserve"> parents progress through making these small changes which had a very positive outcome. It helped improve his weight, gave him more energy during playtime and </w:t>
      </w:r>
      <w:r w:rsidR="008017B1" w:rsidRPr="00D1394E">
        <w:rPr>
          <w:rFonts w:ascii="Arial" w:eastAsia="Times New Roman" w:hAnsi="Arial" w:cs="Arial"/>
          <w:color w:val="000000"/>
          <w:lang w:eastAsia="en-GB"/>
        </w:rPr>
        <w:t xml:space="preserve">he now </w:t>
      </w:r>
      <w:r w:rsidRPr="00D1394E">
        <w:rPr>
          <w:rFonts w:ascii="Arial" w:eastAsia="Times New Roman" w:hAnsi="Arial" w:cs="Arial"/>
          <w:color w:val="000000"/>
          <w:lang w:eastAsia="en-GB"/>
        </w:rPr>
        <w:t>seems happ</w:t>
      </w:r>
      <w:r w:rsidR="008017B1" w:rsidRPr="00D1394E">
        <w:rPr>
          <w:rFonts w:ascii="Arial" w:eastAsia="Times New Roman" w:hAnsi="Arial" w:cs="Arial"/>
          <w:color w:val="000000"/>
          <w:lang w:eastAsia="en-GB"/>
        </w:rPr>
        <w:t>ier</w:t>
      </w:r>
      <w:r w:rsidRPr="00D1394E">
        <w:rPr>
          <w:rFonts w:ascii="Arial" w:eastAsia="Times New Roman" w:hAnsi="Arial" w:cs="Arial"/>
          <w:color w:val="000000"/>
          <w:lang w:eastAsia="en-GB"/>
        </w:rPr>
        <w:t xml:space="preserve"> within himself. I learned a lot from this experience as it opened my eyes to see how simple changes can make a big difference to people's lives. I also learnt the importance of a healthy lifestyle and how it is my responsibility to ensure every child within my care has access to good nutrition. </w:t>
      </w:r>
    </w:p>
    <w:p w14:paraId="4547C7F5" w14:textId="60BBD1F0" w:rsidR="008E17FA" w:rsidRDefault="008E17FA" w:rsidP="008E17FA">
      <w:pPr>
        <w:spacing w:before="100" w:beforeAutospacing="1" w:after="100" w:afterAutospacing="1"/>
        <w:rPr>
          <w:rFonts w:ascii="Arial" w:eastAsia="Times New Roman" w:hAnsi="Arial" w:cs="Arial"/>
          <w:color w:val="000000"/>
          <w:lang w:eastAsia="en-GB"/>
        </w:rPr>
      </w:pPr>
      <w:r w:rsidRPr="00D1394E">
        <w:rPr>
          <w:rFonts w:ascii="Arial" w:eastAsia="Times New Roman" w:hAnsi="Arial" w:cs="Arial"/>
          <w:color w:val="000000"/>
          <w:lang w:eastAsia="en-GB"/>
        </w:rPr>
        <w:t xml:space="preserve">I am highly motivated about preventing childhood obesity from happening at a young age and encourage you to help in </w:t>
      </w:r>
      <w:proofErr w:type="spellStart"/>
      <w:r w:rsidRPr="00D1394E">
        <w:rPr>
          <w:rFonts w:ascii="Arial" w:eastAsia="Times New Roman" w:hAnsi="Arial" w:cs="Arial"/>
          <w:color w:val="000000"/>
          <w:lang w:eastAsia="en-GB"/>
        </w:rPr>
        <w:t>anyway</w:t>
      </w:r>
      <w:proofErr w:type="spellEnd"/>
      <w:r w:rsidRPr="00D1394E">
        <w:rPr>
          <w:rFonts w:ascii="Arial" w:eastAsia="Times New Roman" w:hAnsi="Arial" w:cs="Arial"/>
          <w:color w:val="000000"/>
          <w:lang w:eastAsia="en-GB"/>
        </w:rPr>
        <w:t xml:space="preserve"> possible. There are many ways we can help children follow a healthier lifestyle such as educating parents about the importance of a balanced diet and stressing the effect obesity can carry on into later life. Children learn by example therefore by us eating a healthier meal in front of our children and encouraging family time to be outdoors walking or playing games rather than sitting inside in front of the tv. These small changes have a mass effect on both a child's physical and mental wellbeing. And we can all benefit from these changes by breaking the chain of poor nutrition culture for future generations.</w:t>
      </w:r>
    </w:p>
    <w:p w14:paraId="0AB849D9" w14:textId="77777777" w:rsidR="00D1394E" w:rsidRPr="00D1394E" w:rsidRDefault="00D1394E" w:rsidP="00D1394E">
      <w:pPr>
        <w:rPr>
          <w:rFonts w:ascii="Times" w:eastAsia="Times New Roman" w:hAnsi="Times"/>
          <w:color w:val="000000"/>
          <w:lang w:eastAsia="en-GB"/>
        </w:rPr>
      </w:pPr>
      <w:r w:rsidRPr="00D1394E">
        <w:rPr>
          <w:rFonts w:ascii="Arial" w:eastAsia="Times New Roman" w:hAnsi="Arial" w:cs="Arial"/>
          <w:color w:val="000000"/>
          <w:lang w:eastAsia="en-GB"/>
        </w:rPr>
        <w:t>For more information on how to help please refer to the following resources:</w:t>
      </w:r>
    </w:p>
    <w:p w14:paraId="5AF5AF72" w14:textId="5F176970" w:rsidR="00D1394E" w:rsidRPr="00D1394E" w:rsidRDefault="00000000" w:rsidP="00D1394E">
      <w:pPr>
        <w:numPr>
          <w:ilvl w:val="0"/>
          <w:numId w:val="10"/>
        </w:numPr>
        <w:rPr>
          <w:rFonts w:ascii="Times" w:eastAsia="Times New Roman" w:hAnsi="Times"/>
          <w:color w:val="000000"/>
          <w:lang w:eastAsia="en-GB"/>
        </w:rPr>
      </w:pPr>
      <w:hyperlink r:id="rId8" w:history="1">
        <w:r w:rsidR="00D1394E" w:rsidRPr="00D1394E">
          <w:rPr>
            <w:rStyle w:val="Hyperlink"/>
            <w:rFonts w:ascii="Arial" w:eastAsia="Times New Roman" w:hAnsi="Arial" w:cs="Arial"/>
            <w:lang w:eastAsia="en-GB"/>
          </w:rPr>
          <w:t>https://www.nhs.uk/live-well/healthy-weight/childrens-weight/very-overweight-children-advice-for-parents/</w:t>
        </w:r>
      </w:hyperlink>
      <w:r w:rsidR="00D1394E">
        <w:rPr>
          <w:rFonts w:ascii="Arial" w:eastAsia="Times New Roman" w:hAnsi="Arial" w:cs="Arial"/>
          <w:color w:val="000000"/>
          <w:lang w:eastAsia="en-GB"/>
        </w:rPr>
        <w:t xml:space="preserve"> </w:t>
      </w:r>
    </w:p>
    <w:p w14:paraId="1E58894C" w14:textId="0DEA1492" w:rsidR="00D1394E" w:rsidRPr="00D1394E" w:rsidRDefault="00000000" w:rsidP="00D1394E">
      <w:pPr>
        <w:numPr>
          <w:ilvl w:val="0"/>
          <w:numId w:val="10"/>
        </w:numPr>
        <w:rPr>
          <w:rFonts w:ascii="Times" w:eastAsia="Times New Roman" w:hAnsi="Times"/>
          <w:color w:val="000000"/>
          <w:lang w:eastAsia="en-GB"/>
        </w:rPr>
      </w:pPr>
      <w:hyperlink r:id="rId9" w:history="1">
        <w:r w:rsidR="00D1394E" w:rsidRPr="00D1394E">
          <w:rPr>
            <w:rStyle w:val="Hyperlink"/>
            <w:rFonts w:ascii="Arial" w:eastAsia="Times New Roman" w:hAnsi="Arial" w:cs="Arial"/>
            <w:lang w:eastAsia="en-GB"/>
          </w:rPr>
          <w:t>https://www.youtube.com/watch?v=IcHyyEWE5Fg</w:t>
        </w:r>
      </w:hyperlink>
      <w:r w:rsidR="00D1394E">
        <w:rPr>
          <w:rFonts w:ascii="Arial" w:eastAsia="Times New Roman" w:hAnsi="Arial" w:cs="Arial"/>
          <w:color w:val="000000"/>
          <w:lang w:eastAsia="en-GB"/>
        </w:rPr>
        <w:t xml:space="preserve"> </w:t>
      </w:r>
    </w:p>
    <w:p w14:paraId="4597FD21" w14:textId="586D5998" w:rsidR="00D1394E" w:rsidRPr="00D1394E" w:rsidRDefault="00000000" w:rsidP="00D1394E">
      <w:pPr>
        <w:numPr>
          <w:ilvl w:val="0"/>
          <w:numId w:val="10"/>
        </w:numPr>
        <w:rPr>
          <w:rFonts w:ascii="Times" w:eastAsia="Times New Roman" w:hAnsi="Times"/>
          <w:color w:val="000000"/>
          <w:lang w:eastAsia="en-GB"/>
        </w:rPr>
      </w:pPr>
      <w:hyperlink r:id="rId10" w:history="1">
        <w:r w:rsidR="00D1394E" w:rsidRPr="00D1394E">
          <w:rPr>
            <w:rStyle w:val="Hyperlink"/>
            <w:rFonts w:ascii="Arial" w:eastAsia="Times New Roman" w:hAnsi="Arial" w:cs="Arial"/>
            <w:lang w:eastAsia="en-GB"/>
          </w:rPr>
          <w:t>https://www.who.int/news-room/fact-sheets/detail/obesity-and-overweight</w:t>
        </w:r>
      </w:hyperlink>
      <w:r w:rsidR="00D1394E">
        <w:rPr>
          <w:rFonts w:ascii="Arial" w:eastAsia="Times New Roman" w:hAnsi="Arial" w:cs="Arial"/>
          <w:color w:val="000000"/>
          <w:lang w:eastAsia="en-GB"/>
        </w:rPr>
        <w:t xml:space="preserve"> </w:t>
      </w:r>
    </w:p>
    <w:p w14:paraId="7F6E44F4" w14:textId="77777777" w:rsidR="00D1394E" w:rsidRDefault="00D1394E" w:rsidP="00D1394E">
      <w:pPr>
        <w:rPr>
          <w:rFonts w:ascii="Arial" w:eastAsia="Times New Roman" w:hAnsi="Arial" w:cs="Arial"/>
          <w:color w:val="000000"/>
          <w:lang w:eastAsia="en-GB"/>
        </w:rPr>
      </w:pPr>
    </w:p>
    <w:p w14:paraId="37602222" w14:textId="1F39974E" w:rsidR="00D1394E" w:rsidRPr="00D1394E" w:rsidRDefault="00D1394E" w:rsidP="00D1394E">
      <w:pPr>
        <w:rPr>
          <w:rFonts w:ascii="Times" w:eastAsia="Times New Roman" w:hAnsi="Times"/>
          <w:color w:val="000000"/>
          <w:lang w:eastAsia="en-GB"/>
        </w:rPr>
      </w:pPr>
      <w:r w:rsidRPr="00D1394E">
        <w:rPr>
          <w:rFonts w:ascii="Arial" w:eastAsia="Times New Roman" w:hAnsi="Arial" w:cs="Arial"/>
          <w:b/>
          <w:bCs/>
          <w:color w:val="000000"/>
          <w:lang w:eastAsia="en-GB"/>
        </w:rPr>
        <w:t>References</w:t>
      </w:r>
    </w:p>
    <w:p w14:paraId="7E0A4931" w14:textId="206C2C95" w:rsidR="00D1394E" w:rsidRPr="00D1394E" w:rsidRDefault="00D1394E" w:rsidP="00D1394E">
      <w:pPr>
        <w:rPr>
          <w:rFonts w:ascii="Times" w:eastAsia="Times New Roman" w:hAnsi="Times"/>
          <w:color w:val="000000"/>
          <w:lang w:eastAsia="en-GB"/>
        </w:rPr>
      </w:pPr>
      <w:r w:rsidRPr="00D1394E">
        <w:rPr>
          <w:rFonts w:ascii="Arial" w:eastAsia="Times New Roman" w:hAnsi="Arial" w:cs="Arial"/>
          <w:color w:val="000000"/>
          <w:lang w:eastAsia="en-GB"/>
        </w:rPr>
        <w:t>UNICEF (2019) </w:t>
      </w:r>
      <w:r w:rsidRPr="00D1394E">
        <w:rPr>
          <w:rFonts w:ascii="Arial" w:eastAsia="Times New Roman" w:hAnsi="Arial" w:cs="Arial"/>
          <w:i/>
          <w:iCs/>
          <w:color w:val="000000"/>
          <w:lang w:eastAsia="en-GB"/>
        </w:rPr>
        <w:t>Poor diets damaging children’s health, warns UNICEF</w:t>
      </w:r>
      <w:r w:rsidRPr="00D1394E">
        <w:rPr>
          <w:rFonts w:ascii="Arial" w:eastAsia="Times New Roman" w:hAnsi="Arial" w:cs="Arial"/>
          <w:color w:val="000000"/>
          <w:lang w:eastAsia="en-GB"/>
        </w:rPr>
        <w:t>. Available at: </w:t>
      </w:r>
      <w:hyperlink r:id="rId11" w:history="1">
        <w:r w:rsidRPr="00D1394E">
          <w:rPr>
            <w:rStyle w:val="Hyperlink"/>
            <w:rFonts w:ascii="Arial" w:eastAsia="Times New Roman" w:hAnsi="Arial" w:cs="Arial"/>
            <w:lang w:eastAsia="en-GB"/>
          </w:rPr>
          <w:t>https://www.unicef.org.uk/press-releases/poor-diets-damaging-childrens-health-warns-unicef/</w:t>
        </w:r>
      </w:hyperlink>
      <w:r>
        <w:rPr>
          <w:rFonts w:ascii="Arial" w:eastAsia="Times New Roman" w:hAnsi="Arial" w:cs="Arial"/>
          <w:color w:val="000000"/>
          <w:lang w:eastAsia="en-GB"/>
        </w:rPr>
        <w:t xml:space="preserve"> </w:t>
      </w:r>
      <w:r w:rsidRPr="00D1394E">
        <w:rPr>
          <w:rFonts w:ascii="Arial" w:eastAsia="Times New Roman" w:hAnsi="Arial" w:cs="Arial"/>
          <w:color w:val="000000"/>
          <w:lang w:eastAsia="en-GB"/>
        </w:rPr>
        <w:t>(Accessed: 28th December 2022)</w:t>
      </w:r>
    </w:p>
    <w:p w14:paraId="6BA6CAA5" w14:textId="77777777" w:rsidR="00D1394E" w:rsidRPr="00D1394E" w:rsidRDefault="00D1394E" w:rsidP="00D1394E">
      <w:pPr>
        <w:rPr>
          <w:rFonts w:ascii="Times" w:eastAsia="Times New Roman" w:hAnsi="Times"/>
          <w:color w:val="000000"/>
          <w:lang w:eastAsia="en-GB"/>
        </w:rPr>
      </w:pPr>
      <w:r w:rsidRPr="00D1394E">
        <w:rPr>
          <w:rFonts w:ascii="Arial" w:eastAsia="Times New Roman" w:hAnsi="Arial" w:cs="Arial"/>
          <w:color w:val="000000"/>
          <w:lang w:eastAsia="en-GB"/>
        </w:rPr>
        <w:t> </w:t>
      </w:r>
    </w:p>
    <w:p w14:paraId="78B900DE" w14:textId="72A25706" w:rsidR="00D1394E" w:rsidRPr="00D1394E" w:rsidRDefault="00D1394E" w:rsidP="00D1394E">
      <w:pPr>
        <w:rPr>
          <w:rFonts w:ascii="Times" w:eastAsia="Times New Roman" w:hAnsi="Times"/>
          <w:color w:val="000000"/>
          <w:lang w:eastAsia="en-GB"/>
        </w:rPr>
      </w:pPr>
      <w:r w:rsidRPr="00D1394E">
        <w:rPr>
          <w:rFonts w:ascii="Arial" w:eastAsia="Times New Roman" w:hAnsi="Arial" w:cs="Arial"/>
          <w:color w:val="000000"/>
          <w:lang w:eastAsia="en-GB"/>
        </w:rPr>
        <w:t>National Health Service (2020) </w:t>
      </w:r>
      <w:r w:rsidRPr="00D1394E">
        <w:rPr>
          <w:rFonts w:ascii="Arial" w:eastAsia="Times New Roman" w:hAnsi="Arial" w:cs="Arial"/>
          <w:i/>
          <w:iCs/>
          <w:color w:val="000000"/>
          <w:lang w:eastAsia="en-GB"/>
        </w:rPr>
        <w:t>Malnutrition</w:t>
      </w:r>
      <w:r w:rsidRPr="00D1394E">
        <w:rPr>
          <w:rFonts w:ascii="Arial" w:eastAsia="Times New Roman" w:hAnsi="Arial" w:cs="Arial"/>
          <w:color w:val="000000"/>
          <w:lang w:eastAsia="en-GB"/>
        </w:rPr>
        <w:t>. Available at: </w:t>
      </w:r>
      <w:hyperlink r:id="rId12" w:anchor=":~:text=Malnutrition%20is%20a%20serious%20condition,getting%20more%20nutrients%20than%20needed" w:history="1">
        <w:r w:rsidRPr="00D1394E">
          <w:rPr>
            <w:rStyle w:val="Hyperlink"/>
            <w:rFonts w:ascii="Arial" w:eastAsia="Times New Roman" w:hAnsi="Arial" w:cs="Arial"/>
            <w:lang w:eastAsia="en-GB"/>
          </w:rPr>
          <w:t>https://www.nhs.uk/conditions/malnutrition/#:~:text=Malnutrition%20is%20a%20serious%20condition,getting%20more%20nutrients%20than%20needed</w:t>
        </w:r>
      </w:hyperlink>
      <w:r>
        <w:rPr>
          <w:rFonts w:ascii="Arial" w:eastAsia="Times New Roman" w:hAnsi="Arial" w:cs="Arial"/>
          <w:color w:val="000000"/>
          <w:lang w:eastAsia="en-GB"/>
        </w:rPr>
        <w:t xml:space="preserve"> </w:t>
      </w:r>
      <w:r w:rsidRPr="00D1394E">
        <w:rPr>
          <w:rFonts w:ascii="Arial" w:eastAsia="Times New Roman" w:hAnsi="Arial" w:cs="Arial"/>
          <w:color w:val="000000"/>
          <w:lang w:eastAsia="en-GB"/>
        </w:rPr>
        <w:t>(Accessed: 28th December 2022)</w:t>
      </w:r>
    </w:p>
    <w:p w14:paraId="6C633843" w14:textId="77777777" w:rsidR="00D1394E" w:rsidRPr="00D1394E" w:rsidRDefault="00D1394E" w:rsidP="00D1394E">
      <w:pPr>
        <w:rPr>
          <w:rFonts w:ascii="Times" w:eastAsia="Times New Roman" w:hAnsi="Times"/>
          <w:color w:val="000000"/>
          <w:lang w:eastAsia="en-GB"/>
        </w:rPr>
      </w:pPr>
      <w:r w:rsidRPr="00D1394E">
        <w:rPr>
          <w:rFonts w:ascii="Arial" w:eastAsia="Times New Roman" w:hAnsi="Arial" w:cs="Arial"/>
          <w:color w:val="000000"/>
          <w:lang w:eastAsia="en-GB"/>
        </w:rPr>
        <w:t> </w:t>
      </w:r>
    </w:p>
    <w:p w14:paraId="357246AB" w14:textId="77777777" w:rsidR="00D1394E" w:rsidRPr="00D1394E" w:rsidRDefault="00D1394E" w:rsidP="00D1394E">
      <w:pPr>
        <w:rPr>
          <w:rFonts w:ascii="Times" w:eastAsia="Times New Roman" w:hAnsi="Times"/>
          <w:color w:val="000000"/>
          <w:lang w:eastAsia="en-GB"/>
        </w:rPr>
      </w:pPr>
      <w:r w:rsidRPr="00D1394E">
        <w:rPr>
          <w:rFonts w:ascii="Arial" w:eastAsia="Times New Roman" w:hAnsi="Arial" w:cs="Arial"/>
          <w:color w:val="000000"/>
          <w:lang w:eastAsia="en-GB"/>
        </w:rPr>
        <w:t>Brands, B. et al. (2016) ‘The effect of diet on the physical and mental development of children: views of parents and teachers in four European countries’, </w:t>
      </w:r>
      <w:r w:rsidRPr="00D1394E">
        <w:rPr>
          <w:rFonts w:ascii="Arial" w:eastAsia="Times New Roman" w:hAnsi="Arial" w:cs="Arial"/>
          <w:i/>
          <w:iCs/>
          <w:color w:val="000000"/>
          <w:lang w:eastAsia="en-GB"/>
        </w:rPr>
        <w:t>British Journal of Nutrition, </w:t>
      </w:r>
      <w:r w:rsidRPr="00D1394E">
        <w:rPr>
          <w:rFonts w:ascii="Arial" w:eastAsia="Times New Roman" w:hAnsi="Arial" w:cs="Arial"/>
          <w:color w:val="000000"/>
          <w:lang w:eastAsia="en-GB"/>
        </w:rPr>
        <w:t>122, pp. 31-39. DOI:10.1017/S000711451500032X</w:t>
      </w:r>
    </w:p>
    <w:p w14:paraId="7C0DF059" w14:textId="77777777" w:rsidR="00D1394E" w:rsidRPr="00D1394E" w:rsidRDefault="00D1394E" w:rsidP="00D1394E">
      <w:pPr>
        <w:rPr>
          <w:rFonts w:ascii="Times" w:eastAsia="Times New Roman" w:hAnsi="Times"/>
          <w:color w:val="000000"/>
          <w:lang w:eastAsia="en-GB"/>
        </w:rPr>
      </w:pPr>
      <w:r w:rsidRPr="00D1394E">
        <w:rPr>
          <w:rFonts w:ascii="Arial" w:eastAsia="Times New Roman" w:hAnsi="Arial" w:cs="Arial"/>
          <w:color w:val="000000"/>
          <w:lang w:eastAsia="en-GB"/>
        </w:rPr>
        <w:t> </w:t>
      </w:r>
    </w:p>
    <w:p w14:paraId="3DCA8B8E" w14:textId="34268044" w:rsidR="00D1394E" w:rsidRPr="00D1394E" w:rsidRDefault="00D1394E" w:rsidP="00D1394E">
      <w:pPr>
        <w:rPr>
          <w:rFonts w:ascii="Times" w:eastAsia="Times New Roman" w:hAnsi="Times"/>
          <w:color w:val="000000"/>
          <w:lang w:eastAsia="en-GB"/>
        </w:rPr>
      </w:pPr>
      <w:r w:rsidRPr="00D1394E">
        <w:rPr>
          <w:rFonts w:ascii="Arial" w:eastAsia="Times New Roman" w:hAnsi="Arial" w:cs="Arial"/>
          <w:color w:val="000000"/>
          <w:lang w:eastAsia="en-GB"/>
        </w:rPr>
        <w:t>Mayo Clinic (2022) </w:t>
      </w:r>
      <w:r w:rsidRPr="00D1394E">
        <w:rPr>
          <w:rFonts w:ascii="Arial" w:eastAsia="Times New Roman" w:hAnsi="Arial" w:cs="Arial"/>
          <w:i/>
          <w:iCs/>
          <w:color w:val="000000"/>
          <w:lang w:eastAsia="en-GB"/>
        </w:rPr>
        <w:t>Childhood Obesity. </w:t>
      </w:r>
      <w:r w:rsidRPr="00D1394E">
        <w:rPr>
          <w:rFonts w:ascii="Arial" w:eastAsia="Times New Roman" w:hAnsi="Arial" w:cs="Arial"/>
          <w:color w:val="000000"/>
          <w:lang w:eastAsia="en-GB"/>
        </w:rPr>
        <w:t>Available at: </w:t>
      </w:r>
      <w:hyperlink r:id="rId13" w:history="1">
        <w:r w:rsidRPr="00D1394E">
          <w:rPr>
            <w:rStyle w:val="Hyperlink"/>
            <w:rFonts w:ascii="Arial" w:eastAsia="Times New Roman" w:hAnsi="Arial" w:cs="Arial"/>
            <w:lang w:eastAsia="en-GB"/>
          </w:rPr>
          <w:t>https://www.mayoclinic.org/diseases-conditions/childhood-obesity/symptoms-causes/syc-20354827</w:t>
        </w:r>
      </w:hyperlink>
      <w:r>
        <w:rPr>
          <w:rFonts w:ascii="Arial" w:eastAsia="Times New Roman" w:hAnsi="Arial" w:cs="Arial"/>
          <w:color w:val="000000"/>
          <w:lang w:eastAsia="en-GB"/>
        </w:rPr>
        <w:t xml:space="preserve"> </w:t>
      </w:r>
      <w:r w:rsidRPr="00D1394E">
        <w:rPr>
          <w:rFonts w:ascii="Arial" w:eastAsia="Times New Roman" w:hAnsi="Arial" w:cs="Arial"/>
          <w:color w:val="000000"/>
          <w:lang w:eastAsia="en-GB"/>
        </w:rPr>
        <w:t>(Accessed: 28th December 2022)</w:t>
      </w:r>
    </w:p>
    <w:p w14:paraId="1E589EEE" w14:textId="77777777" w:rsidR="00D1394E" w:rsidRPr="00D1394E" w:rsidRDefault="00D1394E" w:rsidP="00D1394E">
      <w:pPr>
        <w:rPr>
          <w:rFonts w:ascii="Times" w:eastAsia="Times New Roman" w:hAnsi="Times"/>
          <w:color w:val="000000"/>
          <w:lang w:eastAsia="en-GB"/>
        </w:rPr>
      </w:pPr>
      <w:r w:rsidRPr="00D1394E">
        <w:rPr>
          <w:rFonts w:ascii="Arial" w:eastAsia="Times New Roman" w:hAnsi="Arial" w:cs="Arial"/>
          <w:color w:val="000000"/>
          <w:lang w:eastAsia="en-GB"/>
        </w:rPr>
        <w:t> </w:t>
      </w:r>
    </w:p>
    <w:p w14:paraId="48D5C9DB" w14:textId="7814DABF" w:rsidR="00D1394E" w:rsidRPr="00D1394E" w:rsidRDefault="00D1394E" w:rsidP="00D1394E">
      <w:pPr>
        <w:rPr>
          <w:rFonts w:ascii="Times" w:eastAsia="Times New Roman" w:hAnsi="Times"/>
          <w:color w:val="000000"/>
          <w:lang w:eastAsia="en-GB"/>
        </w:rPr>
      </w:pPr>
      <w:r w:rsidRPr="00D1394E">
        <w:rPr>
          <w:rFonts w:ascii="Arial" w:eastAsia="Times New Roman" w:hAnsi="Arial" w:cs="Arial"/>
          <w:color w:val="000000"/>
          <w:lang w:eastAsia="en-GB"/>
        </w:rPr>
        <w:t>Roth, E (2022) </w:t>
      </w:r>
      <w:r w:rsidRPr="00D1394E">
        <w:rPr>
          <w:rFonts w:ascii="Arial" w:eastAsia="Times New Roman" w:hAnsi="Arial" w:cs="Arial"/>
          <w:i/>
          <w:iCs/>
          <w:color w:val="000000"/>
          <w:lang w:eastAsia="en-GB"/>
        </w:rPr>
        <w:t>Childhood Obesit</w:t>
      </w:r>
      <w:r>
        <w:rPr>
          <w:rFonts w:ascii="Arial" w:eastAsia="Times New Roman" w:hAnsi="Arial" w:cs="Arial"/>
          <w:i/>
          <w:iCs/>
          <w:color w:val="000000"/>
          <w:lang w:eastAsia="en-GB"/>
        </w:rPr>
        <w:t>y</w:t>
      </w:r>
      <w:r w:rsidRPr="00D1394E">
        <w:rPr>
          <w:rFonts w:ascii="Arial" w:eastAsia="Times New Roman" w:hAnsi="Arial" w:cs="Arial"/>
          <w:i/>
          <w:iCs/>
          <w:color w:val="000000"/>
          <w:lang w:eastAsia="en-GB"/>
        </w:rPr>
        <w:t>. </w:t>
      </w:r>
      <w:r w:rsidRPr="00D1394E">
        <w:rPr>
          <w:rFonts w:ascii="Arial" w:eastAsia="Times New Roman" w:hAnsi="Arial" w:cs="Arial"/>
          <w:color w:val="000000"/>
          <w:lang w:eastAsia="en-GB"/>
        </w:rPr>
        <w:t>Available at </w:t>
      </w:r>
      <w:hyperlink r:id="rId14" w:history="1">
        <w:r w:rsidRPr="00D1394E">
          <w:rPr>
            <w:rStyle w:val="Hyperlink"/>
            <w:rFonts w:ascii="Arial" w:eastAsia="Times New Roman" w:hAnsi="Arial" w:cs="Arial"/>
            <w:lang w:eastAsia="en-GB"/>
          </w:rPr>
          <w:t>https://www.healthline.com/health/weight-loss/weight-problems-in-children</w:t>
        </w:r>
      </w:hyperlink>
      <w:r>
        <w:rPr>
          <w:rFonts w:ascii="Arial" w:eastAsia="Times New Roman" w:hAnsi="Arial" w:cs="Arial"/>
          <w:color w:val="000000"/>
          <w:lang w:eastAsia="en-GB"/>
        </w:rPr>
        <w:t xml:space="preserve"> </w:t>
      </w:r>
      <w:r w:rsidRPr="00D1394E">
        <w:rPr>
          <w:rFonts w:ascii="Arial" w:eastAsia="Times New Roman" w:hAnsi="Arial" w:cs="Arial"/>
          <w:color w:val="000000"/>
          <w:lang w:eastAsia="en-GB"/>
        </w:rPr>
        <w:t>(Accessed: 28th December 2022)</w:t>
      </w:r>
    </w:p>
    <w:p w14:paraId="4CADB5A4" w14:textId="77777777" w:rsidR="00D1394E" w:rsidRPr="00D1394E" w:rsidRDefault="00D1394E" w:rsidP="00D1394E">
      <w:pPr>
        <w:rPr>
          <w:rFonts w:ascii="Times" w:eastAsia="Times New Roman" w:hAnsi="Times"/>
          <w:color w:val="000000"/>
          <w:lang w:eastAsia="en-GB"/>
        </w:rPr>
      </w:pPr>
      <w:r w:rsidRPr="00D1394E">
        <w:rPr>
          <w:rFonts w:ascii="Arial" w:eastAsia="Times New Roman" w:hAnsi="Arial" w:cs="Arial"/>
          <w:color w:val="000000"/>
          <w:lang w:eastAsia="en-GB"/>
        </w:rPr>
        <w:t> </w:t>
      </w:r>
    </w:p>
    <w:p w14:paraId="3F1E41AD" w14:textId="58CEE8EF" w:rsidR="00D1394E" w:rsidRPr="00D1394E" w:rsidRDefault="00D1394E" w:rsidP="00D1394E">
      <w:pPr>
        <w:rPr>
          <w:rFonts w:ascii="Times" w:eastAsia="Times New Roman" w:hAnsi="Times"/>
          <w:color w:val="000000"/>
          <w:lang w:eastAsia="en-GB"/>
        </w:rPr>
      </w:pPr>
      <w:r w:rsidRPr="00D1394E">
        <w:rPr>
          <w:rFonts w:ascii="Arial" w:eastAsia="Times New Roman" w:hAnsi="Arial" w:cs="Arial"/>
          <w:color w:val="000000"/>
          <w:lang w:eastAsia="en-GB"/>
        </w:rPr>
        <w:lastRenderedPageBreak/>
        <w:t>Public Health England (2020) </w:t>
      </w:r>
      <w:r w:rsidRPr="00D1394E">
        <w:rPr>
          <w:rFonts w:ascii="Arial" w:eastAsia="Times New Roman" w:hAnsi="Arial" w:cs="Arial"/>
          <w:i/>
          <w:iCs/>
          <w:color w:val="000000"/>
          <w:lang w:eastAsia="en-GB"/>
        </w:rPr>
        <w:t>Sugar Reduction: report on progress between 2015 and 2019. </w:t>
      </w:r>
      <w:r w:rsidRPr="00D1394E">
        <w:rPr>
          <w:rFonts w:ascii="Arial" w:eastAsia="Times New Roman" w:hAnsi="Arial" w:cs="Arial"/>
          <w:color w:val="000000"/>
          <w:lang w:eastAsia="en-GB"/>
        </w:rPr>
        <w:t>Available at:</w:t>
      </w:r>
      <w:r>
        <w:rPr>
          <w:rFonts w:ascii="Arial" w:eastAsia="Times New Roman" w:hAnsi="Arial" w:cs="Arial"/>
          <w:color w:val="000000"/>
          <w:lang w:eastAsia="en-GB"/>
        </w:rPr>
        <w:t xml:space="preserve"> </w:t>
      </w:r>
      <w:hyperlink r:id="rId15" w:history="1">
        <w:r w:rsidRPr="00D1394E">
          <w:rPr>
            <w:rStyle w:val="Hyperlink"/>
            <w:rFonts w:ascii="Arial" w:eastAsia="Times New Roman" w:hAnsi="Arial" w:cs="Arial"/>
            <w:lang w:eastAsia="en-GB"/>
          </w:rPr>
          <w:t>https://assets.publishing.service.gov.uk/government/uploads/system/uploads/attachment_data/file/984282/Sugar_reduction_progress_report_2015_to_2019-1.pdf</w:t>
        </w:r>
      </w:hyperlink>
      <w:r>
        <w:rPr>
          <w:rFonts w:ascii="Arial" w:eastAsia="Times New Roman" w:hAnsi="Arial" w:cs="Arial"/>
          <w:color w:val="000000"/>
          <w:lang w:eastAsia="en-GB"/>
        </w:rPr>
        <w:t xml:space="preserve"> </w:t>
      </w:r>
      <w:r w:rsidRPr="00D1394E">
        <w:rPr>
          <w:rFonts w:ascii="Arial" w:eastAsia="Times New Roman" w:hAnsi="Arial" w:cs="Arial"/>
          <w:color w:val="000000"/>
          <w:lang w:eastAsia="en-GB"/>
        </w:rPr>
        <w:t>(Accessed: 28th December 2022)</w:t>
      </w:r>
    </w:p>
    <w:p w14:paraId="06CA4F4F" w14:textId="77777777" w:rsidR="00D1394E" w:rsidRPr="00D1394E" w:rsidRDefault="00D1394E" w:rsidP="00D1394E">
      <w:pPr>
        <w:rPr>
          <w:rFonts w:ascii="Times" w:eastAsia="Times New Roman" w:hAnsi="Times"/>
          <w:color w:val="000000"/>
          <w:lang w:eastAsia="en-GB"/>
        </w:rPr>
      </w:pPr>
      <w:r w:rsidRPr="00D1394E">
        <w:rPr>
          <w:rFonts w:ascii="Arial" w:eastAsia="Times New Roman" w:hAnsi="Arial" w:cs="Arial"/>
          <w:color w:val="000000"/>
          <w:lang w:eastAsia="en-GB"/>
        </w:rPr>
        <w:t> </w:t>
      </w:r>
    </w:p>
    <w:p w14:paraId="1A514BCA" w14:textId="2058F737" w:rsidR="00D1394E" w:rsidRPr="00D1394E" w:rsidRDefault="00D1394E" w:rsidP="00D1394E">
      <w:pPr>
        <w:rPr>
          <w:rFonts w:ascii="Times" w:eastAsia="Times New Roman" w:hAnsi="Times"/>
          <w:color w:val="000000"/>
          <w:lang w:eastAsia="en-GB"/>
        </w:rPr>
      </w:pPr>
      <w:r w:rsidRPr="00D1394E">
        <w:rPr>
          <w:rFonts w:ascii="Arial" w:eastAsia="Times New Roman" w:hAnsi="Arial" w:cs="Arial"/>
          <w:color w:val="000000"/>
          <w:lang w:eastAsia="en-GB"/>
        </w:rPr>
        <w:t>National Health Service (2018) </w:t>
      </w:r>
      <w:r w:rsidRPr="00D1394E">
        <w:rPr>
          <w:rFonts w:ascii="Arial" w:eastAsia="Times New Roman" w:hAnsi="Arial" w:cs="Arial"/>
          <w:i/>
          <w:iCs/>
          <w:color w:val="000000"/>
          <w:lang w:eastAsia="en-GB"/>
        </w:rPr>
        <w:t>What can I do if my child is very overweight?</w:t>
      </w:r>
      <w:r w:rsidRPr="00D1394E">
        <w:rPr>
          <w:rFonts w:ascii="Arial" w:eastAsia="Times New Roman" w:hAnsi="Arial" w:cs="Arial"/>
          <w:color w:val="000000"/>
          <w:lang w:eastAsia="en-GB"/>
        </w:rPr>
        <w:t> Available at: </w:t>
      </w:r>
      <w:hyperlink r:id="rId16" w:history="1">
        <w:r w:rsidRPr="00D1394E">
          <w:rPr>
            <w:rStyle w:val="Hyperlink"/>
            <w:rFonts w:ascii="Arial" w:eastAsia="Times New Roman" w:hAnsi="Arial" w:cs="Arial"/>
            <w:lang w:eastAsia="en-GB"/>
          </w:rPr>
          <w:t>https://www.nhs.uk/live-well/healthy-weight/childrens-weight/very-overweight-children-advice-for-parents/</w:t>
        </w:r>
      </w:hyperlink>
      <w:r>
        <w:rPr>
          <w:rFonts w:ascii="Arial" w:eastAsia="Times New Roman" w:hAnsi="Arial" w:cs="Arial"/>
          <w:color w:val="000000"/>
          <w:lang w:eastAsia="en-GB"/>
        </w:rPr>
        <w:t xml:space="preserve"> </w:t>
      </w:r>
      <w:r w:rsidRPr="00D1394E">
        <w:rPr>
          <w:rFonts w:ascii="Arial" w:eastAsia="Times New Roman" w:hAnsi="Arial" w:cs="Arial"/>
          <w:color w:val="000000"/>
          <w:lang w:eastAsia="en-GB"/>
        </w:rPr>
        <w:t>(Accessed: 28th December 2022)</w:t>
      </w:r>
    </w:p>
    <w:p w14:paraId="3BD53FCD" w14:textId="77777777" w:rsidR="00D1394E" w:rsidRPr="00D1394E" w:rsidRDefault="00D1394E" w:rsidP="00D1394E">
      <w:pPr>
        <w:rPr>
          <w:rFonts w:ascii="Times" w:eastAsia="Times New Roman" w:hAnsi="Times"/>
          <w:color w:val="000000"/>
          <w:lang w:eastAsia="en-GB"/>
        </w:rPr>
      </w:pPr>
      <w:r w:rsidRPr="00D1394E">
        <w:rPr>
          <w:rFonts w:ascii="Arial" w:eastAsia="Times New Roman" w:hAnsi="Arial" w:cs="Arial"/>
          <w:color w:val="000000"/>
          <w:lang w:eastAsia="en-GB"/>
        </w:rPr>
        <w:t> </w:t>
      </w:r>
    </w:p>
    <w:p w14:paraId="7EFD76E2" w14:textId="2F75D968" w:rsidR="00D1394E" w:rsidRPr="00D1394E" w:rsidRDefault="00D1394E" w:rsidP="00D1394E">
      <w:pPr>
        <w:rPr>
          <w:rFonts w:ascii="Times" w:eastAsia="Times New Roman" w:hAnsi="Times"/>
          <w:color w:val="000000"/>
          <w:lang w:eastAsia="en-GB"/>
        </w:rPr>
      </w:pPr>
      <w:proofErr w:type="spellStart"/>
      <w:r w:rsidRPr="00D1394E">
        <w:rPr>
          <w:rFonts w:ascii="Arial" w:eastAsia="Times New Roman" w:hAnsi="Arial" w:cs="Arial"/>
          <w:color w:val="000000"/>
          <w:lang w:eastAsia="en-GB"/>
        </w:rPr>
        <w:t>mDhil</w:t>
      </w:r>
      <w:proofErr w:type="spellEnd"/>
      <w:r w:rsidRPr="00D1394E">
        <w:rPr>
          <w:rFonts w:ascii="Arial" w:eastAsia="Times New Roman" w:hAnsi="Arial" w:cs="Arial"/>
          <w:color w:val="000000"/>
          <w:lang w:eastAsia="en-GB"/>
        </w:rPr>
        <w:t xml:space="preserve"> Med (2015) </w:t>
      </w:r>
      <w:r w:rsidRPr="00D1394E">
        <w:rPr>
          <w:rFonts w:ascii="Arial" w:eastAsia="Times New Roman" w:hAnsi="Arial" w:cs="Arial"/>
          <w:i/>
          <w:iCs/>
          <w:color w:val="000000"/>
          <w:lang w:eastAsia="en-GB"/>
        </w:rPr>
        <w:t>Preventing Obesity in Children. </w:t>
      </w:r>
      <w:r w:rsidRPr="00D1394E">
        <w:rPr>
          <w:rFonts w:ascii="Arial" w:eastAsia="Times New Roman" w:hAnsi="Arial" w:cs="Arial"/>
          <w:color w:val="000000"/>
          <w:lang w:eastAsia="en-GB"/>
        </w:rPr>
        <w:t>Available at: </w:t>
      </w:r>
      <w:hyperlink r:id="rId17" w:history="1">
        <w:r w:rsidRPr="00D1394E">
          <w:rPr>
            <w:rStyle w:val="Hyperlink"/>
            <w:rFonts w:ascii="Arial" w:eastAsia="Times New Roman" w:hAnsi="Arial" w:cs="Arial"/>
            <w:lang w:eastAsia="en-GB"/>
          </w:rPr>
          <w:t>https://www.youtube.com/watch?v=IcHyyEWE5Fg</w:t>
        </w:r>
      </w:hyperlink>
      <w:r>
        <w:rPr>
          <w:rFonts w:ascii="Arial" w:eastAsia="Times New Roman" w:hAnsi="Arial" w:cs="Arial"/>
          <w:color w:val="000000"/>
          <w:lang w:eastAsia="en-GB"/>
        </w:rPr>
        <w:t xml:space="preserve"> </w:t>
      </w:r>
      <w:r w:rsidRPr="00D1394E">
        <w:rPr>
          <w:rFonts w:ascii="Arial" w:eastAsia="Times New Roman" w:hAnsi="Arial" w:cs="Arial"/>
          <w:color w:val="000000"/>
          <w:lang w:eastAsia="en-GB"/>
        </w:rPr>
        <w:t>(Accessed: 28th December 2022)</w:t>
      </w:r>
    </w:p>
    <w:p w14:paraId="5CC6AD04" w14:textId="77777777" w:rsidR="00D1394E" w:rsidRPr="00D1394E" w:rsidRDefault="00D1394E" w:rsidP="00D1394E">
      <w:pPr>
        <w:rPr>
          <w:rFonts w:ascii="Times" w:eastAsia="Times New Roman" w:hAnsi="Times"/>
          <w:color w:val="000000"/>
          <w:lang w:eastAsia="en-GB"/>
        </w:rPr>
      </w:pPr>
      <w:r w:rsidRPr="00D1394E">
        <w:rPr>
          <w:rFonts w:ascii="Arial" w:eastAsia="Times New Roman" w:hAnsi="Arial" w:cs="Arial"/>
          <w:color w:val="000000"/>
          <w:lang w:eastAsia="en-GB"/>
        </w:rPr>
        <w:t> </w:t>
      </w:r>
    </w:p>
    <w:p w14:paraId="4CE86877" w14:textId="2D128886" w:rsidR="00D1394E" w:rsidRPr="00D1394E" w:rsidRDefault="00D1394E" w:rsidP="00D1394E">
      <w:pPr>
        <w:rPr>
          <w:rFonts w:ascii="Times" w:eastAsia="Times New Roman" w:hAnsi="Times"/>
          <w:color w:val="000000"/>
          <w:lang w:eastAsia="en-GB"/>
        </w:rPr>
      </w:pPr>
      <w:r w:rsidRPr="00D1394E">
        <w:rPr>
          <w:rFonts w:ascii="Arial" w:eastAsia="Times New Roman" w:hAnsi="Arial" w:cs="Arial"/>
          <w:color w:val="000000"/>
          <w:lang w:eastAsia="en-GB"/>
        </w:rPr>
        <w:t>World Health Organisation (2021) </w:t>
      </w:r>
      <w:r w:rsidRPr="00D1394E">
        <w:rPr>
          <w:rFonts w:ascii="Arial" w:eastAsia="Times New Roman" w:hAnsi="Arial" w:cs="Arial"/>
          <w:i/>
          <w:iCs/>
          <w:color w:val="000000"/>
          <w:lang w:eastAsia="en-GB"/>
        </w:rPr>
        <w:t>Obesity and Overweight. </w:t>
      </w:r>
      <w:r w:rsidRPr="00D1394E">
        <w:rPr>
          <w:rFonts w:ascii="Arial" w:eastAsia="Times New Roman" w:hAnsi="Arial" w:cs="Arial"/>
          <w:color w:val="000000"/>
          <w:lang w:eastAsia="en-GB"/>
        </w:rPr>
        <w:t>Available at: </w:t>
      </w:r>
      <w:hyperlink r:id="rId18" w:history="1">
        <w:r w:rsidRPr="00D1394E">
          <w:rPr>
            <w:rStyle w:val="Hyperlink"/>
            <w:rFonts w:ascii="Arial" w:eastAsia="Times New Roman" w:hAnsi="Arial" w:cs="Arial"/>
            <w:lang w:eastAsia="en-GB"/>
          </w:rPr>
          <w:t>https://www.who.int/news-room/fact-sheets/detail/obesity-and-overweight</w:t>
        </w:r>
      </w:hyperlink>
      <w:r>
        <w:rPr>
          <w:rFonts w:ascii="Arial" w:eastAsia="Times New Roman" w:hAnsi="Arial" w:cs="Arial"/>
          <w:color w:val="000000"/>
          <w:lang w:eastAsia="en-GB"/>
        </w:rPr>
        <w:t xml:space="preserve"> </w:t>
      </w:r>
      <w:r w:rsidRPr="00D1394E">
        <w:rPr>
          <w:rFonts w:ascii="Arial" w:eastAsia="Times New Roman" w:hAnsi="Arial" w:cs="Arial"/>
          <w:color w:val="000000"/>
          <w:lang w:eastAsia="en-GB"/>
        </w:rPr>
        <w:t>(Accessed: 28th December 2022)</w:t>
      </w:r>
    </w:p>
    <w:p w14:paraId="0AFC7A4C" w14:textId="77777777" w:rsidR="00D1394E" w:rsidRPr="00D1394E" w:rsidRDefault="00D1394E" w:rsidP="00D1394E">
      <w:pPr>
        <w:rPr>
          <w:rFonts w:ascii="Times" w:eastAsia="Times New Roman" w:hAnsi="Times"/>
          <w:color w:val="000000"/>
          <w:lang w:eastAsia="en-GB"/>
        </w:rPr>
      </w:pPr>
    </w:p>
    <w:p w14:paraId="12EC59A7" w14:textId="77777777" w:rsidR="00D1394E" w:rsidRPr="00D1394E" w:rsidRDefault="00D1394E" w:rsidP="00D1394E">
      <w:pPr>
        <w:rPr>
          <w:rFonts w:ascii="Times" w:eastAsia="Times New Roman" w:hAnsi="Times"/>
          <w:color w:val="000000"/>
          <w:lang w:eastAsia="en-GB"/>
        </w:rPr>
      </w:pPr>
      <w:r w:rsidRPr="00D1394E">
        <w:rPr>
          <w:rFonts w:ascii="Arial" w:eastAsia="Times New Roman" w:hAnsi="Arial" w:cs="Arial"/>
          <w:b/>
          <w:bCs/>
          <w:color w:val="000000"/>
          <w:lang w:eastAsia="en-GB"/>
        </w:rPr>
        <w:t>Figures</w:t>
      </w:r>
    </w:p>
    <w:p w14:paraId="10381D4F" w14:textId="6A9B6ABF" w:rsidR="00D1394E" w:rsidRPr="00D1394E" w:rsidRDefault="00D1394E" w:rsidP="00D1394E">
      <w:pPr>
        <w:rPr>
          <w:rFonts w:ascii="Times" w:eastAsia="Times New Roman" w:hAnsi="Times"/>
          <w:color w:val="000000"/>
          <w:lang w:eastAsia="en-GB"/>
        </w:rPr>
      </w:pPr>
      <w:r w:rsidRPr="00D1394E">
        <w:rPr>
          <w:rFonts w:ascii="Arial" w:eastAsia="Times New Roman" w:hAnsi="Arial" w:cs="Arial"/>
          <w:color w:val="000000"/>
          <w:lang w:eastAsia="en-GB"/>
        </w:rPr>
        <w:t>1. Glaze, B (2021) </w:t>
      </w:r>
      <w:r w:rsidRPr="00D1394E">
        <w:rPr>
          <w:rFonts w:ascii="Arial" w:eastAsia="Times New Roman" w:hAnsi="Arial" w:cs="Arial"/>
          <w:i/>
          <w:iCs/>
          <w:color w:val="000000"/>
          <w:lang w:eastAsia="en-GB"/>
        </w:rPr>
        <w:t>Create Food Security Minister post so poorest families have enough to eat, says MPs. </w:t>
      </w:r>
      <w:r w:rsidRPr="00D1394E">
        <w:rPr>
          <w:rFonts w:ascii="Arial" w:eastAsia="Times New Roman" w:hAnsi="Arial" w:cs="Arial"/>
          <w:color w:val="000000"/>
          <w:lang w:eastAsia="en-GB"/>
        </w:rPr>
        <w:t>Available at: </w:t>
      </w:r>
      <w:hyperlink r:id="rId19" w:history="1">
        <w:r w:rsidRPr="00D1394E">
          <w:rPr>
            <w:rStyle w:val="Hyperlink"/>
            <w:rFonts w:ascii="Arial" w:eastAsia="Times New Roman" w:hAnsi="Arial" w:cs="Arial"/>
            <w:lang w:eastAsia="en-GB"/>
          </w:rPr>
          <w:t>https://www.mirror.co.uk/news/politics/create-food-security-minister-post-23862653</w:t>
        </w:r>
      </w:hyperlink>
      <w:r>
        <w:rPr>
          <w:rFonts w:ascii="Arial" w:eastAsia="Times New Roman" w:hAnsi="Arial" w:cs="Arial"/>
          <w:color w:val="000000"/>
          <w:lang w:eastAsia="en-GB"/>
        </w:rPr>
        <w:t xml:space="preserve"> </w:t>
      </w:r>
      <w:r w:rsidRPr="00D1394E">
        <w:rPr>
          <w:rFonts w:ascii="Arial" w:eastAsia="Times New Roman" w:hAnsi="Arial" w:cs="Arial"/>
          <w:color w:val="000000"/>
          <w:lang w:eastAsia="en-GB"/>
        </w:rPr>
        <w:t>(Accessed: 28th December 2022)</w:t>
      </w:r>
    </w:p>
    <w:p w14:paraId="53C917AB" w14:textId="77777777" w:rsidR="00D1394E" w:rsidRPr="00D1394E" w:rsidRDefault="00D1394E" w:rsidP="00D1394E">
      <w:pPr>
        <w:rPr>
          <w:rFonts w:ascii="Times" w:eastAsia="Times New Roman" w:hAnsi="Times"/>
          <w:color w:val="000000"/>
          <w:lang w:eastAsia="en-GB"/>
        </w:rPr>
      </w:pPr>
    </w:p>
    <w:p w14:paraId="649DEF42" w14:textId="433AFD5C" w:rsidR="00D1394E" w:rsidRPr="00D1394E" w:rsidRDefault="00D1394E" w:rsidP="00D1394E">
      <w:pPr>
        <w:rPr>
          <w:rFonts w:ascii="Times" w:eastAsia="Times New Roman" w:hAnsi="Times"/>
          <w:color w:val="000000"/>
          <w:lang w:eastAsia="en-GB"/>
        </w:rPr>
      </w:pPr>
      <w:r w:rsidRPr="00D1394E">
        <w:rPr>
          <w:rFonts w:ascii="Arial" w:eastAsia="Times New Roman" w:hAnsi="Arial" w:cs="Arial"/>
          <w:color w:val="000000"/>
          <w:lang w:eastAsia="en-GB"/>
        </w:rPr>
        <w:t>2. Medical News Today (2022) </w:t>
      </w:r>
      <w:r w:rsidRPr="00D1394E">
        <w:rPr>
          <w:rFonts w:ascii="Arial" w:eastAsia="Times New Roman" w:hAnsi="Arial" w:cs="Arial"/>
          <w:i/>
          <w:iCs/>
          <w:color w:val="000000"/>
          <w:lang w:eastAsia="en-GB"/>
        </w:rPr>
        <w:t>Childhood obesity rates rise 10-fold since the '70s. </w:t>
      </w:r>
      <w:r w:rsidRPr="00D1394E">
        <w:rPr>
          <w:rFonts w:ascii="Arial" w:eastAsia="Times New Roman" w:hAnsi="Arial" w:cs="Arial"/>
          <w:color w:val="000000"/>
          <w:lang w:eastAsia="en-GB"/>
        </w:rPr>
        <w:t>Available at: </w:t>
      </w:r>
      <w:hyperlink r:id="rId20" w:history="1">
        <w:r w:rsidRPr="00D1394E">
          <w:rPr>
            <w:rStyle w:val="Hyperlink"/>
            <w:rFonts w:ascii="Arial" w:eastAsia="Times New Roman" w:hAnsi="Arial" w:cs="Arial"/>
            <w:lang w:eastAsia="en-GB"/>
          </w:rPr>
          <w:t>https://www.medicalnewstoday.com/articles/319710</w:t>
        </w:r>
      </w:hyperlink>
      <w:r>
        <w:rPr>
          <w:rFonts w:ascii="Arial" w:eastAsia="Times New Roman" w:hAnsi="Arial" w:cs="Arial"/>
          <w:color w:val="000000"/>
          <w:lang w:eastAsia="en-GB"/>
        </w:rPr>
        <w:t xml:space="preserve"> </w:t>
      </w:r>
      <w:r w:rsidRPr="00D1394E">
        <w:rPr>
          <w:rFonts w:ascii="Arial" w:eastAsia="Times New Roman" w:hAnsi="Arial" w:cs="Arial"/>
          <w:color w:val="000000"/>
          <w:lang w:eastAsia="en-GB"/>
        </w:rPr>
        <w:t>(Accessed: 28th December 2022)</w:t>
      </w:r>
    </w:p>
    <w:p w14:paraId="19F0A5A6" w14:textId="77777777" w:rsidR="00D1394E" w:rsidRPr="00D1394E" w:rsidRDefault="00D1394E" w:rsidP="00D1394E">
      <w:pPr>
        <w:rPr>
          <w:rFonts w:ascii="Times" w:eastAsia="Times New Roman" w:hAnsi="Times"/>
          <w:color w:val="000000"/>
          <w:lang w:eastAsia="en-GB"/>
        </w:rPr>
      </w:pPr>
    </w:p>
    <w:p w14:paraId="400F8FA5" w14:textId="640AA408" w:rsidR="00D1394E" w:rsidRPr="00D1394E" w:rsidRDefault="00D1394E" w:rsidP="00D1394E">
      <w:pPr>
        <w:rPr>
          <w:rFonts w:ascii="Times" w:eastAsia="Times New Roman" w:hAnsi="Times"/>
          <w:color w:val="000000"/>
          <w:lang w:eastAsia="en-GB"/>
        </w:rPr>
      </w:pPr>
      <w:r w:rsidRPr="00D1394E">
        <w:rPr>
          <w:rFonts w:ascii="Arial" w:eastAsia="Times New Roman" w:hAnsi="Arial" w:cs="Arial"/>
          <w:color w:val="000000"/>
          <w:lang w:eastAsia="en-GB"/>
        </w:rPr>
        <w:t>3. Khabar, M (2022) </w:t>
      </w:r>
      <w:r w:rsidRPr="00D1394E">
        <w:rPr>
          <w:rFonts w:ascii="Arial" w:eastAsia="Times New Roman" w:hAnsi="Arial" w:cs="Arial"/>
          <w:i/>
          <w:iCs/>
          <w:color w:val="000000"/>
          <w:lang w:eastAsia="en-GB"/>
        </w:rPr>
        <w:t>Nutritional Guidelines for Kids of Every Age. </w:t>
      </w:r>
      <w:r w:rsidRPr="00D1394E">
        <w:rPr>
          <w:rFonts w:ascii="Arial" w:eastAsia="Times New Roman" w:hAnsi="Arial" w:cs="Arial"/>
          <w:color w:val="000000"/>
          <w:lang w:eastAsia="en-GB"/>
        </w:rPr>
        <w:t>Available at: </w:t>
      </w:r>
      <w:hyperlink r:id="rId21" w:history="1">
        <w:r w:rsidRPr="00D1394E">
          <w:rPr>
            <w:rStyle w:val="Hyperlink"/>
            <w:rFonts w:ascii="Arial" w:eastAsia="Times New Roman" w:hAnsi="Arial" w:cs="Arial"/>
            <w:lang w:eastAsia="en-GB"/>
          </w:rPr>
          <w:t>https://english.makalukhabar.com/2022/11/79632/</w:t>
        </w:r>
      </w:hyperlink>
      <w:r>
        <w:rPr>
          <w:rFonts w:ascii="Arial" w:eastAsia="Times New Roman" w:hAnsi="Arial" w:cs="Arial"/>
          <w:color w:val="000000"/>
          <w:lang w:eastAsia="en-GB"/>
        </w:rPr>
        <w:t xml:space="preserve"> </w:t>
      </w:r>
      <w:r w:rsidRPr="00D1394E">
        <w:rPr>
          <w:rFonts w:ascii="Arial" w:eastAsia="Times New Roman" w:hAnsi="Arial" w:cs="Arial"/>
          <w:color w:val="000000"/>
          <w:lang w:eastAsia="en-GB"/>
        </w:rPr>
        <w:t>(Accessed: 28th December 2022)</w:t>
      </w:r>
    </w:p>
    <w:p w14:paraId="6E506B08" w14:textId="77777777" w:rsidR="00D1394E" w:rsidRPr="00D1394E" w:rsidRDefault="00D1394E" w:rsidP="008E17FA">
      <w:pPr>
        <w:spacing w:before="100" w:beforeAutospacing="1" w:after="100" w:afterAutospacing="1"/>
        <w:rPr>
          <w:rFonts w:ascii="Arial" w:eastAsia="Times New Roman" w:hAnsi="Arial" w:cs="Arial"/>
          <w:color w:val="000000"/>
          <w:lang w:eastAsia="en-GB"/>
        </w:rPr>
      </w:pPr>
    </w:p>
    <w:p w14:paraId="07815939" w14:textId="77777777" w:rsidR="00D1394E" w:rsidRDefault="00D1394E">
      <w:pPr>
        <w:rPr>
          <w:rFonts w:ascii="Arial" w:hAnsi="Arial" w:cs="Arial"/>
          <w:b/>
          <w:bCs/>
        </w:rPr>
      </w:pPr>
    </w:p>
    <w:p w14:paraId="662042C4" w14:textId="77777777" w:rsidR="00D1394E" w:rsidRDefault="00D1394E">
      <w:pPr>
        <w:rPr>
          <w:rFonts w:ascii="Arial" w:hAnsi="Arial" w:cs="Arial"/>
          <w:b/>
          <w:bCs/>
        </w:rPr>
      </w:pPr>
    </w:p>
    <w:p w14:paraId="7F55B738" w14:textId="77777777" w:rsidR="00D1394E" w:rsidRDefault="00D1394E">
      <w:pPr>
        <w:rPr>
          <w:rFonts w:ascii="Arial" w:hAnsi="Arial" w:cs="Arial"/>
          <w:b/>
          <w:bCs/>
        </w:rPr>
      </w:pPr>
    </w:p>
    <w:p w14:paraId="6B74409A" w14:textId="77777777" w:rsidR="00D1394E" w:rsidRDefault="00D1394E">
      <w:pPr>
        <w:rPr>
          <w:rFonts w:ascii="Arial" w:hAnsi="Arial" w:cs="Arial"/>
          <w:b/>
          <w:bCs/>
        </w:rPr>
      </w:pPr>
    </w:p>
    <w:p w14:paraId="41FFBAE5" w14:textId="77777777" w:rsidR="00D1394E" w:rsidRDefault="00D1394E">
      <w:pPr>
        <w:rPr>
          <w:rFonts w:ascii="Arial" w:hAnsi="Arial" w:cs="Arial"/>
          <w:b/>
          <w:bCs/>
        </w:rPr>
      </w:pPr>
    </w:p>
    <w:p w14:paraId="61BBB5E9" w14:textId="77777777" w:rsidR="00D1394E" w:rsidRDefault="00D1394E">
      <w:pPr>
        <w:rPr>
          <w:rFonts w:ascii="Arial" w:hAnsi="Arial" w:cs="Arial"/>
          <w:b/>
          <w:bCs/>
        </w:rPr>
      </w:pPr>
    </w:p>
    <w:p w14:paraId="707981DC" w14:textId="77777777" w:rsidR="00D1394E" w:rsidRDefault="00D1394E">
      <w:pPr>
        <w:rPr>
          <w:rFonts w:ascii="Arial" w:hAnsi="Arial" w:cs="Arial"/>
          <w:b/>
          <w:bCs/>
        </w:rPr>
      </w:pPr>
    </w:p>
    <w:p w14:paraId="0F46893D" w14:textId="77777777" w:rsidR="00D1394E" w:rsidRDefault="00D1394E">
      <w:pPr>
        <w:rPr>
          <w:rFonts w:ascii="Arial" w:hAnsi="Arial" w:cs="Arial"/>
          <w:b/>
          <w:bCs/>
        </w:rPr>
      </w:pPr>
    </w:p>
    <w:p w14:paraId="79A18995" w14:textId="77777777" w:rsidR="00D1394E" w:rsidRDefault="00D1394E">
      <w:pPr>
        <w:rPr>
          <w:rFonts w:ascii="Arial" w:hAnsi="Arial" w:cs="Arial"/>
          <w:b/>
          <w:bCs/>
        </w:rPr>
      </w:pPr>
    </w:p>
    <w:p w14:paraId="2CDB251D" w14:textId="77777777" w:rsidR="00D1394E" w:rsidRDefault="00D1394E">
      <w:pPr>
        <w:rPr>
          <w:rFonts w:ascii="Arial" w:hAnsi="Arial" w:cs="Arial"/>
          <w:b/>
          <w:bCs/>
        </w:rPr>
      </w:pPr>
    </w:p>
    <w:p w14:paraId="190DE3BC" w14:textId="77777777" w:rsidR="00D1394E" w:rsidRDefault="00D1394E">
      <w:pPr>
        <w:rPr>
          <w:rFonts w:ascii="Arial" w:hAnsi="Arial" w:cs="Arial"/>
          <w:b/>
          <w:bCs/>
        </w:rPr>
      </w:pPr>
    </w:p>
    <w:p w14:paraId="540EB66D" w14:textId="77777777" w:rsidR="00D1394E" w:rsidRDefault="00D1394E">
      <w:pPr>
        <w:rPr>
          <w:rFonts w:ascii="Arial" w:hAnsi="Arial" w:cs="Arial"/>
          <w:b/>
          <w:bCs/>
        </w:rPr>
      </w:pPr>
    </w:p>
    <w:p w14:paraId="73962593" w14:textId="77777777" w:rsidR="00D1394E" w:rsidRDefault="00D1394E">
      <w:pPr>
        <w:rPr>
          <w:rFonts w:ascii="Arial" w:hAnsi="Arial" w:cs="Arial"/>
          <w:b/>
          <w:bCs/>
        </w:rPr>
      </w:pPr>
    </w:p>
    <w:p w14:paraId="5EE226A4" w14:textId="77777777" w:rsidR="00D1394E" w:rsidRDefault="00D1394E">
      <w:pPr>
        <w:rPr>
          <w:rFonts w:ascii="Arial" w:hAnsi="Arial" w:cs="Arial"/>
          <w:b/>
          <w:bCs/>
        </w:rPr>
      </w:pPr>
    </w:p>
    <w:p w14:paraId="5755D476" w14:textId="77777777" w:rsidR="00D1394E" w:rsidRDefault="00D1394E">
      <w:pPr>
        <w:rPr>
          <w:rFonts w:ascii="Arial" w:hAnsi="Arial" w:cs="Arial"/>
          <w:b/>
          <w:bCs/>
        </w:rPr>
      </w:pPr>
    </w:p>
    <w:p w14:paraId="1C170DBE" w14:textId="77777777" w:rsidR="00D1394E" w:rsidRDefault="00D1394E">
      <w:pPr>
        <w:rPr>
          <w:rFonts w:ascii="Arial" w:hAnsi="Arial" w:cs="Arial"/>
          <w:b/>
          <w:bCs/>
        </w:rPr>
      </w:pPr>
    </w:p>
    <w:p w14:paraId="5F2924D0" w14:textId="77777777" w:rsidR="00D1394E" w:rsidRDefault="00D1394E">
      <w:pPr>
        <w:rPr>
          <w:rFonts w:ascii="Arial" w:hAnsi="Arial" w:cs="Arial"/>
          <w:b/>
          <w:bCs/>
        </w:rPr>
      </w:pPr>
    </w:p>
    <w:p w14:paraId="768B2CA5" w14:textId="77777777" w:rsidR="00D1394E" w:rsidRDefault="00D1394E">
      <w:pPr>
        <w:rPr>
          <w:rFonts w:ascii="Arial" w:hAnsi="Arial" w:cs="Arial"/>
          <w:b/>
          <w:bCs/>
        </w:rPr>
      </w:pPr>
    </w:p>
    <w:p w14:paraId="38FC1190" w14:textId="0743AC37" w:rsidR="00D1394E" w:rsidRDefault="00D1394E">
      <w:pPr>
        <w:rPr>
          <w:rFonts w:ascii="Arial" w:hAnsi="Arial" w:cs="Arial"/>
          <w:b/>
          <w:bCs/>
        </w:rPr>
      </w:pPr>
    </w:p>
    <w:p w14:paraId="4A325D45" w14:textId="77777777" w:rsidR="00D1394E" w:rsidRDefault="00D1394E">
      <w:pPr>
        <w:rPr>
          <w:rFonts w:ascii="Arial" w:hAnsi="Arial" w:cs="Arial"/>
          <w:b/>
          <w:bCs/>
        </w:rPr>
      </w:pPr>
    </w:p>
    <w:p w14:paraId="1A110550" w14:textId="77777777" w:rsidR="00D1394E" w:rsidRDefault="00D1394E">
      <w:pPr>
        <w:rPr>
          <w:rFonts w:ascii="Arial" w:hAnsi="Arial" w:cs="Arial"/>
          <w:b/>
          <w:bCs/>
        </w:rPr>
      </w:pPr>
    </w:p>
    <w:p w14:paraId="64B109FA" w14:textId="77777777" w:rsidR="00D1394E" w:rsidRDefault="00D1394E">
      <w:pPr>
        <w:rPr>
          <w:rFonts w:ascii="Arial" w:hAnsi="Arial" w:cs="Arial"/>
          <w:b/>
          <w:bCs/>
        </w:rPr>
      </w:pPr>
    </w:p>
    <w:p w14:paraId="7261B2FB" w14:textId="77777777" w:rsidR="00D1394E" w:rsidRDefault="00D1394E">
      <w:pPr>
        <w:rPr>
          <w:rFonts w:ascii="Arial" w:hAnsi="Arial" w:cs="Arial"/>
          <w:b/>
          <w:bCs/>
        </w:rPr>
      </w:pPr>
    </w:p>
    <w:p w14:paraId="3A61CFF1" w14:textId="77777777" w:rsidR="00D1394E" w:rsidRDefault="00D1394E">
      <w:pPr>
        <w:rPr>
          <w:rFonts w:ascii="Arial" w:hAnsi="Arial" w:cs="Arial"/>
          <w:b/>
          <w:bCs/>
        </w:rPr>
      </w:pPr>
    </w:p>
    <w:p w14:paraId="3B00949A" w14:textId="77777777" w:rsidR="00D1394E" w:rsidRDefault="00D1394E">
      <w:pPr>
        <w:rPr>
          <w:rFonts w:ascii="Arial" w:hAnsi="Arial" w:cs="Arial"/>
          <w:b/>
          <w:bCs/>
        </w:rPr>
      </w:pPr>
    </w:p>
    <w:p w14:paraId="759A862B" w14:textId="77777777" w:rsidR="00D1394E" w:rsidRDefault="00D1394E">
      <w:pPr>
        <w:rPr>
          <w:rFonts w:ascii="Arial" w:hAnsi="Arial" w:cs="Arial"/>
          <w:b/>
          <w:bCs/>
        </w:rPr>
      </w:pPr>
    </w:p>
    <w:p w14:paraId="249A63BD" w14:textId="20519A56" w:rsidR="0042257F" w:rsidRPr="00D1394E" w:rsidRDefault="00B30A48">
      <w:pPr>
        <w:rPr>
          <w:rFonts w:ascii="Arial" w:hAnsi="Arial" w:cs="Arial"/>
          <w:b/>
          <w:bCs/>
        </w:rPr>
      </w:pPr>
      <w:r w:rsidRPr="00D1394E">
        <w:rPr>
          <w:rFonts w:ascii="Arial" w:hAnsi="Arial" w:cs="Arial"/>
          <w:b/>
          <w:bCs/>
        </w:rPr>
        <w:lastRenderedPageBreak/>
        <w:t>Have we considered the impact attachment has on the cognitive development of children?</w:t>
      </w:r>
    </w:p>
    <w:p w14:paraId="69D65344" w14:textId="5CFF01E9" w:rsidR="00B30A48" w:rsidRPr="00D1394E" w:rsidRDefault="00D1394E">
      <w:pPr>
        <w:rPr>
          <w:rFonts w:ascii="Arial" w:hAnsi="Arial" w:cs="Arial"/>
          <w:b/>
          <w:bCs/>
        </w:rPr>
      </w:pPr>
      <w:r>
        <w:rPr>
          <w:rFonts w:ascii="Arial" w:hAnsi="Arial" w:cs="Arial"/>
          <w:noProof/>
        </w:rPr>
        <w:drawing>
          <wp:anchor distT="0" distB="0" distL="114300" distR="114300" simplePos="0" relativeHeight="251661312" behindDoc="1" locked="0" layoutInCell="1" allowOverlap="1" wp14:anchorId="46F40684" wp14:editId="6BE3770D">
            <wp:simplePos x="0" y="0"/>
            <wp:positionH relativeFrom="column">
              <wp:posOffset>-33020</wp:posOffset>
            </wp:positionH>
            <wp:positionV relativeFrom="paragraph">
              <wp:posOffset>192158</wp:posOffset>
            </wp:positionV>
            <wp:extent cx="2508885" cy="2155825"/>
            <wp:effectExtent l="0" t="0" r="5715" b="3175"/>
            <wp:wrapTight wrapText="bothSides">
              <wp:wrapPolygon edited="0">
                <wp:start x="0" y="0"/>
                <wp:lineTo x="0" y="21505"/>
                <wp:lineTo x="21540" y="21505"/>
                <wp:lineTo x="21540" y="0"/>
                <wp:lineTo x="0" y="0"/>
              </wp:wrapPolygon>
            </wp:wrapTight>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08885" cy="2155825"/>
                    </a:xfrm>
                    <a:prstGeom prst="rect">
                      <a:avLst/>
                    </a:prstGeom>
                  </pic:spPr>
                </pic:pic>
              </a:graphicData>
            </a:graphic>
            <wp14:sizeRelH relativeFrom="page">
              <wp14:pctWidth>0</wp14:pctWidth>
            </wp14:sizeRelH>
            <wp14:sizeRelV relativeFrom="page">
              <wp14:pctHeight>0</wp14:pctHeight>
            </wp14:sizeRelV>
          </wp:anchor>
        </w:drawing>
      </w:r>
    </w:p>
    <w:p w14:paraId="21B7E997" w14:textId="59F667F5" w:rsidR="00B30A48" w:rsidRPr="00D1394E" w:rsidRDefault="00B30A48">
      <w:pPr>
        <w:rPr>
          <w:rFonts w:ascii="Arial" w:hAnsi="Arial" w:cs="Arial"/>
        </w:rPr>
      </w:pPr>
      <w:r w:rsidRPr="00D1394E">
        <w:rPr>
          <w:rFonts w:ascii="Arial" w:hAnsi="Arial" w:cs="Arial"/>
        </w:rPr>
        <w:t xml:space="preserve">Attachment is a word that is commonly used in childhood and </w:t>
      </w:r>
      <w:r w:rsidR="00FF1967" w:rsidRPr="00D1394E">
        <w:rPr>
          <w:rFonts w:ascii="Arial" w:hAnsi="Arial" w:cs="Arial"/>
        </w:rPr>
        <w:t>can be</w:t>
      </w:r>
      <w:r w:rsidRPr="00D1394E">
        <w:rPr>
          <w:rFonts w:ascii="Arial" w:hAnsi="Arial" w:cs="Arial"/>
        </w:rPr>
        <w:t xml:space="preserve"> defined as a “lasting psychological connectedness between human beings” (Bowlby, 1969). </w:t>
      </w:r>
      <w:r w:rsidR="008258C6" w:rsidRPr="00D1394E">
        <w:rPr>
          <w:rFonts w:ascii="Arial" w:hAnsi="Arial" w:cs="Arial"/>
        </w:rPr>
        <w:t>Attachment between a baby and parent develop from birth and continues throughout childhood where each stage of attachment is different. But have we considered the impact that attachment has on the cognitive development of children?</w:t>
      </w:r>
      <w:r w:rsidR="00D1394E">
        <w:rPr>
          <w:rFonts w:ascii="Arial" w:hAnsi="Arial" w:cs="Arial"/>
        </w:rPr>
        <w:t xml:space="preserve"> </w:t>
      </w:r>
    </w:p>
    <w:p w14:paraId="4F215FEB" w14:textId="5770A4FE" w:rsidR="00B30A48" w:rsidRPr="00D1394E" w:rsidRDefault="00B30A48">
      <w:pPr>
        <w:rPr>
          <w:rFonts w:ascii="Arial" w:hAnsi="Arial" w:cs="Arial"/>
        </w:rPr>
      </w:pPr>
    </w:p>
    <w:p w14:paraId="3F6DB6D7" w14:textId="14032AC0" w:rsidR="0078057F" w:rsidRPr="00D1394E" w:rsidRDefault="008258C6">
      <w:pPr>
        <w:rPr>
          <w:rFonts w:ascii="Arial" w:hAnsi="Arial" w:cs="Arial"/>
        </w:rPr>
      </w:pPr>
      <w:r w:rsidRPr="00D1394E">
        <w:rPr>
          <w:rFonts w:ascii="Arial" w:hAnsi="Arial" w:cs="Arial"/>
        </w:rPr>
        <w:t>English psychoanalysist, John Bowlby, released his maternal deprivation attachment theory in 1958 w</w:t>
      </w:r>
      <w:r w:rsidR="00BE6A98" w:rsidRPr="00D1394E">
        <w:rPr>
          <w:rFonts w:ascii="Arial" w:hAnsi="Arial" w:cs="Arial"/>
        </w:rPr>
        <w:t>hich involved research and analysis about the effect of attachment on the development of a child.</w:t>
      </w:r>
      <w:r w:rsidR="00213A74" w:rsidRPr="00D1394E">
        <w:rPr>
          <w:rFonts w:ascii="Arial" w:hAnsi="Arial" w:cs="Arial"/>
        </w:rPr>
        <w:t xml:space="preserve"> He proposed that continued attachment deprivation between a baby and parent could result in irreversible </w:t>
      </w:r>
      <w:r w:rsidR="00C36870" w:rsidRPr="00D1394E">
        <w:rPr>
          <w:rFonts w:ascii="Arial" w:hAnsi="Arial" w:cs="Arial"/>
        </w:rPr>
        <w:t>developmental difficulties in cognition, as well as social and emotional development problems</w:t>
      </w:r>
      <w:r w:rsidR="00AF492C" w:rsidRPr="00D1394E">
        <w:rPr>
          <w:rFonts w:ascii="Arial" w:hAnsi="Arial" w:cs="Arial"/>
        </w:rPr>
        <w:t xml:space="preserve"> (McLeod, 2017). </w:t>
      </w:r>
      <w:r w:rsidR="00546B03" w:rsidRPr="00D1394E">
        <w:rPr>
          <w:rFonts w:ascii="Arial" w:hAnsi="Arial" w:cs="Arial"/>
        </w:rPr>
        <w:t>With reference to this theory, McLeod explains the potential lifelong consequences of attachment deprivation which include reduced intelligence, depression, affectionless psychopathy, aggression and poor behaviour in school</w:t>
      </w:r>
      <w:r w:rsidR="0023592C" w:rsidRPr="00D1394E">
        <w:rPr>
          <w:rFonts w:ascii="Arial" w:hAnsi="Arial" w:cs="Arial"/>
        </w:rPr>
        <w:t xml:space="preserve"> (</w:t>
      </w:r>
      <w:r w:rsidR="004E7B83" w:rsidRPr="00D1394E">
        <w:rPr>
          <w:rFonts w:ascii="Arial" w:hAnsi="Arial" w:cs="Arial"/>
        </w:rPr>
        <w:t>McLeod, 2022)</w:t>
      </w:r>
      <w:r w:rsidR="00546B03" w:rsidRPr="00D1394E">
        <w:rPr>
          <w:rFonts w:ascii="Arial" w:hAnsi="Arial" w:cs="Arial"/>
        </w:rPr>
        <w:t xml:space="preserve">. </w:t>
      </w:r>
      <w:r w:rsidR="00F91475" w:rsidRPr="00D1394E">
        <w:rPr>
          <w:rFonts w:ascii="Arial" w:hAnsi="Arial" w:cs="Arial"/>
        </w:rPr>
        <w:t>It has been found that as a child</w:t>
      </w:r>
      <w:r w:rsidR="00324B7F" w:rsidRPr="00D1394E">
        <w:rPr>
          <w:rFonts w:ascii="Arial" w:hAnsi="Arial" w:cs="Arial"/>
        </w:rPr>
        <w:t xml:space="preserve"> with attachment issues</w:t>
      </w:r>
      <w:r w:rsidR="00F91475" w:rsidRPr="00D1394E">
        <w:rPr>
          <w:rFonts w:ascii="Arial" w:hAnsi="Arial" w:cs="Arial"/>
        </w:rPr>
        <w:t xml:space="preserve"> gets </w:t>
      </w:r>
      <w:r w:rsidR="00513A9B" w:rsidRPr="00D1394E">
        <w:rPr>
          <w:rFonts w:ascii="Arial" w:hAnsi="Arial" w:cs="Arial"/>
        </w:rPr>
        <w:t>older,</w:t>
      </w:r>
      <w:r w:rsidR="00F91475" w:rsidRPr="00D1394E">
        <w:rPr>
          <w:rFonts w:ascii="Arial" w:hAnsi="Arial" w:cs="Arial"/>
        </w:rPr>
        <w:t xml:space="preserve"> </w:t>
      </w:r>
      <w:r w:rsidR="00324B7F" w:rsidRPr="00D1394E">
        <w:rPr>
          <w:rFonts w:ascii="Arial" w:hAnsi="Arial" w:cs="Arial"/>
        </w:rPr>
        <w:t>they may find it hard</w:t>
      </w:r>
      <w:r w:rsidR="005E61C6" w:rsidRPr="00D1394E">
        <w:rPr>
          <w:rFonts w:ascii="Arial" w:hAnsi="Arial" w:cs="Arial"/>
        </w:rPr>
        <w:t>er</w:t>
      </w:r>
      <w:r w:rsidR="00324B7F" w:rsidRPr="00D1394E">
        <w:rPr>
          <w:rFonts w:ascii="Arial" w:hAnsi="Arial" w:cs="Arial"/>
        </w:rPr>
        <w:t xml:space="preserve"> to ask for help, struggle to form positive relationships with others, unable to calm themselves down during stress</w:t>
      </w:r>
      <w:r w:rsidR="005A0AB3" w:rsidRPr="00D1394E">
        <w:rPr>
          <w:rFonts w:ascii="Arial" w:hAnsi="Arial" w:cs="Arial"/>
        </w:rPr>
        <w:t xml:space="preserve"> and anger</w:t>
      </w:r>
      <w:r w:rsidR="00324B7F" w:rsidRPr="00D1394E">
        <w:rPr>
          <w:rFonts w:ascii="Arial" w:hAnsi="Arial" w:cs="Arial"/>
        </w:rPr>
        <w:t xml:space="preserve">, </w:t>
      </w:r>
      <w:r w:rsidR="004F3C4E" w:rsidRPr="00D1394E">
        <w:rPr>
          <w:rFonts w:ascii="Arial" w:hAnsi="Arial" w:cs="Arial"/>
        </w:rPr>
        <w:t>withdraw from activities and struggle to concentrate in school (</w:t>
      </w:r>
      <w:r w:rsidR="005A0AB3" w:rsidRPr="00D1394E">
        <w:rPr>
          <w:rFonts w:ascii="Arial" w:hAnsi="Arial" w:cs="Arial"/>
        </w:rPr>
        <w:t>The National Society for the Prevention of Cruelty to Children, 2021).</w:t>
      </w:r>
      <w:r w:rsidR="00513A9B" w:rsidRPr="00D1394E">
        <w:rPr>
          <w:rFonts w:ascii="Arial" w:hAnsi="Arial" w:cs="Arial"/>
        </w:rPr>
        <w:t xml:space="preserve"> </w:t>
      </w:r>
      <w:r w:rsidR="00BC750C" w:rsidRPr="00D1394E">
        <w:rPr>
          <w:rFonts w:ascii="Arial" w:hAnsi="Arial" w:cs="Arial"/>
        </w:rPr>
        <w:t>These domino effects are irreversible and will carry on into adulthood if the trigger of attachment deprivation and other factors are not correct</w:t>
      </w:r>
      <w:r w:rsidR="00BE0BD1" w:rsidRPr="00D1394E">
        <w:rPr>
          <w:rFonts w:ascii="Arial" w:hAnsi="Arial" w:cs="Arial"/>
        </w:rPr>
        <w:t>ed.</w:t>
      </w:r>
    </w:p>
    <w:p w14:paraId="40EE9037" w14:textId="7D05F4DC" w:rsidR="0078057F" w:rsidRPr="00D1394E" w:rsidRDefault="0078057F">
      <w:pPr>
        <w:rPr>
          <w:rFonts w:ascii="Arial" w:hAnsi="Arial" w:cs="Arial"/>
        </w:rPr>
      </w:pPr>
    </w:p>
    <w:p w14:paraId="601E9B29" w14:textId="688F9228" w:rsidR="004F0377" w:rsidRPr="00D1394E" w:rsidRDefault="00D1394E">
      <w:pPr>
        <w:rPr>
          <w:rFonts w:ascii="Arial" w:hAnsi="Arial" w:cs="Arial"/>
        </w:rPr>
      </w:pPr>
      <w:r>
        <w:rPr>
          <w:rFonts w:ascii="Arial" w:hAnsi="Arial" w:cs="Arial"/>
          <w:noProof/>
        </w:rPr>
        <w:drawing>
          <wp:anchor distT="0" distB="0" distL="114300" distR="114300" simplePos="0" relativeHeight="251662336" behindDoc="1" locked="0" layoutInCell="1" allowOverlap="1" wp14:anchorId="5C646247" wp14:editId="1E00442B">
            <wp:simplePos x="0" y="0"/>
            <wp:positionH relativeFrom="column">
              <wp:posOffset>2954655</wp:posOffset>
            </wp:positionH>
            <wp:positionV relativeFrom="paragraph">
              <wp:posOffset>761706</wp:posOffset>
            </wp:positionV>
            <wp:extent cx="3891915" cy="2573655"/>
            <wp:effectExtent l="0" t="0" r="0" b="4445"/>
            <wp:wrapTight wrapText="bothSides">
              <wp:wrapPolygon edited="0">
                <wp:start x="0" y="0"/>
                <wp:lineTo x="0" y="21531"/>
                <wp:lineTo x="21498" y="21531"/>
                <wp:lineTo x="21498" y="0"/>
                <wp:lineTo x="0" y="0"/>
              </wp:wrapPolygon>
            </wp:wrapTight>
            <wp:docPr id="7" name="Picture 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website&#10;&#10;Description automatically generated"/>
                    <pic:cNvPicPr/>
                  </pic:nvPicPr>
                  <pic:blipFill rotWithShape="1">
                    <a:blip r:embed="rId23">
                      <a:extLst>
                        <a:ext uri="{28A0092B-C50C-407E-A947-70E740481C1C}">
                          <a14:useLocalDpi xmlns:a14="http://schemas.microsoft.com/office/drawing/2010/main" val="0"/>
                        </a:ext>
                      </a:extLst>
                    </a:blip>
                    <a:srcRect b="8378"/>
                    <a:stretch/>
                  </pic:blipFill>
                  <pic:spPr bwMode="auto">
                    <a:xfrm>
                      <a:off x="0" y="0"/>
                      <a:ext cx="3891915" cy="2573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2AAF" w:rsidRPr="00D1394E">
        <w:rPr>
          <w:rFonts w:ascii="Arial" w:hAnsi="Arial" w:cs="Arial"/>
        </w:rPr>
        <w:t xml:space="preserve">Included in Bowlby’s Attachment Theory </w:t>
      </w:r>
      <w:r w:rsidR="000852D3" w:rsidRPr="00D1394E">
        <w:rPr>
          <w:rFonts w:ascii="Arial" w:hAnsi="Arial" w:cs="Arial"/>
        </w:rPr>
        <w:t>there are 4</w:t>
      </w:r>
      <w:r w:rsidR="002C2AAF" w:rsidRPr="00D1394E">
        <w:rPr>
          <w:rFonts w:ascii="Arial" w:hAnsi="Arial" w:cs="Arial"/>
        </w:rPr>
        <w:t xml:space="preserve"> different types of attachment style which include secure, preoccupied, dismissive and fearfu</w:t>
      </w:r>
      <w:r w:rsidR="00EF0610" w:rsidRPr="00D1394E">
        <w:rPr>
          <w:rFonts w:ascii="Arial" w:hAnsi="Arial" w:cs="Arial"/>
        </w:rPr>
        <w:t>l. A</w:t>
      </w:r>
      <w:r w:rsidR="00FA6273" w:rsidRPr="00D1394E">
        <w:rPr>
          <w:rFonts w:ascii="Arial" w:hAnsi="Arial" w:cs="Arial"/>
        </w:rPr>
        <w:t xml:space="preserve"> great video to explain this can be found here: </w:t>
      </w:r>
      <w:hyperlink r:id="rId24" w:history="1">
        <w:r w:rsidR="00FA6273" w:rsidRPr="00D1394E">
          <w:rPr>
            <w:rStyle w:val="Hyperlink"/>
            <w:rFonts w:ascii="Arial" w:hAnsi="Arial" w:cs="Arial"/>
          </w:rPr>
          <w:t>https://www.youtube.com/watch?v=2s9ACDMcpjA</w:t>
        </w:r>
      </w:hyperlink>
      <w:r w:rsidR="00F9620B" w:rsidRPr="00D1394E">
        <w:rPr>
          <w:rFonts w:ascii="Arial" w:hAnsi="Arial" w:cs="Arial"/>
        </w:rPr>
        <w:t xml:space="preserve">. The main one I will discuss today is secure attachment </w:t>
      </w:r>
      <w:r w:rsidR="00C5171D" w:rsidRPr="00D1394E">
        <w:rPr>
          <w:rFonts w:ascii="Arial" w:hAnsi="Arial" w:cs="Arial"/>
        </w:rPr>
        <w:t xml:space="preserve">as </w:t>
      </w:r>
      <w:r w:rsidR="00FA3804" w:rsidRPr="00D1394E">
        <w:rPr>
          <w:rFonts w:ascii="Arial" w:hAnsi="Arial" w:cs="Arial"/>
        </w:rPr>
        <w:t xml:space="preserve">this is the most important attachment </w:t>
      </w:r>
      <w:proofErr w:type="gramStart"/>
      <w:r w:rsidR="00FA3804" w:rsidRPr="00D1394E">
        <w:rPr>
          <w:rFonts w:ascii="Arial" w:hAnsi="Arial" w:cs="Arial"/>
        </w:rPr>
        <w:t>style</w:t>
      </w:r>
      <w:proofErr w:type="gramEnd"/>
      <w:r w:rsidR="00FA3804" w:rsidRPr="00D1394E">
        <w:rPr>
          <w:rFonts w:ascii="Arial" w:hAnsi="Arial" w:cs="Arial"/>
        </w:rPr>
        <w:t xml:space="preserve"> we would like our children to have. There are 5 conditions needed </w:t>
      </w:r>
      <w:r w:rsidR="0078057F" w:rsidRPr="00D1394E">
        <w:rPr>
          <w:rFonts w:ascii="Arial" w:hAnsi="Arial" w:cs="Arial"/>
        </w:rPr>
        <w:t xml:space="preserve">for </w:t>
      </w:r>
      <w:r w:rsidR="00A25A57" w:rsidRPr="00D1394E">
        <w:rPr>
          <w:rFonts w:ascii="Arial" w:hAnsi="Arial" w:cs="Arial"/>
        </w:rPr>
        <w:t xml:space="preserve">your child to be securely attached to you which includes feeling safe in your company, </w:t>
      </w:r>
      <w:r w:rsidR="00716974" w:rsidRPr="00D1394E">
        <w:rPr>
          <w:rFonts w:ascii="Arial" w:hAnsi="Arial" w:cs="Arial"/>
        </w:rPr>
        <w:t>feel</w:t>
      </w:r>
      <w:r w:rsidR="004F657E" w:rsidRPr="00D1394E">
        <w:rPr>
          <w:rFonts w:ascii="Arial" w:hAnsi="Arial" w:cs="Arial"/>
        </w:rPr>
        <w:t>ing</w:t>
      </w:r>
      <w:r w:rsidR="00716974" w:rsidRPr="00D1394E">
        <w:rPr>
          <w:rFonts w:ascii="Arial" w:hAnsi="Arial" w:cs="Arial"/>
        </w:rPr>
        <w:t xml:space="preserve"> seen by you, </w:t>
      </w:r>
      <w:r w:rsidR="004F657E" w:rsidRPr="00D1394E">
        <w:rPr>
          <w:rFonts w:ascii="Arial" w:hAnsi="Arial" w:cs="Arial"/>
        </w:rPr>
        <w:t>finding</w:t>
      </w:r>
      <w:r w:rsidR="00716974" w:rsidRPr="00D1394E">
        <w:rPr>
          <w:rFonts w:ascii="Arial" w:hAnsi="Arial" w:cs="Arial"/>
        </w:rPr>
        <w:t xml:space="preserve"> </w:t>
      </w:r>
      <w:r w:rsidR="004F657E" w:rsidRPr="00D1394E">
        <w:rPr>
          <w:rFonts w:ascii="Arial" w:hAnsi="Arial" w:cs="Arial"/>
        </w:rPr>
        <w:t>comfort in you, feeling valued and feeling supported to explore (</w:t>
      </w:r>
      <w:r w:rsidR="00A66796" w:rsidRPr="00D1394E">
        <w:rPr>
          <w:rFonts w:ascii="Arial" w:hAnsi="Arial" w:cs="Arial"/>
        </w:rPr>
        <w:t>The Attachment project, 2020).</w:t>
      </w:r>
      <w:r>
        <w:rPr>
          <w:rFonts w:ascii="Arial" w:hAnsi="Arial" w:cs="Arial"/>
        </w:rPr>
        <w:t xml:space="preserve"> </w:t>
      </w:r>
    </w:p>
    <w:p w14:paraId="5F0019E9" w14:textId="28298993" w:rsidR="004561AD" w:rsidRPr="00D1394E" w:rsidRDefault="004561AD">
      <w:pPr>
        <w:rPr>
          <w:rFonts w:ascii="Arial" w:hAnsi="Arial" w:cs="Arial"/>
        </w:rPr>
      </w:pPr>
    </w:p>
    <w:p w14:paraId="25E37BFB" w14:textId="77777777" w:rsidR="00D1394E" w:rsidRDefault="004561AD">
      <w:pPr>
        <w:rPr>
          <w:rFonts w:ascii="Arial" w:hAnsi="Arial" w:cs="Arial"/>
        </w:rPr>
      </w:pPr>
      <w:r w:rsidRPr="00D1394E">
        <w:rPr>
          <w:rFonts w:ascii="Arial" w:hAnsi="Arial" w:cs="Arial"/>
        </w:rPr>
        <w:t xml:space="preserve">We know the consequences of attachment </w:t>
      </w:r>
      <w:r w:rsidR="00C73914" w:rsidRPr="00D1394E">
        <w:rPr>
          <w:rFonts w:ascii="Arial" w:hAnsi="Arial" w:cs="Arial"/>
        </w:rPr>
        <w:t xml:space="preserve">deprivation and its potential for affecting and dictating the way a child learns and behaves in school, job prospects and ability to form positive relationships. We really need to address </w:t>
      </w:r>
    </w:p>
    <w:p w14:paraId="6405F11D" w14:textId="12549333" w:rsidR="004561AD" w:rsidRPr="00D1394E" w:rsidRDefault="00626155">
      <w:pPr>
        <w:rPr>
          <w:rFonts w:ascii="Arial" w:hAnsi="Arial" w:cs="Arial"/>
        </w:rPr>
      </w:pPr>
      <w:r>
        <w:rPr>
          <w:rFonts w:ascii="Arial" w:hAnsi="Arial" w:cs="Arial"/>
          <w:noProof/>
        </w:rPr>
        <w:drawing>
          <wp:anchor distT="0" distB="0" distL="114300" distR="114300" simplePos="0" relativeHeight="251663360" behindDoc="0" locked="0" layoutInCell="1" allowOverlap="1" wp14:anchorId="40F1D949" wp14:editId="479A3FAE">
            <wp:simplePos x="0" y="0"/>
            <wp:positionH relativeFrom="column">
              <wp:posOffset>3445417</wp:posOffset>
            </wp:positionH>
            <wp:positionV relativeFrom="paragraph">
              <wp:posOffset>182230</wp:posOffset>
            </wp:positionV>
            <wp:extent cx="2785745" cy="169545"/>
            <wp:effectExtent l="0" t="0" r="0" b="0"/>
            <wp:wrapNone/>
            <wp:docPr id="8" name="Picture 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website&#10;&#10;Description automatically generated"/>
                    <pic:cNvPicPr/>
                  </pic:nvPicPr>
                  <pic:blipFill rotWithShape="1">
                    <a:blip r:embed="rId25" cstate="print">
                      <a:extLst>
                        <a:ext uri="{28A0092B-C50C-407E-A947-70E740481C1C}">
                          <a14:useLocalDpi xmlns:a14="http://schemas.microsoft.com/office/drawing/2010/main" val="0"/>
                        </a:ext>
                      </a:extLst>
                    </a:blip>
                    <a:srcRect t="91563"/>
                    <a:stretch/>
                  </pic:blipFill>
                  <pic:spPr bwMode="auto">
                    <a:xfrm>
                      <a:off x="0" y="0"/>
                      <a:ext cx="2785745" cy="169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3914" w:rsidRPr="00D1394E">
        <w:rPr>
          <w:rFonts w:ascii="Arial" w:hAnsi="Arial" w:cs="Arial"/>
        </w:rPr>
        <w:t xml:space="preserve">this if we have </w:t>
      </w:r>
      <w:r w:rsidR="00446003" w:rsidRPr="00D1394E">
        <w:rPr>
          <w:rFonts w:ascii="Arial" w:hAnsi="Arial" w:cs="Arial"/>
        </w:rPr>
        <w:t>any concerns about a child, but when is it too late?</w:t>
      </w:r>
    </w:p>
    <w:p w14:paraId="03DE57B7" w14:textId="77777777" w:rsidR="004F0377" w:rsidRPr="00D1394E" w:rsidRDefault="004F0377">
      <w:pPr>
        <w:rPr>
          <w:rFonts w:ascii="Arial" w:hAnsi="Arial" w:cs="Arial"/>
        </w:rPr>
      </w:pPr>
    </w:p>
    <w:p w14:paraId="7DE1844A" w14:textId="56ABD158" w:rsidR="00045A76" w:rsidRPr="00D1394E" w:rsidRDefault="00B8068B">
      <w:pPr>
        <w:rPr>
          <w:rFonts w:ascii="Arial" w:hAnsi="Arial" w:cs="Arial"/>
        </w:rPr>
      </w:pPr>
      <w:r w:rsidRPr="00D1394E">
        <w:rPr>
          <w:rFonts w:ascii="Arial" w:hAnsi="Arial" w:cs="Arial"/>
        </w:rPr>
        <w:t>The time period f</w:t>
      </w:r>
      <w:r w:rsidR="006945AE" w:rsidRPr="00D1394E">
        <w:rPr>
          <w:rFonts w:ascii="Arial" w:hAnsi="Arial" w:cs="Arial"/>
        </w:rPr>
        <w:t xml:space="preserve">rom birth </w:t>
      </w:r>
      <w:r w:rsidR="00607BC0" w:rsidRPr="00D1394E">
        <w:rPr>
          <w:rFonts w:ascii="Arial" w:hAnsi="Arial" w:cs="Arial"/>
        </w:rPr>
        <w:t xml:space="preserve">up </w:t>
      </w:r>
      <w:r w:rsidR="006945AE" w:rsidRPr="00D1394E">
        <w:rPr>
          <w:rFonts w:ascii="Arial" w:hAnsi="Arial" w:cs="Arial"/>
        </w:rPr>
        <w:t xml:space="preserve">to the age </w:t>
      </w:r>
      <w:r w:rsidRPr="00D1394E">
        <w:rPr>
          <w:rFonts w:ascii="Arial" w:hAnsi="Arial" w:cs="Arial"/>
        </w:rPr>
        <w:t xml:space="preserve">of </w:t>
      </w:r>
      <w:r w:rsidR="00607BC0" w:rsidRPr="00D1394E">
        <w:rPr>
          <w:rFonts w:ascii="Arial" w:hAnsi="Arial" w:cs="Arial"/>
        </w:rPr>
        <w:t>5</w:t>
      </w:r>
      <w:r w:rsidRPr="00D1394E">
        <w:rPr>
          <w:rFonts w:ascii="Arial" w:hAnsi="Arial" w:cs="Arial"/>
        </w:rPr>
        <w:t xml:space="preserve"> is considered a crucial time for brain growth and development</w:t>
      </w:r>
      <w:r w:rsidR="0049017E" w:rsidRPr="00D1394E">
        <w:rPr>
          <w:rFonts w:ascii="Arial" w:hAnsi="Arial" w:cs="Arial"/>
        </w:rPr>
        <w:t xml:space="preserve">, </w:t>
      </w:r>
      <w:r w:rsidR="00C33C77" w:rsidRPr="00D1394E">
        <w:rPr>
          <w:rFonts w:ascii="Arial" w:hAnsi="Arial" w:cs="Arial"/>
        </w:rPr>
        <w:t xml:space="preserve">90% of  brain growth occurs here by age 5. This is the time </w:t>
      </w:r>
      <w:r w:rsidRPr="00D1394E">
        <w:rPr>
          <w:rFonts w:ascii="Arial" w:hAnsi="Arial" w:cs="Arial"/>
        </w:rPr>
        <w:t>where major neuro</w:t>
      </w:r>
      <w:r w:rsidR="00445116" w:rsidRPr="00D1394E">
        <w:rPr>
          <w:rFonts w:ascii="Arial" w:hAnsi="Arial" w:cs="Arial"/>
        </w:rPr>
        <w:t>developmental milestones take place</w:t>
      </w:r>
      <w:r w:rsidR="00D704E4" w:rsidRPr="00D1394E">
        <w:rPr>
          <w:rFonts w:ascii="Arial" w:hAnsi="Arial" w:cs="Arial"/>
        </w:rPr>
        <w:t xml:space="preserve"> which create the </w:t>
      </w:r>
      <w:r w:rsidR="00607BC0" w:rsidRPr="00D1394E">
        <w:rPr>
          <w:rFonts w:ascii="Arial" w:hAnsi="Arial" w:cs="Arial"/>
        </w:rPr>
        <w:t>ability</w:t>
      </w:r>
      <w:r w:rsidR="00D704E4" w:rsidRPr="00D1394E">
        <w:rPr>
          <w:rFonts w:ascii="Arial" w:hAnsi="Arial" w:cs="Arial"/>
        </w:rPr>
        <w:t xml:space="preserve"> for a child </w:t>
      </w:r>
      <w:r w:rsidR="00607BC0" w:rsidRPr="00D1394E">
        <w:rPr>
          <w:rFonts w:ascii="Arial" w:hAnsi="Arial" w:cs="Arial"/>
        </w:rPr>
        <w:t>to learn</w:t>
      </w:r>
      <w:r w:rsidR="00531106" w:rsidRPr="00D1394E">
        <w:rPr>
          <w:rFonts w:ascii="Arial" w:hAnsi="Arial" w:cs="Arial"/>
        </w:rPr>
        <w:t xml:space="preserve"> and</w:t>
      </w:r>
      <w:r w:rsidR="00607BC0" w:rsidRPr="00D1394E">
        <w:rPr>
          <w:rFonts w:ascii="Arial" w:hAnsi="Arial" w:cs="Arial"/>
        </w:rPr>
        <w:t xml:space="preserve"> form relationships </w:t>
      </w:r>
      <w:r w:rsidR="00C33C77" w:rsidRPr="00D1394E">
        <w:rPr>
          <w:rFonts w:ascii="Arial" w:hAnsi="Arial" w:cs="Arial"/>
        </w:rPr>
        <w:t>(First Things First</w:t>
      </w:r>
      <w:r w:rsidR="00376B5F" w:rsidRPr="00D1394E">
        <w:rPr>
          <w:rFonts w:ascii="Arial" w:hAnsi="Arial" w:cs="Arial"/>
        </w:rPr>
        <w:t>, no date provided</w:t>
      </w:r>
      <w:r w:rsidR="00C33C77" w:rsidRPr="00D1394E">
        <w:rPr>
          <w:rFonts w:ascii="Arial" w:hAnsi="Arial" w:cs="Arial"/>
        </w:rPr>
        <w:t>)</w:t>
      </w:r>
      <w:r w:rsidR="00445116" w:rsidRPr="00D1394E">
        <w:rPr>
          <w:rFonts w:ascii="Arial" w:hAnsi="Arial" w:cs="Arial"/>
        </w:rPr>
        <w:t xml:space="preserve">. </w:t>
      </w:r>
      <w:r w:rsidR="00F84172" w:rsidRPr="00D1394E">
        <w:rPr>
          <w:rFonts w:ascii="Arial" w:hAnsi="Arial" w:cs="Arial"/>
        </w:rPr>
        <w:t xml:space="preserve">This is also the time </w:t>
      </w:r>
      <w:r w:rsidR="00301ACC" w:rsidRPr="00D1394E">
        <w:rPr>
          <w:rFonts w:ascii="Arial" w:hAnsi="Arial" w:cs="Arial"/>
        </w:rPr>
        <w:t>where attachment formation is crucial</w:t>
      </w:r>
      <w:r w:rsidR="00D704E4" w:rsidRPr="00D1394E">
        <w:rPr>
          <w:rFonts w:ascii="Arial" w:hAnsi="Arial" w:cs="Arial"/>
        </w:rPr>
        <w:t xml:space="preserve">. </w:t>
      </w:r>
      <w:r w:rsidR="002D0F6B" w:rsidRPr="00D1394E">
        <w:rPr>
          <w:rFonts w:ascii="Arial" w:hAnsi="Arial" w:cs="Arial"/>
        </w:rPr>
        <w:t>Jean Piaget’s</w:t>
      </w:r>
      <w:r w:rsidR="00EA4E53" w:rsidRPr="00D1394E">
        <w:rPr>
          <w:rFonts w:ascii="Arial" w:hAnsi="Arial" w:cs="Arial"/>
        </w:rPr>
        <w:t xml:space="preserve"> 1936</w:t>
      </w:r>
      <w:r w:rsidR="002D0F6B" w:rsidRPr="00D1394E">
        <w:rPr>
          <w:rFonts w:ascii="Arial" w:hAnsi="Arial" w:cs="Arial"/>
        </w:rPr>
        <w:t xml:space="preserve"> theory</w:t>
      </w:r>
      <w:r w:rsidR="00EA4E53" w:rsidRPr="00D1394E">
        <w:rPr>
          <w:rFonts w:ascii="Arial" w:hAnsi="Arial" w:cs="Arial"/>
        </w:rPr>
        <w:t xml:space="preserve"> of </w:t>
      </w:r>
      <w:r w:rsidR="00397401" w:rsidRPr="00D1394E">
        <w:rPr>
          <w:rFonts w:ascii="Arial" w:hAnsi="Arial" w:cs="Arial"/>
        </w:rPr>
        <w:t>I</w:t>
      </w:r>
      <w:r w:rsidR="00EA4E53" w:rsidRPr="00D1394E">
        <w:rPr>
          <w:rFonts w:ascii="Arial" w:hAnsi="Arial" w:cs="Arial"/>
        </w:rPr>
        <w:t xml:space="preserve">ntellectual and </w:t>
      </w:r>
      <w:r w:rsidR="00397401" w:rsidRPr="00D1394E">
        <w:rPr>
          <w:rFonts w:ascii="Arial" w:hAnsi="Arial" w:cs="Arial"/>
        </w:rPr>
        <w:t>C</w:t>
      </w:r>
      <w:r w:rsidR="00EA4E53" w:rsidRPr="00D1394E">
        <w:rPr>
          <w:rFonts w:ascii="Arial" w:hAnsi="Arial" w:cs="Arial"/>
        </w:rPr>
        <w:t xml:space="preserve">ognitive </w:t>
      </w:r>
      <w:r w:rsidR="00397401" w:rsidRPr="00D1394E">
        <w:rPr>
          <w:rFonts w:ascii="Arial" w:hAnsi="Arial" w:cs="Arial"/>
        </w:rPr>
        <w:t>D</w:t>
      </w:r>
      <w:r w:rsidR="00EA4E53" w:rsidRPr="00D1394E">
        <w:rPr>
          <w:rFonts w:ascii="Arial" w:hAnsi="Arial" w:cs="Arial"/>
        </w:rPr>
        <w:t>evelopment</w:t>
      </w:r>
      <w:r w:rsidR="002D0F6B" w:rsidRPr="00D1394E">
        <w:rPr>
          <w:rFonts w:ascii="Arial" w:hAnsi="Arial" w:cs="Arial"/>
        </w:rPr>
        <w:t xml:space="preserve"> explores the stages of a child’s cognitive development</w:t>
      </w:r>
      <w:r w:rsidR="008E4CA7" w:rsidRPr="00D1394E">
        <w:rPr>
          <w:rFonts w:ascii="Arial" w:hAnsi="Arial" w:cs="Arial"/>
        </w:rPr>
        <w:t>,</w:t>
      </w:r>
      <w:r w:rsidR="00397401" w:rsidRPr="00D1394E">
        <w:rPr>
          <w:rFonts w:ascii="Arial" w:hAnsi="Arial" w:cs="Arial"/>
        </w:rPr>
        <w:t xml:space="preserve"> which includes a </w:t>
      </w:r>
      <w:r w:rsidR="00B31094" w:rsidRPr="00D1394E">
        <w:rPr>
          <w:rFonts w:ascii="Arial" w:hAnsi="Arial" w:cs="Arial"/>
        </w:rPr>
        <w:t xml:space="preserve">chronological timeframe </w:t>
      </w:r>
      <w:r w:rsidR="00397401" w:rsidRPr="00D1394E">
        <w:rPr>
          <w:rFonts w:ascii="Arial" w:hAnsi="Arial" w:cs="Arial"/>
        </w:rPr>
        <w:t>explaining when</w:t>
      </w:r>
      <w:r w:rsidR="008E4CA7" w:rsidRPr="00D1394E">
        <w:rPr>
          <w:rFonts w:ascii="Arial" w:hAnsi="Arial" w:cs="Arial"/>
        </w:rPr>
        <w:t xml:space="preserve"> a</w:t>
      </w:r>
      <w:r w:rsidR="00B31094" w:rsidRPr="00D1394E">
        <w:rPr>
          <w:rFonts w:ascii="Arial" w:hAnsi="Arial" w:cs="Arial"/>
        </w:rPr>
        <w:t xml:space="preserve"> child </w:t>
      </w:r>
      <w:r w:rsidR="006C31E6" w:rsidRPr="00D1394E">
        <w:rPr>
          <w:rFonts w:ascii="Arial" w:hAnsi="Arial" w:cs="Arial"/>
        </w:rPr>
        <w:t xml:space="preserve">develops and gains </w:t>
      </w:r>
      <w:r w:rsidR="00B074AB" w:rsidRPr="00D1394E">
        <w:rPr>
          <w:rFonts w:ascii="Arial" w:hAnsi="Arial" w:cs="Arial"/>
        </w:rPr>
        <w:t>intelligence</w:t>
      </w:r>
      <w:r w:rsidR="00045A76" w:rsidRPr="00D1394E">
        <w:rPr>
          <w:rFonts w:ascii="Arial" w:hAnsi="Arial" w:cs="Arial"/>
        </w:rPr>
        <w:t>. Here is a summary of each stage of development (McLeod, 2022):</w:t>
      </w:r>
    </w:p>
    <w:p w14:paraId="0BC7D8EB" w14:textId="77777777" w:rsidR="007C3845" w:rsidRPr="00D1394E" w:rsidRDefault="007C3845">
      <w:pPr>
        <w:rPr>
          <w:rFonts w:ascii="Arial" w:hAnsi="Arial" w:cs="Arial"/>
        </w:rPr>
      </w:pPr>
    </w:p>
    <w:tbl>
      <w:tblPr>
        <w:tblStyle w:val="TableGrid"/>
        <w:tblW w:w="0" w:type="auto"/>
        <w:tblLook w:val="04A0" w:firstRow="1" w:lastRow="0" w:firstColumn="1" w:lastColumn="0" w:noHBand="0" w:noVBand="1"/>
      </w:tblPr>
      <w:tblGrid>
        <w:gridCol w:w="2830"/>
        <w:gridCol w:w="2835"/>
        <w:gridCol w:w="4785"/>
      </w:tblGrid>
      <w:tr w:rsidR="00045A76" w:rsidRPr="00D1394E" w14:paraId="162A23EF" w14:textId="77777777" w:rsidTr="003D46BD">
        <w:tc>
          <w:tcPr>
            <w:tcW w:w="2830" w:type="dxa"/>
          </w:tcPr>
          <w:p w14:paraId="22D6DF34" w14:textId="59F519EC" w:rsidR="00045A76" w:rsidRPr="00D1394E" w:rsidRDefault="00045A76" w:rsidP="00045A76">
            <w:pPr>
              <w:rPr>
                <w:rFonts w:ascii="Arial" w:hAnsi="Arial" w:cs="Arial"/>
                <w:b/>
                <w:bCs/>
              </w:rPr>
            </w:pPr>
            <w:r w:rsidRPr="00D1394E">
              <w:rPr>
                <w:rFonts w:ascii="Arial" w:hAnsi="Arial" w:cs="Arial"/>
                <w:b/>
                <w:bCs/>
              </w:rPr>
              <w:t xml:space="preserve">Stage </w:t>
            </w:r>
          </w:p>
        </w:tc>
        <w:tc>
          <w:tcPr>
            <w:tcW w:w="2835" w:type="dxa"/>
          </w:tcPr>
          <w:p w14:paraId="283D8291" w14:textId="23A1F80D" w:rsidR="00045A76" w:rsidRPr="00D1394E" w:rsidRDefault="00045A76" w:rsidP="00045A76">
            <w:pPr>
              <w:rPr>
                <w:rFonts w:ascii="Arial" w:hAnsi="Arial" w:cs="Arial"/>
                <w:b/>
                <w:bCs/>
              </w:rPr>
            </w:pPr>
            <w:r w:rsidRPr="00D1394E">
              <w:rPr>
                <w:rFonts w:ascii="Arial" w:hAnsi="Arial" w:cs="Arial"/>
                <w:b/>
                <w:bCs/>
              </w:rPr>
              <w:t xml:space="preserve">Age </w:t>
            </w:r>
          </w:p>
        </w:tc>
        <w:tc>
          <w:tcPr>
            <w:tcW w:w="4785" w:type="dxa"/>
          </w:tcPr>
          <w:p w14:paraId="5AC6C2C0" w14:textId="036CDEA1" w:rsidR="00045A76" w:rsidRPr="00D1394E" w:rsidRDefault="00045A76" w:rsidP="00045A76">
            <w:pPr>
              <w:rPr>
                <w:rFonts w:ascii="Arial" w:hAnsi="Arial" w:cs="Arial"/>
                <w:b/>
                <w:bCs/>
              </w:rPr>
            </w:pPr>
            <w:r w:rsidRPr="00D1394E">
              <w:rPr>
                <w:rFonts w:ascii="Arial" w:hAnsi="Arial" w:cs="Arial"/>
                <w:b/>
                <w:bCs/>
              </w:rPr>
              <w:t xml:space="preserve">Development </w:t>
            </w:r>
          </w:p>
        </w:tc>
      </w:tr>
      <w:tr w:rsidR="00045A76" w:rsidRPr="00D1394E" w14:paraId="62130CE5" w14:textId="77777777" w:rsidTr="003D46BD">
        <w:tc>
          <w:tcPr>
            <w:tcW w:w="2830" w:type="dxa"/>
          </w:tcPr>
          <w:p w14:paraId="69B135AE" w14:textId="403D8253" w:rsidR="00045A76" w:rsidRPr="00D1394E" w:rsidRDefault="00045A76" w:rsidP="00045A76">
            <w:pPr>
              <w:rPr>
                <w:rFonts w:ascii="Arial" w:hAnsi="Arial" w:cs="Arial"/>
              </w:rPr>
            </w:pPr>
            <w:r w:rsidRPr="00D1394E">
              <w:rPr>
                <w:rFonts w:ascii="Arial" w:hAnsi="Arial" w:cs="Arial"/>
              </w:rPr>
              <w:t xml:space="preserve">Sensorimotor </w:t>
            </w:r>
          </w:p>
        </w:tc>
        <w:tc>
          <w:tcPr>
            <w:tcW w:w="2835" w:type="dxa"/>
          </w:tcPr>
          <w:p w14:paraId="4E653458" w14:textId="0A580C9F" w:rsidR="00045A76" w:rsidRPr="00D1394E" w:rsidRDefault="003D46BD" w:rsidP="00045A76">
            <w:pPr>
              <w:rPr>
                <w:rFonts w:ascii="Arial" w:hAnsi="Arial" w:cs="Arial"/>
              </w:rPr>
            </w:pPr>
            <w:r w:rsidRPr="00D1394E">
              <w:rPr>
                <w:rFonts w:ascii="Arial" w:hAnsi="Arial" w:cs="Arial"/>
              </w:rPr>
              <w:t xml:space="preserve">Birth to 2 years old </w:t>
            </w:r>
          </w:p>
        </w:tc>
        <w:tc>
          <w:tcPr>
            <w:tcW w:w="4785" w:type="dxa"/>
          </w:tcPr>
          <w:p w14:paraId="1B95EF89" w14:textId="15330691" w:rsidR="00045A76" w:rsidRPr="00D1394E" w:rsidRDefault="003D46BD" w:rsidP="00045A76">
            <w:pPr>
              <w:rPr>
                <w:rFonts w:ascii="Arial" w:hAnsi="Arial" w:cs="Arial"/>
              </w:rPr>
            </w:pPr>
            <w:r w:rsidRPr="00D1394E">
              <w:rPr>
                <w:rFonts w:ascii="Arial" w:hAnsi="Arial" w:cs="Arial"/>
              </w:rPr>
              <w:t xml:space="preserve">Object permanence, self-recognition and deferred imitation </w:t>
            </w:r>
          </w:p>
        </w:tc>
      </w:tr>
      <w:tr w:rsidR="00045A76" w:rsidRPr="00D1394E" w14:paraId="34AF247E" w14:textId="77777777" w:rsidTr="003D46BD">
        <w:tc>
          <w:tcPr>
            <w:tcW w:w="2830" w:type="dxa"/>
          </w:tcPr>
          <w:p w14:paraId="0FE29AE4" w14:textId="3120132D" w:rsidR="00045A76" w:rsidRPr="00D1394E" w:rsidRDefault="003D46BD" w:rsidP="00045A76">
            <w:pPr>
              <w:rPr>
                <w:rFonts w:ascii="Arial" w:hAnsi="Arial" w:cs="Arial"/>
              </w:rPr>
            </w:pPr>
            <w:r w:rsidRPr="00D1394E">
              <w:rPr>
                <w:rFonts w:ascii="Arial" w:hAnsi="Arial" w:cs="Arial"/>
              </w:rPr>
              <w:t xml:space="preserve">Preoperational </w:t>
            </w:r>
          </w:p>
        </w:tc>
        <w:tc>
          <w:tcPr>
            <w:tcW w:w="2835" w:type="dxa"/>
          </w:tcPr>
          <w:p w14:paraId="035CCD50" w14:textId="3B8919B6" w:rsidR="00045A76" w:rsidRPr="00D1394E" w:rsidRDefault="003D46BD" w:rsidP="00045A76">
            <w:pPr>
              <w:rPr>
                <w:rFonts w:ascii="Arial" w:hAnsi="Arial" w:cs="Arial"/>
              </w:rPr>
            </w:pPr>
            <w:r w:rsidRPr="00D1394E">
              <w:rPr>
                <w:rFonts w:ascii="Arial" w:hAnsi="Arial" w:cs="Arial"/>
              </w:rPr>
              <w:t xml:space="preserve">2 to 7 years old </w:t>
            </w:r>
          </w:p>
        </w:tc>
        <w:tc>
          <w:tcPr>
            <w:tcW w:w="4785" w:type="dxa"/>
          </w:tcPr>
          <w:p w14:paraId="1A3D172F" w14:textId="559B9048" w:rsidR="00045A76" w:rsidRPr="00D1394E" w:rsidRDefault="003D46BD" w:rsidP="00045A76">
            <w:pPr>
              <w:rPr>
                <w:rFonts w:ascii="Arial" w:hAnsi="Arial" w:cs="Arial"/>
              </w:rPr>
            </w:pPr>
            <w:r w:rsidRPr="00D1394E">
              <w:rPr>
                <w:rFonts w:ascii="Arial" w:hAnsi="Arial" w:cs="Arial"/>
              </w:rPr>
              <w:t>Symbolic thought</w:t>
            </w:r>
          </w:p>
        </w:tc>
      </w:tr>
      <w:tr w:rsidR="00045A76" w:rsidRPr="00D1394E" w14:paraId="0E6AB9B0" w14:textId="77777777" w:rsidTr="003D46BD">
        <w:tc>
          <w:tcPr>
            <w:tcW w:w="2830" w:type="dxa"/>
          </w:tcPr>
          <w:p w14:paraId="3E17B503" w14:textId="4F824C7D" w:rsidR="00045A76" w:rsidRPr="00D1394E" w:rsidRDefault="003D46BD" w:rsidP="00045A76">
            <w:pPr>
              <w:rPr>
                <w:rFonts w:ascii="Arial" w:hAnsi="Arial" w:cs="Arial"/>
              </w:rPr>
            </w:pPr>
            <w:r w:rsidRPr="00D1394E">
              <w:rPr>
                <w:rFonts w:ascii="Arial" w:hAnsi="Arial" w:cs="Arial"/>
              </w:rPr>
              <w:t>Concrete operational</w:t>
            </w:r>
          </w:p>
        </w:tc>
        <w:tc>
          <w:tcPr>
            <w:tcW w:w="2835" w:type="dxa"/>
          </w:tcPr>
          <w:p w14:paraId="2E88199E" w14:textId="0943AAD1" w:rsidR="00045A76" w:rsidRPr="00D1394E" w:rsidRDefault="003D46BD" w:rsidP="00045A76">
            <w:pPr>
              <w:rPr>
                <w:rFonts w:ascii="Arial" w:hAnsi="Arial" w:cs="Arial"/>
              </w:rPr>
            </w:pPr>
            <w:r w:rsidRPr="00D1394E">
              <w:rPr>
                <w:rFonts w:ascii="Arial" w:hAnsi="Arial" w:cs="Arial"/>
              </w:rPr>
              <w:t>7 to 11 years old</w:t>
            </w:r>
          </w:p>
        </w:tc>
        <w:tc>
          <w:tcPr>
            <w:tcW w:w="4785" w:type="dxa"/>
          </w:tcPr>
          <w:p w14:paraId="364BA0F5" w14:textId="0D304DD1" w:rsidR="00045A76" w:rsidRPr="00D1394E" w:rsidRDefault="003D46BD" w:rsidP="00045A76">
            <w:pPr>
              <w:rPr>
                <w:rFonts w:ascii="Arial" w:hAnsi="Arial" w:cs="Arial"/>
              </w:rPr>
            </w:pPr>
            <w:r w:rsidRPr="00D1394E">
              <w:rPr>
                <w:rFonts w:ascii="Arial" w:hAnsi="Arial" w:cs="Arial"/>
              </w:rPr>
              <w:t xml:space="preserve">Logical thought </w:t>
            </w:r>
          </w:p>
        </w:tc>
      </w:tr>
      <w:tr w:rsidR="00045A76" w:rsidRPr="00D1394E" w14:paraId="27B8DC96" w14:textId="77777777" w:rsidTr="003D46BD">
        <w:tc>
          <w:tcPr>
            <w:tcW w:w="2830" w:type="dxa"/>
          </w:tcPr>
          <w:p w14:paraId="2F6250E2" w14:textId="3CE7563A" w:rsidR="00045A76" w:rsidRPr="00D1394E" w:rsidRDefault="003D46BD" w:rsidP="00045A76">
            <w:pPr>
              <w:rPr>
                <w:rFonts w:ascii="Arial" w:hAnsi="Arial" w:cs="Arial"/>
              </w:rPr>
            </w:pPr>
            <w:r w:rsidRPr="00D1394E">
              <w:rPr>
                <w:rFonts w:ascii="Arial" w:hAnsi="Arial" w:cs="Arial"/>
              </w:rPr>
              <w:t>Formal operational</w:t>
            </w:r>
          </w:p>
        </w:tc>
        <w:tc>
          <w:tcPr>
            <w:tcW w:w="2835" w:type="dxa"/>
          </w:tcPr>
          <w:p w14:paraId="69C5AD90" w14:textId="5599D87B" w:rsidR="00045A76" w:rsidRPr="00D1394E" w:rsidRDefault="003D46BD" w:rsidP="00045A76">
            <w:pPr>
              <w:rPr>
                <w:rFonts w:ascii="Arial" w:hAnsi="Arial" w:cs="Arial"/>
              </w:rPr>
            </w:pPr>
            <w:r w:rsidRPr="00D1394E">
              <w:rPr>
                <w:rFonts w:ascii="Arial" w:hAnsi="Arial" w:cs="Arial"/>
              </w:rPr>
              <w:t>12 years to adulthood</w:t>
            </w:r>
          </w:p>
        </w:tc>
        <w:tc>
          <w:tcPr>
            <w:tcW w:w="4785" w:type="dxa"/>
          </w:tcPr>
          <w:p w14:paraId="5FA067BE" w14:textId="07B117DF" w:rsidR="00045A76" w:rsidRPr="00D1394E" w:rsidRDefault="003D46BD" w:rsidP="00045A76">
            <w:pPr>
              <w:rPr>
                <w:rFonts w:ascii="Arial" w:hAnsi="Arial" w:cs="Arial"/>
              </w:rPr>
            </w:pPr>
            <w:r w:rsidRPr="00D1394E">
              <w:rPr>
                <w:rFonts w:ascii="Arial" w:hAnsi="Arial" w:cs="Arial"/>
              </w:rPr>
              <w:t xml:space="preserve">Scientific thought </w:t>
            </w:r>
          </w:p>
        </w:tc>
      </w:tr>
    </w:tbl>
    <w:p w14:paraId="787DBA63" w14:textId="15FCFC5C" w:rsidR="00626155" w:rsidRDefault="00626155" w:rsidP="00626155">
      <w:pPr>
        <w:jc w:val="center"/>
        <w:rPr>
          <w:rFonts w:ascii="Arial" w:hAnsi="Arial" w:cs="Arial"/>
        </w:rPr>
      </w:pPr>
      <w:r>
        <w:rPr>
          <w:rFonts w:ascii="Arial" w:hAnsi="Arial" w:cs="Arial"/>
          <w:noProof/>
        </w:rPr>
        <w:drawing>
          <wp:inline distT="0" distB="0" distL="0" distR="0" wp14:anchorId="23629A1A" wp14:editId="58EE2F9C">
            <wp:extent cx="5459506" cy="3000119"/>
            <wp:effectExtent l="0" t="0" r="1905"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488930" cy="3016288"/>
                    </a:xfrm>
                    <a:prstGeom prst="rect">
                      <a:avLst/>
                    </a:prstGeom>
                  </pic:spPr>
                </pic:pic>
              </a:graphicData>
            </a:graphic>
          </wp:inline>
        </w:drawing>
      </w:r>
    </w:p>
    <w:p w14:paraId="256A0048" w14:textId="77777777" w:rsidR="00626155" w:rsidRDefault="00626155" w:rsidP="00626155">
      <w:pPr>
        <w:jc w:val="center"/>
        <w:rPr>
          <w:rFonts w:ascii="Arial" w:hAnsi="Arial" w:cs="Arial"/>
        </w:rPr>
      </w:pPr>
    </w:p>
    <w:p w14:paraId="205DA086" w14:textId="519FBF61" w:rsidR="00A60D6E" w:rsidRPr="00D1394E" w:rsidRDefault="00A60D6E">
      <w:pPr>
        <w:rPr>
          <w:rFonts w:ascii="Arial" w:hAnsi="Arial" w:cs="Arial"/>
        </w:rPr>
      </w:pPr>
      <w:r w:rsidRPr="00D1394E">
        <w:rPr>
          <w:rFonts w:ascii="Arial" w:hAnsi="Arial" w:cs="Arial"/>
        </w:rPr>
        <w:t xml:space="preserve">This shows that </w:t>
      </w:r>
      <w:r w:rsidR="00C33F5E" w:rsidRPr="00D1394E">
        <w:rPr>
          <w:rFonts w:ascii="Arial" w:hAnsi="Arial" w:cs="Arial"/>
        </w:rPr>
        <w:t>if there is attachment deprivation between a baby and parent/primary carer</w:t>
      </w:r>
      <w:r w:rsidR="00A37FAB" w:rsidRPr="00D1394E">
        <w:rPr>
          <w:rFonts w:ascii="Arial" w:hAnsi="Arial" w:cs="Arial"/>
        </w:rPr>
        <w:t>, it runs the risk of disrupting these neurocognitive developmental milestones to take place. This can deprive the child from developing to their full cognitive potential</w:t>
      </w:r>
      <w:r w:rsidR="0047787D" w:rsidRPr="00D1394E">
        <w:rPr>
          <w:rFonts w:ascii="Arial" w:hAnsi="Arial" w:cs="Arial"/>
        </w:rPr>
        <w:t xml:space="preserve"> due to the direct impact attachment has on growth and development of the cognitive system. Why isn’t this talked about and more widely known?</w:t>
      </w:r>
    </w:p>
    <w:p w14:paraId="059A8108" w14:textId="1354D66B" w:rsidR="008A0D43" w:rsidRPr="00D1394E" w:rsidRDefault="008A0D43">
      <w:pPr>
        <w:rPr>
          <w:rFonts w:ascii="Arial" w:hAnsi="Arial" w:cs="Arial"/>
        </w:rPr>
      </w:pPr>
    </w:p>
    <w:p w14:paraId="0A561082" w14:textId="1EDF1395" w:rsidR="00700594" w:rsidRPr="00D1394E" w:rsidRDefault="008A0D43">
      <w:pPr>
        <w:rPr>
          <w:rFonts w:ascii="Arial" w:hAnsi="Arial" w:cs="Arial"/>
        </w:rPr>
      </w:pPr>
      <w:r w:rsidRPr="00D1394E">
        <w:rPr>
          <w:rFonts w:ascii="Arial" w:hAnsi="Arial" w:cs="Arial"/>
        </w:rPr>
        <w:t>From my experience working with children in</w:t>
      </w:r>
      <w:r w:rsidR="008955BA" w:rsidRPr="00D1394E">
        <w:rPr>
          <w:rFonts w:ascii="Arial" w:hAnsi="Arial" w:cs="Arial"/>
        </w:rPr>
        <w:t xml:space="preserve"> a</w:t>
      </w:r>
      <w:r w:rsidRPr="00D1394E">
        <w:rPr>
          <w:rFonts w:ascii="Arial" w:hAnsi="Arial" w:cs="Arial"/>
        </w:rPr>
        <w:t xml:space="preserve"> day nursery where the ages run between 5 months and 5 </w:t>
      </w:r>
      <w:r w:rsidR="00067965" w:rsidRPr="00D1394E">
        <w:rPr>
          <w:rFonts w:ascii="Arial" w:hAnsi="Arial" w:cs="Arial"/>
        </w:rPr>
        <w:t>years,</w:t>
      </w:r>
      <w:r w:rsidR="008955BA" w:rsidRPr="00D1394E">
        <w:rPr>
          <w:rFonts w:ascii="Arial" w:hAnsi="Arial" w:cs="Arial"/>
        </w:rPr>
        <w:t xml:space="preserve"> we understand the importance of supporting secure attachments</w:t>
      </w:r>
      <w:r w:rsidR="00AE1ABB" w:rsidRPr="00D1394E">
        <w:rPr>
          <w:rFonts w:ascii="Arial" w:hAnsi="Arial" w:cs="Arial"/>
        </w:rPr>
        <w:t xml:space="preserve"> to help aid their development as this</w:t>
      </w:r>
      <w:r w:rsidR="00353BC0" w:rsidRPr="00D1394E">
        <w:rPr>
          <w:rFonts w:ascii="Arial" w:hAnsi="Arial" w:cs="Arial"/>
        </w:rPr>
        <w:t xml:space="preserve"> age</w:t>
      </w:r>
      <w:r w:rsidR="00AE1ABB" w:rsidRPr="00D1394E">
        <w:rPr>
          <w:rFonts w:ascii="Arial" w:hAnsi="Arial" w:cs="Arial"/>
        </w:rPr>
        <w:t xml:space="preserve"> is a crucial point of their growth.</w:t>
      </w:r>
      <w:r w:rsidR="00353BC0" w:rsidRPr="00D1394E">
        <w:rPr>
          <w:rFonts w:ascii="Arial" w:hAnsi="Arial" w:cs="Arial"/>
        </w:rPr>
        <w:t xml:space="preserve"> Following train</w:t>
      </w:r>
      <w:r w:rsidR="00433B4C" w:rsidRPr="00D1394E">
        <w:rPr>
          <w:rFonts w:ascii="Arial" w:hAnsi="Arial" w:cs="Arial"/>
        </w:rPr>
        <w:t>ing</w:t>
      </w:r>
      <w:r w:rsidR="00353BC0" w:rsidRPr="00D1394E">
        <w:rPr>
          <w:rFonts w:ascii="Arial" w:hAnsi="Arial" w:cs="Arial"/>
        </w:rPr>
        <w:t xml:space="preserve"> we were given advice on how to </w:t>
      </w:r>
      <w:r w:rsidR="001048EF" w:rsidRPr="00D1394E">
        <w:rPr>
          <w:rFonts w:ascii="Arial" w:hAnsi="Arial" w:cs="Arial"/>
        </w:rPr>
        <w:t xml:space="preserve">promote healthy </w:t>
      </w:r>
      <w:r w:rsidR="00433B4C" w:rsidRPr="00D1394E">
        <w:rPr>
          <w:rFonts w:ascii="Arial" w:hAnsi="Arial" w:cs="Arial"/>
        </w:rPr>
        <w:t xml:space="preserve">attachments to help children feel safe and supported when away from their parents in order to have the confidence to explore and learn within </w:t>
      </w:r>
      <w:r w:rsidR="00E71CA1" w:rsidRPr="00D1394E">
        <w:rPr>
          <w:rFonts w:ascii="Arial" w:hAnsi="Arial" w:cs="Arial"/>
        </w:rPr>
        <w:t>their new</w:t>
      </w:r>
      <w:r w:rsidR="00433B4C" w:rsidRPr="00D1394E">
        <w:rPr>
          <w:rFonts w:ascii="Arial" w:hAnsi="Arial" w:cs="Arial"/>
        </w:rPr>
        <w:t xml:space="preserve"> environment.</w:t>
      </w:r>
      <w:r w:rsidR="006200DE" w:rsidRPr="00D1394E">
        <w:rPr>
          <w:rFonts w:ascii="Arial" w:hAnsi="Arial" w:cs="Arial"/>
        </w:rPr>
        <w:t xml:space="preserve"> The best advice that I found to work was being sensitive towards the children to help build a trusting relationship</w:t>
      </w:r>
      <w:r w:rsidR="005A3DB5" w:rsidRPr="00D1394E">
        <w:rPr>
          <w:rFonts w:ascii="Arial" w:hAnsi="Arial" w:cs="Arial"/>
        </w:rPr>
        <w:t xml:space="preserve"> by responding to their different signals including crying. We </w:t>
      </w:r>
      <w:r w:rsidR="0049744B" w:rsidRPr="00D1394E">
        <w:rPr>
          <w:rFonts w:ascii="Arial" w:hAnsi="Arial" w:cs="Arial"/>
        </w:rPr>
        <w:t xml:space="preserve">encouraged positive behaviour </w:t>
      </w:r>
      <w:r w:rsidR="00700594" w:rsidRPr="00D1394E">
        <w:rPr>
          <w:rFonts w:ascii="Arial" w:hAnsi="Arial" w:cs="Arial"/>
        </w:rPr>
        <w:t xml:space="preserve">and </w:t>
      </w:r>
      <w:r w:rsidR="00EF0610" w:rsidRPr="00D1394E">
        <w:rPr>
          <w:rFonts w:ascii="Arial" w:hAnsi="Arial" w:cs="Arial"/>
        </w:rPr>
        <w:t xml:space="preserve">after </w:t>
      </w:r>
      <w:r w:rsidR="005E624D" w:rsidRPr="00D1394E">
        <w:rPr>
          <w:rFonts w:ascii="Arial" w:hAnsi="Arial" w:cs="Arial"/>
        </w:rPr>
        <w:t>following</w:t>
      </w:r>
      <w:r w:rsidR="00F02B2A" w:rsidRPr="00D1394E">
        <w:rPr>
          <w:rFonts w:ascii="Arial" w:hAnsi="Arial" w:cs="Arial"/>
        </w:rPr>
        <w:t xml:space="preserve"> this advice I have definitely noticed changes </w:t>
      </w:r>
      <w:r w:rsidR="00F13880" w:rsidRPr="00D1394E">
        <w:rPr>
          <w:rFonts w:ascii="Arial" w:hAnsi="Arial" w:cs="Arial"/>
        </w:rPr>
        <w:t>within my own working experience. I am now more aware of each child’s individual needs and how best I can help</w:t>
      </w:r>
      <w:r w:rsidR="00606C9C" w:rsidRPr="00D1394E">
        <w:rPr>
          <w:rFonts w:ascii="Arial" w:hAnsi="Arial" w:cs="Arial"/>
        </w:rPr>
        <w:t xml:space="preserve"> them during times of difficulty</w:t>
      </w:r>
      <w:r w:rsidR="008636DB" w:rsidRPr="00D1394E">
        <w:rPr>
          <w:rFonts w:ascii="Arial" w:hAnsi="Arial" w:cs="Arial"/>
        </w:rPr>
        <w:t xml:space="preserve">. I now know how best I can facilitate their </w:t>
      </w:r>
      <w:r w:rsidR="00CC0D2D" w:rsidRPr="00D1394E">
        <w:rPr>
          <w:rFonts w:ascii="Arial" w:hAnsi="Arial" w:cs="Arial"/>
        </w:rPr>
        <w:t xml:space="preserve">growth and </w:t>
      </w:r>
      <w:r w:rsidR="008636DB" w:rsidRPr="00D1394E">
        <w:rPr>
          <w:rFonts w:ascii="Arial" w:hAnsi="Arial" w:cs="Arial"/>
        </w:rPr>
        <w:t>development on an individual basis</w:t>
      </w:r>
      <w:r w:rsidR="00424417" w:rsidRPr="00D1394E">
        <w:rPr>
          <w:rFonts w:ascii="Arial" w:hAnsi="Arial" w:cs="Arial"/>
        </w:rPr>
        <w:t xml:space="preserve"> </w:t>
      </w:r>
      <w:r w:rsidR="00CA4084" w:rsidRPr="00D1394E">
        <w:rPr>
          <w:rFonts w:ascii="Arial" w:hAnsi="Arial" w:cs="Arial"/>
        </w:rPr>
        <w:t xml:space="preserve">due to the development of </w:t>
      </w:r>
      <w:r w:rsidR="002E7F2F" w:rsidRPr="00D1394E">
        <w:rPr>
          <w:rFonts w:ascii="Arial" w:hAnsi="Arial" w:cs="Arial"/>
        </w:rPr>
        <w:t>a s</w:t>
      </w:r>
      <w:r w:rsidR="00CA4084" w:rsidRPr="00D1394E">
        <w:rPr>
          <w:rFonts w:ascii="Arial" w:hAnsi="Arial" w:cs="Arial"/>
        </w:rPr>
        <w:t>ecure attachment</w:t>
      </w:r>
      <w:r w:rsidR="002E7F2F" w:rsidRPr="00D1394E">
        <w:rPr>
          <w:rFonts w:ascii="Arial" w:hAnsi="Arial" w:cs="Arial"/>
        </w:rPr>
        <w:t xml:space="preserve"> </w:t>
      </w:r>
      <w:r w:rsidR="00CA4084" w:rsidRPr="00D1394E">
        <w:rPr>
          <w:rFonts w:ascii="Arial" w:hAnsi="Arial" w:cs="Arial"/>
        </w:rPr>
        <w:t>where the child now feel</w:t>
      </w:r>
      <w:r w:rsidR="00893500" w:rsidRPr="00D1394E">
        <w:rPr>
          <w:rFonts w:ascii="Arial" w:hAnsi="Arial" w:cs="Arial"/>
        </w:rPr>
        <w:t>s</w:t>
      </w:r>
      <w:r w:rsidR="00CA4084" w:rsidRPr="00D1394E">
        <w:rPr>
          <w:rFonts w:ascii="Arial" w:hAnsi="Arial" w:cs="Arial"/>
        </w:rPr>
        <w:t xml:space="preserve"> like they are in a safe </w:t>
      </w:r>
      <w:r w:rsidR="002E7F2F" w:rsidRPr="00D1394E">
        <w:rPr>
          <w:rFonts w:ascii="Arial" w:hAnsi="Arial" w:cs="Arial"/>
        </w:rPr>
        <w:t>setting</w:t>
      </w:r>
      <w:r w:rsidR="00CA4084" w:rsidRPr="00D1394E">
        <w:rPr>
          <w:rFonts w:ascii="Arial" w:hAnsi="Arial" w:cs="Arial"/>
        </w:rPr>
        <w:t xml:space="preserve"> and has the confidence to explore and play.</w:t>
      </w:r>
      <w:r w:rsidR="00893500" w:rsidRPr="00D1394E">
        <w:rPr>
          <w:rFonts w:ascii="Arial" w:hAnsi="Arial" w:cs="Arial"/>
        </w:rPr>
        <w:t xml:space="preserve"> This helps aid their cognitive development where they will develop through each milestone </w:t>
      </w:r>
      <w:r w:rsidR="00894BFB" w:rsidRPr="00D1394E">
        <w:rPr>
          <w:rFonts w:ascii="Arial" w:hAnsi="Arial" w:cs="Arial"/>
        </w:rPr>
        <w:t>supporting</w:t>
      </w:r>
      <w:r w:rsidR="00893500" w:rsidRPr="00D1394E">
        <w:rPr>
          <w:rFonts w:ascii="Arial" w:hAnsi="Arial" w:cs="Arial"/>
        </w:rPr>
        <w:t xml:space="preserve"> their intelligence, </w:t>
      </w:r>
      <w:r w:rsidR="0086335F" w:rsidRPr="00D1394E">
        <w:rPr>
          <w:rFonts w:ascii="Arial" w:hAnsi="Arial" w:cs="Arial"/>
        </w:rPr>
        <w:t>learning ability,</w:t>
      </w:r>
      <w:r w:rsidR="00700F9D" w:rsidRPr="00D1394E">
        <w:rPr>
          <w:rFonts w:ascii="Arial" w:hAnsi="Arial" w:cs="Arial"/>
        </w:rPr>
        <w:t xml:space="preserve"> motor skills and</w:t>
      </w:r>
      <w:r w:rsidR="0086335F" w:rsidRPr="00D1394E">
        <w:rPr>
          <w:rFonts w:ascii="Arial" w:hAnsi="Arial" w:cs="Arial"/>
        </w:rPr>
        <w:t xml:space="preserve"> emotional and social development</w:t>
      </w:r>
      <w:r w:rsidR="00700F9D" w:rsidRPr="00D1394E">
        <w:rPr>
          <w:rFonts w:ascii="Arial" w:hAnsi="Arial" w:cs="Arial"/>
        </w:rPr>
        <w:t>.</w:t>
      </w:r>
    </w:p>
    <w:p w14:paraId="7FC8B6BC" w14:textId="4F52F05D" w:rsidR="00F02B2A" w:rsidRPr="00D1394E" w:rsidRDefault="00626155">
      <w:pPr>
        <w:rPr>
          <w:rFonts w:ascii="Arial" w:hAnsi="Arial" w:cs="Arial"/>
        </w:rPr>
      </w:pPr>
      <w:r>
        <w:rPr>
          <w:rFonts w:ascii="Arial" w:hAnsi="Arial" w:cs="Arial"/>
          <w:noProof/>
        </w:rPr>
        <w:drawing>
          <wp:anchor distT="0" distB="0" distL="114300" distR="114300" simplePos="0" relativeHeight="251664384" behindDoc="1" locked="0" layoutInCell="1" allowOverlap="1" wp14:anchorId="0A7D10ED" wp14:editId="2B41373C">
            <wp:simplePos x="0" y="0"/>
            <wp:positionH relativeFrom="column">
              <wp:posOffset>5068943</wp:posOffset>
            </wp:positionH>
            <wp:positionV relativeFrom="paragraph">
              <wp:posOffset>123451</wp:posOffset>
            </wp:positionV>
            <wp:extent cx="1583055" cy="1222375"/>
            <wp:effectExtent l="0" t="0" r="4445" b="0"/>
            <wp:wrapTight wrapText="bothSides">
              <wp:wrapPolygon edited="0">
                <wp:start x="0" y="0"/>
                <wp:lineTo x="0" y="21319"/>
                <wp:lineTo x="21487" y="21319"/>
                <wp:lineTo x="21487" y="0"/>
                <wp:lineTo x="0" y="0"/>
              </wp:wrapPolygon>
            </wp:wrapTight>
            <wp:docPr id="10" name="Picture 10"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icon&#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583055" cy="1222375"/>
                    </a:xfrm>
                    <a:prstGeom prst="rect">
                      <a:avLst/>
                    </a:prstGeom>
                  </pic:spPr>
                </pic:pic>
              </a:graphicData>
            </a:graphic>
            <wp14:sizeRelH relativeFrom="page">
              <wp14:pctWidth>0</wp14:pctWidth>
            </wp14:sizeRelH>
            <wp14:sizeRelV relativeFrom="page">
              <wp14:pctHeight>0</wp14:pctHeight>
            </wp14:sizeRelV>
          </wp:anchor>
        </w:drawing>
      </w:r>
    </w:p>
    <w:p w14:paraId="2DFE98B9" w14:textId="6F273CC3" w:rsidR="00472AF0" w:rsidRPr="00D1394E" w:rsidRDefault="00472AF0">
      <w:pPr>
        <w:rPr>
          <w:rFonts w:ascii="Arial" w:hAnsi="Arial" w:cs="Arial"/>
        </w:rPr>
      </w:pPr>
      <w:r w:rsidRPr="00D1394E">
        <w:rPr>
          <w:rFonts w:ascii="Arial" w:hAnsi="Arial" w:cs="Arial"/>
        </w:rPr>
        <w:t>What you can do to help promote secure attachments with your child:</w:t>
      </w:r>
    </w:p>
    <w:p w14:paraId="188FDF25" w14:textId="7C8D1C4C" w:rsidR="00472AF0" w:rsidRPr="00D1394E" w:rsidRDefault="003F089C" w:rsidP="00472AF0">
      <w:pPr>
        <w:pStyle w:val="ListParagraph"/>
        <w:numPr>
          <w:ilvl w:val="0"/>
          <w:numId w:val="6"/>
        </w:numPr>
        <w:rPr>
          <w:rFonts w:ascii="Arial" w:hAnsi="Arial" w:cs="Arial"/>
        </w:rPr>
      </w:pPr>
      <w:r w:rsidRPr="00D1394E">
        <w:rPr>
          <w:rFonts w:ascii="Arial" w:hAnsi="Arial" w:cs="Arial"/>
        </w:rPr>
        <w:t>Read</w:t>
      </w:r>
      <w:r w:rsidR="007A4C6B" w:rsidRPr="00D1394E">
        <w:rPr>
          <w:rFonts w:ascii="Arial" w:hAnsi="Arial" w:cs="Arial"/>
        </w:rPr>
        <w:t xml:space="preserve"> and respond to your child’s signals such as crying</w:t>
      </w:r>
    </w:p>
    <w:p w14:paraId="70BE4887" w14:textId="102EBC45" w:rsidR="007A4C6B" w:rsidRPr="00D1394E" w:rsidRDefault="007A4C6B" w:rsidP="00472AF0">
      <w:pPr>
        <w:pStyle w:val="ListParagraph"/>
        <w:numPr>
          <w:ilvl w:val="0"/>
          <w:numId w:val="6"/>
        </w:numPr>
        <w:rPr>
          <w:rFonts w:ascii="Arial" w:hAnsi="Arial" w:cs="Arial"/>
        </w:rPr>
      </w:pPr>
      <w:r w:rsidRPr="00D1394E">
        <w:rPr>
          <w:rFonts w:ascii="Arial" w:hAnsi="Arial" w:cs="Arial"/>
        </w:rPr>
        <w:t>Soothe children in distress</w:t>
      </w:r>
    </w:p>
    <w:p w14:paraId="04D9759D" w14:textId="4CA75DAE" w:rsidR="007A4C6B" w:rsidRPr="00D1394E" w:rsidRDefault="007A4C6B" w:rsidP="00472AF0">
      <w:pPr>
        <w:pStyle w:val="ListParagraph"/>
        <w:numPr>
          <w:ilvl w:val="0"/>
          <w:numId w:val="6"/>
        </w:numPr>
        <w:rPr>
          <w:rFonts w:ascii="Arial" w:hAnsi="Arial" w:cs="Arial"/>
        </w:rPr>
      </w:pPr>
      <w:r w:rsidRPr="00D1394E">
        <w:rPr>
          <w:rFonts w:ascii="Arial" w:hAnsi="Arial" w:cs="Arial"/>
        </w:rPr>
        <w:t>Engage in physical contact</w:t>
      </w:r>
      <w:r w:rsidR="00927CD5" w:rsidRPr="00D1394E">
        <w:rPr>
          <w:rFonts w:ascii="Arial" w:hAnsi="Arial" w:cs="Arial"/>
        </w:rPr>
        <w:t xml:space="preserve"> such as hugging</w:t>
      </w:r>
    </w:p>
    <w:p w14:paraId="6C882EE6" w14:textId="6C06E8FB" w:rsidR="00927CD5" w:rsidRPr="00D1394E" w:rsidRDefault="00927CD5" w:rsidP="00472AF0">
      <w:pPr>
        <w:pStyle w:val="ListParagraph"/>
        <w:numPr>
          <w:ilvl w:val="0"/>
          <w:numId w:val="6"/>
        </w:numPr>
        <w:rPr>
          <w:rFonts w:ascii="Arial" w:hAnsi="Arial" w:cs="Arial"/>
        </w:rPr>
      </w:pPr>
      <w:r w:rsidRPr="00D1394E">
        <w:rPr>
          <w:rFonts w:ascii="Arial" w:hAnsi="Arial" w:cs="Arial"/>
        </w:rPr>
        <w:t>Play with your child</w:t>
      </w:r>
      <w:r w:rsidR="003F089C" w:rsidRPr="00D1394E">
        <w:rPr>
          <w:rFonts w:ascii="Arial" w:hAnsi="Arial" w:cs="Arial"/>
        </w:rPr>
        <w:t>, especially</w:t>
      </w:r>
      <w:r w:rsidRPr="00D1394E">
        <w:rPr>
          <w:rFonts w:ascii="Arial" w:hAnsi="Arial" w:cs="Arial"/>
        </w:rPr>
        <w:t xml:space="preserve"> their favourite games </w:t>
      </w:r>
    </w:p>
    <w:p w14:paraId="4C2CC3FA" w14:textId="12235CAE" w:rsidR="00B30D3D" w:rsidRPr="00D1394E" w:rsidRDefault="00B30D3D" w:rsidP="00472AF0">
      <w:pPr>
        <w:pStyle w:val="ListParagraph"/>
        <w:numPr>
          <w:ilvl w:val="0"/>
          <w:numId w:val="6"/>
        </w:numPr>
        <w:rPr>
          <w:rFonts w:ascii="Arial" w:hAnsi="Arial" w:cs="Arial"/>
        </w:rPr>
      </w:pPr>
      <w:r w:rsidRPr="00D1394E">
        <w:rPr>
          <w:rFonts w:ascii="Arial" w:hAnsi="Arial" w:cs="Arial"/>
        </w:rPr>
        <w:t xml:space="preserve">Spend as much quality time together as possible </w:t>
      </w:r>
    </w:p>
    <w:p w14:paraId="71A7336F" w14:textId="3A31B698" w:rsidR="00062041" w:rsidRPr="00D1394E" w:rsidRDefault="00062041" w:rsidP="00472AF0">
      <w:pPr>
        <w:pStyle w:val="ListParagraph"/>
        <w:numPr>
          <w:ilvl w:val="0"/>
          <w:numId w:val="6"/>
        </w:numPr>
        <w:rPr>
          <w:rFonts w:ascii="Arial" w:hAnsi="Arial" w:cs="Arial"/>
        </w:rPr>
      </w:pPr>
      <w:r w:rsidRPr="00D1394E">
        <w:rPr>
          <w:rFonts w:ascii="Arial" w:hAnsi="Arial" w:cs="Arial"/>
        </w:rPr>
        <w:t>Keep eye contact and share facial expressions during times of joy</w:t>
      </w:r>
    </w:p>
    <w:p w14:paraId="2613ACBD" w14:textId="76362349" w:rsidR="00046B99" w:rsidRPr="00D1394E" w:rsidRDefault="00046B99" w:rsidP="00472AF0">
      <w:pPr>
        <w:pStyle w:val="ListParagraph"/>
        <w:numPr>
          <w:ilvl w:val="0"/>
          <w:numId w:val="6"/>
        </w:numPr>
        <w:rPr>
          <w:rFonts w:ascii="Arial" w:hAnsi="Arial" w:cs="Arial"/>
        </w:rPr>
      </w:pPr>
      <w:r w:rsidRPr="00D1394E">
        <w:rPr>
          <w:rFonts w:ascii="Arial" w:hAnsi="Arial" w:cs="Arial"/>
        </w:rPr>
        <w:t xml:space="preserve">Be fully present - ditch </w:t>
      </w:r>
      <w:r w:rsidR="00DF3BC2" w:rsidRPr="00D1394E">
        <w:rPr>
          <w:rFonts w:ascii="Arial" w:hAnsi="Arial" w:cs="Arial"/>
        </w:rPr>
        <w:t xml:space="preserve">the electronics for the day and maybe explore the </w:t>
      </w:r>
      <w:r w:rsidR="00DD29C0" w:rsidRPr="00D1394E">
        <w:rPr>
          <w:rFonts w:ascii="Arial" w:hAnsi="Arial" w:cs="Arial"/>
        </w:rPr>
        <w:t>outdoors</w:t>
      </w:r>
    </w:p>
    <w:p w14:paraId="0E756684" w14:textId="77777777" w:rsidR="008258C6" w:rsidRPr="00D1394E" w:rsidRDefault="008258C6">
      <w:pPr>
        <w:rPr>
          <w:rFonts w:ascii="Arial" w:hAnsi="Arial" w:cs="Arial"/>
        </w:rPr>
      </w:pPr>
    </w:p>
    <w:p w14:paraId="397B465E" w14:textId="1FA4FDB9" w:rsidR="00626155" w:rsidRDefault="00626155" w:rsidP="00626155">
      <w:pPr>
        <w:rPr>
          <w:rFonts w:ascii="Arial" w:hAnsi="Arial" w:cs="Arial"/>
          <w:color w:val="000000"/>
        </w:rPr>
      </w:pPr>
      <w:r>
        <w:rPr>
          <w:rFonts w:ascii="Arial" w:hAnsi="Arial" w:cs="Arial"/>
          <w:color w:val="000000"/>
        </w:rPr>
        <w:lastRenderedPageBreak/>
        <w:t>For more information, here are some useful links:</w:t>
      </w:r>
    </w:p>
    <w:p w14:paraId="0A975FBB" w14:textId="77777777" w:rsidR="00626155" w:rsidRPr="00626155" w:rsidRDefault="00000000" w:rsidP="00626155">
      <w:pPr>
        <w:pStyle w:val="ListParagraph"/>
        <w:numPr>
          <w:ilvl w:val="0"/>
          <w:numId w:val="11"/>
        </w:numPr>
        <w:rPr>
          <w:rFonts w:ascii="Times" w:hAnsi="Times"/>
          <w:color w:val="000000"/>
        </w:rPr>
      </w:pPr>
      <w:hyperlink r:id="rId28" w:history="1">
        <w:r w:rsidR="00626155" w:rsidRPr="0059027C">
          <w:rPr>
            <w:rStyle w:val="Hyperlink"/>
            <w:rFonts w:ascii="Arial" w:hAnsi="Arial" w:cs="Arial"/>
          </w:rPr>
          <w:t>https://www.parenta.com/wp-content/uploads/2020/10/The-Importance-of-attachment-and-how-to-promote-it-in-your-setting.pdf</w:t>
        </w:r>
      </w:hyperlink>
    </w:p>
    <w:p w14:paraId="6D3F946C" w14:textId="77777777" w:rsidR="00626155" w:rsidRPr="00626155" w:rsidRDefault="00000000" w:rsidP="00626155">
      <w:pPr>
        <w:pStyle w:val="ListParagraph"/>
        <w:numPr>
          <w:ilvl w:val="0"/>
          <w:numId w:val="11"/>
        </w:numPr>
        <w:rPr>
          <w:rFonts w:ascii="Times" w:hAnsi="Times"/>
          <w:color w:val="000000"/>
        </w:rPr>
      </w:pPr>
      <w:hyperlink r:id="rId29" w:history="1">
        <w:r w:rsidR="00626155" w:rsidRPr="0059027C">
          <w:rPr>
            <w:rStyle w:val="Hyperlink"/>
            <w:rFonts w:ascii="Arial" w:hAnsi="Arial" w:cs="Arial"/>
          </w:rPr>
          <w:t>http://www.urbanchildinstitute.org/articles/features/4-ways-to-promote-healthy-attachment-in-infants</w:t>
        </w:r>
      </w:hyperlink>
    </w:p>
    <w:p w14:paraId="5B620477" w14:textId="3C9DE471" w:rsidR="00626155" w:rsidRPr="00626155" w:rsidRDefault="00000000" w:rsidP="00626155">
      <w:pPr>
        <w:pStyle w:val="ListParagraph"/>
        <w:numPr>
          <w:ilvl w:val="0"/>
          <w:numId w:val="11"/>
        </w:numPr>
        <w:rPr>
          <w:rFonts w:ascii="Times" w:hAnsi="Times"/>
          <w:color w:val="000000"/>
        </w:rPr>
      </w:pPr>
      <w:hyperlink r:id="rId30" w:anchor=":~:text=Attachment%20is%20the%20unique%20bond,child's%20overall%20development%20and%20learning" w:history="1">
        <w:r w:rsidR="00626155" w:rsidRPr="0059027C">
          <w:rPr>
            <w:rStyle w:val="Hyperlink"/>
            <w:rFonts w:ascii="Arial" w:hAnsi="Arial" w:cs="Arial"/>
          </w:rPr>
          <w:t>https://www.himama.com/blog/promoting-healthy-attachments/#:~:text=Attachment%20is%20the%20unique%20bond,child's%20overall%20development%20and%20learning</w:t>
        </w:r>
      </w:hyperlink>
    </w:p>
    <w:p w14:paraId="7F0A578E" w14:textId="77777777" w:rsidR="00626155" w:rsidRDefault="00626155">
      <w:pPr>
        <w:rPr>
          <w:rFonts w:ascii="Arial" w:hAnsi="Arial" w:cs="Arial"/>
          <w:b/>
          <w:bCs/>
        </w:rPr>
      </w:pPr>
    </w:p>
    <w:p w14:paraId="5A176BA6" w14:textId="77777777" w:rsidR="00626155" w:rsidRDefault="00626155" w:rsidP="00626155">
      <w:pPr>
        <w:rPr>
          <w:rFonts w:ascii="Times" w:hAnsi="Times"/>
          <w:color w:val="000000"/>
        </w:rPr>
      </w:pPr>
      <w:r>
        <w:rPr>
          <w:rFonts w:ascii="Arial" w:hAnsi="Arial" w:cs="Arial"/>
          <w:b/>
          <w:bCs/>
          <w:color w:val="000000"/>
        </w:rPr>
        <w:t>References</w:t>
      </w:r>
    </w:p>
    <w:p w14:paraId="4F89B82A" w14:textId="3B76FED3" w:rsidR="00626155" w:rsidRDefault="00626155" w:rsidP="00626155">
      <w:pPr>
        <w:rPr>
          <w:rFonts w:ascii="Times" w:hAnsi="Times"/>
          <w:color w:val="000000"/>
        </w:rPr>
      </w:pPr>
      <w:r>
        <w:rPr>
          <w:rFonts w:ascii="Arial" w:hAnsi="Arial" w:cs="Arial"/>
          <w:color w:val="000000"/>
        </w:rPr>
        <w:t>Bowlby, J (1969) Attachment. </w:t>
      </w:r>
      <w:r>
        <w:rPr>
          <w:rFonts w:ascii="Arial" w:hAnsi="Arial" w:cs="Arial"/>
          <w:i/>
          <w:iCs/>
          <w:color w:val="000000"/>
        </w:rPr>
        <w:t>Attachment and Loss</w:t>
      </w:r>
      <w:r>
        <w:rPr>
          <w:rFonts w:ascii="Arial" w:hAnsi="Arial" w:cs="Arial"/>
          <w:color w:val="000000"/>
        </w:rPr>
        <w:t>, 1, pp. 1-326. Available at: </w:t>
      </w:r>
      <w:hyperlink r:id="rId31" w:history="1">
        <w:r>
          <w:rPr>
            <w:rStyle w:val="Hyperlink"/>
            <w:rFonts w:ascii="Arial" w:hAnsi="Arial" w:cs="Arial"/>
            <w:color w:val="0563C1"/>
          </w:rPr>
          <w:t>https://mindsplain.com/wp-content/uploads/2020/08/ATTACHMENT_AND_LOSS_VOLUME_I_ATTACHMENT.pdf</w:t>
        </w:r>
      </w:hyperlink>
      <w:r>
        <w:rPr>
          <w:rFonts w:ascii="Arial" w:hAnsi="Arial" w:cs="Arial"/>
          <w:color w:val="000000"/>
        </w:rPr>
        <w:t> (Accessed: 29</w:t>
      </w:r>
      <w:r>
        <w:rPr>
          <w:rFonts w:ascii="Arial" w:hAnsi="Arial" w:cs="Arial"/>
          <w:color w:val="000000"/>
          <w:vertAlign w:val="superscript"/>
        </w:rPr>
        <w:t>th</w:t>
      </w:r>
      <w:r>
        <w:rPr>
          <w:rFonts w:ascii="Arial" w:hAnsi="Arial" w:cs="Arial"/>
          <w:color w:val="000000"/>
        </w:rPr>
        <w:t> December 2022). DOI not available.</w:t>
      </w:r>
    </w:p>
    <w:p w14:paraId="716AFC92" w14:textId="77777777" w:rsidR="00626155" w:rsidRDefault="00626155" w:rsidP="00626155">
      <w:pPr>
        <w:rPr>
          <w:rFonts w:ascii="Times" w:hAnsi="Times"/>
          <w:color w:val="000000"/>
        </w:rPr>
      </w:pPr>
      <w:r>
        <w:rPr>
          <w:rFonts w:ascii="Arial" w:hAnsi="Arial" w:cs="Arial"/>
          <w:color w:val="000000"/>
        </w:rPr>
        <w:t> </w:t>
      </w:r>
    </w:p>
    <w:p w14:paraId="30685AA9" w14:textId="77777777" w:rsidR="00626155" w:rsidRDefault="00626155" w:rsidP="00626155">
      <w:pPr>
        <w:rPr>
          <w:rFonts w:ascii="Times" w:hAnsi="Times"/>
          <w:color w:val="000000"/>
        </w:rPr>
      </w:pPr>
      <w:r>
        <w:rPr>
          <w:rFonts w:ascii="Arial" w:hAnsi="Arial" w:cs="Arial"/>
          <w:color w:val="000000"/>
        </w:rPr>
        <w:t>McLeod, S (2017) </w:t>
      </w:r>
      <w:r>
        <w:rPr>
          <w:rFonts w:ascii="Arial" w:hAnsi="Arial" w:cs="Arial"/>
          <w:i/>
          <w:iCs/>
          <w:color w:val="000000"/>
        </w:rPr>
        <w:t>Bowlby’s Attachment Theory. </w:t>
      </w:r>
      <w:r>
        <w:rPr>
          <w:rFonts w:ascii="Arial" w:hAnsi="Arial" w:cs="Arial"/>
          <w:color w:val="000000"/>
        </w:rPr>
        <w:t>Available at: </w:t>
      </w:r>
      <w:hyperlink r:id="rId32" w:history="1">
        <w:r>
          <w:rPr>
            <w:rStyle w:val="Hyperlink"/>
            <w:rFonts w:ascii="Arial" w:hAnsi="Arial" w:cs="Arial"/>
            <w:color w:val="0563C1"/>
          </w:rPr>
          <w:t>https://www.simplypsychology.org/bowlby.html#:~:text=include%20the%20following%3A-,Bowlby's%20maternal%20deprivation%20hypothesis%20suggests%20that%20continual%20disruption%20of%20the,to%20be%20permanent%20and%20irreversible</w:t>
        </w:r>
      </w:hyperlink>
      <w:r>
        <w:rPr>
          <w:rFonts w:ascii="Arial" w:hAnsi="Arial" w:cs="Arial"/>
          <w:color w:val="000000"/>
        </w:rPr>
        <w:t> (Accessed: 29</w:t>
      </w:r>
      <w:r>
        <w:rPr>
          <w:rFonts w:ascii="Arial" w:hAnsi="Arial" w:cs="Arial"/>
          <w:color w:val="000000"/>
          <w:vertAlign w:val="superscript"/>
        </w:rPr>
        <w:t>th</w:t>
      </w:r>
      <w:r>
        <w:rPr>
          <w:rFonts w:ascii="Arial" w:hAnsi="Arial" w:cs="Arial"/>
          <w:color w:val="000000"/>
        </w:rPr>
        <w:t> December 2022)</w:t>
      </w:r>
    </w:p>
    <w:p w14:paraId="2E6AD558" w14:textId="77777777" w:rsidR="00626155" w:rsidRDefault="00626155" w:rsidP="00626155">
      <w:pPr>
        <w:rPr>
          <w:rFonts w:ascii="Times" w:hAnsi="Times"/>
          <w:color w:val="000000"/>
        </w:rPr>
      </w:pPr>
      <w:r>
        <w:rPr>
          <w:rFonts w:ascii="Arial" w:hAnsi="Arial" w:cs="Arial"/>
          <w:color w:val="000000"/>
        </w:rPr>
        <w:t> </w:t>
      </w:r>
    </w:p>
    <w:p w14:paraId="5387638A" w14:textId="77777777" w:rsidR="00626155" w:rsidRDefault="00626155" w:rsidP="00626155">
      <w:pPr>
        <w:rPr>
          <w:rFonts w:ascii="Times" w:hAnsi="Times"/>
          <w:color w:val="000000"/>
        </w:rPr>
      </w:pPr>
      <w:r>
        <w:rPr>
          <w:rFonts w:ascii="Arial" w:hAnsi="Arial" w:cs="Arial"/>
          <w:color w:val="000000"/>
        </w:rPr>
        <w:t>McLeod, S (2022) </w:t>
      </w:r>
      <w:r>
        <w:rPr>
          <w:rFonts w:ascii="Arial" w:hAnsi="Arial" w:cs="Arial"/>
          <w:i/>
          <w:iCs/>
          <w:color w:val="000000"/>
        </w:rPr>
        <w:t>What is Attachment Theory</w:t>
      </w:r>
      <w:r>
        <w:rPr>
          <w:rFonts w:ascii="Arial" w:hAnsi="Arial" w:cs="Arial"/>
          <w:color w:val="000000"/>
        </w:rPr>
        <w:t>. Available at: </w:t>
      </w:r>
      <w:hyperlink r:id="rId33" w:history="1">
        <w:r>
          <w:rPr>
            <w:rStyle w:val="Hyperlink"/>
            <w:rFonts w:ascii="Arial" w:hAnsi="Arial" w:cs="Arial"/>
            <w:color w:val="0563C1"/>
          </w:rPr>
          <w:t>https://www.simplypsychology.org/attachment.html</w:t>
        </w:r>
      </w:hyperlink>
      <w:r>
        <w:rPr>
          <w:rFonts w:ascii="Arial" w:hAnsi="Arial" w:cs="Arial"/>
          <w:color w:val="000000"/>
        </w:rPr>
        <w:t> (Accessed: 29</w:t>
      </w:r>
      <w:r>
        <w:rPr>
          <w:rFonts w:ascii="Arial" w:hAnsi="Arial" w:cs="Arial"/>
          <w:color w:val="000000"/>
          <w:vertAlign w:val="superscript"/>
        </w:rPr>
        <w:t>th</w:t>
      </w:r>
      <w:r>
        <w:rPr>
          <w:rFonts w:ascii="Arial" w:hAnsi="Arial" w:cs="Arial"/>
          <w:color w:val="000000"/>
        </w:rPr>
        <w:t> December 2022)</w:t>
      </w:r>
    </w:p>
    <w:p w14:paraId="0C02856B" w14:textId="77777777" w:rsidR="00626155" w:rsidRDefault="00626155" w:rsidP="00626155">
      <w:pPr>
        <w:rPr>
          <w:rFonts w:ascii="Times" w:hAnsi="Times"/>
          <w:color w:val="000000"/>
        </w:rPr>
      </w:pPr>
      <w:r>
        <w:rPr>
          <w:rFonts w:ascii="Arial" w:hAnsi="Arial" w:cs="Arial"/>
          <w:color w:val="000000"/>
        </w:rPr>
        <w:t> </w:t>
      </w:r>
    </w:p>
    <w:p w14:paraId="57C51D01" w14:textId="77777777" w:rsidR="00626155" w:rsidRDefault="00626155" w:rsidP="00626155">
      <w:pPr>
        <w:rPr>
          <w:rFonts w:ascii="Times" w:hAnsi="Times"/>
          <w:color w:val="000000"/>
        </w:rPr>
      </w:pPr>
      <w:r>
        <w:rPr>
          <w:rFonts w:ascii="Arial" w:hAnsi="Arial" w:cs="Arial"/>
          <w:color w:val="000000"/>
        </w:rPr>
        <w:t>The National Society for the Prevention of Cruelty to Children (2021) </w:t>
      </w:r>
      <w:r>
        <w:rPr>
          <w:rFonts w:ascii="Arial" w:hAnsi="Arial" w:cs="Arial"/>
          <w:i/>
          <w:iCs/>
          <w:color w:val="000000"/>
        </w:rPr>
        <w:t>Attachment and Child Development. </w:t>
      </w:r>
      <w:r>
        <w:rPr>
          <w:rFonts w:ascii="Arial" w:hAnsi="Arial" w:cs="Arial"/>
          <w:color w:val="000000"/>
        </w:rPr>
        <w:t>Available at: </w:t>
      </w:r>
      <w:hyperlink r:id="rId34" w:history="1">
        <w:r>
          <w:rPr>
            <w:rStyle w:val="Hyperlink"/>
            <w:rFonts w:ascii="Arial" w:hAnsi="Arial" w:cs="Arial"/>
            <w:color w:val="0563C1"/>
          </w:rPr>
          <w:t>https://learning.nspcc.org.uk/child-health-development/attachment-early-years#article-top</w:t>
        </w:r>
      </w:hyperlink>
      <w:r>
        <w:rPr>
          <w:rFonts w:ascii="Arial" w:hAnsi="Arial" w:cs="Arial"/>
          <w:color w:val="000000"/>
        </w:rPr>
        <w:t> (Accessed: 29</w:t>
      </w:r>
      <w:r>
        <w:rPr>
          <w:rFonts w:ascii="Arial" w:hAnsi="Arial" w:cs="Arial"/>
          <w:color w:val="000000"/>
          <w:vertAlign w:val="superscript"/>
        </w:rPr>
        <w:t>th</w:t>
      </w:r>
      <w:r>
        <w:rPr>
          <w:rFonts w:ascii="Arial" w:hAnsi="Arial" w:cs="Arial"/>
          <w:color w:val="000000"/>
        </w:rPr>
        <w:t> December 2022)</w:t>
      </w:r>
    </w:p>
    <w:p w14:paraId="3FF6A5FA" w14:textId="77777777" w:rsidR="00626155" w:rsidRDefault="00626155" w:rsidP="00626155">
      <w:pPr>
        <w:rPr>
          <w:rFonts w:ascii="Times" w:hAnsi="Times"/>
          <w:color w:val="000000"/>
        </w:rPr>
      </w:pPr>
      <w:r>
        <w:rPr>
          <w:rFonts w:ascii="Arial" w:hAnsi="Arial" w:cs="Arial"/>
          <w:color w:val="000000"/>
        </w:rPr>
        <w:t> </w:t>
      </w:r>
    </w:p>
    <w:p w14:paraId="744A2FE6" w14:textId="77777777" w:rsidR="00626155" w:rsidRDefault="00626155" w:rsidP="00626155">
      <w:pPr>
        <w:rPr>
          <w:rFonts w:ascii="Times" w:hAnsi="Times"/>
          <w:color w:val="000000"/>
        </w:rPr>
      </w:pPr>
      <w:r>
        <w:rPr>
          <w:rFonts w:ascii="Arial" w:hAnsi="Arial" w:cs="Arial"/>
          <w:color w:val="000000"/>
        </w:rPr>
        <w:t>The School of Life (2018) What is your attachment style? </w:t>
      </w:r>
      <w:hyperlink r:id="rId35" w:history="1">
        <w:r>
          <w:rPr>
            <w:rStyle w:val="Hyperlink"/>
            <w:rFonts w:ascii="Arial" w:hAnsi="Arial" w:cs="Arial"/>
            <w:color w:val="0563C1"/>
          </w:rPr>
          <w:t>https://www.youtube.com/watch?v=2s9ACDMcpjA</w:t>
        </w:r>
      </w:hyperlink>
      <w:r>
        <w:rPr>
          <w:rFonts w:ascii="Arial" w:hAnsi="Arial" w:cs="Arial"/>
          <w:color w:val="000000"/>
        </w:rPr>
        <w:t> (Accessed: 29</w:t>
      </w:r>
      <w:r>
        <w:rPr>
          <w:rFonts w:ascii="Arial" w:hAnsi="Arial" w:cs="Arial"/>
          <w:color w:val="000000"/>
          <w:vertAlign w:val="superscript"/>
        </w:rPr>
        <w:t>th</w:t>
      </w:r>
      <w:r>
        <w:rPr>
          <w:rFonts w:ascii="Arial" w:hAnsi="Arial" w:cs="Arial"/>
          <w:color w:val="000000"/>
        </w:rPr>
        <w:t> December 2022)</w:t>
      </w:r>
    </w:p>
    <w:p w14:paraId="5D1C80B7" w14:textId="77777777" w:rsidR="00626155" w:rsidRDefault="00626155" w:rsidP="00626155">
      <w:pPr>
        <w:rPr>
          <w:rFonts w:ascii="Times" w:hAnsi="Times"/>
          <w:color w:val="000000"/>
        </w:rPr>
      </w:pPr>
      <w:r>
        <w:rPr>
          <w:rFonts w:ascii="Arial" w:hAnsi="Arial" w:cs="Arial"/>
          <w:color w:val="000000"/>
        </w:rPr>
        <w:t> </w:t>
      </w:r>
    </w:p>
    <w:p w14:paraId="2982D78E" w14:textId="77777777" w:rsidR="00626155" w:rsidRDefault="00626155" w:rsidP="00626155">
      <w:pPr>
        <w:rPr>
          <w:rFonts w:ascii="Times" w:hAnsi="Times"/>
          <w:color w:val="000000"/>
        </w:rPr>
      </w:pPr>
      <w:r>
        <w:rPr>
          <w:rFonts w:ascii="Arial" w:hAnsi="Arial" w:cs="Arial"/>
          <w:color w:val="000000"/>
        </w:rPr>
        <w:t>The Attachment Project (2020) </w:t>
      </w:r>
      <w:r>
        <w:rPr>
          <w:rFonts w:ascii="Arial" w:hAnsi="Arial" w:cs="Arial"/>
          <w:i/>
          <w:iCs/>
          <w:color w:val="000000"/>
        </w:rPr>
        <w:t>Secure Attachment - from childhood to adult relationships</w:t>
      </w:r>
      <w:r>
        <w:rPr>
          <w:rFonts w:ascii="Arial" w:hAnsi="Arial" w:cs="Arial"/>
          <w:color w:val="000000"/>
        </w:rPr>
        <w:t>. Available at: </w:t>
      </w:r>
      <w:hyperlink r:id="rId36" w:history="1">
        <w:r>
          <w:rPr>
            <w:rStyle w:val="Hyperlink"/>
            <w:rFonts w:ascii="Arial" w:hAnsi="Arial" w:cs="Arial"/>
            <w:color w:val="0563C1"/>
          </w:rPr>
          <w:t>https://www.attachmentproject.com/blog/secure-attachment/</w:t>
        </w:r>
      </w:hyperlink>
      <w:r>
        <w:rPr>
          <w:rFonts w:ascii="Arial" w:hAnsi="Arial" w:cs="Arial"/>
          <w:color w:val="000000"/>
        </w:rPr>
        <w:t> (Accessed: 29</w:t>
      </w:r>
      <w:r>
        <w:rPr>
          <w:rFonts w:ascii="Arial" w:hAnsi="Arial" w:cs="Arial"/>
          <w:color w:val="000000"/>
          <w:vertAlign w:val="superscript"/>
        </w:rPr>
        <w:t>th</w:t>
      </w:r>
      <w:r>
        <w:rPr>
          <w:rFonts w:ascii="Arial" w:hAnsi="Arial" w:cs="Arial"/>
          <w:color w:val="000000"/>
        </w:rPr>
        <w:t> December 2022)</w:t>
      </w:r>
    </w:p>
    <w:p w14:paraId="1B942BB8" w14:textId="77777777" w:rsidR="00626155" w:rsidRDefault="00626155" w:rsidP="00626155">
      <w:pPr>
        <w:rPr>
          <w:rFonts w:ascii="Times" w:hAnsi="Times"/>
          <w:color w:val="000000"/>
        </w:rPr>
      </w:pPr>
      <w:r>
        <w:rPr>
          <w:rFonts w:ascii="Arial" w:hAnsi="Arial" w:cs="Arial"/>
          <w:color w:val="000000"/>
        </w:rPr>
        <w:t> </w:t>
      </w:r>
    </w:p>
    <w:p w14:paraId="1E5DF01D" w14:textId="77777777" w:rsidR="00626155" w:rsidRDefault="00626155" w:rsidP="00626155">
      <w:pPr>
        <w:rPr>
          <w:rFonts w:ascii="Times" w:hAnsi="Times"/>
          <w:color w:val="000000"/>
        </w:rPr>
      </w:pPr>
      <w:r>
        <w:rPr>
          <w:rFonts w:ascii="Arial" w:hAnsi="Arial" w:cs="Arial"/>
          <w:color w:val="000000"/>
        </w:rPr>
        <w:t>First Things First (date not provided) </w:t>
      </w:r>
      <w:r>
        <w:rPr>
          <w:rFonts w:ascii="Arial" w:hAnsi="Arial" w:cs="Arial"/>
          <w:i/>
          <w:iCs/>
          <w:color w:val="000000"/>
        </w:rPr>
        <w:t>Brain Development</w:t>
      </w:r>
      <w:r>
        <w:rPr>
          <w:rFonts w:ascii="Arial" w:hAnsi="Arial" w:cs="Arial"/>
          <w:color w:val="000000"/>
        </w:rPr>
        <w:t>. Available at: </w:t>
      </w:r>
      <w:hyperlink r:id="rId37" w:history="1">
        <w:r>
          <w:rPr>
            <w:rStyle w:val="Hyperlink"/>
            <w:rFonts w:ascii="Arial" w:hAnsi="Arial" w:cs="Arial"/>
            <w:color w:val="0563C1"/>
          </w:rPr>
          <w:t>https://www.firstthingsfirst.org/early-childhood-matters/brain-development/</w:t>
        </w:r>
      </w:hyperlink>
      <w:r>
        <w:rPr>
          <w:rFonts w:ascii="Arial" w:hAnsi="Arial" w:cs="Arial"/>
          <w:color w:val="000000"/>
        </w:rPr>
        <w:t> (Accessed: 29</w:t>
      </w:r>
      <w:r>
        <w:rPr>
          <w:rFonts w:ascii="Arial" w:hAnsi="Arial" w:cs="Arial"/>
          <w:color w:val="000000"/>
          <w:vertAlign w:val="superscript"/>
        </w:rPr>
        <w:t>th</w:t>
      </w:r>
      <w:r>
        <w:rPr>
          <w:rFonts w:ascii="Arial" w:hAnsi="Arial" w:cs="Arial"/>
          <w:color w:val="000000"/>
        </w:rPr>
        <w:t> December 2022)</w:t>
      </w:r>
    </w:p>
    <w:p w14:paraId="14D139D7" w14:textId="77777777" w:rsidR="00626155" w:rsidRDefault="00626155" w:rsidP="00626155">
      <w:pPr>
        <w:rPr>
          <w:rFonts w:ascii="Times" w:hAnsi="Times"/>
          <w:color w:val="000000"/>
        </w:rPr>
      </w:pPr>
      <w:r>
        <w:rPr>
          <w:rFonts w:ascii="Arial" w:hAnsi="Arial" w:cs="Arial"/>
          <w:color w:val="000000"/>
        </w:rPr>
        <w:t> </w:t>
      </w:r>
    </w:p>
    <w:p w14:paraId="39A4B483" w14:textId="77777777" w:rsidR="00626155" w:rsidRDefault="00626155" w:rsidP="00626155">
      <w:pPr>
        <w:rPr>
          <w:rFonts w:ascii="Times" w:hAnsi="Times"/>
          <w:color w:val="000000"/>
        </w:rPr>
      </w:pPr>
      <w:r>
        <w:rPr>
          <w:rFonts w:ascii="Arial" w:hAnsi="Arial" w:cs="Arial"/>
          <w:color w:val="000000"/>
        </w:rPr>
        <w:t>McLeod, S (2022) </w:t>
      </w:r>
      <w:r>
        <w:rPr>
          <w:rFonts w:ascii="Arial" w:hAnsi="Arial" w:cs="Arial"/>
          <w:i/>
          <w:iCs/>
          <w:color w:val="000000"/>
        </w:rPr>
        <w:t>Piaget’s Stages of Cognitive Development</w:t>
      </w:r>
      <w:r>
        <w:rPr>
          <w:rFonts w:ascii="Arial" w:hAnsi="Arial" w:cs="Arial"/>
          <w:color w:val="000000"/>
        </w:rPr>
        <w:t>. Available at: </w:t>
      </w:r>
      <w:hyperlink r:id="rId38" w:history="1">
        <w:r>
          <w:rPr>
            <w:rStyle w:val="Hyperlink"/>
            <w:rFonts w:ascii="Arial" w:hAnsi="Arial" w:cs="Arial"/>
            <w:color w:val="0563C1"/>
          </w:rPr>
          <w:t>https://www.simplypsychology.org/piaget.html</w:t>
        </w:r>
      </w:hyperlink>
      <w:r>
        <w:rPr>
          <w:rFonts w:ascii="Arial" w:hAnsi="Arial" w:cs="Arial"/>
          <w:color w:val="000000"/>
        </w:rPr>
        <w:t> (Accessed: 29</w:t>
      </w:r>
      <w:r>
        <w:rPr>
          <w:rFonts w:ascii="Arial" w:hAnsi="Arial" w:cs="Arial"/>
          <w:color w:val="000000"/>
          <w:vertAlign w:val="superscript"/>
        </w:rPr>
        <w:t>th</w:t>
      </w:r>
      <w:r>
        <w:rPr>
          <w:rFonts w:ascii="Arial" w:hAnsi="Arial" w:cs="Arial"/>
          <w:color w:val="000000"/>
        </w:rPr>
        <w:t> December 2022)</w:t>
      </w:r>
    </w:p>
    <w:p w14:paraId="7EADE366" w14:textId="77777777" w:rsidR="00626155" w:rsidRDefault="00626155" w:rsidP="00626155">
      <w:pPr>
        <w:rPr>
          <w:rFonts w:ascii="Times" w:hAnsi="Times"/>
          <w:color w:val="000000"/>
        </w:rPr>
      </w:pPr>
      <w:r>
        <w:rPr>
          <w:rFonts w:ascii="Arial" w:hAnsi="Arial" w:cs="Arial"/>
          <w:color w:val="000000"/>
        </w:rPr>
        <w:t> </w:t>
      </w:r>
    </w:p>
    <w:p w14:paraId="6FF9A9C7" w14:textId="77777777" w:rsidR="00626155" w:rsidRDefault="00626155" w:rsidP="00626155">
      <w:pPr>
        <w:rPr>
          <w:rFonts w:ascii="Times" w:hAnsi="Times"/>
          <w:color w:val="000000"/>
        </w:rPr>
      </w:pPr>
      <w:r>
        <w:rPr>
          <w:rFonts w:ascii="Arial" w:hAnsi="Arial" w:cs="Arial"/>
          <w:color w:val="000000"/>
        </w:rPr>
        <w:t>Parenta (2020) </w:t>
      </w:r>
      <w:r>
        <w:rPr>
          <w:rFonts w:ascii="Arial" w:hAnsi="Arial" w:cs="Arial"/>
          <w:i/>
          <w:iCs/>
          <w:color w:val="000000"/>
        </w:rPr>
        <w:t>The importance of attachment and how to promote it</w:t>
      </w:r>
      <w:r>
        <w:rPr>
          <w:rFonts w:ascii="Arial" w:hAnsi="Arial" w:cs="Arial"/>
          <w:color w:val="000000"/>
        </w:rPr>
        <w:t>. Available at: </w:t>
      </w:r>
      <w:hyperlink r:id="rId39" w:history="1">
        <w:r>
          <w:rPr>
            <w:rStyle w:val="Hyperlink"/>
            <w:rFonts w:ascii="Arial" w:hAnsi="Arial" w:cs="Arial"/>
            <w:color w:val="0563C1"/>
          </w:rPr>
          <w:t>https://www.parenta.com/wp-content/uploads/2020/10/The-Importance-of-attachment-and-how-to-promote-it-in-your-setting.pdf</w:t>
        </w:r>
      </w:hyperlink>
      <w:r>
        <w:rPr>
          <w:rFonts w:ascii="Arial" w:hAnsi="Arial" w:cs="Arial"/>
          <w:color w:val="000000"/>
        </w:rPr>
        <w:t> (Accessed: 29</w:t>
      </w:r>
      <w:r>
        <w:rPr>
          <w:rFonts w:ascii="Arial" w:hAnsi="Arial" w:cs="Arial"/>
          <w:color w:val="000000"/>
          <w:vertAlign w:val="superscript"/>
        </w:rPr>
        <w:t>th</w:t>
      </w:r>
      <w:r>
        <w:rPr>
          <w:rFonts w:ascii="Arial" w:hAnsi="Arial" w:cs="Arial"/>
          <w:color w:val="000000"/>
        </w:rPr>
        <w:t> December 2022)</w:t>
      </w:r>
    </w:p>
    <w:p w14:paraId="57F31C85" w14:textId="77777777" w:rsidR="00626155" w:rsidRDefault="00626155" w:rsidP="00626155">
      <w:pPr>
        <w:rPr>
          <w:rFonts w:ascii="Times" w:hAnsi="Times"/>
          <w:color w:val="000000"/>
        </w:rPr>
      </w:pPr>
      <w:r>
        <w:rPr>
          <w:rFonts w:ascii="Arial" w:hAnsi="Arial" w:cs="Arial"/>
          <w:color w:val="000000"/>
        </w:rPr>
        <w:t> </w:t>
      </w:r>
    </w:p>
    <w:p w14:paraId="249A0371" w14:textId="77777777" w:rsidR="00626155" w:rsidRDefault="00626155" w:rsidP="00626155">
      <w:pPr>
        <w:rPr>
          <w:rFonts w:ascii="Times" w:hAnsi="Times"/>
          <w:color w:val="000000"/>
        </w:rPr>
      </w:pPr>
      <w:r>
        <w:rPr>
          <w:rFonts w:ascii="Arial" w:hAnsi="Arial" w:cs="Arial"/>
          <w:color w:val="000000"/>
        </w:rPr>
        <w:t>Urban Child Institute (2014) </w:t>
      </w:r>
      <w:r>
        <w:rPr>
          <w:rFonts w:ascii="Arial" w:hAnsi="Arial" w:cs="Arial"/>
          <w:i/>
          <w:iCs/>
          <w:color w:val="000000"/>
        </w:rPr>
        <w:t>4 Ways to Promote Healthy Attachment in Infants. </w:t>
      </w:r>
      <w:r>
        <w:rPr>
          <w:rFonts w:ascii="Arial" w:hAnsi="Arial" w:cs="Arial"/>
          <w:color w:val="000000"/>
        </w:rPr>
        <w:t>Available at: </w:t>
      </w:r>
      <w:hyperlink r:id="rId40" w:history="1">
        <w:r>
          <w:rPr>
            <w:rStyle w:val="Hyperlink"/>
            <w:rFonts w:ascii="Arial" w:hAnsi="Arial" w:cs="Arial"/>
            <w:color w:val="0563C1"/>
          </w:rPr>
          <w:t>http://www.urbanchildinstitute.org/articles/features/4-ways-to-promote-healthy-attachment-in-infants</w:t>
        </w:r>
      </w:hyperlink>
      <w:r>
        <w:rPr>
          <w:rFonts w:ascii="Arial" w:hAnsi="Arial" w:cs="Arial"/>
          <w:color w:val="000000"/>
        </w:rPr>
        <w:t> (Accessed: 29</w:t>
      </w:r>
      <w:r>
        <w:rPr>
          <w:rFonts w:ascii="Arial" w:hAnsi="Arial" w:cs="Arial"/>
          <w:color w:val="000000"/>
          <w:vertAlign w:val="superscript"/>
        </w:rPr>
        <w:t>th</w:t>
      </w:r>
      <w:r>
        <w:rPr>
          <w:rFonts w:ascii="Arial" w:hAnsi="Arial" w:cs="Arial"/>
          <w:color w:val="000000"/>
        </w:rPr>
        <w:t> December 2022)</w:t>
      </w:r>
    </w:p>
    <w:p w14:paraId="4382D9D2" w14:textId="77777777" w:rsidR="00626155" w:rsidRDefault="00626155" w:rsidP="00626155">
      <w:pPr>
        <w:rPr>
          <w:rFonts w:ascii="Times" w:hAnsi="Times"/>
          <w:color w:val="000000"/>
        </w:rPr>
      </w:pPr>
      <w:r>
        <w:rPr>
          <w:rFonts w:ascii="Arial" w:hAnsi="Arial" w:cs="Arial"/>
          <w:color w:val="000000"/>
        </w:rPr>
        <w:t> </w:t>
      </w:r>
    </w:p>
    <w:p w14:paraId="0DEB29FB" w14:textId="77777777" w:rsidR="00626155" w:rsidRDefault="00626155" w:rsidP="00626155">
      <w:pPr>
        <w:rPr>
          <w:rFonts w:ascii="Times" w:hAnsi="Times"/>
          <w:color w:val="000000"/>
        </w:rPr>
      </w:pPr>
      <w:r>
        <w:rPr>
          <w:rFonts w:ascii="Arial" w:hAnsi="Arial" w:cs="Arial"/>
          <w:color w:val="000000"/>
        </w:rPr>
        <w:t>Louis, A (2020) </w:t>
      </w:r>
      <w:r>
        <w:rPr>
          <w:rFonts w:ascii="Arial" w:hAnsi="Arial" w:cs="Arial"/>
          <w:i/>
          <w:iCs/>
          <w:color w:val="000000"/>
        </w:rPr>
        <w:t>Promoting health attachments with children</w:t>
      </w:r>
      <w:r>
        <w:rPr>
          <w:rFonts w:ascii="Arial" w:hAnsi="Arial" w:cs="Arial"/>
          <w:color w:val="000000"/>
        </w:rPr>
        <w:t>. Available at: </w:t>
      </w:r>
      <w:hyperlink r:id="rId41" w:history="1">
        <w:r>
          <w:rPr>
            <w:rStyle w:val="Hyperlink"/>
            <w:rFonts w:ascii="Arial" w:hAnsi="Arial" w:cs="Arial"/>
            <w:color w:val="0563C1"/>
          </w:rPr>
          <w:t>https://www.himama.com/blog/promoting-healthy-attachments/#:~:text=Attachment%20is%20the%20unique%20bond,child's%20overall%20development%20and%20learning</w:t>
        </w:r>
      </w:hyperlink>
      <w:r>
        <w:rPr>
          <w:rFonts w:ascii="Arial" w:hAnsi="Arial" w:cs="Arial"/>
          <w:color w:val="000000"/>
        </w:rPr>
        <w:t> (Accessed: 29</w:t>
      </w:r>
      <w:r>
        <w:rPr>
          <w:rFonts w:ascii="Arial" w:hAnsi="Arial" w:cs="Arial"/>
          <w:color w:val="000000"/>
          <w:vertAlign w:val="superscript"/>
        </w:rPr>
        <w:t>th</w:t>
      </w:r>
      <w:r>
        <w:rPr>
          <w:rFonts w:ascii="Arial" w:hAnsi="Arial" w:cs="Arial"/>
          <w:color w:val="000000"/>
        </w:rPr>
        <w:t> December 2022)</w:t>
      </w:r>
    </w:p>
    <w:p w14:paraId="11B629C0" w14:textId="77777777" w:rsidR="00626155" w:rsidRDefault="00626155" w:rsidP="00626155">
      <w:pPr>
        <w:rPr>
          <w:rFonts w:ascii="Times" w:hAnsi="Times"/>
          <w:color w:val="000000"/>
        </w:rPr>
      </w:pPr>
    </w:p>
    <w:p w14:paraId="146C5AA2" w14:textId="77777777" w:rsidR="00626155" w:rsidRDefault="00626155" w:rsidP="00626155">
      <w:pPr>
        <w:rPr>
          <w:rFonts w:ascii="Times" w:hAnsi="Times"/>
          <w:color w:val="000000"/>
        </w:rPr>
      </w:pPr>
      <w:r>
        <w:rPr>
          <w:rFonts w:ascii="Arial" w:hAnsi="Arial" w:cs="Arial"/>
          <w:b/>
          <w:bCs/>
          <w:color w:val="000000"/>
        </w:rPr>
        <w:lastRenderedPageBreak/>
        <w:t>Figures</w:t>
      </w:r>
    </w:p>
    <w:p w14:paraId="1BDDAEF4" w14:textId="65DA485E" w:rsidR="00626155" w:rsidRDefault="00626155" w:rsidP="00626155">
      <w:pPr>
        <w:rPr>
          <w:rFonts w:ascii="Times" w:hAnsi="Times"/>
          <w:color w:val="000000"/>
        </w:rPr>
      </w:pPr>
      <w:r>
        <w:rPr>
          <w:rFonts w:ascii="Arial" w:hAnsi="Arial" w:cs="Arial"/>
          <w:color w:val="000000"/>
        </w:rPr>
        <w:t>4. Life Start Foundation (2022) </w:t>
      </w:r>
      <w:r>
        <w:rPr>
          <w:rFonts w:ascii="Arial" w:hAnsi="Arial" w:cs="Arial"/>
          <w:i/>
          <w:iCs/>
          <w:color w:val="000000"/>
        </w:rPr>
        <w:t>Your Child's Brain Development. </w:t>
      </w:r>
      <w:r>
        <w:rPr>
          <w:rFonts w:ascii="Arial" w:hAnsi="Arial" w:cs="Arial"/>
          <w:color w:val="000000"/>
        </w:rPr>
        <w:t>Available at: </w:t>
      </w:r>
      <w:hyperlink r:id="rId42" w:history="1">
        <w:r w:rsidRPr="0059027C">
          <w:rPr>
            <w:rStyle w:val="Hyperlink"/>
            <w:rFonts w:ascii="Arial" w:hAnsi="Arial" w:cs="Arial"/>
          </w:rPr>
          <w:t>https://www.lifestartfoundation.org/parenting-tips/your-childs-brain-development</w:t>
        </w:r>
      </w:hyperlink>
      <w:r>
        <w:rPr>
          <w:rFonts w:ascii="Arial" w:hAnsi="Arial" w:cs="Arial"/>
          <w:color w:val="000000"/>
        </w:rPr>
        <w:t xml:space="preserve"> (Accessed: 29th December 2022)</w:t>
      </w:r>
    </w:p>
    <w:p w14:paraId="228D7FAA" w14:textId="77777777" w:rsidR="00626155" w:rsidRDefault="00626155" w:rsidP="00626155">
      <w:pPr>
        <w:rPr>
          <w:rFonts w:ascii="Times" w:hAnsi="Times"/>
          <w:color w:val="000000"/>
        </w:rPr>
      </w:pPr>
    </w:p>
    <w:p w14:paraId="29675900" w14:textId="450E38AC" w:rsidR="00626155" w:rsidRDefault="00626155" w:rsidP="00626155">
      <w:pPr>
        <w:rPr>
          <w:rFonts w:ascii="Times" w:hAnsi="Times"/>
          <w:color w:val="000000"/>
        </w:rPr>
      </w:pPr>
      <w:r>
        <w:rPr>
          <w:rFonts w:ascii="Arial" w:hAnsi="Arial" w:cs="Arial"/>
          <w:color w:val="000000"/>
        </w:rPr>
        <w:t>5. Cherry, K (2022) </w:t>
      </w:r>
      <w:r>
        <w:rPr>
          <w:rFonts w:ascii="Arial" w:hAnsi="Arial" w:cs="Arial"/>
          <w:i/>
          <w:iCs/>
          <w:color w:val="000000"/>
        </w:rPr>
        <w:t>The Different Types of Attachment Styles. </w:t>
      </w:r>
      <w:r>
        <w:rPr>
          <w:rFonts w:ascii="Arial" w:hAnsi="Arial" w:cs="Arial"/>
          <w:color w:val="000000"/>
        </w:rPr>
        <w:t>Available at: </w:t>
      </w:r>
      <w:hyperlink r:id="rId43" w:history="1">
        <w:r w:rsidRPr="0059027C">
          <w:rPr>
            <w:rStyle w:val="Hyperlink"/>
            <w:rFonts w:ascii="Arial" w:hAnsi="Arial" w:cs="Arial"/>
          </w:rPr>
          <w:t>https://www.verywellmind.com/attachment-styles-2795344</w:t>
        </w:r>
      </w:hyperlink>
      <w:r>
        <w:rPr>
          <w:rFonts w:ascii="Arial" w:hAnsi="Arial" w:cs="Arial"/>
          <w:color w:val="000000"/>
        </w:rPr>
        <w:t xml:space="preserve"> (Accessed: 29th December 2022)</w:t>
      </w:r>
    </w:p>
    <w:p w14:paraId="7CCE3056" w14:textId="77777777" w:rsidR="00626155" w:rsidRDefault="00626155" w:rsidP="00626155">
      <w:pPr>
        <w:rPr>
          <w:rFonts w:ascii="Times" w:hAnsi="Times"/>
          <w:color w:val="000000"/>
        </w:rPr>
      </w:pPr>
    </w:p>
    <w:p w14:paraId="0D213D32" w14:textId="0161CD5A" w:rsidR="00626155" w:rsidRDefault="00626155" w:rsidP="00626155">
      <w:pPr>
        <w:rPr>
          <w:rFonts w:ascii="Times" w:hAnsi="Times"/>
          <w:color w:val="000000"/>
        </w:rPr>
      </w:pPr>
      <w:r>
        <w:rPr>
          <w:rFonts w:ascii="Arial" w:hAnsi="Arial" w:cs="Arial"/>
          <w:color w:val="000000"/>
        </w:rPr>
        <w:t>6. Sanderson, C (2022) </w:t>
      </w:r>
      <w:r>
        <w:rPr>
          <w:rFonts w:ascii="Arial" w:hAnsi="Arial" w:cs="Arial"/>
          <w:i/>
          <w:iCs/>
          <w:color w:val="000000"/>
        </w:rPr>
        <w:t>Jean Piaget's Theory of Cognitive Development. </w:t>
      </w:r>
      <w:r>
        <w:rPr>
          <w:rFonts w:ascii="Arial" w:hAnsi="Arial" w:cs="Arial"/>
          <w:color w:val="000000"/>
        </w:rPr>
        <w:t>Available at: </w:t>
      </w:r>
      <w:hyperlink r:id="rId44" w:history="1">
        <w:r w:rsidRPr="0059027C">
          <w:rPr>
            <w:rStyle w:val="Hyperlink"/>
            <w:rFonts w:ascii="Arial" w:hAnsi="Arial" w:cs="Arial"/>
          </w:rPr>
          <w:t>https://www.wondriumdaily.com/jean-piagets-theory-of-cognitive-development/</w:t>
        </w:r>
      </w:hyperlink>
      <w:r>
        <w:rPr>
          <w:rFonts w:ascii="Arial" w:hAnsi="Arial" w:cs="Arial"/>
          <w:color w:val="000000"/>
        </w:rPr>
        <w:t xml:space="preserve"> (Accessed: 29th December 2022)</w:t>
      </w:r>
    </w:p>
    <w:p w14:paraId="4F3554A5" w14:textId="77777777" w:rsidR="00626155" w:rsidRDefault="00626155" w:rsidP="00626155">
      <w:pPr>
        <w:rPr>
          <w:rFonts w:ascii="Times" w:hAnsi="Times"/>
          <w:color w:val="000000"/>
        </w:rPr>
      </w:pPr>
      <w:r>
        <w:rPr>
          <w:rFonts w:ascii="Arial" w:hAnsi="Arial" w:cs="Arial"/>
          <w:color w:val="000000"/>
        </w:rPr>
        <w:t> </w:t>
      </w:r>
    </w:p>
    <w:p w14:paraId="4BFD2198" w14:textId="04FEBA81" w:rsidR="00626155" w:rsidRDefault="00626155" w:rsidP="00626155">
      <w:pPr>
        <w:rPr>
          <w:rFonts w:ascii="Times" w:hAnsi="Times"/>
          <w:color w:val="000000"/>
        </w:rPr>
      </w:pPr>
      <w:r>
        <w:rPr>
          <w:rFonts w:ascii="Arial" w:hAnsi="Arial" w:cs="Arial"/>
          <w:color w:val="000000"/>
        </w:rPr>
        <w:t>7. Hathaway, A (2021) </w:t>
      </w:r>
      <w:r>
        <w:rPr>
          <w:rFonts w:ascii="Arial" w:hAnsi="Arial" w:cs="Arial"/>
          <w:i/>
          <w:iCs/>
          <w:color w:val="000000"/>
        </w:rPr>
        <w:t>What is Attachment Theory in Early Childhood? </w:t>
      </w:r>
      <w:r>
        <w:rPr>
          <w:rFonts w:ascii="Arial" w:hAnsi="Arial" w:cs="Arial"/>
          <w:color w:val="000000"/>
        </w:rPr>
        <w:t>Available at: </w:t>
      </w:r>
      <w:hyperlink r:id="rId45" w:history="1">
        <w:r w:rsidRPr="0059027C">
          <w:rPr>
            <w:rStyle w:val="Hyperlink"/>
            <w:rFonts w:ascii="Arial" w:hAnsi="Arial" w:cs="Arial"/>
          </w:rPr>
          <w:t>https://www.famly.co/blog/attachment-theory-early-childhood</w:t>
        </w:r>
      </w:hyperlink>
      <w:r>
        <w:rPr>
          <w:rFonts w:ascii="Arial" w:hAnsi="Arial" w:cs="Arial"/>
          <w:color w:val="000000"/>
        </w:rPr>
        <w:t xml:space="preserve"> (Accessed: 29th December 2022)</w:t>
      </w:r>
    </w:p>
    <w:p w14:paraId="56E6F81D" w14:textId="1051A2AA" w:rsidR="00626155" w:rsidRDefault="00626155">
      <w:pPr>
        <w:rPr>
          <w:rFonts w:ascii="Arial" w:hAnsi="Arial" w:cs="Arial"/>
          <w:b/>
          <w:bCs/>
        </w:rPr>
      </w:pPr>
    </w:p>
    <w:p w14:paraId="26D9FE8B" w14:textId="77777777" w:rsidR="00626155" w:rsidRDefault="00626155">
      <w:pPr>
        <w:rPr>
          <w:rFonts w:ascii="Arial" w:hAnsi="Arial" w:cs="Arial"/>
          <w:b/>
          <w:bCs/>
        </w:rPr>
      </w:pPr>
    </w:p>
    <w:p w14:paraId="761969FE" w14:textId="77777777" w:rsidR="00626155" w:rsidRDefault="00626155">
      <w:pPr>
        <w:rPr>
          <w:rFonts w:ascii="Arial" w:hAnsi="Arial" w:cs="Arial"/>
          <w:b/>
          <w:bCs/>
        </w:rPr>
      </w:pPr>
    </w:p>
    <w:p w14:paraId="6279329A" w14:textId="77777777" w:rsidR="00626155" w:rsidRDefault="00626155">
      <w:pPr>
        <w:rPr>
          <w:rFonts w:ascii="Arial" w:hAnsi="Arial" w:cs="Arial"/>
          <w:b/>
          <w:bCs/>
        </w:rPr>
      </w:pPr>
    </w:p>
    <w:p w14:paraId="699CFBF8" w14:textId="77777777" w:rsidR="00626155" w:rsidRDefault="00626155">
      <w:pPr>
        <w:rPr>
          <w:rFonts w:ascii="Arial" w:hAnsi="Arial" w:cs="Arial"/>
          <w:b/>
          <w:bCs/>
        </w:rPr>
      </w:pPr>
    </w:p>
    <w:p w14:paraId="0160555A" w14:textId="77777777" w:rsidR="00626155" w:rsidRDefault="00626155">
      <w:pPr>
        <w:rPr>
          <w:rFonts w:ascii="Arial" w:hAnsi="Arial" w:cs="Arial"/>
          <w:b/>
          <w:bCs/>
        </w:rPr>
      </w:pPr>
    </w:p>
    <w:p w14:paraId="73B90690" w14:textId="77777777" w:rsidR="00626155" w:rsidRDefault="00626155">
      <w:pPr>
        <w:rPr>
          <w:rFonts w:ascii="Arial" w:hAnsi="Arial" w:cs="Arial"/>
          <w:b/>
          <w:bCs/>
        </w:rPr>
      </w:pPr>
    </w:p>
    <w:p w14:paraId="057C34D0" w14:textId="77777777" w:rsidR="00626155" w:rsidRDefault="00626155">
      <w:pPr>
        <w:rPr>
          <w:rFonts w:ascii="Arial" w:hAnsi="Arial" w:cs="Arial"/>
          <w:b/>
          <w:bCs/>
        </w:rPr>
      </w:pPr>
    </w:p>
    <w:p w14:paraId="481B5E29" w14:textId="77777777" w:rsidR="00626155" w:rsidRDefault="00626155">
      <w:pPr>
        <w:rPr>
          <w:rFonts w:ascii="Arial" w:hAnsi="Arial" w:cs="Arial"/>
          <w:b/>
          <w:bCs/>
        </w:rPr>
      </w:pPr>
    </w:p>
    <w:p w14:paraId="3777E887" w14:textId="77777777" w:rsidR="00626155" w:rsidRDefault="00626155">
      <w:pPr>
        <w:rPr>
          <w:rFonts w:ascii="Arial" w:hAnsi="Arial" w:cs="Arial"/>
          <w:b/>
          <w:bCs/>
        </w:rPr>
      </w:pPr>
    </w:p>
    <w:p w14:paraId="0B6FB214" w14:textId="77777777" w:rsidR="00626155" w:rsidRDefault="00626155">
      <w:pPr>
        <w:rPr>
          <w:rFonts w:ascii="Arial" w:hAnsi="Arial" w:cs="Arial"/>
          <w:b/>
          <w:bCs/>
        </w:rPr>
      </w:pPr>
    </w:p>
    <w:p w14:paraId="03011B3A" w14:textId="77777777" w:rsidR="00626155" w:rsidRDefault="00626155">
      <w:pPr>
        <w:rPr>
          <w:rFonts w:ascii="Arial" w:hAnsi="Arial" w:cs="Arial"/>
          <w:b/>
          <w:bCs/>
        </w:rPr>
      </w:pPr>
    </w:p>
    <w:p w14:paraId="6F198437" w14:textId="77777777" w:rsidR="00626155" w:rsidRDefault="00626155">
      <w:pPr>
        <w:rPr>
          <w:rFonts w:ascii="Arial" w:hAnsi="Arial" w:cs="Arial"/>
          <w:b/>
          <w:bCs/>
        </w:rPr>
      </w:pPr>
    </w:p>
    <w:p w14:paraId="234BAB8D" w14:textId="77777777" w:rsidR="00626155" w:rsidRDefault="00626155">
      <w:pPr>
        <w:rPr>
          <w:rFonts w:ascii="Arial" w:hAnsi="Arial" w:cs="Arial"/>
          <w:b/>
          <w:bCs/>
        </w:rPr>
      </w:pPr>
    </w:p>
    <w:p w14:paraId="28775ED3" w14:textId="77777777" w:rsidR="00626155" w:rsidRDefault="00626155">
      <w:pPr>
        <w:rPr>
          <w:rFonts w:ascii="Arial" w:hAnsi="Arial" w:cs="Arial"/>
          <w:b/>
          <w:bCs/>
        </w:rPr>
      </w:pPr>
    </w:p>
    <w:p w14:paraId="1A8F8C75" w14:textId="77777777" w:rsidR="00626155" w:rsidRDefault="00626155">
      <w:pPr>
        <w:rPr>
          <w:rFonts w:ascii="Arial" w:hAnsi="Arial" w:cs="Arial"/>
          <w:b/>
          <w:bCs/>
        </w:rPr>
      </w:pPr>
    </w:p>
    <w:p w14:paraId="3F7BB641" w14:textId="77777777" w:rsidR="00626155" w:rsidRDefault="00626155">
      <w:pPr>
        <w:rPr>
          <w:rFonts w:ascii="Arial" w:hAnsi="Arial" w:cs="Arial"/>
          <w:b/>
          <w:bCs/>
        </w:rPr>
      </w:pPr>
    </w:p>
    <w:p w14:paraId="44F7CC68" w14:textId="77777777" w:rsidR="00626155" w:rsidRDefault="00626155">
      <w:pPr>
        <w:rPr>
          <w:rFonts w:ascii="Arial" w:hAnsi="Arial" w:cs="Arial"/>
          <w:b/>
          <w:bCs/>
        </w:rPr>
      </w:pPr>
    </w:p>
    <w:p w14:paraId="7926C40B" w14:textId="77777777" w:rsidR="00626155" w:rsidRDefault="00626155">
      <w:pPr>
        <w:rPr>
          <w:rFonts w:ascii="Arial" w:hAnsi="Arial" w:cs="Arial"/>
          <w:b/>
          <w:bCs/>
        </w:rPr>
      </w:pPr>
    </w:p>
    <w:p w14:paraId="1445FE43" w14:textId="77777777" w:rsidR="00626155" w:rsidRDefault="00626155">
      <w:pPr>
        <w:rPr>
          <w:rFonts w:ascii="Arial" w:hAnsi="Arial" w:cs="Arial"/>
          <w:b/>
          <w:bCs/>
        </w:rPr>
      </w:pPr>
    </w:p>
    <w:p w14:paraId="6E727E04" w14:textId="77777777" w:rsidR="00626155" w:rsidRDefault="00626155">
      <w:pPr>
        <w:rPr>
          <w:rFonts w:ascii="Arial" w:hAnsi="Arial" w:cs="Arial"/>
          <w:b/>
          <w:bCs/>
        </w:rPr>
      </w:pPr>
    </w:p>
    <w:p w14:paraId="3064D3A5" w14:textId="77777777" w:rsidR="00626155" w:rsidRDefault="00626155">
      <w:pPr>
        <w:rPr>
          <w:rFonts w:ascii="Arial" w:hAnsi="Arial" w:cs="Arial"/>
          <w:b/>
          <w:bCs/>
        </w:rPr>
      </w:pPr>
    </w:p>
    <w:p w14:paraId="65E78F98" w14:textId="77777777" w:rsidR="00626155" w:rsidRDefault="00626155">
      <w:pPr>
        <w:rPr>
          <w:rFonts w:ascii="Arial" w:hAnsi="Arial" w:cs="Arial"/>
          <w:b/>
          <w:bCs/>
        </w:rPr>
      </w:pPr>
    </w:p>
    <w:p w14:paraId="6EFFF34B" w14:textId="77777777" w:rsidR="00626155" w:rsidRDefault="00626155">
      <w:pPr>
        <w:rPr>
          <w:rFonts w:ascii="Arial" w:hAnsi="Arial" w:cs="Arial"/>
          <w:b/>
          <w:bCs/>
        </w:rPr>
      </w:pPr>
    </w:p>
    <w:p w14:paraId="72632F0B" w14:textId="77777777" w:rsidR="00626155" w:rsidRDefault="00626155">
      <w:pPr>
        <w:rPr>
          <w:rFonts w:ascii="Arial" w:hAnsi="Arial" w:cs="Arial"/>
          <w:b/>
          <w:bCs/>
        </w:rPr>
      </w:pPr>
    </w:p>
    <w:p w14:paraId="3686AC4F" w14:textId="77777777" w:rsidR="00626155" w:rsidRDefault="00626155">
      <w:pPr>
        <w:rPr>
          <w:rFonts w:ascii="Arial" w:hAnsi="Arial" w:cs="Arial"/>
          <w:b/>
          <w:bCs/>
        </w:rPr>
      </w:pPr>
    </w:p>
    <w:p w14:paraId="2E1D99DE" w14:textId="77777777" w:rsidR="00626155" w:rsidRDefault="00626155">
      <w:pPr>
        <w:rPr>
          <w:rFonts w:ascii="Arial" w:hAnsi="Arial" w:cs="Arial"/>
          <w:b/>
          <w:bCs/>
        </w:rPr>
      </w:pPr>
    </w:p>
    <w:p w14:paraId="05F19D57" w14:textId="77777777" w:rsidR="00626155" w:rsidRDefault="00626155">
      <w:pPr>
        <w:rPr>
          <w:rFonts w:ascii="Arial" w:hAnsi="Arial" w:cs="Arial"/>
          <w:b/>
          <w:bCs/>
        </w:rPr>
      </w:pPr>
    </w:p>
    <w:p w14:paraId="758D745B" w14:textId="77777777" w:rsidR="00626155" w:rsidRDefault="00626155">
      <w:pPr>
        <w:rPr>
          <w:rFonts w:ascii="Arial" w:hAnsi="Arial" w:cs="Arial"/>
          <w:b/>
          <w:bCs/>
        </w:rPr>
      </w:pPr>
    </w:p>
    <w:p w14:paraId="2E2E8C93" w14:textId="77777777" w:rsidR="00626155" w:rsidRDefault="00626155">
      <w:pPr>
        <w:rPr>
          <w:rFonts w:ascii="Arial" w:hAnsi="Arial" w:cs="Arial"/>
          <w:b/>
          <w:bCs/>
        </w:rPr>
      </w:pPr>
    </w:p>
    <w:p w14:paraId="35CDFF31" w14:textId="77777777" w:rsidR="00626155" w:rsidRDefault="00626155">
      <w:pPr>
        <w:rPr>
          <w:rFonts w:ascii="Arial" w:hAnsi="Arial" w:cs="Arial"/>
          <w:b/>
          <w:bCs/>
        </w:rPr>
      </w:pPr>
    </w:p>
    <w:p w14:paraId="0357650F" w14:textId="77777777" w:rsidR="00626155" w:rsidRDefault="00626155">
      <w:pPr>
        <w:rPr>
          <w:rFonts w:ascii="Arial" w:hAnsi="Arial" w:cs="Arial"/>
          <w:b/>
          <w:bCs/>
        </w:rPr>
      </w:pPr>
    </w:p>
    <w:p w14:paraId="28352736" w14:textId="77777777" w:rsidR="00626155" w:rsidRDefault="00626155">
      <w:pPr>
        <w:rPr>
          <w:rFonts w:ascii="Arial" w:hAnsi="Arial" w:cs="Arial"/>
          <w:b/>
          <w:bCs/>
        </w:rPr>
      </w:pPr>
    </w:p>
    <w:p w14:paraId="72660FF2" w14:textId="77777777" w:rsidR="00626155" w:rsidRDefault="00626155">
      <w:pPr>
        <w:rPr>
          <w:rFonts w:ascii="Arial" w:hAnsi="Arial" w:cs="Arial"/>
          <w:b/>
          <w:bCs/>
        </w:rPr>
      </w:pPr>
    </w:p>
    <w:p w14:paraId="2675008B" w14:textId="77777777" w:rsidR="00626155" w:rsidRDefault="00626155">
      <w:pPr>
        <w:rPr>
          <w:rFonts w:ascii="Arial" w:hAnsi="Arial" w:cs="Arial"/>
          <w:b/>
          <w:bCs/>
        </w:rPr>
      </w:pPr>
    </w:p>
    <w:p w14:paraId="06FEA253" w14:textId="77777777" w:rsidR="00626155" w:rsidRDefault="00626155">
      <w:pPr>
        <w:rPr>
          <w:rFonts w:ascii="Arial" w:hAnsi="Arial" w:cs="Arial"/>
          <w:b/>
          <w:bCs/>
        </w:rPr>
      </w:pPr>
    </w:p>
    <w:p w14:paraId="0A7DFE74" w14:textId="77777777" w:rsidR="00626155" w:rsidRDefault="00626155">
      <w:pPr>
        <w:rPr>
          <w:rFonts w:ascii="Arial" w:hAnsi="Arial" w:cs="Arial"/>
          <w:b/>
          <w:bCs/>
        </w:rPr>
      </w:pPr>
    </w:p>
    <w:p w14:paraId="307184C3" w14:textId="77777777" w:rsidR="00626155" w:rsidRDefault="00626155">
      <w:pPr>
        <w:rPr>
          <w:rFonts w:ascii="Arial" w:hAnsi="Arial" w:cs="Arial"/>
          <w:b/>
          <w:bCs/>
        </w:rPr>
      </w:pPr>
    </w:p>
    <w:p w14:paraId="0766044A" w14:textId="77777777" w:rsidR="00626155" w:rsidRDefault="00626155">
      <w:pPr>
        <w:rPr>
          <w:rFonts w:ascii="Arial" w:hAnsi="Arial" w:cs="Arial"/>
          <w:b/>
          <w:bCs/>
        </w:rPr>
      </w:pPr>
    </w:p>
    <w:p w14:paraId="16EA9F8B" w14:textId="77777777" w:rsidR="00626155" w:rsidRDefault="00626155">
      <w:pPr>
        <w:rPr>
          <w:rFonts w:ascii="Arial" w:hAnsi="Arial" w:cs="Arial"/>
          <w:b/>
          <w:bCs/>
        </w:rPr>
      </w:pPr>
    </w:p>
    <w:p w14:paraId="4B0ED592" w14:textId="77777777" w:rsidR="00626155" w:rsidRDefault="00626155">
      <w:pPr>
        <w:rPr>
          <w:rFonts w:ascii="Arial" w:hAnsi="Arial" w:cs="Arial"/>
          <w:b/>
          <w:bCs/>
        </w:rPr>
      </w:pPr>
    </w:p>
    <w:p w14:paraId="550F3546" w14:textId="41F765F2" w:rsidR="00905CEE" w:rsidRPr="00D1394E" w:rsidRDefault="00823443">
      <w:pPr>
        <w:rPr>
          <w:rFonts w:ascii="Arial" w:hAnsi="Arial" w:cs="Arial"/>
          <w:b/>
          <w:bCs/>
        </w:rPr>
      </w:pPr>
      <w:r w:rsidRPr="00D1394E">
        <w:rPr>
          <w:rFonts w:ascii="Arial" w:hAnsi="Arial" w:cs="Arial"/>
          <w:b/>
          <w:bCs/>
        </w:rPr>
        <w:lastRenderedPageBreak/>
        <w:t>Doe</w:t>
      </w:r>
      <w:r w:rsidR="005A1379" w:rsidRPr="00D1394E">
        <w:rPr>
          <w:rFonts w:ascii="Arial" w:hAnsi="Arial" w:cs="Arial"/>
          <w:b/>
          <w:bCs/>
        </w:rPr>
        <w:t xml:space="preserve">s poverty </w:t>
      </w:r>
      <w:r w:rsidRPr="00D1394E">
        <w:rPr>
          <w:rFonts w:ascii="Arial" w:hAnsi="Arial" w:cs="Arial"/>
          <w:b/>
          <w:bCs/>
        </w:rPr>
        <w:t>have a</w:t>
      </w:r>
      <w:r w:rsidR="005A1379" w:rsidRPr="00D1394E">
        <w:rPr>
          <w:rFonts w:ascii="Arial" w:hAnsi="Arial" w:cs="Arial"/>
          <w:b/>
          <w:bCs/>
        </w:rPr>
        <w:t xml:space="preserve"> direct influence</w:t>
      </w:r>
      <w:r w:rsidRPr="00D1394E">
        <w:rPr>
          <w:rFonts w:ascii="Arial" w:hAnsi="Arial" w:cs="Arial"/>
          <w:b/>
          <w:bCs/>
        </w:rPr>
        <w:t xml:space="preserve"> </w:t>
      </w:r>
      <w:r w:rsidR="005A1379" w:rsidRPr="00D1394E">
        <w:rPr>
          <w:rFonts w:ascii="Arial" w:hAnsi="Arial" w:cs="Arial"/>
          <w:b/>
          <w:bCs/>
        </w:rPr>
        <w:t>on the social and emotional development of a child?</w:t>
      </w:r>
    </w:p>
    <w:p w14:paraId="7B2DBA77" w14:textId="5C106FEC" w:rsidR="00823443" w:rsidRPr="00D1394E" w:rsidRDefault="00626155">
      <w:pPr>
        <w:rPr>
          <w:rFonts w:ascii="Arial" w:hAnsi="Arial" w:cs="Arial"/>
          <w:b/>
          <w:bCs/>
        </w:rPr>
      </w:pPr>
      <w:r>
        <w:rPr>
          <w:rFonts w:ascii="Arial" w:hAnsi="Arial" w:cs="Arial"/>
          <w:noProof/>
        </w:rPr>
        <w:drawing>
          <wp:anchor distT="0" distB="0" distL="114300" distR="114300" simplePos="0" relativeHeight="251665408" behindDoc="1" locked="0" layoutInCell="1" allowOverlap="1" wp14:anchorId="00318FD3" wp14:editId="3F00CCAF">
            <wp:simplePos x="0" y="0"/>
            <wp:positionH relativeFrom="column">
              <wp:posOffset>0</wp:posOffset>
            </wp:positionH>
            <wp:positionV relativeFrom="paragraph">
              <wp:posOffset>173990</wp:posOffset>
            </wp:positionV>
            <wp:extent cx="2370455" cy="1707515"/>
            <wp:effectExtent l="0" t="0" r="4445" b="0"/>
            <wp:wrapTight wrapText="bothSides">
              <wp:wrapPolygon edited="0">
                <wp:start x="0" y="0"/>
                <wp:lineTo x="0" y="21367"/>
                <wp:lineTo x="21525" y="21367"/>
                <wp:lineTo x="21525" y="0"/>
                <wp:lineTo x="0" y="0"/>
              </wp:wrapPolygon>
            </wp:wrapTight>
            <wp:docPr id="11" name="Picture 11" descr="A picture containing text, person,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person, wall, indoor&#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370455" cy="1707515"/>
                    </a:xfrm>
                    <a:prstGeom prst="rect">
                      <a:avLst/>
                    </a:prstGeom>
                  </pic:spPr>
                </pic:pic>
              </a:graphicData>
            </a:graphic>
            <wp14:sizeRelH relativeFrom="page">
              <wp14:pctWidth>0</wp14:pctWidth>
            </wp14:sizeRelH>
            <wp14:sizeRelV relativeFrom="page">
              <wp14:pctHeight>0</wp14:pctHeight>
            </wp14:sizeRelV>
          </wp:anchor>
        </w:drawing>
      </w:r>
    </w:p>
    <w:p w14:paraId="5190DC81" w14:textId="51664922" w:rsidR="00780B3A" w:rsidRPr="00D1394E" w:rsidRDefault="00993CDE">
      <w:pPr>
        <w:rPr>
          <w:rFonts w:ascii="Arial" w:hAnsi="Arial" w:cs="Arial"/>
        </w:rPr>
      </w:pPr>
      <w:r w:rsidRPr="00D1394E">
        <w:rPr>
          <w:rFonts w:ascii="Arial" w:hAnsi="Arial" w:cs="Arial"/>
        </w:rPr>
        <w:t>Poverty is a massive debate during th</w:t>
      </w:r>
      <w:r w:rsidR="005F1862" w:rsidRPr="00D1394E">
        <w:rPr>
          <w:rFonts w:ascii="Arial" w:hAnsi="Arial" w:cs="Arial"/>
        </w:rPr>
        <w:t>e</w:t>
      </w:r>
      <w:r w:rsidRPr="00D1394E">
        <w:rPr>
          <w:rFonts w:ascii="Arial" w:hAnsi="Arial" w:cs="Arial"/>
        </w:rPr>
        <w:t xml:space="preserve"> current economic crisis</w:t>
      </w:r>
      <w:r w:rsidR="005F1862" w:rsidRPr="00D1394E">
        <w:rPr>
          <w:rFonts w:ascii="Arial" w:hAnsi="Arial" w:cs="Arial"/>
        </w:rPr>
        <w:t xml:space="preserve"> </w:t>
      </w:r>
      <w:r w:rsidR="00562067" w:rsidRPr="00D1394E">
        <w:rPr>
          <w:rFonts w:ascii="Arial" w:hAnsi="Arial" w:cs="Arial"/>
        </w:rPr>
        <w:t>and recent statistics from UNICEF found that over 356 million children worldwide live in poverty and shockingly,</w:t>
      </w:r>
      <w:r w:rsidR="004D4C4B" w:rsidRPr="00D1394E">
        <w:rPr>
          <w:rFonts w:ascii="Arial" w:hAnsi="Arial" w:cs="Arial"/>
        </w:rPr>
        <w:t xml:space="preserve"> Wales has a child poverty rate of 31%, the worst in the UK</w:t>
      </w:r>
      <w:r w:rsidR="00F62403" w:rsidRPr="00D1394E">
        <w:rPr>
          <w:rFonts w:ascii="Arial" w:hAnsi="Arial" w:cs="Arial"/>
        </w:rPr>
        <w:t xml:space="preserve"> </w:t>
      </w:r>
      <w:r w:rsidR="004D4C4B" w:rsidRPr="00D1394E">
        <w:rPr>
          <w:rFonts w:ascii="Arial" w:hAnsi="Arial" w:cs="Arial"/>
        </w:rPr>
        <w:t>(</w:t>
      </w:r>
      <w:r w:rsidR="000958EB" w:rsidRPr="00D1394E">
        <w:rPr>
          <w:rFonts w:ascii="Arial" w:hAnsi="Arial" w:cs="Arial"/>
        </w:rPr>
        <w:t>Jackson,</w:t>
      </w:r>
      <w:r w:rsidR="00F62403" w:rsidRPr="00D1394E">
        <w:rPr>
          <w:rFonts w:ascii="Arial" w:hAnsi="Arial" w:cs="Arial"/>
        </w:rPr>
        <w:t xml:space="preserve"> 2022). </w:t>
      </w:r>
      <w:r w:rsidR="00562067" w:rsidRPr="00D1394E">
        <w:rPr>
          <w:rFonts w:ascii="Arial" w:hAnsi="Arial" w:cs="Arial"/>
        </w:rPr>
        <w:t>Whilst</w:t>
      </w:r>
      <w:r w:rsidR="005F1862" w:rsidRPr="00D1394E">
        <w:rPr>
          <w:rFonts w:ascii="Arial" w:hAnsi="Arial" w:cs="Arial"/>
        </w:rPr>
        <w:t xml:space="preserve"> w</w:t>
      </w:r>
      <w:r w:rsidR="00F27A32" w:rsidRPr="00D1394E">
        <w:rPr>
          <w:rFonts w:ascii="Arial" w:hAnsi="Arial" w:cs="Arial"/>
        </w:rPr>
        <w:t>e are noticing the rising costs of daily living, have we really thought about the negative strain that poverty is putting on our children?</w:t>
      </w:r>
      <w:r w:rsidR="00D5611A" w:rsidRPr="00D1394E">
        <w:rPr>
          <w:rFonts w:ascii="Arial" w:hAnsi="Arial" w:cs="Arial"/>
        </w:rPr>
        <w:t xml:space="preserve"> </w:t>
      </w:r>
    </w:p>
    <w:p w14:paraId="6CFE4A1A" w14:textId="726DA7A7" w:rsidR="00D66A4B" w:rsidRPr="00D1394E" w:rsidRDefault="00D66A4B">
      <w:pPr>
        <w:rPr>
          <w:rFonts w:ascii="Arial" w:hAnsi="Arial" w:cs="Arial"/>
        </w:rPr>
      </w:pPr>
    </w:p>
    <w:p w14:paraId="73C59432" w14:textId="1A1810CB" w:rsidR="00D66A4B" w:rsidRPr="00D1394E" w:rsidRDefault="00D66A4B">
      <w:pPr>
        <w:rPr>
          <w:rFonts w:ascii="Arial" w:hAnsi="Arial" w:cs="Arial"/>
        </w:rPr>
      </w:pPr>
      <w:r w:rsidRPr="00D1394E">
        <w:rPr>
          <w:rFonts w:ascii="Arial" w:hAnsi="Arial" w:cs="Arial"/>
        </w:rPr>
        <w:t>Poverty is causing</w:t>
      </w:r>
      <w:r w:rsidR="00707852" w:rsidRPr="00D1394E">
        <w:rPr>
          <w:rFonts w:ascii="Arial" w:hAnsi="Arial" w:cs="Arial"/>
        </w:rPr>
        <w:t xml:space="preserve"> mass</w:t>
      </w:r>
      <w:r w:rsidRPr="00D1394E">
        <w:rPr>
          <w:rFonts w:ascii="Arial" w:hAnsi="Arial" w:cs="Arial"/>
        </w:rPr>
        <w:t xml:space="preserve"> </w:t>
      </w:r>
      <w:r w:rsidR="00707852" w:rsidRPr="00D1394E">
        <w:rPr>
          <w:rFonts w:ascii="Arial" w:hAnsi="Arial" w:cs="Arial"/>
        </w:rPr>
        <w:t>effects</w:t>
      </w:r>
      <w:r w:rsidRPr="00D1394E">
        <w:rPr>
          <w:rFonts w:ascii="Arial" w:hAnsi="Arial" w:cs="Arial"/>
        </w:rPr>
        <w:t xml:space="preserve"> on </w:t>
      </w:r>
      <w:r w:rsidR="004F5CF5" w:rsidRPr="00D1394E">
        <w:rPr>
          <w:rFonts w:ascii="Arial" w:hAnsi="Arial" w:cs="Arial"/>
        </w:rPr>
        <w:t>the development of children however one of the biggest causes of concern is their wellbeing.</w:t>
      </w:r>
      <w:r w:rsidR="00107209" w:rsidRPr="00D1394E">
        <w:rPr>
          <w:rFonts w:ascii="Arial" w:hAnsi="Arial" w:cs="Arial"/>
        </w:rPr>
        <w:t xml:space="preserve"> Causing us</w:t>
      </w:r>
      <w:r w:rsidR="003D625B" w:rsidRPr="00D1394E">
        <w:rPr>
          <w:rFonts w:ascii="Arial" w:hAnsi="Arial" w:cs="Arial"/>
        </w:rPr>
        <w:t xml:space="preserve"> all </w:t>
      </w:r>
      <w:r w:rsidR="00EF0610" w:rsidRPr="00D1394E">
        <w:rPr>
          <w:rFonts w:ascii="Arial" w:hAnsi="Arial" w:cs="Arial"/>
        </w:rPr>
        <w:t xml:space="preserve">to </w:t>
      </w:r>
      <w:r w:rsidR="003D625B" w:rsidRPr="00D1394E">
        <w:rPr>
          <w:rFonts w:ascii="Arial" w:hAnsi="Arial" w:cs="Arial"/>
        </w:rPr>
        <w:t xml:space="preserve">have the same question, does poverty </w:t>
      </w:r>
      <w:r w:rsidR="00707852" w:rsidRPr="00D1394E">
        <w:rPr>
          <w:rFonts w:ascii="Arial" w:hAnsi="Arial" w:cs="Arial"/>
        </w:rPr>
        <w:t>have a direct influence on the social and emotional development</w:t>
      </w:r>
      <w:r w:rsidR="00E62CA9" w:rsidRPr="00D1394E">
        <w:rPr>
          <w:rFonts w:ascii="Arial" w:hAnsi="Arial" w:cs="Arial"/>
        </w:rPr>
        <w:t xml:space="preserve"> of children?</w:t>
      </w:r>
    </w:p>
    <w:p w14:paraId="619B119B" w14:textId="77777777" w:rsidR="00780B3A" w:rsidRPr="00D1394E" w:rsidRDefault="00780B3A">
      <w:pPr>
        <w:rPr>
          <w:rFonts w:ascii="Arial" w:hAnsi="Arial" w:cs="Arial"/>
        </w:rPr>
      </w:pPr>
    </w:p>
    <w:p w14:paraId="47E00261" w14:textId="035E56ED" w:rsidR="00823443" w:rsidRPr="00D1394E" w:rsidRDefault="008854EE">
      <w:pPr>
        <w:rPr>
          <w:rFonts w:ascii="Arial" w:hAnsi="Arial" w:cs="Arial"/>
        </w:rPr>
      </w:pPr>
      <w:r w:rsidRPr="00D1394E">
        <w:rPr>
          <w:rFonts w:ascii="Arial" w:hAnsi="Arial" w:cs="Arial"/>
        </w:rPr>
        <w:t xml:space="preserve">Emotional development is defined as </w:t>
      </w:r>
      <w:r w:rsidR="00780B3A" w:rsidRPr="00D1394E">
        <w:rPr>
          <w:rFonts w:ascii="Arial" w:hAnsi="Arial" w:cs="Arial"/>
        </w:rPr>
        <w:t>the “process of learning to recognise and express one’s feelings and to establish one’s identity as a unique person”</w:t>
      </w:r>
      <w:r w:rsidR="00E62CA9" w:rsidRPr="00D1394E">
        <w:rPr>
          <w:rFonts w:ascii="Arial" w:hAnsi="Arial" w:cs="Arial"/>
        </w:rPr>
        <w:t xml:space="preserve"> and social development can be defined as </w:t>
      </w:r>
      <w:r w:rsidR="001026E0" w:rsidRPr="00D1394E">
        <w:rPr>
          <w:rFonts w:ascii="Arial" w:hAnsi="Arial" w:cs="Arial"/>
        </w:rPr>
        <w:t>“the process of learning to interact</w:t>
      </w:r>
      <w:r w:rsidR="00081D94" w:rsidRPr="00D1394E">
        <w:rPr>
          <w:rFonts w:ascii="Arial" w:hAnsi="Arial" w:cs="Arial"/>
        </w:rPr>
        <w:t xml:space="preserve"> with others and to express oneself to others” (Greenway, 2014).</w:t>
      </w:r>
    </w:p>
    <w:p w14:paraId="5539629E" w14:textId="15891ACC" w:rsidR="00081D94" w:rsidRPr="00D1394E" w:rsidRDefault="00081D94">
      <w:pPr>
        <w:rPr>
          <w:rFonts w:ascii="Arial" w:hAnsi="Arial" w:cs="Arial"/>
        </w:rPr>
      </w:pPr>
    </w:p>
    <w:p w14:paraId="6AF8499B" w14:textId="454DA330" w:rsidR="002E71BB" w:rsidRPr="00D1394E" w:rsidRDefault="002B53E7">
      <w:pPr>
        <w:rPr>
          <w:rFonts w:ascii="Arial" w:hAnsi="Arial" w:cs="Arial"/>
        </w:rPr>
      </w:pPr>
      <w:r w:rsidRPr="00D1394E">
        <w:rPr>
          <w:rFonts w:ascii="Arial" w:hAnsi="Arial" w:cs="Arial"/>
        </w:rPr>
        <w:t>Some c</w:t>
      </w:r>
      <w:r w:rsidR="009A178A" w:rsidRPr="00D1394E">
        <w:rPr>
          <w:rFonts w:ascii="Arial" w:hAnsi="Arial" w:cs="Arial"/>
        </w:rPr>
        <w:t>hildren</w:t>
      </w:r>
      <w:r w:rsidR="00D8351D" w:rsidRPr="00D1394E">
        <w:rPr>
          <w:rFonts w:ascii="Arial" w:hAnsi="Arial" w:cs="Arial"/>
        </w:rPr>
        <w:t xml:space="preserve"> growing up </w:t>
      </w:r>
      <w:r w:rsidR="00953056" w:rsidRPr="00D1394E">
        <w:rPr>
          <w:rFonts w:ascii="Arial" w:hAnsi="Arial" w:cs="Arial"/>
        </w:rPr>
        <w:t xml:space="preserve">in </w:t>
      </w:r>
      <w:r w:rsidR="00D8351D" w:rsidRPr="00D1394E">
        <w:rPr>
          <w:rFonts w:ascii="Arial" w:hAnsi="Arial" w:cs="Arial"/>
        </w:rPr>
        <w:t xml:space="preserve">low-income households are </w:t>
      </w:r>
      <w:r w:rsidRPr="00D1394E">
        <w:rPr>
          <w:rFonts w:ascii="Arial" w:hAnsi="Arial" w:cs="Arial"/>
        </w:rPr>
        <w:t xml:space="preserve">already </w:t>
      </w:r>
      <w:r w:rsidR="000144A9" w:rsidRPr="00D1394E">
        <w:rPr>
          <w:rFonts w:ascii="Arial" w:hAnsi="Arial" w:cs="Arial"/>
        </w:rPr>
        <w:t xml:space="preserve">placed </w:t>
      </w:r>
      <w:r w:rsidR="009A178A" w:rsidRPr="00D1394E">
        <w:rPr>
          <w:rFonts w:ascii="Arial" w:hAnsi="Arial" w:cs="Arial"/>
        </w:rPr>
        <w:t xml:space="preserve">at a disadvantage in life before they even </w:t>
      </w:r>
      <w:r w:rsidR="000144A9" w:rsidRPr="00D1394E">
        <w:rPr>
          <w:rFonts w:ascii="Arial" w:hAnsi="Arial" w:cs="Arial"/>
        </w:rPr>
        <w:t>have chance</w:t>
      </w:r>
      <w:r w:rsidR="00B071EF" w:rsidRPr="00D1394E">
        <w:rPr>
          <w:rFonts w:ascii="Arial" w:hAnsi="Arial" w:cs="Arial"/>
        </w:rPr>
        <w:t xml:space="preserve"> to</w:t>
      </w:r>
      <w:r w:rsidR="000144A9" w:rsidRPr="00D1394E">
        <w:rPr>
          <w:rFonts w:ascii="Arial" w:hAnsi="Arial" w:cs="Arial"/>
        </w:rPr>
        <w:t xml:space="preserve"> </w:t>
      </w:r>
      <w:r w:rsidR="009A178A" w:rsidRPr="00D1394E">
        <w:rPr>
          <w:rFonts w:ascii="Arial" w:hAnsi="Arial" w:cs="Arial"/>
        </w:rPr>
        <w:t>start.</w:t>
      </w:r>
      <w:r w:rsidR="00CA6678" w:rsidRPr="00D1394E">
        <w:rPr>
          <w:rFonts w:ascii="Arial" w:hAnsi="Arial" w:cs="Arial"/>
        </w:rPr>
        <w:t xml:space="preserve"> They face increased risk of </w:t>
      </w:r>
      <w:r w:rsidR="00A04D04" w:rsidRPr="00D1394E">
        <w:rPr>
          <w:rFonts w:ascii="Arial" w:hAnsi="Arial" w:cs="Arial"/>
        </w:rPr>
        <w:t xml:space="preserve">poor nutrition, poor mental health and social </w:t>
      </w:r>
      <w:r w:rsidR="00AD0790" w:rsidRPr="00D1394E">
        <w:rPr>
          <w:rFonts w:ascii="Arial" w:hAnsi="Arial" w:cs="Arial"/>
        </w:rPr>
        <w:t>difficulties.</w:t>
      </w:r>
      <w:r w:rsidR="00953056" w:rsidRPr="00D1394E">
        <w:rPr>
          <w:rFonts w:ascii="Arial" w:hAnsi="Arial" w:cs="Arial"/>
        </w:rPr>
        <w:t xml:space="preserve"> This </w:t>
      </w:r>
      <w:r w:rsidR="00810016" w:rsidRPr="00D1394E">
        <w:rPr>
          <w:rFonts w:ascii="Arial" w:hAnsi="Arial" w:cs="Arial"/>
        </w:rPr>
        <w:t xml:space="preserve">deprives them of reaching their full </w:t>
      </w:r>
      <w:r w:rsidR="00223878" w:rsidRPr="00D1394E">
        <w:rPr>
          <w:rFonts w:ascii="Arial" w:hAnsi="Arial" w:cs="Arial"/>
        </w:rPr>
        <w:t xml:space="preserve">potential in terms of learning ability, relationship formation, confidence and </w:t>
      </w:r>
      <w:r w:rsidR="00B071EF" w:rsidRPr="00D1394E">
        <w:rPr>
          <w:rFonts w:ascii="Arial" w:hAnsi="Arial" w:cs="Arial"/>
        </w:rPr>
        <w:t>self-belief</w:t>
      </w:r>
      <w:r w:rsidR="00F013C4" w:rsidRPr="00D1394E">
        <w:rPr>
          <w:rFonts w:ascii="Arial" w:hAnsi="Arial" w:cs="Arial"/>
        </w:rPr>
        <w:t>.</w:t>
      </w:r>
      <w:r w:rsidR="00804641" w:rsidRPr="00D1394E">
        <w:rPr>
          <w:rFonts w:ascii="Arial" w:hAnsi="Arial" w:cs="Arial"/>
        </w:rPr>
        <w:t xml:space="preserve"> </w:t>
      </w:r>
      <w:r w:rsidR="00B42739" w:rsidRPr="00D1394E">
        <w:rPr>
          <w:rFonts w:ascii="Arial" w:hAnsi="Arial" w:cs="Arial"/>
        </w:rPr>
        <w:t>Living in poverty</w:t>
      </w:r>
      <w:r w:rsidR="00FB5ED0" w:rsidRPr="00D1394E">
        <w:rPr>
          <w:rFonts w:ascii="Arial" w:hAnsi="Arial" w:cs="Arial"/>
        </w:rPr>
        <w:t xml:space="preserve"> also</w:t>
      </w:r>
      <w:r w:rsidR="00B42739" w:rsidRPr="00D1394E">
        <w:rPr>
          <w:rFonts w:ascii="Arial" w:hAnsi="Arial" w:cs="Arial"/>
        </w:rPr>
        <w:t xml:space="preserve"> </w:t>
      </w:r>
      <w:r w:rsidR="00943A37" w:rsidRPr="00D1394E">
        <w:rPr>
          <w:rFonts w:ascii="Arial" w:hAnsi="Arial" w:cs="Arial"/>
        </w:rPr>
        <w:t>has the effect of raising</w:t>
      </w:r>
      <w:r w:rsidR="007C7EB9" w:rsidRPr="00D1394E">
        <w:rPr>
          <w:rFonts w:ascii="Arial" w:hAnsi="Arial" w:cs="Arial"/>
        </w:rPr>
        <w:t xml:space="preserve"> emotional </w:t>
      </w:r>
      <w:r w:rsidR="00943A37" w:rsidRPr="00D1394E">
        <w:rPr>
          <w:rFonts w:ascii="Arial" w:hAnsi="Arial" w:cs="Arial"/>
        </w:rPr>
        <w:t xml:space="preserve">and physical </w:t>
      </w:r>
      <w:r w:rsidR="007C7EB9" w:rsidRPr="00D1394E">
        <w:rPr>
          <w:rFonts w:ascii="Arial" w:hAnsi="Arial" w:cs="Arial"/>
        </w:rPr>
        <w:t>stress in children</w:t>
      </w:r>
      <w:r w:rsidR="00DB6098" w:rsidRPr="00D1394E">
        <w:rPr>
          <w:rFonts w:ascii="Arial" w:hAnsi="Arial" w:cs="Arial"/>
        </w:rPr>
        <w:t xml:space="preserve"> which can trigger a number of severe health conditions affecting the heart, endocrine system and higher cognitive function</w:t>
      </w:r>
      <w:r w:rsidR="00943A37" w:rsidRPr="00D1394E">
        <w:rPr>
          <w:rFonts w:ascii="Arial" w:hAnsi="Arial" w:cs="Arial"/>
        </w:rPr>
        <w:t xml:space="preserve"> (Compassion, 2022).</w:t>
      </w:r>
      <w:r w:rsidR="00836822" w:rsidRPr="00D1394E">
        <w:rPr>
          <w:rFonts w:ascii="Arial" w:hAnsi="Arial" w:cs="Arial"/>
        </w:rPr>
        <w:t xml:space="preserve"> </w:t>
      </w:r>
    </w:p>
    <w:p w14:paraId="149D1150" w14:textId="2A137434" w:rsidR="002E71BB" w:rsidRPr="00D1394E" w:rsidRDefault="00626155">
      <w:pPr>
        <w:rPr>
          <w:rFonts w:ascii="Arial" w:hAnsi="Arial" w:cs="Arial"/>
        </w:rPr>
      </w:pPr>
      <w:r>
        <w:rPr>
          <w:rFonts w:ascii="Arial" w:hAnsi="Arial" w:cs="Arial"/>
          <w:noProof/>
        </w:rPr>
        <w:drawing>
          <wp:anchor distT="0" distB="0" distL="114300" distR="114300" simplePos="0" relativeHeight="251666432" behindDoc="1" locked="0" layoutInCell="1" allowOverlap="1" wp14:anchorId="52CDF1E7" wp14:editId="65936AA1">
            <wp:simplePos x="0" y="0"/>
            <wp:positionH relativeFrom="column">
              <wp:posOffset>2581723</wp:posOffset>
            </wp:positionH>
            <wp:positionV relativeFrom="paragraph">
              <wp:posOffset>163457</wp:posOffset>
            </wp:positionV>
            <wp:extent cx="4178300" cy="2755900"/>
            <wp:effectExtent l="0" t="0" r="0" b="0"/>
            <wp:wrapTight wrapText="bothSides">
              <wp:wrapPolygon edited="0">
                <wp:start x="0" y="0"/>
                <wp:lineTo x="0" y="21500"/>
                <wp:lineTo x="21534" y="21500"/>
                <wp:lineTo x="21534" y="0"/>
                <wp:lineTo x="0" y="0"/>
              </wp:wrapPolygon>
            </wp:wrapTight>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4178300" cy="2755900"/>
                    </a:xfrm>
                    <a:prstGeom prst="rect">
                      <a:avLst/>
                    </a:prstGeom>
                  </pic:spPr>
                </pic:pic>
              </a:graphicData>
            </a:graphic>
            <wp14:sizeRelH relativeFrom="page">
              <wp14:pctWidth>0</wp14:pctWidth>
            </wp14:sizeRelH>
            <wp14:sizeRelV relativeFrom="page">
              <wp14:pctHeight>0</wp14:pctHeight>
            </wp14:sizeRelV>
          </wp:anchor>
        </w:drawing>
      </w:r>
    </w:p>
    <w:p w14:paraId="78F86A63" w14:textId="475DB3AD" w:rsidR="00486119" w:rsidRPr="00D1394E" w:rsidRDefault="00626155">
      <w:pPr>
        <w:rPr>
          <w:rFonts w:ascii="Arial" w:hAnsi="Arial" w:cs="Arial"/>
        </w:rPr>
      </w:pPr>
      <w:r>
        <w:rPr>
          <w:rFonts w:ascii="Arial" w:hAnsi="Arial" w:cs="Arial"/>
          <w:noProof/>
        </w:rPr>
        <w:drawing>
          <wp:anchor distT="0" distB="0" distL="114300" distR="114300" simplePos="0" relativeHeight="251667456" behindDoc="1" locked="0" layoutInCell="1" allowOverlap="1" wp14:anchorId="32097FE3" wp14:editId="78BA10FE">
            <wp:simplePos x="0" y="0"/>
            <wp:positionH relativeFrom="column">
              <wp:posOffset>3468370</wp:posOffset>
            </wp:positionH>
            <wp:positionV relativeFrom="paragraph">
              <wp:posOffset>2788808</wp:posOffset>
            </wp:positionV>
            <wp:extent cx="2453005" cy="139700"/>
            <wp:effectExtent l="0" t="0" r="0" b="0"/>
            <wp:wrapTight wrapText="bothSides">
              <wp:wrapPolygon edited="0">
                <wp:start x="0" y="0"/>
                <wp:lineTo x="0" y="19636"/>
                <wp:lineTo x="21471" y="19636"/>
                <wp:lineTo x="2147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453005" cy="139700"/>
                    </a:xfrm>
                    <a:prstGeom prst="rect">
                      <a:avLst/>
                    </a:prstGeom>
                  </pic:spPr>
                </pic:pic>
              </a:graphicData>
            </a:graphic>
            <wp14:sizeRelH relativeFrom="page">
              <wp14:pctWidth>0</wp14:pctWidth>
            </wp14:sizeRelH>
            <wp14:sizeRelV relativeFrom="page">
              <wp14:pctHeight>0</wp14:pctHeight>
            </wp14:sizeRelV>
          </wp:anchor>
        </w:drawing>
      </w:r>
      <w:r w:rsidR="00486119" w:rsidRPr="00D1394E">
        <w:rPr>
          <w:rFonts w:ascii="Arial" w:hAnsi="Arial" w:cs="Arial"/>
        </w:rPr>
        <w:t xml:space="preserve">Erik Erikson developed the theory that personality develops in a set of chronological steps which take place when what he called a “psychosocial crisis” </w:t>
      </w:r>
      <w:r w:rsidR="00CC5EDD" w:rsidRPr="00D1394E">
        <w:rPr>
          <w:rFonts w:ascii="Arial" w:hAnsi="Arial" w:cs="Arial"/>
        </w:rPr>
        <w:t xml:space="preserve">occurs </w:t>
      </w:r>
      <w:r w:rsidR="00486119" w:rsidRPr="00D1394E">
        <w:rPr>
          <w:rFonts w:ascii="Arial" w:hAnsi="Arial" w:cs="Arial"/>
        </w:rPr>
        <w:t xml:space="preserve">and how </w:t>
      </w:r>
      <w:r w:rsidR="00CC5EDD" w:rsidRPr="00D1394E">
        <w:rPr>
          <w:rFonts w:ascii="Arial" w:hAnsi="Arial" w:cs="Arial"/>
        </w:rPr>
        <w:t>the response</w:t>
      </w:r>
      <w:r w:rsidR="00486119" w:rsidRPr="00D1394E">
        <w:rPr>
          <w:rFonts w:ascii="Arial" w:hAnsi="Arial" w:cs="Arial"/>
        </w:rPr>
        <w:t xml:space="preserve"> can have a positive or negative impact on a child’s social and emotional development through to adulthood</w:t>
      </w:r>
      <w:r w:rsidR="00E71A83" w:rsidRPr="00D1394E">
        <w:rPr>
          <w:rFonts w:ascii="Arial" w:hAnsi="Arial" w:cs="Arial"/>
        </w:rPr>
        <w:t xml:space="preserve">. This suggests that a child either </w:t>
      </w:r>
      <w:r w:rsidR="00CC5EDD" w:rsidRPr="00D1394E">
        <w:rPr>
          <w:rFonts w:ascii="Arial" w:hAnsi="Arial" w:cs="Arial"/>
        </w:rPr>
        <w:t>matures with the desirable development</w:t>
      </w:r>
      <w:r w:rsidR="00537290" w:rsidRPr="00D1394E">
        <w:rPr>
          <w:rFonts w:ascii="Arial" w:hAnsi="Arial" w:cs="Arial"/>
        </w:rPr>
        <w:t>al</w:t>
      </w:r>
      <w:r w:rsidR="00CC5EDD" w:rsidRPr="00D1394E">
        <w:rPr>
          <w:rFonts w:ascii="Arial" w:hAnsi="Arial" w:cs="Arial"/>
        </w:rPr>
        <w:t xml:space="preserve"> characteristics or develops social and emotional difficulties in particular life aspects (</w:t>
      </w:r>
      <w:r w:rsidR="00486119" w:rsidRPr="00D1394E">
        <w:rPr>
          <w:rFonts w:ascii="Arial" w:hAnsi="Arial" w:cs="Arial"/>
        </w:rPr>
        <w:t xml:space="preserve">McLeod, 2018). </w:t>
      </w:r>
      <w:r w:rsidR="00CC5EDD" w:rsidRPr="00D1394E">
        <w:rPr>
          <w:rFonts w:ascii="Arial" w:hAnsi="Arial" w:cs="Arial"/>
        </w:rPr>
        <w:t>In the context of childhood poverty</w:t>
      </w:r>
      <w:r w:rsidR="00486119" w:rsidRPr="00D1394E">
        <w:rPr>
          <w:rFonts w:ascii="Arial" w:hAnsi="Arial" w:cs="Arial"/>
        </w:rPr>
        <w:t xml:space="preserve">, Erikson stated </w:t>
      </w:r>
      <w:r w:rsidR="00CC5EDD" w:rsidRPr="00D1394E">
        <w:rPr>
          <w:rFonts w:ascii="Arial" w:hAnsi="Arial" w:cs="Arial"/>
        </w:rPr>
        <w:t xml:space="preserve">that the fourth stage of psychosocial development occurs between ages </w:t>
      </w:r>
      <w:r w:rsidR="00537290" w:rsidRPr="00D1394E">
        <w:rPr>
          <w:rFonts w:ascii="Arial" w:hAnsi="Arial" w:cs="Arial"/>
        </w:rPr>
        <w:t xml:space="preserve">of </w:t>
      </w:r>
      <w:r w:rsidR="00CC5EDD" w:rsidRPr="00D1394E">
        <w:rPr>
          <w:rFonts w:ascii="Arial" w:hAnsi="Arial" w:cs="Arial"/>
        </w:rPr>
        <w:t>5 and 12 where the psychosocial crisis is “Industry versus Inferiority” where the basic virtue of competency should be developed.</w:t>
      </w:r>
      <w:r w:rsidR="00537290" w:rsidRPr="00D1394E">
        <w:rPr>
          <w:rFonts w:ascii="Arial" w:hAnsi="Arial" w:cs="Arial"/>
        </w:rPr>
        <w:t xml:space="preserve"> Poverty is sadly linked with poorer school accomplishments, relationship formation, low confidence and increased struggle of developing specific skill competences </w:t>
      </w:r>
      <w:r w:rsidR="00DF11BB" w:rsidRPr="00D1394E">
        <w:rPr>
          <w:rFonts w:ascii="Arial" w:hAnsi="Arial" w:cs="Arial"/>
        </w:rPr>
        <w:t>which can lead to childhood bullying</w:t>
      </w:r>
      <w:r w:rsidR="00681996" w:rsidRPr="00D1394E">
        <w:rPr>
          <w:rFonts w:ascii="Arial" w:hAnsi="Arial" w:cs="Arial"/>
        </w:rPr>
        <w:t xml:space="preserve"> </w:t>
      </w:r>
      <w:r w:rsidR="00537290" w:rsidRPr="00D1394E">
        <w:rPr>
          <w:rFonts w:ascii="Arial" w:hAnsi="Arial" w:cs="Arial"/>
        </w:rPr>
        <w:t xml:space="preserve">(The Children’s society, 2022). All these factors combined </w:t>
      </w:r>
      <w:r w:rsidR="00DF11BB" w:rsidRPr="00D1394E">
        <w:rPr>
          <w:rFonts w:ascii="Arial" w:hAnsi="Arial" w:cs="Arial"/>
        </w:rPr>
        <w:t>apply an extra burden to a child when they are trying to navigate their emotions through the stages of psychosocial development which makes it more difficult to achieve the desired outcome.</w:t>
      </w:r>
    </w:p>
    <w:p w14:paraId="75E66F9B" w14:textId="24547995" w:rsidR="00DF11BB" w:rsidRPr="00D1394E" w:rsidRDefault="00DF11BB">
      <w:pPr>
        <w:rPr>
          <w:rFonts w:ascii="Arial" w:hAnsi="Arial" w:cs="Arial"/>
        </w:rPr>
      </w:pPr>
    </w:p>
    <w:p w14:paraId="280F6436" w14:textId="77777777" w:rsidR="00626155" w:rsidRDefault="00626155">
      <w:pPr>
        <w:rPr>
          <w:rFonts w:ascii="Arial" w:hAnsi="Arial" w:cs="Arial"/>
        </w:rPr>
      </w:pPr>
    </w:p>
    <w:p w14:paraId="57C90EBC" w14:textId="152ADA8F" w:rsidR="00DF11BB" w:rsidRPr="00D1394E" w:rsidRDefault="00DF11BB">
      <w:pPr>
        <w:rPr>
          <w:rFonts w:ascii="Arial" w:hAnsi="Arial" w:cs="Arial"/>
        </w:rPr>
      </w:pPr>
      <w:r w:rsidRPr="00D1394E">
        <w:rPr>
          <w:rFonts w:ascii="Arial" w:hAnsi="Arial" w:cs="Arial"/>
        </w:rPr>
        <w:lastRenderedPageBreak/>
        <w:t xml:space="preserve">Bullying is sadly associated with children from poorer families due to the struggle of additional school costs such as meals, stationery and uniform replacements due to children constantly growing. Bullying is detrimental towards social and emotional development as it reduces a child’s confidence, appreciation of self-worth and increases the likelihood of developing poor mental health such as depression. It has been found that depression rates are proportionately linked with poverty as children are 5 times more likely to be unhappier if living around debt than children from wealthier families (The Children’s Society, 2022). </w:t>
      </w:r>
    </w:p>
    <w:p w14:paraId="67DE21E7" w14:textId="77777777" w:rsidR="007E4FB4" w:rsidRPr="00D1394E" w:rsidRDefault="007E4FB4">
      <w:pPr>
        <w:rPr>
          <w:rFonts w:ascii="Arial" w:hAnsi="Arial" w:cs="Arial"/>
        </w:rPr>
      </w:pPr>
    </w:p>
    <w:p w14:paraId="54B02659" w14:textId="5A449BA1" w:rsidR="00DF11BB" w:rsidRPr="00D1394E" w:rsidRDefault="007E4FB4">
      <w:pPr>
        <w:rPr>
          <w:rFonts w:ascii="Arial" w:hAnsi="Arial" w:cs="Arial"/>
        </w:rPr>
      </w:pPr>
      <w:r w:rsidRPr="00D1394E">
        <w:rPr>
          <w:rFonts w:ascii="Arial" w:hAnsi="Arial" w:cs="Arial"/>
        </w:rPr>
        <w:t xml:space="preserve">Childhood poverty has been linked with causing structural and functional changes to the key brain structures that are vital for emotion and stress regulation. This is due to the increased exposure to situations such as living in noisy and harmful environments, household money stress and school bullying. These structural changes impact the cognitive function of the brain and damage social and emotional development which can result in the inability to regulate your own emotions. </w:t>
      </w:r>
      <w:r w:rsidR="0037605C" w:rsidRPr="00D1394E">
        <w:rPr>
          <w:rFonts w:ascii="Arial" w:hAnsi="Arial" w:cs="Arial"/>
        </w:rPr>
        <w:t xml:space="preserve">Emotion </w:t>
      </w:r>
      <w:r w:rsidR="004C4D04" w:rsidRPr="00D1394E">
        <w:rPr>
          <w:rFonts w:ascii="Arial" w:hAnsi="Arial" w:cs="Arial"/>
        </w:rPr>
        <w:t>dys</w:t>
      </w:r>
      <w:r w:rsidR="0037605C" w:rsidRPr="00D1394E">
        <w:rPr>
          <w:rFonts w:ascii="Arial" w:hAnsi="Arial" w:cs="Arial"/>
        </w:rPr>
        <w:t>regulation describe</w:t>
      </w:r>
      <w:r w:rsidR="004C4D04" w:rsidRPr="00D1394E">
        <w:rPr>
          <w:rFonts w:ascii="Arial" w:hAnsi="Arial" w:cs="Arial"/>
        </w:rPr>
        <w:t xml:space="preserve">s </w:t>
      </w:r>
      <w:r w:rsidR="0037605C" w:rsidRPr="00D1394E">
        <w:rPr>
          <w:rFonts w:ascii="Arial" w:hAnsi="Arial" w:cs="Arial"/>
        </w:rPr>
        <w:t xml:space="preserve">the </w:t>
      </w:r>
      <w:r w:rsidR="004C4D04" w:rsidRPr="00D1394E">
        <w:rPr>
          <w:rFonts w:ascii="Arial" w:hAnsi="Arial" w:cs="Arial"/>
        </w:rPr>
        <w:t>in</w:t>
      </w:r>
      <w:r w:rsidR="0037605C" w:rsidRPr="00D1394E">
        <w:rPr>
          <w:rFonts w:ascii="Arial" w:hAnsi="Arial" w:cs="Arial"/>
        </w:rPr>
        <w:t xml:space="preserve">ability to use healthy strategies to control negative emotions in response to </w:t>
      </w:r>
      <w:r w:rsidR="004C4D04" w:rsidRPr="00D1394E">
        <w:rPr>
          <w:rFonts w:ascii="Arial" w:hAnsi="Arial" w:cs="Arial"/>
        </w:rPr>
        <w:t>stressful situations</w:t>
      </w:r>
      <w:r w:rsidR="004B7A5C" w:rsidRPr="00D1394E">
        <w:rPr>
          <w:rFonts w:ascii="Arial" w:hAnsi="Arial" w:cs="Arial"/>
        </w:rPr>
        <w:t xml:space="preserve">, causing people to </w:t>
      </w:r>
      <w:r w:rsidR="004C4D04" w:rsidRPr="00D1394E">
        <w:rPr>
          <w:rFonts w:ascii="Arial" w:hAnsi="Arial" w:cs="Arial"/>
        </w:rPr>
        <w:t>suffer with a staggering amount of negativity and anxiety when facing hardship (</w:t>
      </w:r>
      <w:r w:rsidR="004B7A5C" w:rsidRPr="00D1394E">
        <w:rPr>
          <w:rFonts w:ascii="Arial" w:hAnsi="Arial" w:cs="Arial"/>
        </w:rPr>
        <w:t>Lloyd-Richardson</w:t>
      </w:r>
      <w:r w:rsidR="004C4D04" w:rsidRPr="00D1394E">
        <w:rPr>
          <w:rFonts w:ascii="Arial" w:hAnsi="Arial" w:cs="Arial"/>
        </w:rPr>
        <w:t xml:space="preserve">, </w:t>
      </w:r>
      <w:r w:rsidR="004B7A5C" w:rsidRPr="00D1394E">
        <w:rPr>
          <w:rFonts w:ascii="Arial" w:hAnsi="Arial" w:cs="Arial"/>
        </w:rPr>
        <w:t>2016).</w:t>
      </w:r>
      <w:r w:rsidR="0037605C" w:rsidRPr="00D1394E">
        <w:rPr>
          <w:rFonts w:ascii="Arial" w:hAnsi="Arial" w:cs="Arial"/>
        </w:rPr>
        <w:t xml:space="preserve"> This can cause anger and anxiety to </w:t>
      </w:r>
      <w:r w:rsidR="00781563" w:rsidRPr="00D1394E">
        <w:rPr>
          <w:rFonts w:ascii="Arial" w:hAnsi="Arial" w:cs="Arial"/>
        </w:rPr>
        <w:t xml:space="preserve">be </w:t>
      </w:r>
      <w:r w:rsidR="0037605C" w:rsidRPr="00D1394E">
        <w:rPr>
          <w:rFonts w:ascii="Arial" w:hAnsi="Arial" w:cs="Arial"/>
        </w:rPr>
        <w:t xml:space="preserve">dominant emotions when exposed to particular stimuli with little control on how to emotionally respond which can impact response to stressful and adverse situations which </w:t>
      </w:r>
      <w:r w:rsidR="00781563" w:rsidRPr="00D1394E">
        <w:rPr>
          <w:rFonts w:ascii="Arial" w:hAnsi="Arial" w:cs="Arial"/>
        </w:rPr>
        <w:t xml:space="preserve">can </w:t>
      </w:r>
      <w:r w:rsidR="0037605C" w:rsidRPr="00D1394E">
        <w:rPr>
          <w:rFonts w:ascii="Arial" w:hAnsi="Arial" w:cs="Arial"/>
        </w:rPr>
        <w:t>then continue into adulthood (</w:t>
      </w:r>
      <w:r w:rsidR="00781563" w:rsidRPr="00D1394E">
        <w:rPr>
          <w:rFonts w:ascii="Arial" w:hAnsi="Arial" w:cs="Arial"/>
        </w:rPr>
        <w:t xml:space="preserve">Evans, G. Kim, P. 2013). </w:t>
      </w:r>
    </w:p>
    <w:p w14:paraId="6B1901EC" w14:textId="396B9819" w:rsidR="00107209" w:rsidRPr="00D1394E" w:rsidRDefault="00107209">
      <w:pPr>
        <w:rPr>
          <w:rFonts w:ascii="Arial" w:hAnsi="Arial" w:cs="Arial"/>
        </w:rPr>
      </w:pPr>
    </w:p>
    <w:p w14:paraId="4116B7E8" w14:textId="09FB10FE" w:rsidR="00681996" w:rsidRPr="00D1394E" w:rsidRDefault="00626155">
      <w:pPr>
        <w:rPr>
          <w:rFonts w:ascii="Arial" w:hAnsi="Arial" w:cs="Arial"/>
        </w:rPr>
      </w:pPr>
      <w:r>
        <w:rPr>
          <w:rFonts w:ascii="Arial" w:hAnsi="Arial" w:cs="Arial"/>
          <w:noProof/>
        </w:rPr>
        <w:drawing>
          <wp:anchor distT="0" distB="0" distL="114300" distR="114300" simplePos="0" relativeHeight="251669504" behindDoc="1" locked="0" layoutInCell="1" allowOverlap="1" wp14:anchorId="38500079" wp14:editId="64DAC2AA">
            <wp:simplePos x="0" y="0"/>
            <wp:positionH relativeFrom="column">
              <wp:posOffset>3563172</wp:posOffset>
            </wp:positionH>
            <wp:positionV relativeFrom="paragraph">
              <wp:posOffset>2424430</wp:posOffset>
            </wp:positionV>
            <wp:extent cx="2837180" cy="160020"/>
            <wp:effectExtent l="0" t="0" r="0" b="5080"/>
            <wp:wrapTight wrapText="bothSides">
              <wp:wrapPolygon edited="0">
                <wp:start x="0" y="0"/>
                <wp:lineTo x="0" y="20571"/>
                <wp:lineTo x="21465" y="20571"/>
                <wp:lineTo x="21465" y="0"/>
                <wp:lineTo x="0" y="0"/>
              </wp:wrapPolygon>
            </wp:wrapTight>
            <wp:docPr id="16" name="Picture 16" descr="A group of children playing with bloc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group of children playing with blocks&#10;&#10;Description automatically generated with medium confidence"/>
                    <pic:cNvPicPr/>
                  </pic:nvPicPr>
                  <pic:blipFill rotWithShape="1">
                    <a:blip r:embed="rId49">
                      <a:extLst>
                        <a:ext uri="{28A0092B-C50C-407E-A947-70E740481C1C}">
                          <a14:useLocalDpi xmlns:a14="http://schemas.microsoft.com/office/drawing/2010/main" val="0"/>
                        </a:ext>
                      </a:extLst>
                    </a:blip>
                    <a:srcRect t="91702"/>
                    <a:stretch/>
                  </pic:blipFill>
                  <pic:spPr bwMode="auto">
                    <a:xfrm>
                      <a:off x="0" y="0"/>
                      <a:ext cx="2837180" cy="160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68480" behindDoc="1" locked="0" layoutInCell="1" allowOverlap="1" wp14:anchorId="59443239" wp14:editId="139D9137">
            <wp:simplePos x="0" y="0"/>
            <wp:positionH relativeFrom="column">
              <wp:posOffset>3060700</wp:posOffset>
            </wp:positionH>
            <wp:positionV relativeFrom="paragraph">
              <wp:posOffset>17668</wp:posOffset>
            </wp:positionV>
            <wp:extent cx="3828415" cy="2379980"/>
            <wp:effectExtent l="0" t="0" r="0" b="0"/>
            <wp:wrapTight wrapText="bothSides">
              <wp:wrapPolygon edited="0">
                <wp:start x="0" y="0"/>
                <wp:lineTo x="0" y="21439"/>
                <wp:lineTo x="21496" y="21439"/>
                <wp:lineTo x="21496" y="0"/>
                <wp:lineTo x="0" y="0"/>
              </wp:wrapPolygon>
            </wp:wrapTight>
            <wp:docPr id="15" name="Picture 15" descr="A group of children playing with bloc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group of children playing with blocks&#10;&#10;Description automatically generated with medium confidence"/>
                    <pic:cNvPicPr/>
                  </pic:nvPicPr>
                  <pic:blipFill rotWithShape="1">
                    <a:blip r:embed="rId49">
                      <a:extLst>
                        <a:ext uri="{28A0092B-C50C-407E-A947-70E740481C1C}">
                          <a14:useLocalDpi xmlns:a14="http://schemas.microsoft.com/office/drawing/2010/main" val="0"/>
                        </a:ext>
                      </a:extLst>
                    </a:blip>
                    <a:srcRect b="8697"/>
                    <a:stretch/>
                  </pic:blipFill>
                  <pic:spPr bwMode="auto">
                    <a:xfrm>
                      <a:off x="0" y="0"/>
                      <a:ext cx="3828415" cy="2379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714C" w:rsidRPr="00D1394E">
        <w:rPr>
          <w:rFonts w:ascii="Arial" w:hAnsi="Arial" w:cs="Arial"/>
        </w:rPr>
        <w:t>Reflecting on this research, I had never considered the mass effect of the impact of poverty on the social and emotional development of children. The consequences are overwhelming and are becoming increasingly concerning due to the current national economic crisis. It has made me realise how children need help more than ever now. The development of an emotional regulatory system is vital to a developing child as it carries so much importance for adulthood including how we learn, interact with others, form relationships and conduct our daily lives. It is so important that a child learns to regulate their emotions and learns to not react negatively to every adverse event as it helps build the foundation for a healthier mental health. Due to my inexperience in this field of childcare I have spent time exploring methods for helping children learn steps and methods for developing healthy coping strategies in order to achieve emotional regulation appropriate to their age group.</w:t>
      </w:r>
      <w:r w:rsidR="00681996" w:rsidRPr="00D1394E">
        <w:rPr>
          <w:rFonts w:ascii="Arial" w:hAnsi="Arial" w:cs="Arial"/>
        </w:rPr>
        <w:t xml:space="preserve"> I have found that we can help all children through a number of different methods such as giving children the name of the emotion they are feeling, explaining the cause of that emotion and also practising emotion labelling by describing the emotions of favourite film characters. There is so much we can do to aid the emotional and social development of children and I will implement this in my day to day work when working with children.</w:t>
      </w:r>
    </w:p>
    <w:p w14:paraId="769FE1F9" w14:textId="3A131AE2" w:rsidR="00681996" w:rsidRPr="00D1394E" w:rsidRDefault="00681996">
      <w:pPr>
        <w:rPr>
          <w:rFonts w:ascii="Arial" w:hAnsi="Arial" w:cs="Arial"/>
        </w:rPr>
      </w:pPr>
    </w:p>
    <w:p w14:paraId="68132D43" w14:textId="4C21A0EB" w:rsidR="0045111C" w:rsidRDefault="0045111C" w:rsidP="0045111C">
      <w:pPr>
        <w:rPr>
          <w:rFonts w:ascii="Arial" w:hAnsi="Arial" w:cs="Arial"/>
          <w:color w:val="000000"/>
        </w:rPr>
      </w:pPr>
      <w:r>
        <w:rPr>
          <w:rFonts w:ascii="Arial" w:hAnsi="Arial" w:cs="Arial"/>
          <w:color w:val="000000"/>
        </w:rPr>
        <w:t>For more information, here are some useful links:</w:t>
      </w:r>
    </w:p>
    <w:p w14:paraId="668404CC" w14:textId="77777777" w:rsidR="0045111C" w:rsidRPr="0045111C" w:rsidRDefault="0045111C" w:rsidP="0045111C">
      <w:pPr>
        <w:pStyle w:val="ListParagraph"/>
        <w:numPr>
          <w:ilvl w:val="0"/>
          <w:numId w:val="12"/>
        </w:numPr>
        <w:rPr>
          <w:rFonts w:ascii="Times" w:hAnsi="Times"/>
          <w:color w:val="000000"/>
        </w:rPr>
      </w:pPr>
      <w:hyperlink r:id="rId50" w:history="1">
        <w:r w:rsidRPr="0059027C">
          <w:rPr>
            <w:rStyle w:val="Hyperlink"/>
            <w:rFonts w:ascii="Arial" w:hAnsi="Arial" w:cs="Arial"/>
          </w:rPr>
          <w:t>https://camhs.rdash.nhs.uk/wp-content/uploads/2021/04/NL-Emotion-regulation-e-leaflet-02.21.pdf</w:t>
        </w:r>
      </w:hyperlink>
    </w:p>
    <w:p w14:paraId="37E214B1" w14:textId="77777777" w:rsidR="0045111C" w:rsidRPr="0045111C" w:rsidRDefault="00000000" w:rsidP="0045111C">
      <w:pPr>
        <w:pStyle w:val="ListParagraph"/>
        <w:numPr>
          <w:ilvl w:val="0"/>
          <w:numId w:val="12"/>
        </w:numPr>
        <w:rPr>
          <w:rFonts w:ascii="Times" w:hAnsi="Times"/>
          <w:color w:val="000000"/>
        </w:rPr>
      </w:pPr>
      <w:hyperlink r:id="rId51" w:history="1">
        <w:r w:rsidR="0045111C" w:rsidRPr="0059027C">
          <w:rPr>
            <w:rStyle w:val="Hyperlink"/>
            <w:rFonts w:ascii="Arial" w:hAnsi="Arial" w:cs="Arial"/>
          </w:rPr>
          <w:t>https://raisingchildren.net.au/toddlers/behaviour/understanding-behaviour/self-regulation</w:t>
        </w:r>
      </w:hyperlink>
    </w:p>
    <w:p w14:paraId="4F73C99C" w14:textId="0D119C31" w:rsidR="0045111C" w:rsidRPr="0045111C" w:rsidRDefault="00000000" w:rsidP="0045111C">
      <w:pPr>
        <w:pStyle w:val="ListParagraph"/>
        <w:numPr>
          <w:ilvl w:val="0"/>
          <w:numId w:val="12"/>
        </w:numPr>
        <w:rPr>
          <w:rFonts w:ascii="Times" w:hAnsi="Times"/>
          <w:color w:val="000000"/>
        </w:rPr>
      </w:pPr>
      <w:hyperlink r:id="rId52" w:history="1">
        <w:r w:rsidR="0045111C" w:rsidRPr="0059027C">
          <w:rPr>
            <w:rStyle w:val="Hyperlink"/>
            <w:rFonts w:ascii="Arial" w:hAnsi="Arial" w:cs="Arial"/>
          </w:rPr>
          <w:t>https://helpmegrowmn.org/HMG/HelpfulRes/Articles/WayEncourageSocialDev/index.html</w:t>
        </w:r>
      </w:hyperlink>
    </w:p>
    <w:p w14:paraId="280A3AB8" w14:textId="77777777" w:rsidR="0045111C" w:rsidRDefault="0045111C" w:rsidP="0045111C">
      <w:pPr>
        <w:rPr>
          <w:rFonts w:ascii="Times" w:hAnsi="Times"/>
          <w:color w:val="000000"/>
        </w:rPr>
      </w:pPr>
      <w:r>
        <w:rPr>
          <w:rFonts w:ascii="Arial" w:hAnsi="Arial" w:cs="Arial"/>
          <w:color w:val="000000"/>
        </w:rPr>
        <w:t> </w:t>
      </w:r>
    </w:p>
    <w:p w14:paraId="44D40A57" w14:textId="77777777" w:rsidR="0045111C" w:rsidRDefault="0045111C" w:rsidP="0045111C">
      <w:pPr>
        <w:rPr>
          <w:rFonts w:ascii="Times" w:hAnsi="Times"/>
          <w:color w:val="000000"/>
        </w:rPr>
      </w:pPr>
      <w:r>
        <w:rPr>
          <w:rFonts w:ascii="Arial" w:hAnsi="Arial" w:cs="Arial"/>
          <w:b/>
          <w:bCs/>
          <w:color w:val="000000"/>
        </w:rPr>
        <w:t>References</w:t>
      </w:r>
    </w:p>
    <w:p w14:paraId="159D8FB6" w14:textId="77777777" w:rsidR="0045111C" w:rsidRDefault="0045111C" w:rsidP="0045111C">
      <w:pPr>
        <w:rPr>
          <w:rFonts w:ascii="Times" w:hAnsi="Times"/>
          <w:color w:val="000000"/>
        </w:rPr>
      </w:pPr>
      <w:r>
        <w:rPr>
          <w:rFonts w:ascii="Arial" w:hAnsi="Arial" w:cs="Arial"/>
          <w:color w:val="000000"/>
        </w:rPr>
        <w:t>UNICEF (no date provided) </w:t>
      </w:r>
      <w:r>
        <w:rPr>
          <w:rFonts w:ascii="Arial" w:hAnsi="Arial" w:cs="Arial"/>
          <w:i/>
          <w:iCs/>
          <w:color w:val="000000"/>
        </w:rPr>
        <w:t>Child Poverty.</w:t>
      </w:r>
      <w:r>
        <w:rPr>
          <w:rFonts w:ascii="Arial" w:hAnsi="Arial" w:cs="Arial"/>
          <w:color w:val="000000"/>
        </w:rPr>
        <w:t> Available at: </w:t>
      </w:r>
      <w:hyperlink r:id="rId53" w:history="1">
        <w:r>
          <w:rPr>
            <w:rStyle w:val="Hyperlink"/>
            <w:rFonts w:ascii="Arial" w:hAnsi="Arial" w:cs="Arial"/>
            <w:color w:val="0563C1"/>
          </w:rPr>
          <w:t>https://www.unicef.org/social-policy/child-poverty</w:t>
        </w:r>
      </w:hyperlink>
      <w:r>
        <w:rPr>
          <w:rFonts w:ascii="Arial" w:hAnsi="Arial" w:cs="Arial"/>
          <w:color w:val="000000"/>
        </w:rPr>
        <w:t> (Accessed: 30</w:t>
      </w:r>
      <w:r>
        <w:rPr>
          <w:rFonts w:ascii="Arial" w:hAnsi="Arial" w:cs="Arial"/>
          <w:color w:val="000000"/>
          <w:vertAlign w:val="superscript"/>
        </w:rPr>
        <w:t>th</w:t>
      </w:r>
      <w:r>
        <w:rPr>
          <w:rFonts w:ascii="Arial" w:hAnsi="Arial" w:cs="Arial"/>
          <w:color w:val="000000"/>
        </w:rPr>
        <w:t> December 2022)</w:t>
      </w:r>
    </w:p>
    <w:p w14:paraId="589F065E" w14:textId="77777777" w:rsidR="0045111C" w:rsidRDefault="0045111C" w:rsidP="0045111C">
      <w:pPr>
        <w:rPr>
          <w:rFonts w:ascii="Times" w:hAnsi="Times"/>
          <w:color w:val="000000"/>
        </w:rPr>
      </w:pPr>
      <w:r>
        <w:rPr>
          <w:rFonts w:ascii="Arial" w:hAnsi="Arial" w:cs="Arial"/>
          <w:color w:val="000000"/>
        </w:rPr>
        <w:t> </w:t>
      </w:r>
    </w:p>
    <w:p w14:paraId="67C42866" w14:textId="77777777" w:rsidR="0045111C" w:rsidRDefault="0045111C" w:rsidP="0045111C">
      <w:pPr>
        <w:rPr>
          <w:rFonts w:ascii="Times" w:hAnsi="Times"/>
          <w:color w:val="000000"/>
        </w:rPr>
      </w:pPr>
      <w:r>
        <w:rPr>
          <w:rFonts w:ascii="Arial" w:hAnsi="Arial" w:cs="Arial"/>
          <w:color w:val="000000"/>
        </w:rPr>
        <w:lastRenderedPageBreak/>
        <w:t>Jackson, L (2022) </w:t>
      </w:r>
      <w:r>
        <w:rPr>
          <w:rFonts w:ascii="Arial" w:hAnsi="Arial" w:cs="Arial"/>
          <w:i/>
          <w:iCs/>
          <w:color w:val="000000"/>
        </w:rPr>
        <w:t>60 percent of people in Wales say their health has worsened due to rising cost of living. </w:t>
      </w:r>
      <w:r>
        <w:rPr>
          <w:rFonts w:ascii="Arial" w:hAnsi="Arial" w:cs="Arial"/>
          <w:color w:val="000000"/>
        </w:rPr>
        <w:t>Available at: </w:t>
      </w:r>
      <w:hyperlink r:id="rId54" w:history="1">
        <w:r>
          <w:rPr>
            <w:rStyle w:val="Hyperlink"/>
            <w:rFonts w:ascii="Arial" w:hAnsi="Arial" w:cs="Arial"/>
            <w:color w:val="0563C1"/>
          </w:rPr>
          <w:t>https://www.nhsconfed.org/news/60-cent-people-wales-say-their-health-has-worsened-due-rising-cost-living#:~:text=Wales%20now%20has%20the%20worst,insecure%20housing%20(Bevan%20Foundation)</w:t>
        </w:r>
      </w:hyperlink>
      <w:r>
        <w:rPr>
          <w:rFonts w:ascii="Arial" w:hAnsi="Arial" w:cs="Arial"/>
          <w:color w:val="000000"/>
        </w:rPr>
        <w:t> (Accessed: 30</w:t>
      </w:r>
      <w:r>
        <w:rPr>
          <w:rFonts w:ascii="Arial" w:hAnsi="Arial" w:cs="Arial"/>
          <w:color w:val="000000"/>
          <w:vertAlign w:val="superscript"/>
        </w:rPr>
        <w:t>th</w:t>
      </w:r>
      <w:r>
        <w:rPr>
          <w:rFonts w:ascii="Arial" w:hAnsi="Arial" w:cs="Arial"/>
          <w:color w:val="000000"/>
        </w:rPr>
        <w:t> December 2022)</w:t>
      </w:r>
    </w:p>
    <w:p w14:paraId="6B4ED29A" w14:textId="77777777" w:rsidR="0045111C" w:rsidRDefault="0045111C" w:rsidP="0045111C">
      <w:pPr>
        <w:rPr>
          <w:rFonts w:ascii="Times" w:hAnsi="Times"/>
          <w:color w:val="000000"/>
        </w:rPr>
      </w:pPr>
      <w:r>
        <w:rPr>
          <w:rFonts w:ascii="Arial" w:hAnsi="Arial" w:cs="Arial"/>
          <w:color w:val="000000"/>
        </w:rPr>
        <w:t> </w:t>
      </w:r>
    </w:p>
    <w:p w14:paraId="49F26052" w14:textId="77777777" w:rsidR="0045111C" w:rsidRDefault="0045111C" w:rsidP="0045111C">
      <w:pPr>
        <w:rPr>
          <w:rFonts w:ascii="Times" w:hAnsi="Times"/>
          <w:color w:val="000000"/>
        </w:rPr>
      </w:pPr>
      <w:r>
        <w:rPr>
          <w:rFonts w:ascii="Arial" w:hAnsi="Arial" w:cs="Arial"/>
          <w:color w:val="000000"/>
        </w:rPr>
        <w:t>Greenway, C (2014) SJTA5001 </w:t>
      </w:r>
      <w:r>
        <w:rPr>
          <w:rFonts w:ascii="Arial" w:hAnsi="Arial" w:cs="Arial"/>
          <w:i/>
          <w:iCs/>
          <w:color w:val="000000"/>
        </w:rPr>
        <w:t>Applications of Psychology in the Classroom. </w:t>
      </w:r>
      <w:r>
        <w:rPr>
          <w:rFonts w:ascii="Arial" w:hAnsi="Arial" w:cs="Arial"/>
          <w:color w:val="000000"/>
        </w:rPr>
        <w:t>UWTSD: unpublished</w:t>
      </w:r>
    </w:p>
    <w:p w14:paraId="726605B9" w14:textId="77777777" w:rsidR="0045111C" w:rsidRDefault="0045111C" w:rsidP="0045111C">
      <w:pPr>
        <w:rPr>
          <w:rFonts w:ascii="Times" w:hAnsi="Times"/>
          <w:color w:val="000000"/>
        </w:rPr>
      </w:pPr>
      <w:r>
        <w:rPr>
          <w:rFonts w:ascii="Arial" w:hAnsi="Arial" w:cs="Arial"/>
          <w:color w:val="000000"/>
        </w:rPr>
        <w:t> </w:t>
      </w:r>
    </w:p>
    <w:p w14:paraId="4EF6858A" w14:textId="77777777" w:rsidR="0045111C" w:rsidRDefault="0045111C" w:rsidP="0045111C">
      <w:pPr>
        <w:rPr>
          <w:rFonts w:ascii="Times" w:hAnsi="Times"/>
          <w:color w:val="000000"/>
        </w:rPr>
      </w:pPr>
      <w:r>
        <w:rPr>
          <w:rFonts w:ascii="Arial" w:hAnsi="Arial" w:cs="Arial"/>
          <w:color w:val="000000"/>
        </w:rPr>
        <w:t>Compassion (2022) </w:t>
      </w:r>
      <w:r>
        <w:rPr>
          <w:rFonts w:ascii="Arial" w:hAnsi="Arial" w:cs="Arial"/>
          <w:i/>
          <w:iCs/>
          <w:color w:val="000000"/>
        </w:rPr>
        <w:t>Effects of Poverty on Children. </w:t>
      </w:r>
      <w:r>
        <w:rPr>
          <w:rFonts w:ascii="Arial" w:hAnsi="Arial" w:cs="Arial"/>
          <w:color w:val="000000"/>
        </w:rPr>
        <w:t>Available at: </w:t>
      </w:r>
      <w:hyperlink r:id="rId55" w:history="1">
        <w:r>
          <w:rPr>
            <w:rStyle w:val="Hyperlink"/>
            <w:rFonts w:ascii="Arial" w:hAnsi="Arial" w:cs="Arial"/>
            <w:color w:val="0563C1"/>
          </w:rPr>
          <w:t>https://www.compassion.com/poverty/effects-of-poverty-on-children.htm</w:t>
        </w:r>
      </w:hyperlink>
      <w:r>
        <w:rPr>
          <w:rFonts w:ascii="Arial" w:hAnsi="Arial" w:cs="Arial"/>
          <w:color w:val="000000"/>
        </w:rPr>
        <w:t> (Accessed: 30</w:t>
      </w:r>
      <w:r>
        <w:rPr>
          <w:rFonts w:ascii="Arial" w:hAnsi="Arial" w:cs="Arial"/>
          <w:color w:val="000000"/>
          <w:vertAlign w:val="superscript"/>
        </w:rPr>
        <w:t>th</w:t>
      </w:r>
      <w:r>
        <w:rPr>
          <w:rFonts w:ascii="Arial" w:hAnsi="Arial" w:cs="Arial"/>
          <w:color w:val="000000"/>
        </w:rPr>
        <w:t> December 2022)</w:t>
      </w:r>
    </w:p>
    <w:p w14:paraId="626DD85F" w14:textId="77777777" w:rsidR="0045111C" w:rsidRDefault="0045111C" w:rsidP="0045111C">
      <w:pPr>
        <w:rPr>
          <w:rFonts w:ascii="Times" w:hAnsi="Times"/>
          <w:color w:val="000000"/>
        </w:rPr>
      </w:pPr>
      <w:r>
        <w:rPr>
          <w:rFonts w:ascii="Arial" w:hAnsi="Arial" w:cs="Arial"/>
          <w:color w:val="000000"/>
        </w:rPr>
        <w:t> </w:t>
      </w:r>
    </w:p>
    <w:p w14:paraId="2B129B2A" w14:textId="77777777" w:rsidR="0045111C" w:rsidRDefault="0045111C" w:rsidP="0045111C">
      <w:pPr>
        <w:rPr>
          <w:rFonts w:ascii="Times" w:hAnsi="Times"/>
          <w:color w:val="000000"/>
        </w:rPr>
      </w:pPr>
      <w:r>
        <w:rPr>
          <w:rFonts w:ascii="Arial" w:hAnsi="Arial" w:cs="Arial"/>
          <w:color w:val="000000"/>
        </w:rPr>
        <w:t>McLeod, S (2018) </w:t>
      </w:r>
      <w:r>
        <w:rPr>
          <w:rFonts w:ascii="Arial" w:hAnsi="Arial" w:cs="Arial"/>
          <w:i/>
          <w:iCs/>
          <w:color w:val="000000"/>
        </w:rPr>
        <w:t>Erik Erikson’s Stages of Psychosocial Development</w:t>
      </w:r>
      <w:r>
        <w:rPr>
          <w:rFonts w:ascii="Arial" w:hAnsi="Arial" w:cs="Arial"/>
          <w:color w:val="000000"/>
        </w:rPr>
        <w:t>. Available at: </w:t>
      </w:r>
      <w:hyperlink r:id="rId56" w:history="1">
        <w:r>
          <w:rPr>
            <w:rStyle w:val="Hyperlink"/>
            <w:rFonts w:ascii="Arial" w:hAnsi="Arial" w:cs="Arial"/>
            <w:color w:val="0563C1"/>
          </w:rPr>
          <w:t>https://www.simplypsychology.org/Erik-Erikson.html#:~:text=Erikson%20maintained%20that%20personality%20develops,negative%20outcome%20for%20personality%20development</w:t>
        </w:r>
      </w:hyperlink>
      <w:r>
        <w:rPr>
          <w:rFonts w:ascii="Arial" w:hAnsi="Arial" w:cs="Arial"/>
          <w:color w:val="000000"/>
        </w:rPr>
        <w:t>. (Accessed: 30</w:t>
      </w:r>
      <w:r>
        <w:rPr>
          <w:rFonts w:ascii="Arial" w:hAnsi="Arial" w:cs="Arial"/>
          <w:color w:val="000000"/>
          <w:vertAlign w:val="superscript"/>
        </w:rPr>
        <w:t>th</w:t>
      </w:r>
      <w:r>
        <w:rPr>
          <w:rFonts w:ascii="Arial" w:hAnsi="Arial" w:cs="Arial"/>
          <w:color w:val="000000"/>
        </w:rPr>
        <w:t> December 2022)</w:t>
      </w:r>
    </w:p>
    <w:p w14:paraId="03D76E42" w14:textId="77777777" w:rsidR="0045111C" w:rsidRDefault="0045111C" w:rsidP="0045111C">
      <w:pPr>
        <w:rPr>
          <w:rFonts w:ascii="Times" w:hAnsi="Times"/>
          <w:color w:val="000000"/>
        </w:rPr>
      </w:pPr>
      <w:r>
        <w:rPr>
          <w:rFonts w:ascii="Arial" w:hAnsi="Arial" w:cs="Arial"/>
          <w:color w:val="000000"/>
        </w:rPr>
        <w:t> </w:t>
      </w:r>
    </w:p>
    <w:p w14:paraId="7AAD7ED7" w14:textId="77777777" w:rsidR="0045111C" w:rsidRDefault="0045111C" w:rsidP="0045111C">
      <w:pPr>
        <w:rPr>
          <w:rFonts w:ascii="Times" w:hAnsi="Times"/>
          <w:color w:val="000000"/>
        </w:rPr>
      </w:pPr>
      <w:r>
        <w:rPr>
          <w:rFonts w:ascii="Arial" w:hAnsi="Arial" w:cs="Arial"/>
          <w:color w:val="000000"/>
        </w:rPr>
        <w:t>The Children’s Society (2022) </w:t>
      </w:r>
      <w:r>
        <w:rPr>
          <w:rFonts w:ascii="Arial" w:hAnsi="Arial" w:cs="Arial"/>
          <w:i/>
          <w:iCs/>
          <w:color w:val="000000"/>
        </w:rPr>
        <w:t>What are the effects of child poverty? </w:t>
      </w:r>
      <w:r>
        <w:rPr>
          <w:rFonts w:ascii="Arial" w:hAnsi="Arial" w:cs="Arial"/>
          <w:color w:val="000000"/>
        </w:rPr>
        <w:t>Available at: </w:t>
      </w:r>
      <w:hyperlink r:id="rId57" w:history="1">
        <w:r>
          <w:rPr>
            <w:rStyle w:val="Hyperlink"/>
            <w:rFonts w:ascii="Arial" w:hAnsi="Arial" w:cs="Arial"/>
            <w:color w:val="0563C1"/>
          </w:rPr>
          <w:t>https://www.childrenssociety.org.uk/what-we-do/our-work/ending-child-poverty/effects-of-living-in-poverty</w:t>
        </w:r>
      </w:hyperlink>
      <w:r>
        <w:rPr>
          <w:rFonts w:ascii="Arial" w:hAnsi="Arial" w:cs="Arial"/>
          <w:color w:val="000000"/>
        </w:rPr>
        <w:t> (Accessed: 30</w:t>
      </w:r>
      <w:r>
        <w:rPr>
          <w:rFonts w:ascii="Arial" w:hAnsi="Arial" w:cs="Arial"/>
          <w:color w:val="000000"/>
          <w:vertAlign w:val="superscript"/>
        </w:rPr>
        <w:t>th</w:t>
      </w:r>
      <w:r>
        <w:rPr>
          <w:rFonts w:ascii="Arial" w:hAnsi="Arial" w:cs="Arial"/>
          <w:color w:val="000000"/>
        </w:rPr>
        <w:t> December 2022)</w:t>
      </w:r>
    </w:p>
    <w:p w14:paraId="6CE7E607" w14:textId="77777777" w:rsidR="0045111C" w:rsidRDefault="0045111C" w:rsidP="0045111C">
      <w:pPr>
        <w:rPr>
          <w:rFonts w:ascii="Times" w:hAnsi="Times"/>
          <w:color w:val="000000"/>
        </w:rPr>
      </w:pPr>
      <w:r>
        <w:rPr>
          <w:rFonts w:ascii="Arial" w:hAnsi="Arial" w:cs="Arial"/>
          <w:color w:val="000000"/>
        </w:rPr>
        <w:t> </w:t>
      </w:r>
    </w:p>
    <w:p w14:paraId="1770985A" w14:textId="77777777" w:rsidR="0045111C" w:rsidRDefault="0045111C" w:rsidP="0045111C">
      <w:pPr>
        <w:rPr>
          <w:rFonts w:ascii="Times" w:hAnsi="Times"/>
          <w:color w:val="000000"/>
        </w:rPr>
      </w:pPr>
      <w:r>
        <w:rPr>
          <w:rFonts w:ascii="Arial" w:hAnsi="Arial" w:cs="Arial"/>
          <w:color w:val="000000"/>
        </w:rPr>
        <w:t>Lloyd-Richardson, E. Rolston, A. (2016) </w:t>
      </w:r>
      <w:r>
        <w:rPr>
          <w:rFonts w:ascii="Arial" w:hAnsi="Arial" w:cs="Arial"/>
          <w:i/>
          <w:iCs/>
          <w:color w:val="000000"/>
        </w:rPr>
        <w:t>What is emotional regulation and how do we do it?</w:t>
      </w:r>
      <w:r>
        <w:rPr>
          <w:rFonts w:ascii="Arial" w:hAnsi="Arial" w:cs="Arial"/>
          <w:color w:val="000000"/>
        </w:rPr>
        <w:t> Available at: </w:t>
      </w:r>
      <w:hyperlink r:id="rId58" w:history="1">
        <w:r>
          <w:rPr>
            <w:rStyle w:val="Hyperlink"/>
            <w:rFonts w:ascii="Arial" w:hAnsi="Arial" w:cs="Arial"/>
            <w:color w:val="0563C1"/>
          </w:rPr>
          <w:t>http://www.selfinjury.bctr.cornell.edu/perch/resources/what-is-emotion-regulationsinfo-brief.pdf</w:t>
        </w:r>
      </w:hyperlink>
      <w:r>
        <w:rPr>
          <w:rFonts w:ascii="Arial" w:hAnsi="Arial" w:cs="Arial"/>
          <w:color w:val="000000"/>
        </w:rPr>
        <w:t> (Accessed: 30</w:t>
      </w:r>
      <w:r>
        <w:rPr>
          <w:rFonts w:ascii="Arial" w:hAnsi="Arial" w:cs="Arial"/>
          <w:color w:val="000000"/>
          <w:vertAlign w:val="superscript"/>
        </w:rPr>
        <w:t>th</w:t>
      </w:r>
      <w:r>
        <w:rPr>
          <w:rFonts w:ascii="Arial" w:hAnsi="Arial" w:cs="Arial"/>
          <w:color w:val="000000"/>
        </w:rPr>
        <w:t> December 2022)</w:t>
      </w:r>
    </w:p>
    <w:p w14:paraId="55916745" w14:textId="77777777" w:rsidR="0045111C" w:rsidRDefault="0045111C" w:rsidP="0045111C">
      <w:pPr>
        <w:rPr>
          <w:rFonts w:ascii="Times" w:hAnsi="Times"/>
          <w:color w:val="000000"/>
        </w:rPr>
      </w:pPr>
      <w:r>
        <w:rPr>
          <w:rFonts w:ascii="Arial" w:hAnsi="Arial" w:cs="Arial"/>
          <w:color w:val="000000"/>
        </w:rPr>
        <w:t> </w:t>
      </w:r>
    </w:p>
    <w:p w14:paraId="4633B335" w14:textId="77777777" w:rsidR="0045111C" w:rsidRDefault="0045111C" w:rsidP="0045111C">
      <w:pPr>
        <w:rPr>
          <w:rFonts w:ascii="Times" w:hAnsi="Times"/>
          <w:color w:val="000000"/>
        </w:rPr>
      </w:pPr>
      <w:r>
        <w:rPr>
          <w:rFonts w:ascii="Arial" w:hAnsi="Arial" w:cs="Arial"/>
          <w:color w:val="000000"/>
        </w:rPr>
        <w:t>Evans, G. Kim, P. (2013) ‘Childhood Poverty, Chronic Stress, Self-Regulation and Coping’, </w:t>
      </w:r>
      <w:r>
        <w:rPr>
          <w:rFonts w:ascii="Arial" w:hAnsi="Arial" w:cs="Arial"/>
          <w:i/>
          <w:iCs/>
          <w:color w:val="000000"/>
        </w:rPr>
        <w:t>Child Development Perspectives</w:t>
      </w:r>
      <w:r>
        <w:rPr>
          <w:rFonts w:ascii="Arial" w:hAnsi="Arial" w:cs="Arial"/>
          <w:color w:val="000000"/>
        </w:rPr>
        <w:t>, 7(1), pp. 43-48. DOI: 10.1111/cdep.12013</w:t>
      </w:r>
    </w:p>
    <w:p w14:paraId="486EDCBC" w14:textId="77777777" w:rsidR="0045111C" w:rsidRDefault="0045111C" w:rsidP="0045111C">
      <w:pPr>
        <w:rPr>
          <w:rFonts w:ascii="Times" w:hAnsi="Times"/>
          <w:color w:val="000000"/>
        </w:rPr>
      </w:pPr>
    </w:p>
    <w:p w14:paraId="6016E206" w14:textId="77777777" w:rsidR="0045111C" w:rsidRDefault="0045111C" w:rsidP="0045111C">
      <w:pPr>
        <w:rPr>
          <w:rFonts w:ascii="Times" w:hAnsi="Times"/>
          <w:color w:val="000000"/>
        </w:rPr>
      </w:pPr>
      <w:r>
        <w:rPr>
          <w:rFonts w:ascii="Arial" w:hAnsi="Arial" w:cs="Arial"/>
          <w:b/>
          <w:bCs/>
          <w:color w:val="000000"/>
        </w:rPr>
        <w:t>Figures</w:t>
      </w:r>
    </w:p>
    <w:p w14:paraId="68E9F631" w14:textId="0C6EBCBD" w:rsidR="0045111C" w:rsidRDefault="0045111C" w:rsidP="0045111C">
      <w:pPr>
        <w:rPr>
          <w:rFonts w:ascii="Times" w:hAnsi="Times"/>
          <w:color w:val="000000"/>
        </w:rPr>
      </w:pPr>
      <w:r>
        <w:rPr>
          <w:rFonts w:ascii="Arial" w:hAnsi="Arial" w:cs="Arial"/>
          <w:color w:val="000000"/>
        </w:rPr>
        <w:t>8. Action for Children (2022) </w:t>
      </w:r>
      <w:r>
        <w:rPr>
          <w:rFonts w:ascii="Arial" w:hAnsi="Arial" w:cs="Arial"/>
          <w:i/>
          <w:iCs/>
          <w:color w:val="000000"/>
        </w:rPr>
        <w:t>Where is child poverty increasing in the UK? </w:t>
      </w:r>
      <w:r>
        <w:rPr>
          <w:rFonts w:ascii="Arial" w:hAnsi="Arial" w:cs="Arial"/>
          <w:color w:val="000000"/>
        </w:rPr>
        <w:t>Available at: </w:t>
      </w:r>
      <w:hyperlink r:id="rId59" w:history="1">
        <w:r w:rsidRPr="0059027C">
          <w:rPr>
            <w:rStyle w:val="Hyperlink"/>
            <w:rFonts w:ascii="Arial" w:hAnsi="Arial" w:cs="Arial"/>
          </w:rPr>
          <w:t>https://www.actionforchildren.org.uk/blog/where-is-child-poverty-increasing-in-the-uk/</w:t>
        </w:r>
      </w:hyperlink>
      <w:r>
        <w:rPr>
          <w:rFonts w:ascii="Arial" w:hAnsi="Arial" w:cs="Arial"/>
          <w:color w:val="000000"/>
        </w:rPr>
        <w:t xml:space="preserve"> (Accessed: 30th December 2022)</w:t>
      </w:r>
    </w:p>
    <w:p w14:paraId="729692DC" w14:textId="77777777" w:rsidR="0045111C" w:rsidRDefault="0045111C" w:rsidP="0045111C">
      <w:pPr>
        <w:rPr>
          <w:rFonts w:ascii="Times" w:hAnsi="Times"/>
          <w:color w:val="000000"/>
        </w:rPr>
      </w:pPr>
    </w:p>
    <w:p w14:paraId="158CF2B1" w14:textId="5470714A" w:rsidR="0045111C" w:rsidRDefault="0045111C" w:rsidP="0045111C">
      <w:pPr>
        <w:rPr>
          <w:rFonts w:ascii="Times" w:hAnsi="Times"/>
          <w:color w:val="000000"/>
        </w:rPr>
      </w:pPr>
      <w:r>
        <w:rPr>
          <w:rFonts w:ascii="Arial" w:hAnsi="Arial" w:cs="Arial"/>
          <w:color w:val="000000"/>
        </w:rPr>
        <w:t>9. Cherry, K (2022) </w:t>
      </w:r>
      <w:r>
        <w:rPr>
          <w:rFonts w:ascii="Arial" w:hAnsi="Arial" w:cs="Arial"/>
          <w:i/>
          <w:iCs/>
          <w:color w:val="000000"/>
        </w:rPr>
        <w:t>Erikson's Stages of Development. </w:t>
      </w:r>
      <w:r>
        <w:rPr>
          <w:rFonts w:ascii="Arial" w:hAnsi="Arial" w:cs="Arial"/>
          <w:color w:val="000000"/>
        </w:rPr>
        <w:t>Available at: </w:t>
      </w:r>
      <w:hyperlink r:id="rId60" w:history="1">
        <w:r w:rsidRPr="0059027C">
          <w:rPr>
            <w:rStyle w:val="Hyperlink"/>
            <w:rFonts w:ascii="Arial" w:hAnsi="Arial" w:cs="Arial"/>
          </w:rPr>
          <w:t>https://www.verywellmind.com/erik-eriksons-stages-of-psychosocial-development-2795740</w:t>
        </w:r>
      </w:hyperlink>
      <w:r>
        <w:rPr>
          <w:rFonts w:ascii="Arial" w:hAnsi="Arial" w:cs="Arial"/>
          <w:color w:val="000000"/>
        </w:rPr>
        <w:t xml:space="preserve"> (Accessed: 30th December 2022)</w:t>
      </w:r>
    </w:p>
    <w:p w14:paraId="5B473203" w14:textId="77777777" w:rsidR="0045111C" w:rsidRDefault="0045111C" w:rsidP="0045111C">
      <w:pPr>
        <w:rPr>
          <w:rFonts w:ascii="Times" w:hAnsi="Times"/>
          <w:color w:val="000000"/>
        </w:rPr>
      </w:pPr>
    </w:p>
    <w:p w14:paraId="55568264" w14:textId="2BD244F3" w:rsidR="0045111C" w:rsidRDefault="0045111C" w:rsidP="0045111C">
      <w:pPr>
        <w:rPr>
          <w:rFonts w:ascii="Times" w:hAnsi="Times"/>
          <w:color w:val="000000"/>
        </w:rPr>
      </w:pPr>
      <w:r>
        <w:rPr>
          <w:rFonts w:ascii="Arial" w:hAnsi="Arial" w:cs="Arial"/>
          <w:color w:val="000000"/>
        </w:rPr>
        <w:t>10. Hoffman, A (2013) </w:t>
      </w:r>
      <w:r>
        <w:rPr>
          <w:rFonts w:ascii="Arial" w:hAnsi="Arial" w:cs="Arial"/>
          <w:i/>
          <w:iCs/>
          <w:color w:val="000000"/>
        </w:rPr>
        <w:t>Five toys that can help with social development. </w:t>
      </w:r>
      <w:r>
        <w:rPr>
          <w:rFonts w:ascii="Arial" w:hAnsi="Arial" w:cs="Arial"/>
          <w:color w:val="000000"/>
        </w:rPr>
        <w:t>Available at: </w:t>
      </w:r>
      <w:hyperlink r:id="rId61" w:history="1">
        <w:r w:rsidRPr="0059027C">
          <w:rPr>
            <w:rStyle w:val="Hyperlink"/>
            <w:rFonts w:ascii="Arial" w:hAnsi="Arial" w:cs="Arial"/>
          </w:rPr>
          <w:t>https://www.friendshipcircle.org/blog/2013/04/09/five-toys-that-can-help-with-social-development/</w:t>
        </w:r>
      </w:hyperlink>
      <w:r>
        <w:rPr>
          <w:rFonts w:ascii="Arial" w:hAnsi="Arial" w:cs="Arial"/>
          <w:color w:val="000000"/>
        </w:rPr>
        <w:t xml:space="preserve"> (Accessed: 30th December 2022)</w:t>
      </w:r>
    </w:p>
    <w:p w14:paraId="72D52658" w14:textId="77777777" w:rsidR="0045111C" w:rsidRDefault="0045111C" w:rsidP="0045111C">
      <w:pPr>
        <w:rPr>
          <w:rFonts w:ascii="Times New Roman" w:hAnsi="Times New Roman"/>
        </w:rPr>
      </w:pPr>
    </w:p>
    <w:p w14:paraId="4CC581D7" w14:textId="640703D0" w:rsidR="0045111C" w:rsidRDefault="0045111C" w:rsidP="0045111C">
      <w:pPr>
        <w:tabs>
          <w:tab w:val="left" w:pos="2647"/>
        </w:tabs>
        <w:rPr>
          <w:rFonts w:ascii="Arial" w:hAnsi="Arial" w:cs="Arial"/>
        </w:rPr>
      </w:pPr>
    </w:p>
    <w:p w14:paraId="2155E379" w14:textId="77777777" w:rsidR="007F5A09" w:rsidRDefault="007F5A09" w:rsidP="0045111C">
      <w:pPr>
        <w:tabs>
          <w:tab w:val="left" w:pos="2647"/>
        </w:tabs>
        <w:rPr>
          <w:rFonts w:ascii="Arial" w:hAnsi="Arial" w:cs="Arial"/>
          <w:b/>
          <w:bCs/>
        </w:rPr>
      </w:pPr>
      <w:r>
        <w:rPr>
          <w:rFonts w:ascii="Arial" w:hAnsi="Arial" w:cs="Arial"/>
          <w:b/>
          <w:bCs/>
        </w:rPr>
        <w:t>Link to online blog</w:t>
      </w:r>
    </w:p>
    <w:p w14:paraId="7C2A3C51" w14:textId="16ED5678" w:rsidR="007F5A09" w:rsidRPr="007F5A09" w:rsidRDefault="007F5A09" w:rsidP="0045111C">
      <w:pPr>
        <w:tabs>
          <w:tab w:val="left" w:pos="2647"/>
        </w:tabs>
        <w:rPr>
          <w:rFonts w:ascii="Arial" w:hAnsi="Arial" w:cs="Arial"/>
        </w:rPr>
      </w:pPr>
      <w:hyperlink r:id="rId62" w:history="1">
        <w:r w:rsidRPr="002278B0">
          <w:rPr>
            <w:rStyle w:val="Hyperlink"/>
            <w:rFonts w:ascii="Arial" w:hAnsi="Arial" w:cs="Arial"/>
          </w:rPr>
          <w:t>https://www.blogger.com/u/1/blog/post/edit/preview/2417589897564398925/5763223114622102665</w:t>
        </w:r>
      </w:hyperlink>
      <w:r>
        <w:rPr>
          <w:rFonts w:ascii="Arial" w:hAnsi="Arial" w:cs="Arial"/>
          <w:b/>
          <w:bCs/>
        </w:rPr>
        <w:t xml:space="preserve"> </w:t>
      </w:r>
    </w:p>
    <w:sectPr w:rsidR="007F5A09" w:rsidRPr="007F5A09" w:rsidSect="00E07F49">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E7322"/>
    <w:multiLevelType w:val="hybridMultilevel"/>
    <w:tmpl w:val="4B824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7B3696"/>
    <w:multiLevelType w:val="multilevel"/>
    <w:tmpl w:val="A884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4A2FA2"/>
    <w:multiLevelType w:val="hybridMultilevel"/>
    <w:tmpl w:val="135E8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76A79"/>
    <w:multiLevelType w:val="hybridMultilevel"/>
    <w:tmpl w:val="D6144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EB5E51"/>
    <w:multiLevelType w:val="hybridMultilevel"/>
    <w:tmpl w:val="04881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0D3E5D"/>
    <w:multiLevelType w:val="hybridMultilevel"/>
    <w:tmpl w:val="8C36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034F4D"/>
    <w:multiLevelType w:val="multilevel"/>
    <w:tmpl w:val="EB584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5E33ABD"/>
    <w:multiLevelType w:val="hybridMultilevel"/>
    <w:tmpl w:val="6EFE8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240969"/>
    <w:multiLevelType w:val="hybridMultilevel"/>
    <w:tmpl w:val="3EBAE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152392"/>
    <w:multiLevelType w:val="hybridMultilevel"/>
    <w:tmpl w:val="B65A5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DF142C"/>
    <w:multiLevelType w:val="hybridMultilevel"/>
    <w:tmpl w:val="2858F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CF50AD"/>
    <w:multiLevelType w:val="hybridMultilevel"/>
    <w:tmpl w:val="8AE88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147041">
    <w:abstractNumId w:val="7"/>
  </w:num>
  <w:num w:numId="2" w16cid:durableId="1803383424">
    <w:abstractNumId w:val="11"/>
  </w:num>
  <w:num w:numId="3" w16cid:durableId="281880793">
    <w:abstractNumId w:val="3"/>
  </w:num>
  <w:num w:numId="4" w16cid:durableId="1633363799">
    <w:abstractNumId w:val="9"/>
  </w:num>
  <w:num w:numId="5" w16cid:durableId="1095516322">
    <w:abstractNumId w:val="1"/>
  </w:num>
  <w:num w:numId="6" w16cid:durableId="3558763">
    <w:abstractNumId w:val="5"/>
  </w:num>
  <w:num w:numId="7" w16cid:durableId="303855915">
    <w:abstractNumId w:val="4"/>
  </w:num>
  <w:num w:numId="8" w16cid:durableId="2042244144">
    <w:abstractNumId w:val="10"/>
  </w:num>
  <w:num w:numId="9" w16cid:durableId="1232233456">
    <w:abstractNumId w:val="2"/>
  </w:num>
  <w:num w:numId="10" w16cid:durableId="1829713903">
    <w:abstractNumId w:val="6"/>
  </w:num>
  <w:num w:numId="11" w16cid:durableId="1187795829">
    <w:abstractNumId w:val="8"/>
  </w:num>
  <w:num w:numId="12" w16cid:durableId="9895570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A48"/>
    <w:rsid w:val="000144A9"/>
    <w:rsid w:val="00044119"/>
    <w:rsid w:val="00045A76"/>
    <w:rsid w:val="00046A1C"/>
    <w:rsid w:val="00046B99"/>
    <w:rsid w:val="00052508"/>
    <w:rsid w:val="00062041"/>
    <w:rsid w:val="00067965"/>
    <w:rsid w:val="00081D94"/>
    <w:rsid w:val="000852D3"/>
    <w:rsid w:val="000958EB"/>
    <w:rsid w:val="000C7E62"/>
    <w:rsid w:val="001026E0"/>
    <w:rsid w:val="001048EF"/>
    <w:rsid w:val="00107209"/>
    <w:rsid w:val="00112CE3"/>
    <w:rsid w:val="001754DD"/>
    <w:rsid w:val="001E1524"/>
    <w:rsid w:val="00213A74"/>
    <w:rsid w:val="00223878"/>
    <w:rsid w:val="00224F5C"/>
    <w:rsid w:val="0023592C"/>
    <w:rsid w:val="00275226"/>
    <w:rsid w:val="00287BD8"/>
    <w:rsid w:val="002B53E7"/>
    <w:rsid w:val="002C2AAF"/>
    <w:rsid w:val="002D0F6B"/>
    <w:rsid w:val="002E084F"/>
    <w:rsid w:val="002E71BB"/>
    <w:rsid w:val="002E7F2F"/>
    <w:rsid w:val="00301ACC"/>
    <w:rsid w:val="00315757"/>
    <w:rsid w:val="003215E5"/>
    <w:rsid w:val="00324B7F"/>
    <w:rsid w:val="00333CDE"/>
    <w:rsid w:val="00353BC0"/>
    <w:rsid w:val="0037605C"/>
    <w:rsid w:val="00376B5F"/>
    <w:rsid w:val="0038559C"/>
    <w:rsid w:val="00397401"/>
    <w:rsid w:val="003C604A"/>
    <w:rsid w:val="003D46BD"/>
    <w:rsid w:val="003D625B"/>
    <w:rsid w:val="003F089C"/>
    <w:rsid w:val="0042257F"/>
    <w:rsid w:val="00424417"/>
    <w:rsid w:val="00433B4C"/>
    <w:rsid w:val="00445116"/>
    <w:rsid w:val="00446003"/>
    <w:rsid w:val="0045111C"/>
    <w:rsid w:val="004561AD"/>
    <w:rsid w:val="00460A14"/>
    <w:rsid w:val="0046157A"/>
    <w:rsid w:val="00462867"/>
    <w:rsid w:val="00472AF0"/>
    <w:rsid w:val="0047787D"/>
    <w:rsid w:val="00486119"/>
    <w:rsid w:val="00487A52"/>
    <w:rsid w:val="0049017E"/>
    <w:rsid w:val="0049744B"/>
    <w:rsid w:val="004B4144"/>
    <w:rsid w:val="004B7A5C"/>
    <w:rsid w:val="004C4D04"/>
    <w:rsid w:val="004D4C4B"/>
    <w:rsid w:val="004E7B83"/>
    <w:rsid w:val="004F0377"/>
    <w:rsid w:val="004F3C4E"/>
    <w:rsid w:val="004F5CF5"/>
    <w:rsid w:val="004F657E"/>
    <w:rsid w:val="004F6F52"/>
    <w:rsid w:val="00500C21"/>
    <w:rsid w:val="00513A9B"/>
    <w:rsid w:val="00531106"/>
    <w:rsid w:val="00537290"/>
    <w:rsid w:val="005439EC"/>
    <w:rsid w:val="00546B03"/>
    <w:rsid w:val="00562067"/>
    <w:rsid w:val="005A0AB3"/>
    <w:rsid w:val="005A1379"/>
    <w:rsid w:val="005A3DB5"/>
    <w:rsid w:val="005C1377"/>
    <w:rsid w:val="005E61C6"/>
    <w:rsid w:val="005E624D"/>
    <w:rsid w:val="005F1862"/>
    <w:rsid w:val="005F4D7F"/>
    <w:rsid w:val="00606C9C"/>
    <w:rsid w:val="00607BC0"/>
    <w:rsid w:val="00617AEB"/>
    <w:rsid w:val="006200DE"/>
    <w:rsid w:val="00626155"/>
    <w:rsid w:val="00677C58"/>
    <w:rsid w:val="00681996"/>
    <w:rsid w:val="00690C93"/>
    <w:rsid w:val="006945AE"/>
    <w:rsid w:val="00695262"/>
    <w:rsid w:val="006C2F2E"/>
    <w:rsid w:val="006C31E6"/>
    <w:rsid w:val="006F7277"/>
    <w:rsid w:val="00700594"/>
    <w:rsid w:val="00700F9D"/>
    <w:rsid w:val="00707852"/>
    <w:rsid w:val="00716974"/>
    <w:rsid w:val="00722C2E"/>
    <w:rsid w:val="0075171D"/>
    <w:rsid w:val="00753957"/>
    <w:rsid w:val="0078057F"/>
    <w:rsid w:val="00780B3A"/>
    <w:rsid w:val="00781563"/>
    <w:rsid w:val="007A4C6B"/>
    <w:rsid w:val="007C3845"/>
    <w:rsid w:val="007C7EB9"/>
    <w:rsid w:val="007E4FB4"/>
    <w:rsid w:val="007F5A09"/>
    <w:rsid w:val="008017B1"/>
    <w:rsid w:val="00804641"/>
    <w:rsid w:val="00805E13"/>
    <w:rsid w:val="00810016"/>
    <w:rsid w:val="00823443"/>
    <w:rsid w:val="008258C6"/>
    <w:rsid w:val="00836822"/>
    <w:rsid w:val="00843778"/>
    <w:rsid w:val="0086335F"/>
    <w:rsid w:val="008636DB"/>
    <w:rsid w:val="008659E0"/>
    <w:rsid w:val="008854EE"/>
    <w:rsid w:val="00893500"/>
    <w:rsid w:val="00894BFB"/>
    <w:rsid w:val="008955BA"/>
    <w:rsid w:val="008A0D43"/>
    <w:rsid w:val="008A3B3F"/>
    <w:rsid w:val="008B016F"/>
    <w:rsid w:val="008E17FA"/>
    <w:rsid w:val="008E4CA7"/>
    <w:rsid w:val="008F61D8"/>
    <w:rsid w:val="00905CEE"/>
    <w:rsid w:val="00906A41"/>
    <w:rsid w:val="00912726"/>
    <w:rsid w:val="00915755"/>
    <w:rsid w:val="00927CD5"/>
    <w:rsid w:val="00943A37"/>
    <w:rsid w:val="00953056"/>
    <w:rsid w:val="009546BD"/>
    <w:rsid w:val="00954E77"/>
    <w:rsid w:val="00960F28"/>
    <w:rsid w:val="0096519D"/>
    <w:rsid w:val="0097117B"/>
    <w:rsid w:val="00993CDE"/>
    <w:rsid w:val="009A178A"/>
    <w:rsid w:val="009C1085"/>
    <w:rsid w:val="009D1A66"/>
    <w:rsid w:val="00A04D04"/>
    <w:rsid w:val="00A25A57"/>
    <w:rsid w:val="00A37FAB"/>
    <w:rsid w:val="00A60D6E"/>
    <w:rsid w:val="00A66796"/>
    <w:rsid w:val="00A94178"/>
    <w:rsid w:val="00AB3EB2"/>
    <w:rsid w:val="00AD0790"/>
    <w:rsid w:val="00AE1ABB"/>
    <w:rsid w:val="00AE4E76"/>
    <w:rsid w:val="00AF37D8"/>
    <w:rsid w:val="00AF492C"/>
    <w:rsid w:val="00B071EF"/>
    <w:rsid w:val="00B074AB"/>
    <w:rsid w:val="00B2714C"/>
    <w:rsid w:val="00B30A48"/>
    <w:rsid w:val="00B30AB9"/>
    <w:rsid w:val="00B30D3D"/>
    <w:rsid w:val="00B31094"/>
    <w:rsid w:val="00B40749"/>
    <w:rsid w:val="00B42739"/>
    <w:rsid w:val="00B4647A"/>
    <w:rsid w:val="00B47967"/>
    <w:rsid w:val="00B50FC7"/>
    <w:rsid w:val="00B8068B"/>
    <w:rsid w:val="00B86F63"/>
    <w:rsid w:val="00B97D42"/>
    <w:rsid w:val="00BC750C"/>
    <w:rsid w:val="00BD66D6"/>
    <w:rsid w:val="00BE0BD1"/>
    <w:rsid w:val="00BE6A98"/>
    <w:rsid w:val="00C33C77"/>
    <w:rsid w:val="00C33F5E"/>
    <w:rsid w:val="00C36870"/>
    <w:rsid w:val="00C5171D"/>
    <w:rsid w:val="00C65385"/>
    <w:rsid w:val="00C7383B"/>
    <w:rsid w:val="00C73914"/>
    <w:rsid w:val="00CA4084"/>
    <w:rsid w:val="00CA615B"/>
    <w:rsid w:val="00CA6678"/>
    <w:rsid w:val="00CC0D2D"/>
    <w:rsid w:val="00CC5EDD"/>
    <w:rsid w:val="00CF5B8C"/>
    <w:rsid w:val="00D05079"/>
    <w:rsid w:val="00D1394E"/>
    <w:rsid w:val="00D34C8D"/>
    <w:rsid w:val="00D5611A"/>
    <w:rsid w:val="00D66A4B"/>
    <w:rsid w:val="00D704E4"/>
    <w:rsid w:val="00D8351D"/>
    <w:rsid w:val="00DB53FD"/>
    <w:rsid w:val="00DB6098"/>
    <w:rsid w:val="00DD29C0"/>
    <w:rsid w:val="00DE5ED4"/>
    <w:rsid w:val="00DF11BB"/>
    <w:rsid w:val="00DF3BC2"/>
    <w:rsid w:val="00E07F49"/>
    <w:rsid w:val="00E62CA9"/>
    <w:rsid w:val="00E71A83"/>
    <w:rsid w:val="00E71CA1"/>
    <w:rsid w:val="00EA4E53"/>
    <w:rsid w:val="00EB2CD1"/>
    <w:rsid w:val="00EC2E48"/>
    <w:rsid w:val="00EC36DD"/>
    <w:rsid w:val="00EF0610"/>
    <w:rsid w:val="00EF5013"/>
    <w:rsid w:val="00F0068C"/>
    <w:rsid w:val="00F013C4"/>
    <w:rsid w:val="00F02B2A"/>
    <w:rsid w:val="00F13880"/>
    <w:rsid w:val="00F25521"/>
    <w:rsid w:val="00F27A32"/>
    <w:rsid w:val="00F55B0B"/>
    <w:rsid w:val="00F62403"/>
    <w:rsid w:val="00F67CAB"/>
    <w:rsid w:val="00F71D70"/>
    <w:rsid w:val="00F74478"/>
    <w:rsid w:val="00F81259"/>
    <w:rsid w:val="00F84172"/>
    <w:rsid w:val="00F91475"/>
    <w:rsid w:val="00F9620B"/>
    <w:rsid w:val="00FA0448"/>
    <w:rsid w:val="00FA10D4"/>
    <w:rsid w:val="00FA3804"/>
    <w:rsid w:val="00FA6273"/>
    <w:rsid w:val="00FB37C4"/>
    <w:rsid w:val="00FB5ED0"/>
    <w:rsid w:val="00FC12E9"/>
    <w:rsid w:val="00FE3667"/>
    <w:rsid w:val="00FF1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1B2FB"/>
  <w15:chartTrackingRefBased/>
  <w15:docId w15:val="{B9D1918F-70E1-E14E-92AE-F55053A8A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Theme="minorHAnsi" w:hAnsi="Century Gothic"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0A48"/>
    <w:rPr>
      <w:color w:val="0563C1" w:themeColor="hyperlink"/>
      <w:u w:val="single"/>
    </w:rPr>
  </w:style>
  <w:style w:type="character" w:styleId="UnresolvedMention">
    <w:name w:val="Unresolved Mention"/>
    <w:basedOn w:val="DefaultParagraphFont"/>
    <w:uiPriority w:val="99"/>
    <w:semiHidden/>
    <w:unhideWhenUsed/>
    <w:rsid w:val="00B30A48"/>
    <w:rPr>
      <w:color w:val="605E5C"/>
      <w:shd w:val="clear" w:color="auto" w:fill="E1DFDD"/>
    </w:rPr>
  </w:style>
  <w:style w:type="paragraph" w:styleId="ListParagraph">
    <w:name w:val="List Paragraph"/>
    <w:basedOn w:val="Normal"/>
    <w:uiPriority w:val="34"/>
    <w:qFormat/>
    <w:rsid w:val="008258C6"/>
    <w:pPr>
      <w:ind w:left="720"/>
      <w:contextualSpacing/>
    </w:pPr>
  </w:style>
  <w:style w:type="table" w:styleId="TableGrid">
    <w:name w:val="Table Grid"/>
    <w:basedOn w:val="TableNormal"/>
    <w:uiPriority w:val="39"/>
    <w:rsid w:val="00045A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E17FA"/>
    <w:pPr>
      <w:spacing w:before="100" w:beforeAutospacing="1" w:after="100" w:afterAutospacing="1"/>
    </w:pPr>
    <w:rPr>
      <w:rFonts w:ascii="Times New Roman" w:eastAsia="Times New Roman" w:hAnsi="Times New Roman"/>
      <w:lang w:eastAsia="en-GB"/>
    </w:rPr>
  </w:style>
  <w:style w:type="character" w:styleId="FollowedHyperlink">
    <w:name w:val="FollowedHyperlink"/>
    <w:basedOn w:val="DefaultParagraphFont"/>
    <w:uiPriority w:val="99"/>
    <w:semiHidden/>
    <w:unhideWhenUsed/>
    <w:rsid w:val="00AE1A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86474">
      <w:bodyDiv w:val="1"/>
      <w:marLeft w:val="0"/>
      <w:marRight w:val="0"/>
      <w:marTop w:val="0"/>
      <w:marBottom w:val="0"/>
      <w:divBdr>
        <w:top w:val="none" w:sz="0" w:space="0" w:color="auto"/>
        <w:left w:val="none" w:sz="0" w:space="0" w:color="auto"/>
        <w:bottom w:val="none" w:sz="0" w:space="0" w:color="auto"/>
        <w:right w:val="none" w:sz="0" w:space="0" w:color="auto"/>
      </w:divBdr>
    </w:div>
    <w:div w:id="50079964">
      <w:bodyDiv w:val="1"/>
      <w:marLeft w:val="0"/>
      <w:marRight w:val="0"/>
      <w:marTop w:val="0"/>
      <w:marBottom w:val="0"/>
      <w:divBdr>
        <w:top w:val="none" w:sz="0" w:space="0" w:color="auto"/>
        <w:left w:val="none" w:sz="0" w:space="0" w:color="auto"/>
        <w:bottom w:val="none" w:sz="0" w:space="0" w:color="auto"/>
        <w:right w:val="none" w:sz="0" w:space="0" w:color="auto"/>
      </w:divBdr>
    </w:div>
    <w:div w:id="121075832">
      <w:bodyDiv w:val="1"/>
      <w:marLeft w:val="0"/>
      <w:marRight w:val="0"/>
      <w:marTop w:val="0"/>
      <w:marBottom w:val="0"/>
      <w:divBdr>
        <w:top w:val="none" w:sz="0" w:space="0" w:color="auto"/>
        <w:left w:val="none" w:sz="0" w:space="0" w:color="auto"/>
        <w:bottom w:val="none" w:sz="0" w:space="0" w:color="auto"/>
        <w:right w:val="none" w:sz="0" w:space="0" w:color="auto"/>
      </w:divBdr>
    </w:div>
    <w:div w:id="206533526">
      <w:bodyDiv w:val="1"/>
      <w:marLeft w:val="0"/>
      <w:marRight w:val="0"/>
      <w:marTop w:val="0"/>
      <w:marBottom w:val="0"/>
      <w:divBdr>
        <w:top w:val="none" w:sz="0" w:space="0" w:color="auto"/>
        <w:left w:val="none" w:sz="0" w:space="0" w:color="auto"/>
        <w:bottom w:val="none" w:sz="0" w:space="0" w:color="auto"/>
        <w:right w:val="none" w:sz="0" w:space="0" w:color="auto"/>
      </w:divBdr>
    </w:div>
    <w:div w:id="699280991">
      <w:bodyDiv w:val="1"/>
      <w:marLeft w:val="0"/>
      <w:marRight w:val="0"/>
      <w:marTop w:val="0"/>
      <w:marBottom w:val="0"/>
      <w:divBdr>
        <w:top w:val="none" w:sz="0" w:space="0" w:color="auto"/>
        <w:left w:val="none" w:sz="0" w:space="0" w:color="auto"/>
        <w:bottom w:val="none" w:sz="0" w:space="0" w:color="auto"/>
        <w:right w:val="none" w:sz="0" w:space="0" w:color="auto"/>
      </w:divBdr>
    </w:div>
    <w:div w:id="762259925">
      <w:bodyDiv w:val="1"/>
      <w:marLeft w:val="0"/>
      <w:marRight w:val="0"/>
      <w:marTop w:val="0"/>
      <w:marBottom w:val="0"/>
      <w:divBdr>
        <w:top w:val="none" w:sz="0" w:space="0" w:color="auto"/>
        <w:left w:val="none" w:sz="0" w:space="0" w:color="auto"/>
        <w:bottom w:val="none" w:sz="0" w:space="0" w:color="auto"/>
        <w:right w:val="none" w:sz="0" w:space="0" w:color="auto"/>
      </w:divBdr>
    </w:div>
    <w:div w:id="905262556">
      <w:bodyDiv w:val="1"/>
      <w:marLeft w:val="0"/>
      <w:marRight w:val="0"/>
      <w:marTop w:val="0"/>
      <w:marBottom w:val="0"/>
      <w:divBdr>
        <w:top w:val="none" w:sz="0" w:space="0" w:color="auto"/>
        <w:left w:val="none" w:sz="0" w:space="0" w:color="auto"/>
        <w:bottom w:val="none" w:sz="0" w:space="0" w:color="auto"/>
        <w:right w:val="none" w:sz="0" w:space="0" w:color="auto"/>
      </w:divBdr>
    </w:div>
    <w:div w:id="1413939425">
      <w:bodyDiv w:val="1"/>
      <w:marLeft w:val="0"/>
      <w:marRight w:val="0"/>
      <w:marTop w:val="0"/>
      <w:marBottom w:val="0"/>
      <w:divBdr>
        <w:top w:val="none" w:sz="0" w:space="0" w:color="auto"/>
        <w:left w:val="none" w:sz="0" w:space="0" w:color="auto"/>
        <w:bottom w:val="none" w:sz="0" w:space="0" w:color="auto"/>
        <w:right w:val="none" w:sz="0" w:space="0" w:color="auto"/>
      </w:divBdr>
    </w:div>
    <w:div w:id="1760591622">
      <w:bodyDiv w:val="1"/>
      <w:marLeft w:val="0"/>
      <w:marRight w:val="0"/>
      <w:marTop w:val="0"/>
      <w:marBottom w:val="0"/>
      <w:divBdr>
        <w:top w:val="none" w:sz="0" w:space="0" w:color="auto"/>
        <w:left w:val="none" w:sz="0" w:space="0" w:color="auto"/>
        <w:bottom w:val="none" w:sz="0" w:space="0" w:color="auto"/>
        <w:right w:val="none" w:sz="0" w:space="0" w:color="auto"/>
      </w:divBdr>
    </w:div>
    <w:div w:id="2117748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yoclinic.org/diseases-conditions/childhood-obesity/symptoms-causes/syc-20354827" TargetMode="External"/><Relationship Id="rId18" Type="http://schemas.openxmlformats.org/officeDocument/2006/relationships/hyperlink" Target="https://www.who.int/news-room/fact-sheets/detail/obesity-and-overweight" TargetMode="External"/><Relationship Id="rId26" Type="http://schemas.openxmlformats.org/officeDocument/2006/relationships/image" Target="media/image7.png"/><Relationship Id="rId39" Type="http://schemas.openxmlformats.org/officeDocument/2006/relationships/hyperlink" Target="https://www.blogger.com/u/1/blog/post/edit/2417589897564398925/5763223114622102665" TargetMode="External"/><Relationship Id="rId21" Type="http://schemas.openxmlformats.org/officeDocument/2006/relationships/hyperlink" Target="https://english.makalukhabar.com/2022/11/79632/" TargetMode="External"/><Relationship Id="rId34" Type="http://schemas.openxmlformats.org/officeDocument/2006/relationships/hyperlink" Target="https://www.blogger.com/u/1/blog/post/edit/2417589897564398925/5763223114622102665" TargetMode="External"/><Relationship Id="rId42" Type="http://schemas.openxmlformats.org/officeDocument/2006/relationships/hyperlink" Target="https://www.lifestartfoundation.org/parenting-tips/your-childs-brain-development" TargetMode="External"/><Relationship Id="rId47" Type="http://schemas.openxmlformats.org/officeDocument/2006/relationships/image" Target="media/image10.png"/><Relationship Id="rId50" Type="http://schemas.openxmlformats.org/officeDocument/2006/relationships/hyperlink" Target="https://camhs.rdash.nhs.uk/wp-content/uploads/2021/04/NL-Emotion-regulation-e-leaflet-02.21.pdf" TargetMode="External"/><Relationship Id="rId55" Type="http://schemas.openxmlformats.org/officeDocument/2006/relationships/hyperlink" Target="https://www.blogger.com/u/1/blog/post/edit/2417589897564398925/5763223114622102665" TargetMode="External"/><Relationship Id="rId63" Type="http://schemas.openxmlformats.org/officeDocument/2006/relationships/fontTable" Target="fontTable.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nhs.uk/live-well/healthy-weight/childrens-weight/very-overweight-children-advice-for-parents/" TargetMode="External"/><Relationship Id="rId29" Type="http://schemas.openxmlformats.org/officeDocument/2006/relationships/hyperlink" Target="http://www.urbanchildinstitute.org/articles/features/4-ways-to-promote-healthy-attachment-in-infants" TargetMode="External"/><Relationship Id="rId11" Type="http://schemas.openxmlformats.org/officeDocument/2006/relationships/hyperlink" Target="https://www.unicef.org.uk/press-releases/poor-diets-damaging-childrens-health-warns-unicef/" TargetMode="External"/><Relationship Id="rId24" Type="http://schemas.openxmlformats.org/officeDocument/2006/relationships/hyperlink" Target="https://www.youtube.com/watch?v=2s9ACDMcpjA" TargetMode="External"/><Relationship Id="rId32" Type="http://schemas.openxmlformats.org/officeDocument/2006/relationships/hyperlink" Target="https://www.blogger.com/u/1/blog/post/edit/2417589897564398925/5763223114622102665" TargetMode="External"/><Relationship Id="rId37" Type="http://schemas.openxmlformats.org/officeDocument/2006/relationships/hyperlink" Target="https://www.blogger.com/u/1/blog/post/edit/2417589897564398925/5763223114622102665" TargetMode="External"/><Relationship Id="rId40" Type="http://schemas.openxmlformats.org/officeDocument/2006/relationships/hyperlink" Target="https://www.blogger.com/u/1/blog/post/edit/2417589897564398925/5763223114622102665" TargetMode="External"/><Relationship Id="rId45" Type="http://schemas.openxmlformats.org/officeDocument/2006/relationships/hyperlink" Target="https://www.famly.co/blog/attachment-theory-early-childhood" TargetMode="External"/><Relationship Id="rId53" Type="http://schemas.openxmlformats.org/officeDocument/2006/relationships/hyperlink" Target="https://www.blogger.com/u/1/blog/post/edit/2417589897564398925/5763223114622102665" TargetMode="External"/><Relationship Id="rId58" Type="http://schemas.openxmlformats.org/officeDocument/2006/relationships/hyperlink" Target="https://www.blogger.com/u/1/blog/post/edit/2417589897564398925/5763223114622102665" TargetMode="External"/><Relationship Id="rId5" Type="http://schemas.openxmlformats.org/officeDocument/2006/relationships/image" Target="media/image1.png"/><Relationship Id="rId61" Type="http://schemas.openxmlformats.org/officeDocument/2006/relationships/hyperlink" Target="https://www.friendshipcircle.org/blog/2013/04/09/five-toys-that-can-help-with-social-development/" TargetMode="External"/><Relationship Id="rId19" Type="http://schemas.openxmlformats.org/officeDocument/2006/relationships/hyperlink" Target="https://www.mirror.co.uk/news/politics/create-food-security-minister-post-23862653" TargetMode="External"/><Relationship Id="rId14" Type="http://schemas.openxmlformats.org/officeDocument/2006/relationships/hyperlink" Target="https://www.healthline.com/health/weight-loss/weight-problems-in-children" TargetMode="External"/><Relationship Id="rId22" Type="http://schemas.openxmlformats.org/officeDocument/2006/relationships/image" Target="media/image4.png"/><Relationship Id="rId27" Type="http://schemas.openxmlformats.org/officeDocument/2006/relationships/image" Target="media/image8.png"/><Relationship Id="rId30" Type="http://schemas.openxmlformats.org/officeDocument/2006/relationships/hyperlink" Target="https://www.himama.com/blog/promoting-healthy-attachments/" TargetMode="External"/><Relationship Id="rId35" Type="http://schemas.openxmlformats.org/officeDocument/2006/relationships/hyperlink" Target="https://www.blogger.com/u/1/blog/post/edit/2417589897564398925/5763223114622102665" TargetMode="External"/><Relationship Id="rId43" Type="http://schemas.openxmlformats.org/officeDocument/2006/relationships/hyperlink" Target="https://www.verywellmind.com/attachment-styles-2795344" TargetMode="External"/><Relationship Id="rId48" Type="http://schemas.openxmlformats.org/officeDocument/2006/relationships/image" Target="media/image11.png"/><Relationship Id="rId56" Type="http://schemas.openxmlformats.org/officeDocument/2006/relationships/hyperlink" Target="https://www.blogger.com/u/1/blog/post/edit/2417589897564398925/5763223114622102665" TargetMode="External"/><Relationship Id="rId64" Type="http://schemas.openxmlformats.org/officeDocument/2006/relationships/theme" Target="theme/theme1.xml"/><Relationship Id="rId8" Type="http://schemas.openxmlformats.org/officeDocument/2006/relationships/hyperlink" Target="https://www.nhs.uk/live-well/healthy-weight/childrens-weight/very-overweight-children-advice-for-parents/" TargetMode="External"/><Relationship Id="rId51" Type="http://schemas.openxmlformats.org/officeDocument/2006/relationships/hyperlink" Target="https://raisingchildren.net.au/toddlers/behaviour/understanding-behaviour/self-regulation" TargetMode="External"/><Relationship Id="rId3" Type="http://schemas.openxmlformats.org/officeDocument/2006/relationships/settings" Target="settings.xml"/><Relationship Id="rId12" Type="http://schemas.openxmlformats.org/officeDocument/2006/relationships/hyperlink" Target="https://www.nhs.uk/conditions/malnutrition/" TargetMode="External"/><Relationship Id="rId17" Type="http://schemas.openxmlformats.org/officeDocument/2006/relationships/hyperlink" Target="https://www.youtube.com/watch?v=IcHyyEWE5Fg" TargetMode="External"/><Relationship Id="rId25" Type="http://schemas.openxmlformats.org/officeDocument/2006/relationships/image" Target="media/image6.png"/><Relationship Id="rId33" Type="http://schemas.openxmlformats.org/officeDocument/2006/relationships/hyperlink" Target="https://www.blogger.com/u/1/blog/post/edit/2417589897564398925/5763223114622102665" TargetMode="External"/><Relationship Id="rId38" Type="http://schemas.openxmlformats.org/officeDocument/2006/relationships/hyperlink" Target="https://www.blogger.com/u/1/blog/post/edit/2417589897564398925/5763223114622102665" TargetMode="External"/><Relationship Id="rId46" Type="http://schemas.openxmlformats.org/officeDocument/2006/relationships/image" Target="media/image9.png"/><Relationship Id="rId59" Type="http://schemas.openxmlformats.org/officeDocument/2006/relationships/hyperlink" Target="https://www.actionforchildren.org.uk/blog/where-is-child-poverty-increasing-in-the-uk/" TargetMode="External"/><Relationship Id="rId20" Type="http://schemas.openxmlformats.org/officeDocument/2006/relationships/hyperlink" Target="https://www.medicalnewstoday.com/articles/319710" TargetMode="External"/><Relationship Id="rId41" Type="http://schemas.openxmlformats.org/officeDocument/2006/relationships/hyperlink" Target="https://www.blogger.com/u/1/blog/post/edit/2417589897564398925/5763223114622102665" TargetMode="External"/><Relationship Id="rId54" Type="http://schemas.openxmlformats.org/officeDocument/2006/relationships/hyperlink" Target="https://www.blogger.com/u/1/blog/post/edit/2417589897564398925/5763223114622102665" TargetMode="External"/><Relationship Id="rId62" Type="http://schemas.openxmlformats.org/officeDocument/2006/relationships/hyperlink" Target="https://www.blogger.com/u/1/blog/post/edit/preview/2417589897564398925/5763223114622102665"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s://assets.publishing.service.gov.uk/government/uploads/system/uploads/attachment_data/file/984282/Sugar_reduction_progress_report_2015_to_2019-1.pdf" TargetMode="External"/><Relationship Id="rId23" Type="http://schemas.openxmlformats.org/officeDocument/2006/relationships/image" Target="media/image5.png"/><Relationship Id="rId28" Type="http://schemas.openxmlformats.org/officeDocument/2006/relationships/hyperlink" Target="https://www.parenta.com/wp-content/uploads/2020/10/The-Importance-of-attachment-and-how-to-promote-it-in-your-setting.pdf" TargetMode="External"/><Relationship Id="rId36" Type="http://schemas.openxmlformats.org/officeDocument/2006/relationships/hyperlink" Target="https://www.blogger.com/u/1/blog/post/edit/2417589897564398925/5763223114622102665" TargetMode="External"/><Relationship Id="rId49" Type="http://schemas.openxmlformats.org/officeDocument/2006/relationships/image" Target="media/image12.png"/><Relationship Id="rId57" Type="http://schemas.openxmlformats.org/officeDocument/2006/relationships/hyperlink" Target="https://www.blogger.com/u/1/blog/post/edit/2417589897564398925/5763223114622102665" TargetMode="External"/><Relationship Id="rId10" Type="http://schemas.openxmlformats.org/officeDocument/2006/relationships/hyperlink" Target="https://www.who.int/news-room/fact-sheets/detail/obesity-and-overweight" TargetMode="External"/><Relationship Id="rId31" Type="http://schemas.openxmlformats.org/officeDocument/2006/relationships/hyperlink" Target="https://www.blogger.com/u/1/blog/post/edit/2417589897564398925/5763223114622102665" TargetMode="External"/><Relationship Id="rId44" Type="http://schemas.openxmlformats.org/officeDocument/2006/relationships/hyperlink" Target="https://www.wondriumdaily.com/jean-piagets-theory-of-cognitive-development/" TargetMode="External"/><Relationship Id="rId52" Type="http://schemas.openxmlformats.org/officeDocument/2006/relationships/hyperlink" Target="https://helpmegrowmn.org/HMG/HelpfulRes/Articles/WayEncourageSocialDev/index.html" TargetMode="External"/><Relationship Id="rId60" Type="http://schemas.openxmlformats.org/officeDocument/2006/relationships/hyperlink" Target="https://www.verywellmind.com/erik-eriksons-stages-of-psychosocial-development-2795740" TargetMode="External"/><Relationship Id="rId4" Type="http://schemas.openxmlformats.org/officeDocument/2006/relationships/webSettings" Target="webSettings.xml"/><Relationship Id="rId9" Type="http://schemas.openxmlformats.org/officeDocument/2006/relationships/hyperlink" Target="https://www.youtube.com/watch?v=IcHyyEWE5F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Normal.dotm</Template>
  <TotalTime>112</TotalTime>
  <Pages>10</Pages>
  <Words>4552</Words>
  <Characters>25950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Price</dc:creator>
  <cp:keywords/>
  <dc:description/>
  <cp:lastModifiedBy>Shannon Price</cp:lastModifiedBy>
  <cp:revision>14</cp:revision>
  <dcterms:created xsi:type="dcterms:W3CDTF">2023-01-03T15:35:00Z</dcterms:created>
  <dcterms:modified xsi:type="dcterms:W3CDTF">2023-01-22T10:53:00Z</dcterms:modified>
</cp:coreProperties>
</file>