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rPr>
        <w:id w:val="-327297616"/>
        <w:docPartObj>
          <w:docPartGallery w:val="Cover Pages"/>
          <w:docPartUnique/>
        </w:docPartObj>
      </w:sdtPr>
      <w:sdtEndPr/>
      <w:sdtContent>
        <w:p w14:paraId="6903039E" w14:textId="77777777" w:rsidR="00DA3DEB" w:rsidRPr="008C7195" w:rsidRDefault="00DA3DEB">
          <w:pPr>
            <w:pStyle w:val="NoSpacing"/>
            <w:rPr>
              <w:rFonts w:ascii="Arial" w:hAnsi="Arial" w:cs="Arial"/>
            </w:rPr>
          </w:pPr>
        </w:p>
        <w:p w14:paraId="33AEAD86" w14:textId="091A258F" w:rsidR="00DA3DEB" w:rsidRPr="008C7195" w:rsidRDefault="00D50567">
          <w:pPr>
            <w:rPr>
              <w:rFonts w:ascii="Arial" w:hAnsi="Arial" w:cs="Arial"/>
            </w:rPr>
          </w:pPr>
          <w:r>
            <w:rPr>
              <w:rFonts w:ascii="Arial" w:hAnsi="Arial" w:cs="Arial"/>
              <w:noProof/>
            </w:rPr>
            <w:pict w14:anchorId="00A65E6D">
              <v:shapetype id="_x0000_t202" coordsize="21600,21600" o:spt="202" path="m,l,21600r21600,l21600,xe">
                <v:stroke joinstyle="miter"/>
                <v:path gradientshapeok="t" o:connecttype="rect"/>
              </v:shapetype>
              <v:shape id="Text Box 2" o:spid="_x0000_s2082" type="#_x0000_t202" style="position:absolute;margin-left:244.45pt;margin-top:115.6pt;width:264pt;height:112.5pt;z-index:251658243;visibility:visible;mso-width-percent:585;mso-wrap-distance-top:7.2pt;mso-wrap-distance-bottom:7.2pt;mso-position-horizontal-relative:page;mso-width-percent:585;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" filled="f" stroked="f">
                <v:textbox style="mso-next-textbox:#Text Box 2">
                  <w:txbxContent>
                    <w:p w14:paraId="6844B1AC" w14:textId="34F70DDA" w:rsidR="00B53B65" w:rsidRPr="00863483" w:rsidRDefault="00B53B65" w:rsidP="00B53B65">
                      <w:pPr>
                        <w:pBdr>
                          <w:left w:val="single" w:sz="12" w:space="9" w:color="156082" w:themeColor="accent1"/>
                        </w:pBdr>
                        <w:spacing w:after="0"/>
                        <w:rPr>
                          <w:rFonts w:ascii="Arial" w:hAnsi="Arial" w:cs="Arial"/>
                          <w:color w:val="0F4761" w:themeColor="accent1" w:themeShade="BF"/>
                          <w:sz w:val="18"/>
                          <w:szCs w:val="18"/>
                        </w:rPr>
                      </w:pPr>
                      <w:r w:rsidRPr="00863483">
                        <w:rPr>
                          <w:rFonts w:ascii="Arial" w:hAnsi="Arial" w:cs="Arial"/>
                          <w:color w:val="0F4761" w:themeColor="accent1" w:themeShade="BF"/>
                          <w:sz w:val="18"/>
                          <w:szCs w:val="18"/>
                        </w:rPr>
                        <w:t xml:space="preserve">Module Name: </w:t>
                      </w:r>
                      <w:r w:rsidR="008111B0">
                        <w:rPr>
                          <w:rFonts w:ascii="Arial" w:hAnsi="Arial" w:cs="Arial"/>
                          <w:color w:val="0F4761" w:themeColor="accent1" w:themeShade="BF"/>
                          <w:sz w:val="18"/>
                          <w:szCs w:val="18"/>
                        </w:rPr>
                        <w:t>Computer Architecture &amp; Operating Systems</w:t>
                      </w:r>
                    </w:p>
                    <w:p w14:paraId="2E60FFC2" w14:textId="3FD13B6D" w:rsidR="00B53B65" w:rsidRPr="00863483" w:rsidRDefault="00B53B65" w:rsidP="00B53B65">
                      <w:pPr>
                        <w:pBdr>
                          <w:left w:val="single" w:sz="12" w:space="9" w:color="156082" w:themeColor="accent1"/>
                        </w:pBdr>
                        <w:spacing w:after="0"/>
                        <w:rPr>
                          <w:rFonts w:ascii="Arial" w:hAnsi="Arial" w:cs="Arial"/>
                          <w:color w:val="0F4761" w:themeColor="accent1" w:themeShade="BF"/>
                          <w:sz w:val="18"/>
                          <w:szCs w:val="18"/>
                        </w:rPr>
                      </w:pPr>
                      <w:r w:rsidRPr="00863483">
                        <w:rPr>
                          <w:rFonts w:ascii="Arial" w:hAnsi="Arial" w:cs="Arial"/>
                          <w:color w:val="0F4761" w:themeColor="accent1" w:themeShade="BF"/>
                          <w:sz w:val="18"/>
                          <w:szCs w:val="18"/>
                        </w:rPr>
                        <w:t>Module Code: ACCA40</w:t>
                      </w:r>
                      <w:r w:rsidR="00B00B11">
                        <w:rPr>
                          <w:rFonts w:ascii="Arial" w:hAnsi="Arial" w:cs="Arial"/>
                          <w:color w:val="0F4761" w:themeColor="accent1" w:themeShade="BF"/>
                          <w:sz w:val="18"/>
                          <w:szCs w:val="18"/>
                        </w:rPr>
                        <w:t>22</w:t>
                      </w:r>
                    </w:p>
                    <w:p w14:paraId="5A407B02" w14:textId="77777777" w:rsidR="00B53B65" w:rsidRPr="00863483" w:rsidRDefault="00B53B65" w:rsidP="00B53B65">
                      <w:pPr>
                        <w:pBdr>
                          <w:left w:val="single" w:sz="12" w:space="9" w:color="156082" w:themeColor="accent1"/>
                        </w:pBdr>
                        <w:spacing w:after="0"/>
                        <w:rPr>
                          <w:rFonts w:ascii="Arial" w:hAnsi="Arial" w:cs="Arial"/>
                          <w:color w:val="0F4761" w:themeColor="accent1" w:themeShade="BF"/>
                          <w:sz w:val="18"/>
                          <w:szCs w:val="18"/>
                        </w:rPr>
                      </w:pPr>
                      <w:r w:rsidRPr="00863483">
                        <w:rPr>
                          <w:rFonts w:ascii="Arial" w:hAnsi="Arial" w:cs="Arial"/>
                          <w:color w:val="0F4761" w:themeColor="accent1" w:themeShade="BF"/>
                          <w:sz w:val="18"/>
                          <w:szCs w:val="18"/>
                        </w:rPr>
                        <w:t>Student Name: Anthony Mathias</w:t>
                      </w:r>
                    </w:p>
                    <w:p w14:paraId="76BBEB24" w14:textId="77777777" w:rsidR="00B53B65" w:rsidRPr="00863483" w:rsidRDefault="00B53B65" w:rsidP="00B53B65">
                      <w:pPr>
                        <w:pBdr>
                          <w:left w:val="single" w:sz="12" w:space="9" w:color="156082" w:themeColor="accent1"/>
                        </w:pBdr>
                        <w:spacing w:after="0"/>
                        <w:rPr>
                          <w:rFonts w:ascii="Arial" w:hAnsi="Arial" w:cs="Arial"/>
                          <w:color w:val="0F4761" w:themeColor="accent1" w:themeShade="BF"/>
                          <w:sz w:val="18"/>
                          <w:szCs w:val="18"/>
                        </w:rPr>
                      </w:pPr>
                      <w:r w:rsidRPr="00863483">
                        <w:rPr>
                          <w:rFonts w:ascii="Arial" w:hAnsi="Arial" w:cs="Arial"/>
                          <w:color w:val="0F4761" w:themeColor="accent1" w:themeShade="BF"/>
                          <w:sz w:val="18"/>
                          <w:szCs w:val="18"/>
                        </w:rPr>
                        <w:t>Student ID: 2429335</w:t>
                      </w:r>
                    </w:p>
                    <w:p w14:paraId="2238C81B" w14:textId="77777777" w:rsidR="00B53B65" w:rsidRDefault="00B53B65" w:rsidP="00B53B65">
                      <w:pPr>
                        <w:pBdr>
                          <w:left w:val="single" w:sz="12" w:space="9" w:color="156082" w:themeColor="accent1"/>
                        </w:pBdr>
                        <w:spacing w:after="0"/>
                        <w:rPr>
                          <w:rFonts w:ascii="Arial" w:hAnsi="Arial" w:cs="Arial"/>
                          <w:color w:val="0F4761" w:themeColor="accent1" w:themeShade="BF"/>
                          <w:sz w:val="18"/>
                          <w:szCs w:val="18"/>
                        </w:rPr>
                      </w:pPr>
                      <w:r w:rsidRPr="00863483">
                        <w:rPr>
                          <w:rFonts w:ascii="Arial" w:hAnsi="Arial" w:cs="Arial"/>
                          <w:color w:val="0F4761" w:themeColor="accent1" w:themeShade="BF"/>
                          <w:sz w:val="18"/>
                          <w:szCs w:val="18"/>
                        </w:rPr>
                        <w:t>Group 2</w:t>
                      </w:r>
                    </w:p>
                    <w:p w14:paraId="4736777C" w14:textId="3F6FDD77" w:rsidR="00D50567" w:rsidRPr="00863483" w:rsidRDefault="00D50567" w:rsidP="00B53B65">
                      <w:pPr>
                        <w:pBdr>
                          <w:left w:val="single" w:sz="12" w:space="9" w:color="156082" w:themeColor="accent1"/>
                        </w:pBdr>
                        <w:spacing w:after="0"/>
                        <w:rPr>
                          <w:rFonts w:ascii="Arial" w:hAnsi="Arial" w:cs="Arial"/>
                          <w:color w:val="0F4761" w:themeColor="accent1" w:themeShade="BF"/>
                          <w:sz w:val="18"/>
                          <w:szCs w:val="18"/>
                        </w:rPr>
                      </w:pPr>
                      <w:r>
                        <w:rPr>
                          <w:rFonts w:ascii="Arial" w:hAnsi="Arial" w:cs="Arial"/>
                          <w:color w:val="0F4761" w:themeColor="accent1" w:themeShade="BF"/>
                          <w:sz w:val="18"/>
                          <w:szCs w:val="18"/>
                        </w:rPr>
                        <w:t>Date: 29/04/2026</w:t>
                      </w:r>
                    </w:p>
                    <w:p w14:paraId="77616961" w14:textId="77777777" w:rsidR="00B53B65" w:rsidRPr="00863483" w:rsidRDefault="00B53B65" w:rsidP="00B53B65">
                      <w:pPr>
                        <w:pBdr>
                          <w:left w:val="single" w:sz="12" w:space="9" w:color="156082" w:themeColor="accent1"/>
                        </w:pBdr>
                        <w:spacing w:after="0"/>
                        <w:rPr>
                          <w:rFonts w:ascii="Arial" w:hAnsi="Arial" w:cs="Arial"/>
                          <w:color w:val="0F4761" w:themeColor="accent1" w:themeShade="BF"/>
                          <w:sz w:val="18"/>
                          <w:szCs w:val="18"/>
                        </w:rPr>
                      </w:pPr>
                      <w:r w:rsidRPr="00863483">
                        <w:rPr>
                          <w:rFonts w:ascii="Arial" w:hAnsi="Arial" w:cs="Arial"/>
                          <w:color w:val="0F4761" w:themeColor="accent1" w:themeShade="BF"/>
                          <w:sz w:val="18"/>
                          <w:szCs w:val="18"/>
                        </w:rPr>
                        <w:t xml:space="preserve">Lecture’s Name: </w:t>
                      </w:r>
                      <w:proofErr w:type="spellStart"/>
                      <w:r w:rsidRPr="00863483">
                        <w:rPr>
                          <w:rFonts w:ascii="Arial" w:hAnsi="Arial" w:cs="Arial"/>
                          <w:color w:val="0F4761" w:themeColor="accent1" w:themeShade="BF"/>
                          <w:sz w:val="18"/>
                          <w:szCs w:val="18"/>
                        </w:rPr>
                        <w:t>Redhwan</w:t>
                      </w:r>
                      <w:proofErr w:type="spellEnd"/>
                      <w:r w:rsidRPr="00863483">
                        <w:rPr>
                          <w:rFonts w:ascii="Arial" w:hAnsi="Arial" w:cs="Arial"/>
                          <w:color w:val="0F4761" w:themeColor="accent1" w:themeShade="BF"/>
                          <w:sz w:val="18"/>
                          <w:szCs w:val="18"/>
                        </w:rPr>
                        <w:t xml:space="preserve"> Al-Amri</w:t>
                      </w:r>
                    </w:p>
                    <w:p w14:paraId="6F14A991" w14:textId="77777777" w:rsidR="00B53B65" w:rsidRPr="00863483" w:rsidRDefault="00B53B65" w:rsidP="00B53B65">
                      <w:pPr>
                        <w:pBdr>
                          <w:top w:val="single" w:sz="24" w:space="8" w:color="156082" w:themeColor="accent1"/>
                          <w:bottom w:val="single" w:sz="24" w:space="8" w:color="156082" w:themeColor="accent1"/>
                        </w:pBdr>
                        <w:spacing w:after="0"/>
                        <w:rPr>
                          <w:i/>
                          <w:iCs/>
                          <w:color w:val="156082" w:themeColor="accent1"/>
                          <w:sz w:val="21"/>
                          <w:szCs w:val="21"/>
                        </w:rPr>
                      </w:pPr>
                    </w:p>
                  </w:txbxContent>
                </v:textbox>
                <w10:wrap type="topAndBottom" anchorx="page"/>
              </v:shape>
            </w:pict>
          </w:r>
          <w:r w:rsidR="001775C4">
            <w:rPr>
              <w:rFonts w:ascii="Arial" w:hAnsi="Arial" w:cs="Arial"/>
              <w:noProof/>
            </w:rPr>
            <w:pict w14:anchorId="7592C70A">
              <v:shape id="Text Box 30" o:spid="_x0000_s2050" type="#_x0000_t202" style="position:absolute;margin-left:239.75pt;margin-top:88.05pt;width:253.6pt;height:61.55pt;z-index:251658242;visibility:visible;mso-position-horizontal-relative:page;mso-position-vertical-relative:pag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next-textbox:#Text Box 30" inset="0,0,0,0">
                  <w:txbxContent>
                    <w:p w14:paraId="66063508" w14:textId="4EC6C9B4" w:rsidR="00D17925" w:rsidRPr="00B00B11" w:rsidRDefault="00B00B11">
                      <w:pPr>
                        <w:spacing w:before="120"/>
                        <w:rPr>
                          <w:color w:val="404040" w:themeColor="text1" w:themeTint="BF"/>
                          <w:sz w:val="96"/>
                          <w:szCs w:val="96"/>
                        </w:rPr>
                      </w:pPr>
                      <w:r w:rsidRPr="00B00B11">
                        <w:rPr>
                          <w:color w:val="404040" w:themeColor="text1" w:themeTint="BF"/>
                          <w:sz w:val="96"/>
                          <w:szCs w:val="96"/>
                        </w:rPr>
                        <w:t>CAO</w:t>
                      </w:r>
                      <w:r w:rsidR="00A25467">
                        <w:rPr>
                          <w:color w:val="404040" w:themeColor="text1" w:themeTint="BF"/>
                          <w:sz w:val="96"/>
                          <w:szCs w:val="96"/>
                        </w:rPr>
                        <w:t xml:space="preserve"> Resit</w:t>
                      </w:r>
                    </w:p>
                  </w:txbxContent>
                </v:textbox>
                <w10:wrap anchorx="page" anchory="page"/>
              </v:shape>
            </w:pict>
          </w:r>
          <w:r w:rsidR="00DA3DEB" w:rsidRPr="008C7195">
            <w:rPr>
              <w:rFonts w:ascii="Arial" w:hAnsi="Arial" w:cs="Arial"/>
            </w:rPr>
            <w:br w:type="page"/>
          </w:r>
        </w:p>
      </w:sdtContent>
    </w:sdt>
    <w:p w14:paraId="4F43C173" w14:textId="77777777" w:rsidR="000F3BDE" w:rsidRPr="008C7195" w:rsidRDefault="000F3BDE" w:rsidP="0085418F">
      <w:pPr>
        <w:pStyle w:val="TOCHeading"/>
        <w:rPr>
          <w:rFonts w:ascii="Arial" w:hAnsi="Arial" w:cs="Arial"/>
        </w:rPr>
      </w:pPr>
    </w:p>
    <w:sdt>
      <w:sdtPr>
        <w:rPr>
          <w:rFonts w:ascii="Arial" w:eastAsiaTheme="minorEastAsia" w:hAnsi="Arial" w:cs="Arial"/>
          <w:color w:val="auto"/>
          <w:kern w:val="2"/>
          <w:sz w:val="24"/>
          <w:szCs w:val="24"/>
        </w:rPr>
        <w:id w:val="291782255"/>
        <w:docPartObj>
          <w:docPartGallery w:val="Table of Contents"/>
          <w:docPartUnique/>
        </w:docPartObj>
      </w:sdtPr>
      <w:sdtEndPr/>
      <w:sdtContent>
        <w:p w14:paraId="75613576" w14:textId="77777777" w:rsidR="0085418F" w:rsidRPr="008C7195" w:rsidRDefault="0085418F">
          <w:pPr>
            <w:pStyle w:val="TOCHeading"/>
            <w:rPr>
              <w:rFonts w:ascii="Arial" w:hAnsi="Arial" w:cs="Arial"/>
            </w:rPr>
          </w:pPr>
          <w:r w:rsidRPr="008C7195">
            <w:rPr>
              <w:rFonts w:ascii="Arial" w:hAnsi="Arial" w:cs="Arial"/>
            </w:rPr>
            <w:t>Table of Contents</w:t>
          </w:r>
        </w:p>
        <w:p w14:paraId="66283970" w14:textId="01C93BFD" w:rsidR="006225A8" w:rsidRDefault="00541C12">
          <w:pPr>
            <w:pStyle w:val="TOC1"/>
            <w:tabs>
              <w:tab w:val="right" w:leader="dot" w:pos="9016"/>
            </w:tabs>
            <w:rPr>
              <w:noProof/>
              <w:lang w:eastAsia="en-GB"/>
              <w14:ligatures w14:val="standardContextual"/>
            </w:rPr>
          </w:pPr>
          <w:r w:rsidRPr="008C7195">
            <w:rPr>
              <w:rFonts w:ascii="Arial" w:hAnsi="Arial" w:cs="Arial"/>
            </w:rPr>
            <w:fldChar w:fldCharType="begin"/>
          </w:r>
          <w:r w:rsidR="0085418F" w:rsidRPr="008C7195">
            <w:rPr>
              <w:rFonts w:ascii="Arial" w:hAnsi="Arial" w:cs="Arial"/>
            </w:rPr>
            <w:instrText xml:space="preserve"> TOC \o "1-3" \h \z \u </w:instrText>
          </w:r>
          <w:r w:rsidRPr="008C7195">
            <w:rPr>
              <w:rFonts w:ascii="Arial" w:hAnsi="Arial" w:cs="Arial"/>
            </w:rPr>
            <w:fldChar w:fldCharType="separate"/>
          </w:r>
          <w:hyperlink w:anchor="_Toc228342892" w:history="1">
            <w:r w:rsidR="006225A8" w:rsidRPr="00FA2973">
              <w:rPr>
                <w:rStyle w:val="Hyperlink"/>
                <w:rFonts w:ascii="Arial" w:hAnsi="Arial" w:cs="Arial"/>
                <w:noProof/>
              </w:rPr>
              <w:t>Introduction</w:t>
            </w:r>
            <w:r w:rsidR="006225A8">
              <w:rPr>
                <w:noProof/>
                <w:webHidden/>
              </w:rPr>
              <w:tab/>
            </w:r>
            <w:r w:rsidR="006225A8">
              <w:rPr>
                <w:noProof/>
                <w:webHidden/>
              </w:rPr>
              <w:fldChar w:fldCharType="begin"/>
            </w:r>
            <w:r w:rsidR="006225A8">
              <w:rPr>
                <w:noProof/>
                <w:webHidden/>
              </w:rPr>
              <w:instrText xml:space="preserve"> PAGEREF _Toc228342892 \h </w:instrText>
            </w:r>
            <w:r w:rsidR="006225A8">
              <w:rPr>
                <w:noProof/>
                <w:webHidden/>
              </w:rPr>
            </w:r>
            <w:r w:rsidR="006225A8">
              <w:rPr>
                <w:noProof/>
                <w:webHidden/>
              </w:rPr>
              <w:fldChar w:fldCharType="separate"/>
            </w:r>
            <w:r w:rsidR="006225A8">
              <w:rPr>
                <w:noProof/>
                <w:webHidden/>
              </w:rPr>
              <w:t>2</w:t>
            </w:r>
            <w:r w:rsidR="006225A8">
              <w:rPr>
                <w:noProof/>
                <w:webHidden/>
              </w:rPr>
              <w:fldChar w:fldCharType="end"/>
            </w:r>
          </w:hyperlink>
        </w:p>
        <w:p w14:paraId="30305DD2" w14:textId="795B91AA" w:rsidR="006225A8" w:rsidRDefault="006225A8">
          <w:pPr>
            <w:pStyle w:val="TOC1"/>
            <w:tabs>
              <w:tab w:val="right" w:leader="dot" w:pos="9016"/>
            </w:tabs>
            <w:rPr>
              <w:noProof/>
              <w:lang w:eastAsia="en-GB"/>
              <w14:ligatures w14:val="standardContextual"/>
            </w:rPr>
          </w:pPr>
          <w:hyperlink w:anchor="_Toc228342893" w:history="1">
            <w:r w:rsidRPr="00FA2973">
              <w:rPr>
                <w:rStyle w:val="Hyperlink"/>
                <w:rFonts w:ascii="Arial" w:hAnsi="Arial" w:cs="Arial"/>
                <w:noProof/>
              </w:rPr>
              <w:t>1. Key Functions of General Operating Systems</w:t>
            </w:r>
            <w:r>
              <w:rPr>
                <w:noProof/>
                <w:webHidden/>
              </w:rPr>
              <w:tab/>
            </w:r>
            <w:r>
              <w:rPr>
                <w:noProof/>
                <w:webHidden/>
              </w:rPr>
              <w:fldChar w:fldCharType="begin"/>
            </w:r>
            <w:r>
              <w:rPr>
                <w:noProof/>
                <w:webHidden/>
              </w:rPr>
              <w:instrText xml:space="preserve"> PAGEREF _Toc228342893 \h </w:instrText>
            </w:r>
            <w:r>
              <w:rPr>
                <w:noProof/>
                <w:webHidden/>
              </w:rPr>
            </w:r>
            <w:r>
              <w:rPr>
                <w:noProof/>
                <w:webHidden/>
              </w:rPr>
              <w:fldChar w:fldCharType="separate"/>
            </w:r>
            <w:r>
              <w:rPr>
                <w:noProof/>
                <w:webHidden/>
              </w:rPr>
              <w:t>3</w:t>
            </w:r>
            <w:r>
              <w:rPr>
                <w:noProof/>
                <w:webHidden/>
              </w:rPr>
              <w:fldChar w:fldCharType="end"/>
            </w:r>
          </w:hyperlink>
        </w:p>
        <w:p w14:paraId="4A8C1CDA" w14:textId="3CED316E" w:rsidR="006225A8" w:rsidRDefault="006225A8">
          <w:pPr>
            <w:pStyle w:val="TOC1"/>
            <w:tabs>
              <w:tab w:val="right" w:leader="dot" w:pos="9016"/>
            </w:tabs>
            <w:rPr>
              <w:noProof/>
              <w:lang w:eastAsia="en-GB"/>
              <w14:ligatures w14:val="standardContextual"/>
            </w:rPr>
          </w:pPr>
          <w:hyperlink w:anchor="_Toc228342894" w:history="1">
            <w:r w:rsidRPr="00FA2973">
              <w:rPr>
                <w:rStyle w:val="Hyperlink"/>
                <w:rFonts w:ascii="Arial" w:hAnsi="Arial" w:cs="Arial"/>
                <w:noProof/>
              </w:rPr>
              <w:t>2. Use of Windows OS CLI Commands</w:t>
            </w:r>
            <w:r>
              <w:rPr>
                <w:noProof/>
                <w:webHidden/>
              </w:rPr>
              <w:tab/>
            </w:r>
            <w:r>
              <w:rPr>
                <w:noProof/>
                <w:webHidden/>
              </w:rPr>
              <w:fldChar w:fldCharType="begin"/>
            </w:r>
            <w:r>
              <w:rPr>
                <w:noProof/>
                <w:webHidden/>
              </w:rPr>
              <w:instrText xml:space="preserve"> PAGEREF _Toc228342894 \h </w:instrText>
            </w:r>
            <w:r>
              <w:rPr>
                <w:noProof/>
                <w:webHidden/>
              </w:rPr>
            </w:r>
            <w:r>
              <w:rPr>
                <w:noProof/>
                <w:webHidden/>
              </w:rPr>
              <w:fldChar w:fldCharType="separate"/>
            </w:r>
            <w:r>
              <w:rPr>
                <w:noProof/>
                <w:webHidden/>
              </w:rPr>
              <w:t>7</w:t>
            </w:r>
            <w:r>
              <w:rPr>
                <w:noProof/>
                <w:webHidden/>
              </w:rPr>
              <w:fldChar w:fldCharType="end"/>
            </w:r>
          </w:hyperlink>
        </w:p>
        <w:p w14:paraId="7C3BAFAF" w14:textId="4E5BEC5D" w:rsidR="006225A8" w:rsidRDefault="006225A8">
          <w:pPr>
            <w:pStyle w:val="TOC1"/>
            <w:tabs>
              <w:tab w:val="right" w:leader="dot" w:pos="9016"/>
            </w:tabs>
            <w:rPr>
              <w:noProof/>
              <w:lang w:eastAsia="en-GB"/>
              <w14:ligatures w14:val="standardContextual"/>
            </w:rPr>
          </w:pPr>
          <w:hyperlink w:anchor="_Toc228342895" w:history="1">
            <w:r w:rsidRPr="00FA2973">
              <w:rPr>
                <w:rStyle w:val="Hyperlink"/>
                <w:rFonts w:ascii="Arial" w:hAnsi="Arial" w:cs="Arial"/>
                <w:noProof/>
              </w:rPr>
              <w:t>3. Use of Linux OS CLI Commands</w:t>
            </w:r>
            <w:r>
              <w:rPr>
                <w:noProof/>
                <w:webHidden/>
              </w:rPr>
              <w:tab/>
            </w:r>
            <w:r>
              <w:rPr>
                <w:noProof/>
                <w:webHidden/>
              </w:rPr>
              <w:fldChar w:fldCharType="begin"/>
            </w:r>
            <w:r>
              <w:rPr>
                <w:noProof/>
                <w:webHidden/>
              </w:rPr>
              <w:instrText xml:space="preserve"> PAGEREF _Toc228342895 \h </w:instrText>
            </w:r>
            <w:r>
              <w:rPr>
                <w:noProof/>
                <w:webHidden/>
              </w:rPr>
            </w:r>
            <w:r>
              <w:rPr>
                <w:noProof/>
                <w:webHidden/>
              </w:rPr>
              <w:fldChar w:fldCharType="separate"/>
            </w:r>
            <w:r>
              <w:rPr>
                <w:noProof/>
                <w:webHidden/>
              </w:rPr>
              <w:t>12</w:t>
            </w:r>
            <w:r>
              <w:rPr>
                <w:noProof/>
                <w:webHidden/>
              </w:rPr>
              <w:fldChar w:fldCharType="end"/>
            </w:r>
          </w:hyperlink>
        </w:p>
        <w:p w14:paraId="18CFBA46" w14:textId="6768826A" w:rsidR="006225A8" w:rsidRDefault="006225A8">
          <w:pPr>
            <w:pStyle w:val="TOC1"/>
            <w:tabs>
              <w:tab w:val="right" w:leader="dot" w:pos="9016"/>
            </w:tabs>
            <w:rPr>
              <w:noProof/>
              <w:lang w:eastAsia="en-GB"/>
              <w14:ligatures w14:val="standardContextual"/>
            </w:rPr>
          </w:pPr>
          <w:hyperlink w:anchor="_Toc228342896" w:history="1">
            <w:r w:rsidRPr="00FA2973">
              <w:rPr>
                <w:rStyle w:val="Hyperlink"/>
                <w:rFonts w:ascii="Arial" w:hAnsi="Arial" w:cs="Arial"/>
                <w:noProof/>
              </w:rPr>
              <w:t>4. Use of Windows OS Scripts</w:t>
            </w:r>
            <w:r>
              <w:rPr>
                <w:noProof/>
                <w:webHidden/>
              </w:rPr>
              <w:tab/>
            </w:r>
            <w:r>
              <w:rPr>
                <w:noProof/>
                <w:webHidden/>
              </w:rPr>
              <w:fldChar w:fldCharType="begin"/>
            </w:r>
            <w:r>
              <w:rPr>
                <w:noProof/>
                <w:webHidden/>
              </w:rPr>
              <w:instrText xml:space="preserve"> PAGEREF _Toc228342896 \h </w:instrText>
            </w:r>
            <w:r>
              <w:rPr>
                <w:noProof/>
                <w:webHidden/>
              </w:rPr>
            </w:r>
            <w:r>
              <w:rPr>
                <w:noProof/>
                <w:webHidden/>
              </w:rPr>
              <w:fldChar w:fldCharType="separate"/>
            </w:r>
            <w:r>
              <w:rPr>
                <w:noProof/>
                <w:webHidden/>
              </w:rPr>
              <w:t>19</w:t>
            </w:r>
            <w:r>
              <w:rPr>
                <w:noProof/>
                <w:webHidden/>
              </w:rPr>
              <w:fldChar w:fldCharType="end"/>
            </w:r>
          </w:hyperlink>
        </w:p>
        <w:p w14:paraId="7429BFE8" w14:textId="0FE7C118" w:rsidR="006225A8" w:rsidRDefault="006225A8">
          <w:pPr>
            <w:pStyle w:val="TOC1"/>
            <w:tabs>
              <w:tab w:val="right" w:leader="dot" w:pos="9016"/>
            </w:tabs>
            <w:rPr>
              <w:noProof/>
              <w:lang w:eastAsia="en-GB"/>
              <w14:ligatures w14:val="standardContextual"/>
            </w:rPr>
          </w:pPr>
          <w:hyperlink w:anchor="_Toc228342897" w:history="1">
            <w:r w:rsidRPr="00FA2973">
              <w:rPr>
                <w:rStyle w:val="Hyperlink"/>
                <w:rFonts w:ascii="Arial" w:hAnsi="Arial" w:cs="Arial"/>
                <w:noProof/>
              </w:rPr>
              <w:t>5. Use of Linux OS Scripts</w:t>
            </w:r>
            <w:r>
              <w:rPr>
                <w:noProof/>
                <w:webHidden/>
              </w:rPr>
              <w:tab/>
            </w:r>
            <w:r>
              <w:rPr>
                <w:noProof/>
                <w:webHidden/>
              </w:rPr>
              <w:fldChar w:fldCharType="begin"/>
            </w:r>
            <w:r>
              <w:rPr>
                <w:noProof/>
                <w:webHidden/>
              </w:rPr>
              <w:instrText xml:space="preserve"> PAGEREF _Toc228342897 \h </w:instrText>
            </w:r>
            <w:r>
              <w:rPr>
                <w:noProof/>
                <w:webHidden/>
              </w:rPr>
            </w:r>
            <w:r>
              <w:rPr>
                <w:noProof/>
                <w:webHidden/>
              </w:rPr>
              <w:fldChar w:fldCharType="separate"/>
            </w:r>
            <w:r>
              <w:rPr>
                <w:noProof/>
                <w:webHidden/>
              </w:rPr>
              <w:t>22</w:t>
            </w:r>
            <w:r>
              <w:rPr>
                <w:noProof/>
                <w:webHidden/>
              </w:rPr>
              <w:fldChar w:fldCharType="end"/>
            </w:r>
          </w:hyperlink>
        </w:p>
        <w:p w14:paraId="00B41521" w14:textId="70317B0A" w:rsidR="006225A8" w:rsidRDefault="006225A8">
          <w:pPr>
            <w:pStyle w:val="TOC1"/>
            <w:tabs>
              <w:tab w:val="right" w:leader="dot" w:pos="9016"/>
            </w:tabs>
            <w:rPr>
              <w:noProof/>
              <w:lang w:eastAsia="en-GB"/>
              <w14:ligatures w14:val="standardContextual"/>
            </w:rPr>
          </w:pPr>
          <w:hyperlink w:anchor="_Toc228342898" w:history="1">
            <w:r w:rsidRPr="00FA297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_Toc228342898 \h </w:instrText>
            </w:r>
            <w:r>
              <w:rPr>
                <w:noProof/>
                <w:webHidden/>
              </w:rPr>
            </w:r>
            <w:r>
              <w:rPr>
                <w:noProof/>
                <w:webHidden/>
              </w:rPr>
              <w:fldChar w:fldCharType="separate"/>
            </w:r>
            <w:r>
              <w:rPr>
                <w:noProof/>
                <w:webHidden/>
              </w:rPr>
              <w:t>27</w:t>
            </w:r>
            <w:r>
              <w:rPr>
                <w:noProof/>
                <w:webHidden/>
              </w:rPr>
              <w:fldChar w:fldCharType="end"/>
            </w:r>
          </w:hyperlink>
        </w:p>
        <w:p w14:paraId="179B518E" w14:textId="7AC84FEA" w:rsidR="006225A8" w:rsidRDefault="006225A8">
          <w:pPr>
            <w:pStyle w:val="TOC1"/>
            <w:tabs>
              <w:tab w:val="right" w:leader="dot" w:pos="9016"/>
            </w:tabs>
            <w:rPr>
              <w:noProof/>
              <w:lang w:eastAsia="en-GB"/>
              <w14:ligatures w14:val="standardContextual"/>
            </w:rPr>
          </w:pPr>
          <w:hyperlink w:anchor="_Toc228342899" w:history="1">
            <w:r w:rsidRPr="00FA297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_Toc228342899 \h </w:instrText>
            </w:r>
            <w:r>
              <w:rPr>
                <w:noProof/>
                <w:webHidden/>
              </w:rPr>
            </w:r>
            <w:r>
              <w:rPr>
                <w:noProof/>
                <w:webHidden/>
              </w:rPr>
              <w:fldChar w:fldCharType="separate"/>
            </w:r>
            <w:r>
              <w:rPr>
                <w:noProof/>
                <w:webHidden/>
              </w:rPr>
              <w:t>28</w:t>
            </w:r>
            <w:r>
              <w:rPr>
                <w:noProof/>
                <w:webHidden/>
              </w:rPr>
              <w:fldChar w:fldCharType="end"/>
            </w:r>
          </w:hyperlink>
        </w:p>
        <w:p w14:paraId="3C9481C4" w14:textId="59EEEEAD" w:rsidR="006225A8" w:rsidRDefault="006225A8">
          <w:pPr>
            <w:pStyle w:val="TOC1"/>
            <w:tabs>
              <w:tab w:val="right" w:leader="dot" w:pos="9016"/>
            </w:tabs>
            <w:rPr>
              <w:noProof/>
              <w:lang w:eastAsia="en-GB"/>
              <w14:ligatures w14:val="standardContextual"/>
            </w:rPr>
          </w:pPr>
          <w:hyperlink w:anchor="_Toc228342900" w:history="1">
            <w:r w:rsidRPr="00FA2973">
              <w:rPr>
                <w:rStyle w:val="Hyperlink"/>
                <w:rFonts w:ascii="Arial" w:hAnsi="Arial" w:cs="Arial"/>
                <w:noProof/>
              </w:rPr>
              <w:t>Appendices</w:t>
            </w:r>
            <w:r>
              <w:rPr>
                <w:noProof/>
                <w:webHidden/>
              </w:rPr>
              <w:tab/>
            </w:r>
            <w:r>
              <w:rPr>
                <w:noProof/>
                <w:webHidden/>
              </w:rPr>
              <w:fldChar w:fldCharType="begin"/>
            </w:r>
            <w:r>
              <w:rPr>
                <w:noProof/>
                <w:webHidden/>
              </w:rPr>
              <w:instrText xml:space="preserve"> PAGEREF _Toc228342900 \h </w:instrText>
            </w:r>
            <w:r>
              <w:rPr>
                <w:noProof/>
                <w:webHidden/>
              </w:rPr>
            </w:r>
            <w:r>
              <w:rPr>
                <w:noProof/>
                <w:webHidden/>
              </w:rPr>
              <w:fldChar w:fldCharType="separate"/>
            </w:r>
            <w:r>
              <w:rPr>
                <w:noProof/>
                <w:webHidden/>
              </w:rPr>
              <w:t>30</w:t>
            </w:r>
            <w:r>
              <w:rPr>
                <w:noProof/>
                <w:webHidden/>
              </w:rPr>
              <w:fldChar w:fldCharType="end"/>
            </w:r>
          </w:hyperlink>
        </w:p>
        <w:p w14:paraId="7840170B" w14:textId="2842FEA1" w:rsidR="0085418F" w:rsidRPr="008C7195" w:rsidRDefault="00541C12">
          <w:pPr>
            <w:rPr>
              <w:rFonts w:ascii="Arial" w:hAnsi="Arial" w:cs="Arial"/>
            </w:rPr>
          </w:pPr>
          <w:r w:rsidRPr="008C7195">
            <w:rPr>
              <w:rFonts w:ascii="Arial" w:hAnsi="Arial" w:cs="Arial"/>
            </w:rPr>
            <w:fldChar w:fldCharType="end"/>
          </w:r>
        </w:p>
      </w:sdtContent>
    </w:sdt>
    <w:p w14:paraId="4DC0FF8D" w14:textId="77777777" w:rsidR="00DA3DEB" w:rsidRPr="008C7195" w:rsidRDefault="00DA3DEB">
      <w:pPr>
        <w:rPr>
          <w:rFonts w:ascii="Arial" w:hAnsi="Arial" w:cs="Arial"/>
        </w:rPr>
      </w:pPr>
    </w:p>
    <w:p w14:paraId="00189620" w14:textId="77777777" w:rsidR="00DA3DEB" w:rsidRPr="008C7195" w:rsidRDefault="00DA3DEB">
      <w:pPr>
        <w:rPr>
          <w:rFonts w:ascii="Arial" w:hAnsi="Arial" w:cs="Arial"/>
        </w:rPr>
      </w:pPr>
      <w:r w:rsidRPr="008C7195">
        <w:rPr>
          <w:rFonts w:ascii="Arial" w:hAnsi="Arial" w:cs="Arial"/>
        </w:rPr>
        <w:br w:type="page"/>
      </w:r>
    </w:p>
    <w:p w14:paraId="4A43EB31" w14:textId="0FC62762" w:rsidR="0085418F" w:rsidRPr="008C7195" w:rsidRDefault="0085418F" w:rsidP="0037553B">
      <w:pPr>
        <w:pStyle w:val="Heading1"/>
        <w:jc w:val="center"/>
        <w:rPr>
          <w:rFonts w:ascii="Arial" w:hAnsi="Arial" w:cs="Arial"/>
        </w:rPr>
      </w:pPr>
      <w:bookmarkStart w:id="0" w:name="_Toc162914162"/>
      <w:bookmarkStart w:id="1" w:name="_Toc228342892"/>
      <w:r w:rsidRPr="008C7195">
        <w:rPr>
          <w:rFonts w:ascii="Arial" w:hAnsi="Arial" w:cs="Arial"/>
        </w:rPr>
        <w:t>Introduction</w:t>
      </w:r>
      <w:bookmarkEnd w:id="0"/>
      <w:bookmarkEnd w:id="1"/>
      <w:r w:rsidR="00BC4DEF" w:rsidRPr="008C7195">
        <w:rPr>
          <w:rFonts w:ascii="Arial" w:hAnsi="Arial" w:cs="Arial"/>
        </w:rPr>
        <w:t xml:space="preserve"> </w:t>
      </w:r>
    </w:p>
    <w:p w14:paraId="72D19DD5" w14:textId="275B5AAE" w:rsidR="0085418F" w:rsidRPr="008C7195" w:rsidRDefault="00552EAA" w:rsidP="0085418F">
      <w:pPr>
        <w:pStyle w:val="NormalWeb"/>
        <w:spacing w:after="0"/>
        <w:jc w:val="both"/>
        <w:rPr>
          <w:rFonts w:ascii="Arial" w:eastAsia="+mn-ea" w:hAnsi="Arial" w:cs="Arial"/>
        </w:rPr>
      </w:pPr>
      <w:r w:rsidRPr="008C7195">
        <w:rPr>
          <w:rFonts w:ascii="Arial" w:eastAsia="+mn-ea" w:hAnsi="Arial" w:cs="Arial"/>
          <w:color w:val="000000"/>
          <w:kern w:val="24"/>
        </w:rPr>
        <w:t>I</w:t>
      </w:r>
      <w:r w:rsidRPr="008C7195">
        <w:rPr>
          <w:rFonts w:ascii="Arial" w:hAnsi="Arial" w:cs="Arial"/>
        </w:rPr>
        <w:t xml:space="preserve">n this report </w:t>
      </w:r>
      <w:r w:rsidRPr="008C7195">
        <w:rPr>
          <w:rFonts w:ascii="Arial" w:eastAsia="+mn-ea" w:hAnsi="Arial" w:cs="Arial"/>
        </w:rPr>
        <w:t>I</w:t>
      </w:r>
      <w:r w:rsidRPr="008C7195">
        <w:rPr>
          <w:rFonts w:ascii="Arial" w:hAnsi="Arial" w:cs="Arial"/>
        </w:rPr>
        <w:t xml:space="preserve"> go over the foundational nature of operating system software layers that allow computer systems to function. As a user, we don't notice the complex process running in the background to keep our computers functioning and how the software interacts with the hardware. A multipurpose operating system acts as a bridge between computer hardware and the end users, enabling a steady, stable environment where applications and programs can be executed seamlessly. Comprehensive operating systems such as Microsoft Windows or Linux use a range of critical functions to control hardware resources, maintain system stability and ensure security. The functions listed are important in both personal and professional use cases, as they allow multitasking, encryption of data, and keep a constant flow of user interaction.</w:t>
      </w:r>
    </w:p>
    <w:p w14:paraId="6EA0EC56" w14:textId="49D04FC2" w:rsidR="0085418F" w:rsidRPr="008C7195" w:rsidRDefault="004F288A" w:rsidP="0085418F">
      <w:pPr>
        <w:pStyle w:val="NormalWeb"/>
        <w:spacing w:after="0"/>
        <w:jc w:val="both"/>
        <w:rPr>
          <w:rFonts w:ascii="Arial" w:eastAsia="+mn-ea" w:hAnsi="Arial" w:cs="Arial"/>
          <w:color w:val="000000"/>
          <w:kern w:val="24"/>
        </w:rPr>
      </w:pPr>
      <w:r w:rsidRPr="008C7195">
        <w:rPr>
          <w:rFonts w:ascii="Arial" w:eastAsia="+mn-ea" w:hAnsi="Arial" w:cs="Arial"/>
          <w:color w:val="000000"/>
          <w:kern w:val="24"/>
        </w:rPr>
        <w:t xml:space="preserve">In this report I document and narrate </w:t>
      </w:r>
      <w:r w:rsidR="00C472DC" w:rsidRPr="008C7195">
        <w:rPr>
          <w:rFonts w:ascii="Arial" w:eastAsia="+mn-ea" w:hAnsi="Arial" w:cs="Arial"/>
          <w:color w:val="000000"/>
          <w:kern w:val="24"/>
        </w:rPr>
        <w:t xml:space="preserve">the key and modern functions </w:t>
      </w:r>
      <w:r w:rsidR="008A7BC7" w:rsidRPr="008C7195">
        <w:rPr>
          <w:rFonts w:ascii="Arial" w:eastAsia="+mn-ea" w:hAnsi="Arial" w:cs="Arial"/>
          <w:color w:val="000000"/>
          <w:kern w:val="24"/>
        </w:rPr>
        <w:t xml:space="preserve">of an operating system, while also illustrating </w:t>
      </w:r>
      <w:r w:rsidR="0020254D" w:rsidRPr="008C7195">
        <w:rPr>
          <w:rFonts w:ascii="Arial" w:eastAsia="+mn-ea" w:hAnsi="Arial" w:cs="Arial"/>
          <w:color w:val="000000"/>
          <w:kern w:val="24"/>
        </w:rPr>
        <w:t xml:space="preserve">practical case studies of command-line interface </w:t>
      </w:r>
      <w:r w:rsidR="002242F9" w:rsidRPr="008C7195">
        <w:rPr>
          <w:rFonts w:ascii="Arial" w:eastAsia="+mn-ea" w:hAnsi="Arial" w:cs="Arial"/>
          <w:color w:val="000000"/>
          <w:kern w:val="24"/>
        </w:rPr>
        <w:t>(</w:t>
      </w:r>
      <w:r w:rsidR="0020254D" w:rsidRPr="008C7195">
        <w:rPr>
          <w:rFonts w:ascii="Arial" w:eastAsia="+mn-ea" w:hAnsi="Arial" w:cs="Arial"/>
          <w:color w:val="000000"/>
          <w:kern w:val="24"/>
        </w:rPr>
        <w:t>CLI</w:t>
      </w:r>
      <w:r w:rsidR="002242F9" w:rsidRPr="008C7195">
        <w:rPr>
          <w:rFonts w:ascii="Arial" w:eastAsia="+mn-ea" w:hAnsi="Arial" w:cs="Arial"/>
          <w:color w:val="000000"/>
          <w:kern w:val="24"/>
        </w:rPr>
        <w:t xml:space="preserve">) commands. </w:t>
      </w:r>
      <w:r w:rsidR="00000E3A" w:rsidRPr="008C7195">
        <w:rPr>
          <w:rFonts w:ascii="Arial" w:eastAsia="+mn-ea" w:hAnsi="Arial" w:cs="Arial"/>
          <w:color w:val="000000"/>
          <w:kern w:val="24"/>
        </w:rPr>
        <w:t xml:space="preserve">In </w:t>
      </w:r>
      <w:r w:rsidR="00471662" w:rsidRPr="008C7195">
        <w:rPr>
          <w:rFonts w:ascii="Arial" w:eastAsia="+mn-ea" w:hAnsi="Arial" w:cs="Arial"/>
          <w:color w:val="000000"/>
          <w:kern w:val="24"/>
        </w:rPr>
        <w:t>addition,</w:t>
      </w:r>
      <w:r w:rsidR="00000E3A" w:rsidRPr="008C7195">
        <w:rPr>
          <w:rFonts w:ascii="Arial" w:eastAsia="+mn-ea" w:hAnsi="Arial" w:cs="Arial"/>
          <w:color w:val="000000"/>
          <w:kern w:val="24"/>
        </w:rPr>
        <w:t xml:space="preserve"> adding an element of scripting in both Windows and Linux operating systems </w:t>
      </w:r>
      <w:r w:rsidR="006A4014" w:rsidRPr="008C7195">
        <w:rPr>
          <w:rFonts w:ascii="Arial" w:eastAsia="+mn-ea" w:hAnsi="Arial" w:cs="Arial"/>
          <w:color w:val="000000"/>
          <w:kern w:val="24"/>
        </w:rPr>
        <w:t xml:space="preserve">environments. </w:t>
      </w:r>
      <w:r w:rsidR="00B508D2" w:rsidRPr="008C7195">
        <w:rPr>
          <w:rFonts w:ascii="Arial" w:eastAsia="+mn-ea" w:hAnsi="Arial" w:cs="Arial"/>
          <w:color w:val="000000"/>
          <w:kern w:val="24"/>
        </w:rPr>
        <w:t>The report will include screenshots</w:t>
      </w:r>
      <w:r w:rsidR="00D81E2D" w:rsidRPr="008C7195">
        <w:rPr>
          <w:rFonts w:ascii="Arial" w:eastAsia="+mn-ea" w:hAnsi="Arial" w:cs="Arial"/>
          <w:color w:val="000000"/>
          <w:kern w:val="24"/>
        </w:rPr>
        <w:t xml:space="preserve"> in each </w:t>
      </w:r>
      <w:r w:rsidR="00EE07D2" w:rsidRPr="008C7195">
        <w:rPr>
          <w:rFonts w:ascii="Arial" w:eastAsia="+mn-ea" w:hAnsi="Arial" w:cs="Arial"/>
          <w:color w:val="000000"/>
          <w:kern w:val="24"/>
        </w:rPr>
        <w:t>individual task covered in this report</w:t>
      </w:r>
      <w:r w:rsidR="00B508D2" w:rsidRPr="008C7195">
        <w:rPr>
          <w:rFonts w:ascii="Arial" w:eastAsia="+mn-ea" w:hAnsi="Arial" w:cs="Arial"/>
          <w:color w:val="000000"/>
          <w:kern w:val="24"/>
        </w:rPr>
        <w:t xml:space="preserve"> for visualisation </w:t>
      </w:r>
      <w:r w:rsidR="000D0671" w:rsidRPr="008C7195">
        <w:rPr>
          <w:rFonts w:ascii="Arial" w:eastAsia="+mn-ea" w:hAnsi="Arial" w:cs="Arial"/>
          <w:color w:val="000000"/>
          <w:kern w:val="24"/>
        </w:rPr>
        <w:t xml:space="preserve">purposes </w:t>
      </w:r>
      <w:r w:rsidR="0036798B" w:rsidRPr="008C7195">
        <w:rPr>
          <w:rFonts w:ascii="Arial" w:eastAsia="+mn-ea" w:hAnsi="Arial" w:cs="Arial"/>
          <w:color w:val="000000"/>
          <w:kern w:val="24"/>
        </w:rPr>
        <w:t>while being</w:t>
      </w:r>
      <w:r w:rsidR="000D0671" w:rsidRPr="008C7195">
        <w:rPr>
          <w:rFonts w:ascii="Arial" w:eastAsia="+mn-ea" w:hAnsi="Arial" w:cs="Arial"/>
          <w:color w:val="000000"/>
          <w:kern w:val="24"/>
        </w:rPr>
        <w:t xml:space="preserve"> </w:t>
      </w:r>
      <w:r w:rsidR="00B508D2" w:rsidRPr="008C7195">
        <w:rPr>
          <w:rFonts w:ascii="Arial" w:eastAsia="+mn-ea" w:hAnsi="Arial" w:cs="Arial"/>
          <w:color w:val="000000"/>
          <w:kern w:val="24"/>
        </w:rPr>
        <w:t>accompanied by</w:t>
      </w:r>
      <w:r w:rsidR="00B27415" w:rsidRPr="008C7195">
        <w:rPr>
          <w:rFonts w:ascii="Arial" w:eastAsia="+mn-ea" w:hAnsi="Arial" w:cs="Arial"/>
          <w:color w:val="000000"/>
          <w:kern w:val="24"/>
        </w:rPr>
        <w:t xml:space="preserve"> personal</w:t>
      </w:r>
      <w:r w:rsidR="00B508D2" w:rsidRPr="008C7195">
        <w:rPr>
          <w:rFonts w:ascii="Arial" w:eastAsia="+mn-ea" w:hAnsi="Arial" w:cs="Arial"/>
          <w:color w:val="000000"/>
          <w:kern w:val="24"/>
        </w:rPr>
        <w:t xml:space="preserve"> narration </w:t>
      </w:r>
      <w:r w:rsidR="00B27415" w:rsidRPr="008C7195">
        <w:rPr>
          <w:rFonts w:ascii="Arial" w:eastAsia="+mn-ea" w:hAnsi="Arial" w:cs="Arial"/>
          <w:color w:val="000000"/>
          <w:kern w:val="24"/>
        </w:rPr>
        <w:t xml:space="preserve">on each screenshot </w:t>
      </w:r>
      <w:r w:rsidR="006E459B" w:rsidRPr="008C7195">
        <w:rPr>
          <w:rFonts w:ascii="Arial" w:eastAsia="+mn-ea" w:hAnsi="Arial" w:cs="Arial"/>
          <w:color w:val="000000"/>
          <w:kern w:val="24"/>
        </w:rPr>
        <w:t xml:space="preserve">with supporting evidence of multiple references from </w:t>
      </w:r>
      <w:r w:rsidR="005F3EC1" w:rsidRPr="008C7195">
        <w:rPr>
          <w:rFonts w:ascii="Arial" w:eastAsia="+mn-ea" w:hAnsi="Arial" w:cs="Arial"/>
          <w:color w:val="000000"/>
          <w:kern w:val="24"/>
        </w:rPr>
        <w:t xml:space="preserve">multiple </w:t>
      </w:r>
      <w:r w:rsidR="006E459B" w:rsidRPr="008C7195">
        <w:rPr>
          <w:rFonts w:ascii="Arial" w:eastAsia="+mn-ea" w:hAnsi="Arial" w:cs="Arial"/>
          <w:color w:val="000000"/>
          <w:kern w:val="24"/>
        </w:rPr>
        <w:t xml:space="preserve">reputable </w:t>
      </w:r>
      <w:r w:rsidR="007B0BA1" w:rsidRPr="008C7195">
        <w:rPr>
          <w:rFonts w:ascii="Arial" w:eastAsia="+mn-ea" w:hAnsi="Arial" w:cs="Arial"/>
          <w:color w:val="000000"/>
          <w:kern w:val="24"/>
        </w:rPr>
        <w:t>academic sources. The overall objective</w:t>
      </w:r>
      <w:r w:rsidR="008B03AC" w:rsidRPr="008C7195">
        <w:rPr>
          <w:rFonts w:ascii="Arial" w:eastAsia="+mn-ea" w:hAnsi="Arial" w:cs="Arial"/>
          <w:color w:val="000000"/>
          <w:kern w:val="24"/>
        </w:rPr>
        <w:t xml:space="preserve"> of this report</w:t>
      </w:r>
      <w:r w:rsidR="007B0BA1" w:rsidRPr="008C7195">
        <w:rPr>
          <w:rFonts w:ascii="Arial" w:eastAsia="+mn-ea" w:hAnsi="Arial" w:cs="Arial"/>
          <w:color w:val="000000"/>
          <w:kern w:val="24"/>
        </w:rPr>
        <w:t xml:space="preserve"> </w:t>
      </w:r>
      <w:r w:rsidR="00213F52" w:rsidRPr="008C7195">
        <w:rPr>
          <w:rFonts w:ascii="Arial" w:eastAsia="+mn-ea" w:hAnsi="Arial" w:cs="Arial"/>
          <w:color w:val="000000"/>
          <w:kern w:val="24"/>
        </w:rPr>
        <w:t xml:space="preserve">is to demonstrate how operating systems </w:t>
      </w:r>
      <w:r w:rsidR="004237BF" w:rsidRPr="008C7195">
        <w:rPr>
          <w:rFonts w:ascii="Arial" w:eastAsia="+mn-ea" w:hAnsi="Arial" w:cs="Arial"/>
          <w:color w:val="000000"/>
          <w:kern w:val="24"/>
        </w:rPr>
        <w:t xml:space="preserve">multitask </w:t>
      </w:r>
      <w:r w:rsidR="008B03AC" w:rsidRPr="008C7195">
        <w:rPr>
          <w:rFonts w:ascii="Arial" w:eastAsia="+mn-ea" w:hAnsi="Arial" w:cs="Arial"/>
          <w:color w:val="000000"/>
          <w:kern w:val="24"/>
        </w:rPr>
        <w:t>complex</w:t>
      </w:r>
      <w:r w:rsidR="004237BF" w:rsidRPr="008C7195">
        <w:rPr>
          <w:rFonts w:ascii="Arial" w:eastAsia="+mn-ea" w:hAnsi="Arial" w:cs="Arial"/>
          <w:color w:val="000000"/>
          <w:kern w:val="24"/>
        </w:rPr>
        <w:t xml:space="preserve"> hardware and software resources</w:t>
      </w:r>
      <w:r w:rsidR="00D90428" w:rsidRPr="008C7195">
        <w:rPr>
          <w:rFonts w:ascii="Arial" w:eastAsia="+mn-ea" w:hAnsi="Arial" w:cs="Arial"/>
          <w:color w:val="000000"/>
          <w:kern w:val="24"/>
        </w:rPr>
        <w:t xml:space="preserve"> while also</w:t>
      </w:r>
      <w:r w:rsidR="007E0B09" w:rsidRPr="008C7195">
        <w:rPr>
          <w:rFonts w:ascii="Arial" w:eastAsia="+mn-ea" w:hAnsi="Arial" w:cs="Arial"/>
          <w:color w:val="000000"/>
          <w:kern w:val="24"/>
        </w:rPr>
        <w:t xml:space="preserve"> maintain</w:t>
      </w:r>
      <w:r w:rsidR="00DB347A" w:rsidRPr="008C7195">
        <w:rPr>
          <w:rFonts w:ascii="Arial" w:eastAsia="+mn-ea" w:hAnsi="Arial" w:cs="Arial"/>
          <w:color w:val="000000"/>
          <w:kern w:val="24"/>
        </w:rPr>
        <w:t>ing</w:t>
      </w:r>
      <w:r w:rsidR="007E0B09" w:rsidRPr="008C7195">
        <w:rPr>
          <w:rFonts w:ascii="Arial" w:eastAsia="+mn-ea" w:hAnsi="Arial" w:cs="Arial"/>
          <w:color w:val="000000"/>
          <w:kern w:val="24"/>
        </w:rPr>
        <w:t xml:space="preserve"> overall system </w:t>
      </w:r>
      <w:r w:rsidR="00DB347A" w:rsidRPr="008C7195">
        <w:rPr>
          <w:rFonts w:ascii="Arial" w:eastAsia="+mn-ea" w:hAnsi="Arial" w:cs="Arial"/>
          <w:color w:val="000000"/>
          <w:kern w:val="24"/>
        </w:rPr>
        <w:t>integrity</w:t>
      </w:r>
      <w:r w:rsidR="00E542F7" w:rsidRPr="008C7195">
        <w:rPr>
          <w:rFonts w:ascii="Arial" w:eastAsia="+mn-ea" w:hAnsi="Arial" w:cs="Arial"/>
          <w:color w:val="000000"/>
          <w:kern w:val="24"/>
        </w:rPr>
        <w:t xml:space="preserve"> and how CLI </w:t>
      </w:r>
      <w:r w:rsidR="00D90428" w:rsidRPr="008C7195">
        <w:rPr>
          <w:rFonts w:ascii="Arial" w:eastAsia="+mn-ea" w:hAnsi="Arial" w:cs="Arial"/>
          <w:color w:val="000000"/>
          <w:kern w:val="24"/>
        </w:rPr>
        <w:t>simplifies</w:t>
      </w:r>
      <w:r w:rsidR="00E542F7" w:rsidRPr="008C7195">
        <w:rPr>
          <w:rFonts w:ascii="Arial" w:eastAsia="+mn-ea" w:hAnsi="Arial" w:cs="Arial"/>
          <w:color w:val="000000"/>
          <w:kern w:val="24"/>
        </w:rPr>
        <w:t xml:space="preserve"> this process </w:t>
      </w:r>
      <w:r w:rsidR="00ED7B4C" w:rsidRPr="008C7195">
        <w:rPr>
          <w:rFonts w:ascii="Arial" w:eastAsia="+mn-ea" w:hAnsi="Arial" w:cs="Arial"/>
          <w:color w:val="000000"/>
          <w:kern w:val="24"/>
        </w:rPr>
        <w:t xml:space="preserve">by </w:t>
      </w:r>
      <w:r w:rsidR="00D90428" w:rsidRPr="008C7195">
        <w:rPr>
          <w:rFonts w:ascii="Arial" w:eastAsia="+mn-ea" w:hAnsi="Arial" w:cs="Arial"/>
          <w:color w:val="000000"/>
          <w:kern w:val="24"/>
        </w:rPr>
        <w:t>automating</w:t>
      </w:r>
      <w:r w:rsidR="00ED7B4C" w:rsidRPr="008C7195">
        <w:rPr>
          <w:rFonts w:ascii="Arial" w:eastAsia="+mn-ea" w:hAnsi="Arial" w:cs="Arial"/>
          <w:color w:val="000000"/>
          <w:kern w:val="24"/>
        </w:rPr>
        <w:t xml:space="preserve"> and enhancing administrative tasks efficiently.</w:t>
      </w:r>
    </w:p>
    <w:p w14:paraId="2E97981A" w14:textId="77777777" w:rsidR="0085418F" w:rsidRPr="008C7195" w:rsidRDefault="0085418F" w:rsidP="0085418F">
      <w:pPr>
        <w:pStyle w:val="NormalWeb"/>
        <w:spacing w:after="0"/>
        <w:jc w:val="both"/>
        <w:rPr>
          <w:rFonts w:ascii="Arial" w:eastAsia="+mn-ea" w:hAnsi="Arial" w:cs="Arial"/>
          <w:color w:val="000000"/>
          <w:kern w:val="24"/>
        </w:rPr>
      </w:pPr>
    </w:p>
    <w:p w14:paraId="08B2F6D7" w14:textId="77777777" w:rsidR="0085418F" w:rsidRPr="008C7195" w:rsidRDefault="0085418F" w:rsidP="0085418F">
      <w:pPr>
        <w:pStyle w:val="NormalWeb"/>
        <w:spacing w:after="0"/>
        <w:jc w:val="both"/>
        <w:rPr>
          <w:rFonts w:ascii="Arial" w:eastAsia="+mn-ea" w:hAnsi="Arial" w:cs="Arial"/>
          <w:color w:val="000000"/>
          <w:kern w:val="24"/>
        </w:rPr>
      </w:pPr>
    </w:p>
    <w:p w14:paraId="54B43DF7" w14:textId="77777777" w:rsidR="0085418F" w:rsidRPr="008C7195" w:rsidRDefault="0085418F" w:rsidP="0085418F">
      <w:pPr>
        <w:pStyle w:val="NormalWeb"/>
        <w:spacing w:after="0"/>
        <w:jc w:val="both"/>
        <w:rPr>
          <w:rFonts w:ascii="Arial" w:eastAsia="+mn-ea" w:hAnsi="Arial" w:cs="Arial"/>
          <w:color w:val="000000"/>
          <w:kern w:val="24"/>
        </w:rPr>
      </w:pPr>
    </w:p>
    <w:p w14:paraId="21BA1ED9" w14:textId="77777777" w:rsidR="0085418F" w:rsidRPr="008C7195" w:rsidRDefault="0085418F" w:rsidP="0085418F">
      <w:pPr>
        <w:pStyle w:val="NormalWeb"/>
        <w:spacing w:after="0"/>
        <w:jc w:val="both"/>
        <w:rPr>
          <w:rFonts w:ascii="Arial" w:eastAsia="+mn-ea" w:hAnsi="Arial" w:cs="Arial"/>
          <w:color w:val="000000"/>
          <w:kern w:val="24"/>
        </w:rPr>
      </w:pPr>
    </w:p>
    <w:p w14:paraId="7C3E36CE" w14:textId="77777777" w:rsidR="0085418F" w:rsidRPr="008C7195" w:rsidRDefault="0085418F" w:rsidP="0085418F">
      <w:pPr>
        <w:pStyle w:val="NormalWeb"/>
        <w:spacing w:after="0"/>
        <w:jc w:val="both"/>
        <w:rPr>
          <w:rFonts w:ascii="Arial" w:eastAsia="+mn-ea" w:hAnsi="Arial" w:cs="Arial"/>
          <w:color w:val="000000"/>
          <w:kern w:val="24"/>
        </w:rPr>
      </w:pPr>
    </w:p>
    <w:p w14:paraId="79C98414" w14:textId="77777777" w:rsidR="0085418F" w:rsidRPr="008C7195" w:rsidRDefault="0085418F" w:rsidP="0085418F">
      <w:pPr>
        <w:pStyle w:val="NormalWeb"/>
        <w:spacing w:after="0"/>
        <w:jc w:val="both"/>
        <w:rPr>
          <w:rFonts w:ascii="Arial" w:eastAsia="+mn-ea" w:hAnsi="Arial" w:cs="Arial"/>
          <w:color w:val="000000"/>
          <w:kern w:val="24"/>
        </w:rPr>
      </w:pPr>
    </w:p>
    <w:p w14:paraId="42DCEE39" w14:textId="77777777" w:rsidR="0085418F" w:rsidRPr="008C7195" w:rsidRDefault="0085418F" w:rsidP="0085418F">
      <w:pPr>
        <w:pStyle w:val="NormalWeb"/>
        <w:spacing w:after="0"/>
        <w:jc w:val="both"/>
        <w:rPr>
          <w:rFonts w:ascii="Arial" w:eastAsia="+mn-ea" w:hAnsi="Arial" w:cs="Arial"/>
          <w:color w:val="000000"/>
          <w:kern w:val="24"/>
        </w:rPr>
      </w:pPr>
    </w:p>
    <w:p w14:paraId="30ABDD65" w14:textId="77777777" w:rsidR="0085418F" w:rsidRPr="008C7195" w:rsidRDefault="0085418F" w:rsidP="0085418F">
      <w:pPr>
        <w:pStyle w:val="NormalWeb"/>
        <w:spacing w:after="0"/>
        <w:jc w:val="both"/>
        <w:rPr>
          <w:rFonts w:ascii="Arial" w:eastAsia="+mn-ea" w:hAnsi="Arial" w:cs="Arial"/>
          <w:color w:val="000000"/>
          <w:kern w:val="24"/>
        </w:rPr>
      </w:pPr>
    </w:p>
    <w:p w14:paraId="4C59399E" w14:textId="77777777" w:rsidR="0085418F" w:rsidRPr="008C7195" w:rsidRDefault="0085418F" w:rsidP="0085418F">
      <w:pPr>
        <w:pStyle w:val="NormalWeb"/>
        <w:spacing w:after="0"/>
        <w:jc w:val="both"/>
        <w:rPr>
          <w:rFonts w:ascii="Arial" w:eastAsia="+mn-ea" w:hAnsi="Arial" w:cs="Arial"/>
          <w:color w:val="000000"/>
          <w:kern w:val="24"/>
        </w:rPr>
      </w:pPr>
    </w:p>
    <w:p w14:paraId="160438A5" w14:textId="77777777" w:rsidR="0085418F" w:rsidRPr="008C7195" w:rsidRDefault="0085418F" w:rsidP="0085418F">
      <w:pPr>
        <w:pStyle w:val="NormalWeb"/>
        <w:spacing w:after="0"/>
        <w:jc w:val="both"/>
        <w:rPr>
          <w:rFonts w:ascii="Arial" w:eastAsia="+mn-ea" w:hAnsi="Arial" w:cs="Arial"/>
          <w:color w:val="000000"/>
          <w:kern w:val="24"/>
        </w:rPr>
      </w:pPr>
    </w:p>
    <w:p w14:paraId="3AFDC80A" w14:textId="77777777" w:rsidR="0085418F" w:rsidRPr="008C7195" w:rsidRDefault="0085418F" w:rsidP="0085418F">
      <w:pPr>
        <w:pStyle w:val="NormalWeb"/>
        <w:spacing w:after="0"/>
        <w:jc w:val="both"/>
        <w:rPr>
          <w:rFonts w:ascii="Arial" w:eastAsia="+mn-ea" w:hAnsi="Arial" w:cs="Arial"/>
          <w:color w:val="000000"/>
          <w:kern w:val="24"/>
        </w:rPr>
      </w:pPr>
    </w:p>
    <w:p w14:paraId="12683365" w14:textId="77777777" w:rsidR="00FA27EB" w:rsidRPr="008C7195" w:rsidRDefault="00FA27EB">
      <w:pPr>
        <w:rPr>
          <w:rFonts w:ascii="Arial" w:eastAsiaTheme="majorEastAsia" w:hAnsi="Arial" w:cs="Arial"/>
          <w:color w:val="0F4761" w:themeColor="accent1" w:themeShade="BF"/>
          <w:sz w:val="32"/>
          <w:szCs w:val="32"/>
        </w:rPr>
      </w:pPr>
      <w:bookmarkStart w:id="2" w:name="_Toc162914163"/>
      <w:r w:rsidRPr="008C7195">
        <w:rPr>
          <w:rFonts w:ascii="Arial" w:hAnsi="Arial" w:cs="Arial"/>
        </w:rPr>
        <w:br w:type="page"/>
      </w:r>
    </w:p>
    <w:p w14:paraId="45260300" w14:textId="15A492C3" w:rsidR="0085418F" w:rsidRPr="008C7195" w:rsidRDefault="0085418F" w:rsidP="00220E75">
      <w:pPr>
        <w:pStyle w:val="Heading1"/>
        <w:jc w:val="center"/>
        <w:rPr>
          <w:rFonts w:ascii="Arial" w:hAnsi="Arial" w:cs="Arial"/>
        </w:rPr>
      </w:pPr>
      <w:bookmarkStart w:id="3" w:name="_Toc228342893"/>
      <w:r w:rsidRPr="008C7195">
        <w:rPr>
          <w:rFonts w:ascii="Arial" w:hAnsi="Arial" w:cs="Arial"/>
        </w:rPr>
        <w:t>1. Key Functions of General Operating Systems</w:t>
      </w:r>
      <w:bookmarkEnd w:id="2"/>
      <w:bookmarkEnd w:id="3"/>
    </w:p>
    <w:p w14:paraId="32AA6A6B" w14:textId="77777777" w:rsidR="00AC20B7" w:rsidRPr="008C7195" w:rsidRDefault="00AC20B7" w:rsidP="00084391">
      <w:pPr>
        <w:rPr>
          <w:rFonts w:ascii="Arial" w:hAnsi="Arial" w:cs="Arial"/>
          <w:lang w:eastAsia="en-GB"/>
        </w:rPr>
      </w:pPr>
      <w:bookmarkStart w:id="4" w:name="_Toc162914166"/>
    </w:p>
    <w:p w14:paraId="7BB6BF05" w14:textId="611CE5AF" w:rsidR="008A2D3B" w:rsidRPr="008C7195" w:rsidRDefault="008A2D3B" w:rsidP="00AC20B7">
      <w:pPr>
        <w:rPr>
          <w:rFonts w:ascii="Arial" w:hAnsi="Arial" w:cs="Arial"/>
          <w:lang w:eastAsia="en-GB"/>
        </w:rPr>
      </w:pPr>
      <w:r w:rsidRPr="008C7195">
        <w:rPr>
          <w:rFonts w:ascii="Arial" w:hAnsi="Arial" w:cs="Arial"/>
          <w:lang w:eastAsia="en-GB"/>
        </w:rPr>
        <w:t>Current modern operating systems perform five critical tasks: Process Management, Memory Management, File system Management, Device Management, and Security/Access Control. This section of the report investigates each individual function with examples from windows 11.</w:t>
      </w:r>
    </w:p>
    <w:p w14:paraId="2C090236" w14:textId="69D717BE" w:rsidR="00AC20B7" w:rsidRPr="008C7195" w:rsidRDefault="00AC20B7" w:rsidP="00AC20B7">
      <w:pPr>
        <w:rPr>
          <w:rFonts w:ascii="Arial" w:hAnsi="Arial" w:cs="Arial"/>
          <w:lang w:eastAsia="en-GB"/>
        </w:rPr>
      </w:pPr>
      <w:r w:rsidRPr="008C7195">
        <w:rPr>
          <w:rFonts w:ascii="Arial" w:hAnsi="Arial" w:cs="Arial"/>
          <w:lang w:eastAsia="en-GB"/>
        </w:rPr>
        <w:t>Process Management</w:t>
      </w:r>
    </w:p>
    <w:p w14:paraId="70A6AEE7" w14:textId="6129EFF6" w:rsidR="00AC20B7" w:rsidRPr="008C7195" w:rsidRDefault="00AC20B7" w:rsidP="00AC20B7">
      <w:pPr>
        <w:rPr>
          <w:rFonts w:ascii="Arial" w:hAnsi="Arial" w:cs="Arial"/>
          <w:lang w:eastAsia="en-GB"/>
        </w:rPr>
      </w:pPr>
      <w:r w:rsidRPr="008C7195">
        <w:rPr>
          <w:rFonts w:ascii="Arial" w:hAnsi="Arial" w:cs="Arial"/>
          <w:lang w:eastAsia="en-GB"/>
        </w:rPr>
        <w:t>Figure 1:</w:t>
      </w:r>
      <w:r w:rsidR="00DC3899" w:rsidRPr="008C7195">
        <w:rPr>
          <w:rFonts w:ascii="Arial" w:hAnsi="Arial" w:cs="Arial"/>
          <w:lang w:eastAsia="en-GB"/>
        </w:rPr>
        <w:t xml:space="preserve"> Windows Task Manager showing running processes</w:t>
      </w:r>
    </w:p>
    <w:p w14:paraId="4594338C" w14:textId="7260DC0D" w:rsidR="0072404F" w:rsidRPr="008C7195" w:rsidRDefault="0072404F" w:rsidP="00AC20B7">
      <w:pPr>
        <w:rPr>
          <w:rFonts w:ascii="Arial" w:hAnsi="Arial" w:cs="Arial"/>
          <w:lang w:eastAsia="en-GB"/>
        </w:rPr>
      </w:pPr>
      <w:r w:rsidRPr="008C7195">
        <w:rPr>
          <w:rFonts w:ascii="Arial" w:hAnsi="Arial" w:cs="Arial"/>
          <w:lang w:eastAsia="en-GB"/>
        </w:rPr>
        <w:t>The function of process management consists of creating, scheduling and termination processes. The operating system assigns CPU time to each process based on workload and manages important content switching between each process. As Silberschatz, Galvin, and Gagne explain</w:t>
      </w:r>
      <w:r w:rsidR="00734F33" w:rsidRPr="008C7195">
        <w:rPr>
          <w:rFonts w:ascii="Arial" w:hAnsi="Arial" w:cs="Arial"/>
          <w:lang w:eastAsia="en-GB"/>
        </w:rPr>
        <w:t>ed</w:t>
      </w:r>
      <w:r w:rsidRPr="008C7195">
        <w:rPr>
          <w:rFonts w:ascii="Arial" w:hAnsi="Arial" w:cs="Arial"/>
          <w:lang w:eastAsia="en-GB"/>
        </w:rPr>
        <w:t xml:space="preserve">, the scheduler will determine the outcome of which process runs at any given moment, making sure of </w:t>
      </w:r>
      <w:proofErr w:type="spellStart"/>
      <w:proofErr w:type="gramStart"/>
      <w:r w:rsidRPr="008C7195">
        <w:rPr>
          <w:rFonts w:ascii="Arial" w:hAnsi="Arial" w:cs="Arial"/>
          <w:lang w:eastAsia="en-GB"/>
        </w:rPr>
        <w:t>a</w:t>
      </w:r>
      <w:proofErr w:type="spellEnd"/>
      <w:proofErr w:type="gramEnd"/>
      <w:r w:rsidRPr="008C7195">
        <w:rPr>
          <w:rFonts w:ascii="Arial" w:hAnsi="Arial" w:cs="Arial"/>
          <w:lang w:eastAsia="en-GB"/>
        </w:rPr>
        <w:t xml:space="preserve"> equal and efficient CPU utilisation [1]. Figure 1 illustrates Windows Task Manager, where users visualise and monitor CPU usage per process and terminate any unresponsive applications.</w:t>
      </w:r>
    </w:p>
    <w:p w14:paraId="4590CA3B" w14:textId="77777777" w:rsidR="00AC20B7" w:rsidRPr="008C7195" w:rsidRDefault="00AC20B7" w:rsidP="00AC20B7">
      <w:pPr>
        <w:rPr>
          <w:rFonts w:ascii="Arial" w:hAnsi="Arial" w:cs="Arial"/>
          <w:lang w:eastAsia="en-GB"/>
        </w:rPr>
      </w:pPr>
      <w:r w:rsidRPr="008C7195">
        <w:rPr>
          <w:rFonts w:ascii="Arial" w:hAnsi="Arial" w:cs="Arial"/>
          <w:lang w:eastAsia="en-GB"/>
        </w:rPr>
        <w:t>Memory Management</w:t>
      </w:r>
    </w:p>
    <w:p w14:paraId="5EAB0C14" w14:textId="32A63910" w:rsidR="00AC20B7" w:rsidRPr="008C7195" w:rsidRDefault="00AC20B7" w:rsidP="00AC20B7">
      <w:pPr>
        <w:rPr>
          <w:rFonts w:ascii="Arial" w:hAnsi="Arial" w:cs="Arial"/>
          <w:lang w:eastAsia="en-GB"/>
        </w:rPr>
      </w:pPr>
      <w:r w:rsidRPr="008C7195">
        <w:rPr>
          <w:rFonts w:ascii="Arial" w:hAnsi="Arial" w:cs="Arial"/>
          <w:lang w:eastAsia="en-GB"/>
        </w:rPr>
        <w:t>Figure 2:</w:t>
      </w:r>
      <w:r w:rsidR="00DC3899" w:rsidRPr="008C7195">
        <w:rPr>
          <w:rFonts w:ascii="Arial" w:hAnsi="Arial" w:cs="Arial"/>
          <w:lang w:eastAsia="en-GB"/>
        </w:rPr>
        <w:t xml:space="preserve"> </w:t>
      </w:r>
      <w:r w:rsidR="00605334" w:rsidRPr="008C7195">
        <w:rPr>
          <w:rFonts w:ascii="Arial" w:hAnsi="Arial" w:cs="Arial"/>
          <w:lang w:eastAsia="en-GB"/>
        </w:rPr>
        <w:t>Windows Task Manager – Performance tab showing memory utilisation</w:t>
      </w:r>
    </w:p>
    <w:p w14:paraId="1388040A" w14:textId="18FCFB76" w:rsidR="00C442ED" w:rsidRPr="008C7195" w:rsidRDefault="00DB782D" w:rsidP="00AC20B7">
      <w:pPr>
        <w:rPr>
          <w:rFonts w:ascii="Arial" w:hAnsi="Arial" w:cs="Arial"/>
          <w:lang w:eastAsia="en-GB"/>
        </w:rPr>
      </w:pPr>
      <w:r w:rsidRPr="008C7195">
        <w:rPr>
          <w:rFonts w:ascii="Arial" w:hAnsi="Arial" w:cs="Arial"/>
          <w:lang w:eastAsia="en-GB"/>
        </w:rPr>
        <w:t>Memory Management tracks  every single byte of memory and allocates them appropriately to space processes. Virtual memory enables the system to run processes at a larger file size than physical RAM by switching data to disk. Referring to Stallings, memory management must balance the speed, utilisation, and protection measures to prevent processes from clashing and interfering with each other [2]. Figure 2 illustrates Windows memory usage, including total Ram usage, cached memory, and commit charge.</w:t>
      </w:r>
    </w:p>
    <w:p w14:paraId="62FB4284" w14:textId="77777777" w:rsidR="00AC20B7" w:rsidRPr="008C7195" w:rsidRDefault="00AC20B7" w:rsidP="00AC20B7">
      <w:pPr>
        <w:rPr>
          <w:rFonts w:ascii="Arial" w:hAnsi="Arial" w:cs="Arial"/>
          <w:lang w:eastAsia="en-GB"/>
        </w:rPr>
      </w:pPr>
      <w:r w:rsidRPr="008C7195">
        <w:rPr>
          <w:rFonts w:ascii="Arial" w:hAnsi="Arial" w:cs="Arial"/>
          <w:lang w:eastAsia="en-GB"/>
        </w:rPr>
        <w:t>File System Management</w:t>
      </w:r>
    </w:p>
    <w:p w14:paraId="5C33A754" w14:textId="3FBC77DD" w:rsidR="00AC20B7" w:rsidRPr="008C7195" w:rsidRDefault="00AC20B7" w:rsidP="00AC20B7">
      <w:pPr>
        <w:rPr>
          <w:rFonts w:ascii="Arial" w:hAnsi="Arial" w:cs="Arial"/>
          <w:lang w:eastAsia="en-GB"/>
        </w:rPr>
      </w:pPr>
      <w:r w:rsidRPr="008C7195">
        <w:rPr>
          <w:rFonts w:ascii="Arial" w:hAnsi="Arial" w:cs="Arial"/>
          <w:lang w:eastAsia="en-GB"/>
        </w:rPr>
        <w:t>Figure 3:</w:t>
      </w:r>
      <w:r w:rsidR="00605334" w:rsidRPr="008C7195">
        <w:rPr>
          <w:rFonts w:ascii="Arial" w:hAnsi="Arial" w:cs="Arial"/>
          <w:lang w:eastAsia="en-GB"/>
        </w:rPr>
        <w:t xml:space="preserve"> Windows File Explorer showing directory structure</w:t>
      </w:r>
    </w:p>
    <w:p w14:paraId="476DF023" w14:textId="7B548F1C" w:rsidR="00C442ED" w:rsidRPr="008C7195" w:rsidRDefault="002003F9" w:rsidP="00AC20B7">
      <w:pPr>
        <w:rPr>
          <w:rFonts w:ascii="Arial" w:hAnsi="Arial" w:cs="Arial"/>
          <w:lang w:eastAsia="en-GB"/>
        </w:rPr>
      </w:pPr>
      <w:r w:rsidRPr="008C7195">
        <w:rPr>
          <w:rFonts w:ascii="Arial" w:hAnsi="Arial" w:cs="Arial"/>
          <w:lang w:eastAsia="en-GB"/>
        </w:rPr>
        <w:t>File system management sorts and organises data into files and directories, structuring the system in a hierarchical storage slot depending on importance. Operating systems use a specific filing system (NTFS for Windows, ext4 for Linux) this is how data is stored securely, retrieved effectively and is accurate. Tanenbaum and Bos provide important context that file systems also play a role in managing permissions, compression and encryption [3]. Figure 3 demonstrates Windows File Explorer, where users can navigate towards directories, create new</w:t>
      </w:r>
      <w:r w:rsidR="009764CB" w:rsidRPr="008C7195">
        <w:rPr>
          <w:rFonts w:ascii="Arial" w:hAnsi="Arial" w:cs="Arial"/>
          <w:lang w:eastAsia="en-GB"/>
        </w:rPr>
        <w:t xml:space="preserve"> </w:t>
      </w:r>
      <w:r w:rsidRPr="008C7195">
        <w:rPr>
          <w:rFonts w:ascii="Arial" w:hAnsi="Arial" w:cs="Arial"/>
          <w:lang w:eastAsia="en-GB"/>
        </w:rPr>
        <w:t>files, set permissions via Properties &gt; Security.</w:t>
      </w:r>
    </w:p>
    <w:p w14:paraId="44A73880" w14:textId="77777777" w:rsidR="00AC20B7" w:rsidRPr="008C7195" w:rsidRDefault="00AC20B7" w:rsidP="00AC20B7">
      <w:pPr>
        <w:rPr>
          <w:rFonts w:ascii="Arial" w:hAnsi="Arial" w:cs="Arial"/>
          <w:lang w:eastAsia="en-GB"/>
        </w:rPr>
      </w:pPr>
      <w:r w:rsidRPr="008C7195">
        <w:rPr>
          <w:rFonts w:ascii="Arial" w:hAnsi="Arial" w:cs="Arial"/>
          <w:lang w:eastAsia="en-GB"/>
        </w:rPr>
        <w:t>Device Management</w:t>
      </w:r>
    </w:p>
    <w:p w14:paraId="5E2F716C" w14:textId="35401557" w:rsidR="00AC20B7" w:rsidRPr="008C7195" w:rsidRDefault="00AC20B7" w:rsidP="00AC20B7">
      <w:pPr>
        <w:rPr>
          <w:rFonts w:ascii="Arial" w:hAnsi="Arial" w:cs="Arial"/>
          <w:lang w:eastAsia="en-GB"/>
        </w:rPr>
      </w:pPr>
      <w:r w:rsidRPr="008C7195">
        <w:rPr>
          <w:rFonts w:ascii="Arial" w:hAnsi="Arial" w:cs="Arial"/>
          <w:lang w:eastAsia="en-GB"/>
        </w:rPr>
        <w:t>Figure 4:</w:t>
      </w:r>
      <w:r w:rsidR="00605334" w:rsidRPr="008C7195">
        <w:rPr>
          <w:rFonts w:ascii="Arial" w:hAnsi="Arial" w:cs="Arial"/>
          <w:lang w:eastAsia="en-GB"/>
        </w:rPr>
        <w:t xml:space="preserve"> </w:t>
      </w:r>
      <w:r w:rsidR="00C442ED" w:rsidRPr="008C7195">
        <w:rPr>
          <w:rFonts w:ascii="Arial" w:hAnsi="Arial" w:cs="Arial"/>
          <w:lang w:eastAsia="en-GB"/>
        </w:rPr>
        <w:t>Windows Device Manager displaying hardware components</w:t>
      </w:r>
    </w:p>
    <w:p w14:paraId="70223D1E" w14:textId="6A7D6DD7" w:rsidR="00C442ED" w:rsidRPr="008C7195" w:rsidRDefault="00E62587" w:rsidP="00AC20B7">
      <w:pPr>
        <w:rPr>
          <w:rFonts w:ascii="Arial" w:hAnsi="Arial" w:cs="Arial"/>
          <w:lang w:eastAsia="en-GB"/>
        </w:rPr>
      </w:pPr>
      <w:r w:rsidRPr="008C7195">
        <w:rPr>
          <w:rFonts w:ascii="Arial" w:hAnsi="Arial" w:cs="Arial"/>
          <w:lang w:eastAsia="en-GB"/>
        </w:rPr>
        <w:t xml:space="preserve">Device management plays a role in coordinating communication between the operating system and hardware devices through device drivers. Each individual driver translates standard OS commands into understandable device-specific instructions. As Silberschatz  stated, the OS provides a tailored interface to hardware while refraining device-specific details [1]. Figure 4 demonstrates Windows Device Manager, where users </w:t>
      </w:r>
      <w:proofErr w:type="gramStart"/>
      <w:r w:rsidRPr="008C7195">
        <w:rPr>
          <w:rFonts w:ascii="Arial" w:hAnsi="Arial" w:cs="Arial"/>
          <w:lang w:eastAsia="en-GB"/>
        </w:rPr>
        <w:t>have the ability to</w:t>
      </w:r>
      <w:proofErr w:type="gramEnd"/>
      <w:r w:rsidRPr="008C7195">
        <w:rPr>
          <w:rFonts w:ascii="Arial" w:hAnsi="Arial" w:cs="Arial"/>
          <w:lang w:eastAsia="en-GB"/>
        </w:rPr>
        <w:t xml:space="preserve"> update drivers, disable devices, and </w:t>
      </w:r>
      <w:proofErr w:type="spellStart"/>
      <w:r w:rsidRPr="008C7195">
        <w:rPr>
          <w:rFonts w:ascii="Arial" w:hAnsi="Arial" w:cs="Arial"/>
          <w:lang w:eastAsia="en-GB"/>
        </w:rPr>
        <w:t>and</w:t>
      </w:r>
      <w:proofErr w:type="spellEnd"/>
      <w:r w:rsidRPr="008C7195">
        <w:rPr>
          <w:rFonts w:ascii="Arial" w:hAnsi="Arial" w:cs="Arial"/>
          <w:lang w:eastAsia="en-GB"/>
        </w:rPr>
        <w:t xml:space="preserve"> view resources that conflict with each other.</w:t>
      </w:r>
    </w:p>
    <w:p w14:paraId="5D1F1DCA" w14:textId="77777777" w:rsidR="00AC20B7" w:rsidRPr="008C7195" w:rsidRDefault="00AC20B7" w:rsidP="00AC20B7">
      <w:pPr>
        <w:rPr>
          <w:rFonts w:ascii="Arial" w:hAnsi="Arial" w:cs="Arial"/>
          <w:lang w:eastAsia="en-GB"/>
        </w:rPr>
      </w:pPr>
      <w:r w:rsidRPr="008C7195">
        <w:rPr>
          <w:rFonts w:ascii="Arial" w:hAnsi="Arial" w:cs="Arial"/>
          <w:lang w:eastAsia="en-GB"/>
        </w:rPr>
        <w:t>Security and Access Control</w:t>
      </w:r>
    </w:p>
    <w:p w14:paraId="0DC6BB42" w14:textId="653A3E59" w:rsidR="00AC20B7" w:rsidRPr="008C7195" w:rsidRDefault="00AC20B7" w:rsidP="00AC20B7">
      <w:pPr>
        <w:rPr>
          <w:rFonts w:ascii="Arial" w:hAnsi="Arial" w:cs="Arial"/>
          <w:lang w:eastAsia="en-GB"/>
        </w:rPr>
      </w:pPr>
      <w:r w:rsidRPr="008C7195">
        <w:rPr>
          <w:rFonts w:ascii="Arial" w:hAnsi="Arial" w:cs="Arial"/>
          <w:lang w:eastAsia="en-GB"/>
        </w:rPr>
        <w:t>Figure 5:</w:t>
      </w:r>
      <w:r w:rsidR="00C442ED" w:rsidRPr="008C7195">
        <w:rPr>
          <w:rFonts w:ascii="Arial" w:hAnsi="Arial" w:cs="Arial"/>
          <w:lang w:eastAsia="en-GB"/>
        </w:rPr>
        <w:t xml:space="preserve"> Windows User Account Control (UAC) prompt</w:t>
      </w:r>
    </w:p>
    <w:p w14:paraId="5B9B9CF0" w14:textId="080D015F" w:rsidR="00C442ED" w:rsidRPr="008C7195" w:rsidRDefault="00D06208" w:rsidP="00AC20B7">
      <w:pPr>
        <w:rPr>
          <w:rFonts w:ascii="Arial" w:hAnsi="Arial" w:cs="Arial"/>
          <w:lang w:eastAsia="en-GB"/>
        </w:rPr>
      </w:pPr>
      <w:r w:rsidRPr="008C7195">
        <w:rPr>
          <w:rFonts w:ascii="Arial" w:hAnsi="Arial" w:cs="Arial"/>
          <w:lang w:eastAsia="en-GB"/>
        </w:rPr>
        <w:t>Security Functions consist of user authentication, access control, and privilege separation. Operating systems maintain control by using access control lists (ACLs) that ultimately decide which user can read, write or execute files. Referencing to Stallings, security mechanisms must effectively protect against both unintentional and malicious threats while also maintaining system integrity [2]. Figure 5 showcases Windows User Account Control, which demands for administrative consent and acknowledgment before any system-level changes can occur.</w:t>
      </w:r>
    </w:p>
    <w:p w14:paraId="67CF1F00" w14:textId="1C0A8388" w:rsidR="00AC20B7" w:rsidRPr="008C7195" w:rsidRDefault="00AC20B7" w:rsidP="00AC20B7">
      <w:pPr>
        <w:rPr>
          <w:rFonts w:ascii="Arial" w:hAnsi="Arial" w:cs="Arial"/>
          <w:lang w:eastAsia="en-GB"/>
        </w:rPr>
      </w:pPr>
      <w:r w:rsidRPr="008C7195">
        <w:rPr>
          <w:rFonts w:ascii="Arial" w:hAnsi="Arial" w:cs="Arial"/>
          <w:lang w:eastAsia="en-GB"/>
        </w:rPr>
        <w:t>Summary of OS Functions</w:t>
      </w:r>
    </w:p>
    <w:p w14:paraId="5671D497" w14:textId="6301C8F9" w:rsidR="004579DE" w:rsidRPr="008C7195" w:rsidRDefault="00DF14A0" w:rsidP="00AC20B7">
      <w:pPr>
        <w:rPr>
          <w:rFonts w:ascii="Arial" w:hAnsi="Arial" w:cs="Arial"/>
          <w:lang w:eastAsia="en-GB"/>
        </w:rPr>
      </w:pPr>
      <w:r w:rsidRPr="008C7195">
        <w:rPr>
          <w:rFonts w:ascii="Arial" w:hAnsi="Arial" w:cs="Arial"/>
          <w:lang w:eastAsia="en-GB"/>
        </w:rPr>
        <w:t>The five functions discussed carefully analysed - process, memory, filer, device and security management, which all work together simultaneously to provide a suitable, efficient and secure computing environment on demand. Today's modern operating systems implement these functions through a joint combination of hardware support (memory management units, protection rings) and software regulations such as (schedulers, permission systems).</w:t>
      </w:r>
    </w:p>
    <w:p w14:paraId="50F039FD" w14:textId="3DB87564" w:rsidR="00221186" w:rsidRDefault="00221186" w:rsidP="00AC20B7">
      <w:pPr>
        <w:rPr>
          <w:rFonts w:ascii="Arial" w:hAnsi="Arial" w:cs="Arial"/>
          <w:lang w:eastAsia="en-GB"/>
        </w:rPr>
      </w:pPr>
    </w:p>
    <w:p w14:paraId="687C4688" w14:textId="77777777" w:rsidR="00221186" w:rsidRDefault="00221186">
      <w:pPr>
        <w:rPr>
          <w:rFonts w:ascii="Arial" w:hAnsi="Arial" w:cs="Arial"/>
          <w:lang w:eastAsia="en-GB"/>
        </w:rPr>
      </w:pPr>
      <w:r>
        <w:rPr>
          <w:rFonts w:ascii="Arial" w:hAnsi="Arial" w:cs="Arial"/>
          <w:lang w:eastAsia="en-GB"/>
        </w:rPr>
        <w:br w:type="page"/>
      </w:r>
    </w:p>
    <w:p w14:paraId="3BEE3D75" w14:textId="70E04026" w:rsidR="00221186" w:rsidRDefault="00221186" w:rsidP="00AC20B7">
      <w:pPr>
        <w:rPr>
          <w:rFonts w:ascii="Arial" w:hAnsi="Arial" w:cs="Arial"/>
          <w:lang w:eastAsia="en-GB"/>
        </w:rPr>
      </w:pPr>
      <w:r>
        <w:rPr>
          <w:rFonts w:ascii="Arial" w:hAnsi="Arial" w:cs="Arial"/>
          <w:lang w:eastAsia="en-GB"/>
        </w:rPr>
        <w:t>Task 1 Figure 1 - 5</w:t>
      </w:r>
    </w:p>
    <w:p w14:paraId="5358DCAF" w14:textId="3D4EF5E4" w:rsidR="00221186" w:rsidRDefault="008A55A4">
      <w:pPr>
        <w:rPr>
          <w:rFonts w:ascii="Arial" w:hAnsi="Arial" w:cs="Arial"/>
          <w:lang w:eastAsia="en-GB"/>
        </w:rPr>
      </w:pPr>
      <w:r w:rsidRPr="008A55A4">
        <w:rPr>
          <w:rFonts w:ascii="Arial" w:hAnsi="Arial" w:cs="Arial"/>
          <w:noProof/>
          <w:lang w:eastAsia="en-GB"/>
        </w:rPr>
        <w:drawing>
          <wp:inline distT="0" distB="0" distL="0" distR="0" wp14:anchorId="3B550D18" wp14:editId="128BBA33">
            <wp:extent cx="4162301" cy="2341236"/>
            <wp:effectExtent l="0" t="0" r="0" b="0"/>
            <wp:docPr id="184296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96619" name=""/>
                    <pic:cNvPicPr/>
                  </pic:nvPicPr>
                  <pic:blipFill>
                    <a:blip r:embed="rId12"/>
                    <a:stretch>
                      <a:fillRect/>
                    </a:stretch>
                  </pic:blipFill>
                  <pic:spPr>
                    <a:xfrm>
                      <a:off x="0" y="0"/>
                      <a:ext cx="4199032" cy="2361897"/>
                    </a:xfrm>
                    <a:prstGeom prst="rect">
                      <a:avLst/>
                    </a:prstGeom>
                  </pic:spPr>
                </pic:pic>
              </a:graphicData>
            </a:graphic>
          </wp:inline>
        </w:drawing>
      </w:r>
      <w:r w:rsidRPr="008A55A4">
        <w:rPr>
          <w:rFonts w:ascii="Arial" w:hAnsi="Arial" w:cs="Arial"/>
          <w:lang w:eastAsia="en-GB"/>
        </w:rPr>
        <w:t xml:space="preserve"> </w:t>
      </w:r>
      <w:r w:rsidR="00EB1531">
        <w:rPr>
          <w:rFonts w:ascii="Arial" w:hAnsi="Arial" w:cs="Arial"/>
          <w:lang w:eastAsia="en-GB"/>
        </w:rPr>
        <w:t>Figure 1</w:t>
      </w:r>
    </w:p>
    <w:p w14:paraId="589BB95D" w14:textId="7FB9131F" w:rsidR="009D2424" w:rsidRDefault="009D2424">
      <w:pPr>
        <w:rPr>
          <w:rFonts w:ascii="Arial" w:hAnsi="Arial" w:cs="Arial"/>
          <w:lang w:eastAsia="en-GB"/>
        </w:rPr>
      </w:pPr>
      <w:r w:rsidRPr="009D2424">
        <w:rPr>
          <w:rFonts w:ascii="Arial" w:hAnsi="Arial" w:cs="Arial"/>
          <w:noProof/>
          <w:lang w:eastAsia="en-GB"/>
        </w:rPr>
        <w:drawing>
          <wp:inline distT="0" distB="0" distL="0" distR="0" wp14:anchorId="310F0742" wp14:editId="29025E2E">
            <wp:extent cx="4161790" cy="2340949"/>
            <wp:effectExtent l="0" t="0" r="0" b="0"/>
            <wp:docPr id="495941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941691" name=""/>
                    <pic:cNvPicPr/>
                  </pic:nvPicPr>
                  <pic:blipFill>
                    <a:blip r:embed="rId13"/>
                    <a:stretch>
                      <a:fillRect/>
                    </a:stretch>
                  </pic:blipFill>
                  <pic:spPr>
                    <a:xfrm>
                      <a:off x="0" y="0"/>
                      <a:ext cx="4188902" cy="2356199"/>
                    </a:xfrm>
                    <a:prstGeom prst="rect">
                      <a:avLst/>
                    </a:prstGeom>
                  </pic:spPr>
                </pic:pic>
              </a:graphicData>
            </a:graphic>
          </wp:inline>
        </w:drawing>
      </w:r>
      <w:r w:rsidR="00EB1531" w:rsidRPr="00EB1531">
        <w:rPr>
          <w:rFonts w:ascii="Arial" w:hAnsi="Arial" w:cs="Arial"/>
          <w:lang w:eastAsia="en-GB"/>
        </w:rPr>
        <w:t xml:space="preserve"> </w:t>
      </w:r>
      <w:r w:rsidR="00EB1531">
        <w:rPr>
          <w:rFonts w:ascii="Arial" w:hAnsi="Arial" w:cs="Arial"/>
          <w:lang w:eastAsia="en-GB"/>
        </w:rPr>
        <w:t>Figure 2</w:t>
      </w:r>
    </w:p>
    <w:p w14:paraId="71E0DC9E" w14:textId="77777777" w:rsidR="009D2424" w:rsidRDefault="009D2424">
      <w:pPr>
        <w:rPr>
          <w:rFonts w:ascii="Arial" w:hAnsi="Arial" w:cs="Arial"/>
          <w:lang w:eastAsia="en-GB"/>
        </w:rPr>
      </w:pPr>
    </w:p>
    <w:p w14:paraId="69B0B4FF" w14:textId="5351A939" w:rsidR="004579DE" w:rsidRPr="008C7195" w:rsidRDefault="00171E96" w:rsidP="00AC20B7">
      <w:pPr>
        <w:rPr>
          <w:rFonts w:ascii="Arial" w:hAnsi="Arial" w:cs="Arial"/>
          <w:lang w:eastAsia="en-GB"/>
        </w:rPr>
      </w:pPr>
      <w:r w:rsidRPr="00171E96">
        <w:rPr>
          <w:rFonts w:ascii="Arial" w:hAnsi="Arial" w:cs="Arial"/>
          <w:noProof/>
          <w:lang w:eastAsia="en-GB"/>
        </w:rPr>
        <w:drawing>
          <wp:inline distT="0" distB="0" distL="0" distR="0" wp14:anchorId="2883E379" wp14:editId="0A56F9AF">
            <wp:extent cx="4213555" cy="2370066"/>
            <wp:effectExtent l="0" t="0" r="0" b="0"/>
            <wp:docPr id="55685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85273" name=""/>
                    <pic:cNvPicPr/>
                  </pic:nvPicPr>
                  <pic:blipFill>
                    <a:blip r:embed="rId14"/>
                    <a:stretch>
                      <a:fillRect/>
                    </a:stretch>
                  </pic:blipFill>
                  <pic:spPr>
                    <a:xfrm>
                      <a:off x="0" y="0"/>
                      <a:ext cx="4241544" cy="2385810"/>
                    </a:xfrm>
                    <a:prstGeom prst="rect">
                      <a:avLst/>
                    </a:prstGeom>
                  </pic:spPr>
                </pic:pic>
              </a:graphicData>
            </a:graphic>
          </wp:inline>
        </w:drawing>
      </w:r>
      <w:r w:rsidR="00EB1531" w:rsidRPr="00EB1531">
        <w:rPr>
          <w:rFonts w:ascii="Arial" w:hAnsi="Arial" w:cs="Arial"/>
          <w:lang w:eastAsia="en-GB"/>
        </w:rPr>
        <w:t xml:space="preserve"> </w:t>
      </w:r>
      <w:r w:rsidR="00EB1531">
        <w:rPr>
          <w:rFonts w:ascii="Arial" w:hAnsi="Arial" w:cs="Arial"/>
          <w:lang w:eastAsia="en-GB"/>
        </w:rPr>
        <w:t>Figure 3</w:t>
      </w:r>
    </w:p>
    <w:p w14:paraId="5B9911B8" w14:textId="6486181F" w:rsidR="00546C52" w:rsidRDefault="00F851F7" w:rsidP="00084391">
      <w:pPr>
        <w:rPr>
          <w:rFonts w:ascii="Arial" w:hAnsi="Arial" w:cs="Arial"/>
          <w:color w:val="FF0000"/>
          <w:lang w:eastAsia="en-GB"/>
        </w:rPr>
      </w:pPr>
      <w:r w:rsidRPr="00F851F7">
        <w:rPr>
          <w:rFonts w:ascii="Arial" w:hAnsi="Arial" w:cs="Arial"/>
          <w:noProof/>
          <w:color w:val="FF0000"/>
          <w:lang w:eastAsia="en-GB"/>
        </w:rPr>
        <w:drawing>
          <wp:inline distT="0" distB="0" distL="0" distR="0" wp14:anchorId="155139E0" wp14:editId="28470F61">
            <wp:extent cx="4433011" cy="2493507"/>
            <wp:effectExtent l="0" t="0" r="0" b="0"/>
            <wp:docPr id="511341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341863" name=""/>
                    <pic:cNvPicPr/>
                  </pic:nvPicPr>
                  <pic:blipFill>
                    <a:blip r:embed="rId15"/>
                    <a:stretch>
                      <a:fillRect/>
                    </a:stretch>
                  </pic:blipFill>
                  <pic:spPr>
                    <a:xfrm>
                      <a:off x="0" y="0"/>
                      <a:ext cx="4436532" cy="2495487"/>
                    </a:xfrm>
                    <a:prstGeom prst="rect">
                      <a:avLst/>
                    </a:prstGeom>
                  </pic:spPr>
                </pic:pic>
              </a:graphicData>
            </a:graphic>
          </wp:inline>
        </w:drawing>
      </w:r>
      <w:r w:rsidR="00EB1531" w:rsidRPr="00EB1531">
        <w:rPr>
          <w:rFonts w:ascii="Arial" w:hAnsi="Arial" w:cs="Arial"/>
          <w:lang w:eastAsia="en-GB"/>
        </w:rPr>
        <w:t xml:space="preserve"> </w:t>
      </w:r>
      <w:r w:rsidR="00EB1531">
        <w:rPr>
          <w:rFonts w:ascii="Arial" w:hAnsi="Arial" w:cs="Arial"/>
          <w:lang w:eastAsia="en-GB"/>
        </w:rPr>
        <w:t>Figure 4</w:t>
      </w:r>
    </w:p>
    <w:p w14:paraId="185B711A" w14:textId="69D9D0BB" w:rsidR="005E73BB" w:rsidRPr="00FF031D" w:rsidRDefault="00EB1531" w:rsidP="00480E18">
      <w:pPr>
        <w:rPr>
          <w:rFonts w:ascii="Arial" w:hAnsi="Arial" w:cs="Arial"/>
          <w:color w:val="FF0000"/>
          <w:lang w:eastAsia="en-GB"/>
        </w:rPr>
      </w:pPr>
      <w:r w:rsidRPr="00EB1531">
        <w:rPr>
          <w:rFonts w:ascii="Arial" w:hAnsi="Arial" w:cs="Arial"/>
          <w:noProof/>
          <w:color w:val="FF0000"/>
          <w:lang w:eastAsia="en-GB"/>
        </w:rPr>
        <w:drawing>
          <wp:inline distT="0" distB="0" distL="0" distR="0" wp14:anchorId="15FFFCCA" wp14:editId="2D03B5E6">
            <wp:extent cx="4551791" cy="2560320"/>
            <wp:effectExtent l="0" t="0" r="0" b="0"/>
            <wp:docPr id="1914782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782377" name=""/>
                    <pic:cNvPicPr/>
                  </pic:nvPicPr>
                  <pic:blipFill>
                    <a:blip r:embed="rId16"/>
                    <a:stretch>
                      <a:fillRect/>
                    </a:stretch>
                  </pic:blipFill>
                  <pic:spPr>
                    <a:xfrm>
                      <a:off x="0" y="0"/>
                      <a:ext cx="4564891" cy="2567689"/>
                    </a:xfrm>
                    <a:prstGeom prst="rect">
                      <a:avLst/>
                    </a:prstGeom>
                  </pic:spPr>
                </pic:pic>
              </a:graphicData>
            </a:graphic>
          </wp:inline>
        </w:drawing>
      </w:r>
      <w:r w:rsidRPr="00EB1531">
        <w:rPr>
          <w:rFonts w:ascii="Arial" w:hAnsi="Arial" w:cs="Arial"/>
          <w:lang w:eastAsia="en-GB"/>
        </w:rPr>
        <w:t xml:space="preserve"> </w:t>
      </w:r>
      <w:r>
        <w:rPr>
          <w:rFonts w:ascii="Arial" w:hAnsi="Arial" w:cs="Arial"/>
          <w:lang w:eastAsia="en-GB"/>
        </w:rPr>
        <w:t>Figure 5</w:t>
      </w:r>
    </w:p>
    <w:p w14:paraId="19A57318" w14:textId="77777777" w:rsidR="0037553B" w:rsidRPr="008C7195" w:rsidRDefault="0037553B">
      <w:pPr>
        <w:rPr>
          <w:rFonts w:ascii="Arial" w:eastAsiaTheme="majorEastAsia" w:hAnsi="Arial" w:cs="Arial"/>
          <w:b/>
          <w:bCs/>
          <w:color w:val="000000" w:themeColor="text1"/>
          <w:sz w:val="28"/>
          <w:szCs w:val="28"/>
        </w:rPr>
      </w:pPr>
      <w:r w:rsidRPr="008C7195">
        <w:rPr>
          <w:rFonts w:ascii="Arial" w:hAnsi="Arial" w:cs="Arial"/>
          <w:b/>
          <w:bCs/>
          <w:color w:val="000000" w:themeColor="text1"/>
          <w:sz w:val="28"/>
          <w:szCs w:val="28"/>
        </w:rPr>
        <w:br w:type="page"/>
      </w:r>
    </w:p>
    <w:p w14:paraId="21E2EFF3" w14:textId="1D63CA27" w:rsidR="0085418F" w:rsidRPr="008C7195" w:rsidRDefault="008C4B4B" w:rsidP="008C4B4B">
      <w:pPr>
        <w:pStyle w:val="Heading1"/>
        <w:jc w:val="center"/>
        <w:rPr>
          <w:rStyle w:val="Heading1Char"/>
          <w:rFonts w:ascii="Arial" w:hAnsi="Arial" w:cs="Arial"/>
        </w:rPr>
      </w:pPr>
      <w:bookmarkStart w:id="5" w:name="_Toc228342894"/>
      <w:r w:rsidRPr="008C7195">
        <w:rPr>
          <w:rFonts w:ascii="Arial" w:hAnsi="Arial" w:cs="Arial"/>
        </w:rPr>
        <w:t xml:space="preserve">2. </w:t>
      </w:r>
      <w:r w:rsidR="0085418F" w:rsidRPr="008C7195">
        <w:rPr>
          <w:rFonts w:ascii="Arial" w:hAnsi="Arial" w:cs="Arial"/>
        </w:rPr>
        <w:t>Use of Windows OS CLI Commands</w:t>
      </w:r>
      <w:bookmarkEnd w:id="4"/>
      <w:bookmarkEnd w:id="5"/>
    </w:p>
    <w:p w14:paraId="77DF429F" w14:textId="5F9E0172" w:rsidR="00F96529" w:rsidRPr="008C7195" w:rsidRDefault="00F96529" w:rsidP="000F764C">
      <w:pPr>
        <w:rPr>
          <w:rFonts w:ascii="Arial" w:hAnsi="Arial" w:cs="Arial"/>
          <w:lang w:eastAsia="en-GB"/>
        </w:rPr>
      </w:pPr>
      <w:r w:rsidRPr="008C7195">
        <w:rPr>
          <w:rFonts w:ascii="Arial" w:hAnsi="Arial" w:cs="Arial"/>
          <w:lang w:eastAsia="en-GB"/>
        </w:rPr>
        <w:t>Windows Command Prompt (Batch Commands) and PowerShell provide a powerful combination of command-line interfaces for overall system administration. This section of the report will showcase ten important command lines used in both environments.</w:t>
      </w:r>
    </w:p>
    <w:p w14:paraId="58271AD7" w14:textId="61D307CE" w:rsidR="001C4CB2" w:rsidRPr="008C7195" w:rsidRDefault="001C4CB2" w:rsidP="000F764C">
      <w:pPr>
        <w:rPr>
          <w:rFonts w:ascii="Arial" w:hAnsi="Arial" w:cs="Arial"/>
          <w:lang w:eastAsia="en-GB"/>
        </w:rPr>
      </w:pPr>
      <w:r w:rsidRPr="008C7195">
        <w:rPr>
          <w:rFonts w:ascii="Arial" w:hAnsi="Arial" w:cs="Arial"/>
          <w:lang w:eastAsia="en-GB"/>
        </w:rPr>
        <w:t>Basic Batch Commands</w:t>
      </w:r>
    </w:p>
    <w:p w14:paraId="22FD8F66" w14:textId="66F92330" w:rsidR="007A00E0" w:rsidRPr="008C7195" w:rsidRDefault="4BC820F3" w:rsidP="000F764C">
      <w:pPr>
        <w:rPr>
          <w:rFonts w:ascii="Arial" w:hAnsi="Arial" w:cs="Arial"/>
          <w:lang w:eastAsia="en-GB"/>
        </w:rPr>
      </w:pPr>
      <w:r w:rsidRPr="008C7195">
        <w:rPr>
          <w:rFonts w:ascii="Arial" w:hAnsi="Arial" w:cs="Arial"/>
          <w:lang w:eastAsia="en-GB"/>
        </w:rPr>
        <w:t xml:space="preserve">Figure </w:t>
      </w:r>
      <w:r w:rsidR="00DA168D" w:rsidRPr="008C7195">
        <w:rPr>
          <w:rFonts w:ascii="Arial" w:hAnsi="Arial" w:cs="Arial"/>
          <w:lang w:eastAsia="en-GB"/>
        </w:rPr>
        <w:t>6</w:t>
      </w:r>
      <w:r w:rsidR="51F107D9" w:rsidRPr="008C7195">
        <w:rPr>
          <w:rFonts w:ascii="Arial" w:hAnsi="Arial" w:cs="Arial"/>
          <w:lang w:eastAsia="en-GB"/>
        </w:rPr>
        <w:t>:</w:t>
      </w:r>
      <w:r w:rsidRPr="008C7195">
        <w:rPr>
          <w:rFonts w:ascii="Arial" w:hAnsi="Arial" w:cs="Arial"/>
          <w:lang w:eastAsia="en-GB"/>
        </w:rPr>
        <w:t xml:space="preserve"> using </w:t>
      </w:r>
      <w:r w:rsidR="5ECAFB20" w:rsidRPr="008C7195">
        <w:rPr>
          <w:rFonts w:ascii="Arial" w:hAnsi="Arial" w:cs="Arial"/>
          <w:lang w:eastAsia="en-GB"/>
        </w:rPr>
        <w:t>D</w:t>
      </w:r>
      <w:r w:rsidRPr="008C7195">
        <w:rPr>
          <w:rFonts w:ascii="Arial" w:hAnsi="Arial" w:cs="Arial"/>
          <w:lang w:eastAsia="en-GB"/>
        </w:rPr>
        <w:t>ir to list directory content</w:t>
      </w:r>
    </w:p>
    <w:p w14:paraId="2880DD58" w14:textId="7A7AA9B3" w:rsidR="001C5608" w:rsidRPr="008C7195" w:rsidRDefault="0004351D" w:rsidP="000F764C">
      <w:pPr>
        <w:rPr>
          <w:rFonts w:ascii="Arial" w:hAnsi="Arial" w:cs="Arial"/>
        </w:rPr>
      </w:pPr>
      <w:r w:rsidRPr="008C7195">
        <w:rPr>
          <w:rFonts w:ascii="Arial" w:hAnsi="Arial" w:cs="Arial"/>
        </w:rPr>
        <w:t xml:space="preserve">The </w:t>
      </w:r>
      <w:proofErr w:type="spellStart"/>
      <w:r w:rsidRPr="008C7195">
        <w:rPr>
          <w:rFonts w:ascii="Arial" w:hAnsi="Arial" w:cs="Arial"/>
        </w:rPr>
        <w:t>dir</w:t>
      </w:r>
      <w:proofErr w:type="spellEnd"/>
      <w:r w:rsidRPr="008C7195">
        <w:rPr>
          <w:rFonts w:ascii="Arial" w:hAnsi="Arial" w:cs="Arial"/>
        </w:rPr>
        <w:t xml:space="preserve"> command displays a list of files and subdirectories in the current live location. Quoting back to McLarney, being proficient in fundamental batch commands is the first initial process towards automating repetitive tasks in Windows [4]. Figure 6 illustrates </w:t>
      </w:r>
      <w:proofErr w:type="spellStart"/>
      <w:r w:rsidRPr="008C7195">
        <w:rPr>
          <w:rFonts w:ascii="Arial" w:hAnsi="Arial" w:cs="Arial"/>
        </w:rPr>
        <w:t>dir</w:t>
      </w:r>
      <w:proofErr w:type="spellEnd"/>
      <w:r w:rsidRPr="008C7195">
        <w:rPr>
          <w:rFonts w:ascii="Arial" w:hAnsi="Arial" w:cs="Arial"/>
        </w:rPr>
        <w:t xml:space="preserve"> /w </w:t>
      </w:r>
      <w:r w:rsidR="001C5608" w:rsidRPr="008C7195">
        <w:rPr>
          <w:rFonts w:ascii="Arial" w:hAnsi="Arial" w:cs="Arial"/>
        </w:rPr>
        <w:t>creating a wide-format listing, making the file identification process much smoother and faster than the standard graphical interface.</w:t>
      </w:r>
    </w:p>
    <w:p w14:paraId="2899C248" w14:textId="416A5D0F" w:rsidR="000F764C" w:rsidRPr="008C7195" w:rsidRDefault="3676A8EA" w:rsidP="000F764C">
      <w:pPr>
        <w:rPr>
          <w:rFonts w:ascii="Arial" w:hAnsi="Arial" w:cs="Arial"/>
          <w:lang w:eastAsia="en-GB"/>
        </w:rPr>
      </w:pPr>
      <w:r w:rsidRPr="008C7195">
        <w:rPr>
          <w:rFonts w:ascii="Arial" w:hAnsi="Arial" w:cs="Arial"/>
          <w:lang w:eastAsia="en-GB"/>
        </w:rPr>
        <w:t xml:space="preserve">Figure </w:t>
      </w:r>
      <w:r w:rsidR="00DA168D" w:rsidRPr="008C7195">
        <w:rPr>
          <w:rFonts w:ascii="Arial" w:hAnsi="Arial" w:cs="Arial"/>
          <w:lang w:eastAsia="en-GB"/>
        </w:rPr>
        <w:t>7</w:t>
      </w:r>
      <w:r w:rsidRPr="008C7195">
        <w:rPr>
          <w:rFonts w:ascii="Arial" w:hAnsi="Arial" w:cs="Arial"/>
          <w:lang w:eastAsia="en-GB"/>
        </w:rPr>
        <w:t xml:space="preserve">: Using </w:t>
      </w:r>
      <w:r w:rsidR="7059AF8F" w:rsidRPr="008C7195">
        <w:rPr>
          <w:rFonts w:ascii="Arial" w:hAnsi="Arial" w:cs="Arial"/>
          <w:lang w:eastAsia="en-GB"/>
        </w:rPr>
        <w:t>C</w:t>
      </w:r>
      <w:r w:rsidRPr="008C7195">
        <w:rPr>
          <w:rFonts w:ascii="Arial" w:hAnsi="Arial" w:cs="Arial"/>
          <w:lang w:eastAsia="en-GB"/>
        </w:rPr>
        <w:t xml:space="preserve">opy and </w:t>
      </w:r>
      <w:r w:rsidR="2DC82C5C" w:rsidRPr="008C7195">
        <w:rPr>
          <w:rFonts w:ascii="Arial" w:hAnsi="Arial" w:cs="Arial"/>
          <w:lang w:eastAsia="en-GB"/>
        </w:rPr>
        <w:t>D</w:t>
      </w:r>
      <w:r w:rsidRPr="008C7195">
        <w:rPr>
          <w:rFonts w:ascii="Arial" w:hAnsi="Arial" w:cs="Arial"/>
          <w:lang w:eastAsia="en-GB"/>
        </w:rPr>
        <w:t>el for file management</w:t>
      </w:r>
    </w:p>
    <w:p w14:paraId="01EBD694" w14:textId="4D4B0472" w:rsidR="00C15DA0" w:rsidRPr="008C7195" w:rsidRDefault="00402E19" w:rsidP="000F764C">
      <w:pPr>
        <w:rPr>
          <w:rFonts w:ascii="Arial" w:hAnsi="Arial" w:cs="Arial"/>
        </w:rPr>
      </w:pPr>
      <w:r w:rsidRPr="008C7195">
        <w:rPr>
          <w:rFonts w:ascii="Arial" w:hAnsi="Arial" w:cs="Arial"/>
        </w:rPr>
        <w:t>File operations are simplified with batch. Mueller articulates that command-line prompts such as copy and del are necessary within both interactive use cases and scripted maintenance [5]. Figure 7 displays a copy source.txt destination.txt, copying a file, while also deleting temp.log, erasing unnecessary file operations with ease and implemented into an automated cleanup script.</w:t>
      </w:r>
    </w:p>
    <w:p w14:paraId="6A770210" w14:textId="1491C48D" w:rsidR="000F764C" w:rsidRPr="008C7195" w:rsidRDefault="5AFD0717" w:rsidP="000F764C">
      <w:pPr>
        <w:rPr>
          <w:rFonts w:ascii="Arial" w:hAnsi="Arial" w:cs="Arial"/>
          <w:lang w:eastAsia="en-GB"/>
        </w:rPr>
      </w:pPr>
      <w:r w:rsidRPr="008C7195">
        <w:rPr>
          <w:rFonts w:ascii="Arial" w:hAnsi="Arial" w:cs="Arial"/>
          <w:lang w:eastAsia="en-GB"/>
        </w:rPr>
        <w:t xml:space="preserve">Figure </w:t>
      </w:r>
      <w:r w:rsidR="00DA168D" w:rsidRPr="008C7195">
        <w:rPr>
          <w:rFonts w:ascii="Arial" w:hAnsi="Arial" w:cs="Arial"/>
          <w:lang w:eastAsia="en-GB"/>
        </w:rPr>
        <w:t>8</w:t>
      </w:r>
      <w:r w:rsidRPr="008C7195">
        <w:rPr>
          <w:rFonts w:ascii="Arial" w:hAnsi="Arial" w:cs="Arial"/>
          <w:lang w:eastAsia="en-GB"/>
        </w:rPr>
        <w:t xml:space="preserve">: Using </w:t>
      </w:r>
      <w:r w:rsidR="6084B81A" w:rsidRPr="008C7195">
        <w:rPr>
          <w:rFonts w:ascii="Arial" w:hAnsi="Arial" w:cs="Arial"/>
          <w:lang w:eastAsia="en-GB"/>
        </w:rPr>
        <w:t>P</w:t>
      </w:r>
      <w:r w:rsidRPr="008C7195">
        <w:rPr>
          <w:rFonts w:ascii="Arial" w:hAnsi="Arial" w:cs="Arial"/>
          <w:lang w:eastAsia="en-GB"/>
        </w:rPr>
        <w:t>ing for network diagnostics</w:t>
      </w:r>
    </w:p>
    <w:p w14:paraId="6B45CDBB" w14:textId="35E1D639" w:rsidR="00C15DA0" w:rsidRPr="008C7195" w:rsidRDefault="00A1756F" w:rsidP="000F764C">
      <w:pPr>
        <w:rPr>
          <w:rFonts w:ascii="Arial" w:hAnsi="Arial" w:cs="Arial"/>
        </w:rPr>
      </w:pPr>
      <w:r w:rsidRPr="008C7195">
        <w:rPr>
          <w:rFonts w:ascii="Arial" w:hAnsi="Arial" w:cs="Arial"/>
        </w:rPr>
        <w:t>Network troubleshooting solely depends on commands such as ping. Muller expresses that these utilities offer immediate, scriptable feedback that is difficult to duplicate with GUI tools [5]. Figure 8 showcases 8.8.8.8 testing connectivity, a command often utilised in health-check scripts.</w:t>
      </w:r>
    </w:p>
    <w:p w14:paraId="633D8ACE" w14:textId="1107C89D" w:rsidR="00DA168D" w:rsidRPr="008C7195" w:rsidRDefault="001F2178" w:rsidP="000F764C">
      <w:pPr>
        <w:rPr>
          <w:rFonts w:ascii="Arial" w:hAnsi="Arial" w:cs="Arial"/>
          <w:lang w:eastAsia="en-GB"/>
        </w:rPr>
      </w:pPr>
      <w:r w:rsidRPr="008C7195">
        <w:rPr>
          <w:rFonts w:ascii="Arial" w:hAnsi="Arial" w:cs="Arial"/>
          <w:lang w:eastAsia="en-GB"/>
        </w:rPr>
        <w:t>PowerShell Commands</w:t>
      </w:r>
    </w:p>
    <w:p w14:paraId="19233C72" w14:textId="4832A905" w:rsidR="000F764C" w:rsidRPr="008C7195" w:rsidRDefault="5AFD0717" w:rsidP="000F764C">
      <w:pPr>
        <w:rPr>
          <w:rFonts w:ascii="Arial" w:hAnsi="Arial" w:cs="Arial"/>
          <w:lang w:eastAsia="en-GB"/>
        </w:rPr>
      </w:pPr>
      <w:r w:rsidRPr="008C7195">
        <w:rPr>
          <w:rFonts w:ascii="Arial" w:hAnsi="Arial" w:cs="Arial"/>
          <w:lang w:eastAsia="en-GB"/>
        </w:rPr>
        <w:t xml:space="preserve">Figure </w:t>
      </w:r>
      <w:r w:rsidR="00DA168D" w:rsidRPr="008C7195">
        <w:rPr>
          <w:rFonts w:ascii="Arial" w:hAnsi="Arial" w:cs="Arial"/>
          <w:lang w:eastAsia="en-GB"/>
        </w:rPr>
        <w:t>9</w:t>
      </w:r>
      <w:r w:rsidRPr="008C7195">
        <w:rPr>
          <w:rFonts w:ascii="Arial" w:hAnsi="Arial" w:cs="Arial"/>
          <w:lang w:eastAsia="en-GB"/>
        </w:rPr>
        <w:t>: Using Get-Services to manage windows services</w:t>
      </w:r>
    </w:p>
    <w:p w14:paraId="3FDCCEBF" w14:textId="33C2745B" w:rsidR="00C15DA0" w:rsidRPr="008C7195" w:rsidRDefault="00336B05" w:rsidP="000F764C">
      <w:pPr>
        <w:rPr>
          <w:rFonts w:ascii="Arial" w:hAnsi="Arial" w:cs="Arial"/>
        </w:rPr>
      </w:pPr>
      <w:r w:rsidRPr="008C7195">
        <w:rPr>
          <w:rFonts w:ascii="Arial" w:hAnsi="Arial" w:cs="Arial"/>
        </w:rPr>
        <w:t>PowerShell presents object-oriented pipelines. Bertram suggests that applying tested and proven coding into practice guarantees that scripts are robust and manageable [6]. Figure 9 showcases Get-Service | Where-Object {_.Status -</w:t>
      </w:r>
      <w:proofErr w:type="spellStart"/>
      <w:r w:rsidRPr="008C7195">
        <w:rPr>
          <w:rFonts w:ascii="Arial" w:hAnsi="Arial" w:cs="Arial"/>
        </w:rPr>
        <w:t>eq</w:t>
      </w:r>
      <w:proofErr w:type="spellEnd"/>
      <w:r w:rsidRPr="008C7195">
        <w:rPr>
          <w:rFonts w:ascii="Arial" w:hAnsi="Arial" w:cs="Arial"/>
        </w:rPr>
        <w:t xml:space="preserve"> 'Running'} filtering through running services. Which is the opposite of batch text outputs, PowerShell returns objects, allowing accurate filtering and increased automation.</w:t>
      </w:r>
    </w:p>
    <w:p w14:paraId="7C264952" w14:textId="68353C56" w:rsidR="000F764C" w:rsidRPr="008C7195" w:rsidRDefault="29682F21" w:rsidP="000F764C">
      <w:pPr>
        <w:rPr>
          <w:rFonts w:ascii="Arial" w:hAnsi="Arial" w:cs="Arial"/>
          <w:lang w:eastAsia="en-GB"/>
        </w:rPr>
      </w:pPr>
      <w:r w:rsidRPr="008C7195">
        <w:rPr>
          <w:rFonts w:ascii="Arial" w:hAnsi="Arial" w:cs="Arial"/>
          <w:lang w:eastAsia="en-GB"/>
        </w:rPr>
        <w:t xml:space="preserve">Figure </w:t>
      </w:r>
      <w:r w:rsidR="00DA168D" w:rsidRPr="008C7195">
        <w:rPr>
          <w:rFonts w:ascii="Arial" w:hAnsi="Arial" w:cs="Arial"/>
          <w:lang w:eastAsia="en-GB"/>
        </w:rPr>
        <w:t>10</w:t>
      </w:r>
      <w:r w:rsidRPr="008C7195">
        <w:rPr>
          <w:rFonts w:ascii="Arial" w:hAnsi="Arial" w:cs="Arial"/>
          <w:lang w:eastAsia="en-GB"/>
        </w:rPr>
        <w:t>: Using Get-Process for process monitoring</w:t>
      </w:r>
    </w:p>
    <w:p w14:paraId="7D452215" w14:textId="689A1D98" w:rsidR="00C15DA0" w:rsidRPr="008C7195" w:rsidRDefault="00952A67" w:rsidP="000F764C">
      <w:pPr>
        <w:rPr>
          <w:rFonts w:ascii="Arial" w:hAnsi="Arial" w:cs="Arial"/>
        </w:rPr>
      </w:pPr>
      <w:r w:rsidRPr="008C7195">
        <w:rPr>
          <w:rFonts w:ascii="Arial" w:hAnsi="Arial" w:cs="Arial"/>
        </w:rPr>
        <w:t>Get-Process | Sort-Object CPU -Descending | Select-Object -First 5 listing the top five CPU-intensive processes. This single one-line pipeline illustrates the power that was emphasised by Bertram, focusing on important key advantages over conventional batch commands [6].</w:t>
      </w:r>
    </w:p>
    <w:p w14:paraId="4C8399BC" w14:textId="41C9847D" w:rsidR="000F764C" w:rsidRPr="008C7195" w:rsidRDefault="2DB338B1" w:rsidP="000F764C">
      <w:pPr>
        <w:rPr>
          <w:rFonts w:ascii="Arial" w:hAnsi="Arial" w:cs="Arial"/>
          <w:lang w:eastAsia="en-GB"/>
        </w:rPr>
      </w:pPr>
      <w:r w:rsidRPr="008C7195">
        <w:rPr>
          <w:rFonts w:ascii="Arial" w:hAnsi="Arial" w:cs="Arial"/>
          <w:lang w:eastAsia="en-GB"/>
        </w:rPr>
        <w:t xml:space="preserve">Process Management illustrated in Figure </w:t>
      </w:r>
      <w:r w:rsidR="001F2178" w:rsidRPr="008C7195">
        <w:rPr>
          <w:rFonts w:ascii="Arial" w:hAnsi="Arial" w:cs="Arial"/>
          <w:lang w:eastAsia="en-GB"/>
        </w:rPr>
        <w:t>10</w:t>
      </w:r>
    </w:p>
    <w:p w14:paraId="243D4775" w14:textId="77777777" w:rsidR="00404F68" w:rsidRPr="008C7195" w:rsidRDefault="00404F68" w:rsidP="00404F68">
      <w:pPr>
        <w:rPr>
          <w:rFonts w:ascii="Arial" w:hAnsi="Arial" w:cs="Arial"/>
        </w:rPr>
      </w:pPr>
      <w:r w:rsidRPr="008C7195">
        <w:rPr>
          <w:rFonts w:ascii="Arial" w:hAnsi="Arial" w:cs="Arial"/>
        </w:rPr>
        <w:t>Additional Commands</w:t>
      </w:r>
    </w:p>
    <w:p w14:paraId="6A0AAFF2" w14:textId="1346B6DA" w:rsidR="00404F68" w:rsidRPr="008C7195" w:rsidRDefault="00E51D52" w:rsidP="000F764C">
      <w:pPr>
        <w:rPr>
          <w:rFonts w:ascii="Arial" w:hAnsi="Arial" w:cs="Arial"/>
        </w:rPr>
      </w:pPr>
      <w:r w:rsidRPr="008C7195">
        <w:rPr>
          <w:rFonts w:ascii="Arial" w:hAnsi="Arial" w:cs="Arial"/>
        </w:rPr>
        <w:t>Figure 11: Using ipconfig for ip</w:t>
      </w:r>
      <w:r w:rsidR="002C0D8D" w:rsidRPr="008C7195">
        <w:rPr>
          <w:rFonts w:ascii="Arial" w:hAnsi="Arial" w:cs="Arial"/>
        </w:rPr>
        <w:t>config for network</w:t>
      </w:r>
      <w:r w:rsidRPr="008C7195">
        <w:rPr>
          <w:rFonts w:ascii="Arial" w:hAnsi="Arial" w:cs="Arial"/>
        </w:rPr>
        <w:t xml:space="preserve"> configuration</w:t>
      </w:r>
    </w:p>
    <w:p w14:paraId="16F5B6A2" w14:textId="0FB8E6F8" w:rsidR="00C15DA0" w:rsidRPr="008C7195" w:rsidRDefault="0074266A" w:rsidP="000F764C">
      <w:pPr>
        <w:rPr>
          <w:rFonts w:ascii="Arial" w:hAnsi="Arial" w:cs="Arial"/>
        </w:rPr>
      </w:pPr>
      <w:r w:rsidRPr="008C7195">
        <w:rPr>
          <w:rFonts w:ascii="Arial" w:hAnsi="Arial" w:cs="Arial"/>
        </w:rPr>
        <w:t>The network prompt ipconfig command displays the current IP address information. Mueller acknowledges this as an essential diagnostic tool used for network administrators [5]. Figure 11 displays ipconfig /all, revealing the MAC addresses, DHCP status, and DNS servers.</w:t>
      </w:r>
    </w:p>
    <w:p w14:paraId="43599969" w14:textId="514D7E59" w:rsidR="00CF672F" w:rsidRPr="008C7195" w:rsidRDefault="00CF672F" w:rsidP="000F764C">
      <w:pPr>
        <w:rPr>
          <w:rFonts w:ascii="Arial" w:hAnsi="Arial" w:cs="Arial"/>
        </w:rPr>
      </w:pPr>
      <w:r w:rsidRPr="008C7195">
        <w:rPr>
          <w:rFonts w:ascii="Arial" w:hAnsi="Arial" w:cs="Arial"/>
        </w:rPr>
        <w:t>Figure 12:</w:t>
      </w:r>
    </w:p>
    <w:p w14:paraId="2C22095F" w14:textId="67F6C0DD" w:rsidR="00C15DA0" w:rsidRPr="008C7195" w:rsidRDefault="000F378D" w:rsidP="000F764C">
      <w:pPr>
        <w:rPr>
          <w:rFonts w:ascii="Arial" w:hAnsi="Arial" w:cs="Arial"/>
        </w:rPr>
      </w:pPr>
      <w:r w:rsidRPr="008C7195">
        <w:rPr>
          <w:rFonts w:ascii="Arial" w:hAnsi="Arial" w:cs="Arial"/>
        </w:rPr>
        <w:t>PowerShell also contains a long built-in documentation. Jones and Hicks suggest using Get-Help as the primary resource when learning and being introduced to new cmdlets [7]. Figure 12 showcases Get-Help Get-Process -Examples demonstrating practical use cases and examples.</w:t>
      </w:r>
    </w:p>
    <w:p w14:paraId="66CDEE0C" w14:textId="09237B2A" w:rsidR="00CF672F" w:rsidRPr="008C7195" w:rsidRDefault="00CF672F" w:rsidP="000F764C">
      <w:pPr>
        <w:rPr>
          <w:rFonts w:ascii="Arial" w:hAnsi="Arial" w:cs="Arial"/>
        </w:rPr>
      </w:pPr>
      <w:r w:rsidRPr="008C7195">
        <w:rPr>
          <w:rFonts w:ascii="Arial" w:hAnsi="Arial" w:cs="Arial"/>
        </w:rPr>
        <w:t>Figure 13:</w:t>
      </w:r>
    </w:p>
    <w:p w14:paraId="755FF6B6" w14:textId="5A6FC099" w:rsidR="00C15DA0" w:rsidRPr="008C7195" w:rsidRDefault="00165ACF" w:rsidP="000F764C">
      <w:pPr>
        <w:rPr>
          <w:rFonts w:ascii="Arial" w:hAnsi="Arial" w:cs="Arial"/>
        </w:rPr>
      </w:pPr>
      <w:r w:rsidRPr="008C7195">
        <w:rPr>
          <w:rFonts w:ascii="Arial" w:hAnsi="Arial" w:cs="Arial"/>
        </w:rPr>
        <w:t>Network commands operate in both environments. Warner explains that Batch and PowerShell express similar aliases for reverse compatibility [8]. Figure 13 displays Set-Location C:\Users changing directories, with cd working identically.</w:t>
      </w:r>
    </w:p>
    <w:p w14:paraId="68EBFA42" w14:textId="7EA5E81B" w:rsidR="00CF672F" w:rsidRPr="008C7195" w:rsidRDefault="00CF672F" w:rsidP="000F764C">
      <w:pPr>
        <w:rPr>
          <w:rFonts w:ascii="Arial" w:hAnsi="Arial" w:cs="Arial"/>
        </w:rPr>
      </w:pPr>
      <w:r w:rsidRPr="008C7195">
        <w:rPr>
          <w:rFonts w:ascii="Arial" w:hAnsi="Arial" w:cs="Arial"/>
        </w:rPr>
        <w:t>Figure 14:</w:t>
      </w:r>
    </w:p>
    <w:p w14:paraId="7E53ECB0" w14:textId="5C837BC9" w:rsidR="00C15DA0" w:rsidRPr="008C7195" w:rsidRDefault="00976439" w:rsidP="000F764C">
      <w:pPr>
        <w:rPr>
          <w:rFonts w:ascii="Arial" w:hAnsi="Arial" w:cs="Arial"/>
        </w:rPr>
      </w:pPr>
      <w:r w:rsidRPr="008C7195">
        <w:rPr>
          <w:rFonts w:ascii="Arial" w:hAnsi="Arial" w:cs="Arial"/>
        </w:rPr>
        <w:t xml:space="preserve">Composing directories is necessary for sorting and organising files. Figure 13 illustrates </w:t>
      </w:r>
      <w:proofErr w:type="spellStart"/>
      <w:r w:rsidRPr="008C7195">
        <w:rPr>
          <w:rFonts w:ascii="Arial" w:hAnsi="Arial" w:cs="Arial"/>
        </w:rPr>
        <w:t>mkdir</w:t>
      </w:r>
      <w:proofErr w:type="spellEnd"/>
      <w:r w:rsidRPr="008C7195">
        <w:rPr>
          <w:rFonts w:ascii="Arial" w:hAnsi="Arial" w:cs="Arial"/>
        </w:rPr>
        <w:t xml:space="preserve"> </w:t>
      </w:r>
      <w:proofErr w:type="spellStart"/>
      <w:r w:rsidRPr="008C7195">
        <w:rPr>
          <w:rFonts w:ascii="Arial" w:hAnsi="Arial" w:cs="Arial"/>
        </w:rPr>
        <w:t>NewFolder</w:t>
      </w:r>
      <w:proofErr w:type="spellEnd"/>
      <w:r w:rsidRPr="008C7195">
        <w:rPr>
          <w:rFonts w:ascii="Arial" w:hAnsi="Arial" w:cs="Arial"/>
        </w:rPr>
        <w:t xml:space="preserve"> creating a new directory in the current live location. These commands are available in both Batch and PowerShell.</w:t>
      </w:r>
    </w:p>
    <w:p w14:paraId="61405ED5" w14:textId="3B30ACCE" w:rsidR="000F764C" w:rsidRPr="008C7195" w:rsidRDefault="5AFD0717" w:rsidP="4D2AA2E9">
      <w:pPr>
        <w:rPr>
          <w:rFonts w:ascii="Arial" w:hAnsi="Arial" w:cs="Arial"/>
          <w:lang w:eastAsia="en-GB"/>
        </w:rPr>
      </w:pPr>
      <w:r w:rsidRPr="008C7195">
        <w:rPr>
          <w:rFonts w:ascii="Arial" w:hAnsi="Arial" w:cs="Arial"/>
          <w:lang w:eastAsia="en-GB"/>
        </w:rPr>
        <w:t>Summary</w:t>
      </w:r>
      <w:r w:rsidR="00355F37" w:rsidRPr="008C7195">
        <w:rPr>
          <w:rFonts w:ascii="Arial" w:hAnsi="Arial" w:cs="Arial"/>
          <w:lang w:eastAsia="en-GB"/>
        </w:rPr>
        <w:t xml:space="preserve"> of Windows CLI commands</w:t>
      </w:r>
    </w:p>
    <w:p w14:paraId="32411165" w14:textId="06D8A6E7" w:rsidR="00221186" w:rsidRDefault="008C7195" w:rsidP="4D2AA2E9">
      <w:pPr>
        <w:rPr>
          <w:rFonts w:ascii="Arial" w:hAnsi="Arial" w:cs="Arial"/>
        </w:rPr>
      </w:pPr>
      <w:r w:rsidRPr="008C7195">
        <w:rPr>
          <w:rFonts w:ascii="Arial" w:hAnsi="Arial" w:cs="Arial"/>
        </w:rPr>
        <w:t xml:space="preserve">To overview the ten commandments documented in this report are: Dir, Copy, Del, Ping, ipconfig, Get-Service, Get-Process, Get-Help, Set-Location and </w:t>
      </w:r>
      <w:proofErr w:type="spellStart"/>
      <w:r w:rsidRPr="008C7195">
        <w:rPr>
          <w:rFonts w:ascii="Arial" w:hAnsi="Arial" w:cs="Arial"/>
        </w:rPr>
        <w:t>mkdir</w:t>
      </w:r>
      <w:proofErr w:type="spellEnd"/>
      <w:r w:rsidRPr="008C7195">
        <w:rPr>
          <w:rFonts w:ascii="Arial" w:hAnsi="Arial" w:cs="Arial"/>
        </w:rPr>
        <w:t>. This showcases the complementary strong points and strengths of Batch (simplicity, wide compatibility coverage) and PowerShell (object pipelines, advanced filtering). Combined, they form a complete toolkit for Windows command-line administration.</w:t>
      </w:r>
    </w:p>
    <w:p w14:paraId="4087931B" w14:textId="77777777" w:rsidR="00221186" w:rsidRDefault="00221186">
      <w:pPr>
        <w:rPr>
          <w:rFonts w:ascii="Arial" w:hAnsi="Arial" w:cs="Arial"/>
        </w:rPr>
      </w:pPr>
      <w:r>
        <w:rPr>
          <w:rFonts w:ascii="Arial" w:hAnsi="Arial" w:cs="Arial"/>
        </w:rPr>
        <w:br w:type="page"/>
      </w:r>
    </w:p>
    <w:p w14:paraId="233D6F04" w14:textId="508E6E8D" w:rsidR="00221186" w:rsidRDefault="00221186" w:rsidP="4D2AA2E9">
      <w:pPr>
        <w:rPr>
          <w:rFonts w:ascii="Arial" w:hAnsi="Arial" w:cs="Arial"/>
        </w:rPr>
      </w:pPr>
      <w:r>
        <w:rPr>
          <w:rFonts w:ascii="Arial" w:hAnsi="Arial" w:cs="Arial"/>
        </w:rPr>
        <w:t>Task 2</w:t>
      </w:r>
      <w:r w:rsidR="00524194">
        <w:rPr>
          <w:rFonts w:ascii="Arial" w:hAnsi="Arial" w:cs="Arial"/>
        </w:rPr>
        <w:t>:</w:t>
      </w:r>
      <w:r>
        <w:rPr>
          <w:rFonts w:ascii="Arial" w:hAnsi="Arial" w:cs="Arial"/>
        </w:rPr>
        <w:t xml:space="preserve"> Figure</w:t>
      </w:r>
      <w:r w:rsidR="00524194">
        <w:rPr>
          <w:rFonts w:ascii="Arial" w:hAnsi="Arial" w:cs="Arial"/>
        </w:rPr>
        <w:t>’s</w:t>
      </w:r>
      <w:r>
        <w:rPr>
          <w:rFonts w:ascii="Arial" w:hAnsi="Arial" w:cs="Arial"/>
        </w:rPr>
        <w:t xml:space="preserve"> 6 - 14</w:t>
      </w:r>
    </w:p>
    <w:p w14:paraId="592319C1" w14:textId="6FA3D8CD" w:rsidR="00B03515" w:rsidRDefault="00B03515">
      <w:pPr>
        <w:rPr>
          <w:rFonts w:ascii="Arial" w:hAnsi="Arial" w:cs="Arial"/>
        </w:rPr>
      </w:pPr>
      <w:r w:rsidRPr="00B03515">
        <w:rPr>
          <w:rFonts w:ascii="Arial" w:hAnsi="Arial" w:cs="Arial"/>
          <w:noProof/>
        </w:rPr>
        <w:drawing>
          <wp:inline distT="0" distB="0" distL="0" distR="0" wp14:anchorId="50FCD544" wp14:editId="4912954E">
            <wp:extent cx="4623206" cy="2600489"/>
            <wp:effectExtent l="0" t="0" r="0" b="0"/>
            <wp:docPr id="1191553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553736" name=""/>
                    <pic:cNvPicPr/>
                  </pic:nvPicPr>
                  <pic:blipFill>
                    <a:blip r:embed="rId17"/>
                    <a:stretch>
                      <a:fillRect/>
                    </a:stretch>
                  </pic:blipFill>
                  <pic:spPr>
                    <a:xfrm>
                      <a:off x="0" y="0"/>
                      <a:ext cx="4635367" cy="2607329"/>
                    </a:xfrm>
                    <a:prstGeom prst="rect">
                      <a:avLst/>
                    </a:prstGeom>
                  </pic:spPr>
                </pic:pic>
              </a:graphicData>
            </a:graphic>
          </wp:inline>
        </w:drawing>
      </w:r>
      <w:r w:rsidRPr="00B03515">
        <w:rPr>
          <w:rFonts w:ascii="Arial" w:hAnsi="Arial" w:cs="Arial"/>
        </w:rPr>
        <w:t xml:space="preserve"> </w:t>
      </w:r>
      <w:r w:rsidR="00FF0AF1">
        <w:rPr>
          <w:rFonts w:ascii="Arial" w:hAnsi="Arial" w:cs="Arial"/>
        </w:rPr>
        <w:t>Figure 6</w:t>
      </w:r>
    </w:p>
    <w:p w14:paraId="223D9FF8" w14:textId="7C82EBB2" w:rsidR="00415C88" w:rsidRDefault="00040CF7">
      <w:pPr>
        <w:rPr>
          <w:rFonts w:ascii="Arial" w:hAnsi="Arial" w:cs="Arial"/>
        </w:rPr>
      </w:pPr>
      <w:r w:rsidRPr="00040CF7">
        <w:rPr>
          <w:rFonts w:ascii="Arial" w:hAnsi="Arial" w:cs="Arial"/>
          <w:noProof/>
        </w:rPr>
        <w:drawing>
          <wp:inline distT="0" distB="0" distL="0" distR="0" wp14:anchorId="4B01A6F0" wp14:editId="3454C5D0">
            <wp:extent cx="4622800" cy="2600261"/>
            <wp:effectExtent l="0" t="0" r="0" b="0"/>
            <wp:docPr id="1259074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074172" name=""/>
                    <pic:cNvPicPr/>
                  </pic:nvPicPr>
                  <pic:blipFill>
                    <a:blip r:embed="rId18"/>
                    <a:stretch>
                      <a:fillRect/>
                    </a:stretch>
                  </pic:blipFill>
                  <pic:spPr>
                    <a:xfrm>
                      <a:off x="0" y="0"/>
                      <a:ext cx="4639241" cy="2609509"/>
                    </a:xfrm>
                    <a:prstGeom prst="rect">
                      <a:avLst/>
                    </a:prstGeom>
                  </pic:spPr>
                </pic:pic>
              </a:graphicData>
            </a:graphic>
          </wp:inline>
        </w:drawing>
      </w:r>
      <w:r w:rsidRPr="00040CF7">
        <w:rPr>
          <w:rFonts w:ascii="Arial" w:hAnsi="Arial" w:cs="Arial"/>
        </w:rPr>
        <w:t xml:space="preserve"> </w:t>
      </w:r>
      <w:r w:rsidR="00FF0AF1">
        <w:rPr>
          <w:rFonts w:ascii="Arial" w:hAnsi="Arial" w:cs="Arial"/>
        </w:rPr>
        <w:t>Figure 7</w:t>
      </w:r>
    </w:p>
    <w:p w14:paraId="3778A00B" w14:textId="1D04EC8C" w:rsidR="00415C88" w:rsidRDefault="00415C88">
      <w:pPr>
        <w:rPr>
          <w:rFonts w:ascii="Arial" w:hAnsi="Arial" w:cs="Arial"/>
        </w:rPr>
      </w:pPr>
      <w:r w:rsidRPr="00415C88">
        <w:rPr>
          <w:rFonts w:ascii="Arial" w:hAnsi="Arial" w:cs="Arial"/>
          <w:noProof/>
        </w:rPr>
        <w:drawing>
          <wp:inline distT="0" distB="0" distL="0" distR="0" wp14:anchorId="4BE154EE" wp14:editId="3CA474D6">
            <wp:extent cx="4622800" cy="2600261"/>
            <wp:effectExtent l="0" t="0" r="0" b="0"/>
            <wp:docPr id="800830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830995" name=""/>
                    <pic:cNvPicPr/>
                  </pic:nvPicPr>
                  <pic:blipFill>
                    <a:blip r:embed="rId19"/>
                    <a:stretch>
                      <a:fillRect/>
                    </a:stretch>
                  </pic:blipFill>
                  <pic:spPr>
                    <a:xfrm>
                      <a:off x="0" y="0"/>
                      <a:ext cx="4644592" cy="2612519"/>
                    </a:xfrm>
                    <a:prstGeom prst="rect">
                      <a:avLst/>
                    </a:prstGeom>
                  </pic:spPr>
                </pic:pic>
              </a:graphicData>
            </a:graphic>
          </wp:inline>
        </w:drawing>
      </w:r>
      <w:r w:rsidRPr="00415C88">
        <w:rPr>
          <w:rFonts w:ascii="Arial" w:hAnsi="Arial" w:cs="Arial"/>
        </w:rPr>
        <w:t xml:space="preserve"> </w:t>
      </w:r>
      <w:r w:rsidR="00FF0AF1">
        <w:rPr>
          <w:rFonts w:ascii="Arial" w:hAnsi="Arial" w:cs="Arial"/>
        </w:rPr>
        <w:t>Figure 8</w:t>
      </w:r>
    </w:p>
    <w:p w14:paraId="5D33CC60" w14:textId="28115412" w:rsidR="000C1002" w:rsidRDefault="000C1002">
      <w:pPr>
        <w:rPr>
          <w:rFonts w:ascii="Arial" w:hAnsi="Arial" w:cs="Arial"/>
        </w:rPr>
      </w:pPr>
      <w:r w:rsidRPr="000C1002">
        <w:rPr>
          <w:rFonts w:ascii="Arial" w:hAnsi="Arial" w:cs="Arial"/>
          <w:noProof/>
        </w:rPr>
        <w:drawing>
          <wp:inline distT="0" distB="0" distL="0" distR="0" wp14:anchorId="4CC8A9C3" wp14:editId="2EE2FE1C">
            <wp:extent cx="4769510" cy="2682783"/>
            <wp:effectExtent l="0" t="0" r="0" b="0"/>
            <wp:docPr id="182457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57827" name=""/>
                    <pic:cNvPicPr/>
                  </pic:nvPicPr>
                  <pic:blipFill>
                    <a:blip r:embed="rId20"/>
                    <a:stretch>
                      <a:fillRect/>
                    </a:stretch>
                  </pic:blipFill>
                  <pic:spPr>
                    <a:xfrm>
                      <a:off x="0" y="0"/>
                      <a:ext cx="4786584" cy="2692387"/>
                    </a:xfrm>
                    <a:prstGeom prst="rect">
                      <a:avLst/>
                    </a:prstGeom>
                  </pic:spPr>
                </pic:pic>
              </a:graphicData>
            </a:graphic>
          </wp:inline>
        </w:drawing>
      </w:r>
      <w:r w:rsidRPr="000C1002">
        <w:rPr>
          <w:rFonts w:ascii="Arial" w:hAnsi="Arial" w:cs="Arial"/>
        </w:rPr>
        <w:t xml:space="preserve"> </w:t>
      </w:r>
      <w:r w:rsidR="00FF0AF1">
        <w:rPr>
          <w:rFonts w:ascii="Arial" w:hAnsi="Arial" w:cs="Arial"/>
        </w:rPr>
        <w:t>Figure 9</w:t>
      </w:r>
    </w:p>
    <w:p w14:paraId="6AFD974B" w14:textId="687814EA" w:rsidR="0039337C" w:rsidRDefault="0039337C">
      <w:pPr>
        <w:rPr>
          <w:rFonts w:ascii="Arial" w:hAnsi="Arial" w:cs="Arial"/>
        </w:rPr>
      </w:pPr>
      <w:r w:rsidRPr="0039337C">
        <w:rPr>
          <w:rFonts w:ascii="Arial" w:hAnsi="Arial" w:cs="Arial"/>
          <w:noProof/>
        </w:rPr>
        <w:drawing>
          <wp:inline distT="0" distB="0" distL="0" distR="0" wp14:anchorId="34F4EE2D" wp14:editId="3F964F64">
            <wp:extent cx="4769485" cy="2682769"/>
            <wp:effectExtent l="0" t="0" r="0" b="0"/>
            <wp:docPr id="1711933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933798" name=""/>
                    <pic:cNvPicPr/>
                  </pic:nvPicPr>
                  <pic:blipFill>
                    <a:blip r:embed="rId21"/>
                    <a:stretch>
                      <a:fillRect/>
                    </a:stretch>
                  </pic:blipFill>
                  <pic:spPr>
                    <a:xfrm>
                      <a:off x="0" y="0"/>
                      <a:ext cx="4796035" cy="2697703"/>
                    </a:xfrm>
                    <a:prstGeom prst="rect">
                      <a:avLst/>
                    </a:prstGeom>
                  </pic:spPr>
                </pic:pic>
              </a:graphicData>
            </a:graphic>
          </wp:inline>
        </w:drawing>
      </w:r>
      <w:r w:rsidRPr="0039337C">
        <w:rPr>
          <w:rFonts w:ascii="Arial" w:hAnsi="Arial" w:cs="Arial"/>
        </w:rPr>
        <w:t xml:space="preserve"> </w:t>
      </w:r>
      <w:r w:rsidR="00FF0AF1">
        <w:rPr>
          <w:rFonts w:ascii="Arial" w:hAnsi="Arial" w:cs="Arial"/>
        </w:rPr>
        <w:t>Figure 10</w:t>
      </w:r>
    </w:p>
    <w:p w14:paraId="51CD12CA" w14:textId="2EC104D7" w:rsidR="00EA64DB" w:rsidRDefault="00EA64DB">
      <w:pPr>
        <w:rPr>
          <w:rFonts w:ascii="Arial" w:hAnsi="Arial" w:cs="Arial"/>
        </w:rPr>
      </w:pPr>
      <w:r w:rsidRPr="00EA64DB">
        <w:rPr>
          <w:rFonts w:ascii="Arial" w:hAnsi="Arial" w:cs="Arial"/>
          <w:noProof/>
        </w:rPr>
        <w:drawing>
          <wp:inline distT="0" distB="0" distL="0" distR="0" wp14:anchorId="67388AB1" wp14:editId="603C8786">
            <wp:extent cx="4769485" cy="2682769"/>
            <wp:effectExtent l="0" t="0" r="0" b="0"/>
            <wp:docPr id="1646589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589667" name=""/>
                    <pic:cNvPicPr/>
                  </pic:nvPicPr>
                  <pic:blipFill>
                    <a:blip r:embed="rId22"/>
                    <a:stretch>
                      <a:fillRect/>
                    </a:stretch>
                  </pic:blipFill>
                  <pic:spPr>
                    <a:xfrm>
                      <a:off x="0" y="0"/>
                      <a:ext cx="4781313" cy="2689422"/>
                    </a:xfrm>
                    <a:prstGeom prst="rect">
                      <a:avLst/>
                    </a:prstGeom>
                  </pic:spPr>
                </pic:pic>
              </a:graphicData>
            </a:graphic>
          </wp:inline>
        </w:drawing>
      </w:r>
      <w:r w:rsidRPr="00EA64DB">
        <w:rPr>
          <w:rFonts w:ascii="Arial" w:hAnsi="Arial" w:cs="Arial"/>
        </w:rPr>
        <w:t xml:space="preserve"> </w:t>
      </w:r>
      <w:r w:rsidR="00FF0AF1">
        <w:rPr>
          <w:rFonts w:ascii="Arial" w:hAnsi="Arial" w:cs="Arial"/>
        </w:rPr>
        <w:t>Figure 11</w:t>
      </w:r>
    </w:p>
    <w:p w14:paraId="4E7742A7" w14:textId="424D1FF4" w:rsidR="00A60484" w:rsidRDefault="00A60484">
      <w:pPr>
        <w:rPr>
          <w:rFonts w:ascii="Arial" w:hAnsi="Arial" w:cs="Arial"/>
        </w:rPr>
      </w:pPr>
      <w:r w:rsidRPr="00A60484">
        <w:rPr>
          <w:rFonts w:ascii="Arial" w:hAnsi="Arial" w:cs="Arial"/>
          <w:noProof/>
        </w:rPr>
        <w:drawing>
          <wp:inline distT="0" distB="0" distL="0" distR="0" wp14:anchorId="65895BB9" wp14:editId="3214D126">
            <wp:extent cx="4993966" cy="2809037"/>
            <wp:effectExtent l="0" t="0" r="0" b="0"/>
            <wp:docPr id="1624775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775123" name=""/>
                    <pic:cNvPicPr/>
                  </pic:nvPicPr>
                  <pic:blipFill>
                    <a:blip r:embed="rId23"/>
                    <a:stretch>
                      <a:fillRect/>
                    </a:stretch>
                  </pic:blipFill>
                  <pic:spPr>
                    <a:xfrm>
                      <a:off x="0" y="0"/>
                      <a:ext cx="5018125" cy="2822626"/>
                    </a:xfrm>
                    <a:prstGeom prst="rect">
                      <a:avLst/>
                    </a:prstGeom>
                  </pic:spPr>
                </pic:pic>
              </a:graphicData>
            </a:graphic>
          </wp:inline>
        </w:drawing>
      </w:r>
      <w:r w:rsidRPr="00A60484">
        <w:rPr>
          <w:rFonts w:ascii="Arial" w:hAnsi="Arial" w:cs="Arial"/>
        </w:rPr>
        <w:t xml:space="preserve"> </w:t>
      </w:r>
      <w:r w:rsidR="00FF0AF1">
        <w:rPr>
          <w:rFonts w:ascii="Arial" w:hAnsi="Arial" w:cs="Arial"/>
        </w:rPr>
        <w:t>Figure 12</w:t>
      </w:r>
    </w:p>
    <w:p w14:paraId="67722814" w14:textId="2C731F01" w:rsidR="00C345B0" w:rsidRDefault="00C345B0">
      <w:pPr>
        <w:rPr>
          <w:rFonts w:ascii="Arial" w:hAnsi="Arial" w:cs="Arial"/>
        </w:rPr>
      </w:pPr>
      <w:r w:rsidRPr="00C345B0">
        <w:rPr>
          <w:rFonts w:ascii="Arial" w:hAnsi="Arial" w:cs="Arial"/>
          <w:noProof/>
        </w:rPr>
        <w:drawing>
          <wp:inline distT="0" distB="0" distL="0" distR="0" wp14:anchorId="5D12F77A" wp14:editId="3F58E0E3">
            <wp:extent cx="4993640" cy="2808853"/>
            <wp:effectExtent l="0" t="0" r="0" b="0"/>
            <wp:docPr id="1354401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401998" name=""/>
                    <pic:cNvPicPr/>
                  </pic:nvPicPr>
                  <pic:blipFill>
                    <a:blip r:embed="rId24"/>
                    <a:stretch>
                      <a:fillRect/>
                    </a:stretch>
                  </pic:blipFill>
                  <pic:spPr>
                    <a:xfrm>
                      <a:off x="0" y="0"/>
                      <a:ext cx="5006212" cy="2815925"/>
                    </a:xfrm>
                    <a:prstGeom prst="rect">
                      <a:avLst/>
                    </a:prstGeom>
                  </pic:spPr>
                </pic:pic>
              </a:graphicData>
            </a:graphic>
          </wp:inline>
        </w:drawing>
      </w:r>
      <w:r w:rsidRPr="00C345B0">
        <w:rPr>
          <w:rFonts w:ascii="Arial" w:hAnsi="Arial" w:cs="Arial"/>
        </w:rPr>
        <w:t xml:space="preserve"> </w:t>
      </w:r>
      <w:r w:rsidR="00FF0AF1">
        <w:rPr>
          <w:rFonts w:ascii="Arial" w:hAnsi="Arial" w:cs="Arial"/>
        </w:rPr>
        <w:t>Figure 13</w:t>
      </w:r>
    </w:p>
    <w:p w14:paraId="717DB22D" w14:textId="044CCE8C" w:rsidR="0037553B" w:rsidRPr="00FF031D" w:rsidRDefault="00AA7182">
      <w:pPr>
        <w:rPr>
          <w:rFonts w:ascii="Arial" w:hAnsi="Arial" w:cs="Arial"/>
        </w:rPr>
      </w:pPr>
      <w:r w:rsidRPr="00AA7182">
        <w:rPr>
          <w:rFonts w:ascii="Arial" w:hAnsi="Arial" w:cs="Arial"/>
          <w:noProof/>
        </w:rPr>
        <w:drawing>
          <wp:inline distT="0" distB="0" distL="0" distR="0" wp14:anchorId="59135BBB" wp14:editId="6622B3B8">
            <wp:extent cx="4993640" cy="2808853"/>
            <wp:effectExtent l="0" t="0" r="0" b="0"/>
            <wp:docPr id="15109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9852" name=""/>
                    <pic:cNvPicPr/>
                  </pic:nvPicPr>
                  <pic:blipFill>
                    <a:blip r:embed="rId25"/>
                    <a:stretch>
                      <a:fillRect/>
                    </a:stretch>
                  </pic:blipFill>
                  <pic:spPr>
                    <a:xfrm>
                      <a:off x="0" y="0"/>
                      <a:ext cx="5007764" cy="2816798"/>
                    </a:xfrm>
                    <a:prstGeom prst="rect">
                      <a:avLst/>
                    </a:prstGeom>
                  </pic:spPr>
                </pic:pic>
              </a:graphicData>
            </a:graphic>
          </wp:inline>
        </w:drawing>
      </w:r>
      <w:r w:rsidRPr="00AA7182">
        <w:rPr>
          <w:rFonts w:ascii="Arial" w:hAnsi="Arial" w:cs="Arial"/>
        </w:rPr>
        <w:t xml:space="preserve"> </w:t>
      </w:r>
      <w:r w:rsidR="00F54196">
        <w:rPr>
          <w:rFonts w:ascii="Arial" w:hAnsi="Arial" w:cs="Arial"/>
        </w:rPr>
        <w:t>Figure 14</w:t>
      </w:r>
      <w:bookmarkStart w:id="6" w:name="_Toc162914168"/>
      <w:r w:rsidR="0037553B" w:rsidRPr="008C7195">
        <w:rPr>
          <w:rFonts w:ascii="Arial" w:hAnsi="Arial" w:cs="Arial"/>
          <w:b/>
          <w:bCs/>
          <w:color w:val="000000" w:themeColor="text1"/>
          <w:sz w:val="28"/>
          <w:szCs w:val="28"/>
        </w:rPr>
        <w:br w:type="page"/>
      </w:r>
    </w:p>
    <w:p w14:paraId="5ED3651C" w14:textId="13B6BD79" w:rsidR="0085418F" w:rsidRPr="008C7195" w:rsidRDefault="0085418F" w:rsidP="00220E75">
      <w:pPr>
        <w:pStyle w:val="Heading1"/>
        <w:jc w:val="center"/>
        <w:rPr>
          <w:rFonts w:ascii="Arial" w:hAnsi="Arial" w:cs="Arial"/>
        </w:rPr>
      </w:pPr>
      <w:bookmarkStart w:id="7" w:name="_Toc228342895"/>
      <w:r w:rsidRPr="008C7195">
        <w:rPr>
          <w:rFonts w:ascii="Arial" w:hAnsi="Arial" w:cs="Arial"/>
        </w:rPr>
        <w:t>3. Use of Linux OS CLI Commands</w:t>
      </w:r>
      <w:bookmarkEnd w:id="6"/>
      <w:bookmarkEnd w:id="7"/>
    </w:p>
    <w:p w14:paraId="720E38E0" w14:textId="433252FE" w:rsidR="001F24AF" w:rsidRPr="008C7195" w:rsidRDefault="001F24AF" w:rsidP="00F456DA">
      <w:pPr>
        <w:rPr>
          <w:rFonts w:ascii="Arial" w:hAnsi="Arial" w:cs="Arial"/>
          <w:noProof/>
        </w:rPr>
      </w:pPr>
    </w:p>
    <w:p w14:paraId="7073307C" w14:textId="552B1D41" w:rsidR="001F24AF" w:rsidRPr="008C7195" w:rsidRDefault="001F24AF" w:rsidP="00F456DA">
      <w:pPr>
        <w:rPr>
          <w:rFonts w:ascii="Arial" w:hAnsi="Arial" w:cs="Arial"/>
          <w:noProof/>
        </w:rPr>
      </w:pPr>
      <w:r w:rsidRPr="008C7195">
        <w:rPr>
          <w:rFonts w:ascii="Arial" w:hAnsi="Arial" w:cs="Arial"/>
          <w:noProof/>
        </w:rPr>
        <w:drawing>
          <wp:inline distT="0" distB="0" distL="0" distR="0" wp14:anchorId="3F6B03E4" wp14:editId="6FDB20E8">
            <wp:extent cx="4464156" cy="2219325"/>
            <wp:effectExtent l="0" t="0" r="0" b="0"/>
            <wp:docPr id="5650490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04907" name="Picture 56504907"/>
                    <pic:cNvPicPr/>
                  </pic:nvPicPr>
                  <pic:blipFill rotWithShape="1">
                    <a:blip r:embed="rId26" cstate="print">
                      <a:extLst>
                        <a:ext uri="{28A0092B-C50C-407E-A947-70E740481C1C}">
                          <a14:useLocalDpi xmlns:a14="http://schemas.microsoft.com/office/drawing/2010/main" val="0"/>
                        </a:ext>
                      </a:extLst>
                    </a:blip>
                    <a:srcRect t="4794" r="38174" b="40563"/>
                    <a:stretch>
                      <a:fillRect/>
                    </a:stretch>
                  </pic:blipFill>
                  <pic:spPr bwMode="auto">
                    <a:xfrm>
                      <a:off x="0" y="0"/>
                      <a:ext cx="4476579" cy="2225501"/>
                    </a:xfrm>
                    <a:prstGeom prst="rect">
                      <a:avLst/>
                    </a:prstGeom>
                    <a:ln>
                      <a:noFill/>
                    </a:ln>
                    <a:extLst>
                      <a:ext uri="{53640926-AAD7-44D8-BBD7-CCE9431645EC}">
                        <a14:shadowObscured xmlns:a14="http://schemas.microsoft.com/office/drawing/2010/main"/>
                      </a:ext>
                    </a:extLst>
                  </pic:spPr>
                </pic:pic>
              </a:graphicData>
            </a:graphic>
          </wp:inline>
        </w:drawing>
      </w:r>
    </w:p>
    <w:p w14:paraId="751B8E6E" w14:textId="3C49A607" w:rsidR="00F456DA" w:rsidRPr="008C7195" w:rsidRDefault="575EFD65" w:rsidP="00F456DA">
      <w:pPr>
        <w:rPr>
          <w:rFonts w:ascii="Arial" w:hAnsi="Arial" w:cs="Arial"/>
        </w:rPr>
      </w:pPr>
      <w:r w:rsidRPr="008C7195">
        <w:rPr>
          <w:rFonts w:ascii="Arial" w:hAnsi="Arial" w:cs="Arial"/>
          <w:noProof/>
        </w:rPr>
        <w:drawing>
          <wp:inline distT="0" distB="0" distL="0" distR="0" wp14:anchorId="03C51455" wp14:editId="28C6DB63">
            <wp:extent cx="4464050" cy="2582401"/>
            <wp:effectExtent l="0" t="0" r="0" b="0"/>
            <wp:docPr id="20084928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492889" name="Picture 2008492889"/>
                    <pic:cNvPicPr/>
                  </pic:nvPicPr>
                  <pic:blipFill rotWithShape="1">
                    <a:blip r:embed="rId27" cstate="print">
                      <a:extLst>
                        <a:ext uri="{28A0092B-C50C-407E-A947-70E740481C1C}">
                          <a14:useLocalDpi xmlns:a14="http://schemas.microsoft.com/office/drawing/2010/main" val="0"/>
                        </a:ext>
                      </a:extLst>
                    </a:blip>
                    <a:srcRect t="6710" r="38174" b="29705"/>
                    <a:stretch>
                      <a:fillRect/>
                    </a:stretch>
                  </pic:blipFill>
                  <pic:spPr bwMode="auto">
                    <a:xfrm>
                      <a:off x="0" y="0"/>
                      <a:ext cx="4483186" cy="2593471"/>
                    </a:xfrm>
                    <a:prstGeom prst="rect">
                      <a:avLst/>
                    </a:prstGeom>
                    <a:ln>
                      <a:noFill/>
                    </a:ln>
                    <a:extLst>
                      <a:ext uri="{53640926-AAD7-44D8-BBD7-CCE9431645EC}">
                        <a14:shadowObscured xmlns:a14="http://schemas.microsoft.com/office/drawing/2010/main"/>
                      </a:ext>
                    </a:extLst>
                  </pic:spPr>
                </pic:pic>
              </a:graphicData>
            </a:graphic>
          </wp:inline>
        </w:drawing>
      </w:r>
    </w:p>
    <w:p w14:paraId="7E54766E" w14:textId="77777777" w:rsidR="000B4158" w:rsidRDefault="000B4158">
      <w:pPr>
        <w:rPr>
          <w:rFonts w:ascii="Arial" w:eastAsia="Times New Roman" w:hAnsi="Arial" w:cs="Arial"/>
          <w:b/>
          <w:bCs/>
          <w:lang w:eastAsia="en-GB"/>
        </w:rPr>
      </w:pPr>
    </w:p>
    <w:p w14:paraId="6A0A55BA" w14:textId="2FBE972C" w:rsidR="000B4158" w:rsidRPr="004A25A5" w:rsidRDefault="004A25A5">
      <w:pPr>
        <w:rPr>
          <w:rFonts w:ascii="Arial" w:eastAsia="Times New Roman" w:hAnsi="Arial" w:cs="Arial"/>
          <w:lang w:eastAsia="en-GB"/>
        </w:rPr>
      </w:pPr>
      <w:r w:rsidRPr="004A25A5">
        <w:rPr>
          <w:rFonts w:ascii="Arial" w:eastAsia="Times New Roman" w:hAnsi="Arial" w:cs="Arial"/>
          <w:lang w:eastAsia="en-GB"/>
        </w:rPr>
        <w:t>The Linux command line, which is only accessible through the Bash shell, provides unequal control over the systems operations. This part of the report will showcase ten critical Bash commands with practical examples.</w:t>
      </w:r>
    </w:p>
    <w:p w14:paraId="14DC822C" w14:textId="09505645" w:rsidR="00F45372" w:rsidRPr="008C7195" w:rsidRDefault="00F45372">
      <w:pPr>
        <w:rPr>
          <w:rFonts w:ascii="Arial" w:eastAsia="Times New Roman" w:hAnsi="Arial" w:cs="Arial"/>
          <w:b/>
          <w:bCs/>
          <w:lang w:eastAsia="en-GB"/>
        </w:rPr>
      </w:pPr>
      <w:r w:rsidRPr="008C7195">
        <w:rPr>
          <w:rFonts w:ascii="Arial" w:eastAsia="Times New Roman" w:hAnsi="Arial" w:cs="Arial"/>
          <w:b/>
          <w:bCs/>
          <w:lang w:eastAsia="en-GB"/>
        </w:rPr>
        <w:t>Basic Navigation and File Management</w:t>
      </w:r>
    </w:p>
    <w:p w14:paraId="3FC27BF7" w14:textId="3E1DF7F5" w:rsidR="1CCB50E1" w:rsidRDefault="1CCB50E1">
      <w:pPr>
        <w:rPr>
          <w:rFonts w:ascii="Arial" w:eastAsia="Times New Roman" w:hAnsi="Arial" w:cs="Arial"/>
          <w:b/>
          <w:bCs/>
          <w:lang w:eastAsia="en-GB"/>
        </w:rPr>
      </w:pPr>
      <w:r w:rsidRPr="008C7195">
        <w:rPr>
          <w:rFonts w:ascii="Arial" w:eastAsia="Times New Roman" w:hAnsi="Arial" w:cs="Arial"/>
          <w:lang w:eastAsia="en-GB"/>
        </w:rPr>
        <w:t>Figure 1</w:t>
      </w:r>
      <w:r w:rsidR="00524925" w:rsidRPr="008C7195">
        <w:rPr>
          <w:rFonts w:ascii="Arial" w:eastAsia="Times New Roman" w:hAnsi="Arial" w:cs="Arial"/>
          <w:lang w:eastAsia="en-GB"/>
        </w:rPr>
        <w:t>5</w:t>
      </w:r>
      <w:r w:rsidRPr="008C7195">
        <w:rPr>
          <w:rFonts w:ascii="Arial" w:eastAsia="Times New Roman" w:hAnsi="Arial" w:cs="Arial"/>
          <w:lang w:eastAsia="en-GB"/>
        </w:rPr>
        <w:t>:</w:t>
      </w:r>
      <w:r w:rsidR="00230121" w:rsidRPr="008C7195">
        <w:rPr>
          <w:rFonts w:ascii="Arial" w:eastAsia="Times New Roman" w:hAnsi="Arial" w:cs="Arial"/>
          <w:lang w:eastAsia="en-GB"/>
        </w:rPr>
        <w:t xml:space="preserve"> </w:t>
      </w:r>
      <w:r w:rsidR="00524925" w:rsidRPr="00957235">
        <w:rPr>
          <w:rFonts w:ascii="Arial" w:eastAsia="Times New Roman" w:hAnsi="Arial" w:cs="Arial"/>
          <w:lang w:eastAsia="en-GB"/>
        </w:rPr>
        <w:t>Using </w:t>
      </w:r>
      <w:proofErr w:type="spellStart"/>
      <w:r w:rsidR="00524925" w:rsidRPr="00957235">
        <w:rPr>
          <w:rFonts w:ascii="Arial" w:eastAsia="Times New Roman" w:hAnsi="Arial" w:cs="Arial"/>
          <w:lang w:eastAsia="en-GB"/>
        </w:rPr>
        <w:t>pwd</w:t>
      </w:r>
      <w:proofErr w:type="spellEnd"/>
      <w:r w:rsidR="00524925" w:rsidRPr="00957235">
        <w:rPr>
          <w:rFonts w:ascii="Arial" w:eastAsia="Times New Roman" w:hAnsi="Arial" w:cs="Arial"/>
          <w:lang w:eastAsia="en-GB"/>
        </w:rPr>
        <w:t>, ls, and cd for directory navigation</w:t>
      </w:r>
    </w:p>
    <w:p w14:paraId="26430752" w14:textId="4893FF59" w:rsidR="008C7195" w:rsidRPr="008C7195" w:rsidRDefault="00130B38">
      <w:pPr>
        <w:rPr>
          <w:rFonts w:ascii="Arial" w:hAnsi="Arial" w:cs="Arial"/>
        </w:rPr>
      </w:pPr>
      <w:r w:rsidRPr="00130B38">
        <w:rPr>
          <w:rFonts w:ascii="Arial" w:hAnsi="Arial" w:cs="Arial"/>
        </w:rPr>
        <w:t xml:space="preserve">Comprehending the Linux filesystem is a necessity. As Blum and Bresnahan stated, Linux operates with a unified directory structure with its foundation in the / directory [9]. Figure 15 showcases </w:t>
      </w:r>
      <w:proofErr w:type="spellStart"/>
      <w:r w:rsidRPr="00130B38">
        <w:rPr>
          <w:rFonts w:ascii="Arial" w:hAnsi="Arial" w:cs="Arial"/>
        </w:rPr>
        <w:t>pwd</w:t>
      </w:r>
      <w:proofErr w:type="spellEnd"/>
      <w:r w:rsidRPr="00130B38">
        <w:rPr>
          <w:rFonts w:ascii="Arial" w:hAnsi="Arial" w:cs="Arial"/>
        </w:rPr>
        <w:t xml:space="preserve"> illustrating the current live operating directory, ls - la unveiling the files that have detailed permissions and cd /etc changing to the main system configuration directory.</w:t>
      </w:r>
    </w:p>
    <w:p w14:paraId="258E51A5" w14:textId="0ED29E86" w:rsidR="1CCB50E1" w:rsidRDefault="1CCB50E1">
      <w:pPr>
        <w:rPr>
          <w:rFonts w:ascii="Arial" w:eastAsia="Times New Roman" w:hAnsi="Arial" w:cs="Arial"/>
          <w:b/>
          <w:bCs/>
          <w:lang w:eastAsia="en-GB"/>
        </w:rPr>
      </w:pPr>
      <w:r w:rsidRPr="008C7195">
        <w:rPr>
          <w:rFonts w:ascii="Arial" w:eastAsia="Times New Roman" w:hAnsi="Arial" w:cs="Arial"/>
          <w:lang w:eastAsia="en-GB"/>
        </w:rPr>
        <w:t xml:space="preserve">Figure </w:t>
      </w:r>
      <w:r w:rsidR="000B494F" w:rsidRPr="008C7195">
        <w:rPr>
          <w:rFonts w:ascii="Arial" w:eastAsia="Times New Roman" w:hAnsi="Arial" w:cs="Arial"/>
          <w:lang w:eastAsia="en-GB"/>
        </w:rPr>
        <w:t>16</w:t>
      </w:r>
      <w:r w:rsidRPr="008C7195">
        <w:rPr>
          <w:rFonts w:ascii="Arial" w:eastAsia="Times New Roman" w:hAnsi="Arial" w:cs="Arial"/>
          <w:lang w:eastAsia="en-GB"/>
        </w:rPr>
        <w:t>:</w:t>
      </w:r>
      <w:r w:rsidR="00644D7A" w:rsidRPr="008C7195">
        <w:rPr>
          <w:rFonts w:ascii="Arial" w:eastAsia="Times New Roman" w:hAnsi="Arial" w:cs="Arial"/>
          <w:lang w:eastAsia="en-GB"/>
        </w:rPr>
        <w:t xml:space="preserve"> </w:t>
      </w:r>
      <w:r w:rsidR="00524925" w:rsidRPr="008C7195">
        <w:rPr>
          <w:rFonts w:ascii="Arial" w:eastAsia="Times New Roman" w:hAnsi="Arial" w:cs="Arial"/>
          <w:b/>
          <w:bCs/>
          <w:lang w:eastAsia="en-GB"/>
        </w:rPr>
        <w:t>Using </w:t>
      </w:r>
      <w:r w:rsidR="00524925" w:rsidRPr="008C7195">
        <w:rPr>
          <w:rFonts w:ascii="Arial" w:eastAsia="Times New Roman" w:hAnsi="Arial" w:cs="Arial"/>
          <w:lang w:eastAsia="en-GB"/>
        </w:rPr>
        <w:t>cp</w:t>
      </w:r>
      <w:r w:rsidR="00524925" w:rsidRPr="008C7195">
        <w:rPr>
          <w:rFonts w:ascii="Arial" w:eastAsia="Times New Roman" w:hAnsi="Arial" w:cs="Arial"/>
          <w:b/>
          <w:bCs/>
          <w:lang w:eastAsia="en-GB"/>
        </w:rPr>
        <w:t>, </w:t>
      </w:r>
      <w:r w:rsidR="00524925" w:rsidRPr="008C7195">
        <w:rPr>
          <w:rFonts w:ascii="Arial" w:eastAsia="Times New Roman" w:hAnsi="Arial" w:cs="Arial"/>
          <w:lang w:eastAsia="en-GB"/>
        </w:rPr>
        <w:t>mv</w:t>
      </w:r>
      <w:r w:rsidR="00524925" w:rsidRPr="008C7195">
        <w:rPr>
          <w:rFonts w:ascii="Arial" w:eastAsia="Times New Roman" w:hAnsi="Arial" w:cs="Arial"/>
          <w:b/>
          <w:bCs/>
          <w:lang w:eastAsia="en-GB"/>
        </w:rPr>
        <w:t>, and </w:t>
      </w:r>
      <w:r w:rsidR="00524925" w:rsidRPr="008C7195">
        <w:rPr>
          <w:rFonts w:ascii="Arial" w:eastAsia="Times New Roman" w:hAnsi="Arial" w:cs="Arial"/>
          <w:lang w:eastAsia="en-GB"/>
        </w:rPr>
        <w:t>rm</w:t>
      </w:r>
      <w:r w:rsidR="00524925" w:rsidRPr="008C7195">
        <w:rPr>
          <w:rFonts w:ascii="Arial" w:eastAsia="Times New Roman" w:hAnsi="Arial" w:cs="Arial"/>
          <w:b/>
          <w:bCs/>
          <w:lang w:eastAsia="en-GB"/>
        </w:rPr>
        <w:t> for file operations</w:t>
      </w:r>
    </w:p>
    <w:p w14:paraId="6C13A160" w14:textId="63F06F55" w:rsidR="008C7195" w:rsidRPr="008C7195" w:rsidRDefault="00D03AF8">
      <w:pPr>
        <w:rPr>
          <w:rFonts w:ascii="Arial" w:eastAsia="Times New Roman" w:hAnsi="Arial" w:cs="Arial"/>
          <w:lang w:eastAsia="en-GB"/>
        </w:rPr>
      </w:pPr>
      <w:r w:rsidRPr="00D03AF8">
        <w:rPr>
          <w:rFonts w:ascii="Arial" w:eastAsia="Times New Roman" w:hAnsi="Arial" w:cs="Arial"/>
          <w:lang w:eastAsia="en-GB"/>
        </w:rPr>
        <w:t>File manipulation commands come together as the centre of day-to-day tasks. Referring to Shotts, cp, mv and rm are in line with predictable patterns that become natural with repetitive practice [10]. Figure 16 showcases cp source.txt backup.txt to duplicate a file, mv oldname.txt newname.txt to rename that file and rm temp.log to delete any unnecessary or useless files with the -</w:t>
      </w:r>
      <w:proofErr w:type="spellStart"/>
      <w:r w:rsidRPr="00D03AF8">
        <w:rPr>
          <w:rFonts w:ascii="Arial" w:eastAsia="Times New Roman" w:hAnsi="Arial" w:cs="Arial"/>
          <w:lang w:eastAsia="en-GB"/>
        </w:rPr>
        <w:t>i</w:t>
      </w:r>
      <w:proofErr w:type="spellEnd"/>
      <w:r w:rsidRPr="00D03AF8">
        <w:rPr>
          <w:rFonts w:ascii="Arial" w:eastAsia="Times New Roman" w:hAnsi="Arial" w:cs="Arial"/>
          <w:lang w:eastAsia="en-GB"/>
        </w:rPr>
        <w:t xml:space="preserve"> (interactive) flag for safety.</w:t>
      </w:r>
    </w:p>
    <w:p w14:paraId="787A3150" w14:textId="435B1F05" w:rsidR="00644D7A" w:rsidRPr="008C7195" w:rsidRDefault="00644D7A">
      <w:pPr>
        <w:rPr>
          <w:rFonts w:ascii="Arial" w:hAnsi="Arial" w:cs="Arial"/>
          <w:b/>
          <w:bCs/>
        </w:rPr>
      </w:pPr>
      <w:r w:rsidRPr="008C7195">
        <w:rPr>
          <w:rFonts w:ascii="Arial" w:hAnsi="Arial" w:cs="Arial"/>
          <w:b/>
          <w:bCs/>
        </w:rPr>
        <w:t>Text Processing and Searching</w:t>
      </w:r>
    </w:p>
    <w:p w14:paraId="4232034A" w14:textId="260A25D2" w:rsidR="1CCB50E1" w:rsidRDefault="1CCB50E1">
      <w:pPr>
        <w:rPr>
          <w:rFonts w:ascii="Arial" w:eastAsia="Times New Roman" w:hAnsi="Arial" w:cs="Arial"/>
          <w:b/>
          <w:bCs/>
          <w:lang w:eastAsia="en-GB"/>
        </w:rPr>
      </w:pPr>
      <w:r w:rsidRPr="008C7195">
        <w:rPr>
          <w:rFonts w:ascii="Arial" w:eastAsia="Times New Roman" w:hAnsi="Arial" w:cs="Arial"/>
          <w:lang w:eastAsia="en-GB"/>
        </w:rPr>
        <w:t xml:space="preserve">Figure </w:t>
      </w:r>
      <w:r w:rsidR="000B494F" w:rsidRPr="008C7195">
        <w:rPr>
          <w:rFonts w:ascii="Arial" w:eastAsia="Times New Roman" w:hAnsi="Arial" w:cs="Arial"/>
          <w:lang w:eastAsia="en-GB"/>
        </w:rPr>
        <w:t>17</w:t>
      </w:r>
      <w:r w:rsidRPr="008C7195">
        <w:rPr>
          <w:rFonts w:ascii="Arial" w:eastAsia="Times New Roman" w:hAnsi="Arial" w:cs="Arial"/>
          <w:lang w:eastAsia="en-GB"/>
        </w:rPr>
        <w:t>:</w:t>
      </w:r>
      <w:r w:rsidR="00644D7A" w:rsidRPr="008C7195">
        <w:rPr>
          <w:rFonts w:ascii="Arial" w:eastAsia="Times New Roman" w:hAnsi="Arial" w:cs="Arial"/>
          <w:lang w:eastAsia="en-GB"/>
        </w:rPr>
        <w:t xml:space="preserve"> </w:t>
      </w:r>
      <w:r w:rsidR="00644D7A" w:rsidRPr="008C7195">
        <w:rPr>
          <w:rFonts w:ascii="Arial" w:eastAsia="Times New Roman" w:hAnsi="Arial" w:cs="Arial"/>
          <w:b/>
          <w:bCs/>
          <w:lang w:eastAsia="en-GB"/>
        </w:rPr>
        <w:t>Using </w:t>
      </w:r>
      <w:r w:rsidR="00644D7A" w:rsidRPr="008C7195">
        <w:rPr>
          <w:rFonts w:ascii="Arial" w:eastAsia="Times New Roman" w:hAnsi="Arial" w:cs="Arial"/>
          <w:lang w:eastAsia="en-GB"/>
        </w:rPr>
        <w:t>cat</w:t>
      </w:r>
      <w:r w:rsidR="00644D7A" w:rsidRPr="008C7195">
        <w:rPr>
          <w:rFonts w:ascii="Arial" w:eastAsia="Times New Roman" w:hAnsi="Arial" w:cs="Arial"/>
          <w:b/>
          <w:bCs/>
          <w:lang w:eastAsia="en-GB"/>
        </w:rPr>
        <w:t> and </w:t>
      </w:r>
      <w:r w:rsidR="00644D7A" w:rsidRPr="008C7195">
        <w:rPr>
          <w:rFonts w:ascii="Arial" w:eastAsia="Times New Roman" w:hAnsi="Arial" w:cs="Arial"/>
          <w:lang w:eastAsia="en-GB"/>
        </w:rPr>
        <w:t>grep</w:t>
      </w:r>
      <w:r w:rsidR="00644D7A" w:rsidRPr="008C7195">
        <w:rPr>
          <w:rFonts w:ascii="Arial" w:eastAsia="Times New Roman" w:hAnsi="Arial" w:cs="Arial"/>
          <w:b/>
          <w:bCs/>
          <w:lang w:eastAsia="en-GB"/>
        </w:rPr>
        <w:t> for text inspection</w:t>
      </w:r>
    </w:p>
    <w:p w14:paraId="1026BF6C" w14:textId="33032BC1" w:rsidR="000A7E47" w:rsidRPr="008C7195" w:rsidRDefault="00C30701">
      <w:pPr>
        <w:rPr>
          <w:rFonts w:ascii="Arial" w:hAnsi="Arial" w:cs="Arial"/>
        </w:rPr>
      </w:pPr>
      <w:r w:rsidRPr="00C30701">
        <w:rPr>
          <w:rFonts w:ascii="Arial" w:hAnsi="Arial" w:cs="Arial"/>
        </w:rPr>
        <w:t xml:space="preserve">The philosophy of Unix is based on the combination of simple tools. </w:t>
      </w:r>
      <w:r w:rsidR="00BF7510">
        <w:rPr>
          <w:rFonts w:ascii="Arial" w:hAnsi="Arial" w:cs="Arial"/>
        </w:rPr>
        <w:t>Shotts</w:t>
      </w:r>
      <w:r w:rsidRPr="00C30701">
        <w:rPr>
          <w:rFonts w:ascii="Arial" w:hAnsi="Arial" w:cs="Arial"/>
        </w:rPr>
        <w:t xml:space="preserve"> described these as command-line utilities for design patterns in effective text processing [11]. Figure 17 displays cat config.txt showing file contents; in the meantime, "error" logfile.txt searches for error messages, which is an overall powerful combination when linked together via pipes.</w:t>
      </w:r>
    </w:p>
    <w:p w14:paraId="6C97AA1A" w14:textId="69728CE4" w:rsidR="1CCB50E1" w:rsidRDefault="1CCB50E1">
      <w:pPr>
        <w:rPr>
          <w:rFonts w:ascii="Arial" w:eastAsia="Times New Roman" w:hAnsi="Arial" w:cs="Arial"/>
          <w:b/>
          <w:bCs/>
          <w:lang w:eastAsia="en-GB"/>
        </w:rPr>
      </w:pPr>
      <w:r w:rsidRPr="008C7195">
        <w:rPr>
          <w:rFonts w:ascii="Arial" w:eastAsia="Times New Roman" w:hAnsi="Arial" w:cs="Arial"/>
          <w:lang w:eastAsia="en-GB"/>
        </w:rPr>
        <w:t xml:space="preserve">Figure </w:t>
      </w:r>
      <w:r w:rsidR="000B494F" w:rsidRPr="008C7195">
        <w:rPr>
          <w:rFonts w:ascii="Arial" w:eastAsia="Times New Roman" w:hAnsi="Arial" w:cs="Arial"/>
          <w:lang w:eastAsia="en-GB"/>
        </w:rPr>
        <w:t>18</w:t>
      </w:r>
      <w:r w:rsidRPr="008C7195">
        <w:rPr>
          <w:rFonts w:ascii="Arial" w:eastAsia="Times New Roman" w:hAnsi="Arial" w:cs="Arial"/>
          <w:lang w:eastAsia="en-GB"/>
        </w:rPr>
        <w:t>:</w:t>
      </w:r>
      <w:r w:rsidR="00644D7A" w:rsidRPr="008C7195">
        <w:rPr>
          <w:rFonts w:ascii="Arial" w:eastAsia="Times New Roman" w:hAnsi="Arial" w:cs="Arial"/>
          <w:lang w:eastAsia="en-GB"/>
        </w:rPr>
        <w:t xml:space="preserve"> </w:t>
      </w:r>
      <w:r w:rsidR="00644D7A" w:rsidRPr="008C7195">
        <w:rPr>
          <w:rFonts w:ascii="Arial" w:eastAsia="Times New Roman" w:hAnsi="Arial" w:cs="Arial"/>
          <w:b/>
          <w:bCs/>
          <w:lang w:eastAsia="en-GB"/>
        </w:rPr>
        <w:t>Using </w:t>
      </w:r>
      <w:r w:rsidR="00644D7A" w:rsidRPr="008C7195">
        <w:rPr>
          <w:rFonts w:ascii="Arial" w:eastAsia="Times New Roman" w:hAnsi="Arial" w:cs="Arial"/>
          <w:lang w:eastAsia="en-GB"/>
        </w:rPr>
        <w:t>man</w:t>
      </w:r>
      <w:r w:rsidR="00644D7A" w:rsidRPr="008C7195">
        <w:rPr>
          <w:rFonts w:ascii="Arial" w:eastAsia="Times New Roman" w:hAnsi="Arial" w:cs="Arial"/>
          <w:b/>
          <w:bCs/>
          <w:lang w:eastAsia="en-GB"/>
        </w:rPr>
        <w:t> to access documentation</w:t>
      </w:r>
    </w:p>
    <w:p w14:paraId="0A6FF3F9" w14:textId="59D2C050" w:rsidR="000A7E47" w:rsidRPr="008C7195" w:rsidRDefault="001A4EA8">
      <w:pPr>
        <w:rPr>
          <w:rFonts w:ascii="Arial" w:hAnsi="Arial" w:cs="Arial"/>
        </w:rPr>
      </w:pPr>
      <w:r w:rsidRPr="001A4EA8">
        <w:rPr>
          <w:rFonts w:ascii="Arial" w:hAnsi="Arial" w:cs="Arial"/>
        </w:rPr>
        <w:t xml:space="preserve">Authoritative documentation is constantly available on demand. </w:t>
      </w:r>
      <w:r w:rsidR="00A173B6" w:rsidRPr="002A6745">
        <w:rPr>
          <w:rFonts w:ascii="Arial" w:hAnsi="Arial" w:cs="Arial"/>
          <w:noProof/>
        </w:rPr>
        <w:t>Blum and Bresnahan</w:t>
      </w:r>
      <w:r w:rsidR="00A173B6">
        <w:rPr>
          <w:rFonts w:ascii="Arial" w:hAnsi="Arial" w:cs="Arial"/>
          <w:noProof/>
        </w:rPr>
        <w:t xml:space="preserve"> </w:t>
      </w:r>
      <w:r w:rsidRPr="001A4EA8">
        <w:rPr>
          <w:rFonts w:ascii="Arial" w:hAnsi="Arial" w:cs="Arial"/>
        </w:rPr>
        <w:t>provide an important bash reference, and the man prompt command provides instantaneous access [12]. Figure 18 showcases man is working with detailed options for the ls command, also with included less commonly used flags such as -h for human-readable file sizes.</w:t>
      </w:r>
    </w:p>
    <w:p w14:paraId="59E77994" w14:textId="189F18B8" w:rsidR="1CCB50E1" w:rsidRDefault="1CCB50E1">
      <w:pPr>
        <w:rPr>
          <w:rFonts w:ascii="Arial" w:eastAsia="Times New Roman" w:hAnsi="Arial" w:cs="Arial"/>
          <w:b/>
          <w:bCs/>
          <w:lang w:eastAsia="en-GB"/>
        </w:rPr>
      </w:pPr>
      <w:r w:rsidRPr="008C7195">
        <w:rPr>
          <w:rFonts w:ascii="Arial" w:eastAsia="Times New Roman" w:hAnsi="Arial" w:cs="Arial"/>
          <w:lang w:eastAsia="en-GB"/>
        </w:rPr>
        <w:t xml:space="preserve">Figure </w:t>
      </w:r>
      <w:r w:rsidR="000B494F" w:rsidRPr="008C7195">
        <w:rPr>
          <w:rFonts w:ascii="Arial" w:eastAsia="Times New Roman" w:hAnsi="Arial" w:cs="Arial"/>
          <w:lang w:eastAsia="en-GB"/>
        </w:rPr>
        <w:t>19</w:t>
      </w:r>
      <w:r w:rsidRPr="008C7195">
        <w:rPr>
          <w:rFonts w:ascii="Arial" w:eastAsia="Times New Roman" w:hAnsi="Arial" w:cs="Arial"/>
          <w:lang w:eastAsia="en-GB"/>
        </w:rPr>
        <w:t>:</w:t>
      </w:r>
      <w:r w:rsidR="00644D7A" w:rsidRPr="008C7195">
        <w:rPr>
          <w:rFonts w:ascii="Arial" w:eastAsia="Times New Roman" w:hAnsi="Arial" w:cs="Arial"/>
          <w:lang w:eastAsia="en-GB"/>
        </w:rPr>
        <w:t xml:space="preserve"> </w:t>
      </w:r>
      <w:r w:rsidR="00644D7A" w:rsidRPr="008C7195">
        <w:rPr>
          <w:rFonts w:ascii="Arial" w:eastAsia="Times New Roman" w:hAnsi="Arial" w:cs="Arial"/>
          <w:b/>
          <w:bCs/>
          <w:lang w:eastAsia="en-GB"/>
        </w:rPr>
        <w:t>Using a </w:t>
      </w:r>
      <w:r w:rsidR="00644D7A" w:rsidRPr="008C7195">
        <w:rPr>
          <w:rFonts w:ascii="Arial" w:eastAsia="Times New Roman" w:hAnsi="Arial" w:cs="Arial"/>
          <w:lang w:eastAsia="en-GB"/>
        </w:rPr>
        <w:t>for</w:t>
      </w:r>
      <w:r w:rsidR="00644D7A" w:rsidRPr="008C7195">
        <w:rPr>
          <w:rFonts w:ascii="Arial" w:eastAsia="Times New Roman" w:hAnsi="Arial" w:cs="Arial"/>
          <w:b/>
          <w:bCs/>
          <w:lang w:eastAsia="en-GB"/>
        </w:rPr>
        <w:t> loop for batch operations</w:t>
      </w:r>
    </w:p>
    <w:p w14:paraId="0C5738CE" w14:textId="54DDCEAC" w:rsidR="000A7E47" w:rsidRPr="008C7195" w:rsidRDefault="000155FF">
      <w:pPr>
        <w:rPr>
          <w:rFonts w:ascii="Arial" w:eastAsia="Times New Roman" w:hAnsi="Arial" w:cs="Arial"/>
          <w:lang w:eastAsia="en-GB"/>
        </w:rPr>
      </w:pPr>
      <w:r w:rsidRPr="000155FF">
        <w:rPr>
          <w:rFonts w:ascii="Arial" w:eastAsia="Times New Roman" w:hAnsi="Arial" w:cs="Arial"/>
          <w:lang w:eastAsia="en-GB"/>
        </w:rPr>
        <w:t>Organised and structured commands allow for powerful automation. Blum and Bresnahan focus on being proficient in loops and transforming the shell from a command executor into a scripting language [13]. Figure 19 displays the file in *.txt , do echo "Processing $file"; done, a circular loop that processes all text files within a directory automatically.</w:t>
      </w:r>
    </w:p>
    <w:p w14:paraId="559CCAA8" w14:textId="2A29D25F" w:rsidR="00777194" w:rsidRPr="008C7195" w:rsidRDefault="00777194">
      <w:pPr>
        <w:rPr>
          <w:rFonts w:ascii="Arial" w:hAnsi="Arial" w:cs="Arial"/>
          <w:b/>
          <w:bCs/>
        </w:rPr>
      </w:pPr>
      <w:r w:rsidRPr="008C7195">
        <w:rPr>
          <w:rFonts w:ascii="Arial" w:hAnsi="Arial" w:cs="Arial"/>
          <w:b/>
          <w:bCs/>
        </w:rPr>
        <w:t>Additional Commands</w:t>
      </w:r>
    </w:p>
    <w:p w14:paraId="73F38FF7" w14:textId="4DE08104" w:rsidR="1CCB50E1" w:rsidRDefault="1CCB50E1">
      <w:pPr>
        <w:rPr>
          <w:rFonts w:ascii="Arial" w:eastAsia="Times New Roman" w:hAnsi="Arial" w:cs="Arial"/>
          <w:b/>
          <w:bCs/>
          <w:lang w:eastAsia="en-GB"/>
        </w:rPr>
      </w:pPr>
      <w:r w:rsidRPr="008C7195">
        <w:rPr>
          <w:rFonts w:ascii="Arial" w:eastAsia="Times New Roman" w:hAnsi="Arial" w:cs="Arial"/>
          <w:lang w:eastAsia="en-GB"/>
        </w:rPr>
        <w:t xml:space="preserve">Figure </w:t>
      </w:r>
      <w:r w:rsidR="000B494F" w:rsidRPr="008C7195">
        <w:rPr>
          <w:rFonts w:ascii="Arial" w:eastAsia="Times New Roman" w:hAnsi="Arial" w:cs="Arial"/>
          <w:lang w:eastAsia="en-GB"/>
        </w:rPr>
        <w:t>20</w:t>
      </w:r>
      <w:r w:rsidRPr="008C7195">
        <w:rPr>
          <w:rFonts w:ascii="Arial" w:eastAsia="Times New Roman" w:hAnsi="Arial" w:cs="Arial"/>
          <w:lang w:eastAsia="en-GB"/>
        </w:rPr>
        <w:t>:</w:t>
      </w:r>
      <w:r w:rsidR="00777194" w:rsidRPr="008C7195">
        <w:rPr>
          <w:rFonts w:ascii="Arial" w:eastAsia="Times New Roman" w:hAnsi="Arial" w:cs="Arial"/>
          <w:lang w:eastAsia="en-GB"/>
        </w:rPr>
        <w:t xml:space="preserve"> </w:t>
      </w:r>
      <w:r w:rsidR="00777194" w:rsidRPr="008C7195">
        <w:rPr>
          <w:rFonts w:ascii="Arial" w:eastAsia="Times New Roman" w:hAnsi="Arial" w:cs="Arial"/>
          <w:b/>
          <w:bCs/>
          <w:lang w:eastAsia="en-GB"/>
        </w:rPr>
        <w:t>Using </w:t>
      </w:r>
      <w:proofErr w:type="spellStart"/>
      <w:r w:rsidR="00777194" w:rsidRPr="008C7195">
        <w:rPr>
          <w:rFonts w:ascii="Arial" w:eastAsia="Times New Roman" w:hAnsi="Arial" w:cs="Arial"/>
          <w:lang w:eastAsia="en-GB"/>
        </w:rPr>
        <w:t>chmod</w:t>
      </w:r>
      <w:proofErr w:type="spellEnd"/>
      <w:r w:rsidR="00777194" w:rsidRPr="008C7195">
        <w:rPr>
          <w:rFonts w:ascii="Arial" w:eastAsia="Times New Roman" w:hAnsi="Arial" w:cs="Arial"/>
          <w:b/>
          <w:bCs/>
          <w:lang w:eastAsia="en-GB"/>
        </w:rPr>
        <w:t> to modify permissions</w:t>
      </w:r>
    </w:p>
    <w:p w14:paraId="4D943A6F" w14:textId="0E3B685B" w:rsidR="000A7E47" w:rsidRPr="008C7195" w:rsidRDefault="005251DB">
      <w:pPr>
        <w:rPr>
          <w:rFonts w:ascii="Arial" w:eastAsia="Times New Roman" w:hAnsi="Arial" w:cs="Arial"/>
          <w:lang w:eastAsia="en-GB"/>
        </w:rPr>
      </w:pPr>
      <w:r w:rsidRPr="005251DB">
        <w:rPr>
          <w:rFonts w:ascii="Arial" w:eastAsia="Times New Roman" w:hAnsi="Arial" w:cs="Arial"/>
          <w:lang w:eastAsia="en-GB"/>
        </w:rPr>
        <w:t xml:space="preserve">File permissions control access to certain files and folders stored within the system. Robbins' reference guide articulates that </w:t>
      </w:r>
      <w:proofErr w:type="spellStart"/>
      <w:r w:rsidRPr="005251DB">
        <w:rPr>
          <w:rFonts w:ascii="Arial" w:eastAsia="Times New Roman" w:hAnsi="Arial" w:cs="Arial"/>
          <w:lang w:eastAsia="en-GB"/>
        </w:rPr>
        <w:t>chmod</w:t>
      </w:r>
      <w:proofErr w:type="spellEnd"/>
      <w:r w:rsidRPr="005251DB">
        <w:rPr>
          <w:rFonts w:ascii="Arial" w:eastAsia="Times New Roman" w:hAnsi="Arial" w:cs="Arial"/>
          <w:lang w:eastAsia="en-GB"/>
        </w:rPr>
        <w:t xml:space="preserve"> is used in octal notation (</w:t>
      </w:r>
      <w:proofErr w:type="spellStart"/>
      <w:r w:rsidRPr="005251DB">
        <w:rPr>
          <w:rFonts w:ascii="Arial" w:eastAsia="Times New Roman" w:hAnsi="Arial" w:cs="Arial"/>
          <w:lang w:eastAsia="en-GB"/>
        </w:rPr>
        <w:t>e.g</w:t>
      </w:r>
      <w:proofErr w:type="spellEnd"/>
      <w:r w:rsidRPr="005251DB">
        <w:rPr>
          <w:rFonts w:ascii="Arial" w:eastAsia="Times New Roman" w:hAnsi="Arial" w:cs="Arial"/>
          <w:lang w:eastAsia="en-GB"/>
        </w:rPr>
        <w:t xml:space="preserve"> 775 for owner read/write/execute, group/others read/execute) [14] Figure 20 displays that </w:t>
      </w:r>
      <w:proofErr w:type="spellStart"/>
      <w:r w:rsidRPr="005251DB">
        <w:rPr>
          <w:rFonts w:ascii="Arial" w:eastAsia="Times New Roman" w:hAnsi="Arial" w:cs="Arial"/>
          <w:lang w:eastAsia="en-GB"/>
        </w:rPr>
        <w:t>chmod</w:t>
      </w:r>
      <w:proofErr w:type="spellEnd"/>
      <w:r w:rsidRPr="005251DB">
        <w:rPr>
          <w:rFonts w:ascii="Arial" w:eastAsia="Times New Roman" w:hAnsi="Arial" w:cs="Arial"/>
          <w:lang w:eastAsia="en-GB"/>
        </w:rPr>
        <w:t xml:space="preserve"> +x script.sh is making a script executable.</w:t>
      </w:r>
    </w:p>
    <w:p w14:paraId="2E97DF1C" w14:textId="227A0E3C" w:rsidR="00E44A93" w:rsidRDefault="00E44A93">
      <w:pPr>
        <w:rPr>
          <w:rFonts w:ascii="Arial" w:eastAsia="Times New Roman" w:hAnsi="Arial" w:cs="Arial"/>
          <w:b/>
          <w:bCs/>
          <w:lang w:eastAsia="en-GB"/>
        </w:rPr>
      </w:pPr>
      <w:r w:rsidRPr="008C7195">
        <w:rPr>
          <w:rFonts w:ascii="Arial" w:eastAsia="Times New Roman" w:hAnsi="Arial" w:cs="Arial"/>
          <w:lang w:eastAsia="en-GB"/>
        </w:rPr>
        <w:t>Figure 21:</w:t>
      </w:r>
      <w:r w:rsidR="00B3014D" w:rsidRPr="008C7195">
        <w:rPr>
          <w:rFonts w:ascii="Arial" w:eastAsia="Times New Roman" w:hAnsi="Arial" w:cs="Arial"/>
          <w:lang w:eastAsia="en-GB"/>
        </w:rPr>
        <w:t xml:space="preserve"> </w:t>
      </w:r>
      <w:r w:rsidR="00777194" w:rsidRPr="008C7195">
        <w:rPr>
          <w:rFonts w:ascii="Arial" w:eastAsia="Times New Roman" w:hAnsi="Arial" w:cs="Arial"/>
          <w:b/>
          <w:bCs/>
          <w:lang w:eastAsia="en-GB"/>
        </w:rPr>
        <w:t>Using </w:t>
      </w:r>
      <w:proofErr w:type="spellStart"/>
      <w:r w:rsidR="00777194" w:rsidRPr="008C7195">
        <w:rPr>
          <w:rFonts w:ascii="Arial" w:eastAsia="Times New Roman" w:hAnsi="Arial" w:cs="Arial"/>
          <w:lang w:eastAsia="en-GB"/>
        </w:rPr>
        <w:t>ps</w:t>
      </w:r>
      <w:proofErr w:type="spellEnd"/>
      <w:r w:rsidR="00777194" w:rsidRPr="008C7195">
        <w:rPr>
          <w:rFonts w:ascii="Arial" w:eastAsia="Times New Roman" w:hAnsi="Arial" w:cs="Arial"/>
          <w:b/>
          <w:bCs/>
          <w:lang w:eastAsia="en-GB"/>
        </w:rPr>
        <w:t> to view processes</w:t>
      </w:r>
    </w:p>
    <w:p w14:paraId="73A6CFF4" w14:textId="7798790B" w:rsidR="000A7E47" w:rsidRPr="008C7195" w:rsidRDefault="00046C56">
      <w:pPr>
        <w:rPr>
          <w:rFonts w:ascii="Arial" w:eastAsia="Times New Roman" w:hAnsi="Arial" w:cs="Arial"/>
          <w:lang w:eastAsia="en-GB"/>
        </w:rPr>
      </w:pPr>
      <w:r w:rsidRPr="00046C56">
        <w:rPr>
          <w:rFonts w:ascii="Arial" w:eastAsia="Times New Roman" w:hAnsi="Arial" w:cs="Arial"/>
          <w:lang w:eastAsia="en-GB"/>
        </w:rPr>
        <w:t xml:space="preserve">Process monitoring plays a critical role in systems administration. Newham states that PS is one of the most frequently executed diagnostic tools [15]. Figure 21 portrays the </w:t>
      </w:r>
      <w:proofErr w:type="spellStart"/>
      <w:r w:rsidRPr="00046C56">
        <w:rPr>
          <w:rFonts w:ascii="Arial" w:eastAsia="Times New Roman" w:hAnsi="Arial" w:cs="Arial"/>
          <w:lang w:eastAsia="en-GB"/>
        </w:rPr>
        <w:t>ps</w:t>
      </w:r>
      <w:proofErr w:type="spellEnd"/>
      <w:r w:rsidRPr="00046C56">
        <w:rPr>
          <w:rFonts w:ascii="Arial" w:eastAsia="Times New Roman" w:hAnsi="Arial" w:cs="Arial"/>
          <w:lang w:eastAsia="en-GB"/>
        </w:rPr>
        <w:t xml:space="preserve"> aux displaying all the current running processes with detailed information about both the CPU and RAM Memory usage.</w:t>
      </w:r>
    </w:p>
    <w:p w14:paraId="5EEB1E23" w14:textId="0C9B44D5" w:rsidR="00E44A93" w:rsidRDefault="00E44A93">
      <w:pPr>
        <w:rPr>
          <w:rFonts w:ascii="Arial" w:eastAsia="Times New Roman" w:hAnsi="Arial" w:cs="Arial"/>
          <w:b/>
          <w:bCs/>
          <w:lang w:eastAsia="en-GB"/>
        </w:rPr>
      </w:pPr>
      <w:r w:rsidRPr="008C7195">
        <w:rPr>
          <w:rFonts w:ascii="Arial" w:eastAsia="Times New Roman" w:hAnsi="Arial" w:cs="Arial"/>
          <w:lang w:eastAsia="en-GB"/>
        </w:rPr>
        <w:t>Figure 22:</w:t>
      </w:r>
      <w:r w:rsidR="00B3014D" w:rsidRPr="008C7195">
        <w:rPr>
          <w:rFonts w:ascii="Arial" w:eastAsia="Times New Roman" w:hAnsi="Arial" w:cs="Arial"/>
          <w:lang w:eastAsia="en-GB"/>
        </w:rPr>
        <w:t xml:space="preserve"> </w:t>
      </w:r>
      <w:r w:rsidR="00B3014D" w:rsidRPr="008C7195">
        <w:rPr>
          <w:rFonts w:ascii="Arial" w:eastAsia="Times New Roman" w:hAnsi="Arial" w:cs="Arial"/>
          <w:b/>
          <w:bCs/>
          <w:lang w:eastAsia="en-GB"/>
        </w:rPr>
        <w:t>Using </w:t>
      </w:r>
      <w:r w:rsidR="00B3014D" w:rsidRPr="008C7195">
        <w:rPr>
          <w:rFonts w:ascii="Arial" w:eastAsia="Times New Roman" w:hAnsi="Arial" w:cs="Arial"/>
          <w:lang w:eastAsia="en-GB"/>
        </w:rPr>
        <w:t>grep</w:t>
      </w:r>
      <w:r w:rsidR="00B3014D" w:rsidRPr="008C7195">
        <w:rPr>
          <w:rFonts w:ascii="Arial" w:eastAsia="Times New Roman" w:hAnsi="Arial" w:cs="Arial"/>
          <w:b/>
          <w:bCs/>
          <w:lang w:eastAsia="en-GB"/>
        </w:rPr>
        <w:t> with pipes for advanced filtering</w:t>
      </w:r>
    </w:p>
    <w:p w14:paraId="3A940716" w14:textId="170860A3" w:rsidR="000A7E47" w:rsidRPr="008C7195" w:rsidRDefault="00F90483">
      <w:pPr>
        <w:rPr>
          <w:rFonts w:ascii="Arial" w:eastAsia="Times New Roman" w:hAnsi="Arial" w:cs="Arial"/>
          <w:lang w:eastAsia="en-GB"/>
        </w:rPr>
      </w:pPr>
      <w:r w:rsidRPr="00F90483">
        <w:rPr>
          <w:rFonts w:ascii="Arial" w:eastAsia="Times New Roman" w:hAnsi="Arial" w:cs="Arial"/>
          <w:lang w:eastAsia="en-GB"/>
        </w:rPr>
        <w:t xml:space="preserve">Joining commands together creates a strong workflow. Figure 22 demonstrates PS Aux | grep </w:t>
      </w:r>
      <w:proofErr w:type="spellStart"/>
      <w:r w:rsidRPr="00F90483">
        <w:rPr>
          <w:rFonts w:ascii="Arial" w:eastAsia="Times New Roman" w:hAnsi="Arial" w:cs="Arial"/>
          <w:lang w:eastAsia="en-GB"/>
        </w:rPr>
        <w:t>firefox</w:t>
      </w:r>
      <w:proofErr w:type="spellEnd"/>
      <w:r w:rsidRPr="00F90483">
        <w:rPr>
          <w:rFonts w:ascii="Arial" w:eastAsia="Times New Roman" w:hAnsi="Arial" w:cs="Arial"/>
          <w:lang w:eastAsia="en-GB"/>
        </w:rPr>
        <w:t>, finding only Firefox-related processes, which is a pattern repeatedly used in administrative scripts.</w:t>
      </w:r>
    </w:p>
    <w:p w14:paraId="0562C9B9" w14:textId="3122EA36" w:rsidR="00E44A93" w:rsidRDefault="00E44A93">
      <w:pPr>
        <w:rPr>
          <w:rFonts w:ascii="Arial" w:eastAsia="Times New Roman" w:hAnsi="Arial" w:cs="Arial"/>
          <w:b/>
          <w:bCs/>
          <w:lang w:eastAsia="en-GB"/>
        </w:rPr>
      </w:pPr>
      <w:r w:rsidRPr="008C7195">
        <w:rPr>
          <w:rFonts w:ascii="Arial" w:eastAsia="Times New Roman" w:hAnsi="Arial" w:cs="Arial"/>
          <w:lang w:eastAsia="en-GB"/>
        </w:rPr>
        <w:t>Figure 23:</w:t>
      </w:r>
      <w:r w:rsidR="00B3014D" w:rsidRPr="008C7195">
        <w:rPr>
          <w:rFonts w:ascii="Arial" w:eastAsia="Times New Roman" w:hAnsi="Arial" w:cs="Arial"/>
          <w:lang w:eastAsia="en-GB"/>
        </w:rPr>
        <w:t xml:space="preserve"> </w:t>
      </w:r>
      <w:r w:rsidR="00B3014D" w:rsidRPr="008C7195">
        <w:rPr>
          <w:rFonts w:ascii="Arial" w:eastAsia="Times New Roman" w:hAnsi="Arial" w:cs="Arial"/>
          <w:b/>
          <w:bCs/>
          <w:lang w:eastAsia="en-GB"/>
        </w:rPr>
        <w:t>Using </w:t>
      </w:r>
      <w:proofErr w:type="spellStart"/>
      <w:r w:rsidR="00B3014D" w:rsidRPr="008C7195">
        <w:rPr>
          <w:rFonts w:ascii="Arial" w:eastAsia="Times New Roman" w:hAnsi="Arial" w:cs="Arial"/>
          <w:lang w:eastAsia="en-GB"/>
        </w:rPr>
        <w:t>sudo</w:t>
      </w:r>
      <w:proofErr w:type="spellEnd"/>
      <w:r w:rsidR="00B3014D" w:rsidRPr="008C7195">
        <w:rPr>
          <w:rFonts w:ascii="Arial" w:eastAsia="Times New Roman" w:hAnsi="Arial" w:cs="Arial"/>
          <w:b/>
          <w:bCs/>
          <w:lang w:eastAsia="en-GB"/>
        </w:rPr>
        <w:t> for privileged operations</w:t>
      </w:r>
    </w:p>
    <w:p w14:paraId="532C6CBC" w14:textId="5C78F3E2" w:rsidR="000A7E47" w:rsidRPr="008C7195" w:rsidRDefault="00963CEC">
      <w:pPr>
        <w:rPr>
          <w:rFonts w:ascii="Arial" w:eastAsia="Times New Roman" w:hAnsi="Arial" w:cs="Arial"/>
          <w:lang w:eastAsia="en-GB"/>
        </w:rPr>
      </w:pPr>
      <w:r w:rsidRPr="00963CEC">
        <w:rPr>
          <w:rFonts w:ascii="Arial" w:eastAsia="Times New Roman" w:hAnsi="Arial" w:cs="Arial"/>
          <w:lang w:eastAsia="en-GB"/>
        </w:rPr>
        <w:t xml:space="preserve">A hierarchy with privilege elevation is required for important system-level tasks. </w:t>
      </w:r>
      <w:proofErr w:type="gramStart"/>
      <w:r w:rsidRPr="00963CEC">
        <w:rPr>
          <w:rFonts w:ascii="Arial" w:eastAsia="Times New Roman" w:hAnsi="Arial" w:cs="Arial"/>
          <w:lang w:eastAsia="en-GB"/>
        </w:rPr>
        <w:t>Referring back</w:t>
      </w:r>
      <w:proofErr w:type="gramEnd"/>
      <w:r w:rsidRPr="00963CEC">
        <w:rPr>
          <w:rFonts w:ascii="Arial" w:eastAsia="Times New Roman" w:hAnsi="Arial" w:cs="Arial"/>
          <w:lang w:eastAsia="en-GB"/>
        </w:rPr>
        <w:t xml:space="preserve"> to Shotts describes that </w:t>
      </w:r>
      <w:proofErr w:type="spellStart"/>
      <w:r w:rsidRPr="00963CEC">
        <w:rPr>
          <w:rFonts w:ascii="Arial" w:eastAsia="Times New Roman" w:hAnsi="Arial" w:cs="Arial"/>
          <w:lang w:eastAsia="en-GB"/>
        </w:rPr>
        <w:t>sudo</w:t>
      </w:r>
      <w:proofErr w:type="spellEnd"/>
      <w:r w:rsidRPr="00963CEC">
        <w:rPr>
          <w:rFonts w:ascii="Arial" w:eastAsia="Times New Roman" w:hAnsi="Arial" w:cs="Arial"/>
          <w:lang w:eastAsia="en-GB"/>
        </w:rPr>
        <w:t xml:space="preserve"> follows the guideline of least privilege, allowing temporary administrative privileges which are only granted when </w:t>
      </w:r>
      <w:proofErr w:type="gramStart"/>
      <w:r w:rsidRPr="00963CEC">
        <w:rPr>
          <w:rFonts w:ascii="Arial" w:eastAsia="Times New Roman" w:hAnsi="Arial" w:cs="Arial"/>
          <w:lang w:eastAsia="en-GB"/>
        </w:rPr>
        <w:t>absolutely necessary [10]</w:t>
      </w:r>
      <w:proofErr w:type="gramEnd"/>
      <w:r w:rsidRPr="00963CEC">
        <w:rPr>
          <w:rFonts w:ascii="Arial" w:eastAsia="Times New Roman" w:hAnsi="Arial" w:cs="Arial"/>
          <w:lang w:eastAsia="en-GB"/>
        </w:rPr>
        <w:t xml:space="preserve">. Figure 23 displays that </w:t>
      </w:r>
      <w:proofErr w:type="spellStart"/>
      <w:r w:rsidRPr="00963CEC">
        <w:rPr>
          <w:rFonts w:ascii="Arial" w:eastAsia="Times New Roman" w:hAnsi="Arial" w:cs="Arial"/>
          <w:lang w:eastAsia="en-GB"/>
        </w:rPr>
        <w:t>sudo</w:t>
      </w:r>
      <w:proofErr w:type="spellEnd"/>
      <w:r w:rsidRPr="00963CEC">
        <w:rPr>
          <w:rFonts w:ascii="Arial" w:eastAsia="Times New Roman" w:hAnsi="Arial" w:cs="Arial"/>
          <w:lang w:eastAsia="en-GB"/>
        </w:rPr>
        <w:t xml:space="preserve"> apt updates package lists with elevated permissions.</w:t>
      </w:r>
    </w:p>
    <w:p w14:paraId="7D27AD50" w14:textId="041AB8E6" w:rsidR="00AC0266" w:rsidRPr="008C7195" w:rsidRDefault="00AC0266">
      <w:pPr>
        <w:rPr>
          <w:rFonts w:ascii="Arial" w:eastAsia="Times New Roman" w:hAnsi="Arial" w:cs="Arial"/>
          <w:lang w:eastAsia="en-GB"/>
        </w:rPr>
      </w:pPr>
      <w:r w:rsidRPr="008C7195">
        <w:rPr>
          <w:rFonts w:ascii="Arial" w:eastAsia="Times New Roman" w:hAnsi="Arial" w:cs="Arial"/>
          <w:lang w:eastAsia="en-GB"/>
        </w:rPr>
        <w:t>Best Practices and Common Pitfalls</w:t>
      </w:r>
    </w:p>
    <w:p w14:paraId="65479F24" w14:textId="21A2F5E1" w:rsidR="00E44A93" w:rsidRDefault="00E44A93">
      <w:pPr>
        <w:rPr>
          <w:rFonts w:ascii="Arial" w:eastAsia="Times New Roman" w:hAnsi="Arial" w:cs="Arial"/>
          <w:b/>
          <w:bCs/>
          <w:lang w:eastAsia="en-GB"/>
        </w:rPr>
      </w:pPr>
      <w:r w:rsidRPr="008C7195">
        <w:rPr>
          <w:rFonts w:ascii="Arial" w:eastAsia="Times New Roman" w:hAnsi="Arial" w:cs="Arial"/>
          <w:lang w:eastAsia="en-GB"/>
        </w:rPr>
        <w:t>Figure 24:</w:t>
      </w:r>
      <w:r w:rsidR="009A14F2">
        <w:rPr>
          <w:rFonts w:ascii="Arial" w:eastAsia="Times New Roman" w:hAnsi="Arial" w:cs="Arial"/>
          <w:lang w:eastAsia="en-GB"/>
        </w:rPr>
        <w:t xml:space="preserve"> </w:t>
      </w:r>
      <w:r w:rsidR="009A14F2" w:rsidRPr="009A14F2">
        <w:rPr>
          <w:rFonts w:ascii="Arial" w:eastAsia="Times New Roman" w:hAnsi="Arial" w:cs="Arial"/>
          <w:b/>
          <w:bCs/>
          <w:lang w:eastAsia="en-GB"/>
        </w:rPr>
        <w:t>Proper variable quoting to prevent errors</w:t>
      </w:r>
    </w:p>
    <w:p w14:paraId="203DB7DE" w14:textId="31D7E946" w:rsidR="00963CEC" w:rsidRPr="008C7195" w:rsidRDefault="00983453">
      <w:pPr>
        <w:rPr>
          <w:rFonts w:ascii="Arial" w:hAnsi="Arial" w:cs="Arial"/>
        </w:rPr>
      </w:pPr>
      <w:r w:rsidRPr="00983453">
        <w:rPr>
          <w:rFonts w:ascii="Arial" w:hAnsi="Arial" w:cs="Arial"/>
        </w:rPr>
        <w:t xml:space="preserve">Real-world practical script errors often occur but are completely preventable. </w:t>
      </w:r>
      <w:r w:rsidR="004A345C">
        <w:rPr>
          <w:rFonts w:ascii="Arial" w:hAnsi="Arial" w:cs="Arial"/>
        </w:rPr>
        <w:t>Newham</w:t>
      </w:r>
      <w:r w:rsidRPr="00983453">
        <w:rPr>
          <w:rFonts w:ascii="Arial" w:hAnsi="Arial" w:cs="Arial"/>
        </w:rPr>
        <w:t xml:space="preserve"> produced an important study that covered over one million bash scripts and detected incorrect quoting as a main factor in the case of bugs [16]. Figure 24 displays echo $filename (unsafe) with echo "$filename" (safe), showing how places in filenames can break unquoted variables.</w:t>
      </w:r>
    </w:p>
    <w:p w14:paraId="4D652710" w14:textId="425D69C6" w:rsidR="1CCB50E1" w:rsidRDefault="009232FE" w:rsidP="00F706DC">
      <w:pPr>
        <w:jc w:val="center"/>
        <w:rPr>
          <w:rFonts w:ascii="Arial" w:eastAsia="Times New Roman" w:hAnsi="Arial" w:cs="Arial"/>
          <w:lang w:eastAsia="en-GB"/>
        </w:rPr>
      </w:pPr>
      <w:r w:rsidRPr="008C7195">
        <w:rPr>
          <w:rFonts w:ascii="Arial" w:eastAsia="Times New Roman" w:hAnsi="Arial" w:cs="Arial"/>
          <w:lang w:eastAsia="en-GB"/>
        </w:rPr>
        <w:t>Summary of Linux CLI Commands</w:t>
      </w:r>
    </w:p>
    <w:p w14:paraId="32B8736B" w14:textId="6FB5E673" w:rsidR="00221186" w:rsidRDefault="00F706DC">
      <w:pPr>
        <w:rPr>
          <w:rFonts w:ascii="Arial" w:eastAsia="Times New Roman" w:hAnsi="Arial" w:cs="Arial"/>
          <w:lang w:eastAsia="en-GB"/>
        </w:rPr>
      </w:pPr>
      <w:r w:rsidRPr="00F706DC">
        <w:rPr>
          <w:rFonts w:ascii="Arial" w:eastAsia="Times New Roman" w:hAnsi="Arial" w:cs="Arial"/>
          <w:lang w:eastAsia="en-GB"/>
        </w:rPr>
        <w:t xml:space="preserve">The ten commandments displayed and documented in this section: </w:t>
      </w:r>
      <w:proofErr w:type="spellStart"/>
      <w:r w:rsidRPr="00F706DC">
        <w:rPr>
          <w:rFonts w:ascii="Arial" w:eastAsia="Times New Roman" w:hAnsi="Arial" w:cs="Arial"/>
          <w:lang w:eastAsia="en-GB"/>
        </w:rPr>
        <w:t>pwd</w:t>
      </w:r>
      <w:proofErr w:type="spellEnd"/>
      <w:r w:rsidRPr="00F706DC">
        <w:rPr>
          <w:rFonts w:ascii="Arial" w:eastAsia="Times New Roman" w:hAnsi="Arial" w:cs="Arial"/>
          <w:lang w:eastAsia="en-GB"/>
        </w:rPr>
        <w:t xml:space="preserve">, ls, cd, cp, mv, rm, cat, grep, man, and the for loop showcased the strength and flexibility of the Linux CLI. </w:t>
      </w:r>
      <w:proofErr w:type="gramStart"/>
      <w:r w:rsidRPr="00F706DC">
        <w:rPr>
          <w:rFonts w:ascii="Arial" w:eastAsia="Times New Roman" w:hAnsi="Arial" w:cs="Arial"/>
          <w:lang w:eastAsia="en-GB"/>
        </w:rPr>
        <w:t>Combined together</w:t>
      </w:r>
      <w:proofErr w:type="gramEnd"/>
      <w:r w:rsidRPr="00F706DC">
        <w:rPr>
          <w:rFonts w:ascii="Arial" w:eastAsia="Times New Roman" w:hAnsi="Arial" w:cs="Arial"/>
          <w:lang w:eastAsia="en-GB"/>
        </w:rPr>
        <w:t>, these commands provide a stable foundation for both user interactive system administration and more advanced shell scripting.</w:t>
      </w:r>
    </w:p>
    <w:p w14:paraId="3056C988" w14:textId="77777777" w:rsidR="00221186" w:rsidRDefault="00221186">
      <w:pPr>
        <w:rPr>
          <w:rFonts w:ascii="Arial" w:eastAsia="Times New Roman" w:hAnsi="Arial" w:cs="Arial"/>
          <w:lang w:eastAsia="en-GB"/>
        </w:rPr>
      </w:pPr>
      <w:r>
        <w:rPr>
          <w:rFonts w:ascii="Arial" w:eastAsia="Times New Roman" w:hAnsi="Arial" w:cs="Arial"/>
          <w:lang w:eastAsia="en-GB"/>
        </w:rPr>
        <w:br w:type="page"/>
      </w:r>
    </w:p>
    <w:p w14:paraId="755F9A78" w14:textId="3DBD2A39" w:rsidR="00221186" w:rsidRDefault="007F7D11">
      <w:pPr>
        <w:rPr>
          <w:rFonts w:ascii="Arial" w:eastAsia="Times New Roman" w:hAnsi="Arial" w:cs="Arial"/>
          <w:lang w:eastAsia="en-GB"/>
        </w:rPr>
      </w:pPr>
      <w:r>
        <w:rPr>
          <w:rFonts w:ascii="Arial" w:eastAsia="Times New Roman" w:hAnsi="Arial" w:cs="Arial"/>
          <w:lang w:eastAsia="en-GB"/>
        </w:rPr>
        <w:t>Task 3</w:t>
      </w:r>
      <w:r w:rsidR="00524194">
        <w:rPr>
          <w:rFonts w:ascii="Arial" w:eastAsia="Times New Roman" w:hAnsi="Arial" w:cs="Arial"/>
          <w:lang w:eastAsia="en-GB"/>
        </w:rPr>
        <w:t>:</w:t>
      </w:r>
      <w:r>
        <w:rPr>
          <w:rFonts w:ascii="Arial" w:eastAsia="Times New Roman" w:hAnsi="Arial" w:cs="Arial"/>
          <w:lang w:eastAsia="en-GB"/>
        </w:rPr>
        <w:t xml:space="preserve"> Figure</w:t>
      </w:r>
      <w:r w:rsidR="00524194">
        <w:rPr>
          <w:rFonts w:ascii="Arial" w:eastAsia="Times New Roman" w:hAnsi="Arial" w:cs="Arial"/>
          <w:lang w:eastAsia="en-GB"/>
        </w:rPr>
        <w:t>’s</w:t>
      </w:r>
      <w:r>
        <w:rPr>
          <w:rFonts w:ascii="Arial" w:eastAsia="Times New Roman" w:hAnsi="Arial" w:cs="Arial"/>
          <w:lang w:eastAsia="en-GB"/>
        </w:rPr>
        <w:t xml:space="preserve"> 15 - 24</w:t>
      </w:r>
    </w:p>
    <w:p w14:paraId="6F01A6D6" w14:textId="77777777" w:rsidR="00F6070A" w:rsidRDefault="00F6070A">
      <w:pPr>
        <w:rPr>
          <w:noProof/>
        </w:rPr>
      </w:pPr>
    </w:p>
    <w:p w14:paraId="00734CCA" w14:textId="46702227" w:rsidR="00F6070A" w:rsidRDefault="00F6070A">
      <w:pPr>
        <w:rPr>
          <w:rFonts w:ascii="Arial" w:eastAsia="Times New Roman" w:hAnsi="Arial" w:cs="Arial"/>
          <w:lang w:eastAsia="en-GB"/>
        </w:rPr>
      </w:pPr>
      <w:r>
        <w:rPr>
          <w:noProof/>
        </w:rPr>
        <w:drawing>
          <wp:inline distT="0" distB="0" distL="0" distR="0" wp14:anchorId="1DA53F17" wp14:editId="30AC4A85">
            <wp:extent cx="3964838" cy="2837815"/>
            <wp:effectExtent l="0" t="0" r="0" b="0"/>
            <wp:docPr id="287244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244207" name=""/>
                    <pic:cNvPicPr/>
                  </pic:nvPicPr>
                  <pic:blipFill rotWithShape="1">
                    <a:blip r:embed="rId28"/>
                    <a:srcRect t="7262" r="30812" b="4700"/>
                    <a:stretch>
                      <a:fillRect/>
                    </a:stretch>
                  </pic:blipFill>
                  <pic:spPr bwMode="auto">
                    <a:xfrm>
                      <a:off x="0" y="0"/>
                      <a:ext cx="3965486" cy="2838279"/>
                    </a:xfrm>
                    <a:prstGeom prst="rect">
                      <a:avLst/>
                    </a:prstGeom>
                    <a:ln>
                      <a:noFill/>
                    </a:ln>
                    <a:extLst>
                      <a:ext uri="{53640926-AAD7-44D8-BBD7-CCE9431645EC}">
                        <a14:shadowObscured xmlns:a14="http://schemas.microsoft.com/office/drawing/2010/main"/>
                      </a:ext>
                    </a:extLst>
                  </pic:spPr>
                </pic:pic>
              </a:graphicData>
            </a:graphic>
          </wp:inline>
        </w:drawing>
      </w:r>
      <w:r>
        <w:rPr>
          <w:rFonts w:ascii="Arial" w:eastAsia="Times New Roman" w:hAnsi="Arial" w:cs="Arial"/>
          <w:lang w:eastAsia="en-GB"/>
        </w:rPr>
        <w:t xml:space="preserve"> </w:t>
      </w:r>
      <w:r w:rsidR="001E0E06">
        <w:rPr>
          <w:rFonts w:ascii="Arial" w:eastAsia="Times New Roman" w:hAnsi="Arial" w:cs="Arial"/>
          <w:lang w:eastAsia="en-GB"/>
        </w:rPr>
        <w:t>Figure15</w:t>
      </w:r>
    </w:p>
    <w:p w14:paraId="536EDAFD" w14:textId="77777777" w:rsidR="001E0E06" w:rsidRDefault="001E0E06">
      <w:pPr>
        <w:rPr>
          <w:noProof/>
        </w:rPr>
      </w:pPr>
    </w:p>
    <w:p w14:paraId="63522513" w14:textId="0DE95130" w:rsidR="00B35543" w:rsidRDefault="00B35543">
      <w:pPr>
        <w:rPr>
          <w:rFonts w:ascii="Arial" w:eastAsia="Times New Roman" w:hAnsi="Arial" w:cs="Arial"/>
          <w:lang w:eastAsia="en-GB"/>
        </w:rPr>
      </w:pPr>
      <w:r>
        <w:rPr>
          <w:noProof/>
        </w:rPr>
        <w:drawing>
          <wp:inline distT="0" distB="0" distL="0" distR="0" wp14:anchorId="6B0834EE" wp14:editId="2070F4E3">
            <wp:extent cx="4447642" cy="1952625"/>
            <wp:effectExtent l="0" t="0" r="0" b="0"/>
            <wp:docPr id="1078093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093549" name=""/>
                    <pic:cNvPicPr/>
                  </pic:nvPicPr>
                  <pic:blipFill rotWithShape="1">
                    <a:blip r:embed="rId29"/>
                    <a:srcRect r="22379" b="39416"/>
                    <a:stretch>
                      <a:fillRect/>
                    </a:stretch>
                  </pic:blipFill>
                  <pic:spPr bwMode="auto">
                    <a:xfrm>
                      <a:off x="0" y="0"/>
                      <a:ext cx="4448856" cy="1953158"/>
                    </a:xfrm>
                    <a:prstGeom prst="rect">
                      <a:avLst/>
                    </a:prstGeom>
                    <a:ln>
                      <a:noFill/>
                    </a:ln>
                    <a:extLst>
                      <a:ext uri="{53640926-AAD7-44D8-BBD7-CCE9431645EC}">
                        <a14:shadowObscured xmlns:a14="http://schemas.microsoft.com/office/drawing/2010/main"/>
                      </a:ext>
                    </a:extLst>
                  </pic:spPr>
                </pic:pic>
              </a:graphicData>
            </a:graphic>
          </wp:inline>
        </w:drawing>
      </w:r>
      <w:r w:rsidR="001E0E06" w:rsidRPr="001E0E06">
        <w:rPr>
          <w:rFonts w:ascii="Arial" w:eastAsia="Times New Roman" w:hAnsi="Arial" w:cs="Arial"/>
          <w:lang w:eastAsia="en-GB"/>
        </w:rPr>
        <w:t xml:space="preserve"> </w:t>
      </w:r>
      <w:r w:rsidR="001E0E06">
        <w:rPr>
          <w:rFonts w:ascii="Arial" w:eastAsia="Times New Roman" w:hAnsi="Arial" w:cs="Arial"/>
          <w:lang w:eastAsia="en-GB"/>
        </w:rPr>
        <w:t>Figure 16</w:t>
      </w:r>
    </w:p>
    <w:p w14:paraId="1153F413" w14:textId="77777777" w:rsidR="001E0E06" w:rsidRDefault="001E0E06">
      <w:pPr>
        <w:rPr>
          <w:noProof/>
        </w:rPr>
      </w:pPr>
    </w:p>
    <w:p w14:paraId="699E4204" w14:textId="3821C94D" w:rsidR="00902D40" w:rsidRDefault="00047389">
      <w:pPr>
        <w:rPr>
          <w:rFonts w:ascii="Arial" w:eastAsia="Times New Roman" w:hAnsi="Arial" w:cs="Arial"/>
          <w:lang w:eastAsia="en-GB"/>
        </w:rPr>
      </w:pPr>
      <w:r>
        <w:rPr>
          <w:noProof/>
        </w:rPr>
        <w:drawing>
          <wp:inline distT="0" distB="0" distL="0" distR="0" wp14:anchorId="66504F82" wp14:editId="30DEC01D">
            <wp:extent cx="4703674" cy="1821180"/>
            <wp:effectExtent l="0" t="0" r="0" b="0"/>
            <wp:docPr id="1850768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768733" name=""/>
                    <pic:cNvPicPr/>
                  </pic:nvPicPr>
                  <pic:blipFill rotWithShape="1">
                    <a:blip r:embed="rId30"/>
                    <a:srcRect r="17919" b="43500"/>
                    <a:stretch>
                      <a:fillRect/>
                    </a:stretch>
                  </pic:blipFill>
                  <pic:spPr bwMode="auto">
                    <a:xfrm>
                      <a:off x="0" y="0"/>
                      <a:ext cx="4704462" cy="1821485"/>
                    </a:xfrm>
                    <a:prstGeom prst="rect">
                      <a:avLst/>
                    </a:prstGeom>
                    <a:ln>
                      <a:noFill/>
                    </a:ln>
                    <a:extLst>
                      <a:ext uri="{53640926-AAD7-44D8-BBD7-CCE9431645EC}">
                        <a14:shadowObscured xmlns:a14="http://schemas.microsoft.com/office/drawing/2010/main"/>
                      </a:ext>
                    </a:extLst>
                  </pic:spPr>
                </pic:pic>
              </a:graphicData>
            </a:graphic>
          </wp:inline>
        </w:drawing>
      </w:r>
      <w:r w:rsidR="001E0E06" w:rsidRPr="001E0E06">
        <w:rPr>
          <w:rFonts w:ascii="Arial" w:eastAsia="Times New Roman" w:hAnsi="Arial" w:cs="Arial"/>
          <w:lang w:eastAsia="en-GB"/>
        </w:rPr>
        <w:t xml:space="preserve"> </w:t>
      </w:r>
      <w:r w:rsidR="001E0E06">
        <w:rPr>
          <w:rFonts w:ascii="Arial" w:eastAsia="Times New Roman" w:hAnsi="Arial" w:cs="Arial"/>
          <w:lang w:eastAsia="en-GB"/>
        </w:rPr>
        <w:t>Figure 17</w:t>
      </w:r>
    </w:p>
    <w:p w14:paraId="14BAD462" w14:textId="77777777" w:rsidR="001E0E06" w:rsidRDefault="001E0E06">
      <w:pPr>
        <w:rPr>
          <w:noProof/>
        </w:rPr>
      </w:pPr>
    </w:p>
    <w:p w14:paraId="58699271" w14:textId="640C7200" w:rsidR="00C01BC9" w:rsidRDefault="00C01BC9">
      <w:pPr>
        <w:rPr>
          <w:rFonts w:ascii="Arial" w:eastAsia="Times New Roman" w:hAnsi="Arial" w:cs="Arial"/>
          <w:lang w:eastAsia="en-GB"/>
        </w:rPr>
      </w:pPr>
      <w:r>
        <w:rPr>
          <w:noProof/>
        </w:rPr>
        <w:drawing>
          <wp:inline distT="0" distB="0" distL="0" distR="0" wp14:anchorId="6D14F6D3" wp14:editId="7426F878">
            <wp:extent cx="4937760" cy="2708797"/>
            <wp:effectExtent l="0" t="0" r="0" b="0"/>
            <wp:docPr id="1211149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49636" name=""/>
                    <pic:cNvPicPr/>
                  </pic:nvPicPr>
                  <pic:blipFill rotWithShape="1">
                    <a:blip r:embed="rId31"/>
                    <a:srcRect r="2983" b="5380"/>
                    <a:stretch>
                      <a:fillRect/>
                    </a:stretch>
                  </pic:blipFill>
                  <pic:spPr bwMode="auto">
                    <a:xfrm>
                      <a:off x="0" y="0"/>
                      <a:ext cx="4946801" cy="2713757"/>
                    </a:xfrm>
                    <a:prstGeom prst="rect">
                      <a:avLst/>
                    </a:prstGeom>
                    <a:ln>
                      <a:noFill/>
                    </a:ln>
                    <a:extLst>
                      <a:ext uri="{53640926-AAD7-44D8-BBD7-CCE9431645EC}">
                        <a14:shadowObscured xmlns:a14="http://schemas.microsoft.com/office/drawing/2010/main"/>
                      </a:ext>
                    </a:extLst>
                  </pic:spPr>
                </pic:pic>
              </a:graphicData>
            </a:graphic>
          </wp:inline>
        </w:drawing>
      </w:r>
      <w:r w:rsidR="001E0E06" w:rsidRPr="001E0E06">
        <w:rPr>
          <w:rFonts w:ascii="Arial" w:eastAsia="Times New Roman" w:hAnsi="Arial" w:cs="Arial"/>
          <w:lang w:eastAsia="en-GB"/>
        </w:rPr>
        <w:t xml:space="preserve"> </w:t>
      </w:r>
      <w:r w:rsidR="001E0E06">
        <w:rPr>
          <w:rFonts w:ascii="Arial" w:eastAsia="Times New Roman" w:hAnsi="Arial" w:cs="Arial"/>
          <w:lang w:eastAsia="en-GB"/>
        </w:rPr>
        <w:t>Figure 18</w:t>
      </w:r>
    </w:p>
    <w:p w14:paraId="42552575" w14:textId="77777777" w:rsidR="001E0E06" w:rsidRDefault="001E0E06">
      <w:pPr>
        <w:rPr>
          <w:noProof/>
        </w:rPr>
      </w:pPr>
    </w:p>
    <w:p w14:paraId="76AF3C1E" w14:textId="56D8A456" w:rsidR="00B65325" w:rsidRDefault="00462F6F">
      <w:pPr>
        <w:rPr>
          <w:rFonts w:ascii="Arial" w:eastAsia="Times New Roman" w:hAnsi="Arial" w:cs="Arial"/>
          <w:lang w:eastAsia="en-GB"/>
        </w:rPr>
      </w:pPr>
      <w:r>
        <w:rPr>
          <w:noProof/>
        </w:rPr>
        <w:drawing>
          <wp:inline distT="0" distB="0" distL="0" distR="0" wp14:anchorId="4F82DB12" wp14:editId="11D99827">
            <wp:extent cx="4491533" cy="2004060"/>
            <wp:effectExtent l="0" t="0" r="0" b="0"/>
            <wp:docPr id="1565081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081650" name=""/>
                    <pic:cNvPicPr/>
                  </pic:nvPicPr>
                  <pic:blipFill rotWithShape="1">
                    <a:blip r:embed="rId32"/>
                    <a:srcRect r="21623" b="37828"/>
                    <a:stretch>
                      <a:fillRect/>
                    </a:stretch>
                  </pic:blipFill>
                  <pic:spPr bwMode="auto">
                    <a:xfrm>
                      <a:off x="0" y="0"/>
                      <a:ext cx="4492217" cy="2004365"/>
                    </a:xfrm>
                    <a:prstGeom prst="rect">
                      <a:avLst/>
                    </a:prstGeom>
                    <a:ln>
                      <a:noFill/>
                    </a:ln>
                    <a:extLst>
                      <a:ext uri="{53640926-AAD7-44D8-BBD7-CCE9431645EC}">
                        <a14:shadowObscured xmlns:a14="http://schemas.microsoft.com/office/drawing/2010/main"/>
                      </a:ext>
                    </a:extLst>
                  </pic:spPr>
                </pic:pic>
              </a:graphicData>
            </a:graphic>
          </wp:inline>
        </w:drawing>
      </w:r>
      <w:r w:rsidR="001E0E06" w:rsidRPr="001E0E06">
        <w:rPr>
          <w:rFonts w:ascii="Arial" w:eastAsia="Times New Roman" w:hAnsi="Arial" w:cs="Arial"/>
          <w:lang w:eastAsia="en-GB"/>
        </w:rPr>
        <w:t xml:space="preserve"> </w:t>
      </w:r>
      <w:r w:rsidR="001E0E06">
        <w:rPr>
          <w:rFonts w:ascii="Arial" w:eastAsia="Times New Roman" w:hAnsi="Arial" w:cs="Arial"/>
          <w:lang w:eastAsia="en-GB"/>
        </w:rPr>
        <w:t>Figure 19</w:t>
      </w:r>
    </w:p>
    <w:p w14:paraId="4E781766" w14:textId="77777777" w:rsidR="001E0E06" w:rsidRDefault="001E0E06">
      <w:pPr>
        <w:rPr>
          <w:noProof/>
        </w:rPr>
      </w:pPr>
    </w:p>
    <w:p w14:paraId="6F32DA18" w14:textId="4BEC005C" w:rsidR="00462F6F" w:rsidRDefault="00723D02">
      <w:pPr>
        <w:rPr>
          <w:rFonts w:ascii="Arial" w:eastAsia="Times New Roman" w:hAnsi="Arial" w:cs="Arial"/>
          <w:lang w:eastAsia="en-GB"/>
        </w:rPr>
      </w:pPr>
      <w:r>
        <w:rPr>
          <w:noProof/>
        </w:rPr>
        <w:drawing>
          <wp:inline distT="0" distB="0" distL="0" distR="0" wp14:anchorId="0BBE07A2" wp14:editId="4F1B7F50">
            <wp:extent cx="4315968" cy="1850390"/>
            <wp:effectExtent l="0" t="0" r="0" b="0"/>
            <wp:docPr id="1325907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907730" name=""/>
                    <pic:cNvPicPr/>
                  </pic:nvPicPr>
                  <pic:blipFill rotWithShape="1">
                    <a:blip r:embed="rId33"/>
                    <a:srcRect r="24683" b="42593"/>
                    <a:stretch>
                      <a:fillRect/>
                    </a:stretch>
                  </pic:blipFill>
                  <pic:spPr bwMode="auto">
                    <a:xfrm>
                      <a:off x="0" y="0"/>
                      <a:ext cx="4316798" cy="1850746"/>
                    </a:xfrm>
                    <a:prstGeom prst="rect">
                      <a:avLst/>
                    </a:prstGeom>
                    <a:ln>
                      <a:noFill/>
                    </a:ln>
                    <a:extLst>
                      <a:ext uri="{53640926-AAD7-44D8-BBD7-CCE9431645EC}">
                        <a14:shadowObscured xmlns:a14="http://schemas.microsoft.com/office/drawing/2010/main"/>
                      </a:ext>
                    </a:extLst>
                  </pic:spPr>
                </pic:pic>
              </a:graphicData>
            </a:graphic>
          </wp:inline>
        </w:drawing>
      </w:r>
      <w:r w:rsidR="001E0E06" w:rsidRPr="001E0E06">
        <w:rPr>
          <w:rFonts w:ascii="Arial" w:eastAsia="Times New Roman" w:hAnsi="Arial" w:cs="Arial"/>
          <w:lang w:eastAsia="en-GB"/>
        </w:rPr>
        <w:t xml:space="preserve"> </w:t>
      </w:r>
      <w:r w:rsidR="001E0E06">
        <w:rPr>
          <w:rFonts w:ascii="Arial" w:eastAsia="Times New Roman" w:hAnsi="Arial" w:cs="Arial"/>
          <w:lang w:eastAsia="en-GB"/>
        </w:rPr>
        <w:t>Figure 20</w:t>
      </w:r>
    </w:p>
    <w:p w14:paraId="1653C372" w14:textId="77777777" w:rsidR="001E0E06" w:rsidRDefault="001E0E06">
      <w:pPr>
        <w:rPr>
          <w:noProof/>
        </w:rPr>
      </w:pPr>
    </w:p>
    <w:p w14:paraId="3E225BDC" w14:textId="60E9D567" w:rsidR="00E21B92" w:rsidRDefault="00E21B92">
      <w:pPr>
        <w:rPr>
          <w:rFonts w:ascii="Arial" w:eastAsia="Times New Roman" w:hAnsi="Arial" w:cs="Arial"/>
          <w:lang w:eastAsia="en-GB"/>
        </w:rPr>
      </w:pPr>
      <w:r>
        <w:rPr>
          <w:noProof/>
        </w:rPr>
        <w:drawing>
          <wp:inline distT="0" distB="0" distL="0" distR="0" wp14:anchorId="6C01198F" wp14:editId="20B51F7A">
            <wp:extent cx="3913632" cy="3057525"/>
            <wp:effectExtent l="0" t="0" r="0" b="0"/>
            <wp:docPr id="256883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883072" name=""/>
                    <pic:cNvPicPr/>
                  </pic:nvPicPr>
                  <pic:blipFill rotWithShape="1">
                    <a:blip r:embed="rId34"/>
                    <a:srcRect r="31712" b="5154"/>
                    <a:stretch>
                      <a:fillRect/>
                    </a:stretch>
                  </pic:blipFill>
                  <pic:spPr bwMode="auto">
                    <a:xfrm>
                      <a:off x="0" y="0"/>
                      <a:ext cx="3913925" cy="3057754"/>
                    </a:xfrm>
                    <a:prstGeom prst="rect">
                      <a:avLst/>
                    </a:prstGeom>
                    <a:ln>
                      <a:noFill/>
                    </a:ln>
                    <a:extLst>
                      <a:ext uri="{53640926-AAD7-44D8-BBD7-CCE9431645EC}">
                        <a14:shadowObscured xmlns:a14="http://schemas.microsoft.com/office/drawing/2010/main"/>
                      </a:ext>
                    </a:extLst>
                  </pic:spPr>
                </pic:pic>
              </a:graphicData>
            </a:graphic>
          </wp:inline>
        </w:drawing>
      </w:r>
      <w:r w:rsidR="001E0E06" w:rsidRPr="001E0E06">
        <w:rPr>
          <w:rFonts w:ascii="Arial" w:eastAsia="Times New Roman" w:hAnsi="Arial" w:cs="Arial"/>
          <w:lang w:eastAsia="en-GB"/>
        </w:rPr>
        <w:t xml:space="preserve"> </w:t>
      </w:r>
      <w:r w:rsidR="001E0E06">
        <w:rPr>
          <w:rFonts w:ascii="Arial" w:eastAsia="Times New Roman" w:hAnsi="Arial" w:cs="Arial"/>
          <w:lang w:eastAsia="en-GB"/>
        </w:rPr>
        <w:t>Figure 21</w:t>
      </w:r>
    </w:p>
    <w:p w14:paraId="294A9F44" w14:textId="77777777" w:rsidR="001E0E06" w:rsidRDefault="001E0E06">
      <w:pPr>
        <w:rPr>
          <w:noProof/>
        </w:rPr>
      </w:pPr>
    </w:p>
    <w:p w14:paraId="2DFE6ACE" w14:textId="1A5F2002" w:rsidR="00E21B92" w:rsidRDefault="00E97EF7">
      <w:pPr>
        <w:rPr>
          <w:rFonts w:ascii="Arial" w:eastAsia="Times New Roman" w:hAnsi="Arial" w:cs="Arial"/>
          <w:lang w:eastAsia="en-GB"/>
        </w:rPr>
      </w:pPr>
      <w:r>
        <w:rPr>
          <w:noProof/>
        </w:rPr>
        <w:drawing>
          <wp:inline distT="0" distB="0" distL="0" distR="0" wp14:anchorId="00A341F0" wp14:editId="2E408428">
            <wp:extent cx="3825850" cy="1791970"/>
            <wp:effectExtent l="0" t="0" r="0" b="0"/>
            <wp:docPr id="1558096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096162" name=""/>
                    <pic:cNvPicPr/>
                  </pic:nvPicPr>
                  <pic:blipFill rotWithShape="1">
                    <a:blip r:embed="rId35"/>
                    <a:srcRect r="33239" b="44408"/>
                    <a:stretch>
                      <a:fillRect/>
                    </a:stretch>
                  </pic:blipFill>
                  <pic:spPr bwMode="auto">
                    <a:xfrm>
                      <a:off x="0" y="0"/>
                      <a:ext cx="3826392" cy="1792224"/>
                    </a:xfrm>
                    <a:prstGeom prst="rect">
                      <a:avLst/>
                    </a:prstGeom>
                    <a:ln>
                      <a:noFill/>
                    </a:ln>
                    <a:extLst>
                      <a:ext uri="{53640926-AAD7-44D8-BBD7-CCE9431645EC}">
                        <a14:shadowObscured xmlns:a14="http://schemas.microsoft.com/office/drawing/2010/main"/>
                      </a:ext>
                    </a:extLst>
                  </pic:spPr>
                </pic:pic>
              </a:graphicData>
            </a:graphic>
          </wp:inline>
        </w:drawing>
      </w:r>
      <w:r w:rsidR="001E0E06" w:rsidRPr="001E0E06">
        <w:rPr>
          <w:rFonts w:ascii="Arial" w:eastAsia="Times New Roman" w:hAnsi="Arial" w:cs="Arial"/>
          <w:lang w:eastAsia="en-GB"/>
        </w:rPr>
        <w:t xml:space="preserve"> </w:t>
      </w:r>
      <w:r w:rsidR="001E0E06">
        <w:rPr>
          <w:rFonts w:ascii="Arial" w:eastAsia="Times New Roman" w:hAnsi="Arial" w:cs="Arial"/>
          <w:lang w:eastAsia="en-GB"/>
        </w:rPr>
        <w:t>Figure 22</w:t>
      </w:r>
    </w:p>
    <w:p w14:paraId="1DD2C0D2" w14:textId="77777777" w:rsidR="001E0E06" w:rsidRDefault="001E0E06">
      <w:pPr>
        <w:rPr>
          <w:noProof/>
        </w:rPr>
      </w:pPr>
    </w:p>
    <w:p w14:paraId="135FE0A4" w14:textId="4F8A64E2" w:rsidR="005D7925" w:rsidRDefault="005D7925">
      <w:pPr>
        <w:rPr>
          <w:rFonts w:ascii="Arial" w:eastAsia="Times New Roman" w:hAnsi="Arial" w:cs="Arial"/>
          <w:lang w:eastAsia="en-GB"/>
        </w:rPr>
      </w:pPr>
      <w:r>
        <w:rPr>
          <w:noProof/>
        </w:rPr>
        <w:drawing>
          <wp:inline distT="0" distB="0" distL="0" distR="0" wp14:anchorId="3E68A4DB" wp14:editId="6CD71352">
            <wp:extent cx="3979469" cy="3093720"/>
            <wp:effectExtent l="0" t="0" r="0" b="0"/>
            <wp:docPr id="983982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982546" name=""/>
                    <pic:cNvPicPr/>
                  </pic:nvPicPr>
                  <pic:blipFill rotWithShape="1">
                    <a:blip r:embed="rId36"/>
                    <a:srcRect r="30555" b="4019"/>
                    <a:stretch>
                      <a:fillRect/>
                    </a:stretch>
                  </pic:blipFill>
                  <pic:spPr bwMode="auto">
                    <a:xfrm>
                      <a:off x="0" y="0"/>
                      <a:ext cx="3980254" cy="3094330"/>
                    </a:xfrm>
                    <a:prstGeom prst="rect">
                      <a:avLst/>
                    </a:prstGeom>
                    <a:ln>
                      <a:noFill/>
                    </a:ln>
                    <a:extLst>
                      <a:ext uri="{53640926-AAD7-44D8-BBD7-CCE9431645EC}">
                        <a14:shadowObscured xmlns:a14="http://schemas.microsoft.com/office/drawing/2010/main"/>
                      </a:ext>
                    </a:extLst>
                  </pic:spPr>
                </pic:pic>
              </a:graphicData>
            </a:graphic>
          </wp:inline>
        </w:drawing>
      </w:r>
      <w:r w:rsidR="001E0E06" w:rsidRPr="001E0E06">
        <w:rPr>
          <w:rFonts w:ascii="Arial" w:eastAsia="Times New Roman" w:hAnsi="Arial" w:cs="Arial"/>
          <w:lang w:eastAsia="en-GB"/>
        </w:rPr>
        <w:t xml:space="preserve"> </w:t>
      </w:r>
      <w:r w:rsidR="001E0E06">
        <w:rPr>
          <w:rFonts w:ascii="Arial" w:eastAsia="Times New Roman" w:hAnsi="Arial" w:cs="Arial"/>
          <w:lang w:eastAsia="en-GB"/>
        </w:rPr>
        <w:t>Figure 23</w:t>
      </w:r>
    </w:p>
    <w:p w14:paraId="65756237" w14:textId="77777777" w:rsidR="001E0E06" w:rsidRDefault="001E0E06">
      <w:pPr>
        <w:rPr>
          <w:noProof/>
        </w:rPr>
      </w:pPr>
    </w:p>
    <w:p w14:paraId="1654B2B2" w14:textId="2F779AFB" w:rsidR="0037553B" w:rsidRPr="00FF031D" w:rsidRDefault="007E25A3">
      <w:pPr>
        <w:rPr>
          <w:rFonts w:ascii="Arial" w:eastAsia="Times New Roman" w:hAnsi="Arial" w:cs="Arial"/>
          <w:lang w:eastAsia="en-GB"/>
        </w:rPr>
      </w:pPr>
      <w:r>
        <w:rPr>
          <w:noProof/>
        </w:rPr>
        <w:drawing>
          <wp:inline distT="0" distB="0" distL="0" distR="0" wp14:anchorId="581734D9" wp14:editId="66053F9F">
            <wp:extent cx="3781958" cy="1806575"/>
            <wp:effectExtent l="0" t="0" r="0" b="0"/>
            <wp:docPr id="1312413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413569" name=""/>
                    <pic:cNvPicPr/>
                  </pic:nvPicPr>
                  <pic:blipFill rotWithShape="1">
                    <a:blip r:embed="rId37"/>
                    <a:srcRect r="34005" b="43954"/>
                    <a:stretch>
                      <a:fillRect/>
                    </a:stretch>
                  </pic:blipFill>
                  <pic:spPr bwMode="auto">
                    <a:xfrm>
                      <a:off x="0" y="0"/>
                      <a:ext cx="3782542" cy="1806854"/>
                    </a:xfrm>
                    <a:prstGeom prst="rect">
                      <a:avLst/>
                    </a:prstGeom>
                    <a:ln>
                      <a:noFill/>
                    </a:ln>
                    <a:extLst>
                      <a:ext uri="{53640926-AAD7-44D8-BBD7-CCE9431645EC}">
                        <a14:shadowObscured xmlns:a14="http://schemas.microsoft.com/office/drawing/2010/main"/>
                      </a:ext>
                    </a:extLst>
                  </pic:spPr>
                </pic:pic>
              </a:graphicData>
            </a:graphic>
          </wp:inline>
        </w:drawing>
      </w:r>
      <w:r w:rsidR="001E0E06">
        <w:rPr>
          <w:rFonts w:ascii="Arial" w:eastAsia="Times New Roman" w:hAnsi="Arial" w:cs="Arial"/>
          <w:lang w:eastAsia="en-GB"/>
        </w:rPr>
        <w:t>Figure 24</w:t>
      </w:r>
      <w:bookmarkStart w:id="8" w:name="_Toc162914170"/>
      <w:r w:rsidR="0037553B" w:rsidRPr="008C7195">
        <w:rPr>
          <w:rFonts w:ascii="Arial" w:hAnsi="Arial" w:cs="Arial"/>
          <w:b/>
          <w:bCs/>
          <w:color w:val="000000" w:themeColor="text1"/>
          <w:sz w:val="28"/>
          <w:szCs w:val="28"/>
        </w:rPr>
        <w:br w:type="page"/>
      </w:r>
    </w:p>
    <w:p w14:paraId="5838D1C5" w14:textId="44FBC37A" w:rsidR="0085418F" w:rsidRPr="008C7195" w:rsidRDefault="0085418F" w:rsidP="00220E75">
      <w:pPr>
        <w:pStyle w:val="Heading1"/>
        <w:jc w:val="center"/>
        <w:rPr>
          <w:rFonts w:ascii="Arial" w:hAnsi="Arial" w:cs="Arial"/>
        </w:rPr>
      </w:pPr>
      <w:bookmarkStart w:id="9" w:name="_Toc228342896"/>
      <w:r w:rsidRPr="008C7195">
        <w:rPr>
          <w:rFonts w:ascii="Arial" w:hAnsi="Arial" w:cs="Arial"/>
        </w:rPr>
        <w:t>4. Use of Windows OS Scripts</w:t>
      </w:r>
      <w:bookmarkEnd w:id="8"/>
      <w:bookmarkEnd w:id="9"/>
    </w:p>
    <w:p w14:paraId="3A3FC430" w14:textId="31ABAA37" w:rsidR="001F24AF" w:rsidRPr="008C7195" w:rsidRDefault="001D54F4" w:rsidP="001F24AF">
      <w:pPr>
        <w:rPr>
          <w:rFonts w:ascii="Arial" w:hAnsi="Arial" w:cs="Arial"/>
          <w:noProof/>
        </w:rPr>
      </w:pPr>
      <w:r>
        <w:rPr>
          <w:rFonts w:ascii="Arial" w:hAnsi="Arial" w:cs="Arial"/>
          <w:noProof/>
        </w:rPr>
        <w:t xml:space="preserve"> </w:t>
      </w:r>
    </w:p>
    <w:p w14:paraId="27B8A1E2" w14:textId="722168DC" w:rsidR="00764825" w:rsidRDefault="00764825">
      <w:pPr>
        <w:rPr>
          <w:rFonts w:ascii="Arial" w:eastAsia="Times New Roman" w:hAnsi="Arial" w:cs="Arial"/>
          <w:lang w:eastAsia="en-GB"/>
        </w:rPr>
      </w:pPr>
      <w:r w:rsidRPr="00764825">
        <w:rPr>
          <w:rFonts w:ascii="Arial" w:eastAsia="Times New Roman" w:hAnsi="Arial" w:cs="Arial"/>
          <w:lang w:eastAsia="en-GB"/>
        </w:rPr>
        <w:t xml:space="preserve">Windows exclusive scripting languages, specifically PowerShell and Batch, allow a powerful </w:t>
      </w:r>
      <w:r w:rsidR="00182463" w:rsidRPr="00182463">
        <w:rPr>
          <w:rFonts w:ascii="Arial" w:eastAsia="Times New Roman" w:hAnsi="Arial" w:cs="Arial"/>
          <w:lang w:eastAsia="en-GB"/>
        </w:rPr>
        <w:t xml:space="preserve">plethora </w:t>
      </w:r>
      <w:r w:rsidRPr="00764825">
        <w:rPr>
          <w:rFonts w:ascii="Arial" w:eastAsia="Times New Roman" w:hAnsi="Arial" w:cs="Arial"/>
          <w:lang w:eastAsia="en-GB"/>
        </w:rPr>
        <w:t>of administrative tasks. These tasks display important scripting features through tested practical examples.</w:t>
      </w:r>
    </w:p>
    <w:p w14:paraId="728A1959" w14:textId="0417FFAF" w:rsidR="00FE2650" w:rsidRPr="008C7195" w:rsidRDefault="00FE2650">
      <w:pPr>
        <w:rPr>
          <w:rFonts w:ascii="Arial" w:eastAsia="Times New Roman" w:hAnsi="Arial" w:cs="Arial"/>
          <w:lang w:eastAsia="en-GB"/>
        </w:rPr>
      </w:pPr>
      <w:r w:rsidRPr="008C7195">
        <w:rPr>
          <w:rFonts w:ascii="Arial" w:eastAsia="Times New Roman" w:hAnsi="Arial" w:cs="Arial"/>
          <w:lang w:eastAsia="en-GB"/>
        </w:rPr>
        <w:t>PowerShell Scripting: Object-Oriented Automation</w:t>
      </w:r>
    </w:p>
    <w:p w14:paraId="1473DD97" w14:textId="237ACA40" w:rsidR="506BA5AE" w:rsidRDefault="506BA5AE">
      <w:pPr>
        <w:rPr>
          <w:rFonts w:ascii="Arial" w:eastAsia="Times New Roman" w:hAnsi="Arial" w:cs="Arial"/>
          <w:b/>
          <w:bCs/>
          <w:lang w:eastAsia="en-GB"/>
        </w:rPr>
      </w:pPr>
      <w:r w:rsidRPr="008C7195">
        <w:rPr>
          <w:rFonts w:ascii="Arial" w:eastAsia="Times New Roman" w:hAnsi="Arial" w:cs="Arial"/>
          <w:lang w:eastAsia="en-GB"/>
        </w:rPr>
        <w:t xml:space="preserve">Figure </w:t>
      </w:r>
      <w:r w:rsidR="007E4BAA" w:rsidRPr="008C7195">
        <w:rPr>
          <w:rFonts w:ascii="Arial" w:eastAsia="Times New Roman" w:hAnsi="Arial" w:cs="Arial"/>
          <w:lang w:eastAsia="en-GB"/>
        </w:rPr>
        <w:t>25</w:t>
      </w:r>
      <w:r w:rsidRPr="008C7195">
        <w:rPr>
          <w:rFonts w:ascii="Arial" w:eastAsia="Times New Roman" w:hAnsi="Arial" w:cs="Arial"/>
          <w:lang w:eastAsia="en-GB"/>
        </w:rPr>
        <w:t>:</w:t>
      </w:r>
      <w:r w:rsidR="007E4BAA" w:rsidRPr="008C7195">
        <w:rPr>
          <w:rFonts w:ascii="Arial" w:eastAsia="Times New Roman" w:hAnsi="Arial" w:cs="Arial"/>
          <w:b/>
          <w:bCs/>
          <w:lang w:eastAsia="en-GB"/>
        </w:rPr>
        <w:t>Basic PowerShell script with error handling</w:t>
      </w:r>
    </w:p>
    <w:p w14:paraId="5590341F" w14:textId="1758A9EF" w:rsidR="00F706DC" w:rsidRPr="008C7195" w:rsidRDefault="00570C1F">
      <w:pPr>
        <w:rPr>
          <w:rFonts w:ascii="Arial" w:hAnsi="Arial" w:cs="Arial"/>
        </w:rPr>
      </w:pPr>
      <w:r w:rsidRPr="00570C1F">
        <w:rPr>
          <w:rFonts w:ascii="Arial" w:hAnsi="Arial" w:cs="Arial"/>
        </w:rPr>
        <w:t>Dynamic error processing differentiates professional scripts from simple novice command sequences. Referring to Bertram, structuring a modular code in blocks is necessary for reducing "spaghetti code" in advance administrative tasks [6]. Figure 25 displays PowerShell scripts using try/catch blocks to mitigate file access errors gracefully, which is a practice commonly used in modern PowerShell developments.</w:t>
      </w:r>
    </w:p>
    <w:p w14:paraId="396B0522" w14:textId="1ADBE097" w:rsidR="506BA5AE" w:rsidRDefault="506BA5AE">
      <w:pPr>
        <w:rPr>
          <w:rFonts w:ascii="Arial" w:eastAsia="Times New Roman" w:hAnsi="Arial" w:cs="Arial"/>
          <w:b/>
          <w:bCs/>
          <w:lang w:eastAsia="en-GB"/>
        </w:rPr>
      </w:pPr>
      <w:r w:rsidRPr="008C7195">
        <w:rPr>
          <w:rFonts w:ascii="Arial" w:eastAsia="Times New Roman" w:hAnsi="Arial" w:cs="Arial"/>
          <w:lang w:eastAsia="en-GB"/>
        </w:rPr>
        <w:t>Figure 2</w:t>
      </w:r>
      <w:r w:rsidR="00160CA2" w:rsidRPr="008C7195">
        <w:rPr>
          <w:rFonts w:ascii="Arial" w:eastAsia="Times New Roman" w:hAnsi="Arial" w:cs="Arial"/>
          <w:lang w:eastAsia="en-GB"/>
        </w:rPr>
        <w:t>6</w:t>
      </w:r>
      <w:r w:rsidRPr="008C7195">
        <w:rPr>
          <w:rFonts w:ascii="Arial" w:eastAsia="Times New Roman" w:hAnsi="Arial" w:cs="Arial"/>
          <w:lang w:eastAsia="en-GB"/>
        </w:rPr>
        <w:t>:</w:t>
      </w:r>
      <w:r w:rsidR="00EC18D8" w:rsidRPr="008C7195">
        <w:rPr>
          <w:rFonts w:ascii="Arial" w:eastAsia="Times New Roman" w:hAnsi="Arial" w:cs="Arial"/>
          <w:lang w:eastAsia="en-GB"/>
        </w:rPr>
        <w:t xml:space="preserve"> </w:t>
      </w:r>
      <w:r w:rsidR="00EC18D8" w:rsidRPr="008C7195">
        <w:rPr>
          <w:rFonts w:ascii="Arial" w:eastAsia="Times New Roman" w:hAnsi="Arial" w:cs="Arial"/>
          <w:b/>
          <w:bCs/>
          <w:lang w:eastAsia="en-GB"/>
        </w:rPr>
        <w:t>System inventory script using WMI/CIM</w:t>
      </w:r>
    </w:p>
    <w:p w14:paraId="5CE1663B" w14:textId="2E4D7A20" w:rsidR="00F706DC" w:rsidRPr="008C7195" w:rsidRDefault="001D54F4">
      <w:pPr>
        <w:rPr>
          <w:rFonts w:ascii="Arial" w:hAnsi="Arial" w:cs="Arial"/>
        </w:rPr>
      </w:pPr>
      <w:r w:rsidRPr="001D54F4">
        <w:rPr>
          <w:rFonts w:ascii="Arial" w:hAnsi="Arial" w:cs="Arial"/>
        </w:rPr>
        <w:t xml:space="preserve">Automation within hardware inventory represents a commonly featured enterprise in requirements. </w:t>
      </w:r>
      <w:r w:rsidR="001A4973" w:rsidRPr="001A4973">
        <w:rPr>
          <w:rFonts w:ascii="Arial" w:hAnsi="Arial" w:cs="Arial"/>
        </w:rPr>
        <w:t>K. Zhang et al</w:t>
      </w:r>
      <w:r w:rsidR="00E77E09">
        <w:rPr>
          <w:rFonts w:ascii="Arial" w:hAnsi="Arial" w:cs="Arial"/>
        </w:rPr>
        <w:t xml:space="preserve"> </w:t>
      </w:r>
      <w:r w:rsidRPr="001D54F4">
        <w:rPr>
          <w:rFonts w:ascii="Arial" w:hAnsi="Arial" w:cs="Arial"/>
        </w:rPr>
        <w:t>states that a PowerShell-based approach that fundamentally collects system parameters such as processor model and RAM Memory capacity, storing the results in a central database [17]. Figure 26 shifts to this technique using the Get-</w:t>
      </w:r>
      <w:proofErr w:type="spellStart"/>
      <w:r w:rsidRPr="001D54F4">
        <w:rPr>
          <w:rFonts w:ascii="Arial" w:hAnsi="Arial" w:cs="Arial"/>
        </w:rPr>
        <w:t>CimInstance</w:t>
      </w:r>
      <w:proofErr w:type="spellEnd"/>
      <w:r w:rsidRPr="001D54F4">
        <w:rPr>
          <w:rFonts w:ascii="Arial" w:hAnsi="Arial" w:cs="Arial"/>
        </w:rPr>
        <w:t xml:space="preserve"> cmdlets to query local system information.</w:t>
      </w:r>
    </w:p>
    <w:p w14:paraId="03D1386E" w14:textId="46D7834A" w:rsidR="506BA5AE" w:rsidRDefault="506BA5AE">
      <w:pPr>
        <w:rPr>
          <w:rFonts w:ascii="Arial" w:eastAsia="Times New Roman" w:hAnsi="Arial" w:cs="Arial"/>
          <w:b/>
          <w:bCs/>
          <w:lang w:eastAsia="en-GB"/>
        </w:rPr>
      </w:pPr>
      <w:r w:rsidRPr="008C7195">
        <w:rPr>
          <w:rFonts w:ascii="Arial" w:eastAsia="Times New Roman" w:hAnsi="Arial" w:cs="Arial"/>
          <w:lang w:eastAsia="en-GB"/>
        </w:rPr>
        <w:t xml:space="preserve">Figure </w:t>
      </w:r>
      <w:r w:rsidR="00160CA2" w:rsidRPr="008C7195">
        <w:rPr>
          <w:rFonts w:ascii="Arial" w:eastAsia="Times New Roman" w:hAnsi="Arial" w:cs="Arial"/>
          <w:lang w:eastAsia="en-GB"/>
        </w:rPr>
        <w:t>27</w:t>
      </w:r>
      <w:r w:rsidRPr="008C7195">
        <w:rPr>
          <w:rFonts w:ascii="Arial" w:eastAsia="Times New Roman" w:hAnsi="Arial" w:cs="Arial"/>
          <w:lang w:eastAsia="en-GB"/>
        </w:rPr>
        <w:t>:</w:t>
      </w:r>
      <w:r w:rsidR="00EC18D8" w:rsidRPr="008C7195">
        <w:rPr>
          <w:rFonts w:ascii="Arial" w:eastAsia="Times New Roman" w:hAnsi="Arial" w:cs="Arial"/>
          <w:lang w:eastAsia="en-GB"/>
        </w:rPr>
        <w:t xml:space="preserve"> </w:t>
      </w:r>
      <w:r w:rsidR="00EC18D8" w:rsidRPr="008C7195">
        <w:rPr>
          <w:rFonts w:ascii="Arial" w:eastAsia="Times New Roman" w:hAnsi="Arial" w:cs="Arial"/>
          <w:b/>
          <w:bCs/>
          <w:lang w:eastAsia="en-GB"/>
        </w:rPr>
        <w:t>Input validation and secure coding practices</w:t>
      </w:r>
    </w:p>
    <w:p w14:paraId="1B689C61" w14:textId="47E143E0" w:rsidR="00F706DC" w:rsidRPr="008C7195" w:rsidRDefault="001B4261">
      <w:pPr>
        <w:rPr>
          <w:rFonts w:ascii="Arial" w:hAnsi="Arial" w:cs="Arial"/>
        </w:rPr>
      </w:pPr>
      <w:r w:rsidRPr="001B4261">
        <w:rPr>
          <w:rFonts w:ascii="Arial" w:hAnsi="Arial" w:cs="Arial"/>
        </w:rPr>
        <w:t xml:space="preserve">Script security is a serious critical concern. Zhang et al documented that over 60% of PowerShell scripts that are generated without any security measures contains multiple bugs and vulnerabilities [18]. Figure 27 displays a structured input validation  </w:t>
      </w:r>
    </w:p>
    <w:p w14:paraId="7F809060" w14:textId="3C5C1FA3" w:rsidR="506BA5AE" w:rsidRDefault="506BA5AE">
      <w:pPr>
        <w:rPr>
          <w:rFonts w:ascii="Arial" w:eastAsia="Times New Roman" w:hAnsi="Arial" w:cs="Arial"/>
          <w:b/>
          <w:bCs/>
          <w:lang w:eastAsia="en-GB"/>
        </w:rPr>
      </w:pPr>
      <w:r w:rsidRPr="008C7195">
        <w:rPr>
          <w:rFonts w:ascii="Arial" w:eastAsia="Times New Roman" w:hAnsi="Arial" w:cs="Arial"/>
          <w:lang w:eastAsia="en-GB"/>
        </w:rPr>
        <w:t xml:space="preserve">Figure </w:t>
      </w:r>
      <w:r w:rsidR="00160CA2" w:rsidRPr="008C7195">
        <w:rPr>
          <w:rFonts w:ascii="Arial" w:eastAsia="Times New Roman" w:hAnsi="Arial" w:cs="Arial"/>
          <w:lang w:eastAsia="en-GB"/>
        </w:rPr>
        <w:t>28</w:t>
      </w:r>
      <w:r w:rsidRPr="008C7195">
        <w:rPr>
          <w:rFonts w:ascii="Arial" w:eastAsia="Times New Roman" w:hAnsi="Arial" w:cs="Arial"/>
          <w:lang w:eastAsia="en-GB"/>
        </w:rPr>
        <w:t>:</w:t>
      </w:r>
      <w:r w:rsidR="00CD5570" w:rsidRPr="008C7195">
        <w:rPr>
          <w:rFonts w:ascii="Arial" w:eastAsia="Times New Roman" w:hAnsi="Arial" w:cs="Arial"/>
          <w:lang w:eastAsia="en-GB"/>
        </w:rPr>
        <w:t xml:space="preserve"> </w:t>
      </w:r>
      <w:r w:rsidR="00CD5570" w:rsidRPr="008C7195">
        <w:rPr>
          <w:rFonts w:ascii="Arial" w:eastAsia="Times New Roman" w:hAnsi="Arial" w:cs="Arial"/>
          <w:b/>
          <w:bCs/>
          <w:lang w:eastAsia="en-GB"/>
        </w:rPr>
        <w:t>Simple Batch script for scheduled tasks</w:t>
      </w:r>
    </w:p>
    <w:p w14:paraId="22ED4A09" w14:textId="3FA50E96" w:rsidR="00F706DC" w:rsidRPr="008C7195" w:rsidRDefault="002810AA">
      <w:pPr>
        <w:rPr>
          <w:rFonts w:ascii="Arial" w:hAnsi="Arial" w:cs="Arial"/>
        </w:rPr>
      </w:pPr>
      <w:r w:rsidRPr="002810AA">
        <w:rPr>
          <w:rFonts w:ascii="Arial" w:hAnsi="Arial" w:cs="Arial"/>
        </w:rPr>
        <w:t xml:space="preserve">While PowerShell offers advanced technical features, Batch </w:t>
      </w:r>
      <w:proofErr w:type="gramStart"/>
      <w:r w:rsidRPr="002810AA">
        <w:rPr>
          <w:rFonts w:ascii="Arial" w:hAnsi="Arial" w:cs="Arial"/>
        </w:rPr>
        <w:t>still remains</w:t>
      </w:r>
      <w:proofErr w:type="gramEnd"/>
      <w:r w:rsidRPr="002810AA">
        <w:rPr>
          <w:rFonts w:ascii="Arial" w:hAnsi="Arial" w:cs="Arial"/>
        </w:rPr>
        <w:t xml:space="preserve"> relevant. </w:t>
      </w:r>
      <w:r w:rsidR="00EA0489" w:rsidRPr="00EA0489">
        <w:rPr>
          <w:rFonts w:ascii="Arial" w:hAnsi="Arial" w:cs="Arial"/>
        </w:rPr>
        <w:t xml:space="preserve">K. Zhang et al </w:t>
      </w:r>
      <w:r w:rsidRPr="002810AA">
        <w:rPr>
          <w:rFonts w:ascii="Arial" w:hAnsi="Arial" w:cs="Arial"/>
        </w:rPr>
        <w:t xml:space="preserve">accurately acknowledges that the simplicity and ease of Batch syntax </w:t>
      </w:r>
      <w:proofErr w:type="gramStart"/>
      <w:r w:rsidRPr="002810AA">
        <w:rPr>
          <w:rFonts w:ascii="Arial" w:hAnsi="Arial" w:cs="Arial"/>
        </w:rPr>
        <w:t>makes</w:t>
      </w:r>
      <w:proofErr w:type="gramEnd"/>
      <w:r w:rsidRPr="002810AA">
        <w:rPr>
          <w:rFonts w:ascii="Arial" w:hAnsi="Arial" w:cs="Arial"/>
        </w:rPr>
        <w:t xml:space="preserve"> it an ideal environment for executing scheduled maintenance tasks in traditional environments [8]. Figure 28 showcases a Batch script utilising SCHTASKS to automatically execute nightly backups.</w:t>
      </w:r>
    </w:p>
    <w:p w14:paraId="2BBA9D00" w14:textId="1D65E38F" w:rsidR="506BA5AE" w:rsidRDefault="506BA5AE">
      <w:pPr>
        <w:rPr>
          <w:rFonts w:ascii="Arial" w:eastAsia="Times New Roman" w:hAnsi="Arial" w:cs="Arial"/>
          <w:b/>
          <w:bCs/>
          <w:lang w:eastAsia="en-GB"/>
        </w:rPr>
      </w:pPr>
      <w:r w:rsidRPr="008C7195">
        <w:rPr>
          <w:rFonts w:ascii="Arial" w:eastAsia="Times New Roman" w:hAnsi="Arial" w:cs="Arial"/>
          <w:lang w:eastAsia="en-GB"/>
        </w:rPr>
        <w:t xml:space="preserve">Figure </w:t>
      </w:r>
      <w:r w:rsidR="00160CA2" w:rsidRPr="008C7195">
        <w:rPr>
          <w:rFonts w:ascii="Arial" w:eastAsia="Times New Roman" w:hAnsi="Arial" w:cs="Arial"/>
          <w:lang w:eastAsia="en-GB"/>
        </w:rPr>
        <w:t>29</w:t>
      </w:r>
      <w:r w:rsidRPr="008C7195">
        <w:rPr>
          <w:rFonts w:ascii="Arial" w:eastAsia="Times New Roman" w:hAnsi="Arial" w:cs="Arial"/>
          <w:lang w:eastAsia="en-GB"/>
        </w:rPr>
        <w:t>:</w:t>
      </w:r>
      <w:r w:rsidR="00CD5570" w:rsidRPr="008C7195">
        <w:rPr>
          <w:rFonts w:ascii="Arial" w:eastAsia="Times New Roman" w:hAnsi="Arial" w:cs="Arial"/>
          <w:lang w:eastAsia="en-GB"/>
        </w:rPr>
        <w:t xml:space="preserve"> </w:t>
      </w:r>
      <w:r w:rsidR="00CD5570" w:rsidRPr="008C7195">
        <w:rPr>
          <w:rFonts w:ascii="Arial" w:eastAsia="Times New Roman" w:hAnsi="Arial" w:cs="Arial"/>
          <w:b/>
          <w:bCs/>
          <w:lang w:eastAsia="en-GB"/>
        </w:rPr>
        <w:t>Pipeline processing and filtering</w:t>
      </w:r>
    </w:p>
    <w:p w14:paraId="58335917" w14:textId="09E20337" w:rsidR="00F706DC" w:rsidRPr="008C7195" w:rsidRDefault="00645F86">
      <w:pPr>
        <w:rPr>
          <w:rFonts w:ascii="Arial" w:hAnsi="Arial" w:cs="Arial"/>
        </w:rPr>
      </w:pPr>
      <w:r w:rsidRPr="00645F86">
        <w:rPr>
          <w:rFonts w:ascii="Arial" w:hAnsi="Arial" w:cs="Arial"/>
        </w:rPr>
        <w:t xml:space="preserve">For more advanced data parsing, PowerShell's pipeline provides a tailored solution. </w:t>
      </w:r>
      <w:r w:rsidR="00D95570" w:rsidRPr="00D95570">
        <w:rPr>
          <w:rFonts w:ascii="Arial" w:hAnsi="Arial" w:cs="Arial"/>
        </w:rPr>
        <w:t xml:space="preserve">K. Zhang et al </w:t>
      </w:r>
      <w:r w:rsidRPr="00645F86">
        <w:rPr>
          <w:rFonts w:ascii="Arial" w:hAnsi="Arial" w:cs="Arial"/>
        </w:rPr>
        <w:t>focuses on PowerShell's core cross-platform capabilities, thus making it the more preferred choice amongst other solutions for modern administration [20]. Figure 29 displays a one-line pipeline that filter through high-CPU processes and exports the results.</w:t>
      </w:r>
    </w:p>
    <w:p w14:paraId="05601C02" w14:textId="77777777" w:rsidR="00B74FFD" w:rsidRDefault="00B74FFD">
      <w:pPr>
        <w:rPr>
          <w:rFonts w:ascii="Arial" w:eastAsia="Times New Roman" w:hAnsi="Arial" w:cs="Arial"/>
          <w:lang w:eastAsia="en-GB"/>
        </w:rPr>
      </w:pPr>
      <w:bookmarkStart w:id="10" w:name="_Toc162914172"/>
      <w:r w:rsidRPr="008C7195">
        <w:rPr>
          <w:rFonts w:ascii="Arial" w:eastAsia="Times New Roman" w:hAnsi="Arial" w:cs="Arial"/>
          <w:lang w:eastAsia="en-GB"/>
        </w:rPr>
        <w:t>Summary of Windows Scripting</w:t>
      </w:r>
    </w:p>
    <w:p w14:paraId="6E041121" w14:textId="4A761E43" w:rsidR="007F7D11" w:rsidRDefault="0026583F">
      <w:pPr>
        <w:rPr>
          <w:rFonts w:ascii="Arial" w:eastAsia="Times New Roman" w:hAnsi="Arial" w:cs="Arial"/>
          <w:lang w:eastAsia="en-GB"/>
        </w:rPr>
      </w:pPr>
      <w:r w:rsidRPr="0026583F">
        <w:rPr>
          <w:rFonts w:ascii="Arial" w:eastAsia="Times New Roman" w:hAnsi="Arial" w:cs="Arial"/>
          <w:lang w:eastAsia="en-GB"/>
        </w:rPr>
        <w:t>PowerShell (targeted for dynamic, object-oriented automation) and Batch (for simple legacy system tasks) together both form a complete Windows scripting toolkit. Sticking to documented best practices makes sure that scripts are both effective and secure [22].</w:t>
      </w:r>
    </w:p>
    <w:p w14:paraId="3073D352" w14:textId="77777777" w:rsidR="007F7D11" w:rsidRDefault="007F7D11">
      <w:pPr>
        <w:rPr>
          <w:rFonts w:ascii="Arial" w:eastAsia="Times New Roman" w:hAnsi="Arial" w:cs="Arial"/>
          <w:lang w:eastAsia="en-GB"/>
        </w:rPr>
      </w:pPr>
      <w:r>
        <w:rPr>
          <w:rFonts w:ascii="Arial" w:eastAsia="Times New Roman" w:hAnsi="Arial" w:cs="Arial"/>
          <w:lang w:eastAsia="en-GB"/>
        </w:rPr>
        <w:br w:type="page"/>
      </w:r>
    </w:p>
    <w:p w14:paraId="21941F01" w14:textId="4EB2C43B" w:rsidR="007F7D11" w:rsidRDefault="007F7D11">
      <w:pPr>
        <w:rPr>
          <w:rFonts w:ascii="Arial" w:eastAsia="Times New Roman" w:hAnsi="Arial" w:cs="Arial"/>
          <w:lang w:eastAsia="en-GB"/>
        </w:rPr>
      </w:pPr>
      <w:r>
        <w:rPr>
          <w:rFonts w:ascii="Arial" w:eastAsia="Times New Roman" w:hAnsi="Arial" w:cs="Arial"/>
          <w:lang w:eastAsia="en-GB"/>
        </w:rPr>
        <w:t>Task 4</w:t>
      </w:r>
      <w:r w:rsidR="00933437">
        <w:rPr>
          <w:rFonts w:ascii="Arial" w:eastAsia="Times New Roman" w:hAnsi="Arial" w:cs="Arial"/>
          <w:lang w:eastAsia="en-GB"/>
        </w:rPr>
        <w:t>:</w:t>
      </w:r>
      <w:r>
        <w:rPr>
          <w:rFonts w:ascii="Arial" w:eastAsia="Times New Roman" w:hAnsi="Arial" w:cs="Arial"/>
          <w:lang w:eastAsia="en-GB"/>
        </w:rPr>
        <w:t xml:space="preserve"> Figure 25 - 29</w:t>
      </w:r>
    </w:p>
    <w:p w14:paraId="44B4FD3A" w14:textId="72E33D4F" w:rsidR="007646DE" w:rsidRPr="00FF031D" w:rsidRDefault="00933437">
      <w:pPr>
        <w:rPr>
          <w:rFonts w:ascii="Arial" w:eastAsia="Times New Roman" w:hAnsi="Arial" w:cs="Arial"/>
          <w:lang w:eastAsia="en-GB"/>
        </w:rPr>
      </w:pPr>
      <w:r>
        <w:rPr>
          <w:rFonts w:ascii="Arial" w:eastAsia="Times New Roman" w:hAnsi="Arial" w:cs="Arial"/>
          <w:noProof/>
          <w:lang w:eastAsia="en-GB"/>
        </w:rPr>
        <w:drawing>
          <wp:inline distT="0" distB="0" distL="0" distR="0" wp14:anchorId="3664C8FC" wp14:editId="6BCF8EE6">
            <wp:extent cx="2773680" cy="3706495"/>
            <wp:effectExtent l="0" t="0" r="0" b="0"/>
            <wp:docPr id="473644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773680" cy="3706495"/>
                    </a:xfrm>
                    <a:prstGeom prst="rect">
                      <a:avLst/>
                    </a:prstGeom>
                    <a:noFill/>
                  </pic:spPr>
                </pic:pic>
              </a:graphicData>
            </a:graphic>
          </wp:inline>
        </w:drawing>
      </w:r>
      <w:r>
        <w:rPr>
          <w:rFonts w:ascii="Arial" w:eastAsia="Times New Roman" w:hAnsi="Arial" w:cs="Arial"/>
          <w:noProof/>
          <w:lang w:eastAsia="en-GB"/>
        </w:rPr>
        <w:drawing>
          <wp:inline distT="0" distB="0" distL="0" distR="0" wp14:anchorId="4696AB86" wp14:editId="41951D22">
            <wp:extent cx="3639820" cy="3108960"/>
            <wp:effectExtent l="0" t="0" r="0" b="0"/>
            <wp:docPr id="12966574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639820" cy="3108960"/>
                    </a:xfrm>
                    <a:prstGeom prst="rect">
                      <a:avLst/>
                    </a:prstGeom>
                    <a:noFill/>
                  </pic:spPr>
                </pic:pic>
              </a:graphicData>
            </a:graphic>
          </wp:inline>
        </w:drawing>
      </w:r>
      <w:r w:rsidRPr="008C7195">
        <w:rPr>
          <w:rFonts w:ascii="Arial" w:hAnsi="Arial" w:cs="Arial"/>
          <w:noProof/>
        </w:rPr>
        <w:drawing>
          <wp:anchor distT="0" distB="0" distL="114300" distR="114300" simplePos="0" relativeHeight="251658245" behindDoc="0" locked="0" layoutInCell="1" allowOverlap="1" wp14:anchorId="19F4A214" wp14:editId="58FA9728">
            <wp:simplePos x="0" y="0"/>
            <wp:positionH relativeFrom="column">
              <wp:posOffset>0</wp:posOffset>
            </wp:positionH>
            <wp:positionV relativeFrom="paragraph">
              <wp:posOffset>7244080</wp:posOffset>
            </wp:positionV>
            <wp:extent cx="4112895" cy="2085975"/>
            <wp:effectExtent l="0" t="0" r="0" b="0"/>
            <wp:wrapTopAndBottom/>
            <wp:docPr id="23830038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646007" name="Picture 1036646007"/>
                    <pic:cNvPicPr/>
                  </pic:nvPicPr>
                  <pic:blipFill rotWithShape="1">
                    <a:blip r:embed="rId40">
                      <a:extLst>
                        <a:ext uri="{28A0092B-C50C-407E-A947-70E740481C1C}">
                          <a14:useLocalDpi xmlns:a14="http://schemas.microsoft.com/office/drawing/2010/main" val="0"/>
                        </a:ext>
                      </a:extLst>
                    </a:blip>
                    <a:srcRect l="25759" r="27709" b="58046"/>
                    <a:stretch>
                      <a:fillRect/>
                    </a:stretch>
                  </pic:blipFill>
                  <pic:spPr bwMode="auto">
                    <a:xfrm>
                      <a:off x="0" y="0"/>
                      <a:ext cx="4112895" cy="2085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646DE" w:rsidRPr="008C7195">
        <w:rPr>
          <w:rFonts w:ascii="Arial" w:hAnsi="Arial" w:cs="Arial"/>
        </w:rPr>
        <w:br w:type="page"/>
      </w:r>
    </w:p>
    <w:p w14:paraId="1D904838" w14:textId="61FC2C13" w:rsidR="005F4843" w:rsidRPr="005F4843" w:rsidRDefault="0085418F" w:rsidP="005F4843">
      <w:pPr>
        <w:pStyle w:val="Heading1"/>
        <w:jc w:val="center"/>
        <w:rPr>
          <w:rFonts w:ascii="Arial" w:hAnsi="Arial" w:cs="Arial"/>
        </w:rPr>
      </w:pPr>
      <w:bookmarkStart w:id="11" w:name="_Toc228342897"/>
      <w:r w:rsidRPr="008C7195">
        <w:rPr>
          <w:rFonts w:ascii="Arial" w:hAnsi="Arial" w:cs="Arial"/>
        </w:rPr>
        <w:t>5. Use of Linux OS Scripts</w:t>
      </w:r>
      <w:bookmarkEnd w:id="10"/>
      <w:bookmarkEnd w:id="11"/>
    </w:p>
    <w:p w14:paraId="63913DC0" w14:textId="7B890F09" w:rsidR="00BD797C" w:rsidRPr="008C7195" w:rsidRDefault="005F4843" w:rsidP="00352303">
      <w:pPr>
        <w:rPr>
          <w:rFonts w:ascii="Arial" w:hAnsi="Arial" w:cs="Arial"/>
          <w:noProof/>
        </w:rPr>
      </w:pPr>
      <w:r w:rsidRPr="008C7195">
        <w:rPr>
          <w:rFonts w:ascii="Arial" w:hAnsi="Arial" w:cs="Arial"/>
          <w:noProof/>
        </w:rPr>
        <w:drawing>
          <wp:anchor distT="0" distB="0" distL="114300" distR="114300" simplePos="0" relativeHeight="251658244" behindDoc="0" locked="0" layoutInCell="1" allowOverlap="1" wp14:anchorId="42E61727" wp14:editId="1D1AF526">
            <wp:simplePos x="0" y="0"/>
            <wp:positionH relativeFrom="column">
              <wp:posOffset>47625</wp:posOffset>
            </wp:positionH>
            <wp:positionV relativeFrom="paragraph">
              <wp:posOffset>345440</wp:posOffset>
            </wp:positionV>
            <wp:extent cx="4699000" cy="2933700"/>
            <wp:effectExtent l="0" t="0" r="0" b="0"/>
            <wp:wrapTopAndBottom/>
            <wp:docPr id="70688306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83060" name="Picture 706883060"/>
                    <pic:cNvPicPr/>
                  </pic:nvPicPr>
                  <pic:blipFill rotWithShape="1">
                    <a:blip r:embed="rId41" cstate="print">
                      <a:extLst>
                        <a:ext uri="{28A0092B-C50C-407E-A947-70E740481C1C}">
                          <a14:useLocalDpi xmlns:a14="http://schemas.microsoft.com/office/drawing/2010/main" val="0"/>
                        </a:ext>
                      </a:extLst>
                    </a:blip>
                    <a:srcRect r="34522" b="27319"/>
                    <a:stretch>
                      <a:fillRect/>
                    </a:stretch>
                  </pic:blipFill>
                  <pic:spPr bwMode="auto">
                    <a:xfrm>
                      <a:off x="0" y="0"/>
                      <a:ext cx="4699000" cy="2933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rPr>
        <w:t xml:space="preserve">| </w:t>
      </w:r>
      <w:r w:rsidR="00D85AB3" w:rsidRPr="00D85AB3">
        <w:rPr>
          <w:rFonts w:ascii="Arial" w:hAnsi="Arial" w:cs="Arial"/>
          <w:noProof/>
        </w:rPr>
        <w:t>Robbins and Beebe</w:t>
      </w:r>
      <w:r w:rsidR="00A62CD4">
        <w:rPr>
          <w:rFonts w:ascii="Arial" w:hAnsi="Arial" w:cs="Arial"/>
          <w:noProof/>
        </w:rPr>
        <w:t xml:space="preserve"> | Newham | </w:t>
      </w:r>
    </w:p>
    <w:p w14:paraId="5BCA9A42" w14:textId="423F98E4" w:rsidR="00DF203F" w:rsidRPr="000146F0" w:rsidRDefault="00DF203F" w:rsidP="00351577">
      <w:pPr>
        <w:rPr>
          <w:rFonts w:ascii="Arial" w:hAnsi="Arial" w:cs="Arial"/>
        </w:rPr>
      </w:pPr>
      <w:r w:rsidRPr="000146F0">
        <w:rPr>
          <w:rFonts w:ascii="Arial" w:hAnsi="Arial" w:cs="Arial"/>
        </w:rPr>
        <w:t>Linux scripting mainly uses the Bash shell, which allows powerful automation of system administration tasks. This section presents important key Bash scripting features through practical examples.</w:t>
      </w:r>
    </w:p>
    <w:p w14:paraId="71A8E6A2" w14:textId="5B2955BA" w:rsidR="00535858" w:rsidRPr="008C7195" w:rsidRDefault="00535858" w:rsidP="00351577">
      <w:pPr>
        <w:rPr>
          <w:rFonts w:ascii="Arial" w:hAnsi="Arial" w:cs="Arial"/>
          <w:b/>
          <w:bCs/>
        </w:rPr>
      </w:pPr>
      <w:r w:rsidRPr="008C7195">
        <w:rPr>
          <w:rFonts w:ascii="Arial" w:hAnsi="Arial" w:cs="Arial"/>
          <w:b/>
          <w:bCs/>
        </w:rPr>
        <w:t>Basic Bash Script Structure</w:t>
      </w:r>
    </w:p>
    <w:p w14:paraId="3C7D79F2" w14:textId="0BB31E95" w:rsidR="00351577" w:rsidRDefault="00351577" w:rsidP="00351577">
      <w:pPr>
        <w:rPr>
          <w:rFonts w:ascii="Arial" w:hAnsi="Arial" w:cs="Arial"/>
        </w:rPr>
      </w:pPr>
      <w:r w:rsidRPr="008C7195">
        <w:rPr>
          <w:rFonts w:ascii="Arial" w:hAnsi="Arial" w:cs="Arial"/>
        </w:rPr>
        <w:t>Figure 30: Creating and executing a simple Bash script</w:t>
      </w:r>
    </w:p>
    <w:p w14:paraId="7703C334" w14:textId="35E23A6A" w:rsidR="0026583F" w:rsidRPr="008C7195" w:rsidRDefault="004B5500" w:rsidP="00351577">
      <w:pPr>
        <w:rPr>
          <w:rFonts w:ascii="Arial" w:hAnsi="Arial" w:cs="Arial"/>
        </w:rPr>
      </w:pPr>
      <w:r w:rsidRPr="004B5500">
        <w:rPr>
          <w:rFonts w:ascii="Arial" w:hAnsi="Arial" w:cs="Arial"/>
        </w:rPr>
        <w:t>A bash script starts with a shebang (#!/bin/bash) followed by the command. Referring to Blum and Bresnahan, accurate script headers and executable permissions (</w:t>
      </w:r>
      <w:proofErr w:type="spellStart"/>
      <w:r w:rsidRPr="004B5500">
        <w:rPr>
          <w:rFonts w:ascii="Arial" w:hAnsi="Arial" w:cs="Arial"/>
        </w:rPr>
        <w:t>chmod</w:t>
      </w:r>
      <w:proofErr w:type="spellEnd"/>
      <w:r w:rsidRPr="004B5500">
        <w:rPr>
          <w:rFonts w:ascii="Arial" w:hAnsi="Arial" w:cs="Arial"/>
        </w:rPr>
        <w:t xml:space="preserve"> +x) are necessary in the first initial steps [13]. Figure 30 showcases a simple script that illustrates "hello, world!" and the current live date.</w:t>
      </w:r>
    </w:p>
    <w:p w14:paraId="2E24BF59" w14:textId="3C3300D1" w:rsidR="00535858" w:rsidRPr="008C7195" w:rsidRDefault="00535858" w:rsidP="00351577">
      <w:pPr>
        <w:rPr>
          <w:rFonts w:ascii="Arial" w:hAnsi="Arial" w:cs="Arial"/>
          <w:b/>
          <w:bCs/>
        </w:rPr>
      </w:pPr>
      <w:r w:rsidRPr="008C7195">
        <w:rPr>
          <w:rFonts w:ascii="Arial" w:hAnsi="Arial" w:cs="Arial"/>
          <w:b/>
          <w:bCs/>
        </w:rPr>
        <w:t>Variables and User Input</w:t>
      </w:r>
    </w:p>
    <w:p w14:paraId="4E730882" w14:textId="77777777" w:rsidR="00EF530F" w:rsidRDefault="00EF530F" w:rsidP="00EF530F">
      <w:pPr>
        <w:rPr>
          <w:rFonts w:ascii="Arial" w:hAnsi="Arial" w:cs="Arial"/>
        </w:rPr>
      </w:pPr>
      <w:r w:rsidRPr="008C7195">
        <w:rPr>
          <w:rFonts w:ascii="Arial" w:hAnsi="Arial" w:cs="Arial"/>
        </w:rPr>
        <w:t>Figure 31: Using variables and reading user input</w:t>
      </w:r>
    </w:p>
    <w:p w14:paraId="3CCDEE80" w14:textId="0555022C" w:rsidR="0026583F" w:rsidRPr="008C7195" w:rsidRDefault="0037623A" w:rsidP="00EF530F">
      <w:pPr>
        <w:rPr>
          <w:rFonts w:ascii="Arial" w:hAnsi="Arial" w:cs="Arial"/>
        </w:rPr>
      </w:pPr>
      <w:r w:rsidRPr="0037623A">
        <w:rPr>
          <w:rFonts w:ascii="Arial" w:hAnsi="Arial" w:cs="Arial"/>
        </w:rPr>
        <w:t xml:space="preserve">Different variables in how Bash stores data for later use, which </w:t>
      </w:r>
      <w:r w:rsidR="00F43F69" w:rsidRPr="00F43F69">
        <w:rPr>
          <w:rFonts w:ascii="Arial" w:hAnsi="Arial" w:cs="Arial"/>
        </w:rPr>
        <w:t xml:space="preserve">Robbins and Beebe </w:t>
      </w:r>
      <w:proofErr w:type="gramStart"/>
      <w:r w:rsidRPr="0037623A">
        <w:rPr>
          <w:rFonts w:ascii="Arial" w:hAnsi="Arial" w:cs="Arial"/>
        </w:rPr>
        <w:t>focuses</w:t>
      </w:r>
      <w:proofErr w:type="gramEnd"/>
      <w:r w:rsidRPr="0037623A">
        <w:rPr>
          <w:rFonts w:ascii="Arial" w:hAnsi="Arial" w:cs="Arial"/>
        </w:rPr>
        <w:t xml:space="preserve"> on the variable naming conventions and quoting to prevent common preventable errors [23]. Figure 31 displays variable assignment and user inputs.</w:t>
      </w:r>
    </w:p>
    <w:p w14:paraId="0350190F" w14:textId="25B91513" w:rsidR="00535858" w:rsidRPr="008C7195" w:rsidRDefault="00535858" w:rsidP="00EF530F">
      <w:pPr>
        <w:rPr>
          <w:rFonts w:ascii="Arial" w:hAnsi="Arial" w:cs="Arial"/>
          <w:b/>
          <w:bCs/>
        </w:rPr>
      </w:pPr>
      <w:r w:rsidRPr="008C7195">
        <w:rPr>
          <w:rFonts w:ascii="Arial" w:hAnsi="Arial" w:cs="Arial"/>
          <w:b/>
          <w:bCs/>
        </w:rPr>
        <w:t>Conditional Logic (if-else statements)</w:t>
      </w:r>
    </w:p>
    <w:p w14:paraId="5B5AEC87" w14:textId="77777777" w:rsidR="00EF530F" w:rsidRDefault="00EF530F" w:rsidP="00EF530F">
      <w:pPr>
        <w:rPr>
          <w:rFonts w:ascii="Arial" w:hAnsi="Arial" w:cs="Arial"/>
        </w:rPr>
      </w:pPr>
      <w:r w:rsidRPr="008C7195">
        <w:rPr>
          <w:rFonts w:ascii="Arial" w:hAnsi="Arial" w:cs="Arial"/>
        </w:rPr>
        <w:t>Figure 32: Using if-else for decision making</w:t>
      </w:r>
    </w:p>
    <w:p w14:paraId="0D27DA3E" w14:textId="7D927FBD" w:rsidR="0026583F" w:rsidRPr="008C7195" w:rsidRDefault="00D31CE4" w:rsidP="00EF530F">
      <w:pPr>
        <w:rPr>
          <w:rFonts w:ascii="Arial" w:hAnsi="Arial" w:cs="Arial"/>
        </w:rPr>
      </w:pPr>
      <w:r w:rsidRPr="00D31CE4">
        <w:rPr>
          <w:rFonts w:ascii="Arial" w:hAnsi="Arial" w:cs="Arial"/>
        </w:rPr>
        <w:t>Conditional statements allow scripts to make final decisions. As Shotts previously explained, the if-then-else construct enables a variety of different code paths based on test conditions [10]. Figure 32 displays a script verifying whether a file exists, which is a common practice done in patterns for safe file operations.</w:t>
      </w:r>
    </w:p>
    <w:p w14:paraId="2B1DA80B" w14:textId="776AB647" w:rsidR="00AD4676" w:rsidRPr="008C7195" w:rsidRDefault="00AD4676" w:rsidP="00EF530F">
      <w:pPr>
        <w:rPr>
          <w:rFonts w:ascii="Arial" w:hAnsi="Arial" w:cs="Arial"/>
          <w:b/>
          <w:bCs/>
        </w:rPr>
      </w:pPr>
      <w:r w:rsidRPr="008C7195">
        <w:rPr>
          <w:rFonts w:ascii="Arial" w:hAnsi="Arial" w:cs="Arial"/>
          <w:b/>
          <w:bCs/>
        </w:rPr>
        <w:t>Loops for Automation</w:t>
      </w:r>
    </w:p>
    <w:p w14:paraId="034355CD" w14:textId="77777777" w:rsidR="00EF530F" w:rsidRDefault="00EF530F" w:rsidP="00EF530F">
      <w:pPr>
        <w:rPr>
          <w:rFonts w:ascii="Arial" w:hAnsi="Arial" w:cs="Arial"/>
        </w:rPr>
      </w:pPr>
      <w:r w:rsidRPr="008C7195">
        <w:rPr>
          <w:rFonts w:ascii="Arial" w:hAnsi="Arial" w:cs="Arial"/>
        </w:rPr>
        <w:t>Figure 33: Using for loops to process multiple files</w:t>
      </w:r>
    </w:p>
    <w:p w14:paraId="1A5F342B" w14:textId="2D25CC24" w:rsidR="0026583F" w:rsidRPr="008C7195" w:rsidRDefault="00DA20AC" w:rsidP="00EF530F">
      <w:pPr>
        <w:rPr>
          <w:rFonts w:ascii="Arial" w:hAnsi="Arial" w:cs="Arial"/>
        </w:rPr>
      </w:pPr>
      <w:r w:rsidRPr="00DA20AC">
        <w:rPr>
          <w:rFonts w:ascii="Arial" w:hAnsi="Arial" w:cs="Arial"/>
        </w:rPr>
        <w:t>Loops make tasks easier by automating repetitive tasks efficiently. Robbins and Beebe explain that loops are fundamental building structures in batch processing [24]. Figure 33 showcases a for loop going through all the log files within the directory.</w:t>
      </w:r>
    </w:p>
    <w:p w14:paraId="7AC606BB" w14:textId="4F4DB4C4" w:rsidR="00AD4676" w:rsidRPr="008C7195" w:rsidRDefault="00AD4676" w:rsidP="00EF530F">
      <w:pPr>
        <w:rPr>
          <w:rFonts w:ascii="Arial" w:hAnsi="Arial" w:cs="Arial"/>
          <w:b/>
          <w:bCs/>
        </w:rPr>
      </w:pPr>
      <w:r w:rsidRPr="008C7195">
        <w:rPr>
          <w:rFonts w:ascii="Arial" w:hAnsi="Arial" w:cs="Arial"/>
          <w:b/>
          <w:bCs/>
        </w:rPr>
        <w:t>Functions for Modular Code</w:t>
      </w:r>
    </w:p>
    <w:p w14:paraId="192AE913" w14:textId="77777777" w:rsidR="00EF530F" w:rsidRDefault="00EF530F" w:rsidP="00EF530F">
      <w:pPr>
        <w:rPr>
          <w:rFonts w:ascii="Arial" w:hAnsi="Arial" w:cs="Arial"/>
        </w:rPr>
      </w:pPr>
      <w:r w:rsidRPr="008C7195">
        <w:rPr>
          <w:rFonts w:ascii="Arial" w:hAnsi="Arial" w:cs="Arial"/>
        </w:rPr>
        <w:t>Figure 34: Creating reusable functions</w:t>
      </w:r>
    </w:p>
    <w:p w14:paraId="14A95E9C" w14:textId="5B2086C4" w:rsidR="0026583F" w:rsidRPr="008C7195" w:rsidRDefault="00420CCE" w:rsidP="00EF530F">
      <w:pPr>
        <w:rPr>
          <w:rFonts w:ascii="Arial" w:hAnsi="Arial" w:cs="Arial"/>
        </w:rPr>
      </w:pPr>
      <w:r w:rsidRPr="00420CCE">
        <w:rPr>
          <w:rFonts w:ascii="Arial" w:hAnsi="Arial" w:cs="Arial"/>
        </w:rPr>
        <w:t>Functions that organise scripting into reusable and maintainable blocks. Referring to Newham, functions decrease the rate of code duplication and drastically improve the readability [15]. Figure 34 shows function in practice and invocation with an argument.</w:t>
      </w:r>
    </w:p>
    <w:p w14:paraId="027B014F" w14:textId="493021FB" w:rsidR="007D5C1F" w:rsidRPr="008C7195" w:rsidRDefault="007D5C1F">
      <w:pPr>
        <w:rPr>
          <w:rFonts w:ascii="Arial" w:hAnsi="Arial" w:cs="Arial"/>
          <w:b/>
          <w:bCs/>
        </w:rPr>
      </w:pPr>
      <w:r w:rsidRPr="008C7195">
        <w:rPr>
          <w:rFonts w:ascii="Arial" w:hAnsi="Arial" w:cs="Arial"/>
          <w:b/>
          <w:bCs/>
        </w:rPr>
        <w:t>Security and Best Practices</w:t>
      </w:r>
    </w:p>
    <w:p w14:paraId="5C1F68A3" w14:textId="77777777" w:rsidR="007D5C1F" w:rsidRDefault="007D5C1F" w:rsidP="007D5C1F">
      <w:pPr>
        <w:rPr>
          <w:rFonts w:ascii="Arial" w:hAnsi="Arial" w:cs="Arial"/>
        </w:rPr>
      </w:pPr>
      <w:r w:rsidRPr="008C7195">
        <w:rPr>
          <w:rFonts w:ascii="Arial" w:hAnsi="Arial" w:cs="Arial"/>
        </w:rPr>
        <w:t>Figure 35: Input validation and error handling</w:t>
      </w:r>
    </w:p>
    <w:p w14:paraId="36250562" w14:textId="27AB3451" w:rsidR="0026583F" w:rsidRPr="008C7195" w:rsidRDefault="00AE3A5C" w:rsidP="007D5C1F">
      <w:pPr>
        <w:rPr>
          <w:rFonts w:ascii="Arial" w:hAnsi="Arial" w:cs="Arial"/>
        </w:rPr>
      </w:pPr>
      <w:r w:rsidRPr="00AE3A5C">
        <w:rPr>
          <w:rFonts w:ascii="Arial" w:hAnsi="Arial" w:cs="Arial"/>
        </w:rPr>
        <w:t xml:space="preserve">Dynamic script hesitation errors. </w:t>
      </w:r>
      <w:r w:rsidR="00F1636E">
        <w:rPr>
          <w:rFonts w:ascii="Arial" w:hAnsi="Arial" w:cs="Arial"/>
        </w:rPr>
        <w:t xml:space="preserve">Newham </w:t>
      </w:r>
      <w:r w:rsidRPr="00AE3A5C">
        <w:rPr>
          <w:rFonts w:ascii="Arial" w:hAnsi="Arial" w:cs="Arial"/>
        </w:rPr>
        <w:t>report found that through analysis screening of over one million scripts, it was able to find inadequate input validation as a leading cause for bugs and errors [16]. Figure 35 displays checking if a directory exists before proceeding with any operations.</w:t>
      </w:r>
    </w:p>
    <w:p w14:paraId="6D181C6A" w14:textId="6B8D0BA7" w:rsidR="007D5C1F" w:rsidRPr="008C7195" w:rsidRDefault="007D5C1F">
      <w:pPr>
        <w:rPr>
          <w:rFonts w:ascii="Arial" w:hAnsi="Arial" w:cs="Arial"/>
          <w:b/>
          <w:bCs/>
        </w:rPr>
      </w:pPr>
      <w:r w:rsidRPr="008C7195">
        <w:rPr>
          <w:rFonts w:ascii="Arial" w:hAnsi="Arial" w:cs="Arial"/>
          <w:b/>
          <w:bCs/>
        </w:rPr>
        <w:t>Additional Scripting Features</w:t>
      </w:r>
    </w:p>
    <w:p w14:paraId="181E77B7" w14:textId="0426AB31" w:rsidR="002A2A6E" w:rsidRDefault="002A2A6E">
      <w:pPr>
        <w:rPr>
          <w:rFonts w:ascii="Arial" w:hAnsi="Arial" w:cs="Arial"/>
          <w:b/>
          <w:bCs/>
        </w:rPr>
      </w:pPr>
      <w:r w:rsidRPr="008C7195">
        <w:rPr>
          <w:rFonts w:ascii="Arial" w:hAnsi="Arial" w:cs="Arial"/>
          <w:b/>
          <w:bCs/>
        </w:rPr>
        <w:t>Figure 36: Using command substitution</w:t>
      </w:r>
    </w:p>
    <w:p w14:paraId="1E5E8568" w14:textId="04AFAC69" w:rsidR="0026583F" w:rsidRPr="00395C23" w:rsidRDefault="00395C23">
      <w:pPr>
        <w:rPr>
          <w:rFonts w:ascii="Arial" w:hAnsi="Arial" w:cs="Arial"/>
        </w:rPr>
      </w:pPr>
      <w:r w:rsidRPr="00395C23">
        <w:rPr>
          <w:rFonts w:ascii="Arial" w:hAnsi="Arial" w:cs="Arial"/>
        </w:rPr>
        <w:t>Command substitutions have the function of capturing outputs into variables. Robbins' reference guide states that in both backtick and $() syntax, with the latter being the overall preferred option for simplicity and readability [14]. Figure 36 displays the capture of date and file listings.</w:t>
      </w:r>
    </w:p>
    <w:p w14:paraId="512C19FA" w14:textId="0C384647" w:rsidR="002A2A6E" w:rsidRDefault="002A2A6E">
      <w:pPr>
        <w:rPr>
          <w:rFonts w:ascii="Arial" w:hAnsi="Arial" w:cs="Arial"/>
          <w:b/>
          <w:bCs/>
        </w:rPr>
      </w:pPr>
      <w:r w:rsidRPr="008C7195">
        <w:rPr>
          <w:rFonts w:ascii="Arial" w:hAnsi="Arial" w:cs="Arial"/>
          <w:b/>
          <w:bCs/>
        </w:rPr>
        <w:t>Figure 37: Using exit codes for error handling</w:t>
      </w:r>
    </w:p>
    <w:p w14:paraId="022A8CB2" w14:textId="7614F7F6" w:rsidR="0026583F" w:rsidRPr="004D0025" w:rsidRDefault="004D0025">
      <w:pPr>
        <w:rPr>
          <w:rFonts w:ascii="Arial" w:hAnsi="Arial" w:cs="Arial"/>
        </w:rPr>
      </w:pPr>
      <w:proofErr w:type="gramStart"/>
      <w:r w:rsidRPr="004D0025">
        <w:rPr>
          <w:rFonts w:ascii="Arial" w:hAnsi="Arial" w:cs="Arial"/>
        </w:rPr>
        <w:t>Each and every</w:t>
      </w:r>
      <w:proofErr w:type="gramEnd"/>
      <w:r w:rsidRPr="004D0025">
        <w:rPr>
          <w:rFonts w:ascii="Arial" w:hAnsi="Arial" w:cs="Arial"/>
        </w:rPr>
        <w:t xml:space="preserve"> command returns an exit code (0 for successful, non-zero for failure). </w:t>
      </w:r>
      <w:r w:rsidR="00EE22CC" w:rsidRPr="00EE22CC">
        <w:rPr>
          <w:rFonts w:ascii="Arial" w:hAnsi="Arial" w:cs="Arial"/>
        </w:rPr>
        <w:t xml:space="preserve">Blum and Bresnahan </w:t>
      </w:r>
      <w:r w:rsidRPr="004D0025">
        <w:rPr>
          <w:rFonts w:ascii="Arial" w:hAnsi="Arial" w:cs="Arial"/>
        </w:rPr>
        <w:t>state that the exit status system is as necessary to bash control flow[12]. Figure 37 displays verifying that the command was successful.</w:t>
      </w:r>
    </w:p>
    <w:p w14:paraId="55502E6D" w14:textId="1B3B4A58" w:rsidR="003E593B" w:rsidRDefault="003E593B">
      <w:pPr>
        <w:rPr>
          <w:rFonts w:ascii="Arial" w:hAnsi="Arial" w:cs="Arial"/>
          <w:b/>
          <w:bCs/>
        </w:rPr>
      </w:pPr>
      <w:r w:rsidRPr="008C7195">
        <w:rPr>
          <w:rFonts w:ascii="Arial" w:hAnsi="Arial" w:cs="Arial"/>
          <w:b/>
          <w:bCs/>
        </w:rPr>
        <w:t>Figure 38: Using case statements for multi-way branching</w:t>
      </w:r>
    </w:p>
    <w:p w14:paraId="626996FB" w14:textId="6092E3DC" w:rsidR="0026583F" w:rsidRPr="00FF4EA1" w:rsidRDefault="00FF4EA1">
      <w:pPr>
        <w:rPr>
          <w:rFonts w:ascii="Arial" w:hAnsi="Arial" w:cs="Arial"/>
        </w:rPr>
      </w:pPr>
      <w:r w:rsidRPr="00FF4EA1">
        <w:rPr>
          <w:rFonts w:ascii="Arial" w:hAnsi="Arial" w:cs="Arial"/>
        </w:rPr>
        <w:t xml:space="preserve">When multiple conditions exist on top of each other, case statements are simpler than if they were nested if-else. </w:t>
      </w:r>
      <w:r w:rsidR="00F43F69" w:rsidRPr="00F43F69">
        <w:rPr>
          <w:rFonts w:ascii="Arial" w:hAnsi="Arial" w:cs="Arial"/>
        </w:rPr>
        <w:t xml:space="preserve">Robbins and Beebe </w:t>
      </w:r>
      <w:r w:rsidRPr="00FF4EA1">
        <w:rPr>
          <w:rFonts w:ascii="Arial" w:hAnsi="Arial" w:cs="Arial"/>
        </w:rPr>
        <w:t>documents that each case is particularly essential for parsing command-line arguments [23]. Figure 38 shows the menu selection using case.</w:t>
      </w:r>
    </w:p>
    <w:p w14:paraId="47EB9C4A" w14:textId="77777777" w:rsidR="003E593B" w:rsidRDefault="003E593B" w:rsidP="0023200A">
      <w:pPr>
        <w:rPr>
          <w:rFonts w:ascii="Arial" w:hAnsi="Arial" w:cs="Arial"/>
        </w:rPr>
      </w:pPr>
      <w:bookmarkStart w:id="12" w:name="_Toc162914174"/>
      <w:r w:rsidRPr="008C7195">
        <w:rPr>
          <w:rFonts w:ascii="Arial" w:hAnsi="Arial" w:cs="Arial"/>
        </w:rPr>
        <w:t>Summary of Linux Scripting</w:t>
      </w:r>
    </w:p>
    <w:p w14:paraId="5BC7E524" w14:textId="4631A897" w:rsidR="007F7D11" w:rsidRDefault="00DF32BC" w:rsidP="0023200A">
      <w:pPr>
        <w:rPr>
          <w:rFonts w:ascii="Arial" w:hAnsi="Arial" w:cs="Arial"/>
        </w:rPr>
      </w:pPr>
      <w:r w:rsidRPr="00DF32BC">
        <w:rPr>
          <w:rFonts w:ascii="Arial" w:hAnsi="Arial" w:cs="Arial"/>
        </w:rPr>
        <w:t xml:space="preserve">The commands documented in this section </w:t>
      </w:r>
      <w:proofErr w:type="gramStart"/>
      <w:r w:rsidRPr="00DF32BC">
        <w:rPr>
          <w:rFonts w:ascii="Arial" w:hAnsi="Arial" w:cs="Arial"/>
        </w:rPr>
        <w:t>are:</w:t>
      </w:r>
      <w:proofErr w:type="gramEnd"/>
      <w:r w:rsidRPr="00DF32BC">
        <w:rPr>
          <w:rFonts w:ascii="Arial" w:hAnsi="Arial" w:cs="Arial"/>
        </w:rPr>
        <w:t xml:space="preserve"> script structure, variables, conditionals, loops, functions, command substitution, exit codes, and case statements. </w:t>
      </w:r>
      <w:r w:rsidR="00E43F17" w:rsidRPr="00DF32BC">
        <w:rPr>
          <w:rFonts w:ascii="Arial" w:hAnsi="Arial" w:cs="Arial"/>
        </w:rPr>
        <w:t>Illustrated</w:t>
      </w:r>
      <w:r w:rsidRPr="00DF32BC">
        <w:rPr>
          <w:rFonts w:ascii="Arial" w:hAnsi="Arial" w:cs="Arial"/>
        </w:rPr>
        <w:t xml:space="preserve"> Bash's capability to operate for system automation. And abiding by best practices to verify that scripts are both effective and manageable.</w:t>
      </w:r>
    </w:p>
    <w:p w14:paraId="7A1D85B0" w14:textId="77777777" w:rsidR="007F7D11" w:rsidRDefault="007F7D11">
      <w:pPr>
        <w:rPr>
          <w:rFonts w:ascii="Arial" w:hAnsi="Arial" w:cs="Arial"/>
        </w:rPr>
      </w:pPr>
      <w:r>
        <w:rPr>
          <w:rFonts w:ascii="Arial" w:hAnsi="Arial" w:cs="Arial"/>
        </w:rPr>
        <w:br w:type="page"/>
      </w:r>
    </w:p>
    <w:p w14:paraId="7EDED8D7" w14:textId="39CDD03D" w:rsidR="007F7D11" w:rsidRDefault="007F7D11" w:rsidP="0023200A">
      <w:pPr>
        <w:rPr>
          <w:rFonts w:ascii="Arial" w:hAnsi="Arial" w:cs="Arial"/>
        </w:rPr>
      </w:pPr>
      <w:r>
        <w:rPr>
          <w:rFonts w:ascii="Arial" w:hAnsi="Arial" w:cs="Arial"/>
        </w:rPr>
        <w:t>Task 5 Figure 30 - 38</w:t>
      </w:r>
    </w:p>
    <w:p w14:paraId="636E74C2" w14:textId="4610E42B" w:rsidR="0090777D" w:rsidRPr="00F10E58" w:rsidRDefault="0090777D">
      <w:pPr>
        <w:rPr>
          <w:rFonts w:ascii="Arial" w:hAnsi="Arial" w:cs="Arial"/>
        </w:rPr>
      </w:pPr>
    </w:p>
    <w:p w14:paraId="38CC35BB" w14:textId="6112C87B" w:rsidR="00F10E58" w:rsidRDefault="0090777D">
      <w:pPr>
        <w:rPr>
          <w:rFonts w:ascii="Arial" w:hAnsi="Arial" w:cs="Arial"/>
        </w:rPr>
      </w:pPr>
      <w:r>
        <w:rPr>
          <w:noProof/>
        </w:rPr>
        <w:drawing>
          <wp:inline distT="0" distB="0" distL="0" distR="0" wp14:anchorId="695A4FE6" wp14:editId="684B60C3">
            <wp:extent cx="4294022" cy="2135505"/>
            <wp:effectExtent l="0" t="0" r="0" b="0"/>
            <wp:docPr id="1829064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064028" name=""/>
                    <pic:cNvPicPr/>
                  </pic:nvPicPr>
                  <pic:blipFill rotWithShape="1">
                    <a:blip r:embed="rId42"/>
                    <a:srcRect r="25062" b="33743"/>
                    <a:stretch>
                      <a:fillRect/>
                    </a:stretch>
                  </pic:blipFill>
                  <pic:spPr bwMode="auto">
                    <a:xfrm>
                      <a:off x="0" y="0"/>
                      <a:ext cx="4295094" cy="2136038"/>
                    </a:xfrm>
                    <a:prstGeom prst="rect">
                      <a:avLst/>
                    </a:prstGeom>
                    <a:ln>
                      <a:noFill/>
                    </a:ln>
                    <a:extLst>
                      <a:ext uri="{53640926-AAD7-44D8-BBD7-CCE9431645EC}">
                        <a14:shadowObscured xmlns:a14="http://schemas.microsoft.com/office/drawing/2010/main"/>
                      </a:ext>
                    </a:extLst>
                  </pic:spPr>
                </pic:pic>
              </a:graphicData>
            </a:graphic>
          </wp:inline>
        </w:drawing>
      </w:r>
      <w:r w:rsidR="00F10E58">
        <w:rPr>
          <w:rFonts w:ascii="Arial" w:hAnsi="Arial" w:cs="Arial"/>
        </w:rPr>
        <w:t>Figure 30</w:t>
      </w:r>
    </w:p>
    <w:p w14:paraId="4E9411B7" w14:textId="77777777" w:rsidR="00F41F02" w:rsidRDefault="00F41F02">
      <w:pPr>
        <w:rPr>
          <w:noProof/>
        </w:rPr>
      </w:pPr>
    </w:p>
    <w:p w14:paraId="03C9C192" w14:textId="77777777" w:rsidR="00250D64" w:rsidRDefault="00BD1016">
      <w:pPr>
        <w:rPr>
          <w:rFonts w:ascii="Arial" w:hAnsi="Arial" w:cs="Arial"/>
        </w:rPr>
      </w:pPr>
      <w:r>
        <w:rPr>
          <w:noProof/>
        </w:rPr>
        <w:drawing>
          <wp:inline distT="0" distB="0" distL="0" distR="0" wp14:anchorId="3B7806F9" wp14:editId="1E263CAA">
            <wp:extent cx="4250131" cy="1967230"/>
            <wp:effectExtent l="0" t="0" r="0" b="0"/>
            <wp:docPr id="739115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115587" name=""/>
                    <pic:cNvPicPr/>
                  </pic:nvPicPr>
                  <pic:blipFill rotWithShape="1">
                    <a:blip r:embed="rId43"/>
                    <a:srcRect r="25825" b="38963"/>
                    <a:stretch>
                      <a:fillRect/>
                    </a:stretch>
                  </pic:blipFill>
                  <pic:spPr bwMode="auto">
                    <a:xfrm>
                      <a:off x="0" y="0"/>
                      <a:ext cx="4251339" cy="1967789"/>
                    </a:xfrm>
                    <a:prstGeom prst="rect">
                      <a:avLst/>
                    </a:prstGeom>
                    <a:ln>
                      <a:noFill/>
                    </a:ln>
                    <a:extLst>
                      <a:ext uri="{53640926-AAD7-44D8-BBD7-CCE9431645EC}">
                        <a14:shadowObscured xmlns:a14="http://schemas.microsoft.com/office/drawing/2010/main"/>
                      </a:ext>
                    </a:extLst>
                  </pic:spPr>
                </pic:pic>
              </a:graphicData>
            </a:graphic>
          </wp:inline>
        </w:drawing>
      </w:r>
      <w:r w:rsidR="00F41F02">
        <w:rPr>
          <w:rFonts w:ascii="Arial" w:hAnsi="Arial" w:cs="Arial"/>
        </w:rPr>
        <w:t>Figure 31</w:t>
      </w:r>
    </w:p>
    <w:p w14:paraId="66EC5467" w14:textId="77777777" w:rsidR="00BA1498" w:rsidRDefault="00BA1498">
      <w:pPr>
        <w:rPr>
          <w:noProof/>
        </w:rPr>
      </w:pPr>
    </w:p>
    <w:p w14:paraId="73B5F07A" w14:textId="1F73818D" w:rsidR="00BA1498" w:rsidRDefault="00250D64">
      <w:pPr>
        <w:rPr>
          <w:rFonts w:ascii="Arial" w:hAnsi="Arial" w:cs="Arial"/>
        </w:rPr>
      </w:pPr>
      <w:r>
        <w:rPr>
          <w:noProof/>
        </w:rPr>
        <w:drawing>
          <wp:inline distT="0" distB="0" distL="0" distR="0" wp14:anchorId="54DB9346" wp14:editId="501B9627">
            <wp:extent cx="4103827" cy="1748155"/>
            <wp:effectExtent l="0" t="0" r="0" b="0"/>
            <wp:docPr id="1275472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472682" name=""/>
                    <pic:cNvPicPr/>
                  </pic:nvPicPr>
                  <pic:blipFill rotWithShape="1">
                    <a:blip r:embed="rId44"/>
                    <a:srcRect r="28391" b="45769"/>
                    <a:stretch>
                      <a:fillRect/>
                    </a:stretch>
                  </pic:blipFill>
                  <pic:spPr bwMode="auto">
                    <a:xfrm>
                      <a:off x="0" y="0"/>
                      <a:ext cx="4104245" cy="1748333"/>
                    </a:xfrm>
                    <a:prstGeom prst="rect">
                      <a:avLst/>
                    </a:prstGeom>
                    <a:ln>
                      <a:noFill/>
                    </a:ln>
                    <a:extLst>
                      <a:ext uri="{53640926-AAD7-44D8-BBD7-CCE9431645EC}">
                        <a14:shadowObscured xmlns:a14="http://schemas.microsoft.com/office/drawing/2010/main"/>
                      </a:ext>
                    </a:extLst>
                  </pic:spPr>
                </pic:pic>
              </a:graphicData>
            </a:graphic>
          </wp:inline>
        </w:drawing>
      </w:r>
      <w:r w:rsidR="000F1782">
        <w:rPr>
          <w:rFonts w:ascii="Arial" w:hAnsi="Arial" w:cs="Arial"/>
        </w:rPr>
        <w:t xml:space="preserve"> Figure 32</w:t>
      </w:r>
    </w:p>
    <w:p w14:paraId="1EE7FE56" w14:textId="77777777" w:rsidR="000F1782" w:rsidRDefault="000F1782">
      <w:pPr>
        <w:rPr>
          <w:noProof/>
        </w:rPr>
      </w:pPr>
    </w:p>
    <w:p w14:paraId="1F0CB466" w14:textId="4F710324" w:rsidR="00BA1498" w:rsidRDefault="00BA1498">
      <w:pPr>
        <w:rPr>
          <w:rFonts w:ascii="Arial" w:hAnsi="Arial" w:cs="Arial"/>
        </w:rPr>
      </w:pPr>
      <w:r>
        <w:rPr>
          <w:noProof/>
        </w:rPr>
        <w:drawing>
          <wp:inline distT="0" distB="0" distL="0" distR="0" wp14:anchorId="1C9CC940" wp14:editId="3446584A">
            <wp:extent cx="4250055" cy="1864995"/>
            <wp:effectExtent l="0" t="0" r="0" b="0"/>
            <wp:docPr id="1195744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744420" name=""/>
                    <pic:cNvPicPr/>
                  </pic:nvPicPr>
                  <pic:blipFill rotWithShape="1">
                    <a:blip r:embed="rId45"/>
                    <a:srcRect r="25833" b="42139"/>
                    <a:stretch>
                      <a:fillRect/>
                    </a:stretch>
                  </pic:blipFill>
                  <pic:spPr bwMode="auto">
                    <a:xfrm>
                      <a:off x="0" y="0"/>
                      <a:ext cx="4250923" cy="1865376"/>
                    </a:xfrm>
                    <a:prstGeom prst="rect">
                      <a:avLst/>
                    </a:prstGeom>
                    <a:ln>
                      <a:noFill/>
                    </a:ln>
                    <a:extLst>
                      <a:ext uri="{53640926-AAD7-44D8-BBD7-CCE9431645EC}">
                        <a14:shadowObscured xmlns:a14="http://schemas.microsoft.com/office/drawing/2010/main"/>
                      </a:ext>
                    </a:extLst>
                  </pic:spPr>
                </pic:pic>
              </a:graphicData>
            </a:graphic>
          </wp:inline>
        </w:drawing>
      </w:r>
      <w:r w:rsidR="000F1782" w:rsidRPr="000F1782">
        <w:rPr>
          <w:rFonts w:ascii="Arial" w:hAnsi="Arial" w:cs="Arial"/>
        </w:rPr>
        <w:t xml:space="preserve"> </w:t>
      </w:r>
      <w:r w:rsidR="000F1782">
        <w:rPr>
          <w:rFonts w:ascii="Arial" w:hAnsi="Arial" w:cs="Arial"/>
        </w:rPr>
        <w:t>Figure 33</w:t>
      </w:r>
    </w:p>
    <w:p w14:paraId="00097DF1" w14:textId="77777777" w:rsidR="000F1782" w:rsidRDefault="000F1782">
      <w:pPr>
        <w:rPr>
          <w:noProof/>
        </w:rPr>
      </w:pPr>
    </w:p>
    <w:p w14:paraId="0343A7F2" w14:textId="1A552276" w:rsidR="00AB564D" w:rsidRDefault="00AB564D">
      <w:pPr>
        <w:rPr>
          <w:rFonts w:ascii="Arial" w:hAnsi="Arial" w:cs="Arial"/>
        </w:rPr>
      </w:pPr>
      <w:r>
        <w:rPr>
          <w:noProof/>
        </w:rPr>
        <w:drawing>
          <wp:inline distT="0" distB="0" distL="0" distR="0" wp14:anchorId="689D1B8E" wp14:editId="20446716">
            <wp:extent cx="4315968" cy="1769745"/>
            <wp:effectExtent l="0" t="0" r="0" b="0"/>
            <wp:docPr id="1152161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161395" name=""/>
                    <pic:cNvPicPr/>
                  </pic:nvPicPr>
                  <pic:blipFill rotWithShape="1">
                    <a:blip r:embed="rId46"/>
                    <a:srcRect r="24675" b="45089"/>
                    <a:stretch>
                      <a:fillRect/>
                    </a:stretch>
                  </pic:blipFill>
                  <pic:spPr bwMode="auto">
                    <a:xfrm>
                      <a:off x="0" y="0"/>
                      <a:ext cx="4317268" cy="1770278"/>
                    </a:xfrm>
                    <a:prstGeom prst="rect">
                      <a:avLst/>
                    </a:prstGeom>
                    <a:ln>
                      <a:noFill/>
                    </a:ln>
                    <a:extLst>
                      <a:ext uri="{53640926-AAD7-44D8-BBD7-CCE9431645EC}">
                        <a14:shadowObscured xmlns:a14="http://schemas.microsoft.com/office/drawing/2010/main"/>
                      </a:ext>
                    </a:extLst>
                  </pic:spPr>
                </pic:pic>
              </a:graphicData>
            </a:graphic>
          </wp:inline>
        </w:drawing>
      </w:r>
      <w:r w:rsidR="000F1782" w:rsidRPr="000F1782">
        <w:rPr>
          <w:rFonts w:ascii="Arial" w:hAnsi="Arial" w:cs="Arial"/>
        </w:rPr>
        <w:t xml:space="preserve"> </w:t>
      </w:r>
      <w:r w:rsidR="000F1782">
        <w:rPr>
          <w:rFonts w:ascii="Arial" w:hAnsi="Arial" w:cs="Arial"/>
        </w:rPr>
        <w:t>Figure 34</w:t>
      </w:r>
    </w:p>
    <w:p w14:paraId="6202E532" w14:textId="77777777" w:rsidR="001A0E50" w:rsidRDefault="001A0E50">
      <w:pPr>
        <w:rPr>
          <w:noProof/>
        </w:rPr>
      </w:pPr>
    </w:p>
    <w:p w14:paraId="1F225CB9" w14:textId="69849B4C" w:rsidR="00533C6D" w:rsidRDefault="00533C6D">
      <w:pPr>
        <w:rPr>
          <w:rFonts w:ascii="Arial" w:hAnsi="Arial" w:cs="Arial"/>
        </w:rPr>
      </w:pPr>
      <w:r>
        <w:rPr>
          <w:noProof/>
        </w:rPr>
        <w:drawing>
          <wp:inline distT="0" distB="0" distL="0" distR="0" wp14:anchorId="357ABA68" wp14:editId="3A89D955">
            <wp:extent cx="4381805" cy="1784350"/>
            <wp:effectExtent l="0" t="0" r="0" b="0"/>
            <wp:docPr id="659585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585245" name=""/>
                    <pic:cNvPicPr/>
                  </pic:nvPicPr>
                  <pic:blipFill rotWithShape="1">
                    <a:blip r:embed="rId47"/>
                    <a:srcRect r="23525" b="44635"/>
                    <a:stretch>
                      <a:fillRect/>
                    </a:stretch>
                  </pic:blipFill>
                  <pic:spPr bwMode="auto">
                    <a:xfrm>
                      <a:off x="0" y="0"/>
                      <a:ext cx="4383178" cy="1784909"/>
                    </a:xfrm>
                    <a:prstGeom prst="rect">
                      <a:avLst/>
                    </a:prstGeom>
                    <a:ln>
                      <a:noFill/>
                    </a:ln>
                    <a:extLst>
                      <a:ext uri="{53640926-AAD7-44D8-BBD7-CCE9431645EC}">
                        <a14:shadowObscured xmlns:a14="http://schemas.microsoft.com/office/drawing/2010/main"/>
                      </a:ext>
                    </a:extLst>
                  </pic:spPr>
                </pic:pic>
              </a:graphicData>
            </a:graphic>
          </wp:inline>
        </w:drawing>
      </w:r>
      <w:r w:rsidR="000F1782" w:rsidRPr="000F1782">
        <w:rPr>
          <w:rFonts w:ascii="Arial" w:hAnsi="Arial" w:cs="Arial"/>
        </w:rPr>
        <w:t xml:space="preserve"> </w:t>
      </w:r>
      <w:r w:rsidR="000F1782">
        <w:rPr>
          <w:rFonts w:ascii="Arial" w:hAnsi="Arial" w:cs="Arial"/>
        </w:rPr>
        <w:t>Figure 35</w:t>
      </w:r>
    </w:p>
    <w:p w14:paraId="64112816" w14:textId="77777777" w:rsidR="001A0E50" w:rsidRDefault="001A0E50">
      <w:pPr>
        <w:rPr>
          <w:noProof/>
        </w:rPr>
      </w:pPr>
    </w:p>
    <w:p w14:paraId="465515AF" w14:textId="7A2FF758" w:rsidR="00533C6D" w:rsidRDefault="00EA5328">
      <w:pPr>
        <w:rPr>
          <w:rFonts w:ascii="Arial" w:hAnsi="Arial" w:cs="Arial"/>
        </w:rPr>
      </w:pPr>
      <w:r>
        <w:rPr>
          <w:noProof/>
        </w:rPr>
        <w:drawing>
          <wp:inline distT="0" distB="0" distL="0" distR="0" wp14:anchorId="449A2DC5" wp14:editId="1C52D09C">
            <wp:extent cx="4294022" cy="1791970"/>
            <wp:effectExtent l="0" t="0" r="0" b="0"/>
            <wp:docPr id="83820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20740" name=""/>
                    <pic:cNvPicPr/>
                  </pic:nvPicPr>
                  <pic:blipFill rotWithShape="1">
                    <a:blip r:embed="rId48"/>
                    <a:srcRect r="25070" b="44408"/>
                    <a:stretch>
                      <a:fillRect/>
                    </a:stretch>
                  </pic:blipFill>
                  <pic:spPr bwMode="auto">
                    <a:xfrm>
                      <a:off x="0" y="0"/>
                      <a:ext cx="4294631" cy="1792224"/>
                    </a:xfrm>
                    <a:prstGeom prst="rect">
                      <a:avLst/>
                    </a:prstGeom>
                    <a:ln>
                      <a:noFill/>
                    </a:ln>
                    <a:extLst>
                      <a:ext uri="{53640926-AAD7-44D8-BBD7-CCE9431645EC}">
                        <a14:shadowObscured xmlns:a14="http://schemas.microsoft.com/office/drawing/2010/main"/>
                      </a:ext>
                    </a:extLst>
                  </pic:spPr>
                </pic:pic>
              </a:graphicData>
            </a:graphic>
          </wp:inline>
        </w:drawing>
      </w:r>
      <w:r w:rsidR="001A0E50" w:rsidRPr="001A0E50">
        <w:rPr>
          <w:rFonts w:ascii="Arial" w:hAnsi="Arial" w:cs="Arial"/>
        </w:rPr>
        <w:t xml:space="preserve"> </w:t>
      </w:r>
      <w:r w:rsidR="001A0E50">
        <w:rPr>
          <w:rFonts w:ascii="Arial" w:hAnsi="Arial" w:cs="Arial"/>
        </w:rPr>
        <w:t>Figure 36</w:t>
      </w:r>
    </w:p>
    <w:p w14:paraId="554307A6" w14:textId="77777777" w:rsidR="001A0E50" w:rsidRDefault="001A0E50">
      <w:pPr>
        <w:rPr>
          <w:noProof/>
        </w:rPr>
      </w:pPr>
    </w:p>
    <w:p w14:paraId="1256F1AB" w14:textId="09233D9E" w:rsidR="00EA5328" w:rsidRDefault="00E80C1A">
      <w:pPr>
        <w:rPr>
          <w:rFonts w:ascii="Arial" w:hAnsi="Arial" w:cs="Arial"/>
        </w:rPr>
      </w:pPr>
      <w:r>
        <w:rPr>
          <w:noProof/>
        </w:rPr>
        <w:drawing>
          <wp:inline distT="0" distB="0" distL="0" distR="0" wp14:anchorId="2E534F4F" wp14:editId="3DC6143B">
            <wp:extent cx="5731510" cy="2574951"/>
            <wp:effectExtent l="0" t="0" r="0" b="0"/>
            <wp:docPr id="537125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125787" name=""/>
                    <pic:cNvPicPr/>
                  </pic:nvPicPr>
                  <pic:blipFill rotWithShape="1">
                    <a:blip r:embed="rId49"/>
                    <a:srcRect b="20129"/>
                    <a:stretch>
                      <a:fillRect/>
                    </a:stretch>
                  </pic:blipFill>
                  <pic:spPr bwMode="auto">
                    <a:xfrm>
                      <a:off x="0" y="0"/>
                      <a:ext cx="5731510" cy="2574951"/>
                    </a:xfrm>
                    <a:prstGeom prst="rect">
                      <a:avLst/>
                    </a:prstGeom>
                    <a:ln>
                      <a:noFill/>
                    </a:ln>
                    <a:extLst>
                      <a:ext uri="{53640926-AAD7-44D8-BBD7-CCE9431645EC}">
                        <a14:shadowObscured xmlns:a14="http://schemas.microsoft.com/office/drawing/2010/main"/>
                      </a:ext>
                    </a:extLst>
                  </pic:spPr>
                </pic:pic>
              </a:graphicData>
            </a:graphic>
          </wp:inline>
        </w:drawing>
      </w:r>
      <w:r w:rsidR="001A0E50" w:rsidRPr="001A0E50">
        <w:rPr>
          <w:rFonts w:ascii="Arial" w:hAnsi="Arial" w:cs="Arial"/>
        </w:rPr>
        <w:t xml:space="preserve"> </w:t>
      </w:r>
      <w:r w:rsidR="001A0E50">
        <w:rPr>
          <w:rFonts w:ascii="Arial" w:hAnsi="Arial" w:cs="Arial"/>
        </w:rPr>
        <w:t>Figure 37</w:t>
      </w:r>
    </w:p>
    <w:p w14:paraId="5534DED6" w14:textId="77777777" w:rsidR="001A0E50" w:rsidRDefault="001A0E50">
      <w:pPr>
        <w:rPr>
          <w:noProof/>
        </w:rPr>
      </w:pPr>
    </w:p>
    <w:p w14:paraId="4DC2063A" w14:textId="65612C00" w:rsidR="0023200A" w:rsidRPr="00FF031D" w:rsidRDefault="00704ABE">
      <w:pPr>
        <w:rPr>
          <w:rFonts w:ascii="Arial" w:hAnsi="Arial" w:cs="Arial"/>
        </w:rPr>
      </w:pPr>
      <w:r>
        <w:rPr>
          <w:noProof/>
        </w:rPr>
        <w:drawing>
          <wp:inline distT="0" distB="0" distL="0" distR="0" wp14:anchorId="0D35E16A" wp14:editId="1449FCDC">
            <wp:extent cx="3972154" cy="1762760"/>
            <wp:effectExtent l="0" t="0" r="0" b="0"/>
            <wp:docPr id="383252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252732" name=""/>
                    <pic:cNvPicPr/>
                  </pic:nvPicPr>
                  <pic:blipFill rotWithShape="1">
                    <a:blip r:embed="rId50"/>
                    <a:srcRect r="30688" b="45316"/>
                    <a:stretch>
                      <a:fillRect/>
                    </a:stretch>
                  </pic:blipFill>
                  <pic:spPr bwMode="auto">
                    <a:xfrm>
                      <a:off x="0" y="0"/>
                      <a:ext cx="3972611" cy="1762963"/>
                    </a:xfrm>
                    <a:prstGeom prst="rect">
                      <a:avLst/>
                    </a:prstGeom>
                    <a:ln>
                      <a:noFill/>
                    </a:ln>
                    <a:extLst>
                      <a:ext uri="{53640926-AAD7-44D8-BBD7-CCE9431645EC}">
                        <a14:shadowObscured xmlns:a14="http://schemas.microsoft.com/office/drawing/2010/main"/>
                      </a:ext>
                    </a:extLst>
                  </pic:spPr>
                </pic:pic>
              </a:graphicData>
            </a:graphic>
          </wp:inline>
        </w:drawing>
      </w:r>
      <w:r w:rsidR="001A0E50">
        <w:rPr>
          <w:rFonts w:ascii="Arial" w:hAnsi="Arial" w:cs="Arial"/>
        </w:rPr>
        <w:t>Figure 38</w:t>
      </w:r>
      <w:r w:rsidR="0023200A" w:rsidRPr="008C7195">
        <w:rPr>
          <w:rFonts w:ascii="Arial" w:hAnsi="Arial" w:cs="Arial"/>
        </w:rPr>
        <w:br w:type="page"/>
      </w:r>
    </w:p>
    <w:p w14:paraId="359D0891" w14:textId="6913F8BA" w:rsidR="0085418F" w:rsidRPr="008C7195" w:rsidRDefault="0085418F" w:rsidP="00151CA8">
      <w:pPr>
        <w:pStyle w:val="Heading1"/>
        <w:jc w:val="center"/>
        <w:rPr>
          <w:rFonts w:ascii="Arial" w:hAnsi="Arial" w:cs="Arial"/>
        </w:rPr>
      </w:pPr>
      <w:bookmarkStart w:id="13" w:name="_Toc228342898"/>
      <w:r w:rsidRPr="008C7195">
        <w:rPr>
          <w:rFonts w:ascii="Arial" w:hAnsi="Arial" w:cs="Arial"/>
        </w:rPr>
        <w:t>Conclusion</w:t>
      </w:r>
      <w:bookmarkEnd w:id="12"/>
      <w:bookmarkEnd w:id="13"/>
      <w:r w:rsidR="001233ED" w:rsidRPr="008C7195">
        <w:rPr>
          <w:rFonts w:ascii="Arial" w:hAnsi="Arial" w:cs="Arial"/>
        </w:rPr>
        <w:t xml:space="preserve"> </w:t>
      </w:r>
    </w:p>
    <w:p w14:paraId="7DF01355" w14:textId="386B7E49" w:rsidR="00733F55" w:rsidRDefault="00733F55" w:rsidP="021486E5">
      <w:pPr>
        <w:jc w:val="center"/>
        <w:rPr>
          <w:rFonts w:ascii="Arial" w:hAnsi="Arial" w:cs="Arial"/>
        </w:rPr>
      </w:pPr>
      <w:r w:rsidRPr="00733F55">
        <w:rPr>
          <w:rFonts w:ascii="Arial" w:hAnsi="Arial" w:cs="Arial"/>
        </w:rPr>
        <w:t>This report analysed and covered five important key functions of modern operation systems while also demonstrating practical use cases of CLI commands and scripting within both Windows and Linux operating systems.</w:t>
      </w:r>
    </w:p>
    <w:p w14:paraId="393D062D" w14:textId="3068B1D1" w:rsidR="0035593E" w:rsidRPr="0035593E" w:rsidRDefault="0035593E" w:rsidP="0035593E">
      <w:pPr>
        <w:jc w:val="center"/>
        <w:rPr>
          <w:rFonts w:ascii="Arial" w:hAnsi="Arial" w:cs="Arial"/>
        </w:rPr>
      </w:pPr>
      <w:r w:rsidRPr="0035593E">
        <w:rPr>
          <w:rFonts w:ascii="Arial" w:hAnsi="Arial" w:cs="Arial"/>
        </w:rPr>
        <w:t>Key results include:</w:t>
      </w:r>
    </w:p>
    <w:p w14:paraId="137EBA0D" w14:textId="7522AE5B" w:rsidR="00733F55" w:rsidRDefault="0035593E" w:rsidP="0035593E">
      <w:pPr>
        <w:jc w:val="center"/>
        <w:rPr>
          <w:rFonts w:ascii="Arial" w:hAnsi="Arial" w:cs="Arial"/>
        </w:rPr>
      </w:pPr>
      <w:r w:rsidRPr="0035593E">
        <w:rPr>
          <w:rFonts w:ascii="Arial" w:hAnsi="Arial" w:cs="Arial"/>
        </w:rPr>
        <w:t>OS functions (process, memory, file, device, and security management), which operate independently to assist and provide a suitable computing environment, with each function being supported by dedicated management tools that are accessible via both GUI and CLI.</w:t>
      </w:r>
    </w:p>
    <w:p w14:paraId="4FA2118F" w14:textId="7A6D4D79" w:rsidR="004A6B51" w:rsidRDefault="004A6B51" w:rsidP="0035593E">
      <w:pPr>
        <w:jc w:val="center"/>
        <w:rPr>
          <w:rFonts w:ascii="Arial" w:hAnsi="Arial" w:cs="Arial"/>
        </w:rPr>
      </w:pPr>
      <w:r w:rsidRPr="004A6B51">
        <w:rPr>
          <w:rFonts w:ascii="Arial" w:hAnsi="Arial" w:cs="Arial"/>
        </w:rPr>
        <w:t>Windows CLI commands provide a complementary offer to approach: Batch provides ease and simplicity with backwards compatibility, while PowerShell delivers an object-oriented pipeline for more advanced data processing.</w:t>
      </w:r>
    </w:p>
    <w:p w14:paraId="05AC363B" w14:textId="53B6A2A8" w:rsidR="00D47FA2" w:rsidRDefault="00D47FA2" w:rsidP="0035593E">
      <w:pPr>
        <w:jc w:val="center"/>
        <w:rPr>
          <w:rFonts w:ascii="Arial" w:hAnsi="Arial" w:cs="Arial"/>
        </w:rPr>
      </w:pPr>
      <w:r w:rsidRPr="00D47FA2">
        <w:rPr>
          <w:rFonts w:ascii="Arial" w:hAnsi="Arial" w:cs="Arial"/>
        </w:rPr>
        <w:t>Linux Bash commands are in line with the Unix philosophy of joining together simple, focused tools through pipes and redirections, allowing for powerful workflows from within a minimal building block.</w:t>
      </w:r>
    </w:p>
    <w:p w14:paraId="03CB161D" w14:textId="03CFF322" w:rsidR="00A403CE" w:rsidRPr="00A403CE" w:rsidRDefault="00A403CE" w:rsidP="00A403CE">
      <w:pPr>
        <w:jc w:val="center"/>
        <w:rPr>
          <w:rFonts w:ascii="Arial" w:hAnsi="Arial" w:cs="Arial"/>
        </w:rPr>
      </w:pPr>
      <w:r w:rsidRPr="00A403CE">
        <w:rPr>
          <w:rFonts w:ascii="Arial" w:hAnsi="Arial" w:cs="Arial"/>
        </w:rPr>
        <w:t xml:space="preserve">Windows scripting takes advantage of dynamic error management and object pipelines within PowerShell, while Batch </w:t>
      </w:r>
      <w:proofErr w:type="gramStart"/>
      <w:r w:rsidRPr="00A403CE">
        <w:rPr>
          <w:rFonts w:ascii="Arial" w:hAnsi="Arial" w:cs="Arial"/>
        </w:rPr>
        <w:t>still remains</w:t>
      </w:r>
      <w:proofErr w:type="gramEnd"/>
      <w:r w:rsidRPr="00A403CE">
        <w:rPr>
          <w:rFonts w:ascii="Arial" w:hAnsi="Arial" w:cs="Arial"/>
        </w:rPr>
        <w:t xml:space="preserve"> practical for mainstream automation tasks.</w:t>
      </w:r>
    </w:p>
    <w:p w14:paraId="4DB33E48" w14:textId="211C175A" w:rsidR="00A403CE" w:rsidRDefault="00A403CE" w:rsidP="00A403CE">
      <w:pPr>
        <w:jc w:val="center"/>
        <w:rPr>
          <w:rFonts w:ascii="Arial" w:hAnsi="Arial" w:cs="Arial"/>
        </w:rPr>
      </w:pPr>
      <w:r w:rsidRPr="00A403CE">
        <w:rPr>
          <w:rFonts w:ascii="Arial" w:hAnsi="Arial" w:cs="Arial"/>
        </w:rPr>
        <w:t>Linux Bash scripting delivers a full programming construct with (variables, conditionals, loops, functions) all within a user-interactive shell environment, resulting in it being equally suitable for one-line coders and more complex automations</w:t>
      </w:r>
    </w:p>
    <w:p w14:paraId="16BDA3D6" w14:textId="410BCB6D" w:rsidR="00032FBF" w:rsidRDefault="00032FBF" w:rsidP="00A403CE">
      <w:pPr>
        <w:jc w:val="center"/>
        <w:rPr>
          <w:rFonts w:ascii="Arial" w:hAnsi="Arial" w:cs="Arial"/>
        </w:rPr>
      </w:pPr>
      <w:r w:rsidRPr="00032FBF">
        <w:rPr>
          <w:rFonts w:ascii="Arial" w:hAnsi="Arial" w:cs="Arial"/>
        </w:rPr>
        <w:t>The value of having hands-on practical CLI and scripting skills lies solely within the efficiency, reproducibility and automation. Allowing the systems administrators to manage up to hundreds of systems all within a single terminal rather than going through the complicated repetitive graphical interactions. As documented throughout this report, combining academic sources with hands-on command line experience provides both theoretical understanding and practical proficiency in an administrative operating system environment.</w:t>
      </w:r>
    </w:p>
    <w:p w14:paraId="0D60154E" w14:textId="6FEB9F77" w:rsidR="021486E5" w:rsidRPr="008C7195" w:rsidRDefault="021486E5" w:rsidP="021486E5">
      <w:pPr>
        <w:rPr>
          <w:rFonts w:ascii="Arial" w:hAnsi="Arial" w:cs="Arial"/>
        </w:rPr>
      </w:pPr>
    </w:p>
    <w:p w14:paraId="0F7C4530" w14:textId="6C3A955A" w:rsidR="021486E5" w:rsidRPr="008C7195" w:rsidRDefault="007828D3" w:rsidP="00221186">
      <w:pPr>
        <w:jc w:val="center"/>
        <w:rPr>
          <w:rFonts w:ascii="Arial" w:hAnsi="Arial" w:cs="Arial"/>
        </w:rPr>
      </w:pPr>
      <w:r>
        <w:rPr>
          <w:rFonts w:ascii="Arial" w:hAnsi="Arial" w:cs="Arial"/>
        </w:rPr>
        <w:t>Task 5</w:t>
      </w:r>
      <w:r w:rsidR="00221186">
        <w:rPr>
          <w:rFonts w:ascii="Arial" w:hAnsi="Arial" w:cs="Arial"/>
        </w:rPr>
        <w:t xml:space="preserve"> Figure</w:t>
      </w:r>
    </w:p>
    <w:p w14:paraId="5D7F821C" w14:textId="77777777" w:rsidR="0037553B" w:rsidRPr="008C7195" w:rsidRDefault="0037553B">
      <w:pPr>
        <w:rPr>
          <w:rFonts w:ascii="Arial" w:eastAsiaTheme="majorEastAsia" w:hAnsi="Arial" w:cs="Arial"/>
          <w:b/>
          <w:bCs/>
          <w:color w:val="000000" w:themeColor="text1"/>
          <w:sz w:val="28"/>
          <w:szCs w:val="28"/>
        </w:rPr>
      </w:pPr>
      <w:bookmarkStart w:id="14" w:name="_Toc162914175"/>
      <w:r w:rsidRPr="008C7195">
        <w:rPr>
          <w:rFonts w:ascii="Arial" w:hAnsi="Arial" w:cs="Arial"/>
          <w:b/>
          <w:bCs/>
          <w:color w:val="000000" w:themeColor="text1"/>
          <w:sz w:val="28"/>
          <w:szCs w:val="28"/>
        </w:rPr>
        <w:br w:type="page"/>
      </w:r>
    </w:p>
    <w:bookmarkEnd w:id="14" w:displacedByCustomXml="next"/>
    <w:bookmarkStart w:id="15" w:name="_Toc228342899" w:displacedByCustomXml="next"/>
    <w:sdt>
      <w:sdtPr>
        <w:rPr>
          <w:rFonts w:ascii="Arial" w:eastAsiaTheme="minorEastAsia" w:hAnsi="Arial" w:cs="Arial"/>
          <w:color w:val="auto"/>
          <w:sz w:val="24"/>
          <w:szCs w:val="24"/>
        </w:rPr>
        <w:id w:val="-1129239500"/>
        <w:docPartObj>
          <w:docPartGallery w:val="Bibliographies"/>
          <w:docPartUnique/>
        </w:docPartObj>
      </w:sdtPr>
      <w:sdtEndPr/>
      <w:sdtContent>
        <w:p w14:paraId="577F9F9F" w14:textId="2E2F0ED6" w:rsidR="005E5E77" w:rsidRPr="008C7195" w:rsidRDefault="005E5E77" w:rsidP="00EE4CCC">
          <w:pPr>
            <w:pStyle w:val="Heading1"/>
            <w:jc w:val="center"/>
          </w:pPr>
          <w:r w:rsidRPr="008C7195">
            <w:rPr>
              <w:rFonts w:ascii="Arial" w:hAnsi="Arial" w:cs="Arial"/>
              <w:sz w:val="56"/>
              <w:szCs w:val="56"/>
            </w:rPr>
            <w:t>References</w:t>
          </w:r>
          <w:bookmarkEnd w:id="15"/>
        </w:p>
        <w:p w14:paraId="427FBC1C" w14:textId="01F685D4" w:rsidR="4EA74D4E" w:rsidRDefault="4EA74D4E" w:rsidP="4EA74D4E"/>
        <w:p w14:paraId="1B1DF66F" w14:textId="0A6D7E44" w:rsidR="6CD2E77F" w:rsidRDefault="6CD2E77F" w:rsidP="6CD2E77F"/>
        <w:p w14:paraId="4B2650F5" w14:textId="7D89F93B" w:rsidR="6CD2E77F" w:rsidRDefault="6CD2E77F" w:rsidP="6CD2E77F"/>
        <w:p w14:paraId="19C1C210" w14:textId="77777777" w:rsidR="00EB440A" w:rsidRPr="00EB440A" w:rsidRDefault="00EB440A" w:rsidP="00EB440A">
          <w:pPr>
            <w:rPr>
              <w:rFonts w:ascii="Arial" w:hAnsi="Arial" w:cs="Arial"/>
            </w:rPr>
          </w:pPr>
          <w:r w:rsidRPr="00EB440A">
            <w:rPr>
              <w:rFonts w:ascii="Arial" w:hAnsi="Arial" w:cs="Arial"/>
            </w:rPr>
            <w:t>References</w:t>
          </w:r>
        </w:p>
        <w:p w14:paraId="393EA918" w14:textId="77777777" w:rsidR="00EB440A" w:rsidRPr="00EB440A" w:rsidRDefault="00EB440A" w:rsidP="00EB440A">
          <w:pPr>
            <w:rPr>
              <w:rFonts w:ascii="Arial" w:hAnsi="Arial" w:cs="Arial"/>
            </w:rPr>
          </w:pPr>
          <w:r w:rsidRPr="00EB440A">
            <w:rPr>
              <w:rFonts w:ascii="Arial" w:hAnsi="Arial" w:cs="Arial"/>
            </w:rPr>
            <w:t xml:space="preserve">[1] A. S. Tanenbaum and H. </w:t>
          </w:r>
          <w:proofErr w:type="spellStart"/>
          <w:r w:rsidRPr="00EB440A">
            <w:rPr>
              <w:rFonts w:ascii="Arial" w:hAnsi="Arial" w:cs="Arial"/>
            </w:rPr>
            <w:t>Bos,</w:t>
          </w:r>
          <w:r w:rsidRPr="00EB440A">
            <w:rPr>
              <w:rFonts w:ascii="Arial" w:hAnsi="Arial" w:cs="Arial"/>
              <w:i/>
              <w:iCs/>
            </w:rPr>
            <w:t>Modern</w:t>
          </w:r>
          <w:proofErr w:type="spellEnd"/>
          <w:r w:rsidRPr="00EB440A">
            <w:rPr>
              <w:rFonts w:ascii="Arial" w:hAnsi="Arial" w:cs="Arial"/>
              <w:i/>
              <w:iCs/>
            </w:rPr>
            <w:t xml:space="preserve"> operating systems, </w:t>
          </w:r>
          <w:r w:rsidRPr="00EB440A">
            <w:rPr>
              <w:rFonts w:ascii="Arial" w:hAnsi="Arial" w:cs="Arial"/>
            </w:rPr>
            <w:t>Pearson Education, Inc., 2015.</w:t>
          </w:r>
        </w:p>
        <w:p w14:paraId="33E9C9EC" w14:textId="77777777" w:rsidR="00EB440A" w:rsidRPr="00EB440A" w:rsidRDefault="00EB440A" w:rsidP="00EB440A">
          <w:pPr>
            <w:rPr>
              <w:rFonts w:ascii="Arial" w:hAnsi="Arial" w:cs="Arial"/>
            </w:rPr>
          </w:pPr>
          <w:r w:rsidRPr="00EB440A">
            <w:rPr>
              <w:rFonts w:ascii="Arial" w:hAnsi="Arial" w:cs="Arial"/>
            </w:rPr>
            <w:t>[2] A. Silberschatz and P. B. Galvin, "</w:t>
          </w:r>
          <w:proofErr w:type="spellStart"/>
          <w:r w:rsidRPr="00EB440A">
            <w:rPr>
              <w:rFonts w:ascii="Arial" w:hAnsi="Arial" w:cs="Arial"/>
            </w:rPr>
            <w:t>Operatings</w:t>
          </w:r>
          <w:proofErr w:type="spellEnd"/>
          <w:r w:rsidRPr="00EB440A">
            <w:rPr>
              <w:rFonts w:ascii="Arial" w:hAnsi="Arial" w:cs="Arial"/>
            </w:rPr>
            <w:t xml:space="preserve"> System Concepts," 2013,</w:t>
          </w:r>
        </w:p>
        <w:p w14:paraId="2AF43229" w14:textId="77777777" w:rsidR="00EB440A" w:rsidRPr="00EB440A" w:rsidRDefault="00EB440A" w:rsidP="00EB440A">
          <w:pPr>
            <w:rPr>
              <w:rFonts w:ascii="Arial" w:hAnsi="Arial" w:cs="Arial"/>
            </w:rPr>
          </w:pPr>
          <w:r w:rsidRPr="00EB440A">
            <w:rPr>
              <w:rFonts w:ascii="Arial" w:hAnsi="Arial" w:cs="Arial"/>
            </w:rPr>
            <w:t xml:space="preserve">[3] K. J. </w:t>
          </w:r>
          <w:proofErr w:type="spellStart"/>
          <w:r w:rsidRPr="00EB440A">
            <w:rPr>
              <w:rFonts w:ascii="Arial" w:hAnsi="Arial" w:cs="Arial"/>
            </w:rPr>
            <w:t>Merseedi</w:t>
          </w:r>
          <w:proofErr w:type="spellEnd"/>
          <w:r w:rsidRPr="00EB440A">
            <w:rPr>
              <w:rFonts w:ascii="Arial" w:hAnsi="Arial" w:cs="Arial"/>
            </w:rPr>
            <w:t>, "A comprehensive study of kernel (issues and concepts) in different operating systems," 2021,</w:t>
          </w:r>
        </w:p>
        <w:p w14:paraId="7535170C" w14:textId="77777777" w:rsidR="00EB440A" w:rsidRPr="00EB440A" w:rsidRDefault="00EB440A" w:rsidP="00EB440A">
          <w:pPr>
            <w:rPr>
              <w:rFonts w:ascii="Arial" w:hAnsi="Arial" w:cs="Arial"/>
            </w:rPr>
          </w:pPr>
          <w:r w:rsidRPr="00EB440A">
            <w:rPr>
              <w:rFonts w:ascii="Arial" w:hAnsi="Arial" w:cs="Arial"/>
            </w:rPr>
            <w:t>[4] Z. B. Akhtar, "Operating systems (OS): An insight investigative research analysis and future directions," vol. 6, no. 1, pp.58–69, 2024,</w:t>
          </w:r>
        </w:p>
        <w:p w14:paraId="10C2247E" w14:textId="77777777" w:rsidR="00EB440A" w:rsidRPr="00EB440A" w:rsidRDefault="00EB440A" w:rsidP="00EB440A">
          <w:pPr>
            <w:rPr>
              <w:rFonts w:ascii="Arial" w:hAnsi="Arial" w:cs="Arial"/>
            </w:rPr>
          </w:pPr>
          <w:r w:rsidRPr="00EB440A">
            <w:rPr>
              <w:rFonts w:ascii="Arial" w:hAnsi="Arial" w:cs="Arial"/>
            </w:rPr>
            <w:t>[5] M. J. F. Iglesias, "Brief introduction to database systems," pp.1–19, 2018,</w:t>
          </w:r>
        </w:p>
        <w:p w14:paraId="52C692D9" w14:textId="77777777" w:rsidR="00EB440A" w:rsidRDefault="00EB440A">
          <w:pPr>
            <w:rPr>
              <w:rFonts w:ascii="Arial" w:hAnsi="Arial" w:cs="Arial"/>
            </w:rPr>
          </w:pPr>
          <w:r w:rsidRPr="00EB440A">
            <w:rPr>
              <w:rFonts w:ascii="Arial" w:hAnsi="Arial" w:cs="Arial"/>
            </w:rPr>
            <w:t>[6] W. Stallings, </w:t>
          </w:r>
          <w:r w:rsidRPr="00EB440A">
            <w:rPr>
              <w:rFonts w:ascii="Arial" w:hAnsi="Arial" w:cs="Arial"/>
              <w:i/>
              <w:iCs/>
            </w:rPr>
            <w:t>Operating systems. internals and design principles, </w:t>
          </w:r>
          <w:r w:rsidRPr="00EB440A">
            <w:rPr>
              <w:rFonts w:ascii="Arial" w:hAnsi="Arial" w:cs="Arial"/>
            </w:rPr>
            <w:t>Pearson Education Limited, 2018.</w:t>
          </w:r>
        </w:p>
        <w:p w14:paraId="3459D0EE" w14:textId="5279888B" w:rsidR="00F52321" w:rsidRPr="00F52321" w:rsidRDefault="00F52321" w:rsidP="00F52321">
          <w:pPr>
            <w:rPr>
              <w:rFonts w:ascii="Arial" w:hAnsi="Arial" w:cs="Arial"/>
            </w:rPr>
          </w:pPr>
          <w:r w:rsidRPr="00F52321">
            <w:rPr>
              <w:rFonts w:ascii="Arial" w:hAnsi="Arial" w:cs="Arial"/>
            </w:rPr>
            <w:t>[</w:t>
          </w:r>
          <w:r w:rsidR="006225A8">
            <w:rPr>
              <w:rFonts w:ascii="Arial" w:hAnsi="Arial" w:cs="Arial"/>
            </w:rPr>
            <w:t>7</w:t>
          </w:r>
          <w:r w:rsidRPr="00F52321">
            <w:rPr>
              <w:rFonts w:ascii="Arial" w:hAnsi="Arial" w:cs="Arial"/>
            </w:rPr>
            <w:t>] A. Bertram, </w:t>
          </w:r>
          <w:r w:rsidRPr="00F52321">
            <w:rPr>
              <w:rFonts w:ascii="Arial" w:hAnsi="Arial" w:cs="Arial"/>
              <w:i/>
              <w:iCs/>
            </w:rPr>
            <w:t>Building Better PowerShell Code, </w:t>
          </w:r>
          <w:r w:rsidRPr="00F52321">
            <w:rPr>
              <w:rFonts w:ascii="Arial" w:hAnsi="Arial" w:cs="Arial"/>
            </w:rPr>
            <w:t>Springer, 2020.</w:t>
          </w:r>
        </w:p>
        <w:p w14:paraId="74B10576" w14:textId="1682FBE5" w:rsidR="00F52321" w:rsidRPr="00F52321" w:rsidRDefault="00F52321" w:rsidP="00F52321">
          <w:pPr>
            <w:rPr>
              <w:rFonts w:ascii="Arial" w:hAnsi="Arial" w:cs="Arial"/>
            </w:rPr>
          </w:pPr>
          <w:r w:rsidRPr="00F52321">
            <w:rPr>
              <w:rFonts w:ascii="Arial" w:hAnsi="Arial" w:cs="Arial"/>
            </w:rPr>
            <w:t>[</w:t>
          </w:r>
          <w:r w:rsidR="006225A8">
            <w:rPr>
              <w:rFonts w:ascii="Arial" w:hAnsi="Arial" w:cs="Arial"/>
            </w:rPr>
            <w:t>8</w:t>
          </w:r>
          <w:r w:rsidRPr="00F52321">
            <w:rPr>
              <w:rFonts w:ascii="Arial" w:hAnsi="Arial" w:cs="Arial"/>
            </w:rPr>
            <w:t>] J. P. Mueller, </w:t>
          </w:r>
          <w:r w:rsidRPr="00F52321">
            <w:rPr>
              <w:rFonts w:ascii="Arial" w:hAnsi="Arial" w:cs="Arial"/>
              <w:i/>
              <w:iCs/>
            </w:rPr>
            <w:t>Windows Command Line Administration Instant Reference, </w:t>
          </w:r>
          <w:r w:rsidRPr="00F52321">
            <w:rPr>
              <w:rFonts w:ascii="Arial" w:hAnsi="Arial" w:cs="Arial"/>
            </w:rPr>
            <w:t>John Wiley &amp; Sons, 2010.</w:t>
          </w:r>
        </w:p>
        <w:p w14:paraId="462B7940" w14:textId="67D6B584" w:rsidR="00F52321" w:rsidRPr="00F52321" w:rsidRDefault="00F52321" w:rsidP="00F52321">
          <w:pPr>
            <w:rPr>
              <w:rFonts w:ascii="Arial" w:hAnsi="Arial" w:cs="Arial"/>
            </w:rPr>
          </w:pPr>
          <w:r w:rsidRPr="00F52321">
            <w:rPr>
              <w:rFonts w:ascii="Arial" w:hAnsi="Arial" w:cs="Arial"/>
            </w:rPr>
            <w:t>[</w:t>
          </w:r>
          <w:r w:rsidR="006225A8">
            <w:rPr>
              <w:rFonts w:ascii="Arial" w:hAnsi="Arial" w:cs="Arial"/>
            </w:rPr>
            <w:t>9</w:t>
          </w:r>
          <w:r w:rsidRPr="00F52321">
            <w:rPr>
              <w:rFonts w:ascii="Arial" w:hAnsi="Arial" w:cs="Arial"/>
            </w:rPr>
            <w:t>] J. McLarney, </w:t>
          </w:r>
          <w:r w:rsidRPr="00F52321">
            <w:rPr>
              <w:rFonts w:ascii="Arial" w:hAnsi="Arial" w:cs="Arial"/>
              <w:i/>
              <w:iCs/>
            </w:rPr>
            <w:t>The Book of Batch Scripting: From Fundamentals to Advanced Automation, </w:t>
          </w:r>
          <w:r w:rsidRPr="00F52321">
            <w:rPr>
              <w:rFonts w:ascii="Arial" w:hAnsi="Arial" w:cs="Arial"/>
            </w:rPr>
            <w:t>No Starch Press, 2024.</w:t>
          </w:r>
        </w:p>
        <w:p w14:paraId="3FEFC0F5" w14:textId="68C40201" w:rsidR="00F52321" w:rsidRPr="00F52321" w:rsidRDefault="00F52321" w:rsidP="00F52321">
          <w:pPr>
            <w:rPr>
              <w:rFonts w:ascii="Arial" w:hAnsi="Arial" w:cs="Arial"/>
            </w:rPr>
          </w:pPr>
          <w:r w:rsidRPr="00F52321">
            <w:rPr>
              <w:rFonts w:ascii="Arial" w:hAnsi="Arial" w:cs="Arial"/>
            </w:rPr>
            <w:t>[</w:t>
          </w:r>
          <w:r w:rsidR="002636BD">
            <w:rPr>
              <w:rFonts w:ascii="Arial" w:hAnsi="Arial" w:cs="Arial"/>
            </w:rPr>
            <w:t>1</w:t>
          </w:r>
          <w:r w:rsidR="006225A8">
            <w:rPr>
              <w:rFonts w:ascii="Arial" w:hAnsi="Arial" w:cs="Arial"/>
            </w:rPr>
            <w:t>0</w:t>
          </w:r>
          <w:r w:rsidRPr="00F52321">
            <w:rPr>
              <w:rFonts w:ascii="Arial" w:hAnsi="Arial" w:cs="Arial"/>
            </w:rPr>
            <w:t xml:space="preserve">] B. Eager and A. </w:t>
          </w:r>
          <w:proofErr w:type="spellStart"/>
          <w:r w:rsidRPr="00F52321">
            <w:rPr>
              <w:rFonts w:ascii="Arial" w:hAnsi="Arial" w:cs="Arial"/>
            </w:rPr>
            <w:t>Lister,</w:t>
          </w:r>
          <w:r w:rsidRPr="00F52321">
            <w:rPr>
              <w:rFonts w:ascii="Arial" w:hAnsi="Arial" w:cs="Arial"/>
              <w:i/>
              <w:iCs/>
            </w:rPr>
            <w:t>Fundamentals</w:t>
          </w:r>
          <w:proofErr w:type="spellEnd"/>
          <w:r w:rsidRPr="00F52321">
            <w:rPr>
              <w:rFonts w:ascii="Arial" w:hAnsi="Arial" w:cs="Arial"/>
              <w:i/>
              <w:iCs/>
            </w:rPr>
            <w:t xml:space="preserve"> of operating systems, </w:t>
          </w:r>
          <w:r w:rsidRPr="00F52321">
            <w:rPr>
              <w:rFonts w:ascii="Arial" w:hAnsi="Arial" w:cs="Arial"/>
            </w:rPr>
            <w:t>Bloomsbury Publishing, 2016.</w:t>
          </w:r>
        </w:p>
        <w:p w14:paraId="1A651413" w14:textId="615E6F4C" w:rsidR="00BE67B0" w:rsidRPr="00BE67B0" w:rsidRDefault="00BE67B0" w:rsidP="00BE67B0">
          <w:pPr>
            <w:rPr>
              <w:rFonts w:ascii="Arial" w:hAnsi="Arial" w:cs="Arial"/>
            </w:rPr>
          </w:pPr>
          <w:r w:rsidRPr="00BE67B0">
            <w:rPr>
              <w:rFonts w:ascii="Arial" w:hAnsi="Arial" w:cs="Arial"/>
            </w:rPr>
            <w:t>[1</w:t>
          </w:r>
          <w:r w:rsidR="006225A8">
            <w:rPr>
              <w:rFonts w:ascii="Arial" w:hAnsi="Arial" w:cs="Arial"/>
            </w:rPr>
            <w:t>2</w:t>
          </w:r>
          <w:r w:rsidRPr="00BE67B0">
            <w:rPr>
              <w:rFonts w:ascii="Arial" w:hAnsi="Arial" w:cs="Arial"/>
            </w:rPr>
            <w:t>] C. Newham, </w:t>
          </w:r>
          <w:r w:rsidRPr="00BE67B0">
            <w:rPr>
              <w:rFonts w:ascii="Arial" w:hAnsi="Arial" w:cs="Arial"/>
              <w:i/>
              <w:iCs/>
            </w:rPr>
            <w:t>Learning the bash shell: Unix shell programming, </w:t>
          </w:r>
          <w:r w:rsidRPr="00BE67B0">
            <w:rPr>
              <w:rFonts w:ascii="Arial" w:hAnsi="Arial" w:cs="Arial"/>
            </w:rPr>
            <w:t>" O'Reilly Media, Inc.", 2005.</w:t>
          </w:r>
        </w:p>
        <w:p w14:paraId="32BFE968" w14:textId="0A14E64E" w:rsidR="00BE67B0" w:rsidRPr="00BE67B0" w:rsidRDefault="00BE67B0" w:rsidP="00BE67B0">
          <w:pPr>
            <w:rPr>
              <w:rFonts w:ascii="Arial" w:hAnsi="Arial" w:cs="Arial"/>
            </w:rPr>
          </w:pPr>
          <w:r w:rsidRPr="00BE67B0">
            <w:rPr>
              <w:rFonts w:ascii="Arial" w:hAnsi="Arial" w:cs="Arial"/>
            </w:rPr>
            <w:t>[</w:t>
          </w:r>
          <w:r w:rsidR="00C72882">
            <w:rPr>
              <w:rFonts w:ascii="Arial" w:hAnsi="Arial" w:cs="Arial"/>
            </w:rPr>
            <w:t>1</w:t>
          </w:r>
          <w:r w:rsidR="006225A8">
            <w:rPr>
              <w:rFonts w:ascii="Arial" w:hAnsi="Arial" w:cs="Arial"/>
            </w:rPr>
            <w:t>3</w:t>
          </w:r>
          <w:r w:rsidRPr="00BE67B0">
            <w:rPr>
              <w:rFonts w:ascii="Arial" w:hAnsi="Arial" w:cs="Arial"/>
            </w:rPr>
            <w:t xml:space="preserve">] A. Robbins and N. H. </w:t>
          </w:r>
          <w:proofErr w:type="spellStart"/>
          <w:r w:rsidRPr="00BE67B0">
            <w:rPr>
              <w:rFonts w:ascii="Arial" w:hAnsi="Arial" w:cs="Arial"/>
            </w:rPr>
            <w:t>Beebe,</w:t>
          </w:r>
          <w:r w:rsidRPr="00BE67B0">
            <w:rPr>
              <w:rFonts w:ascii="Arial" w:hAnsi="Arial" w:cs="Arial"/>
              <w:i/>
              <w:iCs/>
            </w:rPr>
            <w:t>Classic</w:t>
          </w:r>
          <w:proofErr w:type="spellEnd"/>
          <w:r w:rsidRPr="00BE67B0">
            <w:rPr>
              <w:rFonts w:ascii="Arial" w:hAnsi="Arial" w:cs="Arial"/>
              <w:i/>
              <w:iCs/>
            </w:rPr>
            <w:t xml:space="preserve"> Shell Scripting: Hidden Commands that Unlock the Power of Unix, </w:t>
          </w:r>
          <w:r w:rsidRPr="00BE67B0">
            <w:rPr>
              <w:rFonts w:ascii="Arial" w:hAnsi="Arial" w:cs="Arial"/>
            </w:rPr>
            <w:t>" O'Reilly Media, Inc.", 2005.</w:t>
          </w:r>
        </w:p>
        <w:p w14:paraId="0769FFB8" w14:textId="0291DA04" w:rsidR="00BE67B0" w:rsidRPr="00BE67B0" w:rsidRDefault="00BE67B0" w:rsidP="00BE67B0">
          <w:pPr>
            <w:rPr>
              <w:rFonts w:ascii="Arial" w:hAnsi="Arial" w:cs="Arial"/>
            </w:rPr>
          </w:pPr>
          <w:r w:rsidRPr="00BE67B0">
            <w:rPr>
              <w:rFonts w:ascii="Arial" w:hAnsi="Arial" w:cs="Arial"/>
            </w:rPr>
            <w:t>[</w:t>
          </w:r>
          <w:r w:rsidR="00C72882">
            <w:rPr>
              <w:rFonts w:ascii="Arial" w:hAnsi="Arial" w:cs="Arial"/>
            </w:rPr>
            <w:t>1</w:t>
          </w:r>
          <w:r w:rsidR="006225A8">
            <w:rPr>
              <w:rFonts w:ascii="Arial" w:hAnsi="Arial" w:cs="Arial"/>
            </w:rPr>
            <w:t>4</w:t>
          </w:r>
          <w:r w:rsidRPr="00BE67B0">
            <w:rPr>
              <w:rFonts w:ascii="Arial" w:hAnsi="Arial" w:cs="Arial"/>
            </w:rPr>
            <w:t xml:space="preserve">] C. Bresnahan and R. </w:t>
          </w:r>
          <w:proofErr w:type="spellStart"/>
          <w:r w:rsidRPr="00BE67B0">
            <w:rPr>
              <w:rFonts w:ascii="Arial" w:hAnsi="Arial" w:cs="Arial"/>
            </w:rPr>
            <w:t>Blum,</w:t>
          </w:r>
          <w:r w:rsidRPr="00BE67B0">
            <w:rPr>
              <w:rFonts w:ascii="Arial" w:hAnsi="Arial" w:cs="Arial"/>
              <w:i/>
              <w:iCs/>
            </w:rPr>
            <w:t>Linux</w:t>
          </w:r>
          <w:proofErr w:type="spellEnd"/>
          <w:r w:rsidRPr="00BE67B0">
            <w:rPr>
              <w:rFonts w:ascii="Arial" w:hAnsi="Arial" w:cs="Arial"/>
              <w:i/>
              <w:iCs/>
            </w:rPr>
            <w:t xml:space="preserve"> Essentials, </w:t>
          </w:r>
          <w:r w:rsidRPr="00BE67B0">
            <w:rPr>
              <w:rFonts w:ascii="Arial" w:hAnsi="Arial" w:cs="Arial"/>
            </w:rPr>
            <w:t>John Wiley &amp; Sons, 2015.</w:t>
          </w:r>
        </w:p>
        <w:p w14:paraId="0883ED85" w14:textId="414D3BED" w:rsidR="00BE67B0" w:rsidRPr="00BE67B0" w:rsidRDefault="00BE67B0" w:rsidP="00BE67B0">
          <w:pPr>
            <w:rPr>
              <w:rFonts w:ascii="Arial" w:hAnsi="Arial" w:cs="Arial"/>
            </w:rPr>
          </w:pPr>
          <w:r w:rsidRPr="00BE67B0">
            <w:rPr>
              <w:rFonts w:ascii="Arial" w:hAnsi="Arial" w:cs="Arial"/>
            </w:rPr>
            <w:t>[</w:t>
          </w:r>
          <w:r w:rsidR="00C72882">
            <w:rPr>
              <w:rFonts w:ascii="Arial" w:hAnsi="Arial" w:cs="Arial"/>
            </w:rPr>
            <w:t>1</w:t>
          </w:r>
          <w:r w:rsidR="006225A8">
            <w:rPr>
              <w:rFonts w:ascii="Arial" w:hAnsi="Arial" w:cs="Arial"/>
            </w:rPr>
            <w:t>5</w:t>
          </w:r>
          <w:r w:rsidRPr="00BE67B0">
            <w:rPr>
              <w:rFonts w:ascii="Arial" w:hAnsi="Arial" w:cs="Arial"/>
            </w:rPr>
            <w:t>] C. Schroder, </w:t>
          </w:r>
          <w:r w:rsidRPr="00BE67B0">
            <w:rPr>
              <w:rFonts w:ascii="Arial" w:hAnsi="Arial" w:cs="Arial"/>
              <w:i/>
              <w:iCs/>
            </w:rPr>
            <w:t>Linux Cookbook, </w:t>
          </w:r>
          <w:r w:rsidRPr="00BE67B0">
            <w:rPr>
              <w:rFonts w:ascii="Arial" w:hAnsi="Arial" w:cs="Arial"/>
            </w:rPr>
            <w:t>" O'Reilly Media, Inc.", 2021.</w:t>
          </w:r>
        </w:p>
        <w:p w14:paraId="483BB938" w14:textId="7B3E2846" w:rsidR="00BE67B0" w:rsidRPr="00BE67B0" w:rsidRDefault="00BE67B0" w:rsidP="00BE67B0">
          <w:pPr>
            <w:rPr>
              <w:rFonts w:ascii="Arial" w:hAnsi="Arial" w:cs="Arial"/>
            </w:rPr>
          </w:pPr>
          <w:r w:rsidRPr="00BE67B0">
            <w:rPr>
              <w:rFonts w:ascii="Arial" w:hAnsi="Arial" w:cs="Arial"/>
            </w:rPr>
            <w:t>[</w:t>
          </w:r>
          <w:r w:rsidR="00C72882">
            <w:rPr>
              <w:rFonts w:ascii="Arial" w:hAnsi="Arial" w:cs="Arial"/>
            </w:rPr>
            <w:t>1</w:t>
          </w:r>
          <w:r w:rsidR="006225A8">
            <w:rPr>
              <w:rFonts w:ascii="Arial" w:hAnsi="Arial" w:cs="Arial"/>
            </w:rPr>
            <w:t>6</w:t>
          </w:r>
          <w:r w:rsidRPr="00BE67B0">
            <w:rPr>
              <w:rFonts w:ascii="Arial" w:hAnsi="Arial" w:cs="Arial"/>
            </w:rPr>
            <w:t>] B. Ward, </w:t>
          </w:r>
          <w:r w:rsidRPr="00BE67B0">
            <w:rPr>
              <w:rFonts w:ascii="Arial" w:hAnsi="Arial" w:cs="Arial"/>
              <w:i/>
              <w:iCs/>
            </w:rPr>
            <w:t>How Linux works: What every superuser should know, </w:t>
          </w:r>
          <w:r w:rsidRPr="00BE67B0">
            <w:rPr>
              <w:rFonts w:ascii="Arial" w:hAnsi="Arial" w:cs="Arial"/>
            </w:rPr>
            <w:t>no starch press, 2021.</w:t>
          </w:r>
        </w:p>
        <w:p w14:paraId="0CCAD115" w14:textId="3D891E1B" w:rsidR="00B61E56" w:rsidRPr="00B61E56" w:rsidRDefault="00BE67B0" w:rsidP="00B61E56">
          <w:pPr>
            <w:rPr>
              <w:rFonts w:ascii="Arial" w:hAnsi="Arial" w:cs="Arial"/>
            </w:rPr>
          </w:pPr>
          <w:r w:rsidRPr="00BE67B0">
            <w:rPr>
              <w:rFonts w:ascii="Arial" w:hAnsi="Arial" w:cs="Arial"/>
            </w:rPr>
            <w:t>[</w:t>
          </w:r>
          <w:r w:rsidR="00C72882">
            <w:rPr>
              <w:rFonts w:ascii="Arial" w:hAnsi="Arial" w:cs="Arial"/>
            </w:rPr>
            <w:t>1</w:t>
          </w:r>
          <w:r w:rsidR="006225A8">
            <w:rPr>
              <w:rFonts w:ascii="Arial" w:hAnsi="Arial" w:cs="Arial"/>
            </w:rPr>
            <w:t>7</w:t>
          </w:r>
          <w:r w:rsidRPr="00BE67B0">
            <w:rPr>
              <w:rFonts w:ascii="Arial" w:hAnsi="Arial" w:cs="Arial"/>
            </w:rPr>
            <w:t>] M. G. Sobell, </w:t>
          </w:r>
          <w:r w:rsidRPr="00BE67B0">
            <w:rPr>
              <w:rFonts w:ascii="Arial" w:hAnsi="Arial" w:cs="Arial"/>
              <w:i/>
              <w:iCs/>
            </w:rPr>
            <w:t>A practical guide to Linux commands, editors, and shell programming, </w:t>
          </w:r>
          <w:r w:rsidRPr="00BE67B0">
            <w:rPr>
              <w:rFonts w:ascii="Arial" w:hAnsi="Arial" w:cs="Arial"/>
            </w:rPr>
            <w:t>Prentice Hall, 2013.</w:t>
          </w:r>
        </w:p>
        <w:p w14:paraId="5BC3D7A3" w14:textId="27861470" w:rsidR="00B61E56" w:rsidRPr="00B61E56" w:rsidRDefault="00B61E56" w:rsidP="00B61E56">
          <w:pPr>
            <w:rPr>
              <w:rFonts w:ascii="Arial" w:hAnsi="Arial" w:cs="Arial"/>
            </w:rPr>
          </w:pPr>
          <w:r w:rsidRPr="00B61E56">
            <w:rPr>
              <w:rFonts w:ascii="Arial" w:hAnsi="Arial" w:cs="Arial"/>
            </w:rPr>
            <w:t>[</w:t>
          </w:r>
          <w:r w:rsidR="006225A8">
            <w:rPr>
              <w:rFonts w:ascii="Arial" w:hAnsi="Arial" w:cs="Arial"/>
            </w:rPr>
            <w:t>18</w:t>
          </w:r>
          <w:r w:rsidRPr="00B61E56">
            <w:rPr>
              <w:rFonts w:ascii="Arial" w:hAnsi="Arial" w:cs="Arial"/>
            </w:rPr>
            <w:t>] K. Zhang, et al., "Lightweight Yet Secure: Secure Scripting Language Generation via Lightweight LLMs," 2026,</w:t>
          </w:r>
        </w:p>
        <w:p w14:paraId="03346D39" w14:textId="4B42A2FE" w:rsidR="00B61E56" w:rsidRPr="00B61E56" w:rsidRDefault="00B61E56" w:rsidP="00B61E56">
          <w:pPr>
            <w:rPr>
              <w:rFonts w:ascii="Arial" w:hAnsi="Arial" w:cs="Arial"/>
            </w:rPr>
          </w:pPr>
          <w:r w:rsidRPr="00B61E56">
            <w:rPr>
              <w:rFonts w:ascii="Arial" w:hAnsi="Arial" w:cs="Arial"/>
            </w:rPr>
            <w:t>[</w:t>
          </w:r>
          <w:r w:rsidR="006225A8">
            <w:rPr>
              <w:rFonts w:ascii="Arial" w:hAnsi="Arial" w:cs="Arial"/>
            </w:rPr>
            <w:t>19</w:t>
          </w:r>
          <w:r w:rsidRPr="00B61E56">
            <w:rPr>
              <w:rFonts w:ascii="Arial" w:hAnsi="Arial" w:cs="Arial"/>
            </w:rPr>
            <w:t>] A. Bertram, </w:t>
          </w:r>
          <w:r w:rsidRPr="00B61E56">
            <w:rPr>
              <w:rFonts w:ascii="Arial" w:hAnsi="Arial" w:cs="Arial"/>
              <w:i/>
              <w:iCs/>
            </w:rPr>
            <w:t>PowerShell for Sysadmins: Workflow Automation Made Easy, </w:t>
          </w:r>
          <w:r w:rsidRPr="00B61E56">
            <w:rPr>
              <w:rFonts w:ascii="Arial" w:hAnsi="Arial" w:cs="Arial"/>
            </w:rPr>
            <w:t>No Starch Press, 2020.</w:t>
          </w:r>
        </w:p>
        <w:p w14:paraId="07306526" w14:textId="316E2743" w:rsidR="002636BD" w:rsidRPr="002636BD" w:rsidRDefault="006225A8" w:rsidP="006225A8">
          <w:pPr>
            <w:rPr>
              <w:rFonts w:ascii="Arial" w:hAnsi="Arial" w:cs="Arial"/>
            </w:rPr>
          </w:pPr>
          <w:r>
            <w:rPr>
              <w:rFonts w:ascii="Arial" w:hAnsi="Arial" w:cs="Arial"/>
            </w:rPr>
            <w:t>[20</w:t>
          </w:r>
          <w:r w:rsidR="00B61E56" w:rsidRPr="00B61E56">
            <w:rPr>
              <w:rFonts w:ascii="Arial" w:hAnsi="Arial" w:cs="Arial"/>
            </w:rPr>
            <w:t>] D. Jones, </w:t>
          </w:r>
          <w:r w:rsidR="00B61E56" w:rsidRPr="00B61E56">
            <w:rPr>
              <w:rFonts w:ascii="Arial" w:hAnsi="Arial" w:cs="Arial"/>
              <w:i/>
              <w:iCs/>
            </w:rPr>
            <w:t>Learn Windows PowerShell in a Month of Lunches, </w:t>
          </w:r>
          <w:r w:rsidR="00B61E56" w:rsidRPr="00B61E56">
            <w:rPr>
              <w:rFonts w:ascii="Arial" w:hAnsi="Arial" w:cs="Arial"/>
            </w:rPr>
            <w:t>Simon and Schuster, 2016.</w:t>
          </w:r>
        </w:p>
        <w:p w14:paraId="561B6B81" w14:textId="69E4FC4B" w:rsidR="005E5E77" w:rsidRPr="008C7195" w:rsidRDefault="002636BD">
          <w:pPr>
            <w:rPr>
              <w:rFonts w:ascii="Arial" w:hAnsi="Arial" w:cs="Arial"/>
            </w:rPr>
          </w:pPr>
          <w:r w:rsidRPr="002636BD">
            <w:rPr>
              <w:rFonts w:ascii="Arial" w:hAnsi="Arial" w:cs="Arial"/>
            </w:rPr>
            <w:t>[</w:t>
          </w:r>
          <w:r w:rsidR="006225A8">
            <w:rPr>
              <w:rFonts w:ascii="Arial" w:hAnsi="Arial" w:cs="Arial"/>
            </w:rPr>
            <w:t>2</w:t>
          </w:r>
          <w:r w:rsidRPr="002636BD">
            <w:rPr>
              <w:rFonts w:ascii="Arial" w:hAnsi="Arial" w:cs="Arial"/>
            </w:rPr>
            <w:t xml:space="preserve">1] A. Robbins and N. H. </w:t>
          </w:r>
          <w:proofErr w:type="spellStart"/>
          <w:r w:rsidRPr="002636BD">
            <w:rPr>
              <w:rFonts w:ascii="Arial" w:hAnsi="Arial" w:cs="Arial"/>
            </w:rPr>
            <w:t>Beebe,</w:t>
          </w:r>
          <w:r w:rsidRPr="002636BD">
            <w:rPr>
              <w:rFonts w:ascii="Arial" w:hAnsi="Arial" w:cs="Arial"/>
              <w:i/>
              <w:iCs/>
            </w:rPr>
            <w:t>Classic</w:t>
          </w:r>
          <w:proofErr w:type="spellEnd"/>
          <w:r w:rsidRPr="002636BD">
            <w:rPr>
              <w:rFonts w:ascii="Arial" w:hAnsi="Arial" w:cs="Arial"/>
              <w:i/>
              <w:iCs/>
            </w:rPr>
            <w:t xml:space="preserve"> Shell Scripting: Hidden Commands that Unlock the Power of Unix, </w:t>
          </w:r>
          <w:r w:rsidRPr="002636BD">
            <w:rPr>
              <w:rFonts w:ascii="Arial" w:hAnsi="Arial" w:cs="Arial"/>
            </w:rPr>
            <w:t>" O'Reilly Media, Inc.", 2005.</w:t>
          </w:r>
          <w:sdt>
            <w:sdtPr>
              <w:rPr>
                <w:rFonts w:ascii="Arial" w:hAnsi="Arial" w:cs="Arial"/>
              </w:rPr>
              <w:id w:val="-573587230"/>
              <w:bibliography/>
            </w:sdtPr>
            <w:sdtEndPr/>
            <w:sdtContent/>
          </w:sdt>
        </w:p>
      </w:sdtContent>
    </w:sdt>
    <w:bookmarkStart w:id="16" w:name="_Toc162914176" w:displacedByCustomXml="prev"/>
    <w:p w14:paraId="70149E4D" w14:textId="40CEFD60" w:rsidR="00CF5241" w:rsidRPr="008C7195" w:rsidRDefault="0037553B" w:rsidP="00FF16F4">
      <w:pPr>
        <w:rPr>
          <w:rFonts w:ascii="Arial" w:eastAsiaTheme="majorEastAsia" w:hAnsi="Arial" w:cs="Arial"/>
          <w:b/>
          <w:bCs/>
          <w:color w:val="000000" w:themeColor="text1"/>
          <w:sz w:val="28"/>
          <w:szCs w:val="28"/>
        </w:rPr>
      </w:pPr>
      <w:r w:rsidRPr="008C7195">
        <w:rPr>
          <w:rFonts w:ascii="Arial" w:hAnsi="Arial" w:cs="Arial"/>
          <w:b/>
          <w:bCs/>
          <w:color w:val="000000" w:themeColor="text1"/>
          <w:sz w:val="28"/>
          <w:szCs w:val="28"/>
        </w:rPr>
        <w:br w:type="page"/>
      </w:r>
    </w:p>
    <w:p w14:paraId="20B894BA" w14:textId="4D230C95" w:rsidR="006457C5" w:rsidRPr="008C7195" w:rsidRDefault="00FF16F4" w:rsidP="008B50D1">
      <w:pPr>
        <w:pStyle w:val="Heading1"/>
        <w:jc w:val="center"/>
        <w:rPr>
          <w:rFonts w:ascii="Arial" w:hAnsi="Arial" w:cs="Arial"/>
        </w:rPr>
      </w:pPr>
      <w:bookmarkStart w:id="17" w:name="_Toc228342900"/>
      <w:r w:rsidRPr="008C7195">
        <w:rPr>
          <w:rFonts w:ascii="Arial" w:hAnsi="Arial" w:cs="Arial"/>
          <w:noProof/>
        </w:rPr>
        <w:drawing>
          <wp:anchor distT="0" distB="0" distL="114300" distR="114300" simplePos="0" relativeHeight="251658241" behindDoc="0" locked="0" layoutInCell="1" allowOverlap="1" wp14:anchorId="652F404F" wp14:editId="05707CB7">
            <wp:simplePos x="0" y="0"/>
            <wp:positionH relativeFrom="margin">
              <wp:posOffset>-914400</wp:posOffset>
            </wp:positionH>
            <wp:positionV relativeFrom="margin">
              <wp:posOffset>7046595</wp:posOffset>
            </wp:positionV>
            <wp:extent cx="2419350" cy="3383280"/>
            <wp:effectExtent l="0" t="0" r="0" b="0"/>
            <wp:wrapSquare wrapText="bothSides"/>
            <wp:docPr id="13635747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574706" name="Picture 1363574706"/>
                    <pic:cNvPicPr/>
                  </pic:nvPicPr>
                  <pic:blipFill rotWithShape="1">
                    <a:blip r:embed="rId51" cstate="print">
                      <a:extLst>
                        <a:ext uri="{28A0092B-C50C-407E-A947-70E740481C1C}">
                          <a14:useLocalDpi xmlns:a14="http://schemas.microsoft.com/office/drawing/2010/main" val="0"/>
                        </a:ext>
                      </a:extLst>
                    </a:blip>
                    <a:srcRect l="29249" r="30534"/>
                    <a:stretch>
                      <a:fillRect/>
                    </a:stretch>
                  </pic:blipFill>
                  <pic:spPr bwMode="auto">
                    <a:xfrm>
                      <a:off x="0" y="0"/>
                      <a:ext cx="2419350" cy="3383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5418F" w:rsidRPr="008C7195">
        <w:rPr>
          <w:rFonts w:ascii="Arial" w:hAnsi="Arial" w:cs="Arial"/>
        </w:rPr>
        <w:t>Appendices</w:t>
      </w:r>
      <w:bookmarkEnd w:id="16"/>
      <w:bookmarkEnd w:id="17"/>
    </w:p>
    <w:p w14:paraId="5B8E524B" w14:textId="354AA41D" w:rsidR="000F19CE" w:rsidRPr="008C7195" w:rsidRDefault="00D337B5" w:rsidP="008B50D1">
      <w:pPr>
        <w:rPr>
          <w:rFonts w:ascii="Arial" w:hAnsi="Arial" w:cs="Arial"/>
          <w:noProof/>
        </w:rPr>
      </w:pPr>
      <w:r w:rsidRPr="008C7195">
        <w:rPr>
          <w:rFonts w:ascii="Arial" w:hAnsi="Arial" w:cs="Arial"/>
          <w:noProof/>
        </w:rPr>
        <w:drawing>
          <wp:anchor distT="0" distB="0" distL="114300" distR="114300" simplePos="0" relativeHeight="251658240" behindDoc="0" locked="0" layoutInCell="1" allowOverlap="1" wp14:anchorId="25359DDC" wp14:editId="62FD715D">
            <wp:simplePos x="0" y="0"/>
            <wp:positionH relativeFrom="margin">
              <wp:posOffset>-914400</wp:posOffset>
            </wp:positionH>
            <wp:positionV relativeFrom="margin">
              <wp:posOffset>710565</wp:posOffset>
            </wp:positionV>
            <wp:extent cx="7562850" cy="6785610"/>
            <wp:effectExtent l="0" t="0" r="0" b="0"/>
            <wp:wrapSquare wrapText="bothSides"/>
            <wp:docPr id="1426049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049224" name="Picture 1426049224"/>
                    <pic:cNvPicPr/>
                  </pic:nvPicPr>
                  <pic:blipFill rotWithShape="1">
                    <a:blip r:embed="rId52" cstate="print">
                      <a:extLst>
                        <a:ext uri="{28A0092B-C50C-407E-A947-70E740481C1C}">
                          <a14:useLocalDpi xmlns:a14="http://schemas.microsoft.com/office/drawing/2010/main" val="0"/>
                        </a:ext>
                      </a:extLst>
                    </a:blip>
                    <a:srcRect l="18171" r="19140"/>
                    <a:stretch>
                      <a:fillRect/>
                    </a:stretch>
                  </pic:blipFill>
                  <pic:spPr bwMode="auto">
                    <a:xfrm>
                      <a:off x="0" y="0"/>
                      <a:ext cx="7562850" cy="6785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C7195">
        <w:rPr>
          <w:rFonts w:ascii="Arial" w:hAnsi="Arial" w:cs="Arial"/>
          <w:noProof/>
        </w:rPr>
        <w:t>Microsoft Learn Cource Certificate</w:t>
      </w:r>
    </w:p>
    <w:p w14:paraId="13C609EA" w14:textId="53E91126" w:rsidR="00B10759" w:rsidRPr="008C7195" w:rsidRDefault="00B10759">
      <w:pPr>
        <w:rPr>
          <w:rFonts w:ascii="Arial" w:hAnsi="Arial" w:cs="Arial"/>
        </w:rPr>
      </w:pPr>
      <w:r w:rsidRPr="008C7195">
        <w:rPr>
          <w:rFonts w:ascii="Arial" w:hAnsi="Arial" w:cs="Arial"/>
        </w:rPr>
        <w:br w:type="page"/>
      </w:r>
    </w:p>
    <w:p w14:paraId="27067C53" w14:textId="77777777" w:rsidR="006F7134" w:rsidRPr="008C7195" w:rsidRDefault="006F7134" w:rsidP="006F7134">
      <w:pPr>
        <w:pStyle w:val="Title"/>
        <w:rPr>
          <w:rFonts w:ascii="Arial" w:hAnsi="Arial" w:cs="Arial"/>
        </w:rPr>
      </w:pPr>
      <w:r w:rsidRPr="008C7195">
        <w:rPr>
          <w:rFonts w:ascii="Arial" w:hAnsi="Arial" w:cs="Arial"/>
        </w:rPr>
        <w:t>TUTORIAL ACTIVITY: OPERATING SYSTEM TYPES</w:t>
      </w:r>
    </w:p>
    <w:p w14:paraId="077CCEF8" w14:textId="77777777" w:rsidR="006F7134" w:rsidRPr="008C7195" w:rsidRDefault="006F7134" w:rsidP="00B10759">
      <w:pPr>
        <w:rPr>
          <w:rFonts w:ascii="Arial" w:hAnsi="Arial" w:cs="Arial"/>
        </w:rPr>
      </w:pPr>
    </w:p>
    <w:p w14:paraId="2F43C3CF" w14:textId="50E3AE8A" w:rsidR="008B50D1" w:rsidRPr="008C7195" w:rsidRDefault="00367B18" w:rsidP="00B10759">
      <w:pPr>
        <w:rPr>
          <w:rFonts w:ascii="Arial" w:hAnsi="Arial" w:cs="Arial"/>
        </w:rPr>
      </w:pPr>
      <w:r w:rsidRPr="008C7195">
        <w:rPr>
          <w:rFonts w:ascii="Arial" w:hAnsi="Arial" w:cs="Arial"/>
        </w:rPr>
        <w:t xml:space="preserve">OS Type: Batch | Key Feature: Handles large amounts of work by processing jobs together with little or no user input. | </w:t>
      </w:r>
      <w:r w:rsidR="007A7ACD" w:rsidRPr="008C7195">
        <w:rPr>
          <w:rFonts w:ascii="Arial" w:hAnsi="Arial" w:cs="Arial"/>
        </w:rPr>
        <w:t>Common Examples: IBM OS</w:t>
      </w:r>
    </w:p>
    <w:p w14:paraId="1406FBD1" w14:textId="6FB646DD" w:rsidR="00B30FDA" w:rsidRPr="008C7195" w:rsidRDefault="00B30FDA" w:rsidP="00B30FDA">
      <w:pPr>
        <w:rPr>
          <w:rFonts w:ascii="Arial" w:hAnsi="Arial" w:cs="Arial"/>
        </w:rPr>
      </w:pPr>
      <w:r w:rsidRPr="008C7195">
        <w:rPr>
          <w:rFonts w:ascii="Arial" w:hAnsi="Arial" w:cs="Arial"/>
        </w:rPr>
        <w:t xml:space="preserve">OS Type: Batch | Key Feature: </w:t>
      </w:r>
      <w:r w:rsidR="00836ADE" w:rsidRPr="008C7195">
        <w:rPr>
          <w:rFonts w:ascii="Arial" w:hAnsi="Arial" w:cs="Arial"/>
        </w:rPr>
        <w:t>Lets many users use the system at the same time by sharing CPU time</w:t>
      </w:r>
      <w:r w:rsidRPr="008C7195">
        <w:rPr>
          <w:rFonts w:ascii="Arial" w:hAnsi="Arial" w:cs="Arial"/>
        </w:rPr>
        <w:t xml:space="preserve">. | Common Examples: </w:t>
      </w:r>
      <w:r w:rsidR="00836ADE" w:rsidRPr="008C7195">
        <w:rPr>
          <w:rFonts w:ascii="Arial" w:hAnsi="Arial" w:cs="Arial"/>
        </w:rPr>
        <w:t>Unix &amp; Linux</w:t>
      </w:r>
    </w:p>
    <w:p w14:paraId="23F144FA" w14:textId="2DC35688" w:rsidR="00836ADE" w:rsidRPr="008C7195" w:rsidRDefault="00836ADE" w:rsidP="00836ADE">
      <w:pPr>
        <w:rPr>
          <w:rFonts w:ascii="Arial" w:hAnsi="Arial" w:cs="Arial"/>
        </w:rPr>
      </w:pPr>
      <w:r w:rsidRPr="008C7195">
        <w:rPr>
          <w:rFonts w:ascii="Arial" w:hAnsi="Arial" w:cs="Arial"/>
        </w:rPr>
        <w:t xml:space="preserve">OS Type: </w:t>
      </w:r>
      <w:r w:rsidR="00435BAE" w:rsidRPr="008C7195">
        <w:rPr>
          <w:rFonts w:ascii="Arial" w:hAnsi="Arial" w:cs="Arial"/>
        </w:rPr>
        <w:t>Distributed</w:t>
      </w:r>
      <w:r w:rsidR="009F4790" w:rsidRPr="008C7195">
        <w:rPr>
          <w:rFonts w:ascii="Arial" w:hAnsi="Arial" w:cs="Arial"/>
        </w:rPr>
        <w:t xml:space="preserve"> </w:t>
      </w:r>
      <w:r w:rsidRPr="008C7195">
        <w:rPr>
          <w:rFonts w:ascii="Arial" w:hAnsi="Arial" w:cs="Arial"/>
        </w:rPr>
        <w:t xml:space="preserve">| Key Feature: </w:t>
      </w:r>
      <w:r w:rsidR="00435BAE" w:rsidRPr="008C7195">
        <w:rPr>
          <w:rFonts w:ascii="Arial" w:hAnsi="Arial" w:cs="Arial"/>
        </w:rPr>
        <w:t>Connects multiple independent computers and makes them work as one system</w:t>
      </w:r>
      <w:r w:rsidRPr="008C7195">
        <w:rPr>
          <w:rFonts w:ascii="Arial" w:hAnsi="Arial" w:cs="Arial"/>
        </w:rPr>
        <w:t xml:space="preserve">. | Common Examples: </w:t>
      </w:r>
      <w:r w:rsidR="00435BAE" w:rsidRPr="008C7195">
        <w:rPr>
          <w:rFonts w:ascii="Arial" w:hAnsi="Arial" w:cs="Arial"/>
        </w:rPr>
        <w:t>Amoeba</w:t>
      </w:r>
    </w:p>
    <w:p w14:paraId="2548B795" w14:textId="585336E0" w:rsidR="00435BAE" w:rsidRPr="008C7195" w:rsidRDefault="00435BAE" w:rsidP="00435BAE">
      <w:pPr>
        <w:rPr>
          <w:rFonts w:ascii="Arial" w:hAnsi="Arial" w:cs="Arial"/>
        </w:rPr>
      </w:pPr>
      <w:r w:rsidRPr="008C7195">
        <w:rPr>
          <w:rFonts w:ascii="Arial" w:hAnsi="Arial" w:cs="Arial"/>
        </w:rPr>
        <w:t xml:space="preserve">OS Type: </w:t>
      </w:r>
      <w:r w:rsidR="009F4790" w:rsidRPr="008C7195">
        <w:rPr>
          <w:rFonts w:ascii="Arial" w:hAnsi="Arial" w:cs="Arial"/>
        </w:rPr>
        <w:t xml:space="preserve">Mobile </w:t>
      </w:r>
      <w:r w:rsidRPr="008C7195">
        <w:rPr>
          <w:rFonts w:ascii="Arial" w:hAnsi="Arial" w:cs="Arial"/>
        </w:rPr>
        <w:t xml:space="preserve">| Key Feature: </w:t>
      </w:r>
      <w:r w:rsidR="009F4790" w:rsidRPr="008C7195">
        <w:rPr>
          <w:rFonts w:ascii="Arial" w:hAnsi="Arial" w:cs="Arial"/>
        </w:rPr>
        <w:t>Designed for smartphones and tablets, focusing on touch and mobility</w:t>
      </w:r>
      <w:r w:rsidRPr="008C7195">
        <w:rPr>
          <w:rFonts w:ascii="Arial" w:hAnsi="Arial" w:cs="Arial"/>
        </w:rPr>
        <w:t xml:space="preserve">. | Common Examples: </w:t>
      </w:r>
      <w:r w:rsidR="009F4790" w:rsidRPr="008C7195">
        <w:rPr>
          <w:rFonts w:ascii="Arial" w:hAnsi="Arial" w:cs="Arial"/>
        </w:rPr>
        <w:t>IOS and Android</w:t>
      </w:r>
    </w:p>
    <w:p w14:paraId="3553C602" w14:textId="0F7CAACF" w:rsidR="0080672B" w:rsidRPr="008C7195" w:rsidRDefault="0080672B" w:rsidP="00435BAE">
      <w:pPr>
        <w:rPr>
          <w:rFonts w:ascii="Arial" w:hAnsi="Arial" w:cs="Arial"/>
        </w:rPr>
      </w:pPr>
      <w:r w:rsidRPr="008C7195">
        <w:rPr>
          <w:rFonts w:ascii="Arial" w:hAnsi="Arial" w:cs="Arial"/>
        </w:rPr>
        <w:t xml:space="preserve">OS Type: </w:t>
      </w:r>
      <w:r w:rsidR="008111EE" w:rsidRPr="008C7195">
        <w:rPr>
          <w:rFonts w:ascii="Arial" w:hAnsi="Arial" w:cs="Arial"/>
        </w:rPr>
        <w:t>Network</w:t>
      </w:r>
      <w:r w:rsidRPr="008C7195">
        <w:rPr>
          <w:rFonts w:ascii="Arial" w:hAnsi="Arial" w:cs="Arial"/>
        </w:rPr>
        <w:t xml:space="preserve">| Key Feature: </w:t>
      </w:r>
      <w:r w:rsidR="008111EE" w:rsidRPr="008C7195">
        <w:rPr>
          <w:rFonts w:ascii="Arial" w:hAnsi="Arial" w:cs="Arial"/>
        </w:rPr>
        <w:t>Controls and manages shared resources across a network</w:t>
      </w:r>
      <w:r w:rsidRPr="008C7195">
        <w:rPr>
          <w:rFonts w:ascii="Arial" w:hAnsi="Arial" w:cs="Arial"/>
        </w:rPr>
        <w:t xml:space="preserve">. | Common Examples: </w:t>
      </w:r>
      <w:r w:rsidR="008111EE" w:rsidRPr="008C7195">
        <w:rPr>
          <w:rFonts w:ascii="Arial" w:hAnsi="Arial" w:cs="Arial"/>
        </w:rPr>
        <w:t>Windows Server</w:t>
      </w:r>
    </w:p>
    <w:p w14:paraId="0FC21FC0" w14:textId="77777777" w:rsidR="00435BAE" w:rsidRPr="008C7195" w:rsidRDefault="00435BAE" w:rsidP="00836ADE">
      <w:pPr>
        <w:rPr>
          <w:rFonts w:ascii="Arial" w:hAnsi="Arial" w:cs="Arial"/>
        </w:rPr>
      </w:pPr>
    </w:p>
    <w:p w14:paraId="31F876C6" w14:textId="77777777" w:rsidR="00836ADE" w:rsidRPr="008C7195" w:rsidRDefault="00836ADE" w:rsidP="00B30FDA">
      <w:pPr>
        <w:rPr>
          <w:rFonts w:ascii="Arial" w:hAnsi="Arial" w:cs="Arial"/>
        </w:rPr>
      </w:pPr>
    </w:p>
    <w:p w14:paraId="669968B7" w14:textId="494FC35F" w:rsidR="007A7ACD" w:rsidRPr="008C7195" w:rsidRDefault="007A7ACD" w:rsidP="00B30FDA">
      <w:pPr>
        <w:rPr>
          <w:rFonts w:ascii="Arial" w:hAnsi="Arial" w:cs="Arial"/>
        </w:rPr>
      </w:pPr>
    </w:p>
    <w:sectPr w:rsidR="007A7ACD" w:rsidRPr="008C7195" w:rsidSect="005A4DD2">
      <w:footerReference w:type="default" r:id="rId53"/>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F9ED2F" w14:textId="77777777" w:rsidR="001775C4" w:rsidRDefault="001775C4" w:rsidP="00DA3DEB">
      <w:pPr>
        <w:spacing w:after="0" w:line="240" w:lineRule="auto"/>
      </w:pPr>
      <w:r>
        <w:separator/>
      </w:r>
    </w:p>
  </w:endnote>
  <w:endnote w:type="continuationSeparator" w:id="0">
    <w:p w14:paraId="764FEAD4" w14:textId="77777777" w:rsidR="001775C4" w:rsidRDefault="001775C4"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n-ea">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CCE48" w14:textId="77777777" w:rsidR="00DA3DEB" w:rsidRDefault="00DA3DEB">
    <w:pPr>
      <w:tabs>
        <w:tab w:val="center" w:pos="4550"/>
        <w:tab w:val="left" w:pos="5818"/>
      </w:tabs>
      <w:ind w:right="260"/>
      <w:jc w:val="right"/>
      <w:rPr>
        <w:color w:val="071320" w:themeColor="text2" w:themeShade="80"/>
      </w:rPr>
    </w:pPr>
    <w:r>
      <w:rPr>
        <w:color w:val="2C7FCE" w:themeColor="text2" w:themeTint="99"/>
        <w:spacing w:val="60"/>
      </w:rPr>
      <w:t>Page</w:t>
    </w:r>
    <w:r w:rsidR="00541C12">
      <w:rPr>
        <w:color w:val="0A1D30" w:themeColor="text2" w:themeShade="BF"/>
      </w:rPr>
      <w:fldChar w:fldCharType="begin"/>
    </w:r>
    <w:r>
      <w:rPr>
        <w:color w:val="0A1D30" w:themeColor="text2" w:themeShade="BF"/>
      </w:rPr>
      <w:instrText>PAGE   \* MERGEFORMAT</w:instrText>
    </w:r>
    <w:r w:rsidR="00541C12">
      <w:rPr>
        <w:color w:val="0A1D30" w:themeColor="text2" w:themeShade="BF"/>
      </w:rPr>
      <w:fldChar w:fldCharType="separate"/>
    </w:r>
    <w:r w:rsidR="00DA7374">
      <w:rPr>
        <w:noProof/>
        <w:color w:val="0A1D30" w:themeColor="text2" w:themeShade="BF"/>
      </w:rPr>
      <w:t>1</w:t>
    </w:r>
    <w:r w:rsidR="00541C12">
      <w:rPr>
        <w:color w:val="0A1D30" w:themeColor="text2" w:themeShade="BF"/>
      </w:rPr>
      <w:fldChar w:fldCharType="end"/>
    </w:r>
    <w:r>
      <w:rPr>
        <w:color w:val="0A1D30" w:themeColor="text2" w:themeShade="BF"/>
      </w:rPr>
      <w:t xml:space="preserve"> | </w:t>
    </w:r>
    <w:fldSimple w:instr="NUMPAGES  \* Arabic  \* MERGEFORMAT">
      <w:r w:rsidR="00DA7374" w:rsidRPr="00DA7374">
        <w:rPr>
          <w:noProof/>
          <w:color w:val="0A1D30" w:themeColor="text2" w:themeShade="BF"/>
        </w:rPr>
        <w:t>6</w:t>
      </w:r>
    </w:fldSimple>
  </w:p>
  <w:p w14:paraId="3F1251C2" w14:textId="77777777" w:rsidR="00DA3DEB" w:rsidRDefault="00DA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AE9D9" w14:textId="77777777" w:rsidR="001775C4" w:rsidRDefault="001775C4" w:rsidP="00DA3DEB">
      <w:pPr>
        <w:spacing w:after="0" w:line="240" w:lineRule="auto"/>
      </w:pPr>
      <w:r>
        <w:separator/>
      </w:r>
    </w:p>
  </w:footnote>
  <w:footnote w:type="continuationSeparator" w:id="0">
    <w:p w14:paraId="04865B3E" w14:textId="77777777" w:rsidR="001775C4" w:rsidRDefault="001775C4" w:rsidP="00DA3DE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120B48"/>
    <w:multiLevelType w:val="hybridMultilevel"/>
    <w:tmpl w:val="1A88153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EC95F9"/>
    <w:multiLevelType w:val="hybridMultilevel"/>
    <w:tmpl w:val="FAFC5B14"/>
    <w:lvl w:ilvl="0" w:tplc="7C403DB2">
      <w:start w:val="1"/>
      <w:numFmt w:val="decimal"/>
      <w:lvlText w:val="%1."/>
      <w:lvlJc w:val="left"/>
      <w:pPr>
        <w:ind w:left="720" w:hanging="360"/>
      </w:pPr>
    </w:lvl>
    <w:lvl w:ilvl="1" w:tplc="23A03544">
      <w:start w:val="1"/>
      <w:numFmt w:val="lowerLetter"/>
      <w:lvlText w:val="%2."/>
      <w:lvlJc w:val="left"/>
      <w:pPr>
        <w:ind w:left="1440" w:hanging="360"/>
      </w:pPr>
    </w:lvl>
    <w:lvl w:ilvl="2" w:tplc="C7D6F692">
      <w:start w:val="1"/>
      <w:numFmt w:val="lowerRoman"/>
      <w:lvlText w:val="%3."/>
      <w:lvlJc w:val="right"/>
      <w:pPr>
        <w:ind w:left="2160" w:hanging="180"/>
      </w:pPr>
    </w:lvl>
    <w:lvl w:ilvl="3" w:tplc="D7FEBC32">
      <w:start w:val="1"/>
      <w:numFmt w:val="decimal"/>
      <w:lvlText w:val="%4."/>
      <w:lvlJc w:val="left"/>
      <w:pPr>
        <w:ind w:left="2880" w:hanging="360"/>
      </w:pPr>
    </w:lvl>
    <w:lvl w:ilvl="4" w:tplc="3DBEEDF4">
      <w:start w:val="1"/>
      <w:numFmt w:val="lowerLetter"/>
      <w:lvlText w:val="%5."/>
      <w:lvlJc w:val="left"/>
      <w:pPr>
        <w:ind w:left="3600" w:hanging="360"/>
      </w:pPr>
    </w:lvl>
    <w:lvl w:ilvl="5" w:tplc="53F07646">
      <w:start w:val="1"/>
      <w:numFmt w:val="lowerRoman"/>
      <w:lvlText w:val="%6."/>
      <w:lvlJc w:val="right"/>
      <w:pPr>
        <w:ind w:left="4320" w:hanging="180"/>
      </w:pPr>
    </w:lvl>
    <w:lvl w:ilvl="6" w:tplc="E7787114">
      <w:start w:val="1"/>
      <w:numFmt w:val="decimal"/>
      <w:lvlText w:val="%7."/>
      <w:lvlJc w:val="left"/>
      <w:pPr>
        <w:ind w:left="5040" w:hanging="360"/>
      </w:pPr>
    </w:lvl>
    <w:lvl w:ilvl="7" w:tplc="86BA04E0">
      <w:start w:val="1"/>
      <w:numFmt w:val="lowerLetter"/>
      <w:lvlText w:val="%8."/>
      <w:lvlJc w:val="left"/>
      <w:pPr>
        <w:ind w:left="5760" w:hanging="360"/>
      </w:pPr>
    </w:lvl>
    <w:lvl w:ilvl="8" w:tplc="5D0051B4">
      <w:start w:val="1"/>
      <w:numFmt w:val="lowerRoman"/>
      <w:lvlText w:val="%9."/>
      <w:lvlJc w:val="right"/>
      <w:pPr>
        <w:ind w:left="6480" w:hanging="180"/>
      </w:pPr>
    </w:lvl>
  </w:abstractNum>
  <w:abstractNum w:abstractNumId="2" w15:restartNumberingAfterBreak="0">
    <w:nsid w:val="6231506D"/>
    <w:multiLevelType w:val="hybridMultilevel"/>
    <w:tmpl w:val="455E773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754314">
    <w:abstractNumId w:val="1"/>
  </w:num>
  <w:num w:numId="2" w16cid:durableId="1046567443">
    <w:abstractNumId w:val="0"/>
  </w:num>
  <w:num w:numId="3" w16cid:durableId="10555462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83"/>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A3DEB"/>
    <w:rsid w:val="00000E3A"/>
    <w:rsid w:val="00013D61"/>
    <w:rsid w:val="000146F0"/>
    <w:rsid w:val="000155FF"/>
    <w:rsid w:val="000174E2"/>
    <w:rsid w:val="00026C01"/>
    <w:rsid w:val="00032FBF"/>
    <w:rsid w:val="00036142"/>
    <w:rsid w:val="00040CF7"/>
    <w:rsid w:val="0004351D"/>
    <w:rsid w:val="00046C56"/>
    <w:rsid w:val="00047389"/>
    <w:rsid w:val="00047957"/>
    <w:rsid w:val="00074BB3"/>
    <w:rsid w:val="00081FC6"/>
    <w:rsid w:val="00084391"/>
    <w:rsid w:val="00085B1E"/>
    <w:rsid w:val="000A7E47"/>
    <w:rsid w:val="000B1F26"/>
    <w:rsid w:val="000B4158"/>
    <w:rsid w:val="000B494F"/>
    <w:rsid w:val="000C1002"/>
    <w:rsid w:val="000D0671"/>
    <w:rsid w:val="000D0C19"/>
    <w:rsid w:val="000D5931"/>
    <w:rsid w:val="000E1E48"/>
    <w:rsid w:val="000E79FB"/>
    <w:rsid w:val="000F1782"/>
    <w:rsid w:val="000F19CE"/>
    <w:rsid w:val="000F378D"/>
    <w:rsid w:val="000F3BDE"/>
    <w:rsid w:val="000F764C"/>
    <w:rsid w:val="00107978"/>
    <w:rsid w:val="00115CAA"/>
    <w:rsid w:val="001233ED"/>
    <w:rsid w:val="00130B38"/>
    <w:rsid w:val="00142F8E"/>
    <w:rsid w:val="00147BD8"/>
    <w:rsid w:val="00151CA8"/>
    <w:rsid w:val="00156454"/>
    <w:rsid w:val="00160CA2"/>
    <w:rsid w:val="0016470B"/>
    <w:rsid w:val="00165ACF"/>
    <w:rsid w:val="00171E96"/>
    <w:rsid w:val="00177379"/>
    <w:rsid w:val="001775C4"/>
    <w:rsid w:val="0018190E"/>
    <w:rsid w:val="00182463"/>
    <w:rsid w:val="0019508B"/>
    <w:rsid w:val="001A0E50"/>
    <w:rsid w:val="001A4973"/>
    <w:rsid w:val="001A4EA8"/>
    <w:rsid w:val="001B4261"/>
    <w:rsid w:val="001B7927"/>
    <w:rsid w:val="001C4CB2"/>
    <w:rsid w:val="001C5608"/>
    <w:rsid w:val="001D54F4"/>
    <w:rsid w:val="001E0E06"/>
    <w:rsid w:val="001E1044"/>
    <w:rsid w:val="001E3D9E"/>
    <w:rsid w:val="001F2178"/>
    <w:rsid w:val="001F24AF"/>
    <w:rsid w:val="001F3A19"/>
    <w:rsid w:val="002003F9"/>
    <w:rsid w:val="0020254D"/>
    <w:rsid w:val="00207179"/>
    <w:rsid w:val="00213F52"/>
    <w:rsid w:val="00220E75"/>
    <w:rsid w:val="00221186"/>
    <w:rsid w:val="00222C82"/>
    <w:rsid w:val="002242F9"/>
    <w:rsid w:val="00230121"/>
    <w:rsid w:val="0023200A"/>
    <w:rsid w:val="00250784"/>
    <w:rsid w:val="00250D64"/>
    <w:rsid w:val="00251CCC"/>
    <w:rsid w:val="00260252"/>
    <w:rsid w:val="00260E2E"/>
    <w:rsid w:val="002636BD"/>
    <w:rsid w:val="00263FD9"/>
    <w:rsid w:val="0026583F"/>
    <w:rsid w:val="002810AA"/>
    <w:rsid w:val="00282501"/>
    <w:rsid w:val="002934EE"/>
    <w:rsid w:val="002A2A6E"/>
    <w:rsid w:val="002A50D5"/>
    <w:rsid w:val="002A6745"/>
    <w:rsid w:val="002C0D8D"/>
    <w:rsid w:val="002C3276"/>
    <w:rsid w:val="002D06B6"/>
    <w:rsid w:val="002D2B6F"/>
    <w:rsid w:val="002F0A0C"/>
    <w:rsid w:val="002F30B2"/>
    <w:rsid w:val="00316EFC"/>
    <w:rsid w:val="00320326"/>
    <w:rsid w:val="00322BBE"/>
    <w:rsid w:val="00324476"/>
    <w:rsid w:val="00336B05"/>
    <w:rsid w:val="00351577"/>
    <w:rsid w:val="00352303"/>
    <w:rsid w:val="0035593E"/>
    <w:rsid w:val="00355F37"/>
    <w:rsid w:val="0036798B"/>
    <w:rsid w:val="00367B18"/>
    <w:rsid w:val="003728FE"/>
    <w:rsid w:val="0037553B"/>
    <w:rsid w:val="0037623A"/>
    <w:rsid w:val="003816DD"/>
    <w:rsid w:val="0039337C"/>
    <w:rsid w:val="00395C23"/>
    <w:rsid w:val="003B0800"/>
    <w:rsid w:val="003D3C9D"/>
    <w:rsid w:val="003D7826"/>
    <w:rsid w:val="003E593B"/>
    <w:rsid w:val="003F1D22"/>
    <w:rsid w:val="00402E19"/>
    <w:rsid w:val="00404F68"/>
    <w:rsid w:val="00406C17"/>
    <w:rsid w:val="00415C88"/>
    <w:rsid w:val="00420CCE"/>
    <w:rsid w:val="004237BF"/>
    <w:rsid w:val="00435BAE"/>
    <w:rsid w:val="004457BD"/>
    <w:rsid w:val="00450111"/>
    <w:rsid w:val="004535A3"/>
    <w:rsid w:val="00456D70"/>
    <w:rsid w:val="004579DE"/>
    <w:rsid w:val="00462F6F"/>
    <w:rsid w:val="00471662"/>
    <w:rsid w:val="00473EA0"/>
    <w:rsid w:val="004758CB"/>
    <w:rsid w:val="00480E18"/>
    <w:rsid w:val="0048447A"/>
    <w:rsid w:val="00487AA3"/>
    <w:rsid w:val="00495696"/>
    <w:rsid w:val="004A25A5"/>
    <w:rsid w:val="004A345C"/>
    <w:rsid w:val="004A6B51"/>
    <w:rsid w:val="004B5500"/>
    <w:rsid w:val="004B700E"/>
    <w:rsid w:val="004C53F1"/>
    <w:rsid w:val="004D0025"/>
    <w:rsid w:val="004D7882"/>
    <w:rsid w:val="004F288A"/>
    <w:rsid w:val="0050533B"/>
    <w:rsid w:val="00517C91"/>
    <w:rsid w:val="00524194"/>
    <w:rsid w:val="00524925"/>
    <w:rsid w:val="00524ECB"/>
    <w:rsid w:val="005251DB"/>
    <w:rsid w:val="00533C6D"/>
    <w:rsid w:val="00535858"/>
    <w:rsid w:val="00541744"/>
    <w:rsid w:val="00541C12"/>
    <w:rsid w:val="00546C52"/>
    <w:rsid w:val="00547AE6"/>
    <w:rsid w:val="00552EAA"/>
    <w:rsid w:val="00555F7C"/>
    <w:rsid w:val="00563D1A"/>
    <w:rsid w:val="00570C1F"/>
    <w:rsid w:val="0057515D"/>
    <w:rsid w:val="00583303"/>
    <w:rsid w:val="00595438"/>
    <w:rsid w:val="005A4DD2"/>
    <w:rsid w:val="005B79EB"/>
    <w:rsid w:val="005D514F"/>
    <w:rsid w:val="005D7925"/>
    <w:rsid w:val="005E4805"/>
    <w:rsid w:val="005E5E77"/>
    <w:rsid w:val="005E73BB"/>
    <w:rsid w:val="005F3EC1"/>
    <w:rsid w:val="005F4843"/>
    <w:rsid w:val="00605334"/>
    <w:rsid w:val="00610826"/>
    <w:rsid w:val="006109F0"/>
    <w:rsid w:val="006225A8"/>
    <w:rsid w:val="00623F35"/>
    <w:rsid w:val="00632E41"/>
    <w:rsid w:val="00644D7A"/>
    <w:rsid w:val="006457C5"/>
    <w:rsid w:val="00645F86"/>
    <w:rsid w:val="00647850"/>
    <w:rsid w:val="006519BF"/>
    <w:rsid w:val="0065245D"/>
    <w:rsid w:val="00662337"/>
    <w:rsid w:val="00662ED2"/>
    <w:rsid w:val="00671CD2"/>
    <w:rsid w:val="006722EF"/>
    <w:rsid w:val="00681FA1"/>
    <w:rsid w:val="00686783"/>
    <w:rsid w:val="006A4014"/>
    <w:rsid w:val="006B030C"/>
    <w:rsid w:val="006B0397"/>
    <w:rsid w:val="006B1B2E"/>
    <w:rsid w:val="006B45F1"/>
    <w:rsid w:val="006E459B"/>
    <w:rsid w:val="006F0215"/>
    <w:rsid w:val="006F0DC2"/>
    <w:rsid w:val="006F2D84"/>
    <w:rsid w:val="006F4468"/>
    <w:rsid w:val="006F4782"/>
    <w:rsid w:val="006F7134"/>
    <w:rsid w:val="00704ABE"/>
    <w:rsid w:val="00712210"/>
    <w:rsid w:val="00723D02"/>
    <w:rsid w:val="0072404F"/>
    <w:rsid w:val="00725A62"/>
    <w:rsid w:val="00733F55"/>
    <w:rsid w:val="00734F33"/>
    <w:rsid w:val="0074266A"/>
    <w:rsid w:val="00757962"/>
    <w:rsid w:val="00762F58"/>
    <w:rsid w:val="007646DE"/>
    <w:rsid w:val="00764825"/>
    <w:rsid w:val="007651A4"/>
    <w:rsid w:val="00766076"/>
    <w:rsid w:val="007739AE"/>
    <w:rsid w:val="00777194"/>
    <w:rsid w:val="007828D3"/>
    <w:rsid w:val="00797DDD"/>
    <w:rsid w:val="007A00E0"/>
    <w:rsid w:val="007A7ACD"/>
    <w:rsid w:val="007B0BA1"/>
    <w:rsid w:val="007D2F9B"/>
    <w:rsid w:val="007D5C1F"/>
    <w:rsid w:val="007E069D"/>
    <w:rsid w:val="007E0B09"/>
    <w:rsid w:val="007E25A3"/>
    <w:rsid w:val="007E4BAA"/>
    <w:rsid w:val="007F2559"/>
    <w:rsid w:val="007F7D11"/>
    <w:rsid w:val="0080672B"/>
    <w:rsid w:val="008102DA"/>
    <w:rsid w:val="008111B0"/>
    <w:rsid w:val="008111EE"/>
    <w:rsid w:val="0082286E"/>
    <w:rsid w:val="00822F2D"/>
    <w:rsid w:val="008249EC"/>
    <w:rsid w:val="00825720"/>
    <w:rsid w:val="008355A6"/>
    <w:rsid w:val="00836ADE"/>
    <w:rsid w:val="00844D5B"/>
    <w:rsid w:val="00851AB5"/>
    <w:rsid w:val="0085418F"/>
    <w:rsid w:val="0087232D"/>
    <w:rsid w:val="00884A27"/>
    <w:rsid w:val="00895009"/>
    <w:rsid w:val="00897B4A"/>
    <w:rsid w:val="008A0510"/>
    <w:rsid w:val="008A2D3B"/>
    <w:rsid w:val="008A55A4"/>
    <w:rsid w:val="008A6456"/>
    <w:rsid w:val="008A7BC7"/>
    <w:rsid w:val="008B03AC"/>
    <w:rsid w:val="008B50D1"/>
    <w:rsid w:val="008B5285"/>
    <w:rsid w:val="008C4B4B"/>
    <w:rsid w:val="008C56E6"/>
    <w:rsid w:val="008C7195"/>
    <w:rsid w:val="008D361E"/>
    <w:rsid w:val="00902D40"/>
    <w:rsid w:val="00906588"/>
    <w:rsid w:val="0090777D"/>
    <w:rsid w:val="00915851"/>
    <w:rsid w:val="009232FE"/>
    <w:rsid w:val="00925754"/>
    <w:rsid w:val="00933437"/>
    <w:rsid w:val="00952A67"/>
    <w:rsid w:val="00957235"/>
    <w:rsid w:val="00963CEC"/>
    <w:rsid w:val="009640A1"/>
    <w:rsid w:val="009750F8"/>
    <w:rsid w:val="00975900"/>
    <w:rsid w:val="00976439"/>
    <w:rsid w:val="009764CB"/>
    <w:rsid w:val="00983453"/>
    <w:rsid w:val="00983469"/>
    <w:rsid w:val="009A14F2"/>
    <w:rsid w:val="009A6072"/>
    <w:rsid w:val="009A6801"/>
    <w:rsid w:val="009B3975"/>
    <w:rsid w:val="009C74CA"/>
    <w:rsid w:val="009D2424"/>
    <w:rsid w:val="009F4790"/>
    <w:rsid w:val="00A173B6"/>
    <w:rsid w:val="00A1756F"/>
    <w:rsid w:val="00A25467"/>
    <w:rsid w:val="00A403CE"/>
    <w:rsid w:val="00A60484"/>
    <w:rsid w:val="00A62CD4"/>
    <w:rsid w:val="00A8084F"/>
    <w:rsid w:val="00A92D7F"/>
    <w:rsid w:val="00A93008"/>
    <w:rsid w:val="00AA6F9C"/>
    <w:rsid w:val="00AA7182"/>
    <w:rsid w:val="00AB53C6"/>
    <w:rsid w:val="00AB564D"/>
    <w:rsid w:val="00AB72BB"/>
    <w:rsid w:val="00AC0266"/>
    <w:rsid w:val="00AC20B7"/>
    <w:rsid w:val="00AC47B2"/>
    <w:rsid w:val="00AD4676"/>
    <w:rsid w:val="00AE3A5C"/>
    <w:rsid w:val="00AE52FE"/>
    <w:rsid w:val="00B00B11"/>
    <w:rsid w:val="00B03515"/>
    <w:rsid w:val="00B10759"/>
    <w:rsid w:val="00B27415"/>
    <w:rsid w:val="00B300C5"/>
    <w:rsid w:val="00B3014D"/>
    <w:rsid w:val="00B30FDA"/>
    <w:rsid w:val="00B35543"/>
    <w:rsid w:val="00B35834"/>
    <w:rsid w:val="00B508D2"/>
    <w:rsid w:val="00B53B65"/>
    <w:rsid w:val="00B61E56"/>
    <w:rsid w:val="00B640A5"/>
    <w:rsid w:val="00B65325"/>
    <w:rsid w:val="00B65B11"/>
    <w:rsid w:val="00B74FFD"/>
    <w:rsid w:val="00B955B2"/>
    <w:rsid w:val="00BA1498"/>
    <w:rsid w:val="00BC4DEF"/>
    <w:rsid w:val="00BC4E9E"/>
    <w:rsid w:val="00BD1016"/>
    <w:rsid w:val="00BD12C8"/>
    <w:rsid w:val="00BD1ADB"/>
    <w:rsid w:val="00BD797C"/>
    <w:rsid w:val="00BE67B0"/>
    <w:rsid w:val="00BF6396"/>
    <w:rsid w:val="00BF7510"/>
    <w:rsid w:val="00C01BC9"/>
    <w:rsid w:val="00C15DA0"/>
    <w:rsid w:val="00C1692F"/>
    <w:rsid w:val="00C26655"/>
    <w:rsid w:val="00C30701"/>
    <w:rsid w:val="00C345B0"/>
    <w:rsid w:val="00C352A5"/>
    <w:rsid w:val="00C442ED"/>
    <w:rsid w:val="00C472DC"/>
    <w:rsid w:val="00C57CC8"/>
    <w:rsid w:val="00C667FA"/>
    <w:rsid w:val="00C72570"/>
    <w:rsid w:val="00C72882"/>
    <w:rsid w:val="00C75360"/>
    <w:rsid w:val="00C754FD"/>
    <w:rsid w:val="00C83786"/>
    <w:rsid w:val="00CA03E1"/>
    <w:rsid w:val="00CD15B2"/>
    <w:rsid w:val="00CD5570"/>
    <w:rsid w:val="00CE0EFF"/>
    <w:rsid w:val="00CE6A8D"/>
    <w:rsid w:val="00CF5241"/>
    <w:rsid w:val="00CF672F"/>
    <w:rsid w:val="00D03AF8"/>
    <w:rsid w:val="00D05AD1"/>
    <w:rsid w:val="00D06208"/>
    <w:rsid w:val="00D156BA"/>
    <w:rsid w:val="00D1758D"/>
    <w:rsid w:val="00D17925"/>
    <w:rsid w:val="00D23742"/>
    <w:rsid w:val="00D31113"/>
    <w:rsid w:val="00D31CE4"/>
    <w:rsid w:val="00D337B5"/>
    <w:rsid w:val="00D35B2A"/>
    <w:rsid w:val="00D47FA2"/>
    <w:rsid w:val="00D50567"/>
    <w:rsid w:val="00D50BCA"/>
    <w:rsid w:val="00D81E2D"/>
    <w:rsid w:val="00D81FB0"/>
    <w:rsid w:val="00D85AB3"/>
    <w:rsid w:val="00D90428"/>
    <w:rsid w:val="00D95570"/>
    <w:rsid w:val="00D95B3C"/>
    <w:rsid w:val="00DA168D"/>
    <w:rsid w:val="00DA1D14"/>
    <w:rsid w:val="00DA20AC"/>
    <w:rsid w:val="00DA3DEB"/>
    <w:rsid w:val="00DA7374"/>
    <w:rsid w:val="00DB347A"/>
    <w:rsid w:val="00DB782D"/>
    <w:rsid w:val="00DC3899"/>
    <w:rsid w:val="00DC5097"/>
    <w:rsid w:val="00DD58CD"/>
    <w:rsid w:val="00DF14A0"/>
    <w:rsid w:val="00DF203F"/>
    <w:rsid w:val="00DF32BC"/>
    <w:rsid w:val="00DF4434"/>
    <w:rsid w:val="00DF7BE1"/>
    <w:rsid w:val="00E01797"/>
    <w:rsid w:val="00E06397"/>
    <w:rsid w:val="00E1029D"/>
    <w:rsid w:val="00E16010"/>
    <w:rsid w:val="00E21B92"/>
    <w:rsid w:val="00E3662D"/>
    <w:rsid w:val="00E43F17"/>
    <w:rsid w:val="00E44A93"/>
    <w:rsid w:val="00E51D52"/>
    <w:rsid w:val="00E542F7"/>
    <w:rsid w:val="00E62587"/>
    <w:rsid w:val="00E64C02"/>
    <w:rsid w:val="00E71496"/>
    <w:rsid w:val="00E7172B"/>
    <w:rsid w:val="00E77E09"/>
    <w:rsid w:val="00E8065F"/>
    <w:rsid w:val="00E80C1A"/>
    <w:rsid w:val="00E9425C"/>
    <w:rsid w:val="00E97EF7"/>
    <w:rsid w:val="00EA0489"/>
    <w:rsid w:val="00EA5328"/>
    <w:rsid w:val="00EA64DB"/>
    <w:rsid w:val="00EB1531"/>
    <w:rsid w:val="00EB440A"/>
    <w:rsid w:val="00EC18D8"/>
    <w:rsid w:val="00EC553E"/>
    <w:rsid w:val="00ED141D"/>
    <w:rsid w:val="00ED54F9"/>
    <w:rsid w:val="00ED7B4C"/>
    <w:rsid w:val="00EE07D2"/>
    <w:rsid w:val="00EE22CC"/>
    <w:rsid w:val="00EE4CCC"/>
    <w:rsid w:val="00EE6C85"/>
    <w:rsid w:val="00EF530F"/>
    <w:rsid w:val="00F03F32"/>
    <w:rsid w:val="00F10E58"/>
    <w:rsid w:val="00F13E83"/>
    <w:rsid w:val="00F1636E"/>
    <w:rsid w:val="00F266D5"/>
    <w:rsid w:val="00F31457"/>
    <w:rsid w:val="00F41F02"/>
    <w:rsid w:val="00F43F69"/>
    <w:rsid w:val="00F45372"/>
    <w:rsid w:val="00F456DA"/>
    <w:rsid w:val="00F51A99"/>
    <w:rsid w:val="00F52321"/>
    <w:rsid w:val="00F54196"/>
    <w:rsid w:val="00F6070A"/>
    <w:rsid w:val="00F706DC"/>
    <w:rsid w:val="00F74A78"/>
    <w:rsid w:val="00F7524B"/>
    <w:rsid w:val="00F851F7"/>
    <w:rsid w:val="00F870B2"/>
    <w:rsid w:val="00F90483"/>
    <w:rsid w:val="00F96529"/>
    <w:rsid w:val="00FA27EB"/>
    <w:rsid w:val="00FB0EA8"/>
    <w:rsid w:val="00FB6157"/>
    <w:rsid w:val="00FC5BA1"/>
    <w:rsid w:val="00FE1AA5"/>
    <w:rsid w:val="00FE2650"/>
    <w:rsid w:val="00FF031D"/>
    <w:rsid w:val="00FF0AF1"/>
    <w:rsid w:val="00FF16F4"/>
    <w:rsid w:val="00FF1B4B"/>
    <w:rsid w:val="00FF4EA1"/>
    <w:rsid w:val="021486E5"/>
    <w:rsid w:val="02ABA5E0"/>
    <w:rsid w:val="02D0E135"/>
    <w:rsid w:val="095054A4"/>
    <w:rsid w:val="0D4F543A"/>
    <w:rsid w:val="0D78519B"/>
    <w:rsid w:val="0EA9E8D2"/>
    <w:rsid w:val="1325B816"/>
    <w:rsid w:val="13CB2B3B"/>
    <w:rsid w:val="13EC1297"/>
    <w:rsid w:val="14A543B2"/>
    <w:rsid w:val="1596E9D9"/>
    <w:rsid w:val="167AE5E4"/>
    <w:rsid w:val="1CCB50E1"/>
    <w:rsid w:val="2345430D"/>
    <w:rsid w:val="255B536A"/>
    <w:rsid w:val="26F6B8FD"/>
    <w:rsid w:val="295C5EA8"/>
    <w:rsid w:val="29682F21"/>
    <w:rsid w:val="2C4CC2F3"/>
    <w:rsid w:val="2D1AB352"/>
    <w:rsid w:val="2DB338B1"/>
    <w:rsid w:val="2DC82C5C"/>
    <w:rsid w:val="30CA25A4"/>
    <w:rsid w:val="337D4AF9"/>
    <w:rsid w:val="356B0F81"/>
    <w:rsid w:val="35F6B940"/>
    <w:rsid w:val="3676A8EA"/>
    <w:rsid w:val="3C6CB3ED"/>
    <w:rsid w:val="3CC1CFA9"/>
    <w:rsid w:val="4037F1C9"/>
    <w:rsid w:val="41FABF10"/>
    <w:rsid w:val="4339CE35"/>
    <w:rsid w:val="4513FC7D"/>
    <w:rsid w:val="46EB4B9B"/>
    <w:rsid w:val="470F6317"/>
    <w:rsid w:val="4BC820F3"/>
    <w:rsid w:val="4D2AA2E9"/>
    <w:rsid w:val="4D7BF87D"/>
    <w:rsid w:val="4EA74D4E"/>
    <w:rsid w:val="506BA5AE"/>
    <w:rsid w:val="51B2E3BB"/>
    <w:rsid w:val="51F107D9"/>
    <w:rsid w:val="53413411"/>
    <w:rsid w:val="575EFD65"/>
    <w:rsid w:val="5AFD0717"/>
    <w:rsid w:val="5DF92C33"/>
    <w:rsid w:val="5ECAFB20"/>
    <w:rsid w:val="6084B81A"/>
    <w:rsid w:val="61F98389"/>
    <w:rsid w:val="658232EC"/>
    <w:rsid w:val="6CD2E77F"/>
    <w:rsid w:val="7059AF8F"/>
    <w:rsid w:val="74B62533"/>
    <w:rsid w:val="75FB66E5"/>
    <w:rsid w:val="78E59FB8"/>
    <w:rsid w:val="7A44A566"/>
    <w:rsid w:val="7B41A913"/>
    <w:rsid w:val="7B9FDC9B"/>
    <w:rsid w:val="7BCB46DC"/>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83"/>
    <o:shapelayout v:ext="edit">
      <o:idmap v:ext="edit" data="2"/>
    </o:shapelayout>
  </w:shapeDefaults>
  <w:decimalSymbol w:val="."/>
  <w:listSeparator w:val=","/>
  <w14:docId w14:val="14A7F52A"/>
  <w15:docId w15:val="{424AC2AA-FDF0-4C33-B03B-B10A0CE60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D7F"/>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rPr>
  </w:style>
  <w:style w:type="character" w:customStyle="1" w:styleId="NoSpacingChar">
    <w:name w:val="No Spacing Char"/>
    <w:basedOn w:val="DefaultParagraphFont"/>
    <w:link w:val="NoSpacing"/>
    <w:uiPriority w:val="1"/>
    <w:rsid w:val="00DA3DEB"/>
    <w:rPr>
      <w:kern w:val="0"/>
      <w:sz w:val="22"/>
      <w:szCs w:val="22"/>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customStyle="1" w:styleId="UnresolvedMention1">
    <w:name w:val="Unresolved Mention1"/>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0F3BDE"/>
    <w:pPr>
      <w:spacing w:after="100"/>
    </w:pPr>
  </w:style>
  <w:style w:type="paragraph" w:styleId="TOC2">
    <w:name w:val="toc 2"/>
    <w:basedOn w:val="Normal"/>
    <w:next w:val="Normal"/>
    <w:autoRedefine/>
    <w:uiPriority w:val="39"/>
    <w:unhideWhenUsed/>
    <w:rsid w:val="000F3BDE"/>
    <w:pPr>
      <w:spacing w:after="100"/>
      <w:ind w:left="240"/>
    </w:pPr>
  </w:style>
  <w:style w:type="paragraph" w:styleId="BalloonText">
    <w:name w:val="Balloon Text"/>
    <w:basedOn w:val="Normal"/>
    <w:link w:val="BalloonTextChar"/>
    <w:uiPriority w:val="99"/>
    <w:semiHidden/>
    <w:unhideWhenUsed/>
    <w:rsid w:val="008541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418F"/>
    <w:rPr>
      <w:rFonts w:ascii="Tahoma" w:hAnsi="Tahoma" w:cs="Tahoma"/>
      <w:sz w:val="16"/>
      <w:szCs w:val="16"/>
    </w:rPr>
  </w:style>
  <w:style w:type="paragraph" w:styleId="NormalWeb">
    <w:name w:val="Normal (Web)"/>
    <w:basedOn w:val="Normal"/>
    <w:uiPriority w:val="99"/>
    <w:unhideWhenUsed/>
    <w:rsid w:val="0085418F"/>
    <w:pPr>
      <w:spacing w:before="100" w:beforeAutospacing="1" w:after="100" w:afterAutospacing="1" w:line="240" w:lineRule="auto"/>
    </w:pPr>
    <w:rPr>
      <w:rFonts w:ascii="Times New Roman" w:eastAsia="Times New Roman" w:hAnsi="Times New Roman" w:cs="Times New Roman"/>
      <w:kern w:val="0"/>
      <w:lang w:eastAsia="en-GB"/>
    </w:rPr>
  </w:style>
  <w:style w:type="paragraph" w:styleId="Bibliography">
    <w:name w:val="Bibliography"/>
    <w:basedOn w:val="Normal"/>
    <w:next w:val="Normal"/>
    <w:uiPriority w:val="37"/>
    <w:unhideWhenUsed/>
    <w:rsid w:val="005E5E77"/>
  </w:style>
  <w:style w:type="character" w:styleId="PlaceholderText">
    <w:name w:val="Placeholder Text"/>
    <w:basedOn w:val="DefaultParagraphFont"/>
    <w:uiPriority w:val="99"/>
    <w:semiHidden/>
    <w:rsid w:val="00D23742"/>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4643">
      <w:bodyDiv w:val="1"/>
      <w:marLeft w:val="0"/>
      <w:marRight w:val="0"/>
      <w:marTop w:val="0"/>
      <w:marBottom w:val="0"/>
      <w:divBdr>
        <w:top w:val="none" w:sz="0" w:space="0" w:color="auto"/>
        <w:left w:val="none" w:sz="0" w:space="0" w:color="auto"/>
        <w:bottom w:val="none" w:sz="0" w:space="0" w:color="auto"/>
        <w:right w:val="none" w:sz="0" w:space="0" w:color="auto"/>
      </w:divBdr>
    </w:div>
    <w:div w:id="8601933">
      <w:bodyDiv w:val="1"/>
      <w:marLeft w:val="0"/>
      <w:marRight w:val="0"/>
      <w:marTop w:val="0"/>
      <w:marBottom w:val="0"/>
      <w:divBdr>
        <w:top w:val="none" w:sz="0" w:space="0" w:color="auto"/>
        <w:left w:val="none" w:sz="0" w:space="0" w:color="auto"/>
        <w:bottom w:val="none" w:sz="0" w:space="0" w:color="auto"/>
        <w:right w:val="none" w:sz="0" w:space="0" w:color="auto"/>
      </w:divBdr>
    </w:div>
    <w:div w:id="41370610">
      <w:bodyDiv w:val="1"/>
      <w:marLeft w:val="0"/>
      <w:marRight w:val="0"/>
      <w:marTop w:val="0"/>
      <w:marBottom w:val="0"/>
      <w:divBdr>
        <w:top w:val="none" w:sz="0" w:space="0" w:color="auto"/>
        <w:left w:val="none" w:sz="0" w:space="0" w:color="auto"/>
        <w:bottom w:val="none" w:sz="0" w:space="0" w:color="auto"/>
        <w:right w:val="none" w:sz="0" w:space="0" w:color="auto"/>
      </w:divBdr>
    </w:div>
    <w:div w:id="65884908">
      <w:bodyDiv w:val="1"/>
      <w:marLeft w:val="0"/>
      <w:marRight w:val="0"/>
      <w:marTop w:val="0"/>
      <w:marBottom w:val="0"/>
      <w:divBdr>
        <w:top w:val="none" w:sz="0" w:space="0" w:color="auto"/>
        <w:left w:val="none" w:sz="0" w:space="0" w:color="auto"/>
        <w:bottom w:val="none" w:sz="0" w:space="0" w:color="auto"/>
        <w:right w:val="none" w:sz="0" w:space="0" w:color="auto"/>
      </w:divBdr>
    </w:div>
    <w:div w:id="66272252">
      <w:bodyDiv w:val="1"/>
      <w:marLeft w:val="0"/>
      <w:marRight w:val="0"/>
      <w:marTop w:val="0"/>
      <w:marBottom w:val="0"/>
      <w:divBdr>
        <w:top w:val="none" w:sz="0" w:space="0" w:color="auto"/>
        <w:left w:val="none" w:sz="0" w:space="0" w:color="auto"/>
        <w:bottom w:val="none" w:sz="0" w:space="0" w:color="auto"/>
        <w:right w:val="none" w:sz="0" w:space="0" w:color="auto"/>
      </w:divBdr>
    </w:div>
    <w:div w:id="96601358">
      <w:bodyDiv w:val="1"/>
      <w:marLeft w:val="0"/>
      <w:marRight w:val="0"/>
      <w:marTop w:val="0"/>
      <w:marBottom w:val="0"/>
      <w:divBdr>
        <w:top w:val="none" w:sz="0" w:space="0" w:color="auto"/>
        <w:left w:val="none" w:sz="0" w:space="0" w:color="auto"/>
        <w:bottom w:val="none" w:sz="0" w:space="0" w:color="auto"/>
        <w:right w:val="none" w:sz="0" w:space="0" w:color="auto"/>
      </w:divBdr>
    </w:div>
    <w:div w:id="110831138">
      <w:bodyDiv w:val="1"/>
      <w:marLeft w:val="0"/>
      <w:marRight w:val="0"/>
      <w:marTop w:val="0"/>
      <w:marBottom w:val="0"/>
      <w:divBdr>
        <w:top w:val="none" w:sz="0" w:space="0" w:color="auto"/>
        <w:left w:val="none" w:sz="0" w:space="0" w:color="auto"/>
        <w:bottom w:val="none" w:sz="0" w:space="0" w:color="auto"/>
        <w:right w:val="none" w:sz="0" w:space="0" w:color="auto"/>
      </w:divBdr>
    </w:div>
    <w:div w:id="131488655">
      <w:bodyDiv w:val="1"/>
      <w:marLeft w:val="0"/>
      <w:marRight w:val="0"/>
      <w:marTop w:val="0"/>
      <w:marBottom w:val="0"/>
      <w:divBdr>
        <w:top w:val="none" w:sz="0" w:space="0" w:color="auto"/>
        <w:left w:val="none" w:sz="0" w:space="0" w:color="auto"/>
        <w:bottom w:val="none" w:sz="0" w:space="0" w:color="auto"/>
        <w:right w:val="none" w:sz="0" w:space="0" w:color="auto"/>
      </w:divBdr>
    </w:div>
    <w:div w:id="134179267">
      <w:bodyDiv w:val="1"/>
      <w:marLeft w:val="0"/>
      <w:marRight w:val="0"/>
      <w:marTop w:val="0"/>
      <w:marBottom w:val="0"/>
      <w:divBdr>
        <w:top w:val="none" w:sz="0" w:space="0" w:color="auto"/>
        <w:left w:val="none" w:sz="0" w:space="0" w:color="auto"/>
        <w:bottom w:val="none" w:sz="0" w:space="0" w:color="auto"/>
        <w:right w:val="none" w:sz="0" w:space="0" w:color="auto"/>
      </w:divBdr>
    </w:div>
    <w:div w:id="164170491">
      <w:bodyDiv w:val="1"/>
      <w:marLeft w:val="0"/>
      <w:marRight w:val="0"/>
      <w:marTop w:val="0"/>
      <w:marBottom w:val="0"/>
      <w:divBdr>
        <w:top w:val="none" w:sz="0" w:space="0" w:color="auto"/>
        <w:left w:val="none" w:sz="0" w:space="0" w:color="auto"/>
        <w:bottom w:val="none" w:sz="0" w:space="0" w:color="auto"/>
        <w:right w:val="none" w:sz="0" w:space="0" w:color="auto"/>
      </w:divBdr>
    </w:div>
    <w:div w:id="176044246">
      <w:bodyDiv w:val="1"/>
      <w:marLeft w:val="0"/>
      <w:marRight w:val="0"/>
      <w:marTop w:val="0"/>
      <w:marBottom w:val="0"/>
      <w:divBdr>
        <w:top w:val="none" w:sz="0" w:space="0" w:color="auto"/>
        <w:left w:val="none" w:sz="0" w:space="0" w:color="auto"/>
        <w:bottom w:val="none" w:sz="0" w:space="0" w:color="auto"/>
        <w:right w:val="none" w:sz="0" w:space="0" w:color="auto"/>
      </w:divBdr>
    </w:div>
    <w:div w:id="216668612">
      <w:bodyDiv w:val="1"/>
      <w:marLeft w:val="0"/>
      <w:marRight w:val="0"/>
      <w:marTop w:val="0"/>
      <w:marBottom w:val="0"/>
      <w:divBdr>
        <w:top w:val="none" w:sz="0" w:space="0" w:color="auto"/>
        <w:left w:val="none" w:sz="0" w:space="0" w:color="auto"/>
        <w:bottom w:val="none" w:sz="0" w:space="0" w:color="auto"/>
        <w:right w:val="none" w:sz="0" w:space="0" w:color="auto"/>
      </w:divBdr>
    </w:div>
    <w:div w:id="227695566">
      <w:bodyDiv w:val="1"/>
      <w:marLeft w:val="0"/>
      <w:marRight w:val="0"/>
      <w:marTop w:val="0"/>
      <w:marBottom w:val="0"/>
      <w:divBdr>
        <w:top w:val="none" w:sz="0" w:space="0" w:color="auto"/>
        <w:left w:val="none" w:sz="0" w:space="0" w:color="auto"/>
        <w:bottom w:val="none" w:sz="0" w:space="0" w:color="auto"/>
        <w:right w:val="none" w:sz="0" w:space="0" w:color="auto"/>
      </w:divBdr>
    </w:div>
    <w:div w:id="289819401">
      <w:bodyDiv w:val="1"/>
      <w:marLeft w:val="0"/>
      <w:marRight w:val="0"/>
      <w:marTop w:val="0"/>
      <w:marBottom w:val="0"/>
      <w:divBdr>
        <w:top w:val="none" w:sz="0" w:space="0" w:color="auto"/>
        <w:left w:val="none" w:sz="0" w:space="0" w:color="auto"/>
        <w:bottom w:val="none" w:sz="0" w:space="0" w:color="auto"/>
        <w:right w:val="none" w:sz="0" w:space="0" w:color="auto"/>
      </w:divBdr>
    </w:div>
    <w:div w:id="296760109">
      <w:bodyDiv w:val="1"/>
      <w:marLeft w:val="0"/>
      <w:marRight w:val="0"/>
      <w:marTop w:val="0"/>
      <w:marBottom w:val="0"/>
      <w:divBdr>
        <w:top w:val="none" w:sz="0" w:space="0" w:color="auto"/>
        <w:left w:val="none" w:sz="0" w:space="0" w:color="auto"/>
        <w:bottom w:val="none" w:sz="0" w:space="0" w:color="auto"/>
        <w:right w:val="none" w:sz="0" w:space="0" w:color="auto"/>
      </w:divBdr>
    </w:div>
    <w:div w:id="299001532">
      <w:bodyDiv w:val="1"/>
      <w:marLeft w:val="0"/>
      <w:marRight w:val="0"/>
      <w:marTop w:val="0"/>
      <w:marBottom w:val="0"/>
      <w:divBdr>
        <w:top w:val="none" w:sz="0" w:space="0" w:color="auto"/>
        <w:left w:val="none" w:sz="0" w:space="0" w:color="auto"/>
        <w:bottom w:val="none" w:sz="0" w:space="0" w:color="auto"/>
        <w:right w:val="none" w:sz="0" w:space="0" w:color="auto"/>
      </w:divBdr>
    </w:div>
    <w:div w:id="323820126">
      <w:bodyDiv w:val="1"/>
      <w:marLeft w:val="0"/>
      <w:marRight w:val="0"/>
      <w:marTop w:val="0"/>
      <w:marBottom w:val="0"/>
      <w:divBdr>
        <w:top w:val="none" w:sz="0" w:space="0" w:color="auto"/>
        <w:left w:val="none" w:sz="0" w:space="0" w:color="auto"/>
        <w:bottom w:val="none" w:sz="0" w:space="0" w:color="auto"/>
        <w:right w:val="none" w:sz="0" w:space="0" w:color="auto"/>
      </w:divBdr>
    </w:div>
    <w:div w:id="344480362">
      <w:bodyDiv w:val="1"/>
      <w:marLeft w:val="0"/>
      <w:marRight w:val="0"/>
      <w:marTop w:val="0"/>
      <w:marBottom w:val="0"/>
      <w:divBdr>
        <w:top w:val="none" w:sz="0" w:space="0" w:color="auto"/>
        <w:left w:val="none" w:sz="0" w:space="0" w:color="auto"/>
        <w:bottom w:val="none" w:sz="0" w:space="0" w:color="auto"/>
        <w:right w:val="none" w:sz="0" w:space="0" w:color="auto"/>
      </w:divBdr>
    </w:div>
    <w:div w:id="392125166">
      <w:bodyDiv w:val="1"/>
      <w:marLeft w:val="0"/>
      <w:marRight w:val="0"/>
      <w:marTop w:val="0"/>
      <w:marBottom w:val="0"/>
      <w:divBdr>
        <w:top w:val="none" w:sz="0" w:space="0" w:color="auto"/>
        <w:left w:val="none" w:sz="0" w:space="0" w:color="auto"/>
        <w:bottom w:val="none" w:sz="0" w:space="0" w:color="auto"/>
        <w:right w:val="none" w:sz="0" w:space="0" w:color="auto"/>
      </w:divBdr>
    </w:div>
    <w:div w:id="396585845">
      <w:bodyDiv w:val="1"/>
      <w:marLeft w:val="0"/>
      <w:marRight w:val="0"/>
      <w:marTop w:val="0"/>
      <w:marBottom w:val="0"/>
      <w:divBdr>
        <w:top w:val="none" w:sz="0" w:space="0" w:color="auto"/>
        <w:left w:val="none" w:sz="0" w:space="0" w:color="auto"/>
        <w:bottom w:val="none" w:sz="0" w:space="0" w:color="auto"/>
        <w:right w:val="none" w:sz="0" w:space="0" w:color="auto"/>
      </w:divBdr>
    </w:div>
    <w:div w:id="399639496">
      <w:bodyDiv w:val="1"/>
      <w:marLeft w:val="0"/>
      <w:marRight w:val="0"/>
      <w:marTop w:val="0"/>
      <w:marBottom w:val="0"/>
      <w:divBdr>
        <w:top w:val="none" w:sz="0" w:space="0" w:color="auto"/>
        <w:left w:val="none" w:sz="0" w:space="0" w:color="auto"/>
        <w:bottom w:val="none" w:sz="0" w:space="0" w:color="auto"/>
        <w:right w:val="none" w:sz="0" w:space="0" w:color="auto"/>
      </w:divBdr>
    </w:div>
    <w:div w:id="419106417">
      <w:bodyDiv w:val="1"/>
      <w:marLeft w:val="0"/>
      <w:marRight w:val="0"/>
      <w:marTop w:val="0"/>
      <w:marBottom w:val="0"/>
      <w:divBdr>
        <w:top w:val="none" w:sz="0" w:space="0" w:color="auto"/>
        <w:left w:val="none" w:sz="0" w:space="0" w:color="auto"/>
        <w:bottom w:val="none" w:sz="0" w:space="0" w:color="auto"/>
        <w:right w:val="none" w:sz="0" w:space="0" w:color="auto"/>
      </w:divBdr>
    </w:div>
    <w:div w:id="530415566">
      <w:bodyDiv w:val="1"/>
      <w:marLeft w:val="0"/>
      <w:marRight w:val="0"/>
      <w:marTop w:val="0"/>
      <w:marBottom w:val="0"/>
      <w:divBdr>
        <w:top w:val="none" w:sz="0" w:space="0" w:color="auto"/>
        <w:left w:val="none" w:sz="0" w:space="0" w:color="auto"/>
        <w:bottom w:val="none" w:sz="0" w:space="0" w:color="auto"/>
        <w:right w:val="none" w:sz="0" w:space="0" w:color="auto"/>
      </w:divBdr>
    </w:div>
    <w:div w:id="539830330">
      <w:bodyDiv w:val="1"/>
      <w:marLeft w:val="0"/>
      <w:marRight w:val="0"/>
      <w:marTop w:val="0"/>
      <w:marBottom w:val="0"/>
      <w:divBdr>
        <w:top w:val="none" w:sz="0" w:space="0" w:color="auto"/>
        <w:left w:val="none" w:sz="0" w:space="0" w:color="auto"/>
        <w:bottom w:val="none" w:sz="0" w:space="0" w:color="auto"/>
        <w:right w:val="none" w:sz="0" w:space="0" w:color="auto"/>
      </w:divBdr>
    </w:div>
    <w:div w:id="540824335">
      <w:bodyDiv w:val="1"/>
      <w:marLeft w:val="0"/>
      <w:marRight w:val="0"/>
      <w:marTop w:val="0"/>
      <w:marBottom w:val="0"/>
      <w:divBdr>
        <w:top w:val="none" w:sz="0" w:space="0" w:color="auto"/>
        <w:left w:val="none" w:sz="0" w:space="0" w:color="auto"/>
        <w:bottom w:val="none" w:sz="0" w:space="0" w:color="auto"/>
        <w:right w:val="none" w:sz="0" w:space="0" w:color="auto"/>
      </w:divBdr>
    </w:div>
    <w:div w:id="604926538">
      <w:bodyDiv w:val="1"/>
      <w:marLeft w:val="0"/>
      <w:marRight w:val="0"/>
      <w:marTop w:val="0"/>
      <w:marBottom w:val="0"/>
      <w:divBdr>
        <w:top w:val="none" w:sz="0" w:space="0" w:color="auto"/>
        <w:left w:val="none" w:sz="0" w:space="0" w:color="auto"/>
        <w:bottom w:val="none" w:sz="0" w:space="0" w:color="auto"/>
        <w:right w:val="none" w:sz="0" w:space="0" w:color="auto"/>
      </w:divBdr>
    </w:div>
    <w:div w:id="652561026">
      <w:bodyDiv w:val="1"/>
      <w:marLeft w:val="0"/>
      <w:marRight w:val="0"/>
      <w:marTop w:val="0"/>
      <w:marBottom w:val="0"/>
      <w:divBdr>
        <w:top w:val="none" w:sz="0" w:space="0" w:color="auto"/>
        <w:left w:val="none" w:sz="0" w:space="0" w:color="auto"/>
        <w:bottom w:val="none" w:sz="0" w:space="0" w:color="auto"/>
        <w:right w:val="none" w:sz="0" w:space="0" w:color="auto"/>
      </w:divBdr>
    </w:div>
    <w:div w:id="660933368">
      <w:bodyDiv w:val="1"/>
      <w:marLeft w:val="0"/>
      <w:marRight w:val="0"/>
      <w:marTop w:val="0"/>
      <w:marBottom w:val="0"/>
      <w:divBdr>
        <w:top w:val="none" w:sz="0" w:space="0" w:color="auto"/>
        <w:left w:val="none" w:sz="0" w:space="0" w:color="auto"/>
        <w:bottom w:val="none" w:sz="0" w:space="0" w:color="auto"/>
        <w:right w:val="none" w:sz="0" w:space="0" w:color="auto"/>
      </w:divBdr>
    </w:div>
    <w:div w:id="668603139">
      <w:bodyDiv w:val="1"/>
      <w:marLeft w:val="0"/>
      <w:marRight w:val="0"/>
      <w:marTop w:val="0"/>
      <w:marBottom w:val="0"/>
      <w:divBdr>
        <w:top w:val="none" w:sz="0" w:space="0" w:color="auto"/>
        <w:left w:val="none" w:sz="0" w:space="0" w:color="auto"/>
        <w:bottom w:val="none" w:sz="0" w:space="0" w:color="auto"/>
        <w:right w:val="none" w:sz="0" w:space="0" w:color="auto"/>
      </w:divBdr>
    </w:div>
    <w:div w:id="701200662">
      <w:bodyDiv w:val="1"/>
      <w:marLeft w:val="0"/>
      <w:marRight w:val="0"/>
      <w:marTop w:val="0"/>
      <w:marBottom w:val="0"/>
      <w:divBdr>
        <w:top w:val="none" w:sz="0" w:space="0" w:color="auto"/>
        <w:left w:val="none" w:sz="0" w:space="0" w:color="auto"/>
        <w:bottom w:val="none" w:sz="0" w:space="0" w:color="auto"/>
        <w:right w:val="none" w:sz="0" w:space="0" w:color="auto"/>
      </w:divBdr>
    </w:div>
    <w:div w:id="725179463">
      <w:bodyDiv w:val="1"/>
      <w:marLeft w:val="0"/>
      <w:marRight w:val="0"/>
      <w:marTop w:val="0"/>
      <w:marBottom w:val="0"/>
      <w:divBdr>
        <w:top w:val="none" w:sz="0" w:space="0" w:color="auto"/>
        <w:left w:val="none" w:sz="0" w:space="0" w:color="auto"/>
        <w:bottom w:val="none" w:sz="0" w:space="0" w:color="auto"/>
        <w:right w:val="none" w:sz="0" w:space="0" w:color="auto"/>
      </w:divBdr>
    </w:div>
    <w:div w:id="784232631">
      <w:bodyDiv w:val="1"/>
      <w:marLeft w:val="0"/>
      <w:marRight w:val="0"/>
      <w:marTop w:val="0"/>
      <w:marBottom w:val="0"/>
      <w:divBdr>
        <w:top w:val="none" w:sz="0" w:space="0" w:color="auto"/>
        <w:left w:val="none" w:sz="0" w:space="0" w:color="auto"/>
        <w:bottom w:val="none" w:sz="0" w:space="0" w:color="auto"/>
        <w:right w:val="none" w:sz="0" w:space="0" w:color="auto"/>
      </w:divBdr>
    </w:div>
    <w:div w:id="791560876">
      <w:bodyDiv w:val="1"/>
      <w:marLeft w:val="0"/>
      <w:marRight w:val="0"/>
      <w:marTop w:val="0"/>
      <w:marBottom w:val="0"/>
      <w:divBdr>
        <w:top w:val="none" w:sz="0" w:space="0" w:color="auto"/>
        <w:left w:val="none" w:sz="0" w:space="0" w:color="auto"/>
        <w:bottom w:val="none" w:sz="0" w:space="0" w:color="auto"/>
        <w:right w:val="none" w:sz="0" w:space="0" w:color="auto"/>
      </w:divBdr>
    </w:div>
    <w:div w:id="854031183">
      <w:bodyDiv w:val="1"/>
      <w:marLeft w:val="0"/>
      <w:marRight w:val="0"/>
      <w:marTop w:val="0"/>
      <w:marBottom w:val="0"/>
      <w:divBdr>
        <w:top w:val="none" w:sz="0" w:space="0" w:color="auto"/>
        <w:left w:val="none" w:sz="0" w:space="0" w:color="auto"/>
        <w:bottom w:val="none" w:sz="0" w:space="0" w:color="auto"/>
        <w:right w:val="none" w:sz="0" w:space="0" w:color="auto"/>
      </w:divBdr>
    </w:div>
    <w:div w:id="856118515">
      <w:bodyDiv w:val="1"/>
      <w:marLeft w:val="0"/>
      <w:marRight w:val="0"/>
      <w:marTop w:val="0"/>
      <w:marBottom w:val="0"/>
      <w:divBdr>
        <w:top w:val="none" w:sz="0" w:space="0" w:color="auto"/>
        <w:left w:val="none" w:sz="0" w:space="0" w:color="auto"/>
        <w:bottom w:val="none" w:sz="0" w:space="0" w:color="auto"/>
        <w:right w:val="none" w:sz="0" w:space="0" w:color="auto"/>
      </w:divBdr>
    </w:div>
    <w:div w:id="869420863">
      <w:bodyDiv w:val="1"/>
      <w:marLeft w:val="0"/>
      <w:marRight w:val="0"/>
      <w:marTop w:val="0"/>
      <w:marBottom w:val="0"/>
      <w:divBdr>
        <w:top w:val="none" w:sz="0" w:space="0" w:color="auto"/>
        <w:left w:val="none" w:sz="0" w:space="0" w:color="auto"/>
        <w:bottom w:val="none" w:sz="0" w:space="0" w:color="auto"/>
        <w:right w:val="none" w:sz="0" w:space="0" w:color="auto"/>
      </w:divBdr>
    </w:div>
    <w:div w:id="869756889">
      <w:bodyDiv w:val="1"/>
      <w:marLeft w:val="0"/>
      <w:marRight w:val="0"/>
      <w:marTop w:val="0"/>
      <w:marBottom w:val="0"/>
      <w:divBdr>
        <w:top w:val="none" w:sz="0" w:space="0" w:color="auto"/>
        <w:left w:val="none" w:sz="0" w:space="0" w:color="auto"/>
        <w:bottom w:val="none" w:sz="0" w:space="0" w:color="auto"/>
        <w:right w:val="none" w:sz="0" w:space="0" w:color="auto"/>
      </w:divBdr>
    </w:div>
    <w:div w:id="898132715">
      <w:bodyDiv w:val="1"/>
      <w:marLeft w:val="0"/>
      <w:marRight w:val="0"/>
      <w:marTop w:val="0"/>
      <w:marBottom w:val="0"/>
      <w:divBdr>
        <w:top w:val="none" w:sz="0" w:space="0" w:color="auto"/>
        <w:left w:val="none" w:sz="0" w:space="0" w:color="auto"/>
        <w:bottom w:val="none" w:sz="0" w:space="0" w:color="auto"/>
        <w:right w:val="none" w:sz="0" w:space="0" w:color="auto"/>
      </w:divBdr>
    </w:div>
    <w:div w:id="962922731">
      <w:bodyDiv w:val="1"/>
      <w:marLeft w:val="0"/>
      <w:marRight w:val="0"/>
      <w:marTop w:val="0"/>
      <w:marBottom w:val="0"/>
      <w:divBdr>
        <w:top w:val="none" w:sz="0" w:space="0" w:color="auto"/>
        <w:left w:val="none" w:sz="0" w:space="0" w:color="auto"/>
        <w:bottom w:val="none" w:sz="0" w:space="0" w:color="auto"/>
        <w:right w:val="none" w:sz="0" w:space="0" w:color="auto"/>
      </w:divBdr>
    </w:div>
    <w:div w:id="972948452">
      <w:bodyDiv w:val="1"/>
      <w:marLeft w:val="0"/>
      <w:marRight w:val="0"/>
      <w:marTop w:val="0"/>
      <w:marBottom w:val="0"/>
      <w:divBdr>
        <w:top w:val="none" w:sz="0" w:space="0" w:color="auto"/>
        <w:left w:val="none" w:sz="0" w:space="0" w:color="auto"/>
        <w:bottom w:val="none" w:sz="0" w:space="0" w:color="auto"/>
        <w:right w:val="none" w:sz="0" w:space="0" w:color="auto"/>
      </w:divBdr>
    </w:div>
    <w:div w:id="980964681">
      <w:bodyDiv w:val="1"/>
      <w:marLeft w:val="0"/>
      <w:marRight w:val="0"/>
      <w:marTop w:val="0"/>
      <w:marBottom w:val="0"/>
      <w:divBdr>
        <w:top w:val="none" w:sz="0" w:space="0" w:color="auto"/>
        <w:left w:val="none" w:sz="0" w:space="0" w:color="auto"/>
        <w:bottom w:val="none" w:sz="0" w:space="0" w:color="auto"/>
        <w:right w:val="none" w:sz="0" w:space="0" w:color="auto"/>
      </w:divBdr>
    </w:div>
    <w:div w:id="992833505">
      <w:bodyDiv w:val="1"/>
      <w:marLeft w:val="0"/>
      <w:marRight w:val="0"/>
      <w:marTop w:val="0"/>
      <w:marBottom w:val="0"/>
      <w:divBdr>
        <w:top w:val="none" w:sz="0" w:space="0" w:color="auto"/>
        <w:left w:val="none" w:sz="0" w:space="0" w:color="auto"/>
        <w:bottom w:val="none" w:sz="0" w:space="0" w:color="auto"/>
        <w:right w:val="none" w:sz="0" w:space="0" w:color="auto"/>
      </w:divBdr>
    </w:div>
    <w:div w:id="997076260">
      <w:bodyDiv w:val="1"/>
      <w:marLeft w:val="0"/>
      <w:marRight w:val="0"/>
      <w:marTop w:val="0"/>
      <w:marBottom w:val="0"/>
      <w:divBdr>
        <w:top w:val="none" w:sz="0" w:space="0" w:color="auto"/>
        <w:left w:val="none" w:sz="0" w:space="0" w:color="auto"/>
        <w:bottom w:val="none" w:sz="0" w:space="0" w:color="auto"/>
        <w:right w:val="none" w:sz="0" w:space="0" w:color="auto"/>
      </w:divBdr>
    </w:div>
    <w:div w:id="1161846988">
      <w:bodyDiv w:val="1"/>
      <w:marLeft w:val="0"/>
      <w:marRight w:val="0"/>
      <w:marTop w:val="0"/>
      <w:marBottom w:val="0"/>
      <w:divBdr>
        <w:top w:val="none" w:sz="0" w:space="0" w:color="auto"/>
        <w:left w:val="none" w:sz="0" w:space="0" w:color="auto"/>
        <w:bottom w:val="none" w:sz="0" w:space="0" w:color="auto"/>
        <w:right w:val="none" w:sz="0" w:space="0" w:color="auto"/>
      </w:divBdr>
    </w:div>
    <w:div w:id="1181159283">
      <w:bodyDiv w:val="1"/>
      <w:marLeft w:val="0"/>
      <w:marRight w:val="0"/>
      <w:marTop w:val="0"/>
      <w:marBottom w:val="0"/>
      <w:divBdr>
        <w:top w:val="none" w:sz="0" w:space="0" w:color="auto"/>
        <w:left w:val="none" w:sz="0" w:space="0" w:color="auto"/>
        <w:bottom w:val="none" w:sz="0" w:space="0" w:color="auto"/>
        <w:right w:val="none" w:sz="0" w:space="0" w:color="auto"/>
      </w:divBdr>
    </w:div>
    <w:div w:id="1229926680">
      <w:bodyDiv w:val="1"/>
      <w:marLeft w:val="0"/>
      <w:marRight w:val="0"/>
      <w:marTop w:val="0"/>
      <w:marBottom w:val="0"/>
      <w:divBdr>
        <w:top w:val="none" w:sz="0" w:space="0" w:color="auto"/>
        <w:left w:val="none" w:sz="0" w:space="0" w:color="auto"/>
        <w:bottom w:val="none" w:sz="0" w:space="0" w:color="auto"/>
        <w:right w:val="none" w:sz="0" w:space="0" w:color="auto"/>
      </w:divBdr>
    </w:div>
    <w:div w:id="1267271755">
      <w:bodyDiv w:val="1"/>
      <w:marLeft w:val="0"/>
      <w:marRight w:val="0"/>
      <w:marTop w:val="0"/>
      <w:marBottom w:val="0"/>
      <w:divBdr>
        <w:top w:val="none" w:sz="0" w:space="0" w:color="auto"/>
        <w:left w:val="none" w:sz="0" w:space="0" w:color="auto"/>
        <w:bottom w:val="none" w:sz="0" w:space="0" w:color="auto"/>
        <w:right w:val="none" w:sz="0" w:space="0" w:color="auto"/>
      </w:divBdr>
    </w:div>
    <w:div w:id="1276403774">
      <w:bodyDiv w:val="1"/>
      <w:marLeft w:val="0"/>
      <w:marRight w:val="0"/>
      <w:marTop w:val="0"/>
      <w:marBottom w:val="0"/>
      <w:divBdr>
        <w:top w:val="none" w:sz="0" w:space="0" w:color="auto"/>
        <w:left w:val="none" w:sz="0" w:space="0" w:color="auto"/>
        <w:bottom w:val="none" w:sz="0" w:space="0" w:color="auto"/>
        <w:right w:val="none" w:sz="0" w:space="0" w:color="auto"/>
      </w:divBdr>
    </w:div>
    <w:div w:id="1340428129">
      <w:bodyDiv w:val="1"/>
      <w:marLeft w:val="0"/>
      <w:marRight w:val="0"/>
      <w:marTop w:val="0"/>
      <w:marBottom w:val="0"/>
      <w:divBdr>
        <w:top w:val="none" w:sz="0" w:space="0" w:color="auto"/>
        <w:left w:val="none" w:sz="0" w:space="0" w:color="auto"/>
        <w:bottom w:val="none" w:sz="0" w:space="0" w:color="auto"/>
        <w:right w:val="none" w:sz="0" w:space="0" w:color="auto"/>
      </w:divBdr>
    </w:div>
    <w:div w:id="1394892909">
      <w:bodyDiv w:val="1"/>
      <w:marLeft w:val="0"/>
      <w:marRight w:val="0"/>
      <w:marTop w:val="0"/>
      <w:marBottom w:val="0"/>
      <w:divBdr>
        <w:top w:val="none" w:sz="0" w:space="0" w:color="auto"/>
        <w:left w:val="none" w:sz="0" w:space="0" w:color="auto"/>
        <w:bottom w:val="none" w:sz="0" w:space="0" w:color="auto"/>
        <w:right w:val="none" w:sz="0" w:space="0" w:color="auto"/>
      </w:divBdr>
    </w:div>
    <w:div w:id="1447700282">
      <w:bodyDiv w:val="1"/>
      <w:marLeft w:val="0"/>
      <w:marRight w:val="0"/>
      <w:marTop w:val="0"/>
      <w:marBottom w:val="0"/>
      <w:divBdr>
        <w:top w:val="none" w:sz="0" w:space="0" w:color="auto"/>
        <w:left w:val="none" w:sz="0" w:space="0" w:color="auto"/>
        <w:bottom w:val="none" w:sz="0" w:space="0" w:color="auto"/>
        <w:right w:val="none" w:sz="0" w:space="0" w:color="auto"/>
      </w:divBdr>
    </w:div>
    <w:div w:id="1488394979">
      <w:bodyDiv w:val="1"/>
      <w:marLeft w:val="0"/>
      <w:marRight w:val="0"/>
      <w:marTop w:val="0"/>
      <w:marBottom w:val="0"/>
      <w:divBdr>
        <w:top w:val="none" w:sz="0" w:space="0" w:color="auto"/>
        <w:left w:val="none" w:sz="0" w:space="0" w:color="auto"/>
        <w:bottom w:val="none" w:sz="0" w:space="0" w:color="auto"/>
        <w:right w:val="none" w:sz="0" w:space="0" w:color="auto"/>
      </w:divBdr>
    </w:div>
    <w:div w:id="1505706751">
      <w:bodyDiv w:val="1"/>
      <w:marLeft w:val="0"/>
      <w:marRight w:val="0"/>
      <w:marTop w:val="0"/>
      <w:marBottom w:val="0"/>
      <w:divBdr>
        <w:top w:val="none" w:sz="0" w:space="0" w:color="auto"/>
        <w:left w:val="none" w:sz="0" w:space="0" w:color="auto"/>
        <w:bottom w:val="none" w:sz="0" w:space="0" w:color="auto"/>
        <w:right w:val="none" w:sz="0" w:space="0" w:color="auto"/>
      </w:divBdr>
    </w:div>
    <w:div w:id="1557282652">
      <w:bodyDiv w:val="1"/>
      <w:marLeft w:val="0"/>
      <w:marRight w:val="0"/>
      <w:marTop w:val="0"/>
      <w:marBottom w:val="0"/>
      <w:divBdr>
        <w:top w:val="none" w:sz="0" w:space="0" w:color="auto"/>
        <w:left w:val="none" w:sz="0" w:space="0" w:color="auto"/>
        <w:bottom w:val="none" w:sz="0" w:space="0" w:color="auto"/>
        <w:right w:val="none" w:sz="0" w:space="0" w:color="auto"/>
      </w:divBdr>
    </w:div>
    <w:div w:id="1615014756">
      <w:bodyDiv w:val="1"/>
      <w:marLeft w:val="0"/>
      <w:marRight w:val="0"/>
      <w:marTop w:val="0"/>
      <w:marBottom w:val="0"/>
      <w:divBdr>
        <w:top w:val="none" w:sz="0" w:space="0" w:color="auto"/>
        <w:left w:val="none" w:sz="0" w:space="0" w:color="auto"/>
        <w:bottom w:val="none" w:sz="0" w:space="0" w:color="auto"/>
        <w:right w:val="none" w:sz="0" w:space="0" w:color="auto"/>
      </w:divBdr>
    </w:div>
    <w:div w:id="1692994509">
      <w:bodyDiv w:val="1"/>
      <w:marLeft w:val="0"/>
      <w:marRight w:val="0"/>
      <w:marTop w:val="0"/>
      <w:marBottom w:val="0"/>
      <w:divBdr>
        <w:top w:val="none" w:sz="0" w:space="0" w:color="auto"/>
        <w:left w:val="none" w:sz="0" w:space="0" w:color="auto"/>
        <w:bottom w:val="none" w:sz="0" w:space="0" w:color="auto"/>
        <w:right w:val="none" w:sz="0" w:space="0" w:color="auto"/>
      </w:divBdr>
    </w:div>
    <w:div w:id="1732270874">
      <w:bodyDiv w:val="1"/>
      <w:marLeft w:val="0"/>
      <w:marRight w:val="0"/>
      <w:marTop w:val="0"/>
      <w:marBottom w:val="0"/>
      <w:divBdr>
        <w:top w:val="none" w:sz="0" w:space="0" w:color="auto"/>
        <w:left w:val="none" w:sz="0" w:space="0" w:color="auto"/>
        <w:bottom w:val="none" w:sz="0" w:space="0" w:color="auto"/>
        <w:right w:val="none" w:sz="0" w:space="0" w:color="auto"/>
      </w:divBdr>
    </w:div>
    <w:div w:id="1771464593">
      <w:bodyDiv w:val="1"/>
      <w:marLeft w:val="0"/>
      <w:marRight w:val="0"/>
      <w:marTop w:val="0"/>
      <w:marBottom w:val="0"/>
      <w:divBdr>
        <w:top w:val="none" w:sz="0" w:space="0" w:color="auto"/>
        <w:left w:val="none" w:sz="0" w:space="0" w:color="auto"/>
        <w:bottom w:val="none" w:sz="0" w:space="0" w:color="auto"/>
        <w:right w:val="none" w:sz="0" w:space="0" w:color="auto"/>
      </w:divBdr>
    </w:div>
    <w:div w:id="1773865359">
      <w:bodyDiv w:val="1"/>
      <w:marLeft w:val="0"/>
      <w:marRight w:val="0"/>
      <w:marTop w:val="0"/>
      <w:marBottom w:val="0"/>
      <w:divBdr>
        <w:top w:val="none" w:sz="0" w:space="0" w:color="auto"/>
        <w:left w:val="none" w:sz="0" w:space="0" w:color="auto"/>
        <w:bottom w:val="none" w:sz="0" w:space="0" w:color="auto"/>
        <w:right w:val="none" w:sz="0" w:space="0" w:color="auto"/>
      </w:divBdr>
    </w:div>
    <w:div w:id="1776705947">
      <w:bodyDiv w:val="1"/>
      <w:marLeft w:val="0"/>
      <w:marRight w:val="0"/>
      <w:marTop w:val="0"/>
      <w:marBottom w:val="0"/>
      <w:divBdr>
        <w:top w:val="none" w:sz="0" w:space="0" w:color="auto"/>
        <w:left w:val="none" w:sz="0" w:space="0" w:color="auto"/>
        <w:bottom w:val="none" w:sz="0" w:space="0" w:color="auto"/>
        <w:right w:val="none" w:sz="0" w:space="0" w:color="auto"/>
      </w:divBdr>
    </w:div>
    <w:div w:id="1788817053">
      <w:bodyDiv w:val="1"/>
      <w:marLeft w:val="0"/>
      <w:marRight w:val="0"/>
      <w:marTop w:val="0"/>
      <w:marBottom w:val="0"/>
      <w:divBdr>
        <w:top w:val="none" w:sz="0" w:space="0" w:color="auto"/>
        <w:left w:val="none" w:sz="0" w:space="0" w:color="auto"/>
        <w:bottom w:val="none" w:sz="0" w:space="0" w:color="auto"/>
        <w:right w:val="none" w:sz="0" w:space="0" w:color="auto"/>
      </w:divBdr>
    </w:div>
    <w:div w:id="1798063558">
      <w:bodyDiv w:val="1"/>
      <w:marLeft w:val="0"/>
      <w:marRight w:val="0"/>
      <w:marTop w:val="0"/>
      <w:marBottom w:val="0"/>
      <w:divBdr>
        <w:top w:val="none" w:sz="0" w:space="0" w:color="auto"/>
        <w:left w:val="none" w:sz="0" w:space="0" w:color="auto"/>
        <w:bottom w:val="none" w:sz="0" w:space="0" w:color="auto"/>
        <w:right w:val="none" w:sz="0" w:space="0" w:color="auto"/>
      </w:divBdr>
    </w:div>
    <w:div w:id="1827823947">
      <w:bodyDiv w:val="1"/>
      <w:marLeft w:val="0"/>
      <w:marRight w:val="0"/>
      <w:marTop w:val="0"/>
      <w:marBottom w:val="0"/>
      <w:divBdr>
        <w:top w:val="none" w:sz="0" w:space="0" w:color="auto"/>
        <w:left w:val="none" w:sz="0" w:space="0" w:color="auto"/>
        <w:bottom w:val="none" w:sz="0" w:space="0" w:color="auto"/>
        <w:right w:val="none" w:sz="0" w:space="0" w:color="auto"/>
      </w:divBdr>
    </w:div>
    <w:div w:id="1829903317">
      <w:bodyDiv w:val="1"/>
      <w:marLeft w:val="0"/>
      <w:marRight w:val="0"/>
      <w:marTop w:val="0"/>
      <w:marBottom w:val="0"/>
      <w:divBdr>
        <w:top w:val="none" w:sz="0" w:space="0" w:color="auto"/>
        <w:left w:val="none" w:sz="0" w:space="0" w:color="auto"/>
        <w:bottom w:val="none" w:sz="0" w:space="0" w:color="auto"/>
        <w:right w:val="none" w:sz="0" w:space="0" w:color="auto"/>
      </w:divBdr>
    </w:div>
    <w:div w:id="1831945974">
      <w:bodyDiv w:val="1"/>
      <w:marLeft w:val="0"/>
      <w:marRight w:val="0"/>
      <w:marTop w:val="0"/>
      <w:marBottom w:val="0"/>
      <w:divBdr>
        <w:top w:val="none" w:sz="0" w:space="0" w:color="auto"/>
        <w:left w:val="none" w:sz="0" w:space="0" w:color="auto"/>
        <w:bottom w:val="none" w:sz="0" w:space="0" w:color="auto"/>
        <w:right w:val="none" w:sz="0" w:space="0" w:color="auto"/>
      </w:divBdr>
    </w:div>
    <w:div w:id="1857040567">
      <w:bodyDiv w:val="1"/>
      <w:marLeft w:val="0"/>
      <w:marRight w:val="0"/>
      <w:marTop w:val="0"/>
      <w:marBottom w:val="0"/>
      <w:divBdr>
        <w:top w:val="none" w:sz="0" w:space="0" w:color="auto"/>
        <w:left w:val="none" w:sz="0" w:space="0" w:color="auto"/>
        <w:bottom w:val="none" w:sz="0" w:space="0" w:color="auto"/>
        <w:right w:val="none" w:sz="0" w:space="0" w:color="auto"/>
      </w:divBdr>
    </w:div>
    <w:div w:id="1858736519">
      <w:bodyDiv w:val="1"/>
      <w:marLeft w:val="0"/>
      <w:marRight w:val="0"/>
      <w:marTop w:val="0"/>
      <w:marBottom w:val="0"/>
      <w:divBdr>
        <w:top w:val="none" w:sz="0" w:space="0" w:color="auto"/>
        <w:left w:val="none" w:sz="0" w:space="0" w:color="auto"/>
        <w:bottom w:val="none" w:sz="0" w:space="0" w:color="auto"/>
        <w:right w:val="none" w:sz="0" w:space="0" w:color="auto"/>
      </w:divBdr>
    </w:div>
    <w:div w:id="1870414203">
      <w:bodyDiv w:val="1"/>
      <w:marLeft w:val="0"/>
      <w:marRight w:val="0"/>
      <w:marTop w:val="0"/>
      <w:marBottom w:val="0"/>
      <w:divBdr>
        <w:top w:val="none" w:sz="0" w:space="0" w:color="auto"/>
        <w:left w:val="none" w:sz="0" w:space="0" w:color="auto"/>
        <w:bottom w:val="none" w:sz="0" w:space="0" w:color="auto"/>
        <w:right w:val="none" w:sz="0" w:space="0" w:color="auto"/>
      </w:divBdr>
    </w:div>
    <w:div w:id="1911764911">
      <w:bodyDiv w:val="1"/>
      <w:marLeft w:val="0"/>
      <w:marRight w:val="0"/>
      <w:marTop w:val="0"/>
      <w:marBottom w:val="0"/>
      <w:divBdr>
        <w:top w:val="none" w:sz="0" w:space="0" w:color="auto"/>
        <w:left w:val="none" w:sz="0" w:space="0" w:color="auto"/>
        <w:bottom w:val="none" w:sz="0" w:space="0" w:color="auto"/>
        <w:right w:val="none" w:sz="0" w:space="0" w:color="auto"/>
      </w:divBdr>
    </w:div>
    <w:div w:id="1936673104">
      <w:bodyDiv w:val="1"/>
      <w:marLeft w:val="0"/>
      <w:marRight w:val="0"/>
      <w:marTop w:val="0"/>
      <w:marBottom w:val="0"/>
      <w:divBdr>
        <w:top w:val="none" w:sz="0" w:space="0" w:color="auto"/>
        <w:left w:val="none" w:sz="0" w:space="0" w:color="auto"/>
        <w:bottom w:val="none" w:sz="0" w:space="0" w:color="auto"/>
        <w:right w:val="none" w:sz="0" w:space="0" w:color="auto"/>
      </w:divBdr>
    </w:div>
    <w:div w:id="1967540868">
      <w:bodyDiv w:val="1"/>
      <w:marLeft w:val="0"/>
      <w:marRight w:val="0"/>
      <w:marTop w:val="0"/>
      <w:marBottom w:val="0"/>
      <w:divBdr>
        <w:top w:val="none" w:sz="0" w:space="0" w:color="auto"/>
        <w:left w:val="none" w:sz="0" w:space="0" w:color="auto"/>
        <w:bottom w:val="none" w:sz="0" w:space="0" w:color="auto"/>
        <w:right w:val="none" w:sz="0" w:space="0" w:color="auto"/>
      </w:divBdr>
    </w:div>
    <w:div w:id="1972321452">
      <w:bodyDiv w:val="1"/>
      <w:marLeft w:val="0"/>
      <w:marRight w:val="0"/>
      <w:marTop w:val="0"/>
      <w:marBottom w:val="0"/>
      <w:divBdr>
        <w:top w:val="none" w:sz="0" w:space="0" w:color="auto"/>
        <w:left w:val="none" w:sz="0" w:space="0" w:color="auto"/>
        <w:bottom w:val="none" w:sz="0" w:space="0" w:color="auto"/>
        <w:right w:val="none" w:sz="0" w:space="0" w:color="auto"/>
      </w:divBdr>
    </w:div>
    <w:div w:id="1980062887">
      <w:bodyDiv w:val="1"/>
      <w:marLeft w:val="0"/>
      <w:marRight w:val="0"/>
      <w:marTop w:val="0"/>
      <w:marBottom w:val="0"/>
      <w:divBdr>
        <w:top w:val="none" w:sz="0" w:space="0" w:color="auto"/>
        <w:left w:val="none" w:sz="0" w:space="0" w:color="auto"/>
        <w:bottom w:val="none" w:sz="0" w:space="0" w:color="auto"/>
        <w:right w:val="none" w:sz="0" w:space="0" w:color="auto"/>
      </w:divBdr>
    </w:div>
    <w:div w:id="2029482324">
      <w:bodyDiv w:val="1"/>
      <w:marLeft w:val="0"/>
      <w:marRight w:val="0"/>
      <w:marTop w:val="0"/>
      <w:marBottom w:val="0"/>
      <w:divBdr>
        <w:top w:val="none" w:sz="0" w:space="0" w:color="auto"/>
        <w:left w:val="none" w:sz="0" w:space="0" w:color="auto"/>
        <w:bottom w:val="none" w:sz="0" w:space="0" w:color="auto"/>
        <w:right w:val="none" w:sz="0" w:space="0" w:color="auto"/>
      </w:divBdr>
    </w:div>
    <w:div w:id="2069839791">
      <w:bodyDiv w:val="1"/>
      <w:marLeft w:val="0"/>
      <w:marRight w:val="0"/>
      <w:marTop w:val="0"/>
      <w:marBottom w:val="0"/>
      <w:divBdr>
        <w:top w:val="none" w:sz="0" w:space="0" w:color="auto"/>
        <w:left w:val="none" w:sz="0" w:space="0" w:color="auto"/>
        <w:bottom w:val="none" w:sz="0" w:space="0" w:color="auto"/>
        <w:right w:val="none" w:sz="0" w:space="0" w:color="auto"/>
      </w:divBdr>
    </w:div>
    <w:div w:id="2087147735">
      <w:bodyDiv w:val="1"/>
      <w:marLeft w:val="0"/>
      <w:marRight w:val="0"/>
      <w:marTop w:val="0"/>
      <w:marBottom w:val="0"/>
      <w:divBdr>
        <w:top w:val="none" w:sz="0" w:space="0" w:color="auto"/>
        <w:left w:val="none" w:sz="0" w:space="0" w:color="auto"/>
        <w:bottom w:val="none" w:sz="0" w:space="0" w:color="auto"/>
        <w:right w:val="none" w:sz="0" w:space="0" w:color="auto"/>
      </w:divBdr>
    </w:div>
    <w:div w:id="2134395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footer" Target="footer1.xml"/><Relationship Id="rId5" Type="http://schemas.openxmlformats.org/officeDocument/2006/relationships/customXml" Target="../customXml/item5.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microsoft.com/office/2020/10/relationships/intelligence" Target="intelligence2.xml"/><Relationship Id="rId8" Type="http://schemas.openxmlformats.org/officeDocument/2006/relationships/settings" Target="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2025-12-19T00:00:00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ASi18</b:Tag>
    <b:SourceType>JournalArticle</b:SourceType>
    <b:Guid>{75A1BD33-6594-4D97-A134-11E2CC6F6D7E}</b:Guid>
    <b:Author>
      <b:Author>
        <b:NameList>
          <b:Person>
            <b:Last>Silberschatz</b:Last>
            <b:First>A.</b:First>
          </b:Person>
        </b:NameList>
      </b:Author>
    </b:Author>
    <b:Title>P. B. Galvin, and G. Gagne, Operating System Concepts</b:Title>
    <b:Year>2018</b:Year>
    <b:RefOrder>1</b:RefOrder>
  </b:Source>
  <b:Source>
    <b:Tag>WSh19</b:Tag>
    <b:SourceType>JournalArticle</b:SourceType>
    <b:Guid>{7CE21FF0-A924-47F5-9A29-2093BE77A22C}</b:Guid>
    <b:Author>
      <b:Author>
        <b:NameList>
          <b:Person>
            <b:Last>Shotts</b:Last>
            <b:First>W.</b:First>
          </b:Person>
        </b:NameList>
      </b:Author>
    </b:Author>
    <b:Title>he Linux Command Line: A Complete Introduction</b:Title>
    <b:Year>2019</b:Year>
    <b:RefOrder>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406E75-F26D-4DC2-8871-E07FB4FD9A55}">
  <ds:schemaRefs>
    <ds:schemaRef ds:uri="http://schemas.microsoft.com/sharepoint/v3/contenttype/forms"/>
  </ds:schemaRefs>
</ds:datastoreItem>
</file>

<file path=customXml/itemProps3.xml><?xml version="1.0" encoding="utf-8"?>
<ds:datastoreItem xmlns:ds="http://schemas.openxmlformats.org/officeDocument/2006/customXml" ds:itemID="{4B9A2217-585A-4BD4-BDAC-B3005170368D}">
  <ds:schemaRefs>
    <ds:schemaRef ds:uri="http://schemas.openxmlformats.org/officeDocument/2006/bibliography"/>
  </ds:schemaRefs>
</ds:datastoreItem>
</file>

<file path=customXml/itemProps4.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docProps/app.xml><?xml version="1.0" encoding="utf-8"?>
<Properties xmlns="http://schemas.openxmlformats.org/officeDocument/2006/extended-properties" xmlns:vt="http://schemas.openxmlformats.org/officeDocument/2006/docPropsVTypes">
  <Template>Normal.dotm</Template>
  <TotalTime>1723</TotalTime>
  <Pages>1</Pages>
  <Words>3960</Words>
  <Characters>22573</Characters>
  <Application>Microsoft Office Word</Application>
  <DocSecurity>4</DocSecurity>
  <Lines>188</Lines>
  <Paragraphs>52</Paragraphs>
  <ScaleCrop>false</ScaleCrop>
  <Company/>
  <LinksUpToDate>false</LinksUpToDate>
  <CharactersWithSpaces>26481</CharactersWithSpaces>
  <SharedDoc>false</SharedDoc>
  <HLinks>
    <vt:vector size="54" baseType="variant">
      <vt:variant>
        <vt:i4>1310775</vt:i4>
      </vt:variant>
      <vt:variant>
        <vt:i4>50</vt:i4>
      </vt:variant>
      <vt:variant>
        <vt:i4>0</vt:i4>
      </vt:variant>
      <vt:variant>
        <vt:i4>5</vt:i4>
      </vt:variant>
      <vt:variant>
        <vt:lpwstr/>
      </vt:variant>
      <vt:variant>
        <vt:lpwstr>_Toc228342900</vt:lpwstr>
      </vt:variant>
      <vt:variant>
        <vt:i4>1900598</vt:i4>
      </vt:variant>
      <vt:variant>
        <vt:i4>44</vt:i4>
      </vt:variant>
      <vt:variant>
        <vt:i4>0</vt:i4>
      </vt:variant>
      <vt:variant>
        <vt:i4>5</vt:i4>
      </vt:variant>
      <vt:variant>
        <vt:lpwstr/>
      </vt:variant>
      <vt:variant>
        <vt:lpwstr>_Toc228342899</vt:lpwstr>
      </vt:variant>
      <vt:variant>
        <vt:i4>1900598</vt:i4>
      </vt:variant>
      <vt:variant>
        <vt:i4>38</vt:i4>
      </vt:variant>
      <vt:variant>
        <vt:i4>0</vt:i4>
      </vt:variant>
      <vt:variant>
        <vt:i4>5</vt:i4>
      </vt:variant>
      <vt:variant>
        <vt:lpwstr/>
      </vt:variant>
      <vt:variant>
        <vt:lpwstr>_Toc228342898</vt:lpwstr>
      </vt:variant>
      <vt:variant>
        <vt:i4>1900598</vt:i4>
      </vt:variant>
      <vt:variant>
        <vt:i4>32</vt:i4>
      </vt:variant>
      <vt:variant>
        <vt:i4>0</vt:i4>
      </vt:variant>
      <vt:variant>
        <vt:i4>5</vt:i4>
      </vt:variant>
      <vt:variant>
        <vt:lpwstr/>
      </vt:variant>
      <vt:variant>
        <vt:lpwstr>_Toc228342897</vt:lpwstr>
      </vt:variant>
      <vt:variant>
        <vt:i4>1900598</vt:i4>
      </vt:variant>
      <vt:variant>
        <vt:i4>26</vt:i4>
      </vt:variant>
      <vt:variant>
        <vt:i4>0</vt:i4>
      </vt:variant>
      <vt:variant>
        <vt:i4>5</vt:i4>
      </vt:variant>
      <vt:variant>
        <vt:lpwstr/>
      </vt:variant>
      <vt:variant>
        <vt:lpwstr>_Toc228342896</vt:lpwstr>
      </vt:variant>
      <vt:variant>
        <vt:i4>1900598</vt:i4>
      </vt:variant>
      <vt:variant>
        <vt:i4>20</vt:i4>
      </vt:variant>
      <vt:variant>
        <vt:i4>0</vt:i4>
      </vt:variant>
      <vt:variant>
        <vt:i4>5</vt:i4>
      </vt:variant>
      <vt:variant>
        <vt:lpwstr/>
      </vt:variant>
      <vt:variant>
        <vt:lpwstr>_Toc228342895</vt:lpwstr>
      </vt:variant>
      <vt:variant>
        <vt:i4>1900598</vt:i4>
      </vt:variant>
      <vt:variant>
        <vt:i4>14</vt:i4>
      </vt:variant>
      <vt:variant>
        <vt:i4>0</vt:i4>
      </vt:variant>
      <vt:variant>
        <vt:i4>5</vt:i4>
      </vt:variant>
      <vt:variant>
        <vt:lpwstr/>
      </vt:variant>
      <vt:variant>
        <vt:lpwstr>_Toc228342894</vt:lpwstr>
      </vt:variant>
      <vt:variant>
        <vt:i4>1900598</vt:i4>
      </vt:variant>
      <vt:variant>
        <vt:i4>8</vt:i4>
      </vt:variant>
      <vt:variant>
        <vt:i4>0</vt:i4>
      </vt:variant>
      <vt:variant>
        <vt:i4>5</vt:i4>
      </vt:variant>
      <vt:variant>
        <vt:lpwstr/>
      </vt:variant>
      <vt:variant>
        <vt:lpwstr>_Toc228342893</vt:lpwstr>
      </vt:variant>
      <vt:variant>
        <vt:i4>1900598</vt:i4>
      </vt:variant>
      <vt:variant>
        <vt:i4>2</vt:i4>
      </vt:variant>
      <vt:variant>
        <vt:i4>0</vt:i4>
      </vt:variant>
      <vt:variant>
        <vt:i4>5</vt:i4>
      </vt:variant>
      <vt:variant>
        <vt:lpwstr/>
      </vt:variant>
      <vt:variant>
        <vt:lpwstr>_Toc228342892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CAO</dc:title>
  <dc:subject>Assignment 2: Computer Architecture &amp; Operating Systems</dc:subject>
  <dc:creator>Lecturer:</dc:creator>
  <cp:keywords/>
  <cp:lastModifiedBy>Anthony Kituxi Alberto Mathias (2429335)</cp:lastModifiedBy>
  <cp:revision>386</cp:revision>
  <dcterms:created xsi:type="dcterms:W3CDTF">2025-12-09T18:01:00Z</dcterms:created>
  <dcterms:modified xsi:type="dcterms:W3CDTF">2026-04-29T07:15:00Z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