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4D8C1"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r>
        <w:rPr>
          <w:rFonts w:ascii="Arial" w:eastAsia="Arial" w:hAnsi="Arial" w:cs="Arial"/>
          <w:color w:val="000000" w:themeColor="text1"/>
          <w:sz w:val="24"/>
          <w:szCs w:val="24"/>
        </w:rPr>
        <w:t>12</w:t>
      </w:r>
      <w:r w:rsidRPr="007B7D1E">
        <w:rPr>
          <w:rFonts w:ascii="Arial" w:eastAsia="Arial" w:hAnsi="Arial" w:cs="Arial"/>
          <w:color w:val="000000" w:themeColor="text1"/>
          <w:sz w:val="24"/>
          <w:szCs w:val="24"/>
        </w:rPr>
        <w:t>/0</w:t>
      </w:r>
      <w:r>
        <w:rPr>
          <w:rFonts w:ascii="Arial" w:eastAsia="Arial" w:hAnsi="Arial" w:cs="Arial"/>
          <w:color w:val="000000" w:themeColor="text1"/>
          <w:sz w:val="24"/>
          <w:szCs w:val="24"/>
        </w:rPr>
        <w:t>1</w:t>
      </w:r>
      <w:r w:rsidRPr="007B7D1E">
        <w:rPr>
          <w:rFonts w:ascii="Arial" w:eastAsia="Arial" w:hAnsi="Arial" w:cs="Arial"/>
          <w:color w:val="000000" w:themeColor="text1"/>
          <w:sz w:val="24"/>
          <w:szCs w:val="24"/>
        </w:rPr>
        <w:t>/202</w:t>
      </w:r>
      <w:r>
        <w:rPr>
          <w:rFonts w:ascii="Arial" w:eastAsia="Arial" w:hAnsi="Arial" w:cs="Arial"/>
          <w:color w:val="000000" w:themeColor="text1"/>
          <w:sz w:val="24"/>
          <w:szCs w:val="24"/>
        </w:rPr>
        <w:t>6</w:t>
      </w:r>
    </w:p>
    <w:p w14:paraId="4C5C3662"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089F3861"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5F428E7E"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17616CE4"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0F9B16A3"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4BC01A58" w14:textId="77777777" w:rsidR="00B32804" w:rsidRPr="007B7D1E" w:rsidRDefault="00B32804" w:rsidP="00B32804">
      <w:pPr>
        <w:spacing w:line="360" w:lineRule="auto"/>
        <w:jc w:val="both"/>
        <w:rPr>
          <w:rFonts w:ascii="Arial" w:eastAsia="Arial" w:hAnsi="Arial" w:cs="Arial"/>
          <w:color w:val="000000" w:themeColor="text1"/>
          <w:sz w:val="24"/>
          <w:szCs w:val="24"/>
        </w:rPr>
      </w:pPr>
    </w:p>
    <w:p w14:paraId="23BF857A" w14:textId="77777777" w:rsidR="00B32804" w:rsidRPr="007B7D1E" w:rsidRDefault="00B32804" w:rsidP="00B32804">
      <w:pPr>
        <w:spacing w:line="360" w:lineRule="auto"/>
        <w:jc w:val="both"/>
        <w:rPr>
          <w:rFonts w:ascii="Arial" w:eastAsia="Arial" w:hAnsi="Arial" w:cs="Arial"/>
          <w:color w:val="000000" w:themeColor="text1"/>
          <w:sz w:val="24"/>
          <w:szCs w:val="24"/>
        </w:rPr>
      </w:pPr>
    </w:p>
    <w:p w14:paraId="05705531" w14:textId="14726FA0" w:rsidR="00B32804" w:rsidRPr="000B3562" w:rsidRDefault="00B32804" w:rsidP="00B32804">
      <w:pPr>
        <w:spacing w:line="360" w:lineRule="auto"/>
        <w:jc w:val="both"/>
        <w:rPr>
          <w:rFonts w:ascii="Arial" w:eastAsia="Arial" w:hAnsi="Arial" w:cs="Arial"/>
          <w:color w:val="000000" w:themeColor="text1"/>
          <w:sz w:val="28"/>
          <w:szCs w:val="28"/>
        </w:rPr>
      </w:pPr>
      <w:r>
        <w:rPr>
          <w:rFonts w:ascii="Arial" w:eastAsia="Arial" w:hAnsi="Arial" w:cs="Arial"/>
          <w:color w:val="000000" w:themeColor="text1"/>
          <w:sz w:val="28"/>
          <w:szCs w:val="28"/>
        </w:rPr>
        <w:t xml:space="preserve">Construction Technology: Medium-high rise </w:t>
      </w:r>
      <w:r w:rsidR="00987797">
        <w:rPr>
          <w:rFonts w:ascii="Arial" w:eastAsia="Arial" w:hAnsi="Arial" w:cs="Arial"/>
          <w:color w:val="000000" w:themeColor="text1"/>
          <w:sz w:val="28"/>
          <w:szCs w:val="28"/>
        </w:rPr>
        <w:t>Swansea Bay</w:t>
      </w:r>
      <w:r>
        <w:rPr>
          <w:rFonts w:ascii="Arial" w:eastAsia="Arial" w:hAnsi="Arial" w:cs="Arial"/>
          <w:color w:val="000000" w:themeColor="text1"/>
          <w:sz w:val="28"/>
          <w:szCs w:val="28"/>
        </w:rPr>
        <w:t xml:space="preserve"> hotel proposal. </w:t>
      </w:r>
    </w:p>
    <w:p w14:paraId="4180F14C" w14:textId="77777777" w:rsidR="00B32804" w:rsidRPr="007B7D1E" w:rsidRDefault="00B32804" w:rsidP="00B32804">
      <w:pPr>
        <w:spacing w:line="360" w:lineRule="auto"/>
        <w:jc w:val="both"/>
        <w:rPr>
          <w:rFonts w:ascii="Arial" w:eastAsia="Aptos" w:hAnsi="Arial" w:cs="Arial"/>
          <w:color w:val="000000" w:themeColor="text1"/>
          <w:sz w:val="24"/>
          <w:szCs w:val="24"/>
          <w:lang w:val="en-US"/>
        </w:rPr>
      </w:pPr>
    </w:p>
    <w:p w14:paraId="0AB5C8CE"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7AE5324B"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45C74E92"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0A1E2377"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41433956"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4AFB7F6B"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2D540A48"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0C1B40E7"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0C95A21B"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6378A486"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264C83CB" w14:textId="77777777" w:rsidR="00B32804" w:rsidRDefault="00B32804" w:rsidP="00B32804">
      <w:pPr>
        <w:spacing w:line="360" w:lineRule="auto"/>
        <w:jc w:val="both"/>
        <w:rPr>
          <w:rFonts w:ascii="Arial" w:eastAsia="Arial" w:hAnsi="Arial" w:cs="Arial"/>
          <w:color w:val="000000" w:themeColor="text1"/>
          <w:sz w:val="24"/>
          <w:szCs w:val="24"/>
          <w:lang w:val="en-US"/>
        </w:rPr>
      </w:pPr>
    </w:p>
    <w:p w14:paraId="6068D7CA" w14:textId="77777777" w:rsidR="00B32804" w:rsidRPr="007B7D1E" w:rsidRDefault="00B32804" w:rsidP="00B32804">
      <w:pPr>
        <w:spacing w:line="360" w:lineRule="auto"/>
        <w:jc w:val="both"/>
        <w:rPr>
          <w:rFonts w:ascii="Arial" w:eastAsia="Arial" w:hAnsi="Arial" w:cs="Arial"/>
          <w:color w:val="000000" w:themeColor="text1"/>
          <w:sz w:val="24"/>
          <w:szCs w:val="24"/>
          <w:lang w:val="en-US"/>
        </w:rPr>
      </w:pPr>
    </w:p>
    <w:p w14:paraId="312B4071" w14:textId="77777777" w:rsidR="00B32804" w:rsidRPr="00681B92" w:rsidRDefault="00B32804" w:rsidP="00B32804">
      <w:pPr>
        <w:spacing w:line="360" w:lineRule="auto"/>
        <w:jc w:val="both"/>
        <w:rPr>
          <w:rFonts w:ascii="Arial" w:eastAsia="Arial" w:hAnsi="Arial" w:cs="Arial"/>
          <w:color w:val="000000" w:themeColor="text1"/>
          <w:sz w:val="24"/>
          <w:szCs w:val="24"/>
          <w:lang w:val="en-US"/>
        </w:rPr>
      </w:pPr>
      <w:r w:rsidRPr="007B7D1E">
        <w:rPr>
          <w:rFonts w:ascii="Arial" w:eastAsia="Arial" w:hAnsi="Arial" w:cs="Arial"/>
          <w:color w:val="000000" w:themeColor="text1"/>
          <w:sz w:val="24"/>
          <w:szCs w:val="24"/>
        </w:rPr>
        <w:t>Produced by Louis James (2415463)</w:t>
      </w:r>
    </w:p>
    <w:p w14:paraId="635403A5" w14:textId="77777777" w:rsidR="00B32804" w:rsidRDefault="00B32804" w:rsidP="00B32804">
      <w:pPr>
        <w:rPr>
          <w:rFonts w:ascii="Arial" w:eastAsia="Arial" w:hAnsi="Arial" w:cs="Arial"/>
          <w:color w:val="000000" w:themeColor="text1"/>
          <w:sz w:val="24"/>
          <w:szCs w:val="24"/>
        </w:rPr>
      </w:pPr>
      <w:r>
        <w:rPr>
          <w:rFonts w:ascii="Arial" w:eastAsia="Arial" w:hAnsi="Arial" w:cs="Arial"/>
          <w:color w:val="000000" w:themeColor="text1"/>
          <w:sz w:val="24"/>
          <w:szCs w:val="24"/>
        </w:rPr>
        <w:t>Construction Technology 2 (</w:t>
      </w:r>
      <w:r w:rsidRPr="00DF2C29">
        <w:rPr>
          <w:rFonts w:ascii="Arial" w:eastAsia="Arial" w:hAnsi="Arial" w:cs="Arial"/>
          <w:color w:val="000000" w:themeColor="text1"/>
          <w:sz w:val="24"/>
          <w:szCs w:val="24"/>
        </w:rPr>
        <w:t>ACBA5019</w:t>
      </w:r>
      <w:r>
        <w:rPr>
          <w:rFonts w:ascii="Arial" w:eastAsia="Arial" w:hAnsi="Arial" w:cs="Arial"/>
          <w:color w:val="000000" w:themeColor="text1"/>
          <w:sz w:val="24"/>
          <w:szCs w:val="24"/>
        </w:rPr>
        <w:t>)</w:t>
      </w:r>
    </w:p>
    <w:sdt>
      <w:sdtPr>
        <w:rPr>
          <w:rFonts w:asciiTheme="minorHAnsi" w:eastAsiaTheme="minorHAnsi" w:hAnsiTheme="minorHAnsi" w:cstheme="minorBidi"/>
          <w:color w:val="auto"/>
          <w:kern w:val="2"/>
          <w:sz w:val="22"/>
          <w:szCs w:val="22"/>
          <w:lang w:eastAsia="en-US"/>
          <w14:ligatures w14:val="standardContextual"/>
        </w:rPr>
        <w:id w:val="1872952225"/>
        <w:docPartObj>
          <w:docPartGallery w:val="Table of Contents"/>
          <w:docPartUnique/>
        </w:docPartObj>
      </w:sdtPr>
      <w:sdtEndPr>
        <w:rPr>
          <w:b/>
          <w:bCs/>
        </w:rPr>
      </w:sdtEndPr>
      <w:sdtContent>
        <w:p w14:paraId="291CAD8E" w14:textId="77777777" w:rsidR="00B32804" w:rsidRPr="000B3562" w:rsidRDefault="00B32804" w:rsidP="00B32804">
          <w:pPr>
            <w:pStyle w:val="TOCHeading"/>
            <w:rPr>
              <w:rFonts w:ascii="Arial" w:eastAsiaTheme="minorHAnsi" w:hAnsi="Arial" w:cs="Arial"/>
              <w:b/>
              <w:bCs/>
              <w:color w:val="auto"/>
              <w:kern w:val="2"/>
              <w:sz w:val="28"/>
              <w:szCs w:val="28"/>
              <w:lang w:eastAsia="en-US"/>
              <w14:ligatures w14:val="standardContextual"/>
            </w:rPr>
          </w:pPr>
          <w:r w:rsidRPr="000B3562">
            <w:rPr>
              <w:rFonts w:ascii="Arial" w:eastAsiaTheme="minorHAnsi" w:hAnsi="Arial" w:cs="Arial"/>
              <w:b/>
              <w:bCs/>
              <w:color w:val="auto"/>
              <w:kern w:val="2"/>
              <w:sz w:val="28"/>
              <w:szCs w:val="28"/>
              <w:lang w:eastAsia="en-US"/>
              <w14:ligatures w14:val="standardContextual"/>
            </w:rPr>
            <w:t>Table of Contents</w:t>
          </w:r>
        </w:p>
        <w:p w14:paraId="5BB89E78" w14:textId="2DA015F7" w:rsidR="00154057" w:rsidRDefault="00B3280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9145546" w:history="1">
            <w:r w:rsidR="00154057" w:rsidRPr="005F44FC">
              <w:rPr>
                <w:rStyle w:val="Hyperlink"/>
                <w:rFonts w:ascii="Arial" w:hAnsi="Arial" w:cs="Arial"/>
                <w:b/>
                <w:bCs/>
                <w:noProof/>
              </w:rPr>
              <w:t>1.0 Introduction</w:t>
            </w:r>
            <w:r w:rsidR="00154057">
              <w:rPr>
                <w:noProof/>
                <w:webHidden/>
              </w:rPr>
              <w:tab/>
            </w:r>
            <w:r w:rsidR="00154057">
              <w:rPr>
                <w:noProof/>
                <w:webHidden/>
              </w:rPr>
              <w:fldChar w:fldCharType="begin"/>
            </w:r>
            <w:r w:rsidR="00154057">
              <w:rPr>
                <w:noProof/>
                <w:webHidden/>
              </w:rPr>
              <w:instrText xml:space="preserve"> PAGEREF _Toc219145546 \h </w:instrText>
            </w:r>
            <w:r w:rsidR="00154057">
              <w:rPr>
                <w:noProof/>
                <w:webHidden/>
              </w:rPr>
            </w:r>
            <w:r w:rsidR="00154057">
              <w:rPr>
                <w:noProof/>
                <w:webHidden/>
              </w:rPr>
              <w:fldChar w:fldCharType="separate"/>
            </w:r>
            <w:r w:rsidR="00154057">
              <w:rPr>
                <w:noProof/>
                <w:webHidden/>
              </w:rPr>
              <w:t>4</w:t>
            </w:r>
            <w:r w:rsidR="00154057">
              <w:rPr>
                <w:noProof/>
                <w:webHidden/>
              </w:rPr>
              <w:fldChar w:fldCharType="end"/>
            </w:r>
          </w:hyperlink>
        </w:p>
        <w:p w14:paraId="54A4598E" w14:textId="0F90209A" w:rsidR="00154057" w:rsidRDefault="00154057">
          <w:pPr>
            <w:pStyle w:val="TOC1"/>
            <w:tabs>
              <w:tab w:val="right" w:leader="dot" w:pos="9016"/>
            </w:tabs>
            <w:rPr>
              <w:rFonts w:eastAsiaTheme="minorEastAsia"/>
              <w:noProof/>
              <w:sz w:val="24"/>
              <w:szCs w:val="24"/>
              <w:lang w:eastAsia="en-GB"/>
            </w:rPr>
          </w:pPr>
          <w:hyperlink w:anchor="_Toc219145547" w:history="1">
            <w:r w:rsidRPr="005F44FC">
              <w:rPr>
                <w:rStyle w:val="Hyperlink"/>
                <w:rFonts w:ascii="Arial" w:hAnsi="Arial" w:cs="Arial"/>
                <w:b/>
                <w:bCs/>
                <w:noProof/>
              </w:rPr>
              <w:t>2.0 Site location &amp; Local environment</w:t>
            </w:r>
            <w:r>
              <w:rPr>
                <w:noProof/>
                <w:webHidden/>
              </w:rPr>
              <w:tab/>
            </w:r>
            <w:r>
              <w:rPr>
                <w:noProof/>
                <w:webHidden/>
              </w:rPr>
              <w:fldChar w:fldCharType="begin"/>
            </w:r>
            <w:r>
              <w:rPr>
                <w:noProof/>
                <w:webHidden/>
              </w:rPr>
              <w:instrText xml:space="preserve"> PAGEREF _Toc219145547 \h </w:instrText>
            </w:r>
            <w:r>
              <w:rPr>
                <w:noProof/>
                <w:webHidden/>
              </w:rPr>
            </w:r>
            <w:r>
              <w:rPr>
                <w:noProof/>
                <w:webHidden/>
              </w:rPr>
              <w:fldChar w:fldCharType="separate"/>
            </w:r>
            <w:r>
              <w:rPr>
                <w:noProof/>
                <w:webHidden/>
              </w:rPr>
              <w:t>5</w:t>
            </w:r>
            <w:r>
              <w:rPr>
                <w:noProof/>
                <w:webHidden/>
              </w:rPr>
              <w:fldChar w:fldCharType="end"/>
            </w:r>
          </w:hyperlink>
        </w:p>
        <w:p w14:paraId="400C6F02" w14:textId="498E87F4" w:rsidR="00154057" w:rsidRPr="00154057" w:rsidRDefault="00154057">
          <w:pPr>
            <w:pStyle w:val="TOC2"/>
            <w:tabs>
              <w:tab w:val="right" w:leader="dot" w:pos="9016"/>
            </w:tabs>
            <w:rPr>
              <w:rFonts w:eastAsiaTheme="minorEastAsia"/>
              <w:noProof/>
              <w:sz w:val="24"/>
              <w:szCs w:val="24"/>
              <w:lang w:eastAsia="en-GB"/>
            </w:rPr>
          </w:pPr>
          <w:hyperlink w:anchor="_Toc219145548" w:history="1">
            <w:r w:rsidRPr="00154057">
              <w:rPr>
                <w:rStyle w:val="Hyperlink"/>
                <w:rFonts w:ascii="Arial" w:hAnsi="Arial" w:cs="Arial"/>
                <w:noProof/>
              </w:rPr>
              <w:t>2.1 Site location &amp; Urban development</w:t>
            </w:r>
            <w:r w:rsidRPr="00154057">
              <w:rPr>
                <w:noProof/>
                <w:webHidden/>
              </w:rPr>
              <w:tab/>
            </w:r>
            <w:r w:rsidRPr="00154057">
              <w:rPr>
                <w:noProof/>
                <w:webHidden/>
              </w:rPr>
              <w:fldChar w:fldCharType="begin"/>
            </w:r>
            <w:r w:rsidRPr="00154057">
              <w:rPr>
                <w:noProof/>
                <w:webHidden/>
              </w:rPr>
              <w:instrText xml:space="preserve"> PAGEREF _Toc219145548 \h </w:instrText>
            </w:r>
            <w:r w:rsidRPr="00154057">
              <w:rPr>
                <w:noProof/>
                <w:webHidden/>
              </w:rPr>
            </w:r>
            <w:r w:rsidRPr="00154057">
              <w:rPr>
                <w:noProof/>
                <w:webHidden/>
              </w:rPr>
              <w:fldChar w:fldCharType="separate"/>
            </w:r>
            <w:r w:rsidRPr="00154057">
              <w:rPr>
                <w:noProof/>
                <w:webHidden/>
              </w:rPr>
              <w:t>5</w:t>
            </w:r>
            <w:r w:rsidRPr="00154057">
              <w:rPr>
                <w:noProof/>
                <w:webHidden/>
              </w:rPr>
              <w:fldChar w:fldCharType="end"/>
            </w:r>
          </w:hyperlink>
        </w:p>
        <w:p w14:paraId="380B7213" w14:textId="0619B915" w:rsidR="00154057" w:rsidRPr="00154057" w:rsidRDefault="00154057">
          <w:pPr>
            <w:pStyle w:val="TOC2"/>
            <w:tabs>
              <w:tab w:val="right" w:leader="dot" w:pos="9016"/>
            </w:tabs>
            <w:rPr>
              <w:rFonts w:eastAsiaTheme="minorEastAsia"/>
              <w:noProof/>
              <w:sz w:val="24"/>
              <w:szCs w:val="24"/>
              <w:lang w:eastAsia="en-GB"/>
            </w:rPr>
          </w:pPr>
          <w:hyperlink w:anchor="_Toc219145549" w:history="1">
            <w:r w:rsidRPr="00154057">
              <w:rPr>
                <w:rStyle w:val="Hyperlink"/>
                <w:rFonts w:ascii="Arial" w:hAnsi="Arial" w:cs="Arial"/>
                <w:noProof/>
              </w:rPr>
              <w:t>2.2 Local environment conditions</w:t>
            </w:r>
            <w:r w:rsidRPr="00154057">
              <w:rPr>
                <w:noProof/>
                <w:webHidden/>
              </w:rPr>
              <w:tab/>
            </w:r>
            <w:r w:rsidRPr="00154057">
              <w:rPr>
                <w:noProof/>
                <w:webHidden/>
              </w:rPr>
              <w:fldChar w:fldCharType="begin"/>
            </w:r>
            <w:r w:rsidRPr="00154057">
              <w:rPr>
                <w:noProof/>
                <w:webHidden/>
              </w:rPr>
              <w:instrText xml:space="preserve"> PAGEREF _Toc219145549 \h </w:instrText>
            </w:r>
            <w:r w:rsidRPr="00154057">
              <w:rPr>
                <w:noProof/>
                <w:webHidden/>
              </w:rPr>
            </w:r>
            <w:r w:rsidRPr="00154057">
              <w:rPr>
                <w:noProof/>
                <w:webHidden/>
              </w:rPr>
              <w:fldChar w:fldCharType="separate"/>
            </w:r>
            <w:r w:rsidRPr="00154057">
              <w:rPr>
                <w:noProof/>
                <w:webHidden/>
              </w:rPr>
              <w:t>6</w:t>
            </w:r>
            <w:r w:rsidRPr="00154057">
              <w:rPr>
                <w:noProof/>
                <w:webHidden/>
              </w:rPr>
              <w:fldChar w:fldCharType="end"/>
            </w:r>
          </w:hyperlink>
        </w:p>
        <w:p w14:paraId="2A240E48" w14:textId="197C6BB9" w:rsidR="00154057" w:rsidRPr="00154057" w:rsidRDefault="00154057">
          <w:pPr>
            <w:pStyle w:val="TOC2"/>
            <w:tabs>
              <w:tab w:val="right" w:leader="dot" w:pos="9016"/>
            </w:tabs>
            <w:rPr>
              <w:rFonts w:eastAsiaTheme="minorEastAsia"/>
              <w:noProof/>
              <w:sz w:val="24"/>
              <w:szCs w:val="24"/>
              <w:lang w:eastAsia="en-GB"/>
            </w:rPr>
          </w:pPr>
          <w:hyperlink w:anchor="_Toc219145550" w:history="1">
            <w:r w:rsidRPr="00154057">
              <w:rPr>
                <w:rStyle w:val="Hyperlink"/>
                <w:rFonts w:ascii="Arial" w:hAnsi="Arial" w:cs="Arial"/>
                <w:noProof/>
              </w:rPr>
              <w:t>2.3 Ground Conditions</w:t>
            </w:r>
            <w:r w:rsidRPr="00154057">
              <w:rPr>
                <w:noProof/>
                <w:webHidden/>
              </w:rPr>
              <w:tab/>
            </w:r>
            <w:r w:rsidRPr="00154057">
              <w:rPr>
                <w:noProof/>
                <w:webHidden/>
              </w:rPr>
              <w:fldChar w:fldCharType="begin"/>
            </w:r>
            <w:r w:rsidRPr="00154057">
              <w:rPr>
                <w:noProof/>
                <w:webHidden/>
              </w:rPr>
              <w:instrText xml:space="preserve"> PAGEREF _Toc219145550 \h </w:instrText>
            </w:r>
            <w:r w:rsidRPr="00154057">
              <w:rPr>
                <w:noProof/>
                <w:webHidden/>
              </w:rPr>
            </w:r>
            <w:r w:rsidRPr="00154057">
              <w:rPr>
                <w:noProof/>
                <w:webHidden/>
              </w:rPr>
              <w:fldChar w:fldCharType="separate"/>
            </w:r>
            <w:r w:rsidRPr="00154057">
              <w:rPr>
                <w:noProof/>
                <w:webHidden/>
              </w:rPr>
              <w:t>7</w:t>
            </w:r>
            <w:r w:rsidRPr="00154057">
              <w:rPr>
                <w:noProof/>
                <w:webHidden/>
              </w:rPr>
              <w:fldChar w:fldCharType="end"/>
            </w:r>
          </w:hyperlink>
        </w:p>
        <w:p w14:paraId="4444AFA8" w14:textId="2EAC664B" w:rsidR="00154057" w:rsidRDefault="00154057">
          <w:pPr>
            <w:pStyle w:val="TOC1"/>
            <w:tabs>
              <w:tab w:val="right" w:leader="dot" w:pos="9016"/>
            </w:tabs>
            <w:rPr>
              <w:rFonts w:eastAsiaTheme="minorEastAsia"/>
              <w:noProof/>
              <w:sz w:val="24"/>
              <w:szCs w:val="24"/>
              <w:lang w:eastAsia="en-GB"/>
            </w:rPr>
          </w:pPr>
          <w:hyperlink w:anchor="_Toc219145551" w:history="1">
            <w:r w:rsidRPr="005F44FC">
              <w:rPr>
                <w:rStyle w:val="Hyperlink"/>
                <w:rFonts w:ascii="Arial" w:hAnsi="Arial" w:cs="Arial"/>
                <w:b/>
                <w:bCs/>
                <w:noProof/>
              </w:rPr>
              <w:t>3.0 Foundations</w:t>
            </w:r>
            <w:r>
              <w:rPr>
                <w:noProof/>
                <w:webHidden/>
              </w:rPr>
              <w:tab/>
            </w:r>
            <w:r>
              <w:rPr>
                <w:noProof/>
                <w:webHidden/>
              </w:rPr>
              <w:fldChar w:fldCharType="begin"/>
            </w:r>
            <w:r>
              <w:rPr>
                <w:noProof/>
                <w:webHidden/>
              </w:rPr>
              <w:instrText xml:space="preserve"> PAGEREF _Toc219145551 \h </w:instrText>
            </w:r>
            <w:r>
              <w:rPr>
                <w:noProof/>
                <w:webHidden/>
              </w:rPr>
            </w:r>
            <w:r>
              <w:rPr>
                <w:noProof/>
                <w:webHidden/>
              </w:rPr>
              <w:fldChar w:fldCharType="separate"/>
            </w:r>
            <w:r>
              <w:rPr>
                <w:noProof/>
                <w:webHidden/>
              </w:rPr>
              <w:t>9</w:t>
            </w:r>
            <w:r>
              <w:rPr>
                <w:noProof/>
                <w:webHidden/>
              </w:rPr>
              <w:fldChar w:fldCharType="end"/>
            </w:r>
          </w:hyperlink>
        </w:p>
        <w:p w14:paraId="1A138F28" w14:textId="0D9C8664" w:rsidR="00154057" w:rsidRPr="00154057" w:rsidRDefault="00154057">
          <w:pPr>
            <w:pStyle w:val="TOC2"/>
            <w:tabs>
              <w:tab w:val="right" w:leader="dot" w:pos="9016"/>
            </w:tabs>
            <w:rPr>
              <w:rFonts w:eastAsiaTheme="minorEastAsia"/>
              <w:noProof/>
              <w:sz w:val="24"/>
              <w:szCs w:val="24"/>
              <w:lang w:eastAsia="en-GB"/>
            </w:rPr>
          </w:pPr>
          <w:hyperlink w:anchor="_Toc219145552" w:history="1">
            <w:r w:rsidRPr="00154057">
              <w:rPr>
                <w:rStyle w:val="Hyperlink"/>
                <w:rFonts w:ascii="Arial" w:hAnsi="Arial" w:cs="Arial"/>
                <w:noProof/>
              </w:rPr>
              <w:t>3.1 Foundation consideration</w:t>
            </w:r>
            <w:r w:rsidRPr="00154057">
              <w:rPr>
                <w:noProof/>
                <w:webHidden/>
              </w:rPr>
              <w:tab/>
            </w:r>
            <w:r w:rsidRPr="00154057">
              <w:rPr>
                <w:noProof/>
                <w:webHidden/>
              </w:rPr>
              <w:fldChar w:fldCharType="begin"/>
            </w:r>
            <w:r w:rsidRPr="00154057">
              <w:rPr>
                <w:noProof/>
                <w:webHidden/>
              </w:rPr>
              <w:instrText xml:space="preserve"> PAGEREF _Toc219145552 \h </w:instrText>
            </w:r>
            <w:r w:rsidRPr="00154057">
              <w:rPr>
                <w:noProof/>
                <w:webHidden/>
              </w:rPr>
            </w:r>
            <w:r w:rsidRPr="00154057">
              <w:rPr>
                <w:noProof/>
                <w:webHidden/>
              </w:rPr>
              <w:fldChar w:fldCharType="separate"/>
            </w:r>
            <w:r w:rsidRPr="00154057">
              <w:rPr>
                <w:noProof/>
                <w:webHidden/>
              </w:rPr>
              <w:t>9</w:t>
            </w:r>
            <w:r w:rsidRPr="00154057">
              <w:rPr>
                <w:noProof/>
                <w:webHidden/>
              </w:rPr>
              <w:fldChar w:fldCharType="end"/>
            </w:r>
          </w:hyperlink>
        </w:p>
        <w:p w14:paraId="7B67C42D" w14:textId="49AE3202" w:rsidR="00154057" w:rsidRPr="00154057" w:rsidRDefault="00154057">
          <w:pPr>
            <w:pStyle w:val="TOC2"/>
            <w:tabs>
              <w:tab w:val="right" w:leader="dot" w:pos="9016"/>
            </w:tabs>
            <w:rPr>
              <w:rFonts w:eastAsiaTheme="minorEastAsia"/>
              <w:noProof/>
              <w:sz w:val="24"/>
              <w:szCs w:val="24"/>
              <w:lang w:eastAsia="en-GB"/>
            </w:rPr>
          </w:pPr>
          <w:hyperlink w:anchor="_Toc219145553" w:history="1">
            <w:r w:rsidRPr="00154057">
              <w:rPr>
                <w:rStyle w:val="Hyperlink"/>
                <w:rFonts w:ascii="Arial" w:hAnsi="Arial" w:cs="Arial"/>
                <w:noProof/>
              </w:rPr>
              <w:t>3.2 Justification of selected foundation</w:t>
            </w:r>
            <w:r w:rsidRPr="00154057">
              <w:rPr>
                <w:noProof/>
                <w:webHidden/>
              </w:rPr>
              <w:tab/>
            </w:r>
            <w:r w:rsidRPr="00154057">
              <w:rPr>
                <w:noProof/>
                <w:webHidden/>
              </w:rPr>
              <w:fldChar w:fldCharType="begin"/>
            </w:r>
            <w:r w:rsidRPr="00154057">
              <w:rPr>
                <w:noProof/>
                <w:webHidden/>
              </w:rPr>
              <w:instrText xml:space="preserve"> PAGEREF _Toc219145553 \h </w:instrText>
            </w:r>
            <w:r w:rsidRPr="00154057">
              <w:rPr>
                <w:noProof/>
                <w:webHidden/>
              </w:rPr>
            </w:r>
            <w:r w:rsidRPr="00154057">
              <w:rPr>
                <w:noProof/>
                <w:webHidden/>
              </w:rPr>
              <w:fldChar w:fldCharType="separate"/>
            </w:r>
            <w:r w:rsidRPr="00154057">
              <w:rPr>
                <w:noProof/>
                <w:webHidden/>
              </w:rPr>
              <w:t>10</w:t>
            </w:r>
            <w:r w:rsidRPr="00154057">
              <w:rPr>
                <w:noProof/>
                <w:webHidden/>
              </w:rPr>
              <w:fldChar w:fldCharType="end"/>
            </w:r>
          </w:hyperlink>
        </w:p>
        <w:p w14:paraId="56DDD999" w14:textId="23D82C63" w:rsidR="00154057" w:rsidRPr="00154057" w:rsidRDefault="00154057">
          <w:pPr>
            <w:pStyle w:val="TOC2"/>
            <w:tabs>
              <w:tab w:val="right" w:leader="dot" w:pos="9016"/>
            </w:tabs>
            <w:rPr>
              <w:rFonts w:eastAsiaTheme="minorEastAsia"/>
              <w:noProof/>
              <w:sz w:val="24"/>
              <w:szCs w:val="24"/>
              <w:lang w:eastAsia="en-GB"/>
            </w:rPr>
          </w:pPr>
          <w:hyperlink w:anchor="_Toc219145554" w:history="1">
            <w:r w:rsidRPr="00154057">
              <w:rPr>
                <w:rStyle w:val="Hyperlink"/>
                <w:rFonts w:ascii="Arial" w:hAnsi="Arial" w:cs="Arial"/>
                <w:noProof/>
              </w:rPr>
              <w:t>3.3 Basement construction consideration</w:t>
            </w:r>
            <w:r w:rsidRPr="00154057">
              <w:rPr>
                <w:noProof/>
                <w:webHidden/>
              </w:rPr>
              <w:tab/>
            </w:r>
            <w:r w:rsidRPr="00154057">
              <w:rPr>
                <w:noProof/>
                <w:webHidden/>
              </w:rPr>
              <w:fldChar w:fldCharType="begin"/>
            </w:r>
            <w:r w:rsidRPr="00154057">
              <w:rPr>
                <w:noProof/>
                <w:webHidden/>
              </w:rPr>
              <w:instrText xml:space="preserve"> PAGEREF _Toc219145554 \h </w:instrText>
            </w:r>
            <w:r w:rsidRPr="00154057">
              <w:rPr>
                <w:noProof/>
                <w:webHidden/>
              </w:rPr>
            </w:r>
            <w:r w:rsidRPr="00154057">
              <w:rPr>
                <w:noProof/>
                <w:webHidden/>
              </w:rPr>
              <w:fldChar w:fldCharType="separate"/>
            </w:r>
            <w:r w:rsidRPr="00154057">
              <w:rPr>
                <w:noProof/>
                <w:webHidden/>
              </w:rPr>
              <w:t>10</w:t>
            </w:r>
            <w:r w:rsidRPr="00154057">
              <w:rPr>
                <w:noProof/>
                <w:webHidden/>
              </w:rPr>
              <w:fldChar w:fldCharType="end"/>
            </w:r>
          </w:hyperlink>
        </w:p>
        <w:p w14:paraId="17F1A81D" w14:textId="1D713D4B" w:rsidR="00154057" w:rsidRPr="00154057" w:rsidRDefault="00154057">
          <w:pPr>
            <w:pStyle w:val="TOC2"/>
            <w:tabs>
              <w:tab w:val="right" w:leader="dot" w:pos="9016"/>
            </w:tabs>
            <w:rPr>
              <w:rFonts w:eastAsiaTheme="minorEastAsia"/>
              <w:noProof/>
              <w:sz w:val="24"/>
              <w:szCs w:val="24"/>
              <w:lang w:eastAsia="en-GB"/>
            </w:rPr>
          </w:pPr>
          <w:hyperlink w:anchor="_Toc219145555" w:history="1">
            <w:r w:rsidRPr="00154057">
              <w:rPr>
                <w:rStyle w:val="Hyperlink"/>
                <w:rFonts w:ascii="Arial" w:hAnsi="Arial" w:cs="Arial"/>
                <w:noProof/>
              </w:rPr>
              <w:t>3.4 Waterproofing strategy</w:t>
            </w:r>
            <w:r w:rsidRPr="00154057">
              <w:rPr>
                <w:noProof/>
                <w:webHidden/>
              </w:rPr>
              <w:tab/>
            </w:r>
            <w:r w:rsidRPr="00154057">
              <w:rPr>
                <w:noProof/>
                <w:webHidden/>
              </w:rPr>
              <w:fldChar w:fldCharType="begin"/>
            </w:r>
            <w:r w:rsidRPr="00154057">
              <w:rPr>
                <w:noProof/>
                <w:webHidden/>
              </w:rPr>
              <w:instrText xml:space="preserve"> PAGEREF _Toc219145555 \h </w:instrText>
            </w:r>
            <w:r w:rsidRPr="00154057">
              <w:rPr>
                <w:noProof/>
                <w:webHidden/>
              </w:rPr>
            </w:r>
            <w:r w:rsidRPr="00154057">
              <w:rPr>
                <w:noProof/>
                <w:webHidden/>
              </w:rPr>
              <w:fldChar w:fldCharType="separate"/>
            </w:r>
            <w:r w:rsidRPr="00154057">
              <w:rPr>
                <w:noProof/>
                <w:webHidden/>
              </w:rPr>
              <w:t>11</w:t>
            </w:r>
            <w:r w:rsidRPr="00154057">
              <w:rPr>
                <w:noProof/>
                <w:webHidden/>
              </w:rPr>
              <w:fldChar w:fldCharType="end"/>
            </w:r>
          </w:hyperlink>
        </w:p>
        <w:p w14:paraId="2CCB18BC" w14:textId="3B839ED8" w:rsidR="00154057" w:rsidRDefault="00154057">
          <w:pPr>
            <w:pStyle w:val="TOC1"/>
            <w:tabs>
              <w:tab w:val="right" w:leader="dot" w:pos="9016"/>
            </w:tabs>
            <w:rPr>
              <w:rFonts w:eastAsiaTheme="minorEastAsia"/>
              <w:noProof/>
              <w:sz w:val="24"/>
              <w:szCs w:val="24"/>
              <w:lang w:eastAsia="en-GB"/>
            </w:rPr>
          </w:pPr>
          <w:hyperlink w:anchor="_Toc219145556" w:history="1">
            <w:r w:rsidRPr="005F44FC">
              <w:rPr>
                <w:rStyle w:val="Hyperlink"/>
                <w:rFonts w:ascii="Arial" w:hAnsi="Arial" w:cs="Arial"/>
                <w:b/>
                <w:bCs/>
                <w:noProof/>
              </w:rPr>
              <w:t>4.0 Superstructure: Structural frame and floors</w:t>
            </w:r>
            <w:r>
              <w:rPr>
                <w:noProof/>
                <w:webHidden/>
              </w:rPr>
              <w:tab/>
            </w:r>
            <w:r>
              <w:rPr>
                <w:noProof/>
                <w:webHidden/>
              </w:rPr>
              <w:fldChar w:fldCharType="begin"/>
            </w:r>
            <w:r>
              <w:rPr>
                <w:noProof/>
                <w:webHidden/>
              </w:rPr>
              <w:instrText xml:space="preserve"> PAGEREF _Toc219145556 \h </w:instrText>
            </w:r>
            <w:r>
              <w:rPr>
                <w:noProof/>
                <w:webHidden/>
              </w:rPr>
            </w:r>
            <w:r>
              <w:rPr>
                <w:noProof/>
                <w:webHidden/>
              </w:rPr>
              <w:fldChar w:fldCharType="separate"/>
            </w:r>
            <w:r>
              <w:rPr>
                <w:noProof/>
                <w:webHidden/>
              </w:rPr>
              <w:t>12</w:t>
            </w:r>
            <w:r>
              <w:rPr>
                <w:noProof/>
                <w:webHidden/>
              </w:rPr>
              <w:fldChar w:fldCharType="end"/>
            </w:r>
          </w:hyperlink>
        </w:p>
        <w:p w14:paraId="0680A09E" w14:textId="7990C5D5" w:rsidR="00154057" w:rsidRPr="00154057" w:rsidRDefault="00154057">
          <w:pPr>
            <w:pStyle w:val="TOC2"/>
            <w:tabs>
              <w:tab w:val="right" w:leader="dot" w:pos="9016"/>
            </w:tabs>
            <w:rPr>
              <w:rFonts w:eastAsiaTheme="minorEastAsia"/>
              <w:noProof/>
              <w:sz w:val="24"/>
              <w:szCs w:val="24"/>
              <w:lang w:eastAsia="en-GB"/>
            </w:rPr>
          </w:pPr>
          <w:hyperlink w:anchor="_Toc219145557" w:history="1">
            <w:r w:rsidRPr="00154057">
              <w:rPr>
                <w:rStyle w:val="Hyperlink"/>
                <w:rFonts w:ascii="Arial" w:hAnsi="Arial" w:cs="Arial"/>
                <w:noProof/>
              </w:rPr>
              <w:t>4.1 Structural frame considerations</w:t>
            </w:r>
            <w:r w:rsidRPr="00154057">
              <w:rPr>
                <w:noProof/>
                <w:webHidden/>
              </w:rPr>
              <w:tab/>
            </w:r>
            <w:r w:rsidRPr="00154057">
              <w:rPr>
                <w:noProof/>
                <w:webHidden/>
              </w:rPr>
              <w:fldChar w:fldCharType="begin"/>
            </w:r>
            <w:r w:rsidRPr="00154057">
              <w:rPr>
                <w:noProof/>
                <w:webHidden/>
              </w:rPr>
              <w:instrText xml:space="preserve"> PAGEREF _Toc219145557 \h </w:instrText>
            </w:r>
            <w:r w:rsidRPr="00154057">
              <w:rPr>
                <w:noProof/>
                <w:webHidden/>
              </w:rPr>
            </w:r>
            <w:r w:rsidRPr="00154057">
              <w:rPr>
                <w:noProof/>
                <w:webHidden/>
              </w:rPr>
              <w:fldChar w:fldCharType="separate"/>
            </w:r>
            <w:r w:rsidRPr="00154057">
              <w:rPr>
                <w:noProof/>
                <w:webHidden/>
              </w:rPr>
              <w:t>12</w:t>
            </w:r>
            <w:r w:rsidRPr="00154057">
              <w:rPr>
                <w:noProof/>
                <w:webHidden/>
              </w:rPr>
              <w:fldChar w:fldCharType="end"/>
            </w:r>
          </w:hyperlink>
        </w:p>
        <w:p w14:paraId="0F9E8958" w14:textId="73DCB899" w:rsidR="00154057" w:rsidRPr="00154057" w:rsidRDefault="00154057">
          <w:pPr>
            <w:pStyle w:val="TOC2"/>
            <w:tabs>
              <w:tab w:val="right" w:leader="dot" w:pos="9016"/>
            </w:tabs>
            <w:rPr>
              <w:rFonts w:eastAsiaTheme="minorEastAsia"/>
              <w:noProof/>
              <w:sz w:val="24"/>
              <w:szCs w:val="24"/>
              <w:lang w:eastAsia="en-GB"/>
            </w:rPr>
          </w:pPr>
          <w:hyperlink w:anchor="_Toc219145558" w:history="1">
            <w:r w:rsidRPr="00154057">
              <w:rPr>
                <w:rStyle w:val="Hyperlink"/>
                <w:rFonts w:ascii="Arial" w:hAnsi="Arial" w:cs="Arial"/>
                <w:noProof/>
              </w:rPr>
              <w:t>4.2 Selected Structural frame system</w:t>
            </w:r>
            <w:r w:rsidRPr="00154057">
              <w:rPr>
                <w:noProof/>
                <w:webHidden/>
              </w:rPr>
              <w:tab/>
            </w:r>
            <w:r w:rsidRPr="00154057">
              <w:rPr>
                <w:noProof/>
                <w:webHidden/>
              </w:rPr>
              <w:fldChar w:fldCharType="begin"/>
            </w:r>
            <w:r w:rsidRPr="00154057">
              <w:rPr>
                <w:noProof/>
                <w:webHidden/>
              </w:rPr>
              <w:instrText xml:space="preserve"> PAGEREF _Toc219145558 \h </w:instrText>
            </w:r>
            <w:r w:rsidRPr="00154057">
              <w:rPr>
                <w:noProof/>
                <w:webHidden/>
              </w:rPr>
            </w:r>
            <w:r w:rsidRPr="00154057">
              <w:rPr>
                <w:noProof/>
                <w:webHidden/>
              </w:rPr>
              <w:fldChar w:fldCharType="separate"/>
            </w:r>
            <w:r w:rsidRPr="00154057">
              <w:rPr>
                <w:noProof/>
                <w:webHidden/>
              </w:rPr>
              <w:t>13</w:t>
            </w:r>
            <w:r w:rsidRPr="00154057">
              <w:rPr>
                <w:noProof/>
                <w:webHidden/>
              </w:rPr>
              <w:fldChar w:fldCharType="end"/>
            </w:r>
          </w:hyperlink>
        </w:p>
        <w:p w14:paraId="5007B46F" w14:textId="7F233201" w:rsidR="00154057" w:rsidRPr="00154057" w:rsidRDefault="00154057">
          <w:pPr>
            <w:pStyle w:val="TOC2"/>
            <w:tabs>
              <w:tab w:val="right" w:leader="dot" w:pos="9016"/>
            </w:tabs>
            <w:rPr>
              <w:rFonts w:eastAsiaTheme="minorEastAsia"/>
              <w:noProof/>
              <w:sz w:val="24"/>
              <w:szCs w:val="24"/>
              <w:lang w:eastAsia="en-GB"/>
            </w:rPr>
          </w:pPr>
          <w:hyperlink w:anchor="_Toc219145559" w:history="1">
            <w:r w:rsidRPr="00154057">
              <w:rPr>
                <w:rStyle w:val="Hyperlink"/>
                <w:rFonts w:ascii="Arial" w:hAnsi="Arial" w:cs="Arial"/>
                <w:noProof/>
              </w:rPr>
              <w:t>4.3 Structural floor systems</w:t>
            </w:r>
            <w:r w:rsidRPr="00154057">
              <w:rPr>
                <w:noProof/>
                <w:webHidden/>
              </w:rPr>
              <w:tab/>
            </w:r>
            <w:r w:rsidRPr="00154057">
              <w:rPr>
                <w:noProof/>
                <w:webHidden/>
              </w:rPr>
              <w:fldChar w:fldCharType="begin"/>
            </w:r>
            <w:r w:rsidRPr="00154057">
              <w:rPr>
                <w:noProof/>
                <w:webHidden/>
              </w:rPr>
              <w:instrText xml:space="preserve"> PAGEREF _Toc219145559 \h </w:instrText>
            </w:r>
            <w:r w:rsidRPr="00154057">
              <w:rPr>
                <w:noProof/>
                <w:webHidden/>
              </w:rPr>
            </w:r>
            <w:r w:rsidRPr="00154057">
              <w:rPr>
                <w:noProof/>
                <w:webHidden/>
              </w:rPr>
              <w:fldChar w:fldCharType="separate"/>
            </w:r>
            <w:r w:rsidRPr="00154057">
              <w:rPr>
                <w:noProof/>
                <w:webHidden/>
              </w:rPr>
              <w:t>13</w:t>
            </w:r>
            <w:r w:rsidRPr="00154057">
              <w:rPr>
                <w:noProof/>
                <w:webHidden/>
              </w:rPr>
              <w:fldChar w:fldCharType="end"/>
            </w:r>
          </w:hyperlink>
        </w:p>
        <w:p w14:paraId="52A1DA65" w14:textId="7DD7AAE7" w:rsidR="00154057" w:rsidRDefault="00154057">
          <w:pPr>
            <w:pStyle w:val="TOC1"/>
            <w:tabs>
              <w:tab w:val="right" w:leader="dot" w:pos="9016"/>
            </w:tabs>
            <w:rPr>
              <w:rFonts w:eastAsiaTheme="minorEastAsia"/>
              <w:noProof/>
              <w:sz w:val="24"/>
              <w:szCs w:val="24"/>
              <w:lang w:eastAsia="en-GB"/>
            </w:rPr>
          </w:pPr>
          <w:hyperlink w:anchor="_Toc219145560" w:history="1">
            <w:r w:rsidRPr="005F44FC">
              <w:rPr>
                <w:rStyle w:val="Hyperlink"/>
                <w:rFonts w:ascii="Arial" w:hAnsi="Arial" w:cs="Arial"/>
                <w:b/>
                <w:bCs/>
                <w:noProof/>
              </w:rPr>
              <w:t>5.0 Building envelope</w:t>
            </w:r>
            <w:r>
              <w:rPr>
                <w:noProof/>
                <w:webHidden/>
              </w:rPr>
              <w:tab/>
            </w:r>
            <w:r>
              <w:rPr>
                <w:noProof/>
                <w:webHidden/>
              </w:rPr>
              <w:fldChar w:fldCharType="begin"/>
            </w:r>
            <w:r>
              <w:rPr>
                <w:noProof/>
                <w:webHidden/>
              </w:rPr>
              <w:instrText xml:space="preserve"> PAGEREF _Toc219145560 \h </w:instrText>
            </w:r>
            <w:r>
              <w:rPr>
                <w:noProof/>
                <w:webHidden/>
              </w:rPr>
            </w:r>
            <w:r>
              <w:rPr>
                <w:noProof/>
                <w:webHidden/>
              </w:rPr>
              <w:fldChar w:fldCharType="separate"/>
            </w:r>
            <w:r>
              <w:rPr>
                <w:noProof/>
                <w:webHidden/>
              </w:rPr>
              <w:t>14</w:t>
            </w:r>
            <w:r>
              <w:rPr>
                <w:noProof/>
                <w:webHidden/>
              </w:rPr>
              <w:fldChar w:fldCharType="end"/>
            </w:r>
          </w:hyperlink>
        </w:p>
        <w:p w14:paraId="264426E4" w14:textId="6AD069C3" w:rsidR="00154057" w:rsidRPr="00154057" w:rsidRDefault="00154057">
          <w:pPr>
            <w:pStyle w:val="TOC2"/>
            <w:tabs>
              <w:tab w:val="right" w:leader="dot" w:pos="9016"/>
            </w:tabs>
            <w:rPr>
              <w:rFonts w:eastAsiaTheme="minorEastAsia"/>
              <w:noProof/>
              <w:sz w:val="24"/>
              <w:szCs w:val="24"/>
              <w:lang w:eastAsia="en-GB"/>
            </w:rPr>
          </w:pPr>
          <w:hyperlink w:anchor="_Toc219145561" w:history="1">
            <w:r w:rsidRPr="00154057">
              <w:rPr>
                <w:rStyle w:val="Hyperlink"/>
                <w:rFonts w:ascii="Arial" w:hAnsi="Arial" w:cs="Arial"/>
                <w:noProof/>
              </w:rPr>
              <w:t>5.1 Performance requirements</w:t>
            </w:r>
            <w:r w:rsidRPr="00154057">
              <w:rPr>
                <w:noProof/>
                <w:webHidden/>
              </w:rPr>
              <w:tab/>
            </w:r>
            <w:r w:rsidRPr="00154057">
              <w:rPr>
                <w:noProof/>
                <w:webHidden/>
              </w:rPr>
              <w:fldChar w:fldCharType="begin"/>
            </w:r>
            <w:r w:rsidRPr="00154057">
              <w:rPr>
                <w:noProof/>
                <w:webHidden/>
              </w:rPr>
              <w:instrText xml:space="preserve"> PAGEREF _Toc219145561 \h </w:instrText>
            </w:r>
            <w:r w:rsidRPr="00154057">
              <w:rPr>
                <w:noProof/>
                <w:webHidden/>
              </w:rPr>
            </w:r>
            <w:r w:rsidRPr="00154057">
              <w:rPr>
                <w:noProof/>
                <w:webHidden/>
              </w:rPr>
              <w:fldChar w:fldCharType="separate"/>
            </w:r>
            <w:r w:rsidRPr="00154057">
              <w:rPr>
                <w:noProof/>
                <w:webHidden/>
              </w:rPr>
              <w:t>14</w:t>
            </w:r>
            <w:r w:rsidRPr="00154057">
              <w:rPr>
                <w:noProof/>
                <w:webHidden/>
              </w:rPr>
              <w:fldChar w:fldCharType="end"/>
            </w:r>
          </w:hyperlink>
        </w:p>
        <w:p w14:paraId="1F94B646" w14:textId="4BE96D05" w:rsidR="00154057" w:rsidRPr="00154057" w:rsidRDefault="00154057">
          <w:pPr>
            <w:pStyle w:val="TOC2"/>
            <w:tabs>
              <w:tab w:val="right" w:leader="dot" w:pos="9016"/>
            </w:tabs>
            <w:rPr>
              <w:rFonts w:eastAsiaTheme="minorEastAsia"/>
              <w:noProof/>
              <w:sz w:val="24"/>
              <w:szCs w:val="24"/>
              <w:lang w:eastAsia="en-GB"/>
            </w:rPr>
          </w:pPr>
          <w:hyperlink w:anchor="_Toc219145562" w:history="1">
            <w:r w:rsidRPr="00154057">
              <w:rPr>
                <w:rStyle w:val="Hyperlink"/>
                <w:rFonts w:ascii="Arial" w:hAnsi="Arial" w:cs="Arial"/>
                <w:noProof/>
              </w:rPr>
              <w:t>5.2 Selected building envelope system</w:t>
            </w:r>
            <w:r w:rsidRPr="00154057">
              <w:rPr>
                <w:noProof/>
                <w:webHidden/>
              </w:rPr>
              <w:tab/>
            </w:r>
            <w:r w:rsidRPr="00154057">
              <w:rPr>
                <w:noProof/>
                <w:webHidden/>
              </w:rPr>
              <w:fldChar w:fldCharType="begin"/>
            </w:r>
            <w:r w:rsidRPr="00154057">
              <w:rPr>
                <w:noProof/>
                <w:webHidden/>
              </w:rPr>
              <w:instrText xml:space="preserve"> PAGEREF _Toc219145562 \h </w:instrText>
            </w:r>
            <w:r w:rsidRPr="00154057">
              <w:rPr>
                <w:noProof/>
                <w:webHidden/>
              </w:rPr>
            </w:r>
            <w:r w:rsidRPr="00154057">
              <w:rPr>
                <w:noProof/>
                <w:webHidden/>
              </w:rPr>
              <w:fldChar w:fldCharType="separate"/>
            </w:r>
            <w:r w:rsidRPr="00154057">
              <w:rPr>
                <w:noProof/>
                <w:webHidden/>
              </w:rPr>
              <w:t>14</w:t>
            </w:r>
            <w:r w:rsidRPr="00154057">
              <w:rPr>
                <w:noProof/>
                <w:webHidden/>
              </w:rPr>
              <w:fldChar w:fldCharType="end"/>
            </w:r>
          </w:hyperlink>
        </w:p>
        <w:p w14:paraId="27214CCF" w14:textId="39C52396" w:rsidR="00154057" w:rsidRDefault="00154057">
          <w:pPr>
            <w:pStyle w:val="TOC1"/>
            <w:tabs>
              <w:tab w:val="right" w:leader="dot" w:pos="9016"/>
            </w:tabs>
            <w:rPr>
              <w:rFonts w:eastAsiaTheme="minorEastAsia"/>
              <w:noProof/>
              <w:sz w:val="24"/>
              <w:szCs w:val="24"/>
              <w:lang w:eastAsia="en-GB"/>
            </w:rPr>
          </w:pPr>
          <w:hyperlink w:anchor="_Toc219145563" w:history="1">
            <w:r w:rsidRPr="005F44FC">
              <w:rPr>
                <w:rStyle w:val="Hyperlink"/>
                <w:rFonts w:ascii="Arial" w:hAnsi="Arial" w:cs="Arial"/>
                <w:b/>
                <w:bCs/>
                <w:noProof/>
              </w:rPr>
              <w:t>6.0 Construction methods</w:t>
            </w:r>
            <w:r>
              <w:rPr>
                <w:noProof/>
                <w:webHidden/>
              </w:rPr>
              <w:tab/>
            </w:r>
            <w:r>
              <w:rPr>
                <w:noProof/>
                <w:webHidden/>
              </w:rPr>
              <w:fldChar w:fldCharType="begin"/>
            </w:r>
            <w:r>
              <w:rPr>
                <w:noProof/>
                <w:webHidden/>
              </w:rPr>
              <w:instrText xml:space="preserve"> PAGEREF _Toc219145563 \h </w:instrText>
            </w:r>
            <w:r>
              <w:rPr>
                <w:noProof/>
                <w:webHidden/>
              </w:rPr>
            </w:r>
            <w:r>
              <w:rPr>
                <w:noProof/>
                <w:webHidden/>
              </w:rPr>
              <w:fldChar w:fldCharType="separate"/>
            </w:r>
            <w:r>
              <w:rPr>
                <w:noProof/>
                <w:webHidden/>
              </w:rPr>
              <w:t>15</w:t>
            </w:r>
            <w:r>
              <w:rPr>
                <w:noProof/>
                <w:webHidden/>
              </w:rPr>
              <w:fldChar w:fldCharType="end"/>
            </w:r>
          </w:hyperlink>
        </w:p>
        <w:p w14:paraId="438C6F93" w14:textId="39EF6313" w:rsidR="00154057" w:rsidRPr="00154057" w:rsidRDefault="00154057">
          <w:pPr>
            <w:pStyle w:val="TOC2"/>
            <w:tabs>
              <w:tab w:val="right" w:leader="dot" w:pos="9016"/>
            </w:tabs>
            <w:rPr>
              <w:rFonts w:eastAsiaTheme="minorEastAsia"/>
              <w:noProof/>
              <w:sz w:val="24"/>
              <w:szCs w:val="24"/>
              <w:lang w:eastAsia="en-GB"/>
            </w:rPr>
          </w:pPr>
          <w:hyperlink w:anchor="_Toc219145564" w:history="1">
            <w:r w:rsidRPr="00154057">
              <w:rPr>
                <w:rStyle w:val="Hyperlink"/>
                <w:rFonts w:ascii="Arial" w:hAnsi="Arial" w:cs="Arial"/>
                <w:noProof/>
              </w:rPr>
              <w:t>6.1 Off-site construction</w:t>
            </w:r>
            <w:r w:rsidRPr="00154057">
              <w:rPr>
                <w:noProof/>
                <w:webHidden/>
              </w:rPr>
              <w:tab/>
            </w:r>
            <w:r w:rsidRPr="00154057">
              <w:rPr>
                <w:noProof/>
                <w:webHidden/>
              </w:rPr>
              <w:fldChar w:fldCharType="begin"/>
            </w:r>
            <w:r w:rsidRPr="00154057">
              <w:rPr>
                <w:noProof/>
                <w:webHidden/>
              </w:rPr>
              <w:instrText xml:space="preserve"> PAGEREF _Toc219145564 \h </w:instrText>
            </w:r>
            <w:r w:rsidRPr="00154057">
              <w:rPr>
                <w:noProof/>
                <w:webHidden/>
              </w:rPr>
            </w:r>
            <w:r w:rsidRPr="00154057">
              <w:rPr>
                <w:noProof/>
                <w:webHidden/>
              </w:rPr>
              <w:fldChar w:fldCharType="separate"/>
            </w:r>
            <w:r w:rsidRPr="00154057">
              <w:rPr>
                <w:noProof/>
                <w:webHidden/>
              </w:rPr>
              <w:t>15</w:t>
            </w:r>
            <w:r w:rsidRPr="00154057">
              <w:rPr>
                <w:noProof/>
                <w:webHidden/>
              </w:rPr>
              <w:fldChar w:fldCharType="end"/>
            </w:r>
          </w:hyperlink>
        </w:p>
        <w:p w14:paraId="7DA13417" w14:textId="5BFB3CAF" w:rsidR="00154057" w:rsidRPr="00154057" w:rsidRDefault="00154057">
          <w:pPr>
            <w:pStyle w:val="TOC2"/>
            <w:tabs>
              <w:tab w:val="right" w:leader="dot" w:pos="9016"/>
            </w:tabs>
            <w:rPr>
              <w:rFonts w:eastAsiaTheme="minorEastAsia"/>
              <w:noProof/>
              <w:sz w:val="24"/>
              <w:szCs w:val="24"/>
              <w:lang w:eastAsia="en-GB"/>
            </w:rPr>
          </w:pPr>
          <w:hyperlink w:anchor="_Toc219145565" w:history="1">
            <w:r w:rsidRPr="00154057">
              <w:rPr>
                <w:rStyle w:val="Hyperlink"/>
                <w:rFonts w:ascii="Arial" w:hAnsi="Arial" w:cs="Arial"/>
                <w:noProof/>
              </w:rPr>
              <w:t>6.2 Prefabricated Construction</w:t>
            </w:r>
            <w:r w:rsidRPr="00154057">
              <w:rPr>
                <w:noProof/>
                <w:webHidden/>
              </w:rPr>
              <w:tab/>
            </w:r>
            <w:r w:rsidRPr="00154057">
              <w:rPr>
                <w:noProof/>
                <w:webHidden/>
              </w:rPr>
              <w:fldChar w:fldCharType="begin"/>
            </w:r>
            <w:r w:rsidRPr="00154057">
              <w:rPr>
                <w:noProof/>
                <w:webHidden/>
              </w:rPr>
              <w:instrText xml:space="preserve"> PAGEREF _Toc219145565 \h </w:instrText>
            </w:r>
            <w:r w:rsidRPr="00154057">
              <w:rPr>
                <w:noProof/>
                <w:webHidden/>
              </w:rPr>
            </w:r>
            <w:r w:rsidRPr="00154057">
              <w:rPr>
                <w:noProof/>
                <w:webHidden/>
              </w:rPr>
              <w:fldChar w:fldCharType="separate"/>
            </w:r>
            <w:r w:rsidRPr="00154057">
              <w:rPr>
                <w:noProof/>
                <w:webHidden/>
              </w:rPr>
              <w:t>15</w:t>
            </w:r>
            <w:r w:rsidRPr="00154057">
              <w:rPr>
                <w:noProof/>
                <w:webHidden/>
              </w:rPr>
              <w:fldChar w:fldCharType="end"/>
            </w:r>
          </w:hyperlink>
        </w:p>
        <w:p w14:paraId="2C584075" w14:textId="3DD10A1E" w:rsidR="00154057" w:rsidRPr="00154057" w:rsidRDefault="00154057">
          <w:pPr>
            <w:pStyle w:val="TOC2"/>
            <w:tabs>
              <w:tab w:val="right" w:leader="dot" w:pos="9016"/>
            </w:tabs>
            <w:rPr>
              <w:rFonts w:eastAsiaTheme="minorEastAsia"/>
              <w:noProof/>
              <w:sz w:val="24"/>
              <w:szCs w:val="24"/>
              <w:lang w:eastAsia="en-GB"/>
            </w:rPr>
          </w:pPr>
          <w:hyperlink w:anchor="_Toc219145566" w:history="1">
            <w:r w:rsidRPr="00154057">
              <w:rPr>
                <w:rStyle w:val="Hyperlink"/>
                <w:rFonts w:ascii="Arial" w:hAnsi="Arial" w:cs="Arial"/>
                <w:noProof/>
              </w:rPr>
              <w:t>6.3 Façade retention</w:t>
            </w:r>
            <w:r w:rsidRPr="00154057">
              <w:rPr>
                <w:noProof/>
                <w:webHidden/>
              </w:rPr>
              <w:tab/>
            </w:r>
            <w:r w:rsidRPr="00154057">
              <w:rPr>
                <w:noProof/>
                <w:webHidden/>
              </w:rPr>
              <w:fldChar w:fldCharType="begin"/>
            </w:r>
            <w:r w:rsidRPr="00154057">
              <w:rPr>
                <w:noProof/>
                <w:webHidden/>
              </w:rPr>
              <w:instrText xml:space="preserve"> PAGEREF _Toc219145566 \h </w:instrText>
            </w:r>
            <w:r w:rsidRPr="00154057">
              <w:rPr>
                <w:noProof/>
                <w:webHidden/>
              </w:rPr>
            </w:r>
            <w:r w:rsidRPr="00154057">
              <w:rPr>
                <w:noProof/>
                <w:webHidden/>
              </w:rPr>
              <w:fldChar w:fldCharType="separate"/>
            </w:r>
            <w:r w:rsidRPr="00154057">
              <w:rPr>
                <w:noProof/>
                <w:webHidden/>
              </w:rPr>
              <w:t>15</w:t>
            </w:r>
            <w:r w:rsidRPr="00154057">
              <w:rPr>
                <w:noProof/>
                <w:webHidden/>
              </w:rPr>
              <w:fldChar w:fldCharType="end"/>
            </w:r>
          </w:hyperlink>
        </w:p>
        <w:p w14:paraId="50AD83C6" w14:textId="57D50D26" w:rsidR="00154057" w:rsidRDefault="00154057">
          <w:pPr>
            <w:pStyle w:val="TOC1"/>
            <w:tabs>
              <w:tab w:val="right" w:leader="dot" w:pos="9016"/>
            </w:tabs>
            <w:rPr>
              <w:rFonts w:eastAsiaTheme="minorEastAsia"/>
              <w:noProof/>
              <w:sz w:val="24"/>
              <w:szCs w:val="24"/>
              <w:lang w:eastAsia="en-GB"/>
            </w:rPr>
          </w:pPr>
          <w:hyperlink w:anchor="_Toc219145567" w:history="1">
            <w:r w:rsidRPr="005F44FC">
              <w:rPr>
                <w:rStyle w:val="Hyperlink"/>
                <w:rFonts w:ascii="Arial" w:hAnsi="Arial" w:cs="Arial"/>
                <w:b/>
                <w:bCs/>
                <w:noProof/>
              </w:rPr>
              <w:t>7.0 Conclusion</w:t>
            </w:r>
            <w:r>
              <w:rPr>
                <w:noProof/>
                <w:webHidden/>
              </w:rPr>
              <w:tab/>
            </w:r>
            <w:r>
              <w:rPr>
                <w:noProof/>
                <w:webHidden/>
              </w:rPr>
              <w:fldChar w:fldCharType="begin"/>
            </w:r>
            <w:r>
              <w:rPr>
                <w:noProof/>
                <w:webHidden/>
              </w:rPr>
              <w:instrText xml:space="preserve"> PAGEREF _Toc219145567 \h </w:instrText>
            </w:r>
            <w:r>
              <w:rPr>
                <w:noProof/>
                <w:webHidden/>
              </w:rPr>
            </w:r>
            <w:r>
              <w:rPr>
                <w:noProof/>
                <w:webHidden/>
              </w:rPr>
              <w:fldChar w:fldCharType="separate"/>
            </w:r>
            <w:r>
              <w:rPr>
                <w:noProof/>
                <w:webHidden/>
              </w:rPr>
              <w:t>15</w:t>
            </w:r>
            <w:r>
              <w:rPr>
                <w:noProof/>
                <w:webHidden/>
              </w:rPr>
              <w:fldChar w:fldCharType="end"/>
            </w:r>
          </w:hyperlink>
        </w:p>
        <w:p w14:paraId="2BA51068" w14:textId="277807B1" w:rsidR="00154057" w:rsidRDefault="00154057">
          <w:pPr>
            <w:pStyle w:val="TOC1"/>
            <w:tabs>
              <w:tab w:val="right" w:leader="dot" w:pos="9016"/>
            </w:tabs>
            <w:rPr>
              <w:rFonts w:eastAsiaTheme="minorEastAsia"/>
              <w:noProof/>
              <w:sz w:val="24"/>
              <w:szCs w:val="24"/>
              <w:lang w:eastAsia="en-GB"/>
            </w:rPr>
          </w:pPr>
          <w:hyperlink w:anchor="_Toc219145568" w:history="1">
            <w:r w:rsidRPr="005F44F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_Toc219145568 \h </w:instrText>
            </w:r>
            <w:r>
              <w:rPr>
                <w:noProof/>
                <w:webHidden/>
              </w:rPr>
            </w:r>
            <w:r>
              <w:rPr>
                <w:noProof/>
                <w:webHidden/>
              </w:rPr>
              <w:fldChar w:fldCharType="separate"/>
            </w:r>
            <w:r>
              <w:rPr>
                <w:noProof/>
                <w:webHidden/>
              </w:rPr>
              <w:t>17</w:t>
            </w:r>
            <w:r>
              <w:rPr>
                <w:noProof/>
                <w:webHidden/>
              </w:rPr>
              <w:fldChar w:fldCharType="end"/>
            </w:r>
          </w:hyperlink>
        </w:p>
        <w:p w14:paraId="5741E5F7" w14:textId="76733893" w:rsidR="00B32804" w:rsidRDefault="00B32804" w:rsidP="00B32804">
          <w:r>
            <w:rPr>
              <w:b/>
              <w:bCs/>
              <w:noProof/>
            </w:rPr>
            <w:fldChar w:fldCharType="end"/>
          </w:r>
        </w:p>
      </w:sdtContent>
    </w:sdt>
    <w:p w14:paraId="162022BA" w14:textId="77777777" w:rsidR="00B32804" w:rsidRDefault="00B32804" w:rsidP="00B32804"/>
    <w:p w14:paraId="69E105EC" w14:textId="77777777" w:rsidR="00B32804" w:rsidRDefault="00B32804" w:rsidP="00B32804"/>
    <w:p w14:paraId="78AD0C18" w14:textId="77777777" w:rsidR="00B32804" w:rsidRDefault="00B32804" w:rsidP="00B32804"/>
    <w:p w14:paraId="21B5DB00" w14:textId="77777777" w:rsidR="00B32804" w:rsidRDefault="00B32804" w:rsidP="00B32804"/>
    <w:p w14:paraId="589F403A" w14:textId="77777777" w:rsidR="00B32804" w:rsidRDefault="00B32804" w:rsidP="00B32804"/>
    <w:p w14:paraId="5E94CE35" w14:textId="77777777" w:rsidR="003E57C9" w:rsidRDefault="003E57C9" w:rsidP="00B32804"/>
    <w:p w14:paraId="2C9F64C8" w14:textId="77777777" w:rsidR="00014457" w:rsidRDefault="00014457" w:rsidP="00B32804"/>
    <w:p w14:paraId="3D68DB72" w14:textId="77777777" w:rsidR="00394CCA" w:rsidRDefault="00394CCA" w:rsidP="00B32804"/>
    <w:p w14:paraId="7D5EB049" w14:textId="77777777" w:rsidR="00394CCA" w:rsidRDefault="00394CCA" w:rsidP="00B32804"/>
    <w:p w14:paraId="21E40E34" w14:textId="77777777" w:rsidR="00843EE6" w:rsidRPr="00F554B5" w:rsidRDefault="00843EE6" w:rsidP="00843EE6">
      <w:pPr>
        <w:rPr>
          <w:rFonts w:ascii="Arial" w:hAnsi="Arial" w:cs="Arial"/>
          <w:b/>
          <w:bCs/>
          <w:sz w:val="28"/>
          <w:szCs w:val="28"/>
        </w:rPr>
      </w:pPr>
      <w:r w:rsidRPr="00F554B5">
        <w:rPr>
          <w:rFonts w:ascii="Arial" w:hAnsi="Arial" w:cs="Arial"/>
          <w:b/>
          <w:bCs/>
          <w:sz w:val="28"/>
          <w:szCs w:val="28"/>
        </w:rPr>
        <w:lastRenderedPageBreak/>
        <w:t>Figure list</w:t>
      </w:r>
    </w:p>
    <w:p w14:paraId="4501A42D" w14:textId="689044F5" w:rsidR="00843EE6" w:rsidRDefault="00843EE6" w:rsidP="00843EE6">
      <w:r w:rsidRPr="00104988">
        <w:rPr>
          <w:b/>
          <w:bCs/>
        </w:rPr>
        <w:t>Figure 1.0:</w:t>
      </w:r>
      <w:r>
        <w:rPr>
          <w:b/>
          <w:bCs/>
        </w:rPr>
        <w:t xml:space="preserve"> </w:t>
      </w:r>
      <w:r>
        <w:t>A</w:t>
      </w:r>
      <w:r w:rsidR="00D860BE">
        <w:t>e</w:t>
      </w:r>
      <w:r>
        <w:t xml:space="preserve">rial image of proposed site [Online]. Available at: </w:t>
      </w:r>
      <w:hyperlink r:id="rId7" w:history="1">
        <w:r w:rsidRPr="003C0819">
          <w:rPr>
            <w:rStyle w:val="Hyperlink"/>
          </w:rPr>
          <w:t>https://digimap.edina.ac.uk/roam/map/aerial</w:t>
        </w:r>
      </w:hyperlink>
      <w:r>
        <w:t xml:space="preserve"> [Accessed 12/01/2026]</w:t>
      </w:r>
    </w:p>
    <w:p w14:paraId="6B043088" w14:textId="77777777" w:rsidR="00843EE6" w:rsidRDefault="00843EE6" w:rsidP="00843EE6">
      <w:r w:rsidRPr="00104988">
        <w:rPr>
          <w:b/>
          <w:bCs/>
        </w:rPr>
        <w:t xml:space="preserve">Figure </w:t>
      </w:r>
      <w:r>
        <w:rPr>
          <w:b/>
          <w:bCs/>
        </w:rPr>
        <w:t>2</w:t>
      </w:r>
      <w:r w:rsidRPr="00104988">
        <w:rPr>
          <w:b/>
          <w:bCs/>
        </w:rPr>
        <w:t>.0:</w:t>
      </w:r>
      <w:r>
        <w:rPr>
          <w:b/>
          <w:bCs/>
        </w:rPr>
        <w:t xml:space="preserve"> </w:t>
      </w:r>
      <w:r>
        <w:t>Mumbles station climate report 1991-2020 [Online]. Available at:</w:t>
      </w:r>
      <w:r w:rsidRPr="00104988">
        <w:t xml:space="preserve"> </w:t>
      </w:r>
      <w:hyperlink r:id="rId8" w:history="1">
        <w:r w:rsidRPr="001D73BA">
          <w:rPr>
            <w:rStyle w:val="Hyperlink"/>
          </w:rPr>
          <w:t>https://www.metoffice.gov.uk/research/climate/maps-and-data/location-specific-long-term-averages/gcjjm7j5g</w:t>
        </w:r>
      </w:hyperlink>
      <w:r>
        <w:t xml:space="preserve">  [Accessed 12/01/2026]</w:t>
      </w:r>
    </w:p>
    <w:p w14:paraId="1AC6B79C" w14:textId="1EB8EB7F" w:rsidR="00843EE6" w:rsidRDefault="00843EE6" w:rsidP="00843EE6">
      <w:r w:rsidRPr="00104988">
        <w:rPr>
          <w:b/>
          <w:bCs/>
        </w:rPr>
        <w:t xml:space="preserve">Figure </w:t>
      </w:r>
      <w:r w:rsidR="00E14A1A">
        <w:rPr>
          <w:b/>
          <w:bCs/>
        </w:rPr>
        <w:t>3.0</w:t>
      </w:r>
      <w:r w:rsidRPr="00104988">
        <w:rPr>
          <w:b/>
          <w:bCs/>
        </w:rPr>
        <w:t>:</w:t>
      </w:r>
      <w:r>
        <w:rPr>
          <w:b/>
          <w:bCs/>
        </w:rPr>
        <w:t xml:space="preserve"> </w:t>
      </w:r>
      <w:r>
        <w:t xml:space="preserve">Wind load and effect on structure [Online]. Available at: </w:t>
      </w:r>
      <w:hyperlink r:id="rId9" w:history="1">
        <w:r w:rsidRPr="000908C9">
          <w:rPr>
            <w:rStyle w:val="Hyperlink"/>
          </w:rPr>
          <w:t>https://www.lesterbuildings.com/blogs/wind-loads/</w:t>
        </w:r>
      </w:hyperlink>
      <w:r>
        <w:t xml:space="preserve">  [Accessed 12/01/2026]</w:t>
      </w:r>
    </w:p>
    <w:p w14:paraId="547EAC38" w14:textId="1DDB8AE6" w:rsidR="00843EE6" w:rsidRDefault="00843EE6" w:rsidP="00843EE6">
      <w:r w:rsidRPr="00104988">
        <w:rPr>
          <w:b/>
          <w:bCs/>
        </w:rPr>
        <w:t xml:space="preserve">Figure </w:t>
      </w:r>
      <w:r w:rsidR="00E14A1A">
        <w:rPr>
          <w:b/>
          <w:bCs/>
        </w:rPr>
        <w:t>4.0</w:t>
      </w:r>
      <w:r w:rsidRPr="00104988">
        <w:rPr>
          <w:b/>
          <w:bCs/>
        </w:rPr>
        <w:t>:</w:t>
      </w:r>
      <w:r>
        <w:rPr>
          <w:b/>
          <w:bCs/>
        </w:rPr>
        <w:t xml:space="preserve"> </w:t>
      </w:r>
      <w:r>
        <w:t>Adjacent land Borehole log [Online]. Available at:</w:t>
      </w:r>
      <w:r w:rsidR="00787F76">
        <w:t xml:space="preserve"> </w:t>
      </w:r>
      <w:hyperlink r:id="rId10" w:history="1">
        <w:r w:rsidR="00787F76" w:rsidRPr="006F2526">
          <w:rPr>
            <w:rStyle w:val="Hyperlink"/>
          </w:rPr>
          <w:t>https://mapapps2.bgs.ac.uk/geoindex/home.html?_ga=2.142945205.108690770.1731939977-1995514978.1731939977</w:t>
        </w:r>
      </w:hyperlink>
      <w:r w:rsidR="00787F76">
        <w:t xml:space="preserve"> </w:t>
      </w:r>
      <w:r w:rsidR="00836399">
        <w:t xml:space="preserve"> </w:t>
      </w:r>
      <w:r>
        <w:t>[Accessed 12/01/2026]</w:t>
      </w:r>
    </w:p>
    <w:p w14:paraId="1AA1C44D" w14:textId="6FB6470A" w:rsidR="00843EE6" w:rsidRDefault="00843EE6" w:rsidP="00843EE6">
      <w:r w:rsidRPr="00104988">
        <w:rPr>
          <w:b/>
          <w:bCs/>
        </w:rPr>
        <w:t xml:space="preserve">Figure </w:t>
      </w:r>
      <w:r w:rsidR="00E14A1A">
        <w:rPr>
          <w:b/>
          <w:bCs/>
        </w:rPr>
        <w:t>5.0</w:t>
      </w:r>
      <w:r w:rsidRPr="00104988">
        <w:rPr>
          <w:b/>
          <w:bCs/>
        </w:rPr>
        <w:t>:</w:t>
      </w:r>
      <w:r>
        <w:rPr>
          <w:b/>
          <w:bCs/>
        </w:rPr>
        <w:t xml:space="preserve"> </w:t>
      </w:r>
      <w:r>
        <w:t xml:space="preserve">Regional bedrock geology [Online]. Available at: </w:t>
      </w:r>
      <w:hyperlink r:id="rId11" w:history="1">
        <w:r w:rsidRPr="003C0819">
          <w:rPr>
            <w:rStyle w:val="Hyperlink"/>
          </w:rPr>
          <w:t>https://geologyviewer.bgs.ac.uk/?_ga=2.155705720.2108851063.1768229622-1296208797.1768229622</w:t>
        </w:r>
      </w:hyperlink>
      <w:r>
        <w:t xml:space="preserve"> [Accessed 12/01/2026]</w:t>
      </w:r>
    </w:p>
    <w:p w14:paraId="57440BF4" w14:textId="16EA92D4" w:rsidR="00E14A1A" w:rsidRDefault="00E14A1A" w:rsidP="00E14A1A">
      <w:r w:rsidRPr="00104988">
        <w:rPr>
          <w:b/>
          <w:bCs/>
        </w:rPr>
        <w:t xml:space="preserve">Figure </w:t>
      </w:r>
      <w:r>
        <w:rPr>
          <w:b/>
          <w:bCs/>
        </w:rPr>
        <w:t>6.0</w:t>
      </w:r>
      <w:r w:rsidRPr="00104988">
        <w:rPr>
          <w:b/>
          <w:bCs/>
        </w:rPr>
        <w:t>:</w:t>
      </w:r>
      <w:r>
        <w:rPr>
          <w:b/>
          <w:bCs/>
        </w:rPr>
        <w:t xml:space="preserve"> </w:t>
      </w:r>
      <w:r w:rsidR="00D74A8F">
        <w:t>Diagram of CFA pile foundation process</w:t>
      </w:r>
      <w:r>
        <w:t xml:space="preserve"> [Online]. Available at: </w:t>
      </w:r>
      <w:hyperlink r:id="rId12" w:history="1">
        <w:r w:rsidR="00206817" w:rsidRPr="003C0819">
          <w:rPr>
            <w:rStyle w:val="Hyperlink"/>
          </w:rPr>
          <w:t>https://www.researchgate.net/figure/The-CFA-Piling-Process_fig2_240630246</w:t>
        </w:r>
      </w:hyperlink>
      <w:r w:rsidR="00206817">
        <w:t xml:space="preserve"> </w:t>
      </w:r>
      <w:r>
        <w:t>[Accessed 12/01/2026]</w:t>
      </w:r>
    </w:p>
    <w:p w14:paraId="11422B2C" w14:textId="1E1DB617" w:rsidR="00E14A1A" w:rsidRDefault="00E14A1A" w:rsidP="00E14A1A">
      <w:r w:rsidRPr="00104988">
        <w:rPr>
          <w:b/>
          <w:bCs/>
        </w:rPr>
        <w:t xml:space="preserve">Figure </w:t>
      </w:r>
      <w:r>
        <w:rPr>
          <w:b/>
          <w:bCs/>
        </w:rPr>
        <w:t>7.0</w:t>
      </w:r>
      <w:r w:rsidRPr="00104988">
        <w:rPr>
          <w:b/>
          <w:bCs/>
        </w:rPr>
        <w:t>:</w:t>
      </w:r>
      <w:r>
        <w:rPr>
          <w:b/>
          <w:bCs/>
        </w:rPr>
        <w:t xml:space="preserve"> </w:t>
      </w:r>
      <w:r w:rsidR="00AA2067">
        <w:t xml:space="preserve">CFA pile walls </w:t>
      </w:r>
      <w:r w:rsidR="004E58DB">
        <w:t>phased sequence</w:t>
      </w:r>
      <w:r>
        <w:t xml:space="preserve"> [Online]. Available at: </w:t>
      </w:r>
      <w:hyperlink r:id="rId13" w:history="1">
        <w:r w:rsidR="00AA2067" w:rsidRPr="003C0819">
          <w:rPr>
            <w:rStyle w:val="Hyperlink"/>
          </w:rPr>
          <w:t>https://www.keller.co.uk/expertise/techniques/contiguous-pile-walls</w:t>
        </w:r>
      </w:hyperlink>
      <w:r w:rsidR="00AA2067">
        <w:t xml:space="preserve"> </w:t>
      </w:r>
      <w:r>
        <w:t>[Accessed 12/01/2026]</w:t>
      </w:r>
    </w:p>
    <w:p w14:paraId="1B62E533" w14:textId="39DD8568" w:rsidR="00E14A1A" w:rsidRDefault="00E14A1A" w:rsidP="00E14A1A">
      <w:r w:rsidRPr="00104988">
        <w:rPr>
          <w:b/>
          <w:bCs/>
        </w:rPr>
        <w:t xml:space="preserve">Figure </w:t>
      </w:r>
      <w:r>
        <w:rPr>
          <w:b/>
          <w:bCs/>
        </w:rPr>
        <w:t>8.0</w:t>
      </w:r>
      <w:r w:rsidRPr="00104988">
        <w:rPr>
          <w:b/>
          <w:bCs/>
        </w:rPr>
        <w:t>:</w:t>
      </w:r>
      <w:r>
        <w:rPr>
          <w:b/>
          <w:bCs/>
        </w:rPr>
        <w:t xml:space="preserve"> </w:t>
      </w:r>
      <w:r w:rsidR="00327D83">
        <w:t>Building class table</w:t>
      </w:r>
      <w:r>
        <w:t xml:space="preserve"> [Online]. Available at: </w:t>
      </w:r>
      <w:hyperlink r:id="rId14" w:history="1">
        <w:r w:rsidR="00327D83" w:rsidRPr="003C0819">
          <w:rPr>
            <w:rStyle w:val="Hyperlink"/>
          </w:rPr>
          <w:t>https://www.gov.wales/sites/default/files/publications/2019-04/170403building-regs-approved-document-a-structure-en.pdf</w:t>
        </w:r>
      </w:hyperlink>
      <w:r w:rsidR="00327D83">
        <w:t xml:space="preserve"> </w:t>
      </w:r>
      <w:r>
        <w:t>[Accessed 12/01/2026]</w:t>
      </w:r>
    </w:p>
    <w:p w14:paraId="1321C004" w14:textId="03A1DA0C" w:rsidR="00E14A1A" w:rsidRDefault="00E14A1A" w:rsidP="00E14A1A">
      <w:r w:rsidRPr="00104988">
        <w:rPr>
          <w:b/>
          <w:bCs/>
        </w:rPr>
        <w:t xml:space="preserve">Figure </w:t>
      </w:r>
      <w:r>
        <w:rPr>
          <w:b/>
          <w:bCs/>
        </w:rPr>
        <w:t>9.0</w:t>
      </w:r>
      <w:r w:rsidRPr="00104988">
        <w:rPr>
          <w:b/>
          <w:bCs/>
        </w:rPr>
        <w:t>:</w:t>
      </w:r>
      <w:r>
        <w:rPr>
          <w:b/>
          <w:bCs/>
        </w:rPr>
        <w:t xml:space="preserve"> </w:t>
      </w:r>
      <w:r w:rsidR="007620B4">
        <w:t>Diagram of composite steel concrete floor system</w:t>
      </w:r>
      <w:r>
        <w:t xml:space="preserve"> [Online]. Available at:</w:t>
      </w:r>
      <w:r w:rsidR="00913C51">
        <w:t xml:space="preserve"> </w:t>
      </w:r>
      <w:hyperlink r:id="rId15" w:history="1">
        <w:r w:rsidR="00913C51" w:rsidRPr="00297900">
          <w:rPr>
            <w:rStyle w:val="Hyperlink"/>
          </w:rPr>
          <w:t>https://engineering.jhu.edu/pbd-fire-compfloor/about/</w:t>
        </w:r>
      </w:hyperlink>
      <w:r w:rsidR="00913C51">
        <w:t xml:space="preserve"> </w:t>
      </w:r>
      <w:r>
        <w:t>[Accessed 12/01/2026]</w:t>
      </w:r>
    </w:p>
    <w:p w14:paraId="19656602" w14:textId="2D767FEA" w:rsidR="00030F09" w:rsidRDefault="00030F09" w:rsidP="00030F09">
      <w:r w:rsidRPr="00104988">
        <w:rPr>
          <w:b/>
          <w:bCs/>
        </w:rPr>
        <w:t xml:space="preserve">Figure </w:t>
      </w:r>
      <w:r>
        <w:rPr>
          <w:b/>
          <w:bCs/>
        </w:rPr>
        <w:t>10.0</w:t>
      </w:r>
      <w:r w:rsidRPr="00104988">
        <w:rPr>
          <w:b/>
          <w:bCs/>
        </w:rPr>
        <w:t>:</w:t>
      </w:r>
      <w:r>
        <w:rPr>
          <w:b/>
          <w:bCs/>
        </w:rPr>
        <w:t xml:space="preserve"> </w:t>
      </w:r>
      <w:r>
        <w:t xml:space="preserve">Diagram of rainscreen cladding [Online]. Available at: </w:t>
      </w:r>
      <w:hyperlink r:id="rId16" w:history="1">
        <w:r w:rsidR="00D81AE0" w:rsidRPr="003C0819">
          <w:rPr>
            <w:rStyle w:val="Hyperlink"/>
          </w:rPr>
          <w:t>https://sculptform.com/en-gb/blogs/what-is-a-rainscreen-facade-system-and-what-are-its-benefits/</w:t>
        </w:r>
      </w:hyperlink>
      <w:r w:rsidR="00D81AE0">
        <w:t xml:space="preserve"> </w:t>
      </w:r>
      <w:r>
        <w:t>[Accessed 12/01/2026]</w:t>
      </w:r>
    </w:p>
    <w:p w14:paraId="7E882797" w14:textId="77777777" w:rsidR="00B32804" w:rsidRDefault="00B32804" w:rsidP="00B32804"/>
    <w:p w14:paraId="1278D21F" w14:textId="77777777" w:rsidR="00030F09" w:rsidRDefault="00030F09" w:rsidP="00B32804"/>
    <w:p w14:paraId="655E9EFA" w14:textId="77777777" w:rsidR="00030F09" w:rsidRDefault="00030F09" w:rsidP="00B32804"/>
    <w:p w14:paraId="4B428047" w14:textId="77777777" w:rsidR="00030F09" w:rsidRDefault="00030F09" w:rsidP="00B32804"/>
    <w:p w14:paraId="2D68C980" w14:textId="77777777" w:rsidR="00030F09" w:rsidRDefault="00030F09" w:rsidP="00B32804"/>
    <w:p w14:paraId="4863D0A1" w14:textId="77777777" w:rsidR="00B32804" w:rsidRDefault="00B32804" w:rsidP="00B32804"/>
    <w:p w14:paraId="3847853C" w14:textId="77777777" w:rsidR="00B32804" w:rsidRDefault="00B32804" w:rsidP="00B32804"/>
    <w:p w14:paraId="2ACF12FC" w14:textId="77777777" w:rsidR="00B32804" w:rsidRDefault="00B32804" w:rsidP="00B32804"/>
    <w:p w14:paraId="65F36DD8" w14:textId="77777777" w:rsidR="00836399" w:rsidRDefault="00836399" w:rsidP="00B32804"/>
    <w:p w14:paraId="75F1D8B1" w14:textId="0E9E3211" w:rsidR="00B32804" w:rsidRDefault="00B32804" w:rsidP="00B32804">
      <w:pPr>
        <w:rPr>
          <w:rFonts w:ascii="Arial" w:hAnsi="Arial" w:cs="Arial"/>
          <w:b/>
          <w:bCs/>
          <w:sz w:val="28"/>
          <w:szCs w:val="28"/>
        </w:rPr>
      </w:pPr>
      <w:r w:rsidRPr="00F554B5">
        <w:rPr>
          <w:rFonts w:ascii="Arial" w:hAnsi="Arial" w:cs="Arial"/>
          <w:b/>
          <w:bCs/>
          <w:sz w:val="28"/>
          <w:szCs w:val="28"/>
        </w:rPr>
        <w:lastRenderedPageBreak/>
        <w:t>Glossary of Terms</w:t>
      </w:r>
    </w:p>
    <w:p w14:paraId="256FAFF9" w14:textId="77777777" w:rsidR="00B32804" w:rsidRPr="00EF3630" w:rsidRDefault="00B32804" w:rsidP="00B32804">
      <w:pPr>
        <w:rPr>
          <w:rFonts w:ascii="Arial" w:hAnsi="Arial" w:cs="Arial"/>
          <w:sz w:val="24"/>
          <w:szCs w:val="24"/>
        </w:rPr>
      </w:pPr>
      <w:r w:rsidRPr="00EF3630">
        <w:rPr>
          <w:rFonts w:ascii="Arial" w:hAnsi="Arial" w:cs="Arial"/>
          <w:sz w:val="24"/>
          <w:szCs w:val="24"/>
        </w:rPr>
        <w:t>WDR – Wind driven rain</w:t>
      </w:r>
    </w:p>
    <w:p w14:paraId="444B4AAC" w14:textId="6F90D203" w:rsidR="00B32804" w:rsidRPr="00E6545F" w:rsidRDefault="00822574" w:rsidP="006D4FE4">
      <w:pPr>
        <w:tabs>
          <w:tab w:val="num" w:pos="360"/>
        </w:tabs>
        <w:rPr>
          <w:rFonts w:ascii="Arial" w:hAnsi="Arial" w:cs="Arial"/>
          <w:sz w:val="24"/>
          <w:szCs w:val="24"/>
        </w:rPr>
      </w:pPr>
      <w:r w:rsidRPr="00E6545F">
        <w:rPr>
          <w:rFonts w:ascii="Arial" w:hAnsi="Arial" w:cs="Arial"/>
          <w:sz w:val="24"/>
          <w:szCs w:val="24"/>
        </w:rPr>
        <w:t>CFA – Continuous flight auger</w:t>
      </w:r>
    </w:p>
    <w:p w14:paraId="77A61689" w14:textId="7C27D65D" w:rsidR="00B32804" w:rsidRDefault="00893586" w:rsidP="006D4FE4">
      <w:pPr>
        <w:tabs>
          <w:tab w:val="num" w:pos="360"/>
        </w:tabs>
        <w:rPr>
          <w:rFonts w:ascii="Arial" w:hAnsi="Arial" w:cs="Arial"/>
          <w:sz w:val="24"/>
          <w:szCs w:val="24"/>
        </w:rPr>
      </w:pPr>
      <w:r>
        <w:rPr>
          <w:rFonts w:ascii="Arial" w:hAnsi="Arial" w:cs="Arial"/>
          <w:sz w:val="24"/>
          <w:szCs w:val="24"/>
        </w:rPr>
        <w:t>MMC – Modern methods of construction</w:t>
      </w:r>
    </w:p>
    <w:p w14:paraId="4C9FABF6" w14:textId="77777777" w:rsidR="001C5170" w:rsidRDefault="001C5170" w:rsidP="006D4FE4">
      <w:pPr>
        <w:tabs>
          <w:tab w:val="num" w:pos="360"/>
        </w:tabs>
      </w:pPr>
    </w:p>
    <w:p w14:paraId="6A1532F1" w14:textId="77777777" w:rsidR="00B32804" w:rsidRDefault="00B32804" w:rsidP="006D4FE4">
      <w:pPr>
        <w:tabs>
          <w:tab w:val="num" w:pos="360"/>
        </w:tabs>
      </w:pPr>
    </w:p>
    <w:p w14:paraId="049B6BC3" w14:textId="77777777" w:rsidR="00B32804" w:rsidRDefault="00B32804" w:rsidP="006D4FE4">
      <w:pPr>
        <w:tabs>
          <w:tab w:val="num" w:pos="360"/>
        </w:tabs>
      </w:pPr>
    </w:p>
    <w:p w14:paraId="660535B4" w14:textId="77777777" w:rsidR="00B32804" w:rsidRDefault="00B32804" w:rsidP="006D4FE4">
      <w:pPr>
        <w:tabs>
          <w:tab w:val="num" w:pos="360"/>
        </w:tabs>
      </w:pPr>
    </w:p>
    <w:p w14:paraId="635E1BD5" w14:textId="77777777" w:rsidR="00B32804" w:rsidRDefault="00B32804" w:rsidP="006D4FE4">
      <w:pPr>
        <w:tabs>
          <w:tab w:val="num" w:pos="360"/>
        </w:tabs>
      </w:pPr>
    </w:p>
    <w:p w14:paraId="43C4F5E1" w14:textId="77777777" w:rsidR="00B32804" w:rsidRDefault="00B32804" w:rsidP="006D4FE4">
      <w:pPr>
        <w:tabs>
          <w:tab w:val="num" w:pos="360"/>
        </w:tabs>
      </w:pPr>
    </w:p>
    <w:p w14:paraId="4B83E72F" w14:textId="77777777" w:rsidR="00B32804" w:rsidRDefault="00B32804" w:rsidP="006D4FE4">
      <w:pPr>
        <w:tabs>
          <w:tab w:val="num" w:pos="360"/>
        </w:tabs>
      </w:pPr>
    </w:p>
    <w:p w14:paraId="689CA9DA" w14:textId="77777777" w:rsidR="00B32804" w:rsidRDefault="00B32804" w:rsidP="006D4FE4">
      <w:pPr>
        <w:tabs>
          <w:tab w:val="num" w:pos="360"/>
        </w:tabs>
      </w:pPr>
    </w:p>
    <w:p w14:paraId="23653B8A" w14:textId="77777777" w:rsidR="00B32804" w:rsidRDefault="00B32804" w:rsidP="006D4FE4">
      <w:pPr>
        <w:tabs>
          <w:tab w:val="num" w:pos="360"/>
        </w:tabs>
      </w:pPr>
    </w:p>
    <w:p w14:paraId="7C2F833B" w14:textId="77777777" w:rsidR="00B32804" w:rsidRDefault="00B32804" w:rsidP="006D4FE4">
      <w:pPr>
        <w:tabs>
          <w:tab w:val="num" w:pos="360"/>
        </w:tabs>
      </w:pPr>
    </w:p>
    <w:p w14:paraId="7F8AD169" w14:textId="77777777" w:rsidR="00B32804" w:rsidRDefault="00B32804" w:rsidP="006D4FE4">
      <w:pPr>
        <w:tabs>
          <w:tab w:val="num" w:pos="360"/>
        </w:tabs>
      </w:pPr>
    </w:p>
    <w:p w14:paraId="469B3A37" w14:textId="77777777" w:rsidR="00B32804" w:rsidRDefault="00B32804" w:rsidP="006D4FE4">
      <w:pPr>
        <w:tabs>
          <w:tab w:val="num" w:pos="360"/>
        </w:tabs>
      </w:pPr>
    </w:p>
    <w:p w14:paraId="641A41A3" w14:textId="77777777" w:rsidR="00B32804" w:rsidRDefault="00B32804" w:rsidP="006D4FE4">
      <w:pPr>
        <w:tabs>
          <w:tab w:val="num" w:pos="360"/>
        </w:tabs>
      </w:pPr>
    </w:p>
    <w:p w14:paraId="7F0D6195" w14:textId="77777777" w:rsidR="00B32804" w:rsidRDefault="00B32804" w:rsidP="006D4FE4">
      <w:pPr>
        <w:tabs>
          <w:tab w:val="num" w:pos="360"/>
        </w:tabs>
      </w:pPr>
    </w:p>
    <w:p w14:paraId="378ACFEF" w14:textId="77777777" w:rsidR="00B32804" w:rsidRDefault="00B32804" w:rsidP="006D4FE4">
      <w:pPr>
        <w:tabs>
          <w:tab w:val="num" w:pos="360"/>
        </w:tabs>
      </w:pPr>
    </w:p>
    <w:p w14:paraId="3A6FD07E" w14:textId="77777777" w:rsidR="00B32804" w:rsidRDefault="00B32804" w:rsidP="006D4FE4">
      <w:pPr>
        <w:tabs>
          <w:tab w:val="num" w:pos="360"/>
        </w:tabs>
      </w:pPr>
    </w:p>
    <w:p w14:paraId="4B7F63EB" w14:textId="77777777" w:rsidR="00B32804" w:rsidRDefault="00B32804" w:rsidP="006D4FE4">
      <w:pPr>
        <w:tabs>
          <w:tab w:val="num" w:pos="360"/>
        </w:tabs>
      </w:pPr>
    </w:p>
    <w:p w14:paraId="515D2C8F" w14:textId="77777777" w:rsidR="00B32804" w:rsidRDefault="00B32804" w:rsidP="006D4FE4">
      <w:pPr>
        <w:tabs>
          <w:tab w:val="num" w:pos="360"/>
        </w:tabs>
      </w:pPr>
    </w:p>
    <w:p w14:paraId="0F954DFC" w14:textId="77777777" w:rsidR="00B32804" w:rsidRDefault="00B32804" w:rsidP="006D4FE4">
      <w:pPr>
        <w:tabs>
          <w:tab w:val="num" w:pos="360"/>
        </w:tabs>
      </w:pPr>
    </w:p>
    <w:p w14:paraId="6524D092" w14:textId="77777777" w:rsidR="00B32804" w:rsidRDefault="00B32804" w:rsidP="006D4FE4">
      <w:pPr>
        <w:tabs>
          <w:tab w:val="num" w:pos="360"/>
        </w:tabs>
      </w:pPr>
    </w:p>
    <w:p w14:paraId="69A53FF4" w14:textId="77777777" w:rsidR="00B32804" w:rsidRDefault="00B32804" w:rsidP="006D4FE4">
      <w:pPr>
        <w:tabs>
          <w:tab w:val="num" w:pos="360"/>
        </w:tabs>
      </w:pPr>
    </w:p>
    <w:p w14:paraId="4A34BE20" w14:textId="77777777" w:rsidR="00B32804" w:rsidRDefault="00B32804" w:rsidP="006D4FE4">
      <w:pPr>
        <w:tabs>
          <w:tab w:val="num" w:pos="360"/>
        </w:tabs>
      </w:pPr>
    </w:p>
    <w:p w14:paraId="037E53E0" w14:textId="77777777" w:rsidR="00B32804" w:rsidRDefault="00B32804" w:rsidP="006D4FE4">
      <w:pPr>
        <w:tabs>
          <w:tab w:val="num" w:pos="360"/>
        </w:tabs>
      </w:pPr>
    </w:p>
    <w:p w14:paraId="452EB707" w14:textId="77777777" w:rsidR="00B32804" w:rsidRDefault="00B32804" w:rsidP="006D4FE4">
      <w:pPr>
        <w:tabs>
          <w:tab w:val="num" w:pos="360"/>
        </w:tabs>
      </w:pPr>
    </w:p>
    <w:p w14:paraId="0CF55AE9" w14:textId="77777777" w:rsidR="00B32804" w:rsidRDefault="00B32804" w:rsidP="006D4FE4">
      <w:pPr>
        <w:tabs>
          <w:tab w:val="num" w:pos="360"/>
        </w:tabs>
      </w:pPr>
    </w:p>
    <w:p w14:paraId="772E6518" w14:textId="246DFD5E" w:rsidR="006D4FE4" w:rsidRPr="00B32804" w:rsidRDefault="00987797" w:rsidP="00987797">
      <w:pPr>
        <w:pStyle w:val="Heading1"/>
        <w:rPr>
          <w:rFonts w:ascii="Arial" w:hAnsi="Arial" w:cs="Arial"/>
          <w:b/>
          <w:bCs/>
          <w:color w:val="auto"/>
          <w:sz w:val="28"/>
          <w:szCs w:val="28"/>
        </w:rPr>
      </w:pPr>
      <w:bookmarkStart w:id="0" w:name="_Toc219145546"/>
      <w:r w:rsidRPr="003B4E0A">
        <w:rPr>
          <w:rFonts w:ascii="Arial" w:hAnsi="Arial" w:cs="Arial"/>
          <w:b/>
          <w:bCs/>
          <w:color w:val="auto"/>
          <w:sz w:val="28"/>
          <w:szCs w:val="28"/>
        </w:rPr>
        <w:lastRenderedPageBreak/>
        <w:t xml:space="preserve">1.0 </w:t>
      </w:r>
      <w:r w:rsidR="006D4FE4" w:rsidRPr="003B4E0A">
        <w:rPr>
          <w:rFonts w:ascii="Arial" w:hAnsi="Arial" w:cs="Arial"/>
          <w:b/>
          <w:bCs/>
          <w:color w:val="auto"/>
          <w:sz w:val="28"/>
          <w:szCs w:val="28"/>
        </w:rPr>
        <w:t>Introduction</w:t>
      </w:r>
      <w:bookmarkEnd w:id="0"/>
    </w:p>
    <w:p w14:paraId="49E93A8F" w14:textId="77777777" w:rsidR="006D4FE4" w:rsidRDefault="006D4FE4" w:rsidP="006D4FE4">
      <w:pPr>
        <w:rPr>
          <w:rFonts w:ascii="Arial" w:hAnsi="Arial" w:cs="Arial"/>
          <w:sz w:val="24"/>
          <w:szCs w:val="24"/>
        </w:rPr>
      </w:pPr>
      <w:bookmarkStart w:id="1" w:name="_Hlk218872523"/>
      <w:r>
        <w:rPr>
          <w:rFonts w:ascii="Arial" w:hAnsi="Arial" w:cs="Arial"/>
          <w:sz w:val="24"/>
          <w:szCs w:val="24"/>
        </w:rPr>
        <w:t xml:space="preserve">This report has been prepared to identify the client’s proposal of a medium-high rise hotel building located at </w:t>
      </w:r>
      <w:r w:rsidRPr="00C6395C">
        <w:rPr>
          <w:rFonts w:ascii="Arial" w:hAnsi="Arial" w:cs="Arial"/>
          <w:sz w:val="24"/>
          <w:szCs w:val="24"/>
        </w:rPr>
        <w:t>Sketty Lane, Sketty, Swansea SA2 8QB</w:t>
      </w:r>
      <w:r>
        <w:rPr>
          <w:rFonts w:ascii="Arial" w:hAnsi="Arial" w:cs="Arial"/>
          <w:sz w:val="24"/>
          <w:szCs w:val="24"/>
        </w:rPr>
        <w:t>. The client is inexperienced within construction technology, therefore requested a clear and concise evaluation on the suggested foundation, structural framework, building envelope and construction methods suitable.</w:t>
      </w:r>
    </w:p>
    <w:p w14:paraId="13786F12" w14:textId="77777777" w:rsidR="006D4FE4" w:rsidRDefault="006D4FE4" w:rsidP="006D4FE4">
      <w:pPr>
        <w:rPr>
          <w:rFonts w:ascii="Arial" w:hAnsi="Arial" w:cs="Arial"/>
          <w:sz w:val="24"/>
          <w:szCs w:val="24"/>
        </w:rPr>
      </w:pPr>
      <w:r>
        <w:rPr>
          <w:rFonts w:ascii="Arial" w:hAnsi="Arial" w:cs="Arial"/>
          <w:sz w:val="24"/>
          <w:szCs w:val="24"/>
        </w:rPr>
        <w:t xml:space="preserve">The site’s location exposes the hotel development to adverse weather conditions including heavy rainfall, increased wind speeds and the overall concern of the proposed structures durability against chloride deposition. Additionally, the ground conditions and surrounding urban developments are to be considered to ensure the foundation will provide the stability and strength required to maintain the superstructure constructed. </w:t>
      </w:r>
    </w:p>
    <w:p w14:paraId="0E49C754" w14:textId="57C7AF9B" w:rsidR="006D4FE4" w:rsidRPr="0012107A" w:rsidRDefault="006D4FE4" w:rsidP="006D4FE4">
      <w:pPr>
        <w:rPr>
          <w:rFonts w:ascii="Arial" w:hAnsi="Arial" w:cs="Arial"/>
          <w:sz w:val="24"/>
          <w:szCs w:val="24"/>
        </w:rPr>
      </w:pPr>
      <w:r>
        <w:rPr>
          <w:rFonts w:ascii="Arial" w:hAnsi="Arial" w:cs="Arial"/>
          <w:sz w:val="24"/>
          <w:szCs w:val="24"/>
        </w:rPr>
        <w:t xml:space="preserve">The aim of the report is to justify the development of the hotel, in conjunction with </w:t>
      </w:r>
      <w:r w:rsidR="00061E3D">
        <w:rPr>
          <w:rFonts w:ascii="Arial" w:hAnsi="Arial" w:cs="Arial"/>
          <w:sz w:val="24"/>
          <w:szCs w:val="24"/>
        </w:rPr>
        <w:t xml:space="preserve">Welsh </w:t>
      </w:r>
      <w:r>
        <w:rPr>
          <w:rFonts w:ascii="Arial" w:hAnsi="Arial" w:cs="Arial"/>
          <w:sz w:val="24"/>
          <w:szCs w:val="24"/>
        </w:rPr>
        <w:t>legislative documents and British standards in order to produce a clear technical evaluation that justifies the construction of the hotel.</w:t>
      </w:r>
    </w:p>
    <w:p w14:paraId="122DD27A" w14:textId="27C07F6A" w:rsidR="006D4FE4" w:rsidRPr="00B03EFA" w:rsidRDefault="00B32804" w:rsidP="006D4FE4">
      <w:pPr>
        <w:pStyle w:val="Heading1"/>
        <w:rPr>
          <w:rFonts w:ascii="Arial" w:hAnsi="Arial" w:cs="Arial"/>
          <w:b/>
          <w:bCs/>
          <w:color w:val="auto"/>
          <w:sz w:val="28"/>
          <w:szCs w:val="28"/>
        </w:rPr>
      </w:pPr>
      <w:bookmarkStart w:id="2" w:name="_Toc219145547"/>
      <w:bookmarkEnd w:id="1"/>
      <w:r>
        <w:rPr>
          <w:rFonts w:ascii="Arial" w:hAnsi="Arial" w:cs="Arial"/>
          <w:b/>
          <w:bCs/>
          <w:color w:val="auto"/>
          <w:sz w:val="28"/>
          <w:szCs w:val="28"/>
        </w:rPr>
        <w:t xml:space="preserve">2.0 </w:t>
      </w:r>
      <w:r w:rsidR="006D4FE4" w:rsidRPr="00B03EFA">
        <w:rPr>
          <w:rFonts w:ascii="Arial" w:hAnsi="Arial" w:cs="Arial"/>
          <w:b/>
          <w:bCs/>
          <w:color w:val="auto"/>
          <w:sz w:val="28"/>
          <w:szCs w:val="28"/>
        </w:rPr>
        <w:t>Site location &amp; Local environment</w:t>
      </w:r>
      <w:bookmarkEnd w:id="2"/>
    </w:p>
    <w:p w14:paraId="02F04C78" w14:textId="77777777" w:rsidR="006D4FE4" w:rsidRPr="00B03EFA" w:rsidRDefault="006D4FE4" w:rsidP="006D4FE4">
      <w:pPr>
        <w:pStyle w:val="Heading2"/>
        <w:rPr>
          <w:rFonts w:ascii="Arial" w:hAnsi="Arial" w:cs="Arial"/>
          <w:b/>
          <w:bCs/>
          <w:color w:val="auto"/>
          <w:sz w:val="24"/>
          <w:szCs w:val="24"/>
        </w:rPr>
      </w:pPr>
      <w:bookmarkStart w:id="3" w:name="_Toc219145548"/>
      <w:r w:rsidRPr="00B03EFA">
        <w:rPr>
          <w:rFonts w:ascii="Arial" w:hAnsi="Arial" w:cs="Arial"/>
          <w:b/>
          <w:bCs/>
          <w:color w:val="auto"/>
          <w:sz w:val="24"/>
          <w:szCs w:val="24"/>
        </w:rPr>
        <w:t>2.1 Site location &amp; Urban development</w:t>
      </w:r>
      <w:bookmarkEnd w:id="3"/>
    </w:p>
    <w:p w14:paraId="5DFF8768" w14:textId="77777777" w:rsidR="003A1211" w:rsidRPr="005132E3" w:rsidRDefault="003A1211" w:rsidP="003A1211">
      <w:pPr>
        <w:rPr>
          <w:rFonts w:ascii="Arial" w:hAnsi="Arial" w:cs="Arial"/>
          <w:sz w:val="24"/>
          <w:szCs w:val="24"/>
        </w:rPr>
      </w:pPr>
      <w:bookmarkStart w:id="4" w:name="_Hlk218872528"/>
      <w:r w:rsidRPr="005132E3">
        <w:rPr>
          <w:rFonts w:ascii="Arial" w:hAnsi="Arial" w:cs="Arial"/>
          <w:sz w:val="24"/>
          <w:szCs w:val="24"/>
        </w:rPr>
        <w:t xml:space="preserve">The proposed site </w:t>
      </w:r>
      <w:r>
        <w:rPr>
          <w:rFonts w:ascii="Arial" w:hAnsi="Arial" w:cs="Arial"/>
          <w:sz w:val="24"/>
          <w:szCs w:val="24"/>
        </w:rPr>
        <w:t>location,</w:t>
      </w:r>
      <w:r w:rsidRPr="005132E3">
        <w:rPr>
          <w:rFonts w:ascii="Arial" w:hAnsi="Arial" w:cs="Arial"/>
          <w:sz w:val="24"/>
          <w:szCs w:val="24"/>
        </w:rPr>
        <w:t xml:space="preserve"> Sketty lane, Sketty, Swansea SA2 8QB is situated along the Swansea Bay coastline</w:t>
      </w:r>
      <w:r>
        <w:rPr>
          <w:rFonts w:ascii="Arial" w:hAnsi="Arial" w:cs="Arial"/>
          <w:sz w:val="24"/>
          <w:szCs w:val="24"/>
        </w:rPr>
        <w:t>. T</w:t>
      </w:r>
      <w:r w:rsidRPr="005132E3">
        <w:rPr>
          <w:rFonts w:ascii="Arial" w:hAnsi="Arial" w:cs="Arial"/>
          <w:sz w:val="24"/>
          <w:szCs w:val="24"/>
        </w:rPr>
        <w:t>he site is currently unoccupied and adjacent to a main road providing direct vehicular access during construction and for guests once the hotel is in operation.</w:t>
      </w:r>
    </w:p>
    <w:p w14:paraId="2EFA82A4" w14:textId="1D037CF3" w:rsidR="003A1211" w:rsidRPr="005132E3" w:rsidRDefault="003A1211" w:rsidP="003A1211">
      <w:pPr>
        <w:rPr>
          <w:rFonts w:ascii="Arial" w:hAnsi="Arial" w:cs="Arial"/>
          <w:sz w:val="24"/>
          <w:szCs w:val="24"/>
        </w:rPr>
      </w:pPr>
      <w:r w:rsidRPr="005132E3">
        <w:rPr>
          <w:rFonts w:ascii="Arial" w:hAnsi="Arial" w:cs="Arial"/>
          <w:sz w:val="24"/>
          <w:szCs w:val="24"/>
        </w:rPr>
        <w:t xml:space="preserve">As visualised in figure 1.0, the surrounding urban development is predominantly non-residential buildings, however the site is in close proximity to Singelton </w:t>
      </w:r>
      <w:r w:rsidR="00EC1663">
        <w:rPr>
          <w:rFonts w:ascii="Arial" w:hAnsi="Arial" w:cs="Arial"/>
          <w:sz w:val="24"/>
          <w:szCs w:val="24"/>
        </w:rPr>
        <w:t>H</w:t>
      </w:r>
      <w:r w:rsidRPr="005132E3">
        <w:rPr>
          <w:rFonts w:ascii="Arial" w:hAnsi="Arial" w:cs="Arial"/>
          <w:sz w:val="24"/>
          <w:szCs w:val="24"/>
        </w:rPr>
        <w:t>ospital</w:t>
      </w:r>
      <w:r w:rsidR="00945520">
        <w:rPr>
          <w:rFonts w:ascii="Arial" w:hAnsi="Arial" w:cs="Arial"/>
          <w:sz w:val="24"/>
          <w:szCs w:val="24"/>
        </w:rPr>
        <w:t xml:space="preserve">, </w:t>
      </w:r>
      <w:r>
        <w:rPr>
          <w:rFonts w:ascii="Arial" w:hAnsi="Arial" w:cs="Arial"/>
          <w:sz w:val="24"/>
          <w:szCs w:val="24"/>
        </w:rPr>
        <w:t>because of this</w:t>
      </w:r>
      <w:r w:rsidRPr="005132E3">
        <w:rPr>
          <w:rFonts w:ascii="Arial" w:hAnsi="Arial" w:cs="Arial"/>
          <w:sz w:val="24"/>
          <w:szCs w:val="24"/>
        </w:rPr>
        <w:t xml:space="preserve"> potential traffic disruptions, noise and vibration level</w:t>
      </w:r>
      <w:r>
        <w:rPr>
          <w:rFonts w:ascii="Arial" w:hAnsi="Arial" w:cs="Arial"/>
          <w:sz w:val="24"/>
          <w:szCs w:val="24"/>
        </w:rPr>
        <w:t>s</w:t>
      </w:r>
      <w:r w:rsidRPr="005132E3">
        <w:rPr>
          <w:rFonts w:ascii="Arial" w:hAnsi="Arial" w:cs="Arial"/>
          <w:sz w:val="24"/>
          <w:szCs w:val="24"/>
        </w:rPr>
        <w:t xml:space="preserve"> from construction activities could disrupt the </w:t>
      </w:r>
      <w:r w:rsidR="009406EF">
        <w:rPr>
          <w:rFonts w:ascii="Arial" w:hAnsi="Arial" w:cs="Arial"/>
          <w:sz w:val="24"/>
          <w:szCs w:val="24"/>
        </w:rPr>
        <w:t>h</w:t>
      </w:r>
      <w:r w:rsidRPr="005132E3">
        <w:rPr>
          <w:rFonts w:ascii="Arial" w:hAnsi="Arial" w:cs="Arial"/>
          <w:sz w:val="24"/>
          <w:szCs w:val="24"/>
        </w:rPr>
        <w:t xml:space="preserve">ospital and welfare of patients. The project manager should also consider working hours and site delivery schedules as they could also disrupt the </w:t>
      </w:r>
      <w:r w:rsidR="009406EF">
        <w:rPr>
          <w:rFonts w:ascii="Arial" w:hAnsi="Arial" w:cs="Arial"/>
          <w:sz w:val="24"/>
          <w:szCs w:val="24"/>
        </w:rPr>
        <w:t>h</w:t>
      </w:r>
      <w:r w:rsidRPr="005132E3">
        <w:rPr>
          <w:rFonts w:ascii="Arial" w:hAnsi="Arial" w:cs="Arial"/>
          <w:sz w:val="24"/>
          <w:szCs w:val="24"/>
        </w:rPr>
        <w:t>ospital.</w:t>
      </w:r>
    </w:p>
    <w:bookmarkEnd w:id="4"/>
    <w:p w14:paraId="4A15A946" w14:textId="77777777" w:rsidR="0083597B" w:rsidRDefault="0083597B" w:rsidP="0083597B">
      <w:pPr>
        <w:keepNext/>
        <w:jc w:val="center"/>
      </w:pPr>
      <w:r w:rsidRPr="000A26B8">
        <w:rPr>
          <w:noProof/>
        </w:rPr>
        <w:drawing>
          <wp:inline distT="0" distB="0" distL="0" distR="0" wp14:anchorId="2C56114E" wp14:editId="22AFBD50">
            <wp:extent cx="4146580" cy="2515236"/>
            <wp:effectExtent l="38100" t="38100" r="44450" b="37465"/>
            <wp:docPr id="1786520403" name="Picture 1" descr="An aerial view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29874" name="Picture 1" descr="An aerial view of a town&#10;&#10;AI-generated content may be incorrect."/>
                    <pic:cNvPicPr/>
                  </pic:nvPicPr>
                  <pic:blipFill>
                    <a:blip r:embed="rId17"/>
                    <a:stretch>
                      <a:fillRect/>
                    </a:stretch>
                  </pic:blipFill>
                  <pic:spPr>
                    <a:xfrm>
                      <a:off x="0" y="0"/>
                      <a:ext cx="4279545" cy="2595890"/>
                    </a:xfrm>
                    <a:prstGeom prst="rect">
                      <a:avLst/>
                    </a:prstGeom>
                    <a:ln w="28575">
                      <a:solidFill>
                        <a:schemeClr val="tx1"/>
                      </a:solidFill>
                    </a:ln>
                  </pic:spPr>
                </pic:pic>
              </a:graphicData>
            </a:graphic>
          </wp:inline>
        </w:drawing>
      </w:r>
    </w:p>
    <w:p w14:paraId="3C0BD0CD" w14:textId="01B26883" w:rsidR="0083597B" w:rsidRDefault="0083597B" w:rsidP="0083597B">
      <w:pPr>
        <w:pStyle w:val="Caption"/>
        <w:jc w:val="center"/>
        <w:rPr>
          <w:rFonts w:ascii="Arial" w:hAnsi="Arial" w:cs="Arial"/>
          <w:i w:val="0"/>
          <w:iCs w:val="0"/>
          <w:color w:val="auto"/>
          <w:sz w:val="20"/>
          <w:szCs w:val="20"/>
        </w:rPr>
      </w:pPr>
      <w:r w:rsidRPr="00F13318">
        <w:rPr>
          <w:rFonts w:ascii="Arial" w:hAnsi="Arial" w:cs="Arial"/>
          <w:b/>
          <w:bCs/>
          <w:i w:val="0"/>
          <w:iCs w:val="0"/>
          <w:color w:val="auto"/>
          <w:sz w:val="20"/>
          <w:szCs w:val="20"/>
        </w:rPr>
        <w:t xml:space="preserve">Figure </w:t>
      </w:r>
      <w:r w:rsidRPr="00F13318">
        <w:rPr>
          <w:rFonts w:ascii="Arial" w:hAnsi="Arial" w:cs="Arial"/>
          <w:b/>
          <w:bCs/>
          <w:i w:val="0"/>
          <w:iCs w:val="0"/>
          <w:color w:val="auto"/>
          <w:sz w:val="20"/>
          <w:szCs w:val="20"/>
        </w:rPr>
        <w:fldChar w:fldCharType="begin"/>
      </w:r>
      <w:r w:rsidRPr="00F13318">
        <w:rPr>
          <w:rFonts w:ascii="Arial" w:hAnsi="Arial" w:cs="Arial"/>
          <w:b/>
          <w:bCs/>
          <w:i w:val="0"/>
          <w:iCs w:val="0"/>
          <w:color w:val="auto"/>
          <w:sz w:val="20"/>
          <w:szCs w:val="20"/>
        </w:rPr>
        <w:instrText xml:space="preserve"> SEQ Figure \* ARABIC </w:instrText>
      </w:r>
      <w:r w:rsidRPr="00F13318">
        <w:rPr>
          <w:rFonts w:ascii="Arial" w:hAnsi="Arial" w:cs="Arial"/>
          <w:b/>
          <w:bCs/>
          <w:i w:val="0"/>
          <w:iCs w:val="0"/>
          <w:color w:val="auto"/>
          <w:sz w:val="20"/>
          <w:szCs w:val="20"/>
        </w:rPr>
        <w:fldChar w:fldCharType="separate"/>
      </w:r>
      <w:r w:rsidR="00DC65AA" w:rsidRPr="00F13318">
        <w:rPr>
          <w:rFonts w:ascii="Arial" w:hAnsi="Arial" w:cs="Arial"/>
          <w:b/>
          <w:bCs/>
          <w:i w:val="0"/>
          <w:iCs w:val="0"/>
          <w:noProof/>
          <w:color w:val="auto"/>
          <w:sz w:val="20"/>
          <w:szCs w:val="20"/>
        </w:rPr>
        <w:t>1</w:t>
      </w:r>
      <w:r w:rsidRPr="00F13318">
        <w:rPr>
          <w:rFonts w:ascii="Arial" w:hAnsi="Arial" w:cs="Arial"/>
          <w:b/>
          <w:bCs/>
          <w:i w:val="0"/>
          <w:iCs w:val="0"/>
          <w:color w:val="auto"/>
          <w:sz w:val="20"/>
          <w:szCs w:val="20"/>
        </w:rPr>
        <w:fldChar w:fldCharType="end"/>
      </w:r>
      <w:r w:rsidR="00E23589" w:rsidRPr="00F13318">
        <w:rPr>
          <w:rFonts w:ascii="Arial" w:hAnsi="Arial" w:cs="Arial"/>
          <w:b/>
          <w:bCs/>
          <w:i w:val="0"/>
          <w:iCs w:val="0"/>
          <w:color w:val="auto"/>
          <w:sz w:val="20"/>
          <w:szCs w:val="20"/>
        </w:rPr>
        <w:t>.0</w:t>
      </w:r>
      <w:r w:rsidRPr="00F13318">
        <w:rPr>
          <w:rFonts w:ascii="Arial" w:hAnsi="Arial" w:cs="Arial"/>
          <w:b/>
          <w:bCs/>
          <w:i w:val="0"/>
          <w:iCs w:val="0"/>
          <w:color w:val="auto"/>
          <w:sz w:val="20"/>
          <w:szCs w:val="20"/>
        </w:rPr>
        <w:t>:</w:t>
      </w:r>
      <w:r w:rsidRPr="002806F4">
        <w:rPr>
          <w:rFonts w:ascii="Arial" w:hAnsi="Arial" w:cs="Arial"/>
          <w:i w:val="0"/>
          <w:iCs w:val="0"/>
          <w:color w:val="auto"/>
          <w:sz w:val="20"/>
          <w:szCs w:val="20"/>
        </w:rPr>
        <w:t xml:space="preserve"> </w:t>
      </w:r>
      <w:r w:rsidRPr="0007597F">
        <w:rPr>
          <w:rFonts w:ascii="Arial" w:hAnsi="Arial" w:cs="Arial"/>
          <w:i w:val="0"/>
          <w:iCs w:val="0"/>
          <w:color w:val="auto"/>
          <w:sz w:val="20"/>
          <w:szCs w:val="20"/>
        </w:rPr>
        <w:t>A</w:t>
      </w:r>
      <w:r w:rsidR="00D860BE">
        <w:rPr>
          <w:rFonts w:ascii="Arial" w:hAnsi="Arial" w:cs="Arial"/>
          <w:i w:val="0"/>
          <w:iCs w:val="0"/>
          <w:color w:val="auto"/>
          <w:sz w:val="20"/>
          <w:szCs w:val="20"/>
        </w:rPr>
        <w:t>e</w:t>
      </w:r>
      <w:r w:rsidRPr="0007597F">
        <w:rPr>
          <w:rFonts w:ascii="Arial" w:hAnsi="Arial" w:cs="Arial"/>
          <w:i w:val="0"/>
          <w:iCs w:val="0"/>
          <w:color w:val="auto"/>
          <w:sz w:val="20"/>
          <w:szCs w:val="20"/>
        </w:rPr>
        <w:t>rial image of proposed site</w:t>
      </w:r>
    </w:p>
    <w:p w14:paraId="07CFCDC5" w14:textId="010B778E" w:rsidR="0083597B" w:rsidRPr="005132E3" w:rsidRDefault="0083597B">
      <w:pPr>
        <w:rPr>
          <w:rFonts w:ascii="Arial" w:hAnsi="Arial" w:cs="Arial"/>
          <w:sz w:val="24"/>
          <w:szCs w:val="24"/>
        </w:rPr>
      </w:pPr>
      <w:bookmarkStart w:id="5" w:name="_Hlk218872533"/>
      <w:r w:rsidRPr="005132E3">
        <w:rPr>
          <w:rFonts w:ascii="Arial" w:hAnsi="Arial" w:cs="Arial"/>
          <w:sz w:val="24"/>
          <w:szCs w:val="24"/>
        </w:rPr>
        <w:lastRenderedPageBreak/>
        <w:t xml:space="preserve">The </w:t>
      </w:r>
      <w:r w:rsidR="00032CC3" w:rsidRPr="005132E3">
        <w:rPr>
          <w:rFonts w:ascii="Arial" w:hAnsi="Arial" w:cs="Arial"/>
          <w:sz w:val="24"/>
          <w:szCs w:val="24"/>
        </w:rPr>
        <w:t>site’s</w:t>
      </w:r>
      <w:r w:rsidRPr="005132E3">
        <w:rPr>
          <w:rFonts w:ascii="Arial" w:hAnsi="Arial" w:cs="Arial"/>
          <w:sz w:val="24"/>
          <w:szCs w:val="24"/>
        </w:rPr>
        <w:t xml:space="preserve"> surrounding infrastructure is low-medium rise, whereas the hotel is proposed to be medium-high rise, as a result of this </w:t>
      </w:r>
      <w:r w:rsidR="00032CC3" w:rsidRPr="005132E3">
        <w:rPr>
          <w:rFonts w:ascii="Arial" w:hAnsi="Arial" w:cs="Arial"/>
          <w:sz w:val="24"/>
          <w:szCs w:val="24"/>
        </w:rPr>
        <w:t xml:space="preserve">the hotel is likely to experience strong winds </w:t>
      </w:r>
      <w:r w:rsidR="00E51E36">
        <w:rPr>
          <w:rFonts w:ascii="Arial" w:hAnsi="Arial" w:cs="Arial"/>
          <w:sz w:val="24"/>
          <w:szCs w:val="24"/>
        </w:rPr>
        <w:t>due to there being no</w:t>
      </w:r>
      <w:r w:rsidR="00032CC3" w:rsidRPr="005132E3">
        <w:rPr>
          <w:rFonts w:ascii="Arial" w:hAnsi="Arial" w:cs="Arial"/>
          <w:sz w:val="24"/>
          <w:szCs w:val="24"/>
        </w:rPr>
        <w:t xml:space="preserve"> nearby obstructions</w:t>
      </w:r>
      <w:bookmarkEnd w:id="5"/>
      <w:r w:rsidR="00032CC3" w:rsidRPr="005132E3">
        <w:rPr>
          <w:rFonts w:ascii="Arial" w:hAnsi="Arial" w:cs="Arial"/>
          <w:sz w:val="24"/>
          <w:szCs w:val="24"/>
        </w:rPr>
        <w:t>.</w:t>
      </w:r>
    </w:p>
    <w:p w14:paraId="01E02029" w14:textId="77777777" w:rsidR="00032CC3" w:rsidRDefault="00032CC3" w:rsidP="00032CC3">
      <w:pPr>
        <w:pStyle w:val="Heading2"/>
        <w:rPr>
          <w:rFonts w:ascii="Arial" w:hAnsi="Arial" w:cs="Arial"/>
          <w:b/>
          <w:bCs/>
          <w:color w:val="auto"/>
          <w:sz w:val="24"/>
          <w:szCs w:val="24"/>
        </w:rPr>
      </w:pPr>
      <w:bookmarkStart w:id="6" w:name="_Toc219145549"/>
      <w:r w:rsidRPr="00B03EFA">
        <w:rPr>
          <w:rFonts w:ascii="Arial" w:hAnsi="Arial" w:cs="Arial"/>
          <w:b/>
          <w:bCs/>
          <w:color w:val="auto"/>
          <w:sz w:val="24"/>
          <w:szCs w:val="24"/>
        </w:rPr>
        <w:t>2.</w:t>
      </w:r>
      <w:r w:rsidRPr="00C4188D">
        <w:rPr>
          <w:rFonts w:ascii="Arial" w:hAnsi="Arial" w:cs="Arial"/>
          <w:b/>
          <w:bCs/>
          <w:color w:val="auto"/>
          <w:sz w:val="24"/>
          <w:szCs w:val="24"/>
        </w:rPr>
        <w:t>2 Local environment conditions</w:t>
      </w:r>
      <w:bookmarkEnd w:id="6"/>
    </w:p>
    <w:p w14:paraId="6146C988" w14:textId="428A4B42" w:rsidR="00032CC3" w:rsidRPr="005132E3" w:rsidRDefault="00032CC3">
      <w:pPr>
        <w:rPr>
          <w:rFonts w:ascii="Arial" w:hAnsi="Arial" w:cs="Arial"/>
          <w:sz w:val="24"/>
          <w:szCs w:val="24"/>
        </w:rPr>
      </w:pPr>
      <w:bookmarkStart w:id="7" w:name="_Hlk218872548"/>
      <w:r w:rsidRPr="005132E3">
        <w:rPr>
          <w:rFonts w:ascii="Arial" w:hAnsi="Arial" w:cs="Arial"/>
          <w:sz w:val="24"/>
          <w:szCs w:val="24"/>
        </w:rPr>
        <w:t xml:space="preserve">The </w:t>
      </w:r>
      <w:r w:rsidR="00624E05" w:rsidRPr="005132E3">
        <w:rPr>
          <w:rFonts w:ascii="Arial" w:hAnsi="Arial" w:cs="Arial"/>
          <w:sz w:val="24"/>
          <w:szCs w:val="24"/>
        </w:rPr>
        <w:t>site’s</w:t>
      </w:r>
      <w:r w:rsidRPr="005132E3">
        <w:rPr>
          <w:rFonts w:ascii="Arial" w:hAnsi="Arial" w:cs="Arial"/>
          <w:sz w:val="24"/>
          <w:szCs w:val="24"/>
        </w:rPr>
        <w:t xml:space="preserve"> coastal location increases the exposure to adverse weather conditions </w:t>
      </w:r>
      <w:r w:rsidR="00624E05" w:rsidRPr="005132E3">
        <w:rPr>
          <w:rFonts w:ascii="Arial" w:hAnsi="Arial" w:cs="Arial"/>
          <w:sz w:val="24"/>
          <w:szCs w:val="24"/>
        </w:rPr>
        <w:t xml:space="preserve">and chloride deposition </w:t>
      </w:r>
      <w:r w:rsidRPr="005132E3">
        <w:rPr>
          <w:rFonts w:ascii="Arial" w:hAnsi="Arial" w:cs="Arial"/>
          <w:sz w:val="24"/>
          <w:szCs w:val="24"/>
        </w:rPr>
        <w:t>compared to an inland location</w:t>
      </w:r>
      <w:r w:rsidR="00E51E36">
        <w:rPr>
          <w:rFonts w:ascii="Arial" w:hAnsi="Arial" w:cs="Arial"/>
          <w:sz w:val="24"/>
          <w:szCs w:val="24"/>
        </w:rPr>
        <w:t xml:space="preserve">. </w:t>
      </w:r>
      <w:r w:rsidRPr="005132E3">
        <w:rPr>
          <w:rFonts w:ascii="Arial" w:hAnsi="Arial" w:cs="Arial"/>
          <w:sz w:val="24"/>
          <w:szCs w:val="24"/>
        </w:rPr>
        <w:t>Mumbles weather station</w:t>
      </w:r>
      <w:r w:rsidR="00E51E36">
        <w:rPr>
          <w:rFonts w:ascii="Arial" w:hAnsi="Arial" w:cs="Arial"/>
          <w:sz w:val="24"/>
          <w:szCs w:val="24"/>
        </w:rPr>
        <w:t xml:space="preserve"> </w:t>
      </w:r>
      <w:r w:rsidR="00624E05" w:rsidRPr="005132E3">
        <w:rPr>
          <w:rFonts w:ascii="Arial" w:hAnsi="Arial" w:cs="Arial"/>
          <w:sz w:val="24"/>
          <w:szCs w:val="24"/>
        </w:rPr>
        <w:t>provide</w:t>
      </w:r>
      <w:r w:rsidR="00E51E36">
        <w:rPr>
          <w:rFonts w:ascii="Arial" w:hAnsi="Arial" w:cs="Arial"/>
          <w:sz w:val="24"/>
          <w:szCs w:val="24"/>
        </w:rPr>
        <w:t>s</w:t>
      </w:r>
      <w:r w:rsidRPr="005132E3">
        <w:rPr>
          <w:rFonts w:ascii="Arial" w:hAnsi="Arial" w:cs="Arial"/>
          <w:sz w:val="24"/>
          <w:szCs w:val="24"/>
        </w:rPr>
        <w:t xml:space="preserve"> statistics of the climate conditions from 1991-2020</w:t>
      </w:r>
      <w:r w:rsidR="00624E05" w:rsidRPr="005132E3">
        <w:rPr>
          <w:rFonts w:ascii="Arial" w:hAnsi="Arial" w:cs="Arial"/>
          <w:sz w:val="24"/>
          <w:szCs w:val="24"/>
        </w:rPr>
        <w:t xml:space="preserve">, </w:t>
      </w:r>
      <w:r w:rsidR="00CA6B2F">
        <w:rPr>
          <w:rFonts w:ascii="Arial" w:hAnsi="Arial" w:cs="Arial"/>
          <w:sz w:val="24"/>
          <w:szCs w:val="24"/>
        </w:rPr>
        <w:t xml:space="preserve">from the table below, </w:t>
      </w:r>
      <w:r w:rsidR="00624E05" w:rsidRPr="005132E3">
        <w:rPr>
          <w:rFonts w:ascii="Arial" w:hAnsi="Arial" w:cs="Arial"/>
          <w:sz w:val="24"/>
          <w:szCs w:val="24"/>
        </w:rPr>
        <w:t>Swansea Bay is prone to high annual rainfall and strong wind</w:t>
      </w:r>
      <w:r w:rsidR="008E7D78">
        <w:rPr>
          <w:rFonts w:ascii="Arial" w:hAnsi="Arial" w:cs="Arial"/>
          <w:sz w:val="24"/>
          <w:szCs w:val="24"/>
        </w:rPr>
        <w:t xml:space="preserve"> </w:t>
      </w:r>
      <w:r w:rsidR="00624E05" w:rsidRPr="005132E3">
        <w:rPr>
          <w:rFonts w:ascii="Arial" w:hAnsi="Arial" w:cs="Arial"/>
          <w:sz w:val="24"/>
          <w:szCs w:val="24"/>
        </w:rPr>
        <w:t>speeds compared to other areas in the country (Met Office, n.d).</w:t>
      </w:r>
    </w:p>
    <w:bookmarkEnd w:id="7"/>
    <w:p w14:paraId="4A862C48" w14:textId="77777777" w:rsidR="00624E05" w:rsidRDefault="00624E05" w:rsidP="0022157F">
      <w:pPr>
        <w:keepNext/>
        <w:jc w:val="center"/>
      </w:pPr>
      <w:r w:rsidRPr="002806F4">
        <w:rPr>
          <w:rFonts w:ascii="Arial" w:hAnsi="Arial" w:cs="Arial"/>
          <w:noProof/>
          <w:sz w:val="24"/>
          <w:szCs w:val="24"/>
        </w:rPr>
        <w:drawing>
          <wp:inline distT="0" distB="0" distL="0" distR="0" wp14:anchorId="5C84B7A6" wp14:editId="04496DDB">
            <wp:extent cx="5731510" cy="4292600"/>
            <wp:effectExtent l="38100" t="38100" r="40640" b="31750"/>
            <wp:docPr id="158357872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578728" name="Picture 1" descr="A screenshot of a graph&#10;&#10;AI-generated content may be incorrect."/>
                    <pic:cNvPicPr/>
                  </pic:nvPicPr>
                  <pic:blipFill>
                    <a:blip r:embed="rId18"/>
                    <a:stretch>
                      <a:fillRect/>
                    </a:stretch>
                  </pic:blipFill>
                  <pic:spPr>
                    <a:xfrm>
                      <a:off x="0" y="0"/>
                      <a:ext cx="5731510" cy="4292600"/>
                    </a:xfrm>
                    <a:prstGeom prst="rect">
                      <a:avLst/>
                    </a:prstGeom>
                    <a:ln w="28575">
                      <a:solidFill>
                        <a:schemeClr val="tx1"/>
                      </a:solidFill>
                    </a:ln>
                  </pic:spPr>
                </pic:pic>
              </a:graphicData>
            </a:graphic>
          </wp:inline>
        </w:drawing>
      </w:r>
    </w:p>
    <w:p w14:paraId="185DAB63" w14:textId="6F908F74" w:rsidR="00624E05" w:rsidRPr="002806F4" w:rsidRDefault="00624E05" w:rsidP="0022157F">
      <w:pPr>
        <w:pStyle w:val="Caption"/>
        <w:jc w:val="center"/>
        <w:rPr>
          <w:rFonts w:ascii="Arial" w:hAnsi="Arial" w:cs="Arial"/>
          <w:i w:val="0"/>
          <w:iCs w:val="0"/>
          <w:color w:val="auto"/>
          <w:sz w:val="28"/>
          <w:szCs w:val="28"/>
        </w:rPr>
      </w:pPr>
      <w:r w:rsidRPr="00F13318">
        <w:rPr>
          <w:rFonts w:ascii="Arial" w:hAnsi="Arial" w:cs="Arial"/>
          <w:b/>
          <w:bCs/>
          <w:i w:val="0"/>
          <w:iCs w:val="0"/>
          <w:color w:val="auto"/>
          <w:sz w:val="20"/>
          <w:szCs w:val="20"/>
        </w:rPr>
        <w:t xml:space="preserve">Figure </w:t>
      </w:r>
      <w:r w:rsidRPr="00F13318">
        <w:rPr>
          <w:rFonts w:ascii="Arial" w:hAnsi="Arial" w:cs="Arial"/>
          <w:b/>
          <w:bCs/>
          <w:i w:val="0"/>
          <w:iCs w:val="0"/>
          <w:color w:val="auto"/>
          <w:sz w:val="20"/>
          <w:szCs w:val="20"/>
        </w:rPr>
        <w:fldChar w:fldCharType="begin"/>
      </w:r>
      <w:r w:rsidRPr="00F13318">
        <w:rPr>
          <w:rFonts w:ascii="Arial" w:hAnsi="Arial" w:cs="Arial"/>
          <w:b/>
          <w:bCs/>
          <w:i w:val="0"/>
          <w:iCs w:val="0"/>
          <w:color w:val="auto"/>
          <w:sz w:val="20"/>
          <w:szCs w:val="20"/>
        </w:rPr>
        <w:instrText xml:space="preserve"> SEQ Figure \* ARABIC </w:instrText>
      </w:r>
      <w:r w:rsidRPr="00F13318">
        <w:rPr>
          <w:rFonts w:ascii="Arial" w:hAnsi="Arial" w:cs="Arial"/>
          <w:b/>
          <w:bCs/>
          <w:i w:val="0"/>
          <w:iCs w:val="0"/>
          <w:color w:val="auto"/>
          <w:sz w:val="20"/>
          <w:szCs w:val="20"/>
        </w:rPr>
        <w:fldChar w:fldCharType="separate"/>
      </w:r>
      <w:r w:rsidR="00DC65AA" w:rsidRPr="00F13318">
        <w:rPr>
          <w:rFonts w:ascii="Arial" w:hAnsi="Arial" w:cs="Arial"/>
          <w:b/>
          <w:bCs/>
          <w:i w:val="0"/>
          <w:iCs w:val="0"/>
          <w:noProof/>
          <w:color w:val="auto"/>
          <w:sz w:val="20"/>
          <w:szCs w:val="20"/>
        </w:rPr>
        <w:t>2</w:t>
      </w:r>
      <w:r w:rsidRPr="00F13318">
        <w:rPr>
          <w:rFonts w:ascii="Arial" w:hAnsi="Arial" w:cs="Arial"/>
          <w:b/>
          <w:bCs/>
          <w:i w:val="0"/>
          <w:iCs w:val="0"/>
          <w:color w:val="auto"/>
          <w:sz w:val="20"/>
          <w:szCs w:val="20"/>
        </w:rPr>
        <w:fldChar w:fldCharType="end"/>
      </w:r>
      <w:r w:rsidRPr="00F13318">
        <w:rPr>
          <w:rFonts w:ascii="Arial" w:hAnsi="Arial" w:cs="Arial"/>
          <w:b/>
          <w:bCs/>
          <w:i w:val="0"/>
          <w:iCs w:val="0"/>
          <w:color w:val="auto"/>
          <w:sz w:val="20"/>
          <w:szCs w:val="20"/>
        </w:rPr>
        <w:t>.0</w:t>
      </w:r>
      <w:r w:rsidRPr="002806F4">
        <w:rPr>
          <w:rFonts w:ascii="Arial" w:hAnsi="Arial" w:cs="Arial"/>
          <w:i w:val="0"/>
          <w:iCs w:val="0"/>
          <w:color w:val="auto"/>
          <w:sz w:val="20"/>
          <w:szCs w:val="20"/>
        </w:rPr>
        <w:t>: Mumbles station climate report 1991-2020</w:t>
      </w:r>
    </w:p>
    <w:p w14:paraId="55BB9E0D" w14:textId="4E75F074" w:rsidR="00624E05" w:rsidRPr="005132E3" w:rsidRDefault="00CA6B2F">
      <w:pPr>
        <w:rPr>
          <w:rFonts w:ascii="Arial" w:hAnsi="Arial" w:cs="Arial"/>
          <w:sz w:val="24"/>
          <w:szCs w:val="24"/>
        </w:rPr>
      </w:pPr>
      <w:bookmarkStart w:id="8" w:name="_Hlk218872552"/>
      <w:r>
        <w:rPr>
          <w:rFonts w:ascii="Arial" w:hAnsi="Arial" w:cs="Arial"/>
          <w:sz w:val="24"/>
          <w:szCs w:val="24"/>
        </w:rPr>
        <w:t>As w</w:t>
      </w:r>
      <w:r w:rsidR="00624E05" w:rsidRPr="005132E3">
        <w:rPr>
          <w:rFonts w:ascii="Arial" w:hAnsi="Arial" w:cs="Arial"/>
          <w:sz w:val="24"/>
          <w:szCs w:val="24"/>
        </w:rPr>
        <w:t>ind</w:t>
      </w:r>
      <w:r w:rsidR="008E7D78">
        <w:rPr>
          <w:rFonts w:ascii="Arial" w:hAnsi="Arial" w:cs="Arial"/>
          <w:sz w:val="24"/>
          <w:szCs w:val="24"/>
        </w:rPr>
        <w:t xml:space="preserve"> </w:t>
      </w:r>
      <w:r w:rsidR="00624E05" w:rsidRPr="005132E3">
        <w:rPr>
          <w:rFonts w:ascii="Arial" w:hAnsi="Arial" w:cs="Arial"/>
          <w:sz w:val="24"/>
          <w:szCs w:val="24"/>
        </w:rPr>
        <w:t>speed increases with height</w:t>
      </w:r>
      <w:r w:rsidR="00EC4340">
        <w:rPr>
          <w:rFonts w:ascii="Arial" w:hAnsi="Arial" w:cs="Arial"/>
          <w:sz w:val="24"/>
          <w:szCs w:val="24"/>
        </w:rPr>
        <w:t xml:space="preserve"> </w:t>
      </w:r>
      <w:r w:rsidR="00227CAB">
        <w:rPr>
          <w:rFonts w:ascii="Arial" w:hAnsi="Arial" w:cs="Arial"/>
          <w:sz w:val="24"/>
          <w:szCs w:val="24"/>
        </w:rPr>
        <w:t xml:space="preserve">and </w:t>
      </w:r>
      <w:r w:rsidR="00624E05" w:rsidRPr="005132E3">
        <w:rPr>
          <w:rFonts w:ascii="Arial" w:hAnsi="Arial" w:cs="Arial"/>
          <w:sz w:val="24"/>
          <w:szCs w:val="24"/>
        </w:rPr>
        <w:t xml:space="preserve">the hotel is medium-high rise it is essential wind loading is correctly evaluated when designing the structural system, façade and roof fixing to resist structural movement from uplift, shear and lateral loads. </w:t>
      </w:r>
    </w:p>
    <w:bookmarkEnd w:id="8"/>
    <w:p w14:paraId="3A1C79C3" w14:textId="77777777" w:rsidR="00624E05" w:rsidRDefault="00624E05" w:rsidP="00624E05">
      <w:pPr>
        <w:keepNext/>
      </w:pPr>
      <w:r>
        <w:rPr>
          <w:noProof/>
        </w:rPr>
        <w:lastRenderedPageBreak/>
        <w:drawing>
          <wp:inline distT="0" distB="0" distL="0" distR="0" wp14:anchorId="21EE70DD" wp14:editId="189EB301">
            <wp:extent cx="5715000" cy="2209800"/>
            <wp:effectExtent l="38100" t="38100" r="38100" b="38100"/>
            <wp:docPr id="1132337735" name="Picture 2" descr="Wind Loads and the Consequences of Not Meeting Them | Lester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d Loads and the Consequences of Not Meeting Them | Lester Building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209800"/>
                    </a:xfrm>
                    <a:prstGeom prst="rect">
                      <a:avLst/>
                    </a:prstGeom>
                    <a:noFill/>
                    <a:ln w="28575">
                      <a:solidFill>
                        <a:schemeClr val="tx1"/>
                      </a:solidFill>
                    </a:ln>
                  </pic:spPr>
                </pic:pic>
              </a:graphicData>
            </a:graphic>
          </wp:inline>
        </w:drawing>
      </w:r>
    </w:p>
    <w:p w14:paraId="7177F492" w14:textId="559885A1" w:rsidR="00624E05" w:rsidRPr="00EF3630" w:rsidRDefault="00624E05" w:rsidP="00624E05">
      <w:pPr>
        <w:pStyle w:val="Caption"/>
        <w:jc w:val="center"/>
        <w:rPr>
          <w:rFonts w:ascii="Arial" w:hAnsi="Arial" w:cs="Arial"/>
          <w:i w:val="0"/>
          <w:iCs w:val="0"/>
          <w:color w:val="auto"/>
          <w:sz w:val="20"/>
          <w:szCs w:val="20"/>
        </w:rPr>
      </w:pPr>
      <w:r w:rsidRPr="00F13318">
        <w:rPr>
          <w:rFonts w:ascii="Arial" w:hAnsi="Arial" w:cs="Arial"/>
          <w:b/>
          <w:bCs/>
          <w:i w:val="0"/>
          <w:iCs w:val="0"/>
          <w:color w:val="auto"/>
          <w:sz w:val="20"/>
          <w:szCs w:val="20"/>
        </w:rPr>
        <w:t xml:space="preserve">Figure </w:t>
      </w:r>
      <w:r w:rsidR="008F7C37" w:rsidRPr="00F13318">
        <w:rPr>
          <w:rFonts w:ascii="Arial" w:hAnsi="Arial" w:cs="Arial"/>
          <w:b/>
          <w:bCs/>
          <w:i w:val="0"/>
          <w:iCs w:val="0"/>
          <w:color w:val="auto"/>
          <w:sz w:val="20"/>
          <w:szCs w:val="20"/>
        </w:rPr>
        <w:t>3.0</w:t>
      </w:r>
      <w:r w:rsidRPr="00F13318">
        <w:rPr>
          <w:rFonts w:ascii="Arial" w:hAnsi="Arial" w:cs="Arial"/>
          <w:b/>
          <w:bCs/>
          <w:i w:val="0"/>
          <w:iCs w:val="0"/>
          <w:color w:val="auto"/>
          <w:sz w:val="20"/>
          <w:szCs w:val="20"/>
        </w:rPr>
        <w:t>:</w:t>
      </w:r>
      <w:r>
        <w:rPr>
          <w:rFonts w:ascii="Arial" w:hAnsi="Arial" w:cs="Arial"/>
          <w:i w:val="0"/>
          <w:iCs w:val="0"/>
          <w:color w:val="auto"/>
          <w:sz w:val="20"/>
          <w:szCs w:val="20"/>
        </w:rPr>
        <w:t xml:space="preserve"> </w:t>
      </w:r>
      <w:r w:rsidRPr="00EF3630">
        <w:rPr>
          <w:rFonts w:ascii="Arial" w:hAnsi="Arial" w:cs="Arial"/>
          <w:i w:val="0"/>
          <w:iCs w:val="0"/>
          <w:color w:val="auto"/>
          <w:sz w:val="20"/>
          <w:szCs w:val="20"/>
        </w:rPr>
        <w:t>Wind load and effect on structure</w:t>
      </w:r>
    </w:p>
    <w:p w14:paraId="584225A2" w14:textId="1D9664F0" w:rsidR="009D670D" w:rsidRPr="005132E3" w:rsidRDefault="00624E05">
      <w:pPr>
        <w:rPr>
          <w:rFonts w:ascii="Arial" w:hAnsi="Arial" w:cs="Arial"/>
          <w:sz w:val="24"/>
          <w:szCs w:val="24"/>
        </w:rPr>
      </w:pPr>
      <w:bookmarkStart w:id="9" w:name="_Hlk218872556"/>
      <w:r w:rsidRPr="005132E3">
        <w:rPr>
          <w:rFonts w:ascii="Arial" w:hAnsi="Arial" w:cs="Arial"/>
          <w:sz w:val="24"/>
          <w:szCs w:val="24"/>
        </w:rPr>
        <w:t xml:space="preserve">In combination with </w:t>
      </w:r>
      <w:r w:rsidR="000E3D94" w:rsidRPr="005132E3">
        <w:rPr>
          <w:rFonts w:ascii="Arial" w:hAnsi="Arial" w:cs="Arial"/>
          <w:sz w:val="24"/>
          <w:szCs w:val="24"/>
        </w:rPr>
        <w:t>elevated</w:t>
      </w:r>
      <w:r w:rsidRPr="005132E3">
        <w:rPr>
          <w:rFonts w:ascii="Arial" w:hAnsi="Arial" w:cs="Arial"/>
          <w:sz w:val="24"/>
          <w:szCs w:val="24"/>
        </w:rPr>
        <w:t xml:space="preserve"> wind</w:t>
      </w:r>
      <w:r w:rsidR="008E7D78">
        <w:rPr>
          <w:rFonts w:ascii="Arial" w:hAnsi="Arial" w:cs="Arial"/>
          <w:sz w:val="24"/>
          <w:szCs w:val="24"/>
        </w:rPr>
        <w:t xml:space="preserve"> </w:t>
      </w:r>
      <w:r w:rsidRPr="005132E3">
        <w:rPr>
          <w:rFonts w:ascii="Arial" w:hAnsi="Arial" w:cs="Arial"/>
          <w:sz w:val="24"/>
          <w:szCs w:val="24"/>
        </w:rPr>
        <w:t>speeds, the expected annual rainfall</w:t>
      </w:r>
      <w:r w:rsidR="009D670D" w:rsidRPr="005132E3">
        <w:rPr>
          <w:rFonts w:ascii="Arial" w:hAnsi="Arial" w:cs="Arial"/>
          <w:sz w:val="24"/>
          <w:szCs w:val="24"/>
        </w:rPr>
        <w:t xml:space="preserve"> poses a risk of WDR significantly damaging the building, research by (Elsevier, 2018) states WDR is the main source of moisture and damage to exposed elevations.</w:t>
      </w:r>
      <w:r w:rsidR="00B32804" w:rsidRPr="005132E3">
        <w:rPr>
          <w:rFonts w:ascii="Arial" w:hAnsi="Arial" w:cs="Arial"/>
          <w:sz w:val="24"/>
          <w:szCs w:val="24"/>
        </w:rPr>
        <w:t xml:space="preserve"> </w:t>
      </w:r>
      <w:r w:rsidR="009D670D" w:rsidRPr="005132E3">
        <w:rPr>
          <w:rFonts w:ascii="Arial" w:hAnsi="Arial" w:cs="Arial"/>
          <w:sz w:val="24"/>
          <w:szCs w:val="24"/>
        </w:rPr>
        <w:t>In addition, due to the close proximity to Swansea Bay</w:t>
      </w:r>
      <w:r w:rsidR="004C56B9" w:rsidRPr="005132E3">
        <w:rPr>
          <w:rFonts w:ascii="Arial" w:hAnsi="Arial" w:cs="Arial"/>
          <w:sz w:val="24"/>
          <w:szCs w:val="24"/>
        </w:rPr>
        <w:t xml:space="preserve"> </w:t>
      </w:r>
      <w:r w:rsidR="00B32804" w:rsidRPr="005132E3">
        <w:rPr>
          <w:rFonts w:ascii="Arial" w:hAnsi="Arial" w:cs="Arial"/>
          <w:sz w:val="24"/>
          <w:szCs w:val="24"/>
        </w:rPr>
        <w:t>corrosive pollutants mainly salt exposure can drastically affect the durability of the structure and fixings</w:t>
      </w:r>
      <w:r w:rsidR="00227CAB">
        <w:rPr>
          <w:rFonts w:ascii="Arial" w:hAnsi="Arial" w:cs="Arial"/>
          <w:sz w:val="24"/>
          <w:szCs w:val="24"/>
        </w:rPr>
        <w:t>,</w:t>
      </w:r>
      <w:r w:rsidR="00B32804" w:rsidRPr="005132E3">
        <w:rPr>
          <w:rFonts w:ascii="Arial" w:hAnsi="Arial" w:cs="Arial"/>
          <w:sz w:val="24"/>
          <w:szCs w:val="24"/>
        </w:rPr>
        <w:t xml:space="preserve"> reducing the expected lifespan of individual components. </w:t>
      </w:r>
    </w:p>
    <w:p w14:paraId="2FD3007A" w14:textId="5857F91B" w:rsidR="00B32804" w:rsidRPr="005132E3" w:rsidRDefault="00B32804">
      <w:pPr>
        <w:rPr>
          <w:rFonts w:ascii="Arial" w:hAnsi="Arial" w:cs="Arial"/>
          <w:sz w:val="24"/>
          <w:szCs w:val="24"/>
        </w:rPr>
      </w:pPr>
      <w:r w:rsidRPr="005132E3">
        <w:rPr>
          <w:rFonts w:ascii="Arial" w:hAnsi="Arial" w:cs="Arial"/>
          <w:sz w:val="24"/>
          <w:szCs w:val="24"/>
        </w:rPr>
        <w:t xml:space="preserve">In order to mitigate these risks, it is suggested </w:t>
      </w:r>
      <w:r w:rsidR="005132E3" w:rsidRPr="005132E3">
        <w:rPr>
          <w:rFonts w:ascii="Arial" w:hAnsi="Arial" w:cs="Arial"/>
          <w:sz w:val="24"/>
          <w:szCs w:val="24"/>
        </w:rPr>
        <w:t>materials used in the development are resistant to corrosion</w:t>
      </w:r>
      <w:r w:rsidR="00227CAB">
        <w:rPr>
          <w:rFonts w:ascii="Arial" w:hAnsi="Arial" w:cs="Arial"/>
          <w:sz w:val="24"/>
          <w:szCs w:val="24"/>
        </w:rPr>
        <w:t>, a</w:t>
      </w:r>
      <w:r w:rsidR="005132E3" w:rsidRPr="005132E3">
        <w:rPr>
          <w:rFonts w:ascii="Arial" w:hAnsi="Arial" w:cs="Arial"/>
          <w:sz w:val="24"/>
          <w:szCs w:val="24"/>
        </w:rPr>
        <w:t>dditionally incorporating waterproofing strategies and protective coats and sealants.</w:t>
      </w:r>
    </w:p>
    <w:p w14:paraId="288A15DF" w14:textId="3A18202E" w:rsidR="005132E3" w:rsidRPr="005132E3" w:rsidRDefault="005132E3" w:rsidP="005132E3">
      <w:pPr>
        <w:pStyle w:val="Heading2"/>
        <w:rPr>
          <w:rFonts w:ascii="Arial" w:hAnsi="Arial" w:cs="Arial"/>
          <w:b/>
          <w:bCs/>
          <w:color w:val="auto"/>
          <w:sz w:val="24"/>
          <w:szCs w:val="24"/>
        </w:rPr>
      </w:pPr>
      <w:bookmarkStart w:id="10" w:name="_Toc219145550"/>
      <w:bookmarkEnd w:id="9"/>
      <w:r w:rsidRPr="005132E3">
        <w:rPr>
          <w:rFonts w:ascii="Arial" w:hAnsi="Arial" w:cs="Arial"/>
          <w:b/>
          <w:bCs/>
          <w:color w:val="auto"/>
          <w:sz w:val="24"/>
          <w:szCs w:val="24"/>
        </w:rPr>
        <w:t>2.3 Ground Conditions</w:t>
      </w:r>
      <w:bookmarkEnd w:id="10"/>
    </w:p>
    <w:p w14:paraId="6F187BD9" w14:textId="2AD9A8D9" w:rsidR="005A5E4D" w:rsidRDefault="00FC03B8">
      <w:pPr>
        <w:rPr>
          <w:rFonts w:ascii="Arial" w:hAnsi="Arial" w:cs="Arial"/>
          <w:sz w:val="24"/>
          <w:szCs w:val="24"/>
        </w:rPr>
      </w:pPr>
      <w:bookmarkStart w:id="11" w:name="_Hlk218872565"/>
      <w:r>
        <w:rPr>
          <w:rFonts w:ascii="Arial" w:hAnsi="Arial" w:cs="Arial"/>
          <w:sz w:val="24"/>
          <w:szCs w:val="24"/>
        </w:rPr>
        <w:t>The proposed</w:t>
      </w:r>
      <w:r w:rsidR="008D4699">
        <w:rPr>
          <w:rFonts w:ascii="Arial" w:hAnsi="Arial" w:cs="Arial"/>
          <w:sz w:val="24"/>
          <w:szCs w:val="24"/>
        </w:rPr>
        <w:t xml:space="preserve"> location is </w:t>
      </w:r>
      <w:r w:rsidR="00B850B3">
        <w:rPr>
          <w:rFonts w:ascii="Arial" w:hAnsi="Arial" w:cs="Arial"/>
          <w:sz w:val="24"/>
          <w:szCs w:val="24"/>
        </w:rPr>
        <w:t>contaminated land</w:t>
      </w:r>
      <w:r w:rsidR="008D4699">
        <w:rPr>
          <w:rFonts w:ascii="Arial" w:hAnsi="Arial" w:cs="Arial"/>
          <w:sz w:val="24"/>
          <w:szCs w:val="24"/>
        </w:rPr>
        <w:t xml:space="preserve"> and </w:t>
      </w:r>
      <w:r>
        <w:rPr>
          <w:rFonts w:ascii="Arial" w:hAnsi="Arial" w:cs="Arial"/>
          <w:sz w:val="24"/>
          <w:szCs w:val="24"/>
        </w:rPr>
        <w:t>has had no historic ground condition surveys</w:t>
      </w:r>
      <w:r w:rsidR="005A5E4D">
        <w:rPr>
          <w:rFonts w:ascii="Arial" w:hAnsi="Arial" w:cs="Arial"/>
          <w:sz w:val="24"/>
          <w:szCs w:val="24"/>
        </w:rPr>
        <w:t xml:space="preserve"> however,</w:t>
      </w:r>
      <w:r w:rsidR="00227CAB">
        <w:rPr>
          <w:rFonts w:ascii="Arial" w:hAnsi="Arial" w:cs="Arial"/>
          <w:sz w:val="24"/>
          <w:szCs w:val="24"/>
        </w:rPr>
        <w:t xml:space="preserve"> an </w:t>
      </w:r>
      <w:r w:rsidR="005A5E4D">
        <w:rPr>
          <w:rFonts w:ascii="Arial" w:hAnsi="Arial" w:cs="Arial"/>
          <w:sz w:val="24"/>
          <w:szCs w:val="24"/>
        </w:rPr>
        <w:t>adjacent structure has had a borehole log to a depth of 8m</w:t>
      </w:r>
      <w:r w:rsidR="00671140">
        <w:rPr>
          <w:rFonts w:ascii="Arial" w:hAnsi="Arial" w:cs="Arial"/>
          <w:sz w:val="24"/>
          <w:szCs w:val="24"/>
        </w:rPr>
        <w:t xml:space="preserve"> providing limited information due to the size of the proposed hotel development.</w:t>
      </w:r>
      <w:r w:rsidR="00671140" w:rsidRPr="00671140">
        <w:rPr>
          <w:rFonts w:ascii="Arial" w:hAnsi="Arial" w:cs="Arial"/>
          <w:sz w:val="24"/>
          <w:szCs w:val="24"/>
        </w:rPr>
        <w:t xml:space="preserve"> </w:t>
      </w:r>
      <w:r w:rsidR="00671140">
        <w:rPr>
          <w:rFonts w:ascii="Arial" w:hAnsi="Arial" w:cs="Arial"/>
          <w:sz w:val="24"/>
          <w:szCs w:val="24"/>
        </w:rPr>
        <w:t>As of this</w:t>
      </w:r>
      <w:r w:rsidR="00227CAB">
        <w:rPr>
          <w:rFonts w:ascii="Arial" w:hAnsi="Arial" w:cs="Arial"/>
          <w:sz w:val="24"/>
          <w:szCs w:val="24"/>
        </w:rPr>
        <w:t>,</w:t>
      </w:r>
      <w:r w:rsidR="00671140">
        <w:rPr>
          <w:rFonts w:ascii="Arial" w:hAnsi="Arial" w:cs="Arial"/>
          <w:sz w:val="24"/>
          <w:szCs w:val="24"/>
        </w:rPr>
        <w:t xml:space="preserve"> a comprehensive site survey is to be carried out prior to development. The survey will include borehole logs, geological conditions and records of historic land use.</w:t>
      </w:r>
    </w:p>
    <w:bookmarkEnd w:id="11"/>
    <w:p w14:paraId="7F1B0F1D" w14:textId="585A1D2B" w:rsidR="00671140" w:rsidRDefault="00671140" w:rsidP="00671140">
      <w:pPr>
        <w:keepNext/>
        <w:jc w:val="center"/>
      </w:pPr>
      <w:r w:rsidRPr="00671140">
        <w:rPr>
          <w:rFonts w:ascii="Arial" w:hAnsi="Arial" w:cs="Arial"/>
          <w:noProof/>
          <w:sz w:val="24"/>
          <w:szCs w:val="24"/>
        </w:rPr>
        <w:lastRenderedPageBreak/>
        <w:drawing>
          <wp:inline distT="0" distB="0" distL="0" distR="0" wp14:anchorId="31D81945" wp14:editId="2B25755A">
            <wp:extent cx="5197500" cy="7574973"/>
            <wp:effectExtent l="38100" t="38100" r="41275" b="45085"/>
            <wp:docPr id="90833291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32912" name="Picture 1" descr="A close-up of a document&#10;&#10;AI-generated content may be incorrect."/>
                    <pic:cNvPicPr/>
                  </pic:nvPicPr>
                  <pic:blipFill>
                    <a:blip r:embed="rId20"/>
                    <a:stretch>
                      <a:fillRect/>
                    </a:stretch>
                  </pic:blipFill>
                  <pic:spPr>
                    <a:xfrm>
                      <a:off x="0" y="0"/>
                      <a:ext cx="5233938" cy="7628079"/>
                    </a:xfrm>
                    <a:prstGeom prst="rect">
                      <a:avLst/>
                    </a:prstGeom>
                    <a:ln w="28575">
                      <a:solidFill>
                        <a:schemeClr val="tx1"/>
                      </a:solidFill>
                    </a:ln>
                  </pic:spPr>
                </pic:pic>
              </a:graphicData>
            </a:graphic>
          </wp:inline>
        </w:drawing>
      </w:r>
    </w:p>
    <w:p w14:paraId="4DD31539" w14:textId="6E7DD91B" w:rsidR="005A5E4D" w:rsidRPr="00671140" w:rsidRDefault="00671140" w:rsidP="00671140">
      <w:pPr>
        <w:pStyle w:val="Caption"/>
        <w:jc w:val="center"/>
        <w:rPr>
          <w:rFonts w:ascii="Arial" w:hAnsi="Arial" w:cs="Arial"/>
          <w:i w:val="0"/>
          <w:iCs w:val="0"/>
          <w:color w:val="auto"/>
          <w:sz w:val="20"/>
          <w:szCs w:val="20"/>
        </w:rPr>
      </w:pPr>
      <w:r w:rsidRPr="00F13318">
        <w:rPr>
          <w:rFonts w:ascii="Arial" w:hAnsi="Arial" w:cs="Arial"/>
          <w:b/>
          <w:bCs/>
          <w:i w:val="0"/>
          <w:iCs w:val="0"/>
          <w:color w:val="auto"/>
          <w:sz w:val="20"/>
          <w:szCs w:val="20"/>
        </w:rPr>
        <w:t xml:space="preserve">Figure </w:t>
      </w:r>
      <w:r w:rsidR="008F7C37" w:rsidRPr="00F13318">
        <w:rPr>
          <w:rFonts w:ascii="Arial" w:hAnsi="Arial" w:cs="Arial"/>
          <w:b/>
          <w:bCs/>
          <w:i w:val="0"/>
          <w:iCs w:val="0"/>
          <w:color w:val="auto"/>
          <w:sz w:val="20"/>
          <w:szCs w:val="20"/>
        </w:rPr>
        <w:t>4.0</w:t>
      </w:r>
      <w:r w:rsidRPr="00671140">
        <w:rPr>
          <w:rFonts w:ascii="Arial" w:hAnsi="Arial" w:cs="Arial"/>
          <w:i w:val="0"/>
          <w:iCs w:val="0"/>
          <w:color w:val="auto"/>
          <w:sz w:val="20"/>
          <w:szCs w:val="20"/>
        </w:rPr>
        <w:t>: Adjacent land borehole log</w:t>
      </w:r>
    </w:p>
    <w:p w14:paraId="44A1B1B3" w14:textId="154BF864" w:rsidR="00FC03B8" w:rsidRDefault="00984DD9">
      <w:pPr>
        <w:rPr>
          <w:rFonts w:ascii="Arial" w:hAnsi="Arial" w:cs="Arial"/>
          <w:sz w:val="24"/>
          <w:szCs w:val="24"/>
        </w:rPr>
      </w:pPr>
      <w:bookmarkStart w:id="12" w:name="_Hlk218872572"/>
      <w:r>
        <w:rPr>
          <w:rFonts w:ascii="Arial" w:hAnsi="Arial" w:cs="Arial"/>
          <w:sz w:val="24"/>
          <w:szCs w:val="24"/>
        </w:rPr>
        <w:t xml:space="preserve">(BGS, n.d) </w:t>
      </w:r>
      <w:r w:rsidR="00987797">
        <w:rPr>
          <w:rFonts w:ascii="Arial" w:hAnsi="Arial" w:cs="Arial"/>
          <w:sz w:val="24"/>
          <w:szCs w:val="24"/>
        </w:rPr>
        <w:t>provides information on regional geological formation</w:t>
      </w:r>
      <w:r w:rsidR="008D4699">
        <w:rPr>
          <w:rFonts w:ascii="Arial" w:hAnsi="Arial" w:cs="Arial"/>
          <w:sz w:val="24"/>
          <w:szCs w:val="24"/>
        </w:rPr>
        <w:t xml:space="preserve">, figure </w:t>
      </w:r>
      <w:r w:rsidR="00F13318">
        <w:rPr>
          <w:rFonts w:ascii="Arial" w:hAnsi="Arial" w:cs="Arial"/>
          <w:sz w:val="24"/>
          <w:szCs w:val="24"/>
        </w:rPr>
        <w:t>5</w:t>
      </w:r>
      <w:r w:rsidR="0052071F">
        <w:rPr>
          <w:rFonts w:ascii="Arial" w:hAnsi="Arial" w:cs="Arial"/>
          <w:sz w:val="24"/>
          <w:szCs w:val="24"/>
        </w:rPr>
        <w:t>.0</w:t>
      </w:r>
      <w:r w:rsidR="008D4699">
        <w:rPr>
          <w:rFonts w:ascii="Arial" w:hAnsi="Arial" w:cs="Arial"/>
          <w:sz w:val="24"/>
          <w:szCs w:val="24"/>
        </w:rPr>
        <w:t xml:space="preserve"> indicates the site is above sedimentary rocks such as mudstone, siltstone and sandstone</w:t>
      </w:r>
      <w:r w:rsidR="00671140">
        <w:rPr>
          <w:rFonts w:ascii="Arial" w:hAnsi="Arial" w:cs="Arial"/>
          <w:sz w:val="24"/>
          <w:szCs w:val="24"/>
        </w:rPr>
        <w:t xml:space="preserve"> </w:t>
      </w:r>
      <w:r w:rsidR="00227CAB">
        <w:rPr>
          <w:rFonts w:ascii="Arial" w:hAnsi="Arial" w:cs="Arial"/>
          <w:sz w:val="24"/>
          <w:szCs w:val="24"/>
        </w:rPr>
        <w:t xml:space="preserve">which are </w:t>
      </w:r>
      <w:r w:rsidR="00671140">
        <w:rPr>
          <w:rFonts w:ascii="Arial" w:hAnsi="Arial" w:cs="Arial"/>
          <w:sz w:val="24"/>
          <w:szCs w:val="24"/>
        </w:rPr>
        <w:t>characteristics of South Wales middle coal measures formation</w:t>
      </w:r>
      <w:r w:rsidR="00133A5C">
        <w:rPr>
          <w:rFonts w:ascii="Arial" w:hAnsi="Arial" w:cs="Arial"/>
          <w:sz w:val="24"/>
          <w:szCs w:val="24"/>
        </w:rPr>
        <w:t xml:space="preserve"> linking the area to historic coal mining. </w:t>
      </w:r>
    </w:p>
    <w:bookmarkEnd w:id="12"/>
    <w:p w14:paraId="2A773BEC" w14:textId="77777777" w:rsidR="008D4699" w:rsidRDefault="008D4699" w:rsidP="008D4699">
      <w:pPr>
        <w:keepNext/>
      </w:pPr>
      <w:r>
        <w:rPr>
          <w:rFonts w:ascii="Arial" w:hAnsi="Arial" w:cs="Arial"/>
          <w:noProof/>
          <w:sz w:val="24"/>
          <w:szCs w:val="24"/>
        </w:rPr>
        <w:lastRenderedPageBreak/>
        <w:drawing>
          <wp:inline distT="0" distB="0" distL="0" distR="0" wp14:anchorId="06B24128" wp14:editId="409A348E">
            <wp:extent cx="5922833" cy="3023755"/>
            <wp:effectExtent l="38100" t="38100" r="40005" b="43815"/>
            <wp:docPr id="644919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919284"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33684" cy="3029295"/>
                    </a:xfrm>
                    <a:prstGeom prst="rect">
                      <a:avLst/>
                    </a:prstGeom>
                    <a:ln w="28575">
                      <a:solidFill>
                        <a:schemeClr val="tx1"/>
                      </a:solidFill>
                    </a:ln>
                  </pic:spPr>
                </pic:pic>
              </a:graphicData>
            </a:graphic>
          </wp:inline>
        </w:drawing>
      </w:r>
    </w:p>
    <w:p w14:paraId="2B7625B4" w14:textId="1856EC0A" w:rsidR="00FC03B8" w:rsidRPr="008D4699" w:rsidRDefault="008D4699" w:rsidP="008D4699">
      <w:pPr>
        <w:pStyle w:val="Caption"/>
        <w:jc w:val="center"/>
        <w:rPr>
          <w:rFonts w:ascii="Arial" w:hAnsi="Arial" w:cs="Arial"/>
          <w:i w:val="0"/>
          <w:iCs w:val="0"/>
          <w:color w:val="auto"/>
          <w:sz w:val="20"/>
          <w:szCs w:val="20"/>
        </w:rPr>
      </w:pPr>
      <w:r w:rsidRPr="00F13318">
        <w:rPr>
          <w:rFonts w:ascii="Arial" w:hAnsi="Arial" w:cs="Arial"/>
          <w:b/>
          <w:bCs/>
          <w:i w:val="0"/>
          <w:iCs w:val="0"/>
          <w:color w:val="auto"/>
          <w:sz w:val="20"/>
          <w:szCs w:val="20"/>
        </w:rPr>
        <w:t xml:space="preserve">Figure </w:t>
      </w:r>
      <w:r w:rsidR="008F7C37" w:rsidRPr="00F13318">
        <w:rPr>
          <w:rFonts w:ascii="Arial" w:hAnsi="Arial" w:cs="Arial"/>
          <w:b/>
          <w:bCs/>
          <w:i w:val="0"/>
          <w:iCs w:val="0"/>
          <w:color w:val="auto"/>
          <w:sz w:val="20"/>
          <w:szCs w:val="20"/>
        </w:rPr>
        <w:t>5.0</w:t>
      </w:r>
      <w:r w:rsidRPr="00F13318">
        <w:rPr>
          <w:rFonts w:ascii="Arial" w:hAnsi="Arial" w:cs="Arial"/>
          <w:b/>
          <w:bCs/>
          <w:i w:val="0"/>
          <w:iCs w:val="0"/>
          <w:color w:val="auto"/>
          <w:sz w:val="20"/>
          <w:szCs w:val="20"/>
        </w:rPr>
        <w:t>:</w:t>
      </w:r>
      <w:r w:rsidRPr="008D4699">
        <w:rPr>
          <w:rFonts w:ascii="Arial" w:hAnsi="Arial" w:cs="Arial"/>
          <w:i w:val="0"/>
          <w:iCs w:val="0"/>
          <w:color w:val="auto"/>
          <w:sz w:val="20"/>
          <w:szCs w:val="20"/>
        </w:rPr>
        <w:t xml:space="preserve"> Regional </w:t>
      </w:r>
      <w:r w:rsidR="002F7948">
        <w:rPr>
          <w:rFonts w:ascii="Arial" w:hAnsi="Arial" w:cs="Arial"/>
          <w:i w:val="0"/>
          <w:iCs w:val="0"/>
          <w:color w:val="auto"/>
          <w:sz w:val="20"/>
          <w:szCs w:val="20"/>
        </w:rPr>
        <w:t>b</w:t>
      </w:r>
      <w:r w:rsidRPr="008D4699">
        <w:rPr>
          <w:rFonts w:ascii="Arial" w:hAnsi="Arial" w:cs="Arial"/>
          <w:i w:val="0"/>
          <w:iCs w:val="0"/>
          <w:color w:val="auto"/>
          <w:sz w:val="20"/>
          <w:szCs w:val="20"/>
        </w:rPr>
        <w:t xml:space="preserve">edrock </w:t>
      </w:r>
      <w:r w:rsidR="002F7948">
        <w:rPr>
          <w:rFonts w:ascii="Arial" w:hAnsi="Arial" w:cs="Arial"/>
          <w:i w:val="0"/>
          <w:iCs w:val="0"/>
          <w:color w:val="auto"/>
          <w:sz w:val="20"/>
          <w:szCs w:val="20"/>
        </w:rPr>
        <w:t>g</w:t>
      </w:r>
      <w:r w:rsidRPr="008D4699">
        <w:rPr>
          <w:rFonts w:ascii="Arial" w:hAnsi="Arial" w:cs="Arial"/>
          <w:i w:val="0"/>
          <w:iCs w:val="0"/>
          <w:color w:val="auto"/>
          <w:sz w:val="20"/>
          <w:szCs w:val="20"/>
        </w:rPr>
        <w:t>eology</w:t>
      </w:r>
    </w:p>
    <w:p w14:paraId="20BAB45E" w14:textId="57E2DA97" w:rsidR="0021713D" w:rsidRPr="00843EE6" w:rsidRDefault="00133A5C">
      <w:pPr>
        <w:rPr>
          <w:rFonts w:ascii="Arial" w:hAnsi="Arial" w:cs="Arial"/>
          <w:sz w:val="24"/>
          <w:szCs w:val="24"/>
        </w:rPr>
      </w:pPr>
      <w:bookmarkStart w:id="13" w:name="_Hlk218872577"/>
      <w:r>
        <w:rPr>
          <w:rFonts w:ascii="Arial" w:hAnsi="Arial" w:cs="Arial"/>
          <w:sz w:val="24"/>
          <w:szCs w:val="24"/>
        </w:rPr>
        <w:t xml:space="preserve">The combination of the </w:t>
      </w:r>
      <w:r w:rsidR="00D11348">
        <w:rPr>
          <w:rFonts w:ascii="Arial" w:hAnsi="Arial" w:cs="Arial"/>
          <w:sz w:val="24"/>
          <w:szCs w:val="24"/>
        </w:rPr>
        <w:t>site’s</w:t>
      </w:r>
      <w:r>
        <w:rPr>
          <w:rFonts w:ascii="Arial" w:hAnsi="Arial" w:cs="Arial"/>
          <w:sz w:val="24"/>
          <w:szCs w:val="24"/>
        </w:rPr>
        <w:t xml:space="preserve"> geology, nearby structures borehole logs and history of coal mining in the area poses the risk of </w:t>
      </w:r>
      <w:r w:rsidR="00D11348">
        <w:rPr>
          <w:rFonts w:ascii="Arial" w:hAnsi="Arial" w:cs="Arial"/>
          <w:sz w:val="24"/>
          <w:szCs w:val="24"/>
        </w:rPr>
        <w:t>differential settlement due to the load bearing requirements of the structure, therefore a deep foundation capable of transferring the structures load to deeper stratification is essential.</w:t>
      </w:r>
      <w:bookmarkEnd w:id="13"/>
    </w:p>
    <w:p w14:paraId="13BFC0FA" w14:textId="786E0C03" w:rsidR="00D11348" w:rsidRPr="00D11348" w:rsidRDefault="00D11348" w:rsidP="00D11348">
      <w:pPr>
        <w:pStyle w:val="Heading1"/>
        <w:rPr>
          <w:rFonts w:ascii="Arial" w:hAnsi="Arial" w:cs="Arial"/>
          <w:b/>
          <w:bCs/>
          <w:color w:val="auto"/>
          <w:sz w:val="28"/>
          <w:szCs w:val="28"/>
        </w:rPr>
      </w:pPr>
      <w:bookmarkStart w:id="14" w:name="_Toc219145551"/>
      <w:bookmarkStart w:id="15" w:name="_Hlk218874562"/>
      <w:r w:rsidRPr="00D11348">
        <w:rPr>
          <w:rFonts w:ascii="Arial" w:hAnsi="Arial" w:cs="Arial"/>
          <w:b/>
          <w:bCs/>
          <w:color w:val="auto"/>
          <w:sz w:val="28"/>
          <w:szCs w:val="28"/>
        </w:rPr>
        <w:t>3.0 Foundation</w:t>
      </w:r>
      <w:r w:rsidR="003E57C9">
        <w:rPr>
          <w:rFonts w:ascii="Arial" w:hAnsi="Arial" w:cs="Arial"/>
          <w:b/>
          <w:bCs/>
          <w:color w:val="auto"/>
          <w:sz w:val="28"/>
          <w:szCs w:val="28"/>
        </w:rPr>
        <w:t>s</w:t>
      </w:r>
      <w:bookmarkEnd w:id="14"/>
    </w:p>
    <w:p w14:paraId="4C35210E" w14:textId="4AD81982" w:rsidR="00D11348" w:rsidRDefault="003E57C9" w:rsidP="003E57C9">
      <w:pPr>
        <w:pStyle w:val="Heading2"/>
        <w:rPr>
          <w:rFonts w:ascii="Arial" w:hAnsi="Arial" w:cs="Arial"/>
          <w:b/>
          <w:bCs/>
          <w:color w:val="auto"/>
          <w:sz w:val="24"/>
          <w:szCs w:val="24"/>
        </w:rPr>
      </w:pPr>
      <w:bookmarkStart w:id="16" w:name="_Toc219145552"/>
      <w:r w:rsidRPr="003E57C9">
        <w:rPr>
          <w:rFonts w:ascii="Arial" w:hAnsi="Arial" w:cs="Arial"/>
          <w:b/>
          <w:bCs/>
          <w:color w:val="auto"/>
          <w:sz w:val="24"/>
          <w:szCs w:val="24"/>
        </w:rPr>
        <w:t xml:space="preserve">3.1 Foundation </w:t>
      </w:r>
      <w:r w:rsidR="00D4360B">
        <w:rPr>
          <w:rFonts w:ascii="Arial" w:hAnsi="Arial" w:cs="Arial"/>
          <w:b/>
          <w:bCs/>
          <w:color w:val="auto"/>
          <w:sz w:val="24"/>
          <w:szCs w:val="24"/>
        </w:rPr>
        <w:t>consideration</w:t>
      </w:r>
      <w:bookmarkEnd w:id="16"/>
    </w:p>
    <w:p w14:paraId="4FDA2D25" w14:textId="392A5EB9" w:rsidR="00FC5540" w:rsidRPr="003F6976" w:rsidRDefault="00007E10" w:rsidP="00C93FAA">
      <w:pPr>
        <w:rPr>
          <w:rFonts w:ascii="Arial" w:hAnsi="Arial" w:cs="Arial"/>
          <w:sz w:val="24"/>
          <w:szCs w:val="24"/>
        </w:rPr>
      </w:pPr>
      <w:bookmarkStart w:id="17" w:name="_Hlk218872586"/>
      <w:r w:rsidRPr="003F6976">
        <w:rPr>
          <w:rFonts w:ascii="Arial" w:hAnsi="Arial" w:cs="Arial"/>
          <w:sz w:val="24"/>
          <w:szCs w:val="24"/>
        </w:rPr>
        <w:t xml:space="preserve">There are several foundation systems which are suitable for medium-high rise buildings including </w:t>
      </w:r>
      <w:r w:rsidR="00965B69" w:rsidRPr="003F6976">
        <w:rPr>
          <w:rFonts w:ascii="Arial" w:hAnsi="Arial" w:cs="Arial"/>
          <w:sz w:val="24"/>
          <w:szCs w:val="24"/>
        </w:rPr>
        <w:t xml:space="preserve">shallow </w:t>
      </w:r>
      <w:r w:rsidR="00FC5540" w:rsidRPr="003F6976">
        <w:rPr>
          <w:rFonts w:ascii="Arial" w:hAnsi="Arial" w:cs="Arial"/>
          <w:sz w:val="24"/>
          <w:szCs w:val="24"/>
        </w:rPr>
        <w:t>raft, pad</w:t>
      </w:r>
      <w:r w:rsidRPr="003F6976">
        <w:rPr>
          <w:rFonts w:ascii="Arial" w:hAnsi="Arial" w:cs="Arial"/>
          <w:sz w:val="24"/>
          <w:szCs w:val="24"/>
        </w:rPr>
        <w:t xml:space="preserve"> </w:t>
      </w:r>
      <w:r w:rsidR="00965B69" w:rsidRPr="003F6976">
        <w:rPr>
          <w:rFonts w:ascii="Arial" w:hAnsi="Arial" w:cs="Arial"/>
          <w:sz w:val="24"/>
          <w:szCs w:val="24"/>
        </w:rPr>
        <w:t xml:space="preserve">foundations </w:t>
      </w:r>
      <w:r w:rsidRPr="003F6976">
        <w:rPr>
          <w:rFonts w:ascii="Arial" w:hAnsi="Arial" w:cs="Arial"/>
          <w:sz w:val="24"/>
          <w:szCs w:val="24"/>
        </w:rPr>
        <w:t xml:space="preserve">and </w:t>
      </w:r>
      <w:r w:rsidR="00965B69" w:rsidRPr="003F6976">
        <w:rPr>
          <w:rFonts w:ascii="Arial" w:hAnsi="Arial" w:cs="Arial"/>
          <w:sz w:val="24"/>
          <w:szCs w:val="24"/>
        </w:rPr>
        <w:t xml:space="preserve">deep </w:t>
      </w:r>
      <w:r w:rsidRPr="003F6976">
        <w:rPr>
          <w:rFonts w:ascii="Arial" w:hAnsi="Arial" w:cs="Arial"/>
          <w:sz w:val="24"/>
          <w:szCs w:val="24"/>
        </w:rPr>
        <w:t>pile foundations</w:t>
      </w:r>
      <w:r w:rsidR="00FC5540" w:rsidRPr="003F6976">
        <w:rPr>
          <w:rFonts w:ascii="Arial" w:hAnsi="Arial" w:cs="Arial"/>
          <w:sz w:val="24"/>
          <w:szCs w:val="24"/>
        </w:rPr>
        <w:t xml:space="preserve">. </w:t>
      </w:r>
    </w:p>
    <w:p w14:paraId="2959FB85" w14:textId="70C70009" w:rsidR="00D26CE6" w:rsidRPr="003F6976" w:rsidRDefault="00965B69" w:rsidP="003E57C9">
      <w:pPr>
        <w:rPr>
          <w:rFonts w:ascii="Arial" w:hAnsi="Arial" w:cs="Arial"/>
          <w:sz w:val="24"/>
          <w:szCs w:val="24"/>
        </w:rPr>
      </w:pPr>
      <w:r w:rsidRPr="003F6976">
        <w:rPr>
          <w:rFonts w:ascii="Arial" w:hAnsi="Arial" w:cs="Arial"/>
          <w:sz w:val="24"/>
          <w:szCs w:val="24"/>
        </w:rPr>
        <w:t>Raft foundations support the entire structure using a large reinforced concrete slab by evenly distributing the structure</w:t>
      </w:r>
      <w:r w:rsidR="00F75F42">
        <w:rPr>
          <w:rFonts w:ascii="Arial" w:hAnsi="Arial" w:cs="Arial"/>
          <w:sz w:val="24"/>
          <w:szCs w:val="24"/>
        </w:rPr>
        <w:t>s</w:t>
      </w:r>
      <w:r w:rsidRPr="003F6976">
        <w:rPr>
          <w:rFonts w:ascii="Arial" w:hAnsi="Arial" w:cs="Arial"/>
          <w:sz w:val="24"/>
          <w:szCs w:val="24"/>
        </w:rPr>
        <w:t xml:space="preserve"> load</w:t>
      </w:r>
      <w:r w:rsidR="00F75F42">
        <w:rPr>
          <w:rFonts w:ascii="Arial" w:hAnsi="Arial" w:cs="Arial"/>
          <w:sz w:val="24"/>
          <w:szCs w:val="24"/>
        </w:rPr>
        <w:t xml:space="preserve">, </w:t>
      </w:r>
      <w:r w:rsidRPr="003F6976">
        <w:rPr>
          <w:rFonts w:ascii="Arial" w:hAnsi="Arial" w:cs="Arial"/>
          <w:sz w:val="24"/>
          <w:szCs w:val="24"/>
        </w:rPr>
        <w:t xml:space="preserve">reducing pressure on the ground beneath </w:t>
      </w:r>
      <w:r w:rsidR="00F75F42">
        <w:rPr>
          <w:rFonts w:ascii="Arial" w:hAnsi="Arial" w:cs="Arial"/>
          <w:sz w:val="24"/>
          <w:szCs w:val="24"/>
        </w:rPr>
        <w:t xml:space="preserve">minimising </w:t>
      </w:r>
      <w:r w:rsidRPr="003F6976">
        <w:rPr>
          <w:rFonts w:ascii="Arial" w:hAnsi="Arial" w:cs="Arial"/>
          <w:sz w:val="24"/>
          <w:szCs w:val="24"/>
        </w:rPr>
        <w:t>risk of settlement in areas where the soil is weak or unstable</w:t>
      </w:r>
      <w:r w:rsidR="00C93FAA" w:rsidRPr="003F6976">
        <w:rPr>
          <w:rFonts w:ascii="Arial" w:hAnsi="Arial" w:cs="Arial"/>
          <w:sz w:val="24"/>
          <w:szCs w:val="24"/>
        </w:rPr>
        <w:t xml:space="preserve"> (Avery&amp;Co, n.d)</w:t>
      </w:r>
      <w:r w:rsidR="009D4B02" w:rsidRPr="003F6976">
        <w:rPr>
          <w:rFonts w:ascii="Arial" w:hAnsi="Arial" w:cs="Arial"/>
          <w:sz w:val="24"/>
          <w:szCs w:val="24"/>
        </w:rPr>
        <w:t>, however on certain soils that contain clay minerals such as mudstone that are prone shrinking and softening can cause the raft foundation to move and crack causing damage to the structure above leading to it potentially being unsafe for use.</w:t>
      </w:r>
    </w:p>
    <w:p w14:paraId="7E41AF78" w14:textId="6D7F2C22" w:rsidR="00D26CE6" w:rsidRPr="003F6976" w:rsidRDefault="00C93FAA" w:rsidP="003E57C9">
      <w:pPr>
        <w:rPr>
          <w:rFonts w:ascii="Arial" w:hAnsi="Arial" w:cs="Arial"/>
          <w:sz w:val="24"/>
          <w:szCs w:val="24"/>
        </w:rPr>
      </w:pPr>
      <w:r w:rsidRPr="003F6976">
        <w:rPr>
          <w:rFonts w:ascii="Arial" w:hAnsi="Arial" w:cs="Arial"/>
          <w:sz w:val="24"/>
          <w:szCs w:val="24"/>
        </w:rPr>
        <w:t xml:space="preserve">Pad foundations are typically used in large structures where raft foundations </w:t>
      </w:r>
      <w:r w:rsidR="00F75F42">
        <w:rPr>
          <w:rFonts w:ascii="Arial" w:hAnsi="Arial" w:cs="Arial"/>
          <w:sz w:val="24"/>
          <w:szCs w:val="24"/>
        </w:rPr>
        <w:t xml:space="preserve">are </w:t>
      </w:r>
      <w:r w:rsidRPr="003F6976">
        <w:rPr>
          <w:rFonts w:ascii="Arial" w:hAnsi="Arial" w:cs="Arial"/>
          <w:sz w:val="24"/>
          <w:szCs w:val="24"/>
        </w:rPr>
        <w:t xml:space="preserve">unsuitable due to the large area </w:t>
      </w:r>
      <w:r w:rsidR="00C707EC" w:rsidRPr="003F6976">
        <w:rPr>
          <w:rFonts w:ascii="Arial" w:hAnsi="Arial" w:cs="Arial"/>
          <w:sz w:val="24"/>
          <w:szCs w:val="24"/>
        </w:rPr>
        <w:t xml:space="preserve">of concrete required, </w:t>
      </w:r>
      <w:r w:rsidR="00F75F42">
        <w:rPr>
          <w:rFonts w:ascii="Arial" w:hAnsi="Arial" w:cs="Arial"/>
          <w:sz w:val="24"/>
          <w:szCs w:val="24"/>
        </w:rPr>
        <w:t>pad</w:t>
      </w:r>
      <w:r w:rsidR="00C707EC" w:rsidRPr="003F6976">
        <w:rPr>
          <w:rFonts w:ascii="Arial" w:hAnsi="Arial" w:cs="Arial"/>
          <w:sz w:val="24"/>
          <w:szCs w:val="24"/>
        </w:rPr>
        <w:t xml:space="preserve"> foundation</w:t>
      </w:r>
      <w:r w:rsidR="00F75F42">
        <w:rPr>
          <w:rFonts w:ascii="Arial" w:hAnsi="Arial" w:cs="Arial"/>
          <w:sz w:val="24"/>
          <w:szCs w:val="24"/>
        </w:rPr>
        <w:t xml:space="preserve">s </w:t>
      </w:r>
      <w:r w:rsidR="006C6558">
        <w:rPr>
          <w:rFonts w:ascii="Arial" w:hAnsi="Arial" w:cs="Arial"/>
          <w:sz w:val="24"/>
          <w:szCs w:val="24"/>
        </w:rPr>
        <w:t>is a</w:t>
      </w:r>
      <w:r w:rsidR="00F75F42">
        <w:rPr>
          <w:rFonts w:ascii="Arial" w:hAnsi="Arial" w:cs="Arial"/>
          <w:sz w:val="24"/>
          <w:szCs w:val="24"/>
        </w:rPr>
        <w:t xml:space="preserve"> </w:t>
      </w:r>
      <w:r w:rsidR="00C707EC" w:rsidRPr="003F6976">
        <w:rPr>
          <w:rFonts w:ascii="Arial" w:hAnsi="Arial" w:cs="Arial"/>
          <w:sz w:val="24"/>
          <w:szCs w:val="24"/>
        </w:rPr>
        <w:t>square reinforced concrete slab</w:t>
      </w:r>
      <w:r w:rsidR="006C6558">
        <w:rPr>
          <w:rFonts w:ascii="Arial" w:hAnsi="Arial" w:cs="Arial"/>
          <w:sz w:val="24"/>
          <w:szCs w:val="24"/>
        </w:rPr>
        <w:t xml:space="preserve"> </w:t>
      </w:r>
      <w:r w:rsidR="00C707EC" w:rsidRPr="003F6976">
        <w:rPr>
          <w:rFonts w:ascii="Arial" w:hAnsi="Arial" w:cs="Arial"/>
          <w:sz w:val="24"/>
          <w:szCs w:val="24"/>
        </w:rPr>
        <w:t xml:space="preserve">designed to transfer the building loads to a single point. </w:t>
      </w:r>
      <w:r w:rsidR="009D4B02" w:rsidRPr="003F6976">
        <w:rPr>
          <w:rFonts w:ascii="Arial" w:hAnsi="Arial" w:cs="Arial"/>
          <w:sz w:val="24"/>
          <w:szCs w:val="24"/>
        </w:rPr>
        <w:t>(MacQueen.N, 2024) clarifies t</w:t>
      </w:r>
      <w:r w:rsidR="00C707EC" w:rsidRPr="003F6976">
        <w:rPr>
          <w:rFonts w:ascii="Arial" w:hAnsi="Arial" w:cs="Arial"/>
          <w:sz w:val="24"/>
          <w:szCs w:val="24"/>
        </w:rPr>
        <w:t>his type of foundation is used in areas where the soil beneath is dense and strong, however, in areas where the soil is unstable they can be prone to settlement and affected negatively against wind loads acting on the structure above.</w:t>
      </w:r>
    </w:p>
    <w:p w14:paraId="19CA0C09" w14:textId="3E867AFD" w:rsidR="000C730B" w:rsidRPr="003F6976" w:rsidRDefault="000C730B" w:rsidP="003E57C9">
      <w:pPr>
        <w:rPr>
          <w:rFonts w:ascii="Arial" w:hAnsi="Arial" w:cs="Arial"/>
          <w:sz w:val="24"/>
          <w:szCs w:val="24"/>
        </w:rPr>
      </w:pPr>
      <w:r w:rsidRPr="003F6976">
        <w:rPr>
          <w:rFonts w:ascii="Arial" w:hAnsi="Arial" w:cs="Arial"/>
          <w:sz w:val="24"/>
          <w:szCs w:val="24"/>
        </w:rPr>
        <w:t xml:space="preserve">Deep pile foundations </w:t>
      </w:r>
      <w:r w:rsidR="00822574">
        <w:rPr>
          <w:rFonts w:ascii="Arial" w:hAnsi="Arial" w:cs="Arial"/>
          <w:sz w:val="24"/>
          <w:szCs w:val="24"/>
        </w:rPr>
        <w:t>such as CFA or rotary</w:t>
      </w:r>
      <w:r w:rsidR="00302380">
        <w:rPr>
          <w:rFonts w:ascii="Arial" w:hAnsi="Arial" w:cs="Arial"/>
          <w:sz w:val="24"/>
          <w:szCs w:val="24"/>
        </w:rPr>
        <w:t xml:space="preserve"> are long columns of reinforced </w:t>
      </w:r>
      <w:r w:rsidR="007643DF">
        <w:rPr>
          <w:rFonts w:ascii="Arial" w:hAnsi="Arial" w:cs="Arial"/>
          <w:sz w:val="24"/>
          <w:szCs w:val="24"/>
        </w:rPr>
        <w:t xml:space="preserve">concrete predominantly used for large structures where the building load is greater, by transferring loads </w:t>
      </w:r>
      <w:r w:rsidR="003F79F6">
        <w:rPr>
          <w:rFonts w:ascii="Arial" w:hAnsi="Arial" w:cs="Arial"/>
          <w:sz w:val="24"/>
          <w:szCs w:val="24"/>
        </w:rPr>
        <w:t xml:space="preserve">to </w:t>
      </w:r>
      <w:r w:rsidR="007643DF">
        <w:rPr>
          <w:rFonts w:ascii="Arial" w:hAnsi="Arial" w:cs="Arial"/>
          <w:sz w:val="24"/>
          <w:szCs w:val="24"/>
        </w:rPr>
        <w:t xml:space="preserve">deeper, stronger stratification </w:t>
      </w:r>
      <w:r w:rsidR="003F79F6">
        <w:rPr>
          <w:rFonts w:ascii="Arial" w:hAnsi="Arial" w:cs="Arial"/>
          <w:sz w:val="24"/>
          <w:szCs w:val="24"/>
        </w:rPr>
        <w:t xml:space="preserve">the </w:t>
      </w:r>
      <w:r w:rsidR="007643DF">
        <w:rPr>
          <w:rFonts w:ascii="Arial" w:hAnsi="Arial" w:cs="Arial"/>
          <w:sz w:val="24"/>
          <w:szCs w:val="24"/>
        </w:rPr>
        <w:t>risk of settlement</w:t>
      </w:r>
      <w:r w:rsidR="007D01D6">
        <w:rPr>
          <w:rFonts w:ascii="Arial" w:hAnsi="Arial" w:cs="Arial"/>
          <w:sz w:val="24"/>
          <w:szCs w:val="24"/>
        </w:rPr>
        <w:t xml:space="preserve"> </w:t>
      </w:r>
      <w:r w:rsidR="003F79F6">
        <w:rPr>
          <w:rFonts w:ascii="Arial" w:hAnsi="Arial" w:cs="Arial"/>
          <w:sz w:val="24"/>
          <w:szCs w:val="24"/>
        </w:rPr>
        <w:t xml:space="preserve">is </w:t>
      </w:r>
      <w:r w:rsidR="003F79F6">
        <w:rPr>
          <w:rFonts w:ascii="Arial" w:hAnsi="Arial" w:cs="Arial"/>
          <w:sz w:val="24"/>
          <w:szCs w:val="24"/>
        </w:rPr>
        <w:lastRenderedPageBreak/>
        <w:t xml:space="preserve">significantly reduced, </w:t>
      </w:r>
      <w:r w:rsidR="007D01D6">
        <w:rPr>
          <w:rFonts w:ascii="Arial" w:hAnsi="Arial" w:cs="Arial"/>
          <w:sz w:val="24"/>
          <w:szCs w:val="24"/>
        </w:rPr>
        <w:t xml:space="preserve">improving overall stability, however </w:t>
      </w:r>
      <w:r w:rsidR="00D4360B">
        <w:rPr>
          <w:rFonts w:ascii="Arial" w:hAnsi="Arial" w:cs="Arial"/>
          <w:sz w:val="24"/>
          <w:szCs w:val="24"/>
        </w:rPr>
        <w:t>due to the depth there is  significant environmental impact</w:t>
      </w:r>
      <w:r w:rsidR="00050A76">
        <w:rPr>
          <w:rFonts w:ascii="Arial" w:hAnsi="Arial" w:cs="Arial"/>
          <w:sz w:val="24"/>
          <w:szCs w:val="24"/>
        </w:rPr>
        <w:t xml:space="preserve">s such </w:t>
      </w:r>
      <w:r w:rsidR="0062695B">
        <w:rPr>
          <w:rFonts w:ascii="Arial" w:hAnsi="Arial" w:cs="Arial"/>
          <w:sz w:val="24"/>
          <w:szCs w:val="24"/>
        </w:rPr>
        <w:t>as</w:t>
      </w:r>
      <w:r w:rsidR="00320F68">
        <w:rPr>
          <w:rFonts w:ascii="Arial" w:hAnsi="Arial" w:cs="Arial"/>
          <w:sz w:val="24"/>
          <w:szCs w:val="24"/>
        </w:rPr>
        <w:t xml:space="preserve"> </w:t>
      </w:r>
      <w:r w:rsidR="00716A0C">
        <w:rPr>
          <w:rFonts w:ascii="Arial" w:hAnsi="Arial" w:cs="Arial"/>
          <w:sz w:val="24"/>
          <w:szCs w:val="24"/>
        </w:rPr>
        <w:t xml:space="preserve">some deep foundations causing </w:t>
      </w:r>
      <w:r w:rsidR="0062695B">
        <w:rPr>
          <w:rFonts w:ascii="Arial" w:hAnsi="Arial" w:cs="Arial"/>
          <w:sz w:val="24"/>
          <w:szCs w:val="24"/>
        </w:rPr>
        <w:t>soil</w:t>
      </w:r>
      <w:r w:rsidR="00D4360B">
        <w:rPr>
          <w:rFonts w:ascii="Arial" w:hAnsi="Arial" w:cs="Arial"/>
          <w:sz w:val="24"/>
          <w:szCs w:val="24"/>
        </w:rPr>
        <w:t xml:space="preserve"> displacement</w:t>
      </w:r>
      <w:r w:rsidR="0062695B">
        <w:rPr>
          <w:rFonts w:ascii="Arial" w:hAnsi="Arial" w:cs="Arial"/>
          <w:sz w:val="24"/>
          <w:szCs w:val="24"/>
        </w:rPr>
        <w:t xml:space="preserve">. In addition, the </w:t>
      </w:r>
      <w:r w:rsidR="00D4360B">
        <w:rPr>
          <w:rFonts w:ascii="Arial" w:hAnsi="Arial" w:cs="Arial"/>
          <w:sz w:val="24"/>
          <w:szCs w:val="24"/>
        </w:rPr>
        <w:t xml:space="preserve">potential </w:t>
      </w:r>
      <w:r w:rsidR="0062695B">
        <w:rPr>
          <w:rFonts w:ascii="Arial" w:hAnsi="Arial" w:cs="Arial"/>
          <w:sz w:val="24"/>
          <w:szCs w:val="24"/>
        </w:rPr>
        <w:t xml:space="preserve">of </w:t>
      </w:r>
      <w:r w:rsidR="00D4360B">
        <w:rPr>
          <w:rFonts w:ascii="Arial" w:hAnsi="Arial" w:cs="Arial"/>
          <w:sz w:val="24"/>
          <w:szCs w:val="24"/>
        </w:rPr>
        <w:t>pile failure if not installed correctly</w:t>
      </w:r>
      <w:r w:rsidR="0062695B">
        <w:rPr>
          <w:rFonts w:ascii="Arial" w:hAnsi="Arial" w:cs="Arial"/>
          <w:sz w:val="24"/>
          <w:szCs w:val="24"/>
        </w:rPr>
        <w:t xml:space="preserve">, </w:t>
      </w:r>
      <w:r w:rsidR="00D4360B">
        <w:rPr>
          <w:rFonts w:ascii="Arial" w:hAnsi="Arial" w:cs="Arial"/>
          <w:sz w:val="24"/>
          <w:szCs w:val="24"/>
        </w:rPr>
        <w:t>requiring specialised labour and equipment increasing cost (</w:t>
      </w:r>
      <w:r w:rsidR="00D4360B" w:rsidRPr="00D4360B">
        <w:rPr>
          <w:rFonts w:ascii="Arial" w:hAnsi="Arial" w:cs="Arial"/>
          <w:sz w:val="24"/>
          <w:szCs w:val="24"/>
        </w:rPr>
        <w:t>Civil Engineering</w:t>
      </w:r>
      <w:r w:rsidR="00D4360B">
        <w:rPr>
          <w:rFonts w:ascii="Arial" w:hAnsi="Arial" w:cs="Arial"/>
          <w:sz w:val="24"/>
          <w:szCs w:val="24"/>
        </w:rPr>
        <w:t xml:space="preserve">, </w:t>
      </w:r>
      <w:r w:rsidR="00D4360B" w:rsidRPr="00D4360B">
        <w:rPr>
          <w:rFonts w:ascii="Arial" w:hAnsi="Arial" w:cs="Arial"/>
          <w:sz w:val="24"/>
          <w:szCs w:val="24"/>
        </w:rPr>
        <w:t>n.d)</w:t>
      </w:r>
    </w:p>
    <w:p w14:paraId="2802A0E7" w14:textId="0BE471FB" w:rsidR="00C93FAA" w:rsidRPr="003F6976" w:rsidRDefault="00C93FAA" w:rsidP="00C93FAA">
      <w:pPr>
        <w:rPr>
          <w:rFonts w:ascii="Arial" w:hAnsi="Arial" w:cs="Arial"/>
          <w:sz w:val="24"/>
          <w:szCs w:val="24"/>
        </w:rPr>
      </w:pPr>
      <w:r w:rsidRPr="00910567">
        <w:rPr>
          <w:rFonts w:ascii="Arial" w:hAnsi="Arial" w:cs="Arial"/>
          <w:sz w:val="24"/>
          <w:szCs w:val="24"/>
        </w:rPr>
        <w:t>Guidance from (</w:t>
      </w:r>
      <w:r w:rsidR="00D4360B" w:rsidRPr="00910567">
        <w:rPr>
          <w:rFonts w:ascii="Arial" w:hAnsi="Arial" w:cs="Arial"/>
          <w:sz w:val="24"/>
          <w:szCs w:val="24"/>
        </w:rPr>
        <w:t>BSI Standards publication, 2020</w:t>
      </w:r>
      <w:r w:rsidRPr="00910567">
        <w:rPr>
          <w:rFonts w:ascii="Arial" w:hAnsi="Arial" w:cs="Arial"/>
          <w:sz w:val="24"/>
          <w:szCs w:val="24"/>
        </w:rPr>
        <w:t>) in accordance with (</w:t>
      </w:r>
      <w:r w:rsidR="00910567" w:rsidRPr="00910567">
        <w:rPr>
          <w:rFonts w:ascii="Arial" w:hAnsi="Arial" w:cs="Arial"/>
          <w:sz w:val="24"/>
          <w:szCs w:val="24"/>
        </w:rPr>
        <w:t>BSI Standards publication, 2013)</w:t>
      </w:r>
      <w:r w:rsidRPr="00910567">
        <w:rPr>
          <w:rFonts w:ascii="Arial" w:hAnsi="Arial" w:cs="Arial"/>
          <w:sz w:val="24"/>
          <w:szCs w:val="24"/>
        </w:rPr>
        <w:t xml:space="preserve"> state</w:t>
      </w:r>
      <w:r w:rsidRPr="003F6976">
        <w:rPr>
          <w:rFonts w:ascii="Arial" w:hAnsi="Arial" w:cs="Arial"/>
          <w:sz w:val="24"/>
          <w:szCs w:val="24"/>
        </w:rPr>
        <w:t xml:space="preserve"> when selecting a foundation, the following factors </w:t>
      </w:r>
      <w:r w:rsidR="00B34B47">
        <w:rPr>
          <w:rFonts w:ascii="Arial" w:hAnsi="Arial" w:cs="Arial"/>
          <w:sz w:val="24"/>
          <w:szCs w:val="24"/>
        </w:rPr>
        <w:t xml:space="preserve">are </w:t>
      </w:r>
      <w:r w:rsidRPr="003F6976">
        <w:rPr>
          <w:rFonts w:ascii="Arial" w:hAnsi="Arial" w:cs="Arial"/>
          <w:sz w:val="24"/>
          <w:szCs w:val="24"/>
        </w:rPr>
        <w:t>to be considered:</w:t>
      </w:r>
    </w:p>
    <w:p w14:paraId="07E3907E" w14:textId="77777777" w:rsidR="00C93FAA" w:rsidRPr="003F6976" w:rsidRDefault="00C93FAA" w:rsidP="00C93FAA">
      <w:pPr>
        <w:pStyle w:val="ListParagraph"/>
        <w:numPr>
          <w:ilvl w:val="0"/>
          <w:numId w:val="5"/>
        </w:numPr>
        <w:rPr>
          <w:rFonts w:ascii="Arial" w:hAnsi="Arial" w:cs="Arial"/>
          <w:sz w:val="24"/>
          <w:szCs w:val="24"/>
        </w:rPr>
      </w:pPr>
      <w:r w:rsidRPr="003F6976">
        <w:rPr>
          <w:rFonts w:ascii="Arial" w:hAnsi="Arial" w:cs="Arial"/>
          <w:sz w:val="24"/>
          <w:szCs w:val="24"/>
        </w:rPr>
        <w:t>Site location and surrounding urban development</w:t>
      </w:r>
    </w:p>
    <w:p w14:paraId="402AEBB1" w14:textId="77777777" w:rsidR="00C93FAA" w:rsidRPr="003F6976" w:rsidRDefault="00C93FAA" w:rsidP="00C93FAA">
      <w:pPr>
        <w:pStyle w:val="ListParagraph"/>
        <w:numPr>
          <w:ilvl w:val="0"/>
          <w:numId w:val="5"/>
        </w:numPr>
        <w:rPr>
          <w:rFonts w:ascii="Arial" w:hAnsi="Arial" w:cs="Arial"/>
          <w:sz w:val="24"/>
          <w:szCs w:val="24"/>
        </w:rPr>
      </w:pPr>
      <w:r w:rsidRPr="003F6976">
        <w:rPr>
          <w:rFonts w:ascii="Arial" w:hAnsi="Arial" w:cs="Arial"/>
          <w:sz w:val="24"/>
          <w:szCs w:val="24"/>
        </w:rPr>
        <w:t>Nature and size of structure</w:t>
      </w:r>
    </w:p>
    <w:p w14:paraId="49A0CECD" w14:textId="77777777" w:rsidR="00C93FAA" w:rsidRPr="003F6976" w:rsidRDefault="00C93FAA" w:rsidP="00C93FAA">
      <w:pPr>
        <w:pStyle w:val="ListParagraph"/>
        <w:numPr>
          <w:ilvl w:val="0"/>
          <w:numId w:val="5"/>
        </w:numPr>
        <w:rPr>
          <w:rFonts w:ascii="Arial" w:hAnsi="Arial" w:cs="Arial"/>
          <w:sz w:val="24"/>
          <w:szCs w:val="24"/>
        </w:rPr>
      </w:pPr>
      <w:r w:rsidRPr="003F6976">
        <w:rPr>
          <w:rFonts w:ascii="Arial" w:hAnsi="Arial" w:cs="Arial"/>
          <w:sz w:val="24"/>
          <w:szCs w:val="24"/>
        </w:rPr>
        <w:t>Ground conditions</w:t>
      </w:r>
    </w:p>
    <w:p w14:paraId="33B676F5" w14:textId="587CD71B" w:rsidR="00D4360B" w:rsidRDefault="00D4360B" w:rsidP="00D4360B">
      <w:pPr>
        <w:pStyle w:val="Heading2"/>
        <w:rPr>
          <w:rFonts w:ascii="Arial" w:hAnsi="Arial" w:cs="Arial"/>
          <w:b/>
          <w:bCs/>
          <w:color w:val="auto"/>
          <w:sz w:val="24"/>
          <w:szCs w:val="24"/>
        </w:rPr>
      </w:pPr>
      <w:bookmarkStart w:id="18" w:name="_Toc219145553"/>
      <w:bookmarkEnd w:id="17"/>
      <w:r w:rsidRPr="003E57C9">
        <w:rPr>
          <w:rFonts w:ascii="Arial" w:hAnsi="Arial" w:cs="Arial"/>
          <w:b/>
          <w:bCs/>
          <w:color w:val="auto"/>
          <w:sz w:val="24"/>
          <w:szCs w:val="24"/>
        </w:rPr>
        <w:t>3.</w:t>
      </w:r>
      <w:r>
        <w:rPr>
          <w:rFonts w:ascii="Arial" w:hAnsi="Arial" w:cs="Arial"/>
          <w:b/>
          <w:bCs/>
          <w:color w:val="auto"/>
          <w:sz w:val="24"/>
          <w:szCs w:val="24"/>
        </w:rPr>
        <w:t>2 Justification of selected foundation</w:t>
      </w:r>
      <w:bookmarkEnd w:id="18"/>
    </w:p>
    <w:p w14:paraId="5F179D83" w14:textId="08E8A5D5" w:rsidR="00C93FAA" w:rsidRDefault="00F46C63" w:rsidP="003E57C9">
      <w:bookmarkStart w:id="19" w:name="_Hlk218872597"/>
      <w:r w:rsidRPr="002A5599">
        <w:rPr>
          <w:rFonts w:ascii="Arial" w:hAnsi="Arial" w:cs="Arial"/>
          <w:sz w:val="24"/>
          <w:szCs w:val="24"/>
        </w:rPr>
        <w:t xml:space="preserve">As a result of the sites location constraints, geological </w:t>
      </w:r>
      <w:r w:rsidR="0043496B" w:rsidRPr="002A5599">
        <w:rPr>
          <w:rFonts w:ascii="Arial" w:hAnsi="Arial" w:cs="Arial"/>
          <w:sz w:val="24"/>
          <w:szCs w:val="24"/>
        </w:rPr>
        <w:t>conditions and the proposed structure</w:t>
      </w:r>
      <w:r w:rsidR="00CC7A2C" w:rsidRPr="002A5599">
        <w:rPr>
          <w:rFonts w:ascii="Arial" w:hAnsi="Arial" w:cs="Arial"/>
          <w:sz w:val="24"/>
          <w:szCs w:val="24"/>
        </w:rPr>
        <w:t xml:space="preserve">s building load, </w:t>
      </w:r>
      <w:r w:rsidR="002A5599">
        <w:rPr>
          <w:rFonts w:ascii="Arial" w:hAnsi="Arial" w:cs="Arial"/>
          <w:sz w:val="24"/>
          <w:szCs w:val="24"/>
        </w:rPr>
        <w:t>a CFA</w:t>
      </w:r>
      <w:r w:rsidR="00CC7A2C" w:rsidRPr="002A5599">
        <w:rPr>
          <w:rFonts w:ascii="Arial" w:hAnsi="Arial" w:cs="Arial"/>
          <w:sz w:val="24"/>
          <w:szCs w:val="24"/>
        </w:rPr>
        <w:t xml:space="preserve"> pile foundation is the most suitable choice. </w:t>
      </w:r>
      <w:r w:rsidR="002A5599" w:rsidRPr="002A5599">
        <w:rPr>
          <w:rFonts w:ascii="Arial" w:hAnsi="Arial" w:cs="Arial"/>
          <w:sz w:val="24"/>
          <w:szCs w:val="24"/>
        </w:rPr>
        <w:t xml:space="preserve">As shown in </w:t>
      </w:r>
      <w:r w:rsidR="002A5599" w:rsidRPr="00E14A1A">
        <w:rPr>
          <w:rFonts w:ascii="Arial" w:hAnsi="Arial" w:cs="Arial"/>
          <w:sz w:val="24"/>
          <w:szCs w:val="24"/>
        </w:rPr>
        <w:t xml:space="preserve">figure </w:t>
      </w:r>
      <w:r w:rsidR="00E14A1A" w:rsidRPr="00E14A1A">
        <w:rPr>
          <w:rFonts w:ascii="Arial" w:hAnsi="Arial" w:cs="Arial"/>
          <w:sz w:val="24"/>
          <w:szCs w:val="24"/>
        </w:rPr>
        <w:t>6</w:t>
      </w:r>
      <w:r w:rsidR="00394DC3" w:rsidRPr="00E14A1A">
        <w:rPr>
          <w:rFonts w:ascii="Arial" w:hAnsi="Arial" w:cs="Arial"/>
          <w:sz w:val="24"/>
          <w:szCs w:val="24"/>
        </w:rPr>
        <w:t>.</w:t>
      </w:r>
      <w:r w:rsidR="00394DC3">
        <w:rPr>
          <w:rFonts w:ascii="Arial" w:hAnsi="Arial" w:cs="Arial"/>
          <w:sz w:val="24"/>
          <w:szCs w:val="24"/>
        </w:rPr>
        <w:t>0</w:t>
      </w:r>
      <w:r w:rsidR="00505D6A">
        <w:rPr>
          <w:rFonts w:ascii="Arial" w:hAnsi="Arial" w:cs="Arial"/>
          <w:sz w:val="24"/>
          <w:szCs w:val="24"/>
        </w:rPr>
        <w:t xml:space="preserve"> the process involves drilling to the design depth using an auger, followed by pumping concrete as the auger stem is withdrawn forming the pile foundation with minimal soil displacement, finally to maximise stability and strength reinforced steel cages are placed into the concrete.</w:t>
      </w:r>
    </w:p>
    <w:bookmarkEnd w:id="19"/>
    <w:p w14:paraId="197DAD88" w14:textId="77777777" w:rsidR="00505D6A" w:rsidRDefault="00505D6A" w:rsidP="00505D6A">
      <w:pPr>
        <w:keepNext/>
        <w:jc w:val="center"/>
      </w:pPr>
      <w:r>
        <w:rPr>
          <w:noProof/>
        </w:rPr>
        <w:drawing>
          <wp:inline distT="0" distB="0" distL="0" distR="0" wp14:anchorId="2BB49B0A" wp14:editId="4BE0649F">
            <wp:extent cx="3886200" cy="2284499"/>
            <wp:effectExtent l="38100" t="38100" r="38100" b="40005"/>
            <wp:docPr id="734279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90796" cy="2287200"/>
                    </a:xfrm>
                    <a:prstGeom prst="rect">
                      <a:avLst/>
                    </a:prstGeom>
                    <a:noFill/>
                    <a:ln w="28575">
                      <a:solidFill>
                        <a:schemeClr val="tx1"/>
                      </a:solidFill>
                    </a:ln>
                  </pic:spPr>
                </pic:pic>
              </a:graphicData>
            </a:graphic>
          </wp:inline>
        </w:drawing>
      </w:r>
    </w:p>
    <w:p w14:paraId="291B8F81" w14:textId="06C1C4FF" w:rsidR="00505D6A" w:rsidRPr="00D74A8F" w:rsidRDefault="00505D6A" w:rsidP="00505D6A">
      <w:pPr>
        <w:pStyle w:val="Caption"/>
        <w:jc w:val="center"/>
        <w:rPr>
          <w:rFonts w:ascii="Arial" w:hAnsi="Arial" w:cs="Arial"/>
          <w:i w:val="0"/>
          <w:iCs w:val="0"/>
          <w:color w:val="auto"/>
          <w:sz w:val="20"/>
          <w:szCs w:val="20"/>
        </w:rPr>
      </w:pPr>
      <w:r w:rsidRPr="00F13318">
        <w:rPr>
          <w:rFonts w:ascii="Arial" w:hAnsi="Arial" w:cs="Arial"/>
          <w:b/>
          <w:bCs/>
          <w:i w:val="0"/>
          <w:iCs w:val="0"/>
          <w:color w:val="auto"/>
          <w:sz w:val="20"/>
          <w:szCs w:val="20"/>
        </w:rPr>
        <w:t xml:space="preserve">Figure </w:t>
      </w:r>
      <w:r w:rsidR="008F7C37" w:rsidRPr="00F13318">
        <w:rPr>
          <w:rFonts w:ascii="Arial" w:hAnsi="Arial" w:cs="Arial"/>
          <w:b/>
          <w:bCs/>
          <w:i w:val="0"/>
          <w:iCs w:val="0"/>
          <w:color w:val="auto"/>
          <w:sz w:val="20"/>
          <w:szCs w:val="20"/>
        </w:rPr>
        <w:t>6</w:t>
      </w:r>
      <w:r w:rsidR="00883290">
        <w:rPr>
          <w:rFonts w:ascii="Arial" w:hAnsi="Arial" w:cs="Arial"/>
          <w:b/>
          <w:bCs/>
          <w:i w:val="0"/>
          <w:iCs w:val="0"/>
          <w:color w:val="auto"/>
          <w:sz w:val="20"/>
          <w:szCs w:val="20"/>
        </w:rPr>
        <w:t>.0</w:t>
      </w:r>
      <w:r w:rsidRPr="00F13318">
        <w:rPr>
          <w:rFonts w:ascii="Arial" w:hAnsi="Arial" w:cs="Arial"/>
          <w:b/>
          <w:bCs/>
          <w:i w:val="0"/>
          <w:iCs w:val="0"/>
          <w:color w:val="auto"/>
          <w:sz w:val="20"/>
          <w:szCs w:val="20"/>
        </w:rPr>
        <w:t>:</w:t>
      </w:r>
      <w:r w:rsidRPr="00D74A8F">
        <w:rPr>
          <w:rFonts w:ascii="Arial" w:hAnsi="Arial" w:cs="Arial"/>
          <w:i w:val="0"/>
          <w:iCs w:val="0"/>
          <w:color w:val="auto"/>
          <w:sz w:val="20"/>
          <w:szCs w:val="20"/>
        </w:rPr>
        <w:t xml:space="preserve"> </w:t>
      </w:r>
      <w:r w:rsidR="00D74A8F" w:rsidRPr="00D74A8F">
        <w:rPr>
          <w:rFonts w:ascii="Arial" w:hAnsi="Arial" w:cs="Arial"/>
          <w:i w:val="0"/>
          <w:iCs w:val="0"/>
          <w:color w:val="auto"/>
          <w:sz w:val="20"/>
          <w:szCs w:val="20"/>
        </w:rPr>
        <w:t>Diagram of CFA pile</w:t>
      </w:r>
      <w:r w:rsidR="00D74A8F">
        <w:rPr>
          <w:rFonts w:ascii="Arial" w:hAnsi="Arial" w:cs="Arial"/>
          <w:i w:val="0"/>
          <w:iCs w:val="0"/>
          <w:color w:val="auto"/>
          <w:sz w:val="20"/>
          <w:szCs w:val="20"/>
        </w:rPr>
        <w:t xml:space="preserve"> </w:t>
      </w:r>
      <w:r w:rsidR="00D74A8F" w:rsidRPr="00D74A8F">
        <w:rPr>
          <w:rFonts w:ascii="Arial" w:hAnsi="Arial" w:cs="Arial"/>
          <w:i w:val="0"/>
          <w:iCs w:val="0"/>
          <w:color w:val="auto"/>
          <w:sz w:val="20"/>
          <w:szCs w:val="20"/>
        </w:rPr>
        <w:t>foundation</w:t>
      </w:r>
      <w:r w:rsidR="00D74A8F">
        <w:rPr>
          <w:rFonts w:ascii="Arial" w:hAnsi="Arial" w:cs="Arial"/>
          <w:i w:val="0"/>
          <w:iCs w:val="0"/>
          <w:color w:val="auto"/>
          <w:sz w:val="20"/>
          <w:szCs w:val="20"/>
        </w:rPr>
        <w:t xml:space="preserve"> process</w:t>
      </w:r>
    </w:p>
    <w:p w14:paraId="07B5A3AF" w14:textId="687040B6" w:rsidR="00505D6A" w:rsidRDefault="00CE7B4A" w:rsidP="003E57C9">
      <w:pPr>
        <w:rPr>
          <w:rFonts w:ascii="Arial" w:hAnsi="Arial" w:cs="Arial"/>
          <w:sz w:val="24"/>
          <w:szCs w:val="24"/>
        </w:rPr>
      </w:pPr>
      <w:bookmarkStart w:id="20" w:name="_Hlk218872601"/>
      <w:r w:rsidRPr="00CE7B4A">
        <w:rPr>
          <w:rFonts w:ascii="Arial" w:hAnsi="Arial" w:cs="Arial"/>
          <w:sz w:val="24"/>
          <w:szCs w:val="24"/>
        </w:rPr>
        <w:t xml:space="preserve">This method allows the </w:t>
      </w:r>
      <w:r>
        <w:rPr>
          <w:rFonts w:ascii="Arial" w:hAnsi="Arial" w:cs="Arial"/>
          <w:sz w:val="24"/>
          <w:szCs w:val="24"/>
        </w:rPr>
        <w:t xml:space="preserve">structural loads to pass the weak, unstable soils associated with the South Wales coal measures formation and transfer the loads to deeper, stronger stratification significantly reducing the risk of differential settlement. </w:t>
      </w:r>
    </w:p>
    <w:p w14:paraId="09484ACD" w14:textId="47041D93" w:rsidR="00CE7B4A" w:rsidRPr="00CE7B4A" w:rsidRDefault="002D120F" w:rsidP="003E57C9">
      <w:pPr>
        <w:rPr>
          <w:rFonts w:ascii="Arial" w:hAnsi="Arial" w:cs="Arial"/>
          <w:sz w:val="24"/>
          <w:szCs w:val="24"/>
        </w:rPr>
      </w:pPr>
      <w:r>
        <w:rPr>
          <w:rFonts w:ascii="Arial" w:hAnsi="Arial" w:cs="Arial"/>
          <w:sz w:val="24"/>
          <w:szCs w:val="24"/>
        </w:rPr>
        <w:t xml:space="preserve">According to (Midland piling, 2025) </w:t>
      </w:r>
      <w:r w:rsidR="005D2668">
        <w:rPr>
          <w:rFonts w:ascii="Arial" w:hAnsi="Arial" w:cs="Arial"/>
          <w:sz w:val="24"/>
          <w:szCs w:val="24"/>
        </w:rPr>
        <w:t xml:space="preserve">CFA piling offers characteristics that are suitable for the site conditions and constraints specifically, </w:t>
      </w:r>
      <w:r>
        <w:rPr>
          <w:rFonts w:ascii="Arial" w:hAnsi="Arial" w:cs="Arial"/>
          <w:sz w:val="24"/>
          <w:szCs w:val="24"/>
        </w:rPr>
        <w:t xml:space="preserve">its reduced noise and vibration levels compared to other methods. This is a significant advantage due to the </w:t>
      </w:r>
      <w:r w:rsidR="00615353">
        <w:rPr>
          <w:rFonts w:ascii="Arial" w:hAnsi="Arial" w:cs="Arial"/>
          <w:sz w:val="24"/>
          <w:szCs w:val="24"/>
        </w:rPr>
        <w:t>site’s</w:t>
      </w:r>
      <w:r>
        <w:rPr>
          <w:rFonts w:ascii="Arial" w:hAnsi="Arial" w:cs="Arial"/>
          <w:sz w:val="24"/>
          <w:szCs w:val="24"/>
        </w:rPr>
        <w:t xml:space="preserve"> close proximity to Singelton </w:t>
      </w:r>
      <w:r w:rsidR="00EC1663">
        <w:rPr>
          <w:rFonts w:ascii="Arial" w:hAnsi="Arial" w:cs="Arial"/>
          <w:sz w:val="24"/>
          <w:szCs w:val="24"/>
        </w:rPr>
        <w:t>H</w:t>
      </w:r>
      <w:r>
        <w:rPr>
          <w:rFonts w:ascii="Arial" w:hAnsi="Arial" w:cs="Arial"/>
          <w:sz w:val="24"/>
          <w:szCs w:val="24"/>
        </w:rPr>
        <w:t>ospital, where excessive vibration and noise can disrupt the welfare of patients.</w:t>
      </w:r>
    </w:p>
    <w:p w14:paraId="6C93133B" w14:textId="36F24EC4" w:rsidR="00910567" w:rsidRPr="00014457" w:rsidRDefault="00D53EAA" w:rsidP="00014457">
      <w:pPr>
        <w:pStyle w:val="Heading2"/>
        <w:rPr>
          <w:rFonts w:ascii="Arial" w:hAnsi="Arial" w:cs="Arial"/>
          <w:b/>
          <w:bCs/>
          <w:color w:val="auto"/>
          <w:sz w:val="24"/>
          <w:szCs w:val="24"/>
        </w:rPr>
      </w:pPr>
      <w:bookmarkStart w:id="21" w:name="_Toc219145554"/>
      <w:bookmarkEnd w:id="20"/>
      <w:r w:rsidRPr="003E57C9">
        <w:rPr>
          <w:rFonts w:ascii="Arial" w:hAnsi="Arial" w:cs="Arial"/>
          <w:b/>
          <w:bCs/>
          <w:color w:val="auto"/>
          <w:sz w:val="24"/>
          <w:szCs w:val="24"/>
        </w:rPr>
        <w:t>3.</w:t>
      </w:r>
      <w:r>
        <w:rPr>
          <w:rFonts w:ascii="Arial" w:hAnsi="Arial" w:cs="Arial"/>
          <w:b/>
          <w:bCs/>
          <w:color w:val="auto"/>
          <w:sz w:val="24"/>
          <w:szCs w:val="24"/>
        </w:rPr>
        <w:t xml:space="preserve">3 Basement </w:t>
      </w:r>
      <w:r w:rsidR="00014457">
        <w:rPr>
          <w:rFonts w:ascii="Arial" w:hAnsi="Arial" w:cs="Arial"/>
          <w:b/>
          <w:bCs/>
          <w:color w:val="auto"/>
          <w:sz w:val="24"/>
          <w:szCs w:val="24"/>
        </w:rPr>
        <w:t>construction consideration</w:t>
      </w:r>
      <w:bookmarkEnd w:id="21"/>
      <w:r w:rsidR="00014457">
        <w:rPr>
          <w:rFonts w:ascii="Arial" w:hAnsi="Arial" w:cs="Arial"/>
          <w:b/>
          <w:bCs/>
          <w:color w:val="auto"/>
          <w:sz w:val="24"/>
          <w:szCs w:val="24"/>
        </w:rPr>
        <w:t xml:space="preserve"> </w:t>
      </w:r>
    </w:p>
    <w:p w14:paraId="30E6EBE4" w14:textId="345C2285" w:rsidR="00910567" w:rsidRPr="00014457" w:rsidRDefault="00014457" w:rsidP="003E57C9">
      <w:pPr>
        <w:rPr>
          <w:rFonts w:ascii="Arial" w:hAnsi="Arial" w:cs="Arial"/>
          <w:sz w:val="24"/>
          <w:szCs w:val="24"/>
        </w:rPr>
      </w:pPr>
      <w:bookmarkStart w:id="22" w:name="_Hlk218872607"/>
      <w:r w:rsidRPr="00014457">
        <w:rPr>
          <w:rFonts w:ascii="Arial" w:hAnsi="Arial" w:cs="Arial"/>
          <w:sz w:val="24"/>
          <w:szCs w:val="24"/>
        </w:rPr>
        <w:t>The proposed hotel construction does not include a basement, however it must be considered</w:t>
      </w:r>
      <w:r w:rsidR="00D74A8F">
        <w:rPr>
          <w:rFonts w:ascii="Arial" w:hAnsi="Arial" w:cs="Arial"/>
          <w:sz w:val="24"/>
          <w:szCs w:val="24"/>
        </w:rPr>
        <w:t>. A</w:t>
      </w:r>
      <w:r w:rsidRPr="00014457">
        <w:rPr>
          <w:rFonts w:ascii="Arial" w:hAnsi="Arial" w:cs="Arial"/>
          <w:sz w:val="24"/>
          <w:szCs w:val="24"/>
        </w:rPr>
        <w:t>s a plant room is required</w:t>
      </w:r>
      <w:r w:rsidR="00AA2067">
        <w:rPr>
          <w:rFonts w:ascii="Arial" w:hAnsi="Arial" w:cs="Arial"/>
          <w:sz w:val="24"/>
          <w:szCs w:val="24"/>
        </w:rPr>
        <w:t xml:space="preserve">, if installed in the basement it will </w:t>
      </w:r>
      <w:r w:rsidRPr="00014457">
        <w:rPr>
          <w:rFonts w:ascii="Arial" w:hAnsi="Arial" w:cs="Arial"/>
          <w:sz w:val="24"/>
          <w:szCs w:val="24"/>
        </w:rPr>
        <w:t>reduc</w:t>
      </w:r>
      <w:r w:rsidR="00AA2067">
        <w:rPr>
          <w:rFonts w:ascii="Arial" w:hAnsi="Arial" w:cs="Arial"/>
          <w:sz w:val="24"/>
          <w:szCs w:val="24"/>
        </w:rPr>
        <w:t>e</w:t>
      </w:r>
      <w:r w:rsidRPr="00014457">
        <w:rPr>
          <w:rFonts w:ascii="Arial" w:hAnsi="Arial" w:cs="Arial"/>
          <w:sz w:val="24"/>
          <w:szCs w:val="24"/>
        </w:rPr>
        <w:t xml:space="preserve"> the </w:t>
      </w:r>
      <w:r w:rsidRPr="00014457">
        <w:rPr>
          <w:rFonts w:ascii="Arial" w:hAnsi="Arial" w:cs="Arial"/>
          <w:sz w:val="24"/>
          <w:szCs w:val="24"/>
        </w:rPr>
        <w:lastRenderedPageBreak/>
        <w:t>space used within the superstructure. The construction of a basement presents constraints as a result of the sites ground conditions and coastal location.</w:t>
      </w:r>
    </w:p>
    <w:p w14:paraId="4D39F972" w14:textId="5A44883E" w:rsidR="006E4737" w:rsidRDefault="00014457" w:rsidP="003E57C9">
      <w:pPr>
        <w:rPr>
          <w:rFonts w:ascii="Arial" w:hAnsi="Arial" w:cs="Arial"/>
          <w:sz w:val="24"/>
          <w:szCs w:val="24"/>
        </w:rPr>
      </w:pPr>
      <w:r w:rsidRPr="00014457">
        <w:rPr>
          <w:rFonts w:ascii="Arial" w:hAnsi="Arial" w:cs="Arial"/>
          <w:sz w:val="24"/>
          <w:szCs w:val="24"/>
        </w:rPr>
        <w:t xml:space="preserve">If a basement is incorporated into the design, </w:t>
      </w:r>
      <w:r w:rsidR="007B180D">
        <w:rPr>
          <w:rFonts w:ascii="Arial" w:hAnsi="Arial" w:cs="Arial"/>
          <w:sz w:val="24"/>
          <w:szCs w:val="24"/>
        </w:rPr>
        <w:t xml:space="preserve">a reinforced concrete box constructed within a contiguous pile retaining system </w:t>
      </w:r>
      <w:r w:rsidR="00B036BE">
        <w:rPr>
          <w:rFonts w:ascii="Arial" w:hAnsi="Arial" w:cs="Arial"/>
          <w:sz w:val="24"/>
          <w:szCs w:val="24"/>
        </w:rPr>
        <w:t xml:space="preserve">using CFA piling techniques </w:t>
      </w:r>
      <w:r w:rsidR="007B180D">
        <w:rPr>
          <w:rFonts w:ascii="Arial" w:hAnsi="Arial" w:cs="Arial"/>
          <w:sz w:val="24"/>
          <w:szCs w:val="24"/>
        </w:rPr>
        <w:t>is suitable</w:t>
      </w:r>
      <w:r w:rsidR="006E4737">
        <w:rPr>
          <w:rFonts w:ascii="Arial" w:hAnsi="Arial" w:cs="Arial"/>
          <w:sz w:val="24"/>
          <w:szCs w:val="24"/>
        </w:rPr>
        <w:t xml:space="preserve">. </w:t>
      </w:r>
      <w:r w:rsidR="00B036BE">
        <w:rPr>
          <w:rFonts w:ascii="Arial" w:hAnsi="Arial" w:cs="Arial"/>
          <w:sz w:val="24"/>
          <w:szCs w:val="24"/>
        </w:rPr>
        <w:t xml:space="preserve">(AARSLEFF, 2025) states this </w:t>
      </w:r>
      <w:r w:rsidR="006E4737">
        <w:rPr>
          <w:rFonts w:ascii="Arial" w:hAnsi="Arial" w:cs="Arial"/>
          <w:sz w:val="24"/>
          <w:szCs w:val="24"/>
        </w:rPr>
        <w:t>method would provide lateral support d</w:t>
      </w:r>
      <w:r w:rsidR="00B036BE">
        <w:rPr>
          <w:rFonts w:ascii="Arial" w:hAnsi="Arial" w:cs="Arial"/>
          <w:sz w:val="24"/>
          <w:szCs w:val="24"/>
        </w:rPr>
        <w:t>uring excavation preventing potential ground movement</w:t>
      </w:r>
      <w:r w:rsidR="00AA2067">
        <w:rPr>
          <w:rFonts w:ascii="Arial" w:hAnsi="Arial" w:cs="Arial"/>
          <w:sz w:val="24"/>
          <w:szCs w:val="24"/>
        </w:rPr>
        <w:t xml:space="preserve"> therefore p</w:t>
      </w:r>
      <w:r w:rsidR="00B036BE">
        <w:rPr>
          <w:rFonts w:ascii="Arial" w:hAnsi="Arial" w:cs="Arial"/>
          <w:sz w:val="24"/>
          <w:szCs w:val="24"/>
        </w:rPr>
        <w:t xml:space="preserve">rotecting adjacent infrastructure. </w:t>
      </w:r>
    </w:p>
    <w:p w14:paraId="554A95F0" w14:textId="6FB0EA1E" w:rsidR="000E7193" w:rsidRDefault="00B036BE" w:rsidP="003E57C9">
      <w:pPr>
        <w:rPr>
          <w:rFonts w:ascii="Arial" w:hAnsi="Arial" w:cs="Arial"/>
          <w:sz w:val="24"/>
          <w:szCs w:val="24"/>
        </w:rPr>
      </w:pPr>
      <w:r>
        <w:rPr>
          <w:rFonts w:ascii="Arial" w:hAnsi="Arial" w:cs="Arial"/>
          <w:sz w:val="24"/>
          <w:szCs w:val="24"/>
        </w:rPr>
        <w:t xml:space="preserve">Visualised in </w:t>
      </w:r>
      <w:r w:rsidRPr="00AA2067">
        <w:rPr>
          <w:rFonts w:ascii="Arial" w:hAnsi="Arial" w:cs="Arial"/>
          <w:sz w:val="24"/>
          <w:szCs w:val="24"/>
        </w:rPr>
        <w:t xml:space="preserve">figure </w:t>
      </w:r>
      <w:r w:rsidR="00AA2067" w:rsidRPr="00AA2067">
        <w:rPr>
          <w:rFonts w:ascii="Arial" w:hAnsi="Arial" w:cs="Arial"/>
          <w:sz w:val="24"/>
          <w:szCs w:val="24"/>
        </w:rPr>
        <w:t>7</w:t>
      </w:r>
      <w:r w:rsidRPr="00AA2067">
        <w:rPr>
          <w:rFonts w:ascii="Arial" w:hAnsi="Arial" w:cs="Arial"/>
          <w:sz w:val="24"/>
          <w:szCs w:val="24"/>
        </w:rPr>
        <w:t>.0</w:t>
      </w:r>
      <w:r w:rsidR="00AA2067">
        <w:rPr>
          <w:rFonts w:ascii="Arial" w:hAnsi="Arial" w:cs="Arial"/>
          <w:sz w:val="24"/>
          <w:szCs w:val="24"/>
        </w:rPr>
        <w:t xml:space="preserve">, </w:t>
      </w:r>
      <w:r w:rsidR="000E7193" w:rsidRPr="00AA2067">
        <w:rPr>
          <w:rFonts w:ascii="Arial" w:hAnsi="Arial" w:cs="Arial"/>
          <w:sz w:val="24"/>
          <w:szCs w:val="24"/>
        </w:rPr>
        <w:t>excavation</w:t>
      </w:r>
      <w:r w:rsidR="000E7193">
        <w:rPr>
          <w:rFonts w:ascii="Arial" w:hAnsi="Arial" w:cs="Arial"/>
          <w:sz w:val="24"/>
          <w:szCs w:val="24"/>
        </w:rPr>
        <w:t xml:space="preserve"> would be undertaken in a phased sequence. The first phase is the installation of CFA Piles, followed by the installation of the contiguous pile wall system. Phase three is the excavation of the basement area</w:t>
      </w:r>
      <w:r w:rsidR="00AA2067">
        <w:rPr>
          <w:rFonts w:ascii="Arial" w:hAnsi="Arial" w:cs="Arial"/>
          <w:sz w:val="24"/>
          <w:szCs w:val="24"/>
        </w:rPr>
        <w:t xml:space="preserve"> and</w:t>
      </w:r>
      <w:r w:rsidR="000E7193">
        <w:rPr>
          <w:rFonts w:ascii="Arial" w:hAnsi="Arial" w:cs="Arial"/>
          <w:sz w:val="24"/>
          <w:szCs w:val="24"/>
        </w:rPr>
        <w:t xml:space="preserve"> finally</w:t>
      </w:r>
      <w:r w:rsidR="00AA2067">
        <w:rPr>
          <w:rFonts w:ascii="Arial" w:hAnsi="Arial" w:cs="Arial"/>
          <w:sz w:val="24"/>
          <w:szCs w:val="24"/>
        </w:rPr>
        <w:t>,</w:t>
      </w:r>
      <w:r w:rsidR="000E7193">
        <w:rPr>
          <w:rFonts w:ascii="Arial" w:hAnsi="Arial" w:cs="Arial"/>
          <w:sz w:val="24"/>
          <w:szCs w:val="24"/>
        </w:rPr>
        <w:t xml:space="preserve"> the basement slabs and walls are constructed with reinforced concrete providing structural s</w:t>
      </w:r>
      <w:r w:rsidR="006849A8">
        <w:rPr>
          <w:rFonts w:ascii="Arial" w:hAnsi="Arial" w:cs="Arial"/>
          <w:sz w:val="24"/>
          <w:szCs w:val="24"/>
        </w:rPr>
        <w:t>upport within the substructure.</w:t>
      </w:r>
    </w:p>
    <w:bookmarkEnd w:id="22"/>
    <w:p w14:paraId="4132D616" w14:textId="77777777" w:rsidR="006E4737" w:rsidRDefault="006E4737" w:rsidP="006E4737">
      <w:pPr>
        <w:keepNext/>
        <w:jc w:val="center"/>
      </w:pPr>
      <w:r>
        <w:rPr>
          <w:noProof/>
        </w:rPr>
        <w:drawing>
          <wp:inline distT="0" distB="0" distL="0" distR="0" wp14:anchorId="31A424C2" wp14:editId="7188C65F">
            <wp:extent cx="2781300" cy="3708505"/>
            <wp:effectExtent l="38100" t="38100" r="38100" b="44450"/>
            <wp:docPr id="2057839226" name="Picture 5" descr="Contiguous pile walls | Kell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tiguous pile walls | Keller U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2015" cy="3722791"/>
                    </a:xfrm>
                    <a:prstGeom prst="rect">
                      <a:avLst/>
                    </a:prstGeom>
                    <a:noFill/>
                    <a:ln w="28575">
                      <a:solidFill>
                        <a:schemeClr val="tx1"/>
                      </a:solidFill>
                    </a:ln>
                  </pic:spPr>
                </pic:pic>
              </a:graphicData>
            </a:graphic>
          </wp:inline>
        </w:drawing>
      </w:r>
    </w:p>
    <w:p w14:paraId="2BE285D2" w14:textId="3DE68353" w:rsidR="00910567" w:rsidRPr="004E58DB" w:rsidRDefault="006E4737" w:rsidP="006849A8">
      <w:pPr>
        <w:pStyle w:val="Caption"/>
        <w:jc w:val="center"/>
        <w:rPr>
          <w:rFonts w:ascii="Arial" w:hAnsi="Arial" w:cs="Arial"/>
          <w:i w:val="0"/>
          <w:iCs w:val="0"/>
          <w:color w:val="auto"/>
          <w:sz w:val="20"/>
          <w:szCs w:val="20"/>
        </w:rPr>
      </w:pPr>
      <w:r w:rsidRPr="0084179F">
        <w:rPr>
          <w:rFonts w:ascii="Arial" w:hAnsi="Arial" w:cs="Arial"/>
          <w:b/>
          <w:bCs/>
          <w:i w:val="0"/>
          <w:iCs w:val="0"/>
          <w:color w:val="auto"/>
          <w:sz w:val="20"/>
          <w:szCs w:val="20"/>
        </w:rPr>
        <w:t xml:space="preserve">Figure </w:t>
      </w:r>
      <w:r w:rsidR="004E58DB" w:rsidRPr="0084179F">
        <w:rPr>
          <w:rFonts w:ascii="Arial" w:hAnsi="Arial" w:cs="Arial"/>
          <w:b/>
          <w:bCs/>
          <w:i w:val="0"/>
          <w:iCs w:val="0"/>
          <w:color w:val="auto"/>
          <w:sz w:val="20"/>
          <w:szCs w:val="20"/>
        </w:rPr>
        <w:t>7.0</w:t>
      </w:r>
      <w:r w:rsidRPr="004E58DB">
        <w:rPr>
          <w:rFonts w:ascii="Arial" w:hAnsi="Arial" w:cs="Arial"/>
          <w:i w:val="0"/>
          <w:iCs w:val="0"/>
          <w:color w:val="auto"/>
          <w:sz w:val="20"/>
          <w:szCs w:val="20"/>
        </w:rPr>
        <w:t xml:space="preserve">: </w:t>
      </w:r>
      <w:r w:rsidR="004E58DB" w:rsidRPr="004E58DB">
        <w:rPr>
          <w:rFonts w:ascii="Arial" w:hAnsi="Arial" w:cs="Arial"/>
          <w:i w:val="0"/>
          <w:iCs w:val="0"/>
          <w:color w:val="auto"/>
          <w:sz w:val="20"/>
          <w:szCs w:val="20"/>
        </w:rPr>
        <w:t>CFA pile wall phased sequence</w:t>
      </w:r>
    </w:p>
    <w:p w14:paraId="2ABD3541" w14:textId="516ED4A3" w:rsidR="00D53EAA" w:rsidRDefault="00D53EAA" w:rsidP="00D53EAA">
      <w:pPr>
        <w:pStyle w:val="Heading2"/>
        <w:rPr>
          <w:rFonts w:ascii="Arial" w:hAnsi="Arial" w:cs="Arial"/>
          <w:b/>
          <w:bCs/>
          <w:color w:val="auto"/>
          <w:sz w:val="24"/>
          <w:szCs w:val="24"/>
        </w:rPr>
      </w:pPr>
      <w:bookmarkStart w:id="23" w:name="_Toc219145555"/>
      <w:r w:rsidRPr="003E57C9">
        <w:rPr>
          <w:rFonts w:ascii="Arial" w:hAnsi="Arial" w:cs="Arial"/>
          <w:b/>
          <w:bCs/>
          <w:color w:val="auto"/>
          <w:sz w:val="24"/>
          <w:szCs w:val="24"/>
        </w:rPr>
        <w:t>3.</w:t>
      </w:r>
      <w:r>
        <w:rPr>
          <w:rFonts w:ascii="Arial" w:hAnsi="Arial" w:cs="Arial"/>
          <w:b/>
          <w:bCs/>
          <w:color w:val="auto"/>
          <w:sz w:val="24"/>
          <w:szCs w:val="24"/>
        </w:rPr>
        <w:t>4 Waterproofing strategy</w:t>
      </w:r>
      <w:bookmarkEnd w:id="23"/>
    </w:p>
    <w:p w14:paraId="712D2CEA" w14:textId="474C29D6" w:rsidR="00D53EAA" w:rsidRPr="006849A8" w:rsidRDefault="006849A8" w:rsidP="00D53EAA">
      <w:pPr>
        <w:rPr>
          <w:rFonts w:ascii="Arial" w:hAnsi="Arial" w:cs="Arial"/>
          <w:sz w:val="24"/>
          <w:szCs w:val="24"/>
        </w:rPr>
      </w:pPr>
      <w:bookmarkStart w:id="24" w:name="_Hlk218872613"/>
      <w:r w:rsidRPr="006849A8">
        <w:rPr>
          <w:rFonts w:ascii="Arial" w:hAnsi="Arial" w:cs="Arial"/>
          <w:sz w:val="24"/>
          <w:szCs w:val="24"/>
        </w:rPr>
        <w:t xml:space="preserve">Due to the sites coastal location, the risk of groundwater must be considered where </w:t>
      </w:r>
      <w:r w:rsidR="00E23589">
        <w:rPr>
          <w:rFonts w:ascii="Arial" w:hAnsi="Arial" w:cs="Arial"/>
          <w:sz w:val="24"/>
          <w:szCs w:val="24"/>
        </w:rPr>
        <w:t xml:space="preserve">underground </w:t>
      </w:r>
      <w:r w:rsidRPr="00D61992">
        <w:rPr>
          <w:rFonts w:ascii="Arial" w:hAnsi="Arial" w:cs="Arial"/>
          <w:sz w:val="24"/>
          <w:szCs w:val="24"/>
        </w:rPr>
        <w:t>construction is proposed. Guidance published by (BSI British standards, 2009)</w:t>
      </w:r>
      <w:r w:rsidR="00034B5C" w:rsidRPr="00D61992">
        <w:rPr>
          <w:rFonts w:ascii="Arial" w:hAnsi="Arial" w:cs="Arial"/>
          <w:sz w:val="24"/>
          <w:szCs w:val="24"/>
        </w:rPr>
        <w:t xml:space="preserve"> </w:t>
      </w:r>
      <w:r w:rsidR="00D61992" w:rsidRPr="00D61992">
        <w:rPr>
          <w:rFonts w:ascii="Arial" w:hAnsi="Arial" w:cs="Arial"/>
          <w:sz w:val="24"/>
          <w:szCs w:val="24"/>
        </w:rPr>
        <w:t>indicates a</w:t>
      </w:r>
      <w:r w:rsidR="00034B5C" w:rsidRPr="00D61992">
        <w:rPr>
          <w:rFonts w:ascii="Arial" w:hAnsi="Arial" w:cs="Arial"/>
          <w:sz w:val="24"/>
          <w:szCs w:val="24"/>
        </w:rPr>
        <w:t xml:space="preserve"> </w:t>
      </w:r>
      <w:r w:rsidR="001C5170" w:rsidRPr="00D61992">
        <w:rPr>
          <w:rFonts w:ascii="Arial" w:hAnsi="Arial" w:cs="Arial"/>
          <w:sz w:val="24"/>
          <w:szCs w:val="24"/>
        </w:rPr>
        <w:t xml:space="preserve">combination of </w:t>
      </w:r>
      <w:r w:rsidR="00263B0C" w:rsidRPr="00D61992">
        <w:rPr>
          <w:rFonts w:ascii="Arial" w:hAnsi="Arial" w:cs="Arial"/>
          <w:sz w:val="24"/>
          <w:szCs w:val="24"/>
        </w:rPr>
        <w:t xml:space="preserve">type B and C </w:t>
      </w:r>
      <w:r w:rsidR="00034B5C" w:rsidRPr="00D61992">
        <w:rPr>
          <w:rFonts w:ascii="Arial" w:hAnsi="Arial" w:cs="Arial"/>
          <w:sz w:val="24"/>
          <w:szCs w:val="24"/>
        </w:rPr>
        <w:t>waterproofing strategy</w:t>
      </w:r>
      <w:r w:rsidR="000E3D94" w:rsidRPr="00D61992">
        <w:rPr>
          <w:rFonts w:ascii="Arial" w:hAnsi="Arial" w:cs="Arial"/>
          <w:sz w:val="24"/>
          <w:szCs w:val="24"/>
        </w:rPr>
        <w:t>.</w:t>
      </w:r>
      <w:r w:rsidR="000E3D94">
        <w:rPr>
          <w:rFonts w:ascii="Arial" w:hAnsi="Arial" w:cs="Arial"/>
          <w:sz w:val="24"/>
          <w:szCs w:val="24"/>
        </w:rPr>
        <w:t xml:space="preserve"> </w:t>
      </w:r>
    </w:p>
    <w:bookmarkEnd w:id="24"/>
    <w:p w14:paraId="4B2E573E" w14:textId="77777777" w:rsidR="00036A32" w:rsidRDefault="001C5170" w:rsidP="00D53EAA">
      <w:pPr>
        <w:rPr>
          <w:rFonts w:ascii="Arial" w:hAnsi="Arial" w:cs="Arial"/>
          <w:sz w:val="24"/>
          <w:szCs w:val="24"/>
        </w:rPr>
      </w:pPr>
      <w:r w:rsidRPr="001C5170">
        <w:rPr>
          <w:rFonts w:ascii="Arial" w:hAnsi="Arial" w:cs="Arial"/>
          <w:sz w:val="24"/>
          <w:szCs w:val="24"/>
        </w:rPr>
        <w:t>Type B</w:t>
      </w:r>
      <w:r w:rsidR="00704040">
        <w:rPr>
          <w:rFonts w:ascii="Arial" w:hAnsi="Arial" w:cs="Arial"/>
          <w:sz w:val="24"/>
          <w:szCs w:val="24"/>
        </w:rPr>
        <w:t xml:space="preserve">, </w:t>
      </w:r>
      <w:r>
        <w:rPr>
          <w:rFonts w:ascii="Arial" w:hAnsi="Arial" w:cs="Arial"/>
          <w:sz w:val="24"/>
          <w:szCs w:val="24"/>
        </w:rPr>
        <w:t>using structurally integral protection such as concrete with a waterproof admixture will provide resistance to water ingress</w:t>
      </w:r>
      <w:r w:rsidR="00704040">
        <w:rPr>
          <w:rFonts w:ascii="Arial" w:hAnsi="Arial" w:cs="Arial"/>
          <w:sz w:val="24"/>
          <w:szCs w:val="24"/>
        </w:rPr>
        <w:t xml:space="preserve">. Type C, </w:t>
      </w:r>
      <w:r>
        <w:rPr>
          <w:rFonts w:ascii="Arial" w:hAnsi="Arial" w:cs="Arial"/>
          <w:sz w:val="24"/>
          <w:szCs w:val="24"/>
        </w:rPr>
        <w:t xml:space="preserve">drained protection in the form of a drained cavity </w:t>
      </w:r>
      <w:r w:rsidR="001D6519">
        <w:rPr>
          <w:rFonts w:ascii="Arial" w:hAnsi="Arial" w:cs="Arial"/>
          <w:sz w:val="24"/>
          <w:szCs w:val="24"/>
        </w:rPr>
        <w:t>membrane would manage residual water through controlled drainage.</w:t>
      </w:r>
    </w:p>
    <w:p w14:paraId="43332820" w14:textId="06C97380" w:rsidR="00910567" w:rsidRPr="00036A32" w:rsidRDefault="001D6519" w:rsidP="003E57C9">
      <w:pPr>
        <w:rPr>
          <w:rFonts w:ascii="Arial" w:hAnsi="Arial" w:cs="Arial"/>
          <w:sz w:val="24"/>
          <w:szCs w:val="24"/>
        </w:rPr>
      </w:pPr>
      <w:r>
        <w:rPr>
          <w:rFonts w:ascii="Arial" w:hAnsi="Arial" w:cs="Arial"/>
          <w:sz w:val="24"/>
          <w:szCs w:val="24"/>
        </w:rPr>
        <w:lastRenderedPageBreak/>
        <w:t>The combination of type B and C protection reduces the amount of groundwater ingress within the substructure decreasing the risk of structural damage in turn improving overall durability.</w:t>
      </w:r>
      <w:bookmarkEnd w:id="15"/>
    </w:p>
    <w:p w14:paraId="74711553" w14:textId="5F9EA081" w:rsidR="00D53EAA" w:rsidRPr="00D11348" w:rsidRDefault="00D53EAA" w:rsidP="00D53EAA">
      <w:pPr>
        <w:pStyle w:val="Heading1"/>
        <w:rPr>
          <w:rFonts w:ascii="Arial" w:hAnsi="Arial" w:cs="Arial"/>
          <w:b/>
          <w:bCs/>
          <w:color w:val="auto"/>
          <w:sz w:val="28"/>
          <w:szCs w:val="28"/>
        </w:rPr>
      </w:pPr>
      <w:bookmarkStart w:id="25" w:name="_Toc219145556"/>
      <w:r>
        <w:rPr>
          <w:rFonts w:ascii="Arial" w:hAnsi="Arial" w:cs="Arial"/>
          <w:b/>
          <w:bCs/>
          <w:color w:val="auto"/>
          <w:sz w:val="28"/>
          <w:szCs w:val="28"/>
        </w:rPr>
        <w:t>4</w:t>
      </w:r>
      <w:r w:rsidRPr="00D11348">
        <w:rPr>
          <w:rFonts w:ascii="Arial" w:hAnsi="Arial" w:cs="Arial"/>
          <w:b/>
          <w:bCs/>
          <w:color w:val="auto"/>
          <w:sz w:val="28"/>
          <w:szCs w:val="28"/>
        </w:rPr>
        <w:t xml:space="preserve">.0 </w:t>
      </w:r>
      <w:r>
        <w:rPr>
          <w:rFonts w:ascii="Arial" w:hAnsi="Arial" w:cs="Arial"/>
          <w:b/>
          <w:bCs/>
          <w:color w:val="auto"/>
          <w:sz w:val="28"/>
          <w:szCs w:val="28"/>
        </w:rPr>
        <w:t>Superstructure: Structural frame and floors</w:t>
      </w:r>
      <w:bookmarkEnd w:id="25"/>
    </w:p>
    <w:p w14:paraId="4E3B0B56" w14:textId="3608D20E" w:rsidR="00D53EAA" w:rsidRDefault="00D53EAA" w:rsidP="00D53EAA">
      <w:pPr>
        <w:pStyle w:val="Heading2"/>
        <w:rPr>
          <w:rFonts w:ascii="Arial" w:hAnsi="Arial" w:cs="Arial"/>
          <w:b/>
          <w:bCs/>
          <w:color w:val="auto"/>
          <w:sz w:val="24"/>
          <w:szCs w:val="24"/>
        </w:rPr>
      </w:pPr>
      <w:bookmarkStart w:id="26" w:name="_Toc219145557"/>
      <w:r>
        <w:rPr>
          <w:rFonts w:ascii="Arial" w:hAnsi="Arial" w:cs="Arial"/>
          <w:b/>
          <w:bCs/>
          <w:color w:val="auto"/>
          <w:sz w:val="24"/>
          <w:szCs w:val="24"/>
        </w:rPr>
        <w:t>4.1 Structural frame considerations</w:t>
      </w:r>
      <w:bookmarkEnd w:id="26"/>
    </w:p>
    <w:p w14:paraId="444D8F9C" w14:textId="46A32548" w:rsidR="009365F7" w:rsidRDefault="004F2376" w:rsidP="009365F7">
      <w:pPr>
        <w:rPr>
          <w:rFonts w:ascii="Arial" w:hAnsi="Arial" w:cs="Arial"/>
          <w:sz w:val="24"/>
          <w:szCs w:val="24"/>
        </w:rPr>
      </w:pPr>
      <w:r w:rsidRPr="005B499F">
        <w:rPr>
          <w:rFonts w:ascii="Arial" w:hAnsi="Arial" w:cs="Arial"/>
          <w:sz w:val="24"/>
          <w:szCs w:val="24"/>
        </w:rPr>
        <w:t>The proposed medium-high rise hotel requires a structural frame</w:t>
      </w:r>
      <w:r w:rsidR="004858B8" w:rsidRPr="005B499F">
        <w:rPr>
          <w:rFonts w:ascii="Arial" w:hAnsi="Arial" w:cs="Arial"/>
          <w:sz w:val="24"/>
          <w:szCs w:val="24"/>
        </w:rPr>
        <w:t xml:space="preserve"> capable of withstanding </w:t>
      </w:r>
      <w:r w:rsidR="00D00F52">
        <w:rPr>
          <w:rFonts w:ascii="Arial" w:hAnsi="Arial" w:cs="Arial"/>
          <w:sz w:val="24"/>
          <w:szCs w:val="24"/>
        </w:rPr>
        <w:t>dead</w:t>
      </w:r>
      <w:r w:rsidR="00C42D0D">
        <w:rPr>
          <w:rFonts w:ascii="Arial" w:hAnsi="Arial" w:cs="Arial"/>
          <w:sz w:val="24"/>
          <w:szCs w:val="24"/>
        </w:rPr>
        <w:t xml:space="preserve"> and live loads, in addition wind loads</w:t>
      </w:r>
      <w:r w:rsidR="00456581">
        <w:rPr>
          <w:rFonts w:ascii="Arial" w:hAnsi="Arial" w:cs="Arial"/>
          <w:sz w:val="24"/>
          <w:szCs w:val="24"/>
        </w:rPr>
        <w:t xml:space="preserve">. </w:t>
      </w:r>
      <w:r w:rsidR="004D5C77">
        <w:rPr>
          <w:rFonts w:ascii="Arial" w:hAnsi="Arial" w:cs="Arial"/>
          <w:sz w:val="24"/>
          <w:szCs w:val="24"/>
        </w:rPr>
        <w:t>(</w:t>
      </w:r>
      <w:r w:rsidR="00D24063" w:rsidRPr="00910567">
        <w:rPr>
          <w:rFonts w:ascii="Arial" w:hAnsi="Arial" w:cs="Arial"/>
          <w:sz w:val="24"/>
          <w:szCs w:val="24"/>
        </w:rPr>
        <w:t>BSI Standards</w:t>
      </w:r>
      <w:r w:rsidR="00D24063">
        <w:rPr>
          <w:rFonts w:ascii="Arial" w:hAnsi="Arial" w:cs="Arial"/>
          <w:sz w:val="24"/>
          <w:szCs w:val="24"/>
        </w:rPr>
        <w:t xml:space="preserve"> publication, 2010</w:t>
      </w:r>
      <w:r w:rsidR="007A1DEA">
        <w:rPr>
          <w:rFonts w:ascii="Arial" w:hAnsi="Arial" w:cs="Arial"/>
          <w:sz w:val="24"/>
          <w:szCs w:val="24"/>
        </w:rPr>
        <w:t>a</w:t>
      </w:r>
      <w:r w:rsidR="004D5C77">
        <w:rPr>
          <w:rFonts w:ascii="Arial" w:hAnsi="Arial" w:cs="Arial"/>
          <w:sz w:val="24"/>
          <w:szCs w:val="24"/>
        </w:rPr>
        <w:t xml:space="preserve">) provides guidance on </w:t>
      </w:r>
      <w:r w:rsidR="00301F1E">
        <w:rPr>
          <w:rFonts w:ascii="Arial" w:hAnsi="Arial" w:cs="Arial"/>
          <w:sz w:val="24"/>
          <w:szCs w:val="24"/>
        </w:rPr>
        <w:t>natural wind actions</w:t>
      </w:r>
      <w:r w:rsidR="008B5236">
        <w:rPr>
          <w:rFonts w:ascii="Arial" w:hAnsi="Arial" w:cs="Arial"/>
          <w:sz w:val="24"/>
          <w:szCs w:val="24"/>
        </w:rPr>
        <w:t xml:space="preserve"> </w:t>
      </w:r>
      <w:r w:rsidR="007B7846">
        <w:rPr>
          <w:rFonts w:ascii="Arial" w:hAnsi="Arial" w:cs="Arial"/>
          <w:sz w:val="24"/>
          <w:szCs w:val="24"/>
        </w:rPr>
        <w:t xml:space="preserve">on buildings </w:t>
      </w:r>
      <w:r w:rsidR="00CE12DD">
        <w:rPr>
          <w:rFonts w:ascii="Arial" w:hAnsi="Arial" w:cs="Arial"/>
          <w:sz w:val="24"/>
          <w:szCs w:val="24"/>
        </w:rPr>
        <w:t xml:space="preserve">up to 200m tall </w:t>
      </w:r>
      <w:r w:rsidR="00232DFD">
        <w:rPr>
          <w:rFonts w:ascii="Arial" w:hAnsi="Arial" w:cs="Arial"/>
          <w:sz w:val="24"/>
          <w:szCs w:val="24"/>
        </w:rPr>
        <w:t xml:space="preserve">including the structure as a whole as well as </w:t>
      </w:r>
      <w:r w:rsidR="00456581">
        <w:rPr>
          <w:rFonts w:ascii="Arial" w:hAnsi="Arial" w:cs="Arial"/>
          <w:sz w:val="24"/>
          <w:szCs w:val="24"/>
        </w:rPr>
        <w:t>individual</w:t>
      </w:r>
      <w:r w:rsidR="00232DFD">
        <w:rPr>
          <w:rFonts w:ascii="Arial" w:hAnsi="Arial" w:cs="Arial"/>
          <w:sz w:val="24"/>
          <w:szCs w:val="24"/>
        </w:rPr>
        <w:t xml:space="preserve"> elements such as </w:t>
      </w:r>
      <w:r w:rsidR="00CE12DD">
        <w:rPr>
          <w:rFonts w:ascii="Arial" w:hAnsi="Arial" w:cs="Arial"/>
          <w:sz w:val="24"/>
          <w:szCs w:val="24"/>
        </w:rPr>
        <w:t>cladding</w:t>
      </w:r>
      <w:r w:rsidR="004D7959">
        <w:rPr>
          <w:rFonts w:ascii="Arial" w:hAnsi="Arial" w:cs="Arial"/>
          <w:sz w:val="24"/>
          <w:szCs w:val="24"/>
        </w:rPr>
        <w:t xml:space="preserve">. </w:t>
      </w:r>
    </w:p>
    <w:p w14:paraId="718F4D49" w14:textId="5FB90B12" w:rsidR="006D2A22" w:rsidRDefault="006D2A22" w:rsidP="009365F7">
      <w:pPr>
        <w:rPr>
          <w:rFonts w:ascii="Arial" w:hAnsi="Arial" w:cs="Arial"/>
          <w:sz w:val="24"/>
          <w:szCs w:val="24"/>
        </w:rPr>
      </w:pPr>
      <w:r>
        <w:rPr>
          <w:rFonts w:ascii="Arial" w:hAnsi="Arial" w:cs="Arial"/>
          <w:sz w:val="24"/>
          <w:szCs w:val="24"/>
        </w:rPr>
        <w:t xml:space="preserve">As a result of the sites coastal location and surrounding urban development, wind loads </w:t>
      </w:r>
      <w:r w:rsidR="0024647B">
        <w:rPr>
          <w:rFonts w:ascii="Arial" w:hAnsi="Arial" w:cs="Arial"/>
          <w:sz w:val="24"/>
          <w:szCs w:val="24"/>
        </w:rPr>
        <w:t xml:space="preserve">can be significant </w:t>
      </w:r>
      <w:r w:rsidR="000B427C">
        <w:rPr>
          <w:rFonts w:ascii="Arial" w:hAnsi="Arial" w:cs="Arial"/>
          <w:sz w:val="24"/>
          <w:szCs w:val="24"/>
        </w:rPr>
        <w:t>therefore, the</w:t>
      </w:r>
      <w:r w:rsidR="00327D83">
        <w:rPr>
          <w:rFonts w:ascii="Arial" w:hAnsi="Arial" w:cs="Arial"/>
          <w:sz w:val="24"/>
          <w:szCs w:val="24"/>
        </w:rPr>
        <w:t xml:space="preserve"> </w:t>
      </w:r>
      <w:r w:rsidR="003073B2">
        <w:rPr>
          <w:rFonts w:ascii="Arial" w:hAnsi="Arial" w:cs="Arial"/>
          <w:sz w:val="24"/>
          <w:szCs w:val="24"/>
        </w:rPr>
        <w:t xml:space="preserve">stability and </w:t>
      </w:r>
      <w:r w:rsidR="00B64EA9">
        <w:rPr>
          <w:rFonts w:ascii="Arial" w:hAnsi="Arial" w:cs="Arial"/>
          <w:sz w:val="24"/>
          <w:szCs w:val="24"/>
        </w:rPr>
        <w:t xml:space="preserve">serviceability </w:t>
      </w:r>
      <w:r w:rsidR="00327D83">
        <w:rPr>
          <w:rFonts w:ascii="Arial" w:hAnsi="Arial" w:cs="Arial"/>
          <w:sz w:val="24"/>
          <w:szCs w:val="24"/>
        </w:rPr>
        <w:t>of the structural design</w:t>
      </w:r>
      <w:r w:rsidR="00BD03E8">
        <w:rPr>
          <w:rFonts w:ascii="Arial" w:hAnsi="Arial" w:cs="Arial"/>
          <w:sz w:val="24"/>
          <w:szCs w:val="24"/>
        </w:rPr>
        <w:t xml:space="preserve"> are to be considered in accordance with (</w:t>
      </w:r>
      <w:r w:rsidR="00874917">
        <w:rPr>
          <w:rFonts w:ascii="Arial" w:hAnsi="Arial" w:cs="Arial"/>
          <w:sz w:val="24"/>
          <w:szCs w:val="24"/>
        </w:rPr>
        <w:t>BSI Standards publication, 2023)</w:t>
      </w:r>
      <w:r w:rsidR="00942082">
        <w:rPr>
          <w:rFonts w:ascii="Arial" w:hAnsi="Arial" w:cs="Arial"/>
          <w:sz w:val="24"/>
          <w:szCs w:val="24"/>
        </w:rPr>
        <w:t>, t</w:t>
      </w:r>
      <w:r w:rsidR="00541E80">
        <w:rPr>
          <w:rFonts w:ascii="Arial" w:hAnsi="Arial" w:cs="Arial"/>
          <w:sz w:val="24"/>
          <w:szCs w:val="24"/>
        </w:rPr>
        <w:t>o minimise excessive movement that may result i</w:t>
      </w:r>
      <w:r w:rsidR="00051FB6">
        <w:rPr>
          <w:rFonts w:ascii="Arial" w:hAnsi="Arial" w:cs="Arial"/>
          <w:sz w:val="24"/>
          <w:szCs w:val="24"/>
        </w:rPr>
        <w:t>n occupant discom</w:t>
      </w:r>
      <w:r w:rsidR="00A447DD">
        <w:rPr>
          <w:rFonts w:ascii="Arial" w:hAnsi="Arial" w:cs="Arial"/>
          <w:sz w:val="24"/>
          <w:szCs w:val="24"/>
        </w:rPr>
        <w:t xml:space="preserve">fort, </w:t>
      </w:r>
      <w:r w:rsidR="00AA6A88">
        <w:rPr>
          <w:rFonts w:ascii="Arial" w:hAnsi="Arial" w:cs="Arial"/>
          <w:sz w:val="24"/>
          <w:szCs w:val="24"/>
        </w:rPr>
        <w:t>non-structural</w:t>
      </w:r>
      <w:r w:rsidR="00A447DD">
        <w:rPr>
          <w:rFonts w:ascii="Arial" w:hAnsi="Arial" w:cs="Arial"/>
          <w:sz w:val="24"/>
          <w:szCs w:val="24"/>
        </w:rPr>
        <w:t xml:space="preserve"> and structural damage.</w:t>
      </w:r>
    </w:p>
    <w:p w14:paraId="30AE4E9C" w14:textId="4F2171BE" w:rsidR="00A447DD" w:rsidRDefault="00DA116E" w:rsidP="009365F7">
      <w:pPr>
        <w:rPr>
          <w:rFonts w:ascii="Arial" w:hAnsi="Arial" w:cs="Arial"/>
          <w:sz w:val="24"/>
          <w:szCs w:val="24"/>
        </w:rPr>
      </w:pPr>
      <w:r>
        <w:rPr>
          <w:rFonts w:ascii="Arial" w:hAnsi="Arial" w:cs="Arial"/>
          <w:sz w:val="24"/>
          <w:szCs w:val="24"/>
        </w:rPr>
        <w:t xml:space="preserve">In addition, the </w:t>
      </w:r>
      <w:r w:rsidR="00CD500E">
        <w:rPr>
          <w:rFonts w:ascii="Arial" w:hAnsi="Arial" w:cs="Arial"/>
          <w:sz w:val="24"/>
          <w:szCs w:val="24"/>
        </w:rPr>
        <w:t xml:space="preserve">robustness of the structure </w:t>
      </w:r>
      <w:r w:rsidR="00A15F2E">
        <w:rPr>
          <w:rFonts w:ascii="Arial" w:hAnsi="Arial" w:cs="Arial"/>
          <w:sz w:val="24"/>
          <w:szCs w:val="24"/>
        </w:rPr>
        <w:t xml:space="preserve">is to be considered. This is the </w:t>
      </w:r>
      <w:r w:rsidR="00D356D3">
        <w:rPr>
          <w:rFonts w:ascii="Arial" w:hAnsi="Arial" w:cs="Arial"/>
          <w:sz w:val="24"/>
          <w:szCs w:val="24"/>
        </w:rPr>
        <w:t>buildings’</w:t>
      </w:r>
      <w:r w:rsidR="00A15F2E">
        <w:rPr>
          <w:rFonts w:ascii="Arial" w:hAnsi="Arial" w:cs="Arial"/>
          <w:sz w:val="24"/>
          <w:szCs w:val="24"/>
        </w:rPr>
        <w:t xml:space="preserve"> ability to withstand </w:t>
      </w:r>
      <w:r w:rsidR="006B1059">
        <w:rPr>
          <w:rFonts w:ascii="Arial" w:hAnsi="Arial" w:cs="Arial"/>
          <w:sz w:val="24"/>
          <w:szCs w:val="24"/>
        </w:rPr>
        <w:t xml:space="preserve">damage </w:t>
      </w:r>
      <w:r w:rsidR="009734A6">
        <w:rPr>
          <w:rFonts w:ascii="Arial" w:hAnsi="Arial" w:cs="Arial"/>
          <w:sz w:val="24"/>
          <w:szCs w:val="24"/>
        </w:rPr>
        <w:t>from human error, fire and impact without coll</w:t>
      </w:r>
      <w:r w:rsidR="004A34CA">
        <w:rPr>
          <w:rFonts w:ascii="Arial" w:hAnsi="Arial" w:cs="Arial"/>
          <w:sz w:val="24"/>
          <w:szCs w:val="24"/>
        </w:rPr>
        <w:t>apsing</w:t>
      </w:r>
      <w:r w:rsidR="002E37E3">
        <w:rPr>
          <w:rFonts w:ascii="Arial" w:hAnsi="Arial" w:cs="Arial"/>
          <w:sz w:val="24"/>
          <w:szCs w:val="24"/>
        </w:rPr>
        <w:t xml:space="preserve"> disproportionately</w:t>
      </w:r>
      <w:r w:rsidR="00AA6A88">
        <w:rPr>
          <w:rFonts w:ascii="Arial" w:hAnsi="Arial" w:cs="Arial"/>
          <w:sz w:val="24"/>
          <w:szCs w:val="24"/>
        </w:rPr>
        <w:t xml:space="preserve"> in conjunction with </w:t>
      </w:r>
      <w:r w:rsidR="0025418A">
        <w:rPr>
          <w:rFonts w:ascii="Arial" w:hAnsi="Arial" w:cs="Arial"/>
          <w:sz w:val="24"/>
          <w:szCs w:val="24"/>
        </w:rPr>
        <w:t xml:space="preserve">building class </w:t>
      </w:r>
      <w:r w:rsidR="00AD40DE">
        <w:rPr>
          <w:rFonts w:ascii="Arial" w:hAnsi="Arial" w:cs="Arial"/>
          <w:sz w:val="24"/>
          <w:szCs w:val="24"/>
        </w:rPr>
        <w:t xml:space="preserve">2B </w:t>
      </w:r>
      <w:r w:rsidR="00AA6A88">
        <w:rPr>
          <w:rFonts w:ascii="Arial" w:hAnsi="Arial" w:cs="Arial"/>
          <w:sz w:val="24"/>
          <w:szCs w:val="24"/>
        </w:rPr>
        <w:t>(</w:t>
      </w:r>
      <w:r w:rsidR="00E30647">
        <w:rPr>
          <w:rFonts w:ascii="Arial" w:hAnsi="Arial" w:cs="Arial"/>
          <w:sz w:val="24"/>
          <w:szCs w:val="24"/>
        </w:rPr>
        <w:t>Welsh Government, 2010</w:t>
      </w:r>
      <w:r w:rsidR="00677869">
        <w:rPr>
          <w:rFonts w:ascii="Arial" w:hAnsi="Arial" w:cs="Arial"/>
          <w:sz w:val="24"/>
          <w:szCs w:val="24"/>
        </w:rPr>
        <w:t xml:space="preserve"> (1</w:t>
      </w:r>
      <w:r w:rsidR="00E30647">
        <w:rPr>
          <w:rFonts w:ascii="Arial" w:hAnsi="Arial" w:cs="Arial"/>
          <w:sz w:val="24"/>
          <w:szCs w:val="24"/>
        </w:rPr>
        <w:t>).</w:t>
      </w:r>
    </w:p>
    <w:p w14:paraId="30A54D44" w14:textId="77777777" w:rsidR="0025418A" w:rsidRDefault="0025418A" w:rsidP="00036A32">
      <w:pPr>
        <w:keepNext/>
        <w:jc w:val="center"/>
      </w:pPr>
      <w:r w:rsidRPr="0025418A">
        <w:rPr>
          <w:rFonts w:ascii="Arial" w:hAnsi="Arial" w:cs="Arial"/>
          <w:noProof/>
          <w:sz w:val="24"/>
          <w:szCs w:val="24"/>
        </w:rPr>
        <w:drawing>
          <wp:inline distT="0" distB="0" distL="0" distR="0" wp14:anchorId="5443EE68" wp14:editId="12650BE3">
            <wp:extent cx="4996426" cy="4239714"/>
            <wp:effectExtent l="38100" t="38100" r="33020" b="46990"/>
            <wp:docPr id="16588105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10534" name="Picture 1" descr="A screenshot of a computer&#10;&#10;AI-generated content may be incorrect."/>
                    <pic:cNvPicPr/>
                  </pic:nvPicPr>
                  <pic:blipFill>
                    <a:blip r:embed="rId24"/>
                    <a:stretch>
                      <a:fillRect/>
                    </a:stretch>
                  </pic:blipFill>
                  <pic:spPr>
                    <a:xfrm>
                      <a:off x="0" y="0"/>
                      <a:ext cx="5009513" cy="4250819"/>
                    </a:xfrm>
                    <a:prstGeom prst="rect">
                      <a:avLst/>
                    </a:prstGeom>
                    <a:ln w="28575">
                      <a:solidFill>
                        <a:schemeClr val="tx1"/>
                      </a:solidFill>
                    </a:ln>
                  </pic:spPr>
                </pic:pic>
              </a:graphicData>
            </a:graphic>
          </wp:inline>
        </w:drawing>
      </w:r>
    </w:p>
    <w:p w14:paraId="481A778F" w14:textId="46820F11" w:rsidR="00874917" w:rsidRPr="0084179F" w:rsidRDefault="0025418A" w:rsidP="00036A32">
      <w:pPr>
        <w:pStyle w:val="Caption"/>
        <w:jc w:val="center"/>
        <w:rPr>
          <w:rFonts w:ascii="Arial" w:hAnsi="Arial" w:cs="Arial"/>
          <w:i w:val="0"/>
          <w:iCs w:val="0"/>
          <w:color w:val="auto"/>
          <w:sz w:val="20"/>
          <w:szCs w:val="20"/>
        </w:rPr>
      </w:pPr>
      <w:r w:rsidRPr="0084179F">
        <w:rPr>
          <w:rFonts w:ascii="Arial" w:hAnsi="Arial" w:cs="Arial"/>
          <w:b/>
          <w:bCs/>
          <w:i w:val="0"/>
          <w:iCs w:val="0"/>
          <w:color w:val="auto"/>
          <w:sz w:val="20"/>
          <w:szCs w:val="20"/>
        </w:rPr>
        <w:t xml:space="preserve">Figure </w:t>
      </w:r>
      <w:r w:rsidR="00327D83" w:rsidRPr="0084179F">
        <w:rPr>
          <w:rFonts w:ascii="Arial" w:hAnsi="Arial" w:cs="Arial"/>
          <w:b/>
          <w:bCs/>
          <w:i w:val="0"/>
          <w:iCs w:val="0"/>
          <w:color w:val="auto"/>
          <w:sz w:val="20"/>
          <w:szCs w:val="20"/>
        </w:rPr>
        <w:t>8.0</w:t>
      </w:r>
      <w:r w:rsidRPr="0084179F">
        <w:rPr>
          <w:rFonts w:ascii="Arial" w:hAnsi="Arial" w:cs="Arial"/>
          <w:i w:val="0"/>
          <w:iCs w:val="0"/>
          <w:color w:val="auto"/>
          <w:sz w:val="20"/>
          <w:szCs w:val="20"/>
        </w:rPr>
        <w:t xml:space="preserve">: </w:t>
      </w:r>
      <w:r w:rsidR="00327D83" w:rsidRPr="0084179F">
        <w:rPr>
          <w:rFonts w:ascii="Arial" w:hAnsi="Arial" w:cs="Arial"/>
          <w:i w:val="0"/>
          <w:iCs w:val="0"/>
          <w:color w:val="auto"/>
          <w:sz w:val="20"/>
          <w:szCs w:val="20"/>
        </w:rPr>
        <w:t>Building class table</w:t>
      </w:r>
    </w:p>
    <w:p w14:paraId="1C322F6D" w14:textId="72D85C9D" w:rsidR="00D53EAA" w:rsidRDefault="00D53EAA" w:rsidP="00D53EAA">
      <w:pPr>
        <w:pStyle w:val="Heading2"/>
        <w:rPr>
          <w:rFonts w:ascii="Arial" w:hAnsi="Arial" w:cs="Arial"/>
          <w:b/>
          <w:bCs/>
          <w:color w:val="auto"/>
          <w:sz w:val="24"/>
          <w:szCs w:val="24"/>
        </w:rPr>
      </w:pPr>
      <w:bookmarkStart w:id="27" w:name="_Toc219145558"/>
      <w:r>
        <w:rPr>
          <w:rFonts w:ascii="Arial" w:hAnsi="Arial" w:cs="Arial"/>
          <w:b/>
          <w:bCs/>
          <w:color w:val="auto"/>
          <w:sz w:val="24"/>
          <w:szCs w:val="24"/>
        </w:rPr>
        <w:lastRenderedPageBreak/>
        <w:t>4.2 Selected Structural frame system</w:t>
      </w:r>
      <w:bookmarkEnd w:id="27"/>
      <w:r w:rsidR="00F316B7">
        <w:rPr>
          <w:rFonts w:ascii="Arial" w:hAnsi="Arial" w:cs="Arial"/>
          <w:b/>
          <w:bCs/>
          <w:color w:val="auto"/>
          <w:sz w:val="24"/>
          <w:szCs w:val="24"/>
        </w:rPr>
        <w:t xml:space="preserve"> </w:t>
      </w:r>
    </w:p>
    <w:p w14:paraId="2F04EAB8" w14:textId="4E7EBA14" w:rsidR="00CE2F93" w:rsidRDefault="00D4234D" w:rsidP="003E57C9">
      <w:pPr>
        <w:rPr>
          <w:rFonts w:ascii="Arial" w:hAnsi="Arial" w:cs="Arial"/>
          <w:sz w:val="24"/>
          <w:szCs w:val="24"/>
        </w:rPr>
      </w:pPr>
      <w:r>
        <w:rPr>
          <w:rFonts w:ascii="Arial" w:hAnsi="Arial" w:cs="Arial"/>
          <w:sz w:val="24"/>
          <w:szCs w:val="24"/>
        </w:rPr>
        <w:t xml:space="preserve">A steel frame structure with a reinforced concrete core is proposed for the </w:t>
      </w:r>
      <w:r w:rsidR="009165B1">
        <w:rPr>
          <w:rFonts w:ascii="Arial" w:hAnsi="Arial" w:cs="Arial"/>
          <w:sz w:val="24"/>
          <w:szCs w:val="24"/>
        </w:rPr>
        <w:t xml:space="preserve">hotel development. </w:t>
      </w:r>
      <w:r w:rsidR="0060460E">
        <w:rPr>
          <w:rFonts w:ascii="Arial" w:hAnsi="Arial" w:cs="Arial"/>
          <w:sz w:val="24"/>
          <w:szCs w:val="24"/>
        </w:rPr>
        <w:t xml:space="preserve">The use of this hybrid system combines </w:t>
      </w:r>
      <w:r w:rsidR="005502F0">
        <w:rPr>
          <w:rFonts w:ascii="Arial" w:hAnsi="Arial" w:cs="Arial"/>
          <w:sz w:val="24"/>
          <w:szCs w:val="24"/>
        </w:rPr>
        <w:t xml:space="preserve">design flexibility and </w:t>
      </w:r>
      <w:r w:rsidR="00BD232E">
        <w:rPr>
          <w:rFonts w:ascii="Arial" w:hAnsi="Arial" w:cs="Arial"/>
          <w:sz w:val="24"/>
          <w:szCs w:val="24"/>
        </w:rPr>
        <w:t>speed of steel construction with</w:t>
      </w:r>
      <w:r w:rsidR="008B6C48">
        <w:rPr>
          <w:rFonts w:ascii="Arial" w:hAnsi="Arial" w:cs="Arial"/>
          <w:sz w:val="24"/>
          <w:szCs w:val="24"/>
        </w:rPr>
        <w:t xml:space="preserve"> the </w:t>
      </w:r>
      <w:r w:rsidR="00590C71">
        <w:rPr>
          <w:rFonts w:ascii="Arial" w:hAnsi="Arial" w:cs="Arial"/>
          <w:sz w:val="24"/>
          <w:szCs w:val="24"/>
        </w:rPr>
        <w:t xml:space="preserve">robustness </w:t>
      </w:r>
      <w:r w:rsidR="008B6C48">
        <w:rPr>
          <w:rFonts w:ascii="Arial" w:hAnsi="Arial" w:cs="Arial"/>
          <w:sz w:val="24"/>
          <w:szCs w:val="24"/>
        </w:rPr>
        <w:t>and durability of reinforced concrete</w:t>
      </w:r>
      <w:r w:rsidR="00590C71">
        <w:rPr>
          <w:rFonts w:ascii="Arial" w:hAnsi="Arial" w:cs="Arial"/>
          <w:sz w:val="24"/>
          <w:szCs w:val="24"/>
        </w:rPr>
        <w:t>, providing a</w:t>
      </w:r>
      <w:r w:rsidR="009E7F69">
        <w:rPr>
          <w:rFonts w:ascii="Arial" w:hAnsi="Arial" w:cs="Arial"/>
          <w:sz w:val="24"/>
          <w:szCs w:val="24"/>
        </w:rPr>
        <w:t xml:space="preserve"> suitable</w:t>
      </w:r>
      <w:r w:rsidR="002D0F1E">
        <w:rPr>
          <w:rFonts w:ascii="Arial" w:hAnsi="Arial" w:cs="Arial"/>
          <w:sz w:val="24"/>
          <w:szCs w:val="24"/>
        </w:rPr>
        <w:t xml:space="preserve"> structure for the </w:t>
      </w:r>
      <w:r w:rsidR="00E73EB5">
        <w:rPr>
          <w:rFonts w:ascii="Arial" w:hAnsi="Arial" w:cs="Arial"/>
          <w:sz w:val="24"/>
          <w:szCs w:val="24"/>
        </w:rPr>
        <w:t xml:space="preserve">medium – high rise development in </w:t>
      </w:r>
      <w:r w:rsidR="00CE2F93">
        <w:rPr>
          <w:rFonts w:ascii="Arial" w:hAnsi="Arial" w:cs="Arial"/>
          <w:sz w:val="24"/>
          <w:szCs w:val="24"/>
        </w:rPr>
        <w:t xml:space="preserve">a coastal environment. </w:t>
      </w:r>
    </w:p>
    <w:p w14:paraId="6193430F" w14:textId="2E08CD3E" w:rsidR="00B979AA" w:rsidRDefault="002D0F1E" w:rsidP="003E57C9">
      <w:pPr>
        <w:rPr>
          <w:rFonts w:ascii="Arial" w:hAnsi="Arial" w:cs="Arial"/>
          <w:sz w:val="24"/>
          <w:szCs w:val="24"/>
        </w:rPr>
      </w:pPr>
      <w:r>
        <w:rPr>
          <w:rFonts w:ascii="Arial" w:hAnsi="Arial" w:cs="Arial"/>
          <w:sz w:val="24"/>
          <w:szCs w:val="24"/>
        </w:rPr>
        <w:t xml:space="preserve">The steel frame structure </w:t>
      </w:r>
      <w:r w:rsidR="0087705D">
        <w:rPr>
          <w:rFonts w:ascii="Arial" w:hAnsi="Arial" w:cs="Arial"/>
          <w:sz w:val="24"/>
          <w:szCs w:val="24"/>
        </w:rPr>
        <w:t xml:space="preserve">allows for </w:t>
      </w:r>
      <w:r w:rsidR="00581D77">
        <w:rPr>
          <w:rFonts w:ascii="Arial" w:hAnsi="Arial" w:cs="Arial"/>
          <w:sz w:val="24"/>
          <w:szCs w:val="24"/>
        </w:rPr>
        <w:t>reduce</w:t>
      </w:r>
      <w:r w:rsidR="000E1DC3">
        <w:rPr>
          <w:rFonts w:ascii="Arial" w:hAnsi="Arial" w:cs="Arial"/>
          <w:sz w:val="24"/>
          <w:szCs w:val="24"/>
        </w:rPr>
        <w:t>d</w:t>
      </w:r>
      <w:r w:rsidR="00581D77">
        <w:rPr>
          <w:rFonts w:ascii="Arial" w:hAnsi="Arial" w:cs="Arial"/>
          <w:sz w:val="24"/>
          <w:szCs w:val="24"/>
        </w:rPr>
        <w:t xml:space="preserve"> on-site construction </w:t>
      </w:r>
      <w:r w:rsidR="00C65EDE">
        <w:rPr>
          <w:rFonts w:ascii="Arial" w:hAnsi="Arial" w:cs="Arial"/>
          <w:sz w:val="24"/>
          <w:szCs w:val="24"/>
        </w:rPr>
        <w:t>time due to off-site construction</w:t>
      </w:r>
      <w:r w:rsidR="000E1DC3">
        <w:rPr>
          <w:rFonts w:ascii="Arial" w:hAnsi="Arial" w:cs="Arial"/>
          <w:sz w:val="24"/>
          <w:szCs w:val="24"/>
        </w:rPr>
        <w:t xml:space="preserve"> methods</w:t>
      </w:r>
      <w:r w:rsidR="00C65EDE">
        <w:rPr>
          <w:rFonts w:ascii="Arial" w:hAnsi="Arial" w:cs="Arial"/>
          <w:sz w:val="24"/>
          <w:szCs w:val="24"/>
        </w:rPr>
        <w:t xml:space="preserve"> and </w:t>
      </w:r>
      <w:r w:rsidR="00974B2A">
        <w:rPr>
          <w:rFonts w:ascii="Arial" w:hAnsi="Arial" w:cs="Arial"/>
          <w:sz w:val="24"/>
          <w:szCs w:val="24"/>
        </w:rPr>
        <w:t>erection speed, improving efficiency and buildability</w:t>
      </w:r>
      <w:r w:rsidR="00503CBF">
        <w:rPr>
          <w:rFonts w:ascii="Arial" w:hAnsi="Arial" w:cs="Arial"/>
          <w:sz w:val="24"/>
          <w:szCs w:val="24"/>
        </w:rPr>
        <w:t>. As steel has a high strength to weight ratio</w:t>
      </w:r>
      <w:r w:rsidR="002D6660">
        <w:rPr>
          <w:rFonts w:ascii="Arial" w:hAnsi="Arial" w:cs="Arial"/>
          <w:sz w:val="24"/>
          <w:szCs w:val="24"/>
        </w:rPr>
        <w:t xml:space="preserve">, </w:t>
      </w:r>
      <w:r w:rsidR="00555B72">
        <w:rPr>
          <w:rFonts w:ascii="Arial" w:hAnsi="Arial" w:cs="Arial"/>
          <w:sz w:val="24"/>
          <w:szCs w:val="24"/>
        </w:rPr>
        <w:t>it enable</w:t>
      </w:r>
      <w:r w:rsidR="00284AC3">
        <w:rPr>
          <w:rFonts w:ascii="Arial" w:hAnsi="Arial" w:cs="Arial"/>
          <w:sz w:val="24"/>
          <w:szCs w:val="24"/>
        </w:rPr>
        <w:t xml:space="preserve">s for large </w:t>
      </w:r>
      <w:r w:rsidR="00EF763B">
        <w:rPr>
          <w:rFonts w:ascii="Arial" w:hAnsi="Arial" w:cs="Arial"/>
          <w:sz w:val="24"/>
          <w:szCs w:val="24"/>
        </w:rPr>
        <w:t xml:space="preserve">open wide spans a key characteristic for the hotel development where open areas are </w:t>
      </w:r>
      <w:r w:rsidR="0012438B">
        <w:rPr>
          <w:rFonts w:ascii="Arial" w:hAnsi="Arial" w:cs="Arial"/>
          <w:sz w:val="24"/>
          <w:szCs w:val="24"/>
        </w:rPr>
        <w:t>required</w:t>
      </w:r>
      <w:r w:rsidR="00A66893">
        <w:rPr>
          <w:rFonts w:ascii="Arial" w:hAnsi="Arial" w:cs="Arial"/>
          <w:sz w:val="24"/>
          <w:szCs w:val="24"/>
        </w:rPr>
        <w:t xml:space="preserve"> (MJPatch, 2025). </w:t>
      </w:r>
      <w:r w:rsidR="00E01E08">
        <w:rPr>
          <w:rFonts w:ascii="Arial" w:hAnsi="Arial" w:cs="Arial"/>
          <w:sz w:val="24"/>
          <w:szCs w:val="24"/>
        </w:rPr>
        <w:t>Additionally,</w:t>
      </w:r>
      <w:r w:rsidR="00D458C8">
        <w:rPr>
          <w:rFonts w:ascii="Arial" w:hAnsi="Arial" w:cs="Arial"/>
          <w:sz w:val="24"/>
          <w:szCs w:val="24"/>
        </w:rPr>
        <w:t xml:space="preserve"> </w:t>
      </w:r>
      <w:r w:rsidR="001D52CA">
        <w:rPr>
          <w:rFonts w:ascii="Arial" w:hAnsi="Arial" w:cs="Arial"/>
          <w:sz w:val="24"/>
          <w:szCs w:val="24"/>
        </w:rPr>
        <w:t xml:space="preserve">in comparison to a full reinforced concrete frame, steel reduces </w:t>
      </w:r>
      <w:r w:rsidR="00A51D46">
        <w:rPr>
          <w:rFonts w:ascii="Arial" w:hAnsi="Arial" w:cs="Arial"/>
          <w:sz w:val="24"/>
          <w:szCs w:val="24"/>
        </w:rPr>
        <w:t>the overall buildings dead load</w:t>
      </w:r>
      <w:r w:rsidR="00915C92">
        <w:rPr>
          <w:rFonts w:ascii="Arial" w:hAnsi="Arial" w:cs="Arial"/>
          <w:sz w:val="24"/>
          <w:szCs w:val="24"/>
        </w:rPr>
        <w:t xml:space="preserve"> in turn reducing foundation demand o</w:t>
      </w:r>
      <w:r w:rsidR="00B979AA">
        <w:rPr>
          <w:rFonts w:ascii="Arial" w:hAnsi="Arial" w:cs="Arial"/>
          <w:sz w:val="24"/>
          <w:szCs w:val="24"/>
        </w:rPr>
        <w:t>n the sites poor ground conditions</w:t>
      </w:r>
      <w:r w:rsidR="00A66893">
        <w:rPr>
          <w:rFonts w:ascii="Arial" w:hAnsi="Arial" w:cs="Arial"/>
          <w:sz w:val="24"/>
          <w:szCs w:val="24"/>
        </w:rPr>
        <w:t>.</w:t>
      </w:r>
    </w:p>
    <w:p w14:paraId="202BC1A4" w14:textId="0E58292B" w:rsidR="00D53EAA" w:rsidRDefault="00CA2F03" w:rsidP="003E57C9">
      <w:pPr>
        <w:rPr>
          <w:rFonts w:ascii="Arial" w:hAnsi="Arial" w:cs="Arial"/>
          <w:sz w:val="24"/>
          <w:szCs w:val="24"/>
        </w:rPr>
      </w:pPr>
      <w:r>
        <w:rPr>
          <w:rFonts w:ascii="Arial" w:hAnsi="Arial" w:cs="Arial"/>
          <w:sz w:val="24"/>
          <w:szCs w:val="24"/>
        </w:rPr>
        <w:t>The reinforced concrete core</w:t>
      </w:r>
      <w:r w:rsidR="00480E07">
        <w:rPr>
          <w:rFonts w:ascii="Arial" w:hAnsi="Arial" w:cs="Arial"/>
          <w:sz w:val="24"/>
          <w:szCs w:val="24"/>
        </w:rPr>
        <w:t xml:space="preserve">, provides the </w:t>
      </w:r>
      <w:r w:rsidR="005F6623">
        <w:rPr>
          <w:rFonts w:ascii="Arial" w:hAnsi="Arial" w:cs="Arial"/>
          <w:sz w:val="24"/>
          <w:szCs w:val="24"/>
        </w:rPr>
        <w:t xml:space="preserve">lateral stability system by resisting </w:t>
      </w:r>
      <w:r w:rsidR="001241CE">
        <w:rPr>
          <w:rFonts w:ascii="Arial" w:hAnsi="Arial" w:cs="Arial"/>
          <w:sz w:val="24"/>
          <w:szCs w:val="24"/>
        </w:rPr>
        <w:t>wind loads and transferring</w:t>
      </w:r>
      <w:r w:rsidR="00E23A53">
        <w:rPr>
          <w:rFonts w:ascii="Arial" w:hAnsi="Arial" w:cs="Arial"/>
          <w:sz w:val="24"/>
          <w:szCs w:val="24"/>
        </w:rPr>
        <w:t xml:space="preserve"> the structures loads to the foundations, limiting </w:t>
      </w:r>
      <w:r w:rsidR="008B7722">
        <w:rPr>
          <w:rFonts w:ascii="Arial" w:hAnsi="Arial" w:cs="Arial"/>
          <w:sz w:val="24"/>
          <w:szCs w:val="24"/>
        </w:rPr>
        <w:t>excessive movement and improving serviceability</w:t>
      </w:r>
      <w:r w:rsidR="00932874">
        <w:rPr>
          <w:rFonts w:ascii="Arial" w:hAnsi="Arial" w:cs="Arial"/>
          <w:sz w:val="24"/>
          <w:szCs w:val="24"/>
        </w:rPr>
        <w:t xml:space="preserve">. As the proposed development is </w:t>
      </w:r>
      <w:r w:rsidR="00C27846">
        <w:rPr>
          <w:rFonts w:ascii="Arial" w:hAnsi="Arial" w:cs="Arial"/>
          <w:sz w:val="24"/>
          <w:szCs w:val="24"/>
        </w:rPr>
        <w:t>a hotel,</w:t>
      </w:r>
      <w:r w:rsidR="00290258">
        <w:rPr>
          <w:rFonts w:ascii="Arial" w:hAnsi="Arial" w:cs="Arial"/>
          <w:sz w:val="24"/>
          <w:szCs w:val="24"/>
        </w:rPr>
        <w:t xml:space="preserve"> fire </w:t>
      </w:r>
      <w:r w:rsidR="00C27846">
        <w:rPr>
          <w:rFonts w:ascii="Arial" w:hAnsi="Arial" w:cs="Arial"/>
          <w:sz w:val="24"/>
          <w:szCs w:val="24"/>
        </w:rPr>
        <w:t>safety is a major consideration</w:t>
      </w:r>
      <w:r w:rsidR="00D05FBC">
        <w:rPr>
          <w:rFonts w:ascii="Arial" w:hAnsi="Arial" w:cs="Arial"/>
          <w:sz w:val="24"/>
          <w:szCs w:val="24"/>
        </w:rPr>
        <w:t>. As stated by (South East Formwork, n.d)</w:t>
      </w:r>
      <w:r w:rsidR="00121118">
        <w:rPr>
          <w:rFonts w:ascii="Arial" w:hAnsi="Arial" w:cs="Arial"/>
          <w:sz w:val="24"/>
          <w:szCs w:val="24"/>
        </w:rPr>
        <w:t xml:space="preserve"> reinforced concrete has excellent </w:t>
      </w:r>
      <w:r w:rsidR="001527DE">
        <w:rPr>
          <w:rFonts w:ascii="Arial" w:hAnsi="Arial" w:cs="Arial"/>
          <w:sz w:val="24"/>
          <w:szCs w:val="24"/>
        </w:rPr>
        <w:t>fire resistance in comparison to other materials as it does not burn or emit toxic fumes</w:t>
      </w:r>
      <w:r w:rsidR="007F2E22">
        <w:rPr>
          <w:rFonts w:ascii="Arial" w:hAnsi="Arial" w:cs="Arial"/>
          <w:sz w:val="24"/>
          <w:szCs w:val="24"/>
        </w:rPr>
        <w:t>, protecting fire escape routes</w:t>
      </w:r>
      <w:r w:rsidR="009A62B8">
        <w:rPr>
          <w:rFonts w:ascii="Arial" w:hAnsi="Arial" w:cs="Arial"/>
          <w:sz w:val="24"/>
          <w:szCs w:val="24"/>
        </w:rPr>
        <w:t xml:space="preserve"> however, i</w:t>
      </w:r>
      <w:r w:rsidR="00E134A5">
        <w:rPr>
          <w:rFonts w:ascii="Arial" w:hAnsi="Arial" w:cs="Arial"/>
          <w:sz w:val="24"/>
          <w:szCs w:val="24"/>
        </w:rPr>
        <w:t xml:space="preserve">n order to comply with </w:t>
      </w:r>
      <w:r w:rsidR="001F6BB2">
        <w:rPr>
          <w:rFonts w:ascii="Arial" w:hAnsi="Arial" w:cs="Arial"/>
          <w:sz w:val="24"/>
          <w:szCs w:val="24"/>
        </w:rPr>
        <w:t xml:space="preserve">Welsh legislation, </w:t>
      </w:r>
      <w:r w:rsidR="009A62B8">
        <w:rPr>
          <w:rFonts w:ascii="Arial" w:hAnsi="Arial" w:cs="Arial"/>
          <w:sz w:val="24"/>
          <w:szCs w:val="24"/>
        </w:rPr>
        <w:t xml:space="preserve">the </w:t>
      </w:r>
      <w:r w:rsidR="00DC7179">
        <w:rPr>
          <w:rFonts w:ascii="Arial" w:hAnsi="Arial" w:cs="Arial"/>
          <w:sz w:val="24"/>
          <w:szCs w:val="24"/>
        </w:rPr>
        <w:t xml:space="preserve">steel framework must be protected </w:t>
      </w:r>
      <w:r w:rsidR="00BE34EF">
        <w:rPr>
          <w:rFonts w:ascii="Arial" w:hAnsi="Arial" w:cs="Arial"/>
          <w:sz w:val="24"/>
          <w:szCs w:val="24"/>
        </w:rPr>
        <w:t xml:space="preserve">with </w:t>
      </w:r>
      <w:r w:rsidR="00FA55A6">
        <w:rPr>
          <w:rFonts w:ascii="Arial" w:hAnsi="Arial" w:cs="Arial"/>
          <w:sz w:val="24"/>
          <w:szCs w:val="24"/>
        </w:rPr>
        <w:t>industry standard coatings</w:t>
      </w:r>
      <w:r w:rsidR="00C37C17">
        <w:rPr>
          <w:rFonts w:ascii="Arial" w:hAnsi="Arial" w:cs="Arial"/>
          <w:sz w:val="24"/>
          <w:szCs w:val="24"/>
        </w:rPr>
        <w:t xml:space="preserve"> to ensure structural stability</w:t>
      </w:r>
      <w:r w:rsidR="005059B6">
        <w:rPr>
          <w:rFonts w:ascii="Arial" w:hAnsi="Arial" w:cs="Arial"/>
          <w:sz w:val="24"/>
          <w:szCs w:val="24"/>
        </w:rPr>
        <w:t xml:space="preserve"> is </w:t>
      </w:r>
      <w:r w:rsidR="007C2159">
        <w:rPr>
          <w:rFonts w:ascii="Arial" w:hAnsi="Arial" w:cs="Arial"/>
          <w:sz w:val="24"/>
          <w:szCs w:val="24"/>
        </w:rPr>
        <w:t>maintained</w:t>
      </w:r>
      <w:r w:rsidR="005059B6">
        <w:rPr>
          <w:rFonts w:ascii="Arial" w:hAnsi="Arial" w:cs="Arial"/>
          <w:sz w:val="24"/>
          <w:szCs w:val="24"/>
        </w:rPr>
        <w:t xml:space="preserve"> for a reasonable period as </w:t>
      </w:r>
      <w:r w:rsidR="00A2413A">
        <w:rPr>
          <w:rFonts w:ascii="Arial" w:hAnsi="Arial" w:cs="Arial"/>
          <w:sz w:val="24"/>
          <w:szCs w:val="24"/>
        </w:rPr>
        <w:t xml:space="preserve">mentioned in </w:t>
      </w:r>
      <w:r w:rsidR="00E577D4">
        <w:rPr>
          <w:rFonts w:ascii="Arial" w:hAnsi="Arial" w:cs="Arial"/>
          <w:sz w:val="24"/>
          <w:szCs w:val="24"/>
        </w:rPr>
        <w:t>a</w:t>
      </w:r>
      <w:r w:rsidR="00E41F23">
        <w:rPr>
          <w:rFonts w:ascii="Arial" w:hAnsi="Arial" w:cs="Arial"/>
          <w:sz w:val="24"/>
          <w:szCs w:val="24"/>
        </w:rPr>
        <w:t>pproved document</w:t>
      </w:r>
      <w:r w:rsidR="00497B4A">
        <w:rPr>
          <w:rFonts w:ascii="Arial" w:hAnsi="Arial" w:cs="Arial"/>
          <w:sz w:val="24"/>
          <w:szCs w:val="24"/>
        </w:rPr>
        <w:t xml:space="preserve"> B, </w:t>
      </w:r>
      <w:r w:rsidR="00E01E08">
        <w:rPr>
          <w:rFonts w:ascii="Arial" w:hAnsi="Arial" w:cs="Arial"/>
          <w:sz w:val="24"/>
          <w:szCs w:val="24"/>
        </w:rPr>
        <w:t xml:space="preserve">section </w:t>
      </w:r>
      <w:r w:rsidR="00A2413A">
        <w:rPr>
          <w:rFonts w:ascii="Arial" w:hAnsi="Arial" w:cs="Arial"/>
          <w:sz w:val="24"/>
          <w:szCs w:val="24"/>
        </w:rPr>
        <w:t>B3</w:t>
      </w:r>
      <w:r w:rsidR="001F6BB2">
        <w:rPr>
          <w:rFonts w:ascii="Arial" w:hAnsi="Arial" w:cs="Arial"/>
          <w:sz w:val="24"/>
          <w:szCs w:val="24"/>
        </w:rPr>
        <w:t xml:space="preserve"> (Welsh Government, 2020</w:t>
      </w:r>
      <w:r w:rsidR="0018142F">
        <w:rPr>
          <w:rFonts w:ascii="Arial" w:hAnsi="Arial" w:cs="Arial"/>
          <w:sz w:val="24"/>
          <w:szCs w:val="24"/>
        </w:rPr>
        <w:t>a</w:t>
      </w:r>
      <w:r w:rsidR="001F6BB2">
        <w:rPr>
          <w:rFonts w:ascii="Arial" w:hAnsi="Arial" w:cs="Arial"/>
          <w:sz w:val="24"/>
          <w:szCs w:val="24"/>
        </w:rPr>
        <w:t>).</w:t>
      </w:r>
    </w:p>
    <w:p w14:paraId="7A7B0C8C" w14:textId="1686F42F" w:rsidR="00D53EAA" w:rsidRDefault="00D53EAA" w:rsidP="00D53EAA">
      <w:pPr>
        <w:pStyle w:val="Heading2"/>
        <w:rPr>
          <w:rFonts w:ascii="Arial" w:hAnsi="Arial" w:cs="Arial"/>
          <w:b/>
          <w:bCs/>
          <w:color w:val="auto"/>
          <w:sz w:val="24"/>
          <w:szCs w:val="24"/>
        </w:rPr>
      </w:pPr>
      <w:bookmarkStart w:id="28" w:name="_Toc219145559"/>
      <w:r>
        <w:rPr>
          <w:rFonts w:ascii="Arial" w:hAnsi="Arial" w:cs="Arial"/>
          <w:b/>
          <w:bCs/>
          <w:color w:val="auto"/>
          <w:sz w:val="24"/>
          <w:szCs w:val="24"/>
        </w:rPr>
        <w:t>4.3 Structural floor systems</w:t>
      </w:r>
      <w:bookmarkEnd w:id="28"/>
    </w:p>
    <w:p w14:paraId="5DEEECEE" w14:textId="53C5537F" w:rsidR="00D53EAA" w:rsidRDefault="00D118E7" w:rsidP="003E57C9">
      <w:pPr>
        <w:rPr>
          <w:rFonts w:ascii="Arial" w:hAnsi="Arial" w:cs="Arial"/>
          <w:sz w:val="24"/>
          <w:szCs w:val="24"/>
        </w:rPr>
      </w:pPr>
      <w:r>
        <w:rPr>
          <w:rFonts w:ascii="Arial" w:hAnsi="Arial" w:cs="Arial"/>
          <w:sz w:val="24"/>
          <w:szCs w:val="24"/>
        </w:rPr>
        <w:t>Composite steel co</w:t>
      </w:r>
      <w:r w:rsidR="00456F64">
        <w:rPr>
          <w:rFonts w:ascii="Arial" w:hAnsi="Arial" w:cs="Arial"/>
          <w:sz w:val="24"/>
          <w:szCs w:val="24"/>
        </w:rPr>
        <w:t>ncrete floo</w:t>
      </w:r>
      <w:r w:rsidR="00C3103D">
        <w:rPr>
          <w:rFonts w:ascii="Arial" w:hAnsi="Arial" w:cs="Arial"/>
          <w:sz w:val="24"/>
          <w:szCs w:val="24"/>
        </w:rPr>
        <w:t>rs are proposed for the hotel</w:t>
      </w:r>
      <w:r w:rsidR="00433334">
        <w:rPr>
          <w:rFonts w:ascii="Arial" w:hAnsi="Arial" w:cs="Arial"/>
          <w:sz w:val="24"/>
          <w:szCs w:val="24"/>
        </w:rPr>
        <w:t xml:space="preserve">, </w:t>
      </w:r>
      <w:r w:rsidR="004E7687">
        <w:rPr>
          <w:rFonts w:ascii="Arial" w:hAnsi="Arial" w:cs="Arial"/>
          <w:sz w:val="24"/>
          <w:szCs w:val="24"/>
        </w:rPr>
        <w:t xml:space="preserve">as </w:t>
      </w:r>
      <w:r w:rsidR="00457627">
        <w:rPr>
          <w:rFonts w:ascii="Arial" w:hAnsi="Arial" w:cs="Arial"/>
          <w:sz w:val="24"/>
          <w:szCs w:val="24"/>
        </w:rPr>
        <w:t>visualised</w:t>
      </w:r>
      <w:r w:rsidR="00433334">
        <w:rPr>
          <w:rFonts w:ascii="Arial" w:hAnsi="Arial" w:cs="Arial"/>
          <w:sz w:val="24"/>
          <w:szCs w:val="24"/>
        </w:rPr>
        <w:t xml:space="preserve"> in figure </w:t>
      </w:r>
      <w:r w:rsidR="004E7687">
        <w:rPr>
          <w:rFonts w:ascii="Arial" w:hAnsi="Arial" w:cs="Arial"/>
          <w:sz w:val="24"/>
          <w:szCs w:val="24"/>
        </w:rPr>
        <w:t>9</w:t>
      </w:r>
      <w:r w:rsidR="00433334">
        <w:rPr>
          <w:rFonts w:ascii="Arial" w:hAnsi="Arial" w:cs="Arial"/>
          <w:sz w:val="24"/>
          <w:szCs w:val="24"/>
        </w:rPr>
        <w:t>.0</w:t>
      </w:r>
      <w:r w:rsidR="00457627">
        <w:rPr>
          <w:rFonts w:ascii="Arial" w:hAnsi="Arial" w:cs="Arial"/>
          <w:sz w:val="24"/>
          <w:szCs w:val="24"/>
        </w:rPr>
        <w:t xml:space="preserve"> the floor system consists of </w:t>
      </w:r>
      <w:r w:rsidR="001A753A">
        <w:rPr>
          <w:rFonts w:ascii="Arial" w:hAnsi="Arial" w:cs="Arial"/>
          <w:sz w:val="24"/>
          <w:szCs w:val="24"/>
        </w:rPr>
        <w:t xml:space="preserve">a </w:t>
      </w:r>
      <w:r w:rsidR="00A01E4E">
        <w:rPr>
          <w:rFonts w:ascii="Arial" w:hAnsi="Arial" w:cs="Arial"/>
          <w:sz w:val="24"/>
          <w:szCs w:val="24"/>
        </w:rPr>
        <w:t>steel beam supporting the steel deck</w:t>
      </w:r>
      <w:r w:rsidR="00270308">
        <w:rPr>
          <w:rFonts w:ascii="Arial" w:hAnsi="Arial" w:cs="Arial"/>
          <w:sz w:val="24"/>
          <w:szCs w:val="24"/>
        </w:rPr>
        <w:t>, An in-situ reinforced concrete slab</w:t>
      </w:r>
      <w:r w:rsidR="00A01E4E">
        <w:rPr>
          <w:rFonts w:ascii="Arial" w:hAnsi="Arial" w:cs="Arial"/>
          <w:sz w:val="24"/>
          <w:szCs w:val="24"/>
        </w:rPr>
        <w:t xml:space="preserve"> </w:t>
      </w:r>
      <w:r w:rsidR="00A3430A">
        <w:rPr>
          <w:rFonts w:ascii="Arial" w:hAnsi="Arial" w:cs="Arial"/>
          <w:sz w:val="24"/>
          <w:szCs w:val="24"/>
        </w:rPr>
        <w:t xml:space="preserve">is </w:t>
      </w:r>
      <w:r w:rsidR="00757F4F">
        <w:rPr>
          <w:rFonts w:ascii="Arial" w:hAnsi="Arial" w:cs="Arial"/>
          <w:sz w:val="24"/>
          <w:szCs w:val="24"/>
        </w:rPr>
        <w:t xml:space="preserve">cast </w:t>
      </w:r>
      <w:r w:rsidR="00473AFD">
        <w:rPr>
          <w:rFonts w:ascii="Arial" w:hAnsi="Arial" w:cs="Arial"/>
          <w:sz w:val="24"/>
          <w:szCs w:val="24"/>
        </w:rPr>
        <w:t>over the steel decking</w:t>
      </w:r>
      <w:r w:rsidR="00340BBF">
        <w:rPr>
          <w:rFonts w:ascii="Arial" w:hAnsi="Arial" w:cs="Arial"/>
          <w:sz w:val="24"/>
          <w:szCs w:val="24"/>
        </w:rPr>
        <w:t>, the reinforcement manages potential cracking and improves load distribution</w:t>
      </w:r>
      <w:r w:rsidR="003312F8">
        <w:rPr>
          <w:rFonts w:ascii="Arial" w:hAnsi="Arial" w:cs="Arial"/>
          <w:sz w:val="24"/>
          <w:szCs w:val="24"/>
        </w:rPr>
        <w:t xml:space="preserve">. </w:t>
      </w:r>
      <w:r w:rsidR="005D3A8E">
        <w:rPr>
          <w:rFonts w:ascii="Arial" w:hAnsi="Arial" w:cs="Arial"/>
          <w:sz w:val="24"/>
          <w:szCs w:val="24"/>
        </w:rPr>
        <w:t>She</w:t>
      </w:r>
      <w:r w:rsidR="007D7E63">
        <w:rPr>
          <w:rFonts w:ascii="Arial" w:hAnsi="Arial" w:cs="Arial"/>
          <w:sz w:val="24"/>
          <w:szCs w:val="24"/>
        </w:rPr>
        <w:t>a</w:t>
      </w:r>
      <w:r w:rsidR="005D3A8E">
        <w:rPr>
          <w:rFonts w:ascii="Arial" w:hAnsi="Arial" w:cs="Arial"/>
          <w:sz w:val="24"/>
          <w:szCs w:val="24"/>
        </w:rPr>
        <w:t xml:space="preserve">r connectors are </w:t>
      </w:r>
      <w:r w:rsidR="00F63E3E">
        <w:rPr>
          <w:rFonts w:ascii="Arial" w:hAnsi="Arial" w:cs="Arial"/>
          <w:sz w:val="24"/>
          <w:szCs w:val="24"/>
        </w:rPr>
        <w:t>fixed to the steel beam</w:t>
      </w:r>
      <w:r w:rsidR="006F2147">
        <w:rPr>
          <w:rFonts w:ascii="Arial" w:hAnsi="Arial" w:cs="Arial"/>
          <w:sz w:val="24"/>
          <w:szCs w:val="24"/>
        </w:rPr>
        <w:t xml:space="preserve">, </w:t>
      </w:r>
      <w:r w:rsidR="00374276">
        <w:rPr>
          <w:rFonts w:ascii="Arial" w:hAnsi="Arial" w:cs="Arial"/>
          <w:sz w:val="24"/>
          <w:szCs w:val="24"/>
        </w:rPr>
        <w:t xml:space="preserve">enhancing the structural performance of the </w:t>
      </w:r>
      <w:r w:rsidR="004E7687">
        <w:rPr>
          <w:rFonts w:ascii="Arial" w:hAnsi="Arial" w:cs="Arial"/>
          <w:sz w:val="24"/>
          <w:szCs w:val="24"/>
        </w:rPr>
        <w:t xml:space="preserve">floor </w:t>
      </w:r>
      <w:r w:rsidR="00374276">
        <w:rPr>
          <w:rFonts w:ascii="Arial" w:hAnsi="Arial" w:cs="Arial"/>
          <w:sz w:val="24"/>
          <w:szCs w:val="24"/>
        </w:rPr>
        <w:t>system through composite action (</w:t>
      </w:r>
      <w:r w:rsidR="00927FD6">
        <w:rPr>
          <w:rFonts w:ascii="Arial" w:hAnsi="Arial" w:cs="Arial"/>
          <w:sz w:val="24"/>
          <w:szCs w:val="24"/>
        </w:rPr>
        <w:t>Fiveable</w:t>
      </w:r>
      <w:r w:rsidR="00666697">
        <w:rPr>
          <w:rFonts w:ascii="Arial" w:hAnsi="Arial" w:cs="Arial"/>
          <w:sz w:val="24"/>
          <w:szCs w:val="24"/>
        </w:rPr>
        <w:t xml:space="preserve">, </w:t>
      </w:r>
      <w:r w:rsidR="00927FD6">
        <w:rPr>
          <w:rFonts w:ascii="Arial" w:hAnsi="Arial" w:cs="Arial"/>
          <w:sz w:val="24"/>
          <w:szCs w:val="24"/>
        </w:rPr>
        <w:t>2025)</w:t>
      </w:r>
      <w:r w:rsidR="00666697">
        <w:rPr>
          <w:rFonts w:ascii="Arial" w:hAnsi="Arial" w:cs="Arial"/>
          <w:sz w:val="24"/>
          <w:szCs w:val="24"/>
        </w:rPr>
        <w:t>.</w:t>
      </w:r>
    </w:p>
    <w:p w14:paraId="53601849" w14:textId="77777777" w:rsidR="00577A6A" w:rsidRDefault="00577A6A" w:rsidP="00577A6A">
      <w:pPr>
        <w:keepNext/>
        <w:jc w:val="center"/>
      </w:pPr>
      <w:r>
        <w:rPr>
          <w:noProof/>
        </w:rPr>
        <w:drawing>
          <wp:inline distT="0" distB="0" distL="0" distR="0" wp14:anchorId="55B1261D" wp14:editId="77034453">
            <wp:extent cx="5372100" cy="2398578"/>
            <wp:effectExtent l="38100" t="38100" r="38100" b="40005"/>
            <wp:docPr id="1280517989" name="Picture 1" descr="Methods – Performance-based fire design of composite fl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hods – Performance-based fire design of composite floor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77344" cy="2400919"/>
                    </a:xfrm>
                    <a:prstGeom prst="rect">
                      <a:avLst/>
                    </a:prstGeom>
                    <a:noFill/>
                    <a:ln w="28575">
                      <a:solidFill>
                        <a:schemeClr val="tx1"/>
                      </a:solidFill>
                    </a:ln>
                  </pic:spPr>
                </pic:pic>
              </a:graphicData>
            </a:graphic>
          </wp:inline>
        </w:drawing>
      </w:r>
    </w:p>
    <w:p w14:paraId="6BC411DF" w14:textId="1A7049CD" w:rsidR="00D53EAA" w:rsidRPr="007620B4" w:rsidRDefault="00577A6A" w:rsidP="00577A6A">
      <w:pPr>
        <w:pStyle w:val="Caption"/>
        <w:jc w:val="center"/>
        <w:rPr>
          <w:rFonts w:ascii="Arial" w:hAnsi="Arial" w:cs="Arial"/>
          <w:b/>
          <w:bCs/>
          <w:i w:val="0"/>
          <w:iCs w:val="0"/>
          <w:color w:val="auto"/>
          <w:sz w:val="20"/>
          <w:szCs w:val="20"/>
        </w:rPr>
      </w:pPr>
      <w:r w:rsidRPr="007620B4">
        <w:rPr>
          <w:rFonts w:ascii="Arial" w:hAnsi="Arial" w:cs="Arial"/>
          <w:b/>
          <w:bCs/>
          <w:i w:val="0"/>
          <w:iCs w:val="0"/>
          <w:color w:val="auto"/>
          <w:sz w:val="20"/>
          <w:szCs w:val="20"/>
        </w:rPr>
        <w:t xml:space="preserve">Figure </w:t>
      </w:r>
      <w:r w:rsidR="004E7687" w:rsidRPr="007620B4">
        <w:rPr>
          <w:rFonts w:ascii="Arial" w:hAnsi="Arial" w:cs="Arial"/>
          <w:b/>
          <w:bCs/>
          <w:i w:val="0"/>
          <w:iCs w:val="0"/>
          <w:color w:val="auto"/>
          <w:sz w:val="20"/>
          <w:szCs w:val="20"/>
        </w:rPr>
        <w:t>9.0</w:t>
      </w:r>
      <w:r w:rsidRPr="007620B4">
        <w:rPr>
          <w:rFonts w:ascii="Arial" w:hAnsi="Arial" w:cs="Arial"/>
          <w:b/>
          <w:bCs/>
          <w:i w:val="0"/>
          <w:iCs w:val="0"/>
          <w:color w:val="auto"/>
          <w:sz w:val="20"/>
          <w:szCs w:val="20"/>
        </w:rPr>
        <w:t>:</w:t>
      </w:r>
      <w:r w:rsidR="004E7687" w:rsidRPr="007620B4">
        <w:rPr>
          <w:rFonts w:ascii="Arial" w:hAnsi="Arial" w:cs="Arial"/>
          <w:b/>
          <w:bCs/>
          <w:i w:val="0"/>
          <w:iCs w:val="0"/>
          <w:color w:val="auto"/>
          <w:sz w:val="20"/>
          <w:szCs w:val="20"/>
        </w:rPr>
        <w:t xml:space="preserve"> </w:t>
      </w:r>
      <w:r w:rsidR="004E7687" w:rsidRPr="007620B4">
        <w:rPr>
          <w:rFonts w:ascii="Arial" w:hAnsi="Arial" w:cs="Arial"/>
          <w:i w:val="0"/>
          <w:iCs w:val="0"/>
          <w:color w:val="auto"/>
          <w:sz w:val="20"/>
          <w:szCs w:val="20"/>
        </w:rPr>
        <w:t xml:space="preserve">Diagram of </w:t>
      </w:r>
      <w:r w:rsidR="00913C51" w:rsidRPr="007620B4">
        <w:rPr>
          <w:rFonts w:ascii="Arial" w:hAnsi="Arial" w:cs="Arial"/>
          <w:i w:val="0"/>
          <w:iCs w:val="0"/>
          <w:color w:val="auto"/>
          <w:sz w:val="20"/>
          <w:szCs w:val="20"/>
        </w:rPr>
        <w:t>composite steel concrete floor system</w:t>
      </w:r>
      <w:r w:rsidR="004E7687" w:rsidRPr="007620B4">
        <w:rPr>
          <w:rFonts w:ascii="Arial" w:hAnsi="Arial" w:cs="Arial"/>
          <w:b/>
          <w:bCs/>
          <w:i w:val="0"/>
          <w:iCs w:val="0"/>
          <w:color w:val="auto"/>
          <w:sz w:val="20"/>
          <w:szCs w:val="20"/>
        </w:rPr>
        <w:t xml:space="preserve"> </w:t>
      </w:r>
    </w:p>
    <w:p w14:paraId="0293DEF3" w14:textId="385C5A20" w:rsidR="00D05FBC" w:rsidRPr="001B61C4" w:rsidRDefault="00A52286" w:rsidP="00422B9A">
      <w:pPr>
        <w:rPr>
          <w:rFonts w:ascii="Arial" w:hAnsi="Arial" w:cs="Arial"/>
          <w:sz w:val="24"/>
          <w:szCs w:val="24"/>
        </w:rPr>
      </w:pPr>
      <w:r w:rsidRPr="00645E96">
        <w:rPr>
          <w:rFonts w:ascii="Arial" w:hAnsi="Arial" w:cs="Arial"/>
          <w:sz w:val="24"/>
          <w:szCs w:val="24"/>
        </w:rPr>
        <w:lastRenderedPageBreak/>
        <w:t>The</w:t>
      </w:r>
      <w:r w:rsidR="00385BD0">
        <w:rPr>
          <w:rFonts w:ascii="Arial" w:hAnsi="Arial" w:cs="Arial"/>
          <w:sz w:val="24"/>
          <w:szCs w:val="24"/>
        </w:rPr>
        <w:t xml:space="preserve"> mass of the reinforced concrete slab improves sound </w:t>
      </w:r>
      <w:r w:rsidR="00CB4ED9">
        <w:rPr>
          <w:rFonts w:ascii="Arial" w:hAnsi="Arial" w:cs="Arial"/>
          <w:sz w:val="24"/>
          <w:szCs w:val="24"/>
        </w:rPr>
        <w:t>insulation</w:t>
      </w:r>
      <w:r w:rsidR="000D0E95">
        <w:rPr>
          <w:rFonts w:ascii="Arial" w:hAnsi="Arial" w:cs="Arial"/>
          <w:sz w:val="24"/>
          <w:szCs w:val="24"/>
        </w:rPr>
        <w:t xml:space="preserve"> as well as reducing vibration levels between floors, which is </w:t>
      </w:r>
      <w:r w:rsidR="00E937D3">
        <w:rPr>
          <w:rFonts w:ascii="Arial" w:hAnsi="Arial" w:cs="Arial"/>
          <w:sz w:val="24"/>
          <w:szCs w:val="24"/>
        </w:rPr>
        <w:t>essential</w:t>
      </w:r>
      <w:r w:rsidR="000D0E95">
        <w:rPr>
          <w:rFonts w:ascii="Arial" w:hAnsi="Arial" w:cs="Arial"/>
          <w:sz w:val="24"/>
          <w:szCs w:val="24"/>
        </w:rPr>
        <w:t xml:space="preserve"> for</w:t>
      </w:r>
      <w:r w:rsidR="00E937D3">
        <w:rPr>
          <w:rFonts w:ascii="Arial" w:hAnsi="Arial" w:cs="Arial"/>
          <w:sz w:val="24"/>
          <w:szCs w:val="24"/>
        </w:rPr>
        <w:t xml:space="preserve"> a hotel development. </w:t>
      </w:r>
      <w:r w:rsidR="001908E5">
        <w:rPr>
          <w:rFonts w:ascii="Arial" w:hAnsi="Arial" w:cs="Arial"/>
          <w:sz w:val="24"/>
          <w:szCs w:val="24"/>
        </w:rPr>
        <w:t xml:space="preserve">This floor system also provides </w:t>
      </w:r>
      <w:r w:rsidR="00C361D3">
        <w:rPr>
          <w:rFonts w:ascii="Arial" w:hAnsi="Arial" w:cs="Arial"/>
          <w:sz w:val="24"/>
          <w:szCs w:val="24"/>
        </w:rPr>
        <w:t xml:space="preserve">fire resistance </w:t>
      </w:r>
      <w:r w:rsidR="008C3B8E">
        <w:rPr>
          <w:rFonts w:ascii="Arial" w:hAnsi="Arial" w:cs="Arial"/>
          <w:sz w:val="24"/>
          <w:szCs w:val="24"/>
        </w:rPr>
        <w:t xml:space="preserve">through the concrete slab and steel elements if adequately protected, ensuring compliance with </w:t>
      </w:r>
      <w:r w:rsidR="00E577D4">
        <w:rPr>
          <w:rFonts w:ascii="Arial" w:hAnsi="Arial" w:cs="Arial"/>
          <w:sz w:val="24"/>
          <w:szCs w:val="24"/>
        </w:rPr>
        <w:t>a</w:t>
      </w:r>
      <w:r w:rsidR="00BB7DD7">
        <w:rPr>
          <w:rFonts w:ascii="Arial" w:hAnsi="Arial" w:cs="Arial"/>
          <w:sz w:val="24"/>
          <w:szCs w:val="24"/>
        </w:rPr>
        <w:t xml:space="preserve">pproved document B </w:t>
      </w:r>
      <w:r w:rsidR="0018142F">
        <w:rPr>
          <w:rFonts w:ascii="Arial" w:hAnsi="Arial" w:cs="Arial"/>
          <w:sz w:val="24"/>
          <w:szCs w:val="24"/>
        </w:rPr>
        <w:t>(Welsh Government, 2020b).</w:t>
      </w:r>
    </w:p>
    <w:p w14:paraId="040DC01D" w14:textId="35C4869F" w:rsidR="00D53EAA" w:rsidRPr="00D11348" w:rsidRDefault="00D53EAA" w:rsidP="00D53EAA">
      <w:pPr>
        <w:pStyle w:val="Heading1"/>
        <w:rPr>
          <w:rFonts w:ascii="Arial" w:hAnsi="Arial" w:cs="Arial"/>
          <w:b/>
          <w:bCs/>
          <w:color w:val="auto"/>
          <w:sz w:val="28"/>
          <w:szCs w:val="28"/>
        </w:rPr>
      </w:pPr>
      <w:bookmarkStart w:id="29" w:name="_Toc219145560"/>
      <w:r>
        <w:rPr>
          <w:rFonts w:ascii="Arial" w:hAnsi="Arial" w:cs="Arial"/>
          <w:b/>
          <w:bCs/>
          <w:color w:val="auto"/>
          <w:sz w:val="28"/>
          <w:szCs w:val="28"/>
        </w:rPr>
        <w:t>5</w:t>
      </w:r>
      <w:r w:rsidRPr="00D11348">
        <w:rPr>
          <w:rFonts w:ascii="Arial" w:hAnsi="Arial" w:cs="Arial"/>
          <w:b/>
          <w:bCs/>
          <w:color w:val="auto"/>
          <w:sz w:val="28"/>
          <w:szCs w:val="28"/>
        </w:rPr>
        <w:t xml:space="preserve">.0 </w:t>
      </w:r>
      <w:r>
        <w:rPr>
          <w:rFonts w:ascii="Arial" w:hAnsi="Arial" w:cs="Arial"/>
          <w:b/>
          <w:bCs/>
          <w:color w:val="auto"/>
          <w:sz w:val="28"/>
          <w:szCs w:val="28"/>
        </w:rPr>
        <w:t>Building envelope</w:t>
      </w:r>
      <w:bookmarkEnd w:id="29"/>
    </w:p>
    <w:p w14:paraId="1E8FC5A5" w14:textId="41ABBBC8" w:rsidR="00D53EAA" w:rsidRDefault="00D53EAA" w:rsidP="00D53EAA">
      <w:pPr>
        <w:pStyle w:val="Heading2"/>
        <w:rPr>
          <w:rFonts w:ascii="Arial" w:hAnsi="Arial" w:cs="Arial"/>
          <w:b/>
          <w:bCs/>
          <w:color w:val="auto"/>
          <w:sz w:val="24"/>
          <w:szCs w:val="24"/>
        </w:rPr>
      </w:pPr>
      <w:bookmarkStart w:id="30" w:name="_Toc219145561"/>
      <w:r>
        <w:rPr>
          <w:rFonts w:ascii="Arial" w:hAnsi="Arial" w:cs="Arial"/>
          <w:b/>
          <w:bCs/>
          <w:color w:val="auto"/>
          <w:sz w:val="24"/>
          <w:szCs w:val="24"/>
        </w:rPr>
        <w:t>5.1 Performance requirements</w:t>
      </w:r>
      <w:bookmarkEnd w:id="30"/>
    </w:p>
    <w:p w14:paraId="04F8CC13" w14:textId="11179C62" w:rsidR="00F16D89" w:rsidRDefault="006C2C00" w:rsidP="00D53EAA">
      <w:pPr>
        <w:rPr>
          <w:rFonts w:ascii="Arial" w:hAnsi="Arial" w:cs="Arial"/>
          <w:sz w:val="24"/>
          <w:szCs w:val="24"/>
        </w:rPr>
      </w:pPr>
      <w:r w:rsidRPr="00C928A5">
        <w:rPr>
          <w:rFonts w:ascii="Arial" w:hAnsi="Arial" w:cs="Arial"/>
          <w:sz w:val="24"/>
          <w:szCs w:val="24"/>
        </w:rPr>
        <w:t>The building envelope</w:t>
      </w:r>
      <w:r w:rsidR="006E367E">
        <w:rPr>
          <w:rFonts w:ascii="Arial" w:hAnsi="Arial" w:cs="Arial"/>
          <w:sz w:val="24"/>
          <w:szCs w:val="24"/>
        </w:rPr>
        <w:t xml:space="preserve"> </w:t>
      </w:r>
      <w:r w:rsidR="00A863EB">
        <w:rPr>
          <w:rFonts w:ascii="Arial" w:hAnsi="Arial" w:cs="Arial"/>
          <w:sz w:val="24"/>
          <w:szCs w:val="24"/>
        </w:rPr>
        <w:t>proposed must provide adequate resistance to</w:t>
      </w:r>
      <w:r w:rsidR="003C72FC">
        <w:rPr>
          <w:rFonts w:ascii="Arial" w:hAnsi="Arial" w:cs="Arial"/>
          <w:sz w:val="24"/>
          <w:szCs w:val="24"/>
        </w:rPr>
        <w:t xml:space="preserve"> excessive wind</w:t>
      </w:r>
      <w:r w:rsidR="00883ED9">
        <w:rPr>
          <w:rFonts w:ascii="Arial" w:hAnsi="Arial" w:cs="Arial"/>
          <w:sz w:val="24"/>
          <w:szCs w:val="24"/>
        </w:rPr>
        <w:t xml:space="preserve"> speeds and </w:t>
      </w:r>
      <w:r w:rsidR="000F2D22">
        <w:rPr>
          <w:rFonts w:ascii="Arial" w:hAnsi="Arial" w:cs="Arial"/>
          <w:sz w:val="24"/>
          <w:szCs w:val="24"/>
        </w:rPr>
        <w:t xml:space="preserve">WDR whilst </w:t>
      </w:r>
      <w:r w:rsidR="00B75648">
        <w:rPr>
          <w:rFonts w:ascii="Arial" w:hAnsi="Arial" w:cs="Arial"/>
          <w:sz w:val="24"/>
          <w:szCs w:val="24"/>
        </w:rPr>
        <w:t xml:space="preserve">contributing the durability and fire resistance of the </w:t>
      </w:r>
      <w:r w:rsidR="00163644">
        <w:rPr>
          <w:rFonts w:ascii="Arial" w:hAnsi="Arial" w:cs="Arial"/>
          <w:sz w:val="24"/>
          <w:szCs w:val="24"/>
        </w:rPr>
        <w:t xml:space="preserve">structure. </w:t>
      </w:r>
      <w:r w:rsidR="009C377B">
        <w:rPr>
          <w:rFonts w:ascii="Arial" w:hAnsi="Arial" w:cs="Arial"/>
          <w:sz w:val="24"/>
          <w:szCs w:val="24"/>
        </w:rPr>
        <w:t>As of the sites coastal location, the building envelope</w:t>
      </w:r>
      <w:r w:rsidR="00AB346B">
        <w:rPr>
          <w:rFonts w:ascii="Arial" w:hAnsi="Arial" w:cs="Arial"/>
          <w:sz w:val="24"/>
          <w:szCs w:val="24"/>
        </w:rPr>
        <w:t xml:space="preserve"> must be capable of </w:t>
      </w:r>
      <w:r w:rsidR="001814D9">
        <w:rPr>
          <w:rFonts w:ascii="Arial" w:hAnsi="Arial" w:cs="Arial"/>
          <w:sz w:val="24"/>
          <w:szCs w:val="24"/>
        </w:rPr>
        <w:t xml:space="preserve">resisting chloride deposition and </w:t>
      </w:r>
      <w:r w:rsidR="00F16D89">
        <w:rPr>
          <w:rFonts w:ascii="Arial" w:hAnsi="Arial" w:cs="Arial"/>
          <w:sz w:val="24"/>
          <w:szCs w:val="24"/>
        </w:rPr>
        <w:t>moisture exposure.</w:t>
      </w:r>
      <w:r w:rsidR="00EA2C41">
        <w:rPr>
          <w:rFonts w:ascii="Arial" w:hAnsi="Arial" w:cs="Arial"/>
          <w:sz w:val="24"/>
          <w:szCs w:val="24"/>
        </w:rPr>
        <w:t xml:space="preserve"> In </w:t>
      </w:r>
      <w:r w:rsidR="004627C9">
        <w:rPr>
          <w:rFonts w:ascii="Arial" w:hAnsi="Arial" w:cs="Arial"/>
          <w:sz w:val="24"/>
          <w:szCs w:val="24"/>
        </w:rPr>
        <w:t>addition,</w:t>
      </w:r>
      <w:r w:rsidR="00EA2C41">
        <w:rPr>
          <w:rFonts w:ascii="Arial" w:hAnsi="Arial" w:cs="Arial"/>
          <w:sz w:val="24"/>
          <w:szCs w:val="24"/>
        </w:rPr>
        <w:t xml:space="preserve"> the </w:t>
      </w:r>
      <w:r w:rsidR="00F5532F">
        <w:rPr>
          <w:rFonts w:ascii="Arial" w:hAnsi="Arial" w:cs="Arial"/>
          <w:sz w:val="24"/>
          <w:szCs w:val="24"/>
        </w:rPr>
        <w:t>envelope should complement the structural framework</w:t>
      </w:r>
      <w:r w:rsidR="00D873B0">
        <w:rPr>
          <w:rFonts w:ascii="Arial" w:hAnsi="Arial" w:cs="Arial"/>
          <w:sz w:val="24"/>
          <w:szCs w:val="24"/>
        </w:rPr>
        <w:t xml:space="preserve">, by </w:t>
      </w:r>
      <w:r w:rsidR="004627C9">
        <w:rPr>
          <w:rFonts w:ascii="Arial" w:hAnsi="Arial" w:cs="Arial"/>
          <w:sz w:val="24"/>
          <w:szCs w:val="24"/>
        </w:rPr>
        <w:t>minimising</w:t>
      </w:r>
      <w:r w:rsidR="007557F5">
        <w:rPr>
          <w:rFonts w:ascii="Arial" w:hAnsi="Arial" w:cs="Arial"/>
          <w:sz w:val="24"/>
          <w:szCs w:val="24"/>
        </w:rPr>
        <w:t xml:space="preserve"> additional </w:t>
      </w:r>
      <w:r w:rsidR="004627C9">
        <w:rPr>
          <w:rFonts w:ascii="Arial" w:hAnsi="Arial" w:cs="Arial"/>
          <w:sz w:val="24"/>
          <w:szCs w:val="24"/>
        </w:rPr>
        <w:t>dead load.</w:t>
      </w:r>
    </w:p>
    <w:p w14:paraId="0343FC5E" w14:textId="4378C47B" w:rsidR="00D53EAA" w:rsidRPr="008B5FED" w:rsidRDefault="007834BD" w:rsidP="00D53EAA">
      <w:pPr>
        <w:rPr>
          <w:rFonts w:ascii="Arial" w:hAnsi="Arial" w:cs="Arial"/>
          <w:sz w:val="24"/>
          <w:szCs w:val="24"/>
        </w:rPr>
      </w:pPr>
      <w:r w:rsidRPr="00CE31FE">
        <w:rPr>
          <w:rFonts w:ascii="Arial" w:hAnsi="Arial" w:cs="Arial"/>
          <w:sz w:val="24"/>
          <w:szCs w:val="24"/>
        </w:rPr>
        <w:t>The building envelope is to be in accordance with Welsh legislation</w:t>
      </w:r>
      <w:r w:rsidR="00A4148C" w:rsidRPr="00CE31FE">
        <w:rPr>
          <w:rFonts w:ascii="Arial" w:hAnsi="Arial" w:cs="Arial"/>
          <w:sz w:val="24"/>
          <w:szCs w:val="24"/>
        </w:rPr>
        <w:t xml:space="preserve">, </w:t>
      </w:r>
      <w:r w:rsidR="00E577D4">
        <w:rPr>
          <w:rFonts w:ascii="Arial" w:hAnsi="Arial" w:cs="Arial"/>
          <w:sz w:val="24"/>
          <w:szCs w:val="24"/>
        </w:rPr>
        <w:t>a</w:t>
      </w:r>
      <w:r w:rsidR="00CE31FE" w:rsidRPr="00CE31FE">
        <w:rPr>
          <w:rFonts w:ascii="Arial" w:hAnsi="Arial" w:cs="Arial"/>
          <w:sz w:val="24"/>
          <w:szCs w:val="24"/>
        </w:rPr>
        <w:t>pproved document L (Welsh government</w:t>
      </w:r>
      <w:r w:rsidR="00CE31FE">
        <w:rPr>
          <w:rFonts w:ascii="Arial" w:hAnsi="Arial" w:cs="Arial"/>
          <w:sz w:val="24"/>
          <w:szCs w:val="24"/>
        </w:rPr>
        <w:t xml:space="preserve">, </w:t>
      </w:r>
      <w:r w:rsidR="00CE31FE" w:rsidRPr="00CE31FE">
        <w:rPr>
          <w:rFonts w:ascii="Arial" w:hAnsi="Arial" w:cs="Arial"/>
          <w:sz w:val="24"/>
          <w:szCs w:val="24"/>
        </w:rPr>
        <w:t>2010(2)</w:t>
      </w:r>
      <w:r w:rsidR="006F467E">
        <w:rPr>
          <w:rFonts w:ascii="Arial" w:hAnsi="Arial" w:cs="Arial"/>
          <w:sz w:val="24"/>
          <w:szCs w:val="24"/>
        </w:rPr>
        <w:t xml:space="preserve"> covers thermal performance in conjunction with energy efficiency and human comfort. The building envelope must als</w:t>
      </w:r>
      <w:r w:rsidR="00F421AF">
        <w:rPr>
          <w:rFonts w:ascii="Arial" w:hAnsi="Arial" w:cs="Arial"/>
          <w:sz w:val="24"/>
          <w:szCs w:val="24"/>
        </w:rPr>
        <w:t xml:space="preserve">o comply with </w:t>
      </w:r>
      <w:r w:rsidR="00E577D4">
        <w:rPr>
          <w:rFonts w:ascii="Arial" w:hAnsi="Arial" w:cs="Arial"/>
          <w:sz w:val="24"/>
          <w:szCs w:val="24"/>
        </w:rPr>
        <w:t>a</w:t>
      </w:r>
      <w:r w:rsidR="00F421AF">
        <w:rPr>
          <w:rFonts w:ascii="Arial" w:hAnsi="Arial" w:cs="Arial"/>
          <w:sz w:val="24"/>
          <w:szCs w:val="24"/>
        </w:rPr>
        <w:t xml:space="preserve">pproved document B </w:t>
      </w:r>
      <w:r w:rsidR="008614DA">
        <w:rPr>
          <w:rFonts w:ascii="Arial" w:hAnsi="Arial" w:cs="Arial"/>
          <w:sz w:val="24"/>
          <w:szCs w:val="24"/>
        </w:rPr>
        <w:t>(Welsh Government, 2020c)</w:t>
      </w:r>
      <w:r w:rsidR="00455E1E">
        <w:rPr>
          <w:rFonts w:ascii="Arial" w:hAnsi="Arial" w:cs="Arial"/>
          <w:sz w:val="24"/>
          <w:szCs w:val="24"/>
        </w:rPr>
        <w:t xml:space="preserve"> in which the spread of fire across external </w:t>
      </w:r>
      <w:r w:rsidR="00115F07">
        <w:rPr>
          <w:rFonts w:ascii="Arial" w:hAnsi="Arial" w:cs="Arial"/>
          <w:sz w:val="24"/>
          <w:szCs w:val="24"/>
        </w:rPr>
        <w:t>components is</w:t>
      </w:r>
      <w:r w:rsidR="00455E1E">
        <w:rPr>
          <w:rFonts w:ascii="Arial" w:hAnsi="Arial" w:cs="Arial"/>
          <w:sz w:val="24"/>
          <w:szCs w:val="24"/>
        </w:rPr>
        <w:t xml:space="preserve"> limited.</w:t>
      </w:r>
    </w:p>
    <w:p w14:paraId="5F939645" w14:textId="6B6AE431" w:rsidR="00D53EAA" w:rsidRDefault="00D53EAA" w:rsidP="00D53EAA">
      <w:pPr>
        <w:pStyle w:val="Heading2"/>
        <w:rPr>
          <w:rFonts w:ascii="Arial" w:hAnsi="Arial" w:cs="Arial"/>
          <w:b/>
          <w:bCs/>
          <w:color w:val="auto"/>
          <w:sz w:val="24"/>
          <w:szCs w:val="24"/>
        </w:rPr>
      </w:pPr>
      <w:bookmarkStart w:id="31" w:name="_Toc219145562"/>
      <w:r>
        <w:rPr>
          <w:rFonts w:ascii="Arial" w:hAnsi="Arial" w:cs="Arial"/>
          <w:b/>
          <w:bCs/>
          <w:color w:val="auto"/>
          <w:sz w:val="24"/>
          <w:szCs w:val="24"/>
        </w:rPr>
        <w:t>5.</w:t>
      </w:r>
      <w:r w:rsidR="00A514D0">
        <w:rPr>
          <w:rFonts w:ascii="Arial" w:hAnsi="Arial" w:cs="Arial"/>
          <w:b/>
          <w:bCs/>
          <w:color w:val="auto"/>
          <w:sz w:val="24"/>
          <w:szCs w:val="24"/>
        </w:rPr>
        <w:t>2</w:t>
      </w:r>
      <w:r>
        <w:rPr>
          <w:rFonts w:ascii="Arial" w:hAnsi="Arial" w:cs="Arial"/>
          <w:b/>
          <w:bCs/>
          <w:color w:val="auto"/>
          <w:sz w:val="24"/>
          <w:szCs w:val="24"/>
        </w:rPr>
        <w:t xml:space="preserve"> Selected building envelope system</w:t>
      </w:r>
      <w:bookmarkEnd w:id="31"/>
    </w:p>
    <w:p w14:paraId="163EE50D" w14:textId="6A1AF789" w:rsidR="00D53EAA" w:rsidRDefault="000467C1" w:rsidP="00D53EAA">
      <w:pPr>
        <w:rPr>
          <w:rFonts w:ascii="Arial" w:hAnsi="Arial" w:cs="Arial"/>
          <w:sz w:val="24"/>
          <w:szCs w:val="24"/>
        </w:rPr>
      </w:pPr>
      <w:r w:rsidRPr="00B749AC">
        <w:rPr>
          <w:rFonts w:ascii="Arial" w:hAnsi="Arial" w:cs="Arial"/>
          <w:sz w:val="24"/>
          <w:szCs w:val="24"/>
        </w:rPr>
        <w:t>A drained</w:t>
      </w:r>
      <w:r w:rsidR="0063747D" w:rsidRPr="00B749AC">
        <w:rPr>
          <w:rFonts w:ascii="Arial" w:hAnsi="Arial" w:cs="Arial"/>
          <w:sz w:val="24"/>
          <w:szCs w:val="24"/>
        </w:rPr>
        <w:t xml:space="preserve"> and ventilated rainscreen cladding system is proposed for the hotel, </w:t>
      </w:r>
      <w:r w:rsidR="00F52484">
        <w:rPr>
          <w:rFonts w:ascii="Arial" w:hAnsi="Arial" w:cs="Arial"/>
          <w:sz w:val="24"/>
          <w:szCs w:val="24"/>
        </w:rPr>
        <w:t>due to the coastal location</w:t>
      </w:r>
      <w:r w:rsidR="00661E4C">
        <w:rPr>
          <w:rFonts w:ascii="Arial" w:hAnsi="Arial" w:cs="Arial"/>
          <w:sz w:val="24"/>
          <w:szCs w:val="24"/>
        </w:rPr>
        <w:t xml:space="preserve"> WDR and </w:t>
      </w:r>
      <w:r w:rsidR="007F5700">
        <w:rPr>
          <w:rFonts w:ascii="Arial" w:hAnsi="Arial" w:cs="Arial"/>
          <w:sz w:val="24"/>
          <w:szCs w:val="24"/>
        </w:rPr>
        <w:t>moisture</w:t>
      </w:r>
      <w:r w:rsidR="00661E4C">
        <w:rPr>
          <w:rFonts w:ascii="Arial" w:hAnsi="Arial" w:cs="Arial"/>
          <w:sz w:val="24"/>
          <w:szCs w:val="24"/>
        </w:rPr>
        <w:t xml:space="preserve"> exposure is elevate</w:t>
      </w:r>
      <w:r w:rsidR="00345ECA">
        <w:rPr>
          <w:rFonts w:ascii="Arial" w:hAnsi="Arial" w:cs="Arial"/>
          <w:sz w:val="24"/>
          <w:szCs w:val="24"/>
        </w:rPr>
        <w:t xml:space="preserve">d, presenting a significant risk to the building </w:t>
      </w:r>
      <w:r w:rsidR="00345ECA" w:rsidRPr="00AE0D0C">
        <w:rPr>
          <w:rFonts w:ascii="Arial" w:hAnsi="Arial" w:cs="Arial"/>
          <w:sz w:val="24"/>
          <w:szCs w:val="24"/>
        </w:rPr>
        <w:t xml:space="preserve">envelope. </w:t>
      </w:r>
      <w:r w:rsidR="00191ED0" w:rsidRPr="00AE0D0C">
        <w:rPr>
          <w:rFonts w:ascii="Arial" w:hAnsi="Arial" w:cs="Arial"/>
          <w:sz w:val="24"/>
          <w:szCs w:val="24"/>
        </w:rPr>
        <w:t xml:space="preserve">As shown in figure </w:t>
      </w:r>
      <w:r w:rsidR="00AE0D0C" w:rsidRPr="00AE0D0C">
        <w:rPr>
          <w:rFonts w:ascii="Arial" w:hAnsi="Arial" w:cs="Arial"/>
          <w:sz w:val="24"/>
          <w:szCs w:val="24"/>
        </w:rPr>
        <w:t>10</w:t>
      </w:r>
      <w:r w:rsidR="00191ED0" w:rsidRPr="00AE0D0C">
        <w:rPr>
          <w:rFonts w:ascii="Arial" w:hAnsi="Arial" w:cs="Arial"/>
          <w:sz w:val="24"/>
          <w:szCs w:val="24"/>
        </w:rPr>
        <w:t>.0, this</w:t>
      </w:r>
      <w:r w:rsidR="00191ED0">
        <w:rPr>
          <w:rFonts w:ascii="Arial" w:hAnsi="Arial" w:cs="Arial"/>
          <w:sz w:val="24"/>
          <w:szCs w:val="24"/>
        </w:rPr>
        <w:t xml:space="preserve"> cladding system</w:t>
      </w:r>
      <w:r w:rsidR="00AE0D0C">
        <w:rPr>
          <w:rFonts w:ascii="Arial" w:hAnsi="Arial" w:cs="Arial"/>
          <w:sz w:val="24"/>
          <w:szCs w:val="24"/>
        </w:rPr>
        <w:t xml:space="preserve"> </w:t>
      </w:r>
      <w:r w:rsidR="008B3B82">
        <w:rPr>
          <w:rFonts w:ascii="Arial" w:hAnsi="Arial" w:cs="Arial"/>
          <w:sz w:val="24"/>
          <w:szCs w:val="24"/>
        </w:rPr>
        <w:t>consists of a</w:t>
      </w:r>
      <w:r w:rsidR="00AE0D0C">
        <w:rPr>
          <w:rFonts w:ascii="Arial" w:hAnsi="Arial" w:cs="Arial"/>
          <w:sz w:val="24"/>
          <w:szCs w:val="24"/>
        </w:rPr>
        <w:t>n</w:t>
      </w:r>
      <w:r w:rsidR="008B3B82">
        <w:rPr>
          <w:rFonts w:ascii="Arial" w:hAnsi="Arial" w:cs="Arial"/>
          <w:sz w:val="24"/>
          <w:szCs w:val="24"/>
        </w:rPr>
        <w:t xml:space="preserve"> </w:t>
      </w:r>
      <w:r w:rsidR="007F5950">
        <w:rPr>
          <w:rFonts w:ascii="Arial" w:hAnsi="Arial" w:cs="Arial"/>
          <w:sz w:val="24"/>
          <w:szCs w:val="24"/>
        </w:rPr>
        <w:t>external cladding panel</w:t>
      </w:r>
      <w:r w:rsidR="00AC4E0A">
        <w:rPr>
          <w:rFonts w:ascii="Arial" w:hAnsi="Arial" w:cs="Arial"/>
          <w:sz w:val="24"/>
          <w:szCs w:val="24"/>
        </w:rPr>
        <w:t xml:space="preserve"> supported by brackets, behind the panel there is a </w:t>
      </w:r>
      <w:r w:rsidR="007F5DB7">
        <w:rPr>
          <w:rFonts w:ascii="Arial" w:hAnsi="Arial" w:cs="Arial"/>
          <w:sz w:val="24"/>
          <w:szCs w:val="24"/>
        </w:rPr>
        <w:t xml:space="preserve">ventilated drainage cavity </w:t>
      </w:r>
      <w:r w:rsidR="00213AA3">
        <w:rPr>
          <w:rFonts w:ascii="Arial" w:hAnsi="Arial" w:cs="Arial"/>
          <w:sz w:val="24"/>
          <w:szCs w:val="24"/>
        </w:rPr>
        <w:t xml:space="preserve">which allows for </w:t>
      </w:r>
      <w:r w:rsidR="008132DA">
        <w:rPr>
          <w:rFonts w:ascii="Arial" w:hAnsi="Arial" w:cs="Arial"/>
          <w:sz w:val="24"/>
          <w:szCs w:val="24"/>
        </w:rPr>
        <w:t>potential water ingress from WDR to drain away from the internal envelope</w:t>
      </w:r>
      <w:r w:rsidR="004E6A12">
        <w:rPr>
          <w:rFonts w:ascii="Arial" w:hAnsi="Arial" w:cs="Arial"/>
          <w:sz w:val="24"/>
          <w:szCs w:val="24"/>
        </w:rPr>
        <w:t xml:space="preserve">, </w:t>
      </w:r>
      <w:r w:rsidR="0091114B">
        <w:rPr>
          <w:rFonts w:ascii="Arial" w:hAnsi="Arial" w:cs="Arial"/>
          <w:sz w:val="24"/>
          <w:szCs w:val="24"/>
        </w:rPr>
        <w:t xml:space="preserve">it </w:t>
      </w:r>
      <w:r w:rsidR="004E6A12">
        <w:rPr>
          <w:rFonts w:ascii="Arial" w:hAnsi="Arial" w:cs="Arial"/>
          <w:sz w:val="24"/>
          <w:szCs w:val="24"/>
        </w:rPr>
        <w:t xml:space="preserve">additionally </w:t>
      </w:r>
      <w:r w:rsidR="006D7A00">
        <w:rPr>
          <w:rFonts w:ascii="Arial" w:hAnsi="Arial" w:cs="Arial"/>
          <w:sz w:val="24"/>
          <w:szCs w:val="24"/>
        </w:rPr>
        <w:t>acts as a path for wind loads reducing pressure on the structure.</w:t>
      </w:r>
    </w:p>
    <w:p w14:paraId="12AEB8CD" w14:textId="7B0137D6" w:rsidR="00AF0713" w:rsidRDefault="00AF0713" w:rsidP="00D53EAA">
      <w:pPr>
        <w:rPr>
          <w:rFonts w:ascii="Arial" w:hAnsi="Arial" w:cs="Arial"/>
          <w:sz w:val="24"/>
          <w:szCs w:val="24"/>
        </w:rPr>
      </w:pPr>
      <w:r>
        <w:rPr>
          <w:rFonts w:ascii="Arial" w:hAnsi="Arial" w:cs="Arial"/>
          <w:sz w:val="24"/>
          <w:szCs w:val="24"/>
        </w:rPr>
        <w:t xml:space="preserve">Insulation is placed behind the </w:t>
      </w:r>
      <w:r w:rsidR="00AC23E8">
        <w:rPr>
          <w:rFonts w:ascii="Arial" w:hAnsi="Arial" w:cs="Arial"/>
          <w:sz w:val="24"/>
          <w:szCs w:val="24"/>
        </w:rPr>
        <w:t xml:space="preserve">drainage cavity to </w:t>
      </w:r>
      <w:r w:rsidR="005E4ED0">
        <w:rPr>
          <w:rFonts w:ascii="Arial" w:hAnsi="Arial" w:cs="Arial"/>
          <w:sz w:val="24"/>
          <w:szCs w:val="24"/>
        </w:rPr>
        <w:t>mitigating</w:t>
      </w:r>
      <w:r w:rsidR="00AC23E8">
        <w:rPr>
          <w:rFonts w:ascii="Arial" w:hAnsi="Arial" w:cs="Arial"/>
          <w:sz w:val="24"/>
          <w:szCs w:val="24"/>
        </w:rPr>
        <w:t xml:space="preserve"> </w:t>
      </w:r>
      <w:r w:rsidR="007E0629">
        <w:rPr>
          <w:rFonts w:ascii="Arial" w:hAnsi="Arial" w:cs="Arial"/>
          <w:sz w:val="24"/>
          <w:szCs w:val="24"/>
        </w:rPr>
        <w:t xml:space="preserve">the </w:t>
      </w:r>
      <w:r w:rsidR="005E4ED0">
        <w:rPr>
          <w:rFonts w:ascii="Arial" w:hAnsi="Arial" w:cs="Arial"/>
          <w:sz w:val="24"/>
          <w:szCs w:val="24"/>
        </w:rPr>
        <w:t>risk</w:t>
      </w:r>
      <w:r w:rsidR="007E0629">
        <w:rPr>
          <w:rFonts w:ascii="Arial" w:hAnsi="Arial" w:cs="Arial"/>
          <w:sz w:val="24"/>
          <w:szCs w:val="24"/>
        </w:rPr>
        <w:t xml:space="preserve"> of water ingress, allowing it to maintain its thermal performance</w:t>
      </w:r>
      <w:r w:rsidR="005E4ED0">
        <w:rPr>
          <w:rFonts w:ascii="Arial" w:hAnsi="Arial" w:cs="Arial"/>
          <w:sz w:val="24"/>
          <w:szCs w:val="24"/>
        </w:rPr>
        <w:t xml:space="preserve"> properties</w:t>
      </w:r>
      <w:r w:rsidR="007E0629">
        <w:rPr>
          <w:rFonts w:ascii="Arial" w:hAnsi="Arial" w:cs="Arial"/>
          <w:sz w:val="24"/>
          <w:szCs w:val="24"/>
        </w:rPr>
        <w:t xml:space="preserve"> </w:t>
      </w:r>
      <w:r w:rsidR="008C089D">
        <w:rPr>
          <w:rFonts w:ascii="Arial" w:hAnsi="Arial" w:cs="Arial"/>
          <w:sz w:val="24"/>
          <w:szCs w:val="24"/>
        </w:rPr>
        <w:t xml:space="preserve">ensuring the structure </w:t>
      </w:r>
      <w:r w:rsidR="00715CF0">
        <w:rPr>
          <w:rFonts w:ascii="Arial" w:hAnsi="Arial" w:cs="Arial"/>
          <w:sz w:val="24"/>
          <w:szCs w:val="24"/>
        </w:rPr>
        <w:t>remains</w:t>
      </w:r>
      <w:r w:rsidR="008C089D">
        <w:rPr>
          <w:rFonts w:ascii="Arial" w:hAnsi="Arial" w:cs="Arial"/>
          <w:sz w:val="24"/>
          <w:szCs w:val="24"/>
        </w:rPr>
        <w:t xml:space="preserve"> c</w:t>
      </w:r>
      <w:r w:rsidR="007F5700">
        <w:rPr>
          <w:rFonts w:ascii="Arial" w:hAnsi="Arial" w:cs="Arial"/>
          <w:sz w:val="24"/>
          <w:szCs w:val="24"/>
        </w:rPr>
        <w:t>omplian</w:t>
      </w:r>
      <w:r w:rsidR="008C089D">
        <w:rPr>
          <w:rFonts w:ascii="Arial" w:hAnsi="Arial" w:cs="Arial"/>
          <w:sz w:val="24"/>
          <w:szCs w:val="24"/>
        </w:rPr>
        <w:t xml:space="preserve">t with </w:t>
      </w:r>
      <w:r w:rsidR="00E577D4">
        <w:rPr>
          <w:rFonts w:ascii="Arial" w:hAnsi="Arial" w:cs="Arial"/>
          <w:sz w:val="24"/>
          <w:szCs w:val="24"/>
        </w:rPr>
        <w:t>a</w:t>
      </w:r>
      <w:r w:rsidR="005614B9">
        <w:rPr>
          <w:rFonts w:ascii="Arial" w:hAnsi="Arial" w:cs="Arial"/>
          <w:sz w:val="24"/>
          <w:szCs w:val="24"/>
        </w:rPr>
        <w:t>pproved document L.</w:t>
      </w:r>
    </w:p>
    <w:p w14:paraId="380386B2" w14:textId="77777777" w:rsidR="00DC65AA" w:rsidRDefault="00A13D5C" w:rsidP="004A0778">
      <w:pPr>
        <w:keepNext/>
        <w:jc w:val="center"/>
      </w:pPr>
      <w:r>
        <w:rPr>
          <w:noProof/>
        </w:rPr>
        <w:drawing>
          <wp:inline distT="0" distB="0" distL="0" distR="0" wp14:anchorId="70631E06" wp14:editId="5F4E5D70">
            <wp:extent cx="4424480" cy="2295572"/>
            <wp:effectExtent l="38100" t="38100" r="33655" b="28575"/>
            <wp:docPr id="1362785546" name="Picture 1" descr="Rainscreen Cladding: Performance, Design &amp; Systems | Sculp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screen Cladding: Performance, Design &amp; Systems | Sculptfor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62363" cy="2315227"/>
                    </a:xfrm>
                    <a:prstGeom prst="rect">
                      <a:avLst/>
                    </a:prstGeom>
                    <a:noFill/>
                    <a:ln w="28575">
                      <a:solidFill>
                        <a:schemeClr val="tx1"/>
                      </a:solidFill>
                    </a:ln>
                  </pic:spPr>
                </pic:pic>
              </a:graphicData>
            </a:graphic>
          </wp:inline>
        </w:drawing>
      </w:r>
    </w:p>
    <w:p w14:paraId="62BB39E6" w14:textId="04C1DB5A" w:rsidR="00A13D5C" w:rsidRPr="00D81AE0" w:rsidRDefault="00DC65AA" w:rsidP="004A0778">
      <w:pPr>
        <w:pStyle w:val="Caption"/>
        <w:jc w:val="center"/>
        <w:rPr>
          <w:rFonts w:ascii="Arial" w:hAnsi="Arial" w:cs="Arial"/>
          <w:b/>
          <w:bCs/>
          <w:i w:val="0"/>
          <w:iCs w:val="0"/>
          <w:color w:val="auto"/>
          <w:sz w:val="20"/>
          <w:szCs w:val="20"/>
        </w:rPr>
      </w:pPr>
      <w:r w:rsidRPr="00D81AE0">
        <w:rPr>
          <w:rFonts w:ascii="Arial" w:hAnsi="Arial" w:cs="Arial"/>
          <w:b/>
          <w:bCs/>
          <w:i w:val="0"/>
          <w:iCs w:val="0"/>
          <w:color w:val="auto"/>
          <w:sz w:val="20"/>
          <w:szCs w:val="20"/>
        </w:rPr>
        <w:t xml:space="preserve">Figure </w:t>
      </w:r>
      <w:r w:rsidR="00D81AE0" w:rsidRPr="00D81AE0">
        <w:rPr>
          <w:rFonts w:ascii="Arial" w:hAnsi="Arial" w:cs="Arial"/>
          <w:b/>
          <w:bCs/>
          <w:i w:val="0"/>
          <w:iCs w:val="0"/>
          <w:color w:val="auto"/>
          <w:sz w:val="20"/>
          <w:szCs w:val="20"/>
        </w:rPr>
        <w:t xml:space="preserve">10.0: </w:t>
      </w:r>
      <w:r w:rsidR="00D81AE0" w:rsidRPr="00D81AE0">
        <w:rPr>
          <w:rFonts w:ascii="Arial" w:hAnsi="Arial" w:cs="Arial"/>
          <w:i w:val="0"/>
          <w:iCs w:val="0"/>
          <w:color w:val="auto"/>
          <w:sz w:val="20"/>
          <w:szCs w:val="20"/>
        </w:rPr>
        <w:t>Diagram of rainscreen cladding</w:t>
      </w:r>
    </w:p>
    <w:p w14:paraId="06A936E7" w14:textId="2D7493F0" w:rsidR="009C3345" w:rsidRPr="00C12DCA" w:rsidRDefault="00976AB4" w:rsidP="00D53EAA">
      <w:pPr>
        <w:rPr>
          <w:rFonts w:ascii="Arial" w:hAnsi="Arial" w:cs="Arial"/>
          <w:sz w:val="24"/>
          <w:szCs w:val="24"/>
        </w:rPr>
      </w:pPr>
      <w:r w:rsidRPr="007A1DEA">
        <w:rPr>
          <w:rFonts w:ascii="Arial" w:hAnsi="Arial" w:cs="Arial"/>
          <w:sz w:val="24"/>
          <w:szCs w:val="24"/>
        </w:rPr>
        <w:lastRenderedPageBreak/>
        <w:t>A flat roof is proposed for the development,</w:t>
      </w:r>
      <w:r w:rsidR="003C34EE" w:rsidRPr="007A1DEA">
        <w:rPr>
          <w:rFonts w:ascii="Arial" w:hAnsi="Arial" w:cs="Arial"/>
          <w:sz w:val="24"/>
          <w:szCs w:val="24"/>
        </w:rPr>
        <w:t xml:space="preserve"> consisting of a waterproof membrane and insulation</w:t>
      </w:r>
      <w:r w:rsidR="005516F0" w:rsidRPr="007A1DEA">
        <w:rPr>
          <w:rFonts w:ascii="Arial" w:hAnsi="Arial" w:cs="Arial"/>
          <w:sz w:val="24"/>
          <w:szCs w:val="24"/>
        </w:rPr>
        <w:t xml:space="preserve"> in order to comply with </w:t>
      </w:r>
      <w:r w:rsidR="00E577D4">
        <w:rPr>
          <w:rFonts w:ascii="Arial" w:hAnsi="Arial" w:cs="Arial"/>
          <w:sz w:val="24"/>
          <w:szCs w:val="24"/>
        </w:rPr>
        <w:t>a</w:t>
      </w:r>
      <w:r w:rsidR="005516F0" w:rsidRPr="007A1DEA">
        <w:rPr>
          <w:rFonts w:ascii="Arial" w:hAnsi="Arial" w:cs="Arial"/>
          <w:sz w:val="24"/>
          <w:szCs w:val="24"/>
        </w:rPr>
        <w:t>pproved document L</w:t>
      </w:r>
      <w:r w:rsidR="00152D68">
        <w:rPr>
          <w:rFonts w:ascii="Arial" w:hAnsi="Arial" w:cs="Arial"/>
          <w:sz w:val="24"/>
          <w:szCs w:val="24"/>
        </w:rPr>
        <w:t>.</w:t>
      </w:r>
      <w:r w:rsidR="005516F0" w:rsidRPr="007A1DEA">
        <w:rPr>
          <w:rFonts w:ascii="Arial" w:hAnsi="Arial" w:cs="Arial"/>
          <w:sz w:val="24"/>
          <w:szCs w:val="24"/>
        </w:rPr>
        <w:t xml:space="preserve"> </w:t>
      </w:r>
      <w:r w:rsidR="00152D68">
        <w:rPr>
          <w:rFonts w:ascii="Arial" w:hAnsi="Arial" w:cs="Arial"/>
          <w:sz w:val="24"/>
          <w:szCs w:val="24"/>
        </w:rPr>
        <w:t>A</w:t>
      </w:r>
      <w:r w:rsidR="005516F0" w:rsidRPr="007A1DEA">
        <w:rPr>
          <w:rFonts w:ascii="Arial" w:hAnsi="Arial" w:cs="Arial"/>
          <w:sz w:val="24"/>
          <w:szCs w:val="24"/>
        </w:rPr>
        <w:t xml:space="preserve">s a result of the elevated wind speed </w:t>
      </w:r>
      <w:r w:rsidR="00E4478D" w:rsidRPr="007A1DEA">
        <w:rPr>
          <w:rFonts w:ascii="Arial" w:hAnsi="Arial" w:cs="Arial"/>
          <w:sz w:val="24"/>
          <w:szCs w:val="24"/>
        </w:rPr>
        <w:t xml:space="preserve">the flat roof must be in accordance with </w:t>
      </w:r>
      <w:r w:rsidR="00470AD2">
        <w:rPr>
          <w:rFonts w:ascii="Arial" w:hAnsi="Arial" w:cs="Arial"/>
          <w:sz w:val="24"/>
          <w:szCs w:val="24"/>
        </w:rPr>
        <w:t xml:space="preserve">section 7.2.3 </w:t>
      </w:r>
      <w:r w:rsidR="007A1DEA" w:rsidRPr="007A1DEA">
        <w:rPr>
          <w:rFonts w:ascii="Arial" w:hAnsi="Arial" w:cs="Arial"/>
          <w:sz w:val="24"/>
          <w:szCs w:val="24"/>
        </w:rPr>
        <w:t>(BSI Standards publication, 2010b)</w:t>
      </w:r>
      <w:r w:rsidR="00470AD2">
        <w:rPr>
          <w:rFonts w:ascii="Arial" w:hAnsi="Arial" w:cs="Arial"/>
          <w:sz w:val="24"/>
          <w:szCs w:val="24"/>
        </w:rPr>
        <w:t>.</w:t>
      </w:r>
    </w:p>
    <w:p w14:paraId="0F024295" w14:textId="463E0088" w:rsidR="00D53EAA" w:rsidRPr="00D11348" w:rsidRDefault="00D53EAA" w:rsidP="00D53EAA">
      <w:pPr>
        <w:pStyle w:val="Heading1"/>
        <w:rPr>
          <w:rFonts w:ascii="Arial" w:hAnsi="Arial" w:cs="Arial"/>
          <w:b/>
          <w:bCs/>
          <w:color w:val="auto"/>
          <w:sz w:val="28"/>
          <w:szCs w:val="28"/>
        </w:rPr>
      </w:pPr>
      <w:bookmarkStart w:id="32" w:name="_Toc219145563"/>
      <w:r>
        <w:rPr>
          <w:rFonts w:ascii="Arial" w:hAnsi="Arial" w:cs="Arial"/>
          <w:b/>
          <w:bCs/>
          <w:color w:val="auto"/>
          <w:sz w:val="28"/>
          <w:szCs w:val="28"/>
        </w:rPr>
        <w:t>6.0 Construction methods</w:t>
      </w:r>
      <w:bookmarkEnd w:id="32"/>
    </w:p>
    <w:p w14:paraId="64C111F0" w14:textId="70F4859B" w:rsidR="00D53EAA" w:rsidRDefault="00D53EAA" w:rsidP="00D53EAA">
      <w:pPr>
        <w:pStyle w:val="Heading2"/>
        <w:rPr>
          <w:rFonts w:ascii="Arial" w:hAnsi="Arial" w:cs="Arial"/>
          <w:b/>
          <w:bCs/>
          <w:color w:val="auto"/>
          <w:sz w:val="24"/>
          <w:szCs w:val="24"/>
        </w:rPr>
      </w:pPr>
      <w:bookmarkStart w:id="33" w:name="_Toc219145564"/>
      <w:r>
        <w:rPr>
          <w:rFonts w:ascii="Arial" w:hAnsi="Arial" w:cs="Arial"/>
          <w:b/>
          <w:bCs/>
          <w:color w:val="auto"/>
          <w:sz w:val="24"/>
          <w:szCs w:val="24"/>
        </w:rPr>
        <w:t>6.1 Off-site construction</w:t>
      </w:r>
      <w:bookmarkEnd w:id="33"/>
    </w:p>
    <w:p w14:paraId="361078E1" w14:textId="54210D2C" w:rsidR="00D53EAA" w:rsidRDefault="00685F39" w:rsidP="003E57C9">
      <w:pPr>
        <w:rPr>
          <w:rFonts w:ascii="Arial" w:hAnsi="Arial" w:cs="Arial"/>
          <w:sz w:val="24"/>
          <w:szCs w:val="24"/>
        </w:rPr>
      </w:pPr>
      <w:r>
        <w:rPr>
          <w:rFonts w:ascii="Arial" w:hAnsi="Arial" w:cs="Arial"/>
          <w:sz w:val="24"/>
          <w:szCs w:val="24"/>
        </w:rPr>
        <w:t>MMC such as off-site construction is an alternative to traditional on-site construction</w:t>
      </w:r>
      <w:r w:rsidR="008167A4">
        <w:rPr>
          <w:rFonts w:ascii="Arial" w:hAnsi="Arial" w:cs="Arial"/>
          <w:sz w:val="24"/>
          <w:szCs w:val="24"/>
        </w:rPr>
        <w:t xml:space="preserve">, as </w:t>
      </w:r>
      <w:r w:rsidR="00736952">
        <w:rPr>
          <w:rFonts w:ascii="Arial" w:hAnsi="Arial" w:cs="Arial"/>
          <w:sz w:val="24"/>
          <w:szCs w:val="24"/>
        </w:rPr>
        <w:t>stated from (</w:t>
      </w:r>
      <w:r w:rsidR="00F24907" w:rsidRPr="00F24907">
        <w:rPr>
          <w:rFonts w:ascii="Arial" w:hAnsi="Arial" w:cs="Arial"/>
          <w:sz w:val="24"/>
          <w:szCs w:val="24"/>
        </w:rPr>
        <w:t>Governmen</w:t>
      </w:r>
      <w:r w:rsidR="00F24907">
        <w:rPr>
          <w:rFonts w:ascii="Arial" w:hAnsi="Arial" w:cs="Arial"/>
          <w:sz w:val="24"/>
          <w:szCs w:val="24"/>
        </w:rPr>
        <w:t>t commercial function, 2022</w:t>
      </w:r>
      <w:r w:rsidR="00736952">
        <w:rPr>
          <w:rFonts w:ascii="Arial" w:hAnsi="Arial" w:cs="Arial"/>
          <w:sz w:val="24"/>
          <w:szCs w:val="24"/>
        </w:rPr>
        <w:t xml:space="preserve">) the use of MMC can improve the accuracy, quality and productivity of </w:t>
      </w:r>
      <w:r w:rsidR="00372BB4">
        <w:rPr>
          <w:rFonts w:ascii="Arial" w:hAnsi="Arial" w:cs="Arial"/>
          <w:sz w:val="24"/>
          <w:szCs w:val="24"/>
        </w:rPr>
        <w:t>craft</w:t>
      </w:r>
      <w:r w:rsidR="007D7E63">
        <w:rPr>
          <w:rFonts w:ascii="Arial" w:hAnsi="Arial" w:cs="Arial"/>
          <w:sz w:val="24"/>
          <w:szCs w:val="24"/>
        </w:rPr>
        <w:t>s</w:t>
      </w:r>
      <w:r w:rsidR="00372BB4">
        <w:rPr>
          <w:rFonts w:ascii="Arial" w:hAnsi="Arial" w:cs="Arial"/>
          <w:sz w:val="24"/>
          <w:szCs w:val="24"/>
        </w:rPr>
        <w:t xml:space="preserve">manship. </w:t>
      </w:r>
      <w:r w:rsidR="003D2A04">
        <w:rPr>
          <w:rFonts w:ascii="Arial" w:hAnsi="Arial" w:cs="Arial"/>
          <w:sz w:val="24"/>
          <w:szCs w:val="24"/>
        </w:rPr>
        <w:t>Off-site construction is suitable for this development,</w:t>
      </w:r>
      <w:r w:rsidR="00C613EB">
        <w:rPr>
          <w:rFonts w:ascii="Arial" w:hAnsi="Arial" w:cs="Arial"/>
          <w:sz w:val="24"/>
          <w:szCs w:val="24"/>
        </w:rPr>
        <w:t xml:space="preserve"> due to the potential weather conditions the construction of the frame</w:t>
      </w:r>
      <w:r w:rsidR="0010275E">
        <w:rPr>
          <w:rFonts w:ascii="Arial" w:hAnsi="Arial" w:cs="Arial"/>
          <w:sz w:val="24"/>
          <w:szCs w:val="24"/>
        </w:rPr>
        <w:t xml:space="preserve"> components can be carried out in a fact</w:t>
      </w:r>
      <w:r w:rsidR="009F3CA3">
        <w:rPr>
          <w:rFonts w:ascii="Arial" w:hAnsi="Arial" w:cs="Arial"/>
          <w:sz w:val="24"/>
          <w:szCs w:val="24"/>
        </w:rPr>
        <w:t xml:space="preserve">ory reducing the dependence on weather. As </w:t>
      </w:r>
      <w:r w:rsidR="008238B5">
        <w:rPr>
          <w:rFonts w:ascii="Arial" w:hAnsi="Arial" w:cs="Arial"/>
          <w:sz w:val="24"/>
          <w:szCs w:val="24"/>
        </w:rPr>
        <w:t>individual components of the frame are carried out off-site</w:t>
      </w:r>
      <w:r w:rsidR="00AB6C2F">
        <w:rPr>
          <w:rFonts w:ascii="Arial" w:hAnsi="Arial" w:cs="Arial"/>
          <w:sz w:val="24"/>
          <w:szCs w:val="24"/>
        </w:rPr>
        <w:t xml:space="preserve"> when it comes to the erection of the frame</w:t>
      </w:r>
      <w:r w:rsidR="00E024EE">
        <w:rPr>
          <w:rFonts w:ascii="Arial" w:hAnsi="Arial" w:cs="Arial"/>
          <w:sz w:val="24"/>
          <w:szCs w:val="24"/>
        </w:rPr>
        <w:t>, site times are significantly reduced.</w:t>
      </w:r>
    </w:p>
    <w:p w14:paraId="087E7FEA" w14:textId="1394D525" w:rsidR="00D53EAA" w:rsidRDefault="00E024EE" w:rsidP="003E57C9">
      <w:pPr>
        <w:rPr>
          <w:rFonts w:ascii="Arial" w:hAnsi="Arial" w:cs="Arial"/>
          <w:sz w:val="24"/>
          <w:szCs w:val="24"/>
        </w:rPr>
      </w:pPr>
      <w:r>
        <w:rPr>
          <w:rFonts w:ascii="Arial" w:hAnsi="Arial" w:cs="Arial"/>
          <w:sz w:val="24"/>
          <w:szCs w:val="24"/>
        </w:rPr>
        <w:t xml:space="preserve">Additionally, </w:t>
      </w:r>
      <w:r w:rsidR="001E16A2">
        <w:rPr>
          <w:rFonts w:ascii="Arial" w:hAnsi="Arial" w:cs="Arial"/>
          <w:sz w:val="24"/>
          <w:szCs w:val="24"/>
        </w:rPr>
        <w:t xml:space="preserve">off-site construction reduces on-site deliveries and </w:t>
      </w:r>
      <w:r w:rsidR="00E5239E">
        <w:rPr>
          <w:rFonts w:ascii="Arial" w:hAnsi="Arial" w:cs="Arial"/>
          <w:sz w:val="24"/>
          <w:szCs w:val="24"/>
        </w:rPr>
        <w:t>overall work on site</w:t>
      </w:r>
      <w:r w:rsidR="00D201B6">
        <w:rPr>
          <w:rFonts w:ascii="Arial" w:hAnsi="Arial" w:cs="Arial"/>
          <w:sz w:val="24"/>
          <w:szCs w:val="24"/>
        </w:rPr>
        <w:t xml:space="preserve"> that can </w:t>
      </w:r>
      <w:r w:rsidR="005417B2">
        <w:rPr>
          <w:rFonts w:ascii="Arial" w:hAnsi="Arial" w:cs="Arial"/>
          <w:sz w:val="24"/>
          <w:szCs w:val="24"/>
        </w:rPr>
        <w:t>produce significant</w:t>
      </w:r>
      <w:r w:rsidR="00D201B6">
        <w:rPr>
          <w:rFonts w:ascii="Arial" w:hAnsi="Arial" w:cs="Arial"/>
          <w:sz w:val="24"/>
          <w:szCs w:val="24"/>
        </w:rPr>
        <w:t xml:space="preserve"> noise and vibration levels</w:t>
      </w:r>
      <w:r w:rsidR="008A024B">
        <w:rPr>
          <w:rFonts w:ascii="Arial" w:hAnsi="Arial" w:cs="Arial"/>
          <w:sz w:val="24"/>
          <w:szCs w:val="24"/>
        </w:rPr>
        <w:t>,</w:t>
      </w:r>
      <w:r w:rsidR="00E5239E">
        <w:rPr>
          <w:rFonts w:ascii="Arial" w:hAnsi="Arial" w:cs="Arial"/>
          <w:sz w:val="24"/>
          <w:szCs w:val="24"/>
        </w:rPr>
        <w:t xml:space="preserve"> which is a key advantage because of the close proximity to Singleton </w:t>
      </w:r>
      <w:r w:rsidR="00EC1663">
        <w:rPr>
          <w:rFonts w:ascii="Arial" w:hAnsi="Arial" w:cs="Arial"/>
          <w:sz w:val="24"/>
          <w:szCs w:val="24"/>
        </w:rPr>
        <w:t>H</w:t>
      </w:r>
      <w:r w:rsidR="00E5239E">
        <w:rPr>
          <w:rFonts w:ascii="Arial" w:hAnsi="Arial" w:cs="Arial"/>
          <w:sz w:val="24"/>
          <w:szCs w:val="24"/>
        </w:rPr>
        <w:t>ospital</w:t>
      </w:r>
      <w:r w:rsidR="005417B2">
        <w:rPr>
          <w:rFonts w:ascii="Arial" w:hAnsi="Arial" w:cs="Arial"/>
          <w:sz w:val="24"/>
          <w:szCs w:val="24"/>
        </w:rPr>
        <w:t>.</w:t>
      </w:r>
      <w:r w:rsidR="00E5239E">
        <w:rPr>
          <w:rFonts w:ascii="Arial" w:hAnsi="Arial" w:cs="Arial"/>
          <w:sz w:val="24"/>
          <w:szCs w:val="24"/>
        </w:rPr>
        <w:t xml:space="preserve"> </w:t>
      </w:r>
    </w:p>
    <w:p w14:paraId="07C83E85" w14:textId="475D93B7" w:rsidR="00D53EAA" w:rsidRDefault="00D53EAA" w:rsidP="00D53EAA">
      <w:pPr>
        <w:pStyle w:val="Heading2"/>
        <w:rPr>
          <w:rFonts w:ascii="Arial" w:hAnsi="Arial" w:cs="Arial"/>
          <w:b/>
          <w:bCs/>
          <w:color w:val="auto"/>
          <w:sz w:val="24"/>
          <w:szCs w:val="24"/>
        </w:rPr>
      </w:pPr>
      <w:bookmarkStart w:id="34" w:name="_Toc219145565"/>
      <w:r>
        <w:rPr>
          <w:rFonts w:ascii="Arial" w:hAnsi="Arial" w:cs="Arial"/>
          <w:b/>
          <w:bCs/>
          <w:color w:val="auto"/>
          <w:sz w:val="24"/>
          <w:szCs w:val="24"/>
        </w:rPr>
        <w:t>6.2 Prefabricated Construction</w:t>
      </w:r>
      <w:bookmarkEnd w:id="34"/>
    </w:p>
    <w:p w14:paraId="4BDB1F47" w14:textId="7797BD55" w:rsidR="00394CCA" w:rsidRPr="006A4E69" w:rsidRDefault="00734FDD" w:rsidP="00394CCA">
      <w:pPr>
        <w:rPr>
          <w:rFonts w:ascii="Arial" w:hAnsi="Arial" w:cs="Arial"/>
          <w:sz w:val="24"/>
          <w:szCs w:val="24"/>
        </w:rPr>
      </w:pPr>
      <w:r w:rsidRPr="006A4E69">
        <w:rPr>
          <w:rFonts w:ascii="Arial" w:hAnsi="Arial" w:cs="Arial"/>
          <w:sz w:val="24"/>
          <w:szCs w:val="24"/>
        </w:rPr>
        <w:t xml:space="preserve">Prefabricated components such as </w:t>
      </w:r>
      <w:r w:rsidR="00A6799F" w:rsidRPr="006A4E69">
        <w:rPr>
          <w:rFonts w:ascii="Arial" w:hAnsi="Arial" w:cs="Arial"/>
          <w:sz w:val="24"/>
          <w:szCs w:val="24"/>
        </w:rPr>
        <w:t xml:space="preserve">bathroom </w:t>
      </w:r>
      <w:r w:rsidR="007C4340" w:rsidRPr="006A4E69">
        <w:rPr>
          <w:rFonts w:ascii="Arial" w:hAnsi="Arial" w:cs="Arial"/>
          <w:sz w:val="24"/>
          <w:szCs w:val="24"/>
        </w:rPr>
        <w:t>pods</w:t>
      </w:r>
      <w:r w:rsidR="00A51973" w:rsidRPr="006A4E69">
        <w:rPr>
          <w:rFonts w:ascii="Arial" w:hAnsi="Arial" w:cs="Arial"/>
          <w:sz w:val="24"/>
          <w:szCs w:val="24"/>
        </w:rPr>
        <w:t>, reduce on-site construction times</w:t>
      </w:r>
      <w:r w:rsidR="00C00AA7" w:rsidRPr="006A4E69">
        <w:rPr>
          <w:rFonts w:ascii="Arial" w:hAnsi="Arial" w:cs="Arial"/>
          <w:sz w:val="24"/>
          <w:szCs w:val="24"/>
        </w:rPr>
        <w:t xml:space="preserve"> which is beneficial against potential </w:t>
      </w:r>
      <w:r w:rsidR="00CF22DF" w:rsidRPr="006A4E69">
        <w:rPr>
          <w:rFonts w:ascii="Arial" w:hAnsi="Arial" w:cs="Arial"/>
          <w:sz w:val="24"/>
          <w:szCs w:val="24"/>
        </w:rPr>
        <w:t xml:space="preserve">site specific constraints. </w:t>
      </w:r>
      <w:r w:rsidR="005A0121" w:rsidRPr="006A4E69">
        <w:rPr>
          <w:rFonts w:ascii="Arial" w:hAnsi="Arial" w:cs="Arial"/>
          <w:sz w:val="24"/>
          <w:szCs w:val="24"/>
        </w:rPr>
        <w:t>S</w:t>
      </w:r>
      <w:r w:rsidR="00CF22DF" w:rsidRPr="006A4E69">
        <w:rPr>
          <w:rFonts w:ascii="Arial" w:hAnsi="Arial" w:cs="Arial"/>
          <w:sz w:val="24"/>
          <w:szCs w:val="24"/>
        </w:rPr>
        <w:t>ignificant advantage</w:t>
      </w:r>
      <w:r w:rsidR="005A0121" w:rsidRPr="006A4E69">
        <w:rPr>
          <w:rFonts w:ascii="Arial" w:hAnsi="Arial" w:cs="Arial"/>
          <w:sz w:val="24"/>
          <w:szCs w:val="24"/>
        </w:rPr>
        <w:t>s</w:t>
      </w:r>
      <w:r w:rsidR="00CF22DF" w:rsidRPr="006A4E69">
        <w:rPr>
          <w:rFonts w:ascii="Arial" w:hAnsi="Arial" w:cs="Arial"/>
          <w:sz w:val="24"/>
          <w:szCs w:val="24"/>
        </w:rPr>
        <w:t xml:space="preserve"> of prefabricated constructio</w:t>
      </w:r>
      <w:r w:rsidR="00CB5EE9" w:rsidRPr="006A4E69">
        <w:rPr>
          <w:rFonts w:ascii="Arial" w:hAnsi="Arial" w:cs="Arial"/>
          <w:sz w:val="24"/>
          <w:szCs w:val="24"/>
        </w:rPr>
        <w:t xml:space="preserve">n </w:t>
      </w:r>
      <w:r w:rsidR="00761733" w:rsidRPr="006A4E69">
        <w:rPr>
          <w:rFonts w:ascii="Arial" w:hAnsi="Arial" w:cs="Arial"/>
          <w:sz w:val="24"/>
          <w:szCs w:val="24"/>
        </w:rPr>
        <w:t>are</w:t>
      </w:r>
      <w:r w:rsidR="00761733">
        <w:rPr>
          <w:rFonts w:ascii="Arial" w:hAnsi="Arial" w:cs="Arial"/>
          <w:sz w:val="24"/>
          <w:szCs w:val="24"/>
        </w:rPr>
        <w:t xml:space="preserve">, </w:t>
      </w:r>
      <w:r w:rsidR="00A56152" w:rsidRPr="006A4E69">
        <w:rPr>
          <w:rFonts w:ascii="Arial" w:hAnsi="Arial" w:cs="Arial"/>
          <w:sz w:val="24"/>
          <w:szCs w:val="24"/>
        </w:rPr>
        <w:t xml:space="preserve">improved site </w:t>
      </w:r>
      <w:r w:rsidR="00804534" w:rsidRPr="006A4E69">
        <w:rPr>
          <w:rFonts w:ascii="Arial" w:hAnsi="Arial" w:cs="Arial"/>
          <w:sz w:val="24"/>
          <w:szCs w:val="24"/>
        </w:rPr>
        <w:t xml:space="preserve">safety due to a reduction of trades required on site, additionally the projects construction time frame is reduced, benefitting </w:t>
      </w:r>
      <w:r w:rsidR="00AB6C0B" w:rsidRPr="006A4E69">
        <w:rPr>
          <w:rFonts w:ascii="Arial" w:hAnsi="Arial" w:cs="Arial"/>
          <w:sz w:val="24"/>
          <w:szCs w:val="24"/>
        </w:rPr>
        <w:t xml:space="preserve">nearby buildings </w:t>
      </w:r>
      <w:r w:rsidR="00501F47" w:rsidRPr="006A4E69">
        <w:rPr>
          <w:rFonts w:ascii="Arial" w:hAnsi="Arial" w:cs="Arial"/>
          <w:sz w:val="24"/>
          <w:szCs w:val="24"/>
        </w:rPr>
        <w:t xml:space="preserve">such as </w:t>
      </w:r>
      <w:r w:rsidR="009406EF">
        <w:rPr>
          <w:rFonts w:ascii="Arial" w:hAnsi="Arial" w:cs="Arial"/>
          <w:sz w:val="24"/>
          <w:szCs w:val="24"/>
        </w:rPr>
        <w:t>S</w:t>
      </w:r>
      <w:r w:rsidR="00501F47" w:rsidRPr="006A4E69">
        <w:rPr>
          <w:rFonts w:ascii="Arial" w:hAnsi="Arial" w:cs="Arial"/>
          <w:sz w:val="24"/>
          <w:szCs w:val="24"/>
        </w:rPr>
        <w:t xml:space="preserve">ingleton </w:t>
      </w:r>
      <w:r w:rsidR="00EC1663">
        <w:rPr>
          <w:rFonts w:ascii="Arial" w:hAnsi="Arial" w:cs="Arial"/>
          <w:sz w:val="24"/>
          <w:szCs w:val="24"/>
        </w:rPr>
        <w:t>H</w:t>
      </w:r>
      <w:r w:rsidR="00501F47" w:rsidRPr="006A4E69">
        <w:rPr>
          <w:rFonts w:ascii="Arial" w:hAnsi="Arial" w:cs="Arial"/>
          <w:sz w:val="24"/>
          <w:szCs w:val="24"/>
        </w:rPr>
        <w:t>ospital but also the client (</w:t>
      </w:r>
      <w:r w:rsidR="006A4E69" w:rsidRPr="006A4E69">
        <w:rPr>
          <w:rFonts w:ascii="Arial" w:hAnsi="Arial" w:cs="Arial"/>
          <w:sz w:val="24"/>
          <w:szCs w:val="24"/>
        </w:rPr>
        <w:t>LetsBuild, 2023).</w:t>
      </w:r>
    </w:p>
    <w:p w14:paraId="1DA1754E" w14:textId="4878B9A0" w:rsidR="00D53EAA" w:rsidRDefault="00394CCA" w:rsidP="009F33CC">
      <w:pPr>
        <w:pStyle w:val="Heading2"/>
        <w:rPr>
          <w:rFonts w:ascii="Arial" w:hAnsi="Arial" w:cs="Arial"/>
          <w:b/>
          <w:bCs/>
          <w:color w:val="auto"/>
          <w:sz w:val="24"/>
          <w:szCs w:val="24"/>
        </w:rPr>
      </w:pPr>
      <w:bookmarkStart w:id="35" w:name="_Toc219145566"/>
      <w:r>
        <w:rPr>
          <w:rFonts w:ascii="Arial" w:hAnsi="Arial" w:cs="Arial"/>
          <w:b/>
          <w:bCs/>
          <w:color w:val="auto"/>
          <w:sz w:val="24"/>
          <w:szCs w:val="24"/>
        </w:rPr>
        <w:t>6.3 Façade retention</w:t>
      </w:r>
      <w:bookmarkEnd w:id="35"/>
    </w:p>
    <w:p w14:paraId="005659F9" w14:textId="64D8E3AE" w:rsidR="009F33CC" w:rsidRPr="00583B08" w:rsidRDefault="00A56CC0" w:rsidP="009F33CC">
      <w:pPr>
        <w:rPr>
          <w:rFonts w:ascii="Arial" w:hAnsi="Arial" w:cs="Arial"/>
          <w:sz w:val="24"/>
          <w:szCs w:val="24"/>
        </w:rPr>
      </w:pPr>
      <w:r w:rsidRPr="00583B08">
        <w:rPr>
          <w:rFonts w:ascii="Arial" w:hAnsi="Arial" w:cs="Arial"/>
          <w:sz w:val="24"/>
          <w:szCs w:val="24"/>
        </w:rPr>
        <w:t>As the site is currently unoccupied</w:t>
      </w:r>
      <w:r w:rsidR="000160DB" w:rsidRPr="00583B08">
        <w:rPr>
          <w:rFonts w:ascii="Arial" w:hAnsi="Arial" w:cs="Arial"/>
          <w:sz w:val="24"/>
          <w:szCs w:val="24"/>
        </w:rPr>
        <w:t>,</w:t>
      </w:r>
      <w:r w:rsidR="00EA73EB">
        <w:rPr>
          <w:rFonts w:ascii="Arial" w:hAnsi="Arial" w:cs="Arial"/>
          <w:sz w:val="24"/>
          <w:szCs w:val="24"/>
        </w:rPr>
        <w:t xml:space="preserve"> f</w:t>
      </w:r>
      <w:r w:rsidR="000160DB" w:rsidRPr="00583B08">
        <w:rPr>
          <w:rFonts w:ascii="Arial" w:hAnsi="Arial" w:cs="Arial"/>
          <w:sz w:val="24"/>
          <w:szCs w:val="24"/>
        </w:rPr>
        <w:t xml:space="preserve">açade </w:t>
      </w:r>
      <w:r w:rsidR="00052672" w:rsidRPr="00583B08">
        <w:rPr>
          <w:rFonts w:ascii="Arial" w:hAnsi="Arial" w:cs="Arial"/>
          <w:sz w:val="24"/>
          <w:szCs w:val="24"/>
        </w:rPr>
        <w:t xml:space="preserve">retention </w:t>
      </w:r>
      <w:r w:rsidR="00EA73EB">
        <w:rPr>
          <w:rFonts w:ascii="Arial" w:hAnsi="Arial" w:cs="Arial"/>
          <w:sz w:val="24"/>
          <w:szCs w:val="24"/>
        </w:rPr>
        <w:t xml:space="preserve">is not </w:t>
      </w:r>
      <w:r w:rsidR="00052672" w:rsidRPr="00583B08">
        <w:rPr>
          <w:rFonts w:ascii="Arial" w:hAnsi="Arial" w:cs="Arial"/>
          <w:sz w:val="24"/>
          <w:szCs w:val="24"/>
        </w:rPr>
        <w:t xml:space="preserve">required </w:t>
      </w:r>
      <w:r w:rsidR="00583B08" w:rsidRPr="00583B08">
        <w:rPr>
          <w:rFonts w:ascii="Arial" w:hAnsi="Arial" w:cs="Arial"/>
          <w:sz w:val="24"/>
          <w:szCs w:val="24"/>
        </w:rPr>
        <w:t>for planning or heritage reasons</w:t>
      </w:r>
      <w:r w:rsidR="001D184E">
        <w:rPr>
          <w:rFonts w:ascii="Arial" w:hAnsi="Arial" w:cs="Arial"/>
          <w:sz w:val="24"/>
          <w:szCs w:val="24"/>
        </w:rPr>
        <w:t>. Should future use of the development change</w:t>
      </w:r>
      <w:r w:rsidR="000B6214">
        <w:rPr>
          <w:rFonts w:ascii="Arial" w:hAnsi="Arial" w:cs="Arial"/>
          <w:sz w:val="24"/>
          <w:szCs w:val="24"/>
        </w:rPr>
        <w:t xml:space="preserve"> and retention be required</w:t>
      </w:r>
      <w:r w:rsidR="00735B7B">
        <w:rPr>
          <w:rFonts w:ascii="Arial" w:hAnsi="Arial" w:cs="Arial"/>
          <w:sz w:val="24"/>
          <w:szCs w:val="24"/>
        </w:rPr>
        <w:t xml:space="preserve"> the process would </w:t>
      </w:r>
      <w:r w:rsidR="00F4313D">
        <w:rPr>
          <w:rFonts w:ascii="Arial" w:hAnsi="Arial" w:cs="Arial"/>
          <w:sz w:val="24"/>
          <w:szCs w:val="24"/>
        </w:rPr>
        <w:t>be carried out with</w:t>
      </w:r>
      <w:r w:rsidR="001A30B8">
        <w:rPr>
          <w:rFonts w:ascii="Arial" w:hAnsi="Arial" w:cs="Arial"/>
          <w:sz w:val="24"/>
          <w:szCs w:val="24"/>
        </w:rPr>
        <w:t xml:space="preserve"> temporary</w:t>
      </w:r>
      <w:r w:rsidR="00685457">
        <w:rPr>
          <w:rFonts w:ascii="Arial" w:hAnsi="Arial" w:cs="Arial"/>
          <w:sz w:val="24"/>
          <w:szCs w:val="24"/>
        </w:rPr>
        <w:t xml:space="preserve"> </w:t>
      </w:r>
      <w:r w:rsidR="001A30B8">
        <w:rPr>
          <w:rFonts w:ascii="Arial" w:hAnsi="Arial" w:cs="Arial"/>
          <w:sz w:val="24"/>
          <w:szCs w:val="24"/>
        </w:rPr>
        <w:t xml:space="preserve">works such as </w:t>
      </w:r>
      <w:r w:rsidR="00F4313D">
        <w:rPr>
          <w:rFonts w:ascii="Arial" w:hAnsi="Arial" w:cs="Arial"/>
          <w:sz w:val="24"/>
          <w:szCs w:val="24"/>
        </w:rPr>
        <w:t>scaffolding</w:t>
      </w:r>
      <w:r w:rsidR="001A30B8">
        <w:rPr>
          <w:rFonts w:ascii="Arial" w:hAnsi="Arial" w:cs="Arial"/>
          <w:sz w:val="24"/>
          <w:szCs w:val="24"/>
        </w:rPr>
        <w:t xml:space="preserve"> to support the frame of the structure</w:t>
      </w:r>
      <w:r w:rsidR="00685457">
        <w:rPr>
          <w:rFonts w:ascii="Arial" w:hAnsi="Arial" w:cs="Arial"/>
          <w:sz w:val="24"/>
          <w:szCs w:val="24"/>
        </w:rPr>
        <w:t xml:space="preserve">. </w:t>
      </w:r>
      <w:r w:rsidR="00F4313D">
        <w:rPr>
          <w:rFonts w:ascii="Arial" w:hAnsi="Arial" w:cs="Arial"/>
          <w:sz w:val="24"/>
          <w:szCs w:val="24"/>
        </w:rPr>
        <w:t>In accordance with (</w:t>
      </w:r>
      <w:r w:rsidR="00975FB1">
        <w:rPr>
          <w:rFonts w:ascii="Arial" w:hAnsi="Arial" w:cs="Arial"/>
          <w:sz w:val="24"/>
          <w:szCs w:val="24"/>
        </w:rPr>
        <w:t>HSE, 2020</w:t>
      </w:r>
      <w:r w:rsidR="00F4313D">
        <w:rPr>
          <w:rFonts w:ascii="Arial" w:hAnsi="Arial" w:cs="Arial"/>
          <w:sz w:val="24"/>
          <w:szCs w:val="24"/>
        </w:rPr>
        <w:t>) all temporary works must follo</w:t>
      </w:r>
      <w:r w:rsidR="00741374">
        <w:rPr>
          <w:rFonts w:ascii="Arial" w:hAnsi="Arial" w:cs="Arial"/>
          <w:sz w:val="24"/>
          <w:szCs w:val="24"/>
        </w:rPr>
        <w:t xml:space="preserve">w </w:t>
      </w:r>
      <w:r w:rsidR="00B66103">
        <w:rPr>
          <w:rFonts w:ascii="Arial" w:hAnsi="Arial" w:cs="Arial"/>
          <w:sz w:val="24"/>
          <w:szCs w:val="24"/>
        </w:rPr>
        <w:t>a procedure</w:t>
      </w:r>
      <w:r w:rsidR="006A578C">
        <w:rPr>
          <w:rFonts w:ascii="Arial" w:hAnsi="Arial" w:cs="Arial"/>
          <w:sz w:val="24"/>
          <w:szCs w:val="24"/>
        </w:rPr>
        <w:t xml:space="preserve"> consisting of design briefs, </w:t>
      </w:r>
      <w:r w:rsidR="00336DD9">
        <w:rPr>
          <w:rFonts w:ascii="Arial" w:hAnsi="Arial" w:cs="Arial"/>
          <w:sz w:val="24"/>
          <w:szCs w:val="24"/>
        </w:rPr>
        <w:t>temporary works register</w:t>
      </w:r>
      <w:r w:rsidR="005D7790">
        <w:rPr>
          <w:rFonts w:ascii="Arial" w:hAnsi="Arial" w:cs="Arial"/>
          <w:sz w:val="24"/>
          <w:szCs w:val="24"/>
        </w:rPr>
        <w:t>, production of temporary works design and a controlled pre-inspection of the temporary works.</w:t>
      </w:r>
    </w:p>
    <w:p w14:paraId="00475A65" w14:textId="385FC1A0" w:rsidR="00D53EAA" w:rsidRDefault="00394CCA" w:rsidP="00D53EAA">
      <w:pPr>
        <w:pStyle w:val="Heading1"/>
        <w:rPr>
          <w:rFonts w:ascii="Arial" w:hAnsi="Arial" w:cs="Arial"/>
          <w:b/>
          <w:bCs/>
          <w:color w:val="auto"/>
          <w:sz w:val="28"/>
          <w:szCs w:val="28"/>
        </w:rPr>
      </w:pPr>
      <w:bookmarkStart w:id="36" w:name="_Toc219145567"/>
      <w:r>
        <w:rPr>
          <w:rFonts w:ascii="Arial" w:hAnsi="Arial" w:cs="Arial"/>
          <w:b/>
          <w:bCs/>
          <w:color w:val="auto"/>
          <w:sz w:val="28"/>
          <w:szCs w:val="28"/>
        </w:rPr>
        <w:t>7</w:t>
      </w:r>
      <w:r w:rsidR="00D53EAA">
        <w:rPr>
          <w:rFonts w:ascii="Arial" w:hAnsi="Arial" w:cs="Arial"/>
          <w:b/>
          <w:bCs/>
          <w:color w:val="auto"/>
          <w:sz w:val="28"/>
          <w:szCs w:val="28"/>
        </w:rPr>
        <w:t>.0 Conclusion</w:t>
      </w:r>
      <w:bookmarkEnd w:id="36"/>
      <w:r w:rsidR="00D53EAA">
        <w:rPr>
          <w:rFonts w:ascii="Arial" w:hAnsi="Arial" w:cs="Arial"/>
          <w:b/>
          <w:bCs/>
          <w:color w:val="auto"/>
          <w:sz w:val="28"/>
          <w:szCs w:val="28"/>
        </w:rPr>
        <w:t xml:space="preserve"> </w:t>
      </w:r>
    </w:p>
    <w:p w14:paraId="5D5D25CA" w14:textId="2426EC89" w:rsidR="00D53EAA" w:rsidRPr="00D90BB9" w:rsidRDefault="00737355" w:rsidP="00D53EAA">
      <w:pPr>
        <w:rPr>
          <w:rFonts w:ascii="Arial" w:hAnsi="Arial" w:cs="Arial"/>
          <w:sz w:val="24"/>
          <w:szCs w:val="24"/>
        </w:rPr>
      </w:pPr>
      <w:r w:rsidRPr="00D90BB9">
        <w:rPr>
          <w:rFonts w:ascii="Arial" w:hAnsi="Arial" w:cs="Arial"/>
          <w:sz w:val="24"/>
          <w:szCs w:val="24"/>
        </w:rPr>
        <w:t xml:space="preserve">The proposed </w:t>
      </w:r>
      <w:r w:rsidR="00D90BB9" w:rsidRPr="00D90BB9">
        <w:rPr>
          <w:rFonts w:ascii="Arial" w:hAnsi="Arial" w:cs="Arial"/>
          <w:sz w:val="24"/>
          <w:szCs w:val="24"/>
        </w:rPr>
        <w:t>site’s</w:t>
      </w:r>
      <w:r w:rsidRPr="00D90BB9">
        <w:rPr>
          <w:rFonts w:ascii="Arial" w:hAnsi="Arial" w:cs="Arial"/>
          <w:sz w:val="24"/>
          <w:szCs w:val="24"/>
        </w:rPr>
        <w:t xml:space="preserve"> </w:t>
      </w:r>
      <w:r w:rsidR="00D90BB9" w:rsidRPr="00D90BB9">
        <w:rPr>
          <w:rFonts w:ascii="Arial" w:hAnsi="Arial" w:cs="Arial"/>
          <w:sz w:val="24"/>
          <w:szCs w:val="24"/>
        </w:rPr>
        <w:t xml:space="preserve">coastal </w:t>
      </w:r>
      <w:r w:rsidRPr="00D90BB9">
        <w:rPr>
          <w:rFonts w:ascii="Arial" w:hAnsi="Arial" w:cs="Arial"/>
          <w:sz w:val="24"/>
          <w:szCs w:val="24"/>
        </w:rPr>
        <w:t xml:space="preserve">location has </w:t>
      </w:r>
      <w:r w:rsidR="00D90BB9">
        <w:rPr>
          <w:rFonts w:ascii="Arial" w:hAnsi="Arial" w:cs="Arial"/>
          <w:sz w:val="24"/>
          <w:szCs w:val="24"/>
        </w:rPr>
        <w:t>four</w:t>
      </w:r>
      <w:r w:rsidRPr="00D90BB9">
        <w:rPr>
          <w:rFonts w:ascii="Arial" w:hAnsi="Arial" w:cs="Arial"/>
          <w:sz w:val="24"/>
          <w:szCs w:val="24"/>
        </w:rPr>
        <w:t xml:space="preserve"> key constraints consisting </w:t>
      </w:r>
      <w:r w:rsidR="00382672" w:rsidRPr="00D90BB9">
        <w:rPr>
          <w:rFonts w:ascii="Arial" w:hAnsi="Arial" w:cs="Arial"/>
          <w:sz w:val="24"/>
          <w:szCs w:val="24"/>
        </w:rPr>
        <w:t xml:space="preserve">of variable ground conditions, </w:t>
      </w:r>
      <w:r w:rsidR="008377D4" w:rsidRPr="00D90BB9">
        <w:rPr>
          <w:rFonts w:ascii="Arial" w:hAnsi="Arial" w:cs="Arial"/>
          <w:sz w:val="24"/>
          <w:szCs w:val="24"/>
        </w:rPr>
        <w:t>elevated wind</w:t>
      </w:r>
      <w:r w:rsidR="008E7D78">
        <w:rPr>
          <w:rFonts w:ascii="Arial" w:hAnsi="Arial" w:cs="Arial"/>
          <w:sz w:val="24"/>
          <w:szCs w:val="24"/>
        </w:rPr>
        <w:t xml:space="preserve"> </w:t>
      </w:r>
      <w:r w:rsidR="008377D4" w:rsidRPr="00D90BB9">
        <w:rPr>
          <w:rFonts w:ascii="Arial" w:hAnsi="Arial" w:cs="Arial"/>
          <w:sz w:val="24"/>
          <w:szCs w:val="24"/>
        </w:rPr>
        <w:t>speeds</w:t>
      </w:r>
      <w:r w:rsidR="00D90BB9">
        <w:rPr>
          <w:rFonts w:ascii="Arial" w:hAnsi="Arial" w:cs="Arial"/>
          <w:sz w:val="24"/>
          <w:szCs w:val="24"/>
        </w:rPr>
        <w:t xml:space="preserve">, WDR and surrounding urban development. </w:t>
      </w:r>
      <w:r w:rsidR="00C0637E">
        <w:rPr>
          <w:rFonts w:ascii="Arial" w:hAnsi="Arial" w:cs="Arial"/>
          <w:sz w:val="24"/>
          <w:szCs w:val="24"/>
        </w:rPr>
        <w:t xml:space="preserve">A CFA pile foundation is proposed </w:t>
      </w:r>
      <w:r w:rsidR="00653CCB">
        <w:rPr>
          <w:rFonts w:ascii="Arial" w:hAnsi="Arial" w:cs="Arial"/>
          <w:sz w:val="24"/>
          <w:szCs w:val="24"/>
        </w:rPr>
        <w:t>as the ground conditions are unstable</w:t>
      </w:r>
      <w:r w:rsidR="007F196C">
        <w:rPr>
          <w:rFonts w:ascii="Arial" w:hAnsi="Arial" w:cs="Arial"/>
          <w:sz w:val="24"/>
          <w:szCs w:val="24"/>
        </w:rPr>
        <w:t xml:space="preserve"> requiring </w:t>
      </w:r>
      <w:r w:rsidR="00695E4C">
        <w:rPr>
          <w:rFonts w:ascii="Arial" w:hAnsi="Arial" w:cs="Arial"/>
          <w:sz w:val="24"/>
          <w:szCs w:val="24"/>
        </w:rPr>
        <w:t xml:space="preserve">deeper </w:t>
      </w:r>
      <w:r w:rsidR="00AA0354">
        <w:rPr>
          <w:rFonts w:ascii="Arial" w:hAnsi="Arial" w:cs="Arial"/>
          <w:sz w:val="24"/>
          <w:szCs w:val="24"/>
        </w:rPr>
        <w:t>stratification</w:t>
      </w:r>
      <w:r w:rsidR="00695E4C">
        <w:rPr>
          <w:rFonts w:ascii="Arial" w:hAnsi="Arial" w:cs="Arial"/>
          <w:sz w:val="24"/>
          <w:szCs w:val="24"/>
        </w:rPr>
        <w:t xml:space="preserve"> to withstand the buildings loads, additionally CFA piles </w:t>
      </w:r>
      <w:r w:rsidR="000430E2">
        <w:rPr>
          <w:rFonts w:ascii="Arial" w:hAnsi="Arial" w:cs="Arial"/>
          <w:sz w:val="24"/>
          <w:szCs w:val="24"/>
        </w:rPr>
        <w:t xml:space="preserve">reduce differential settlement and are minimal in noise and vibration levels during installation which is beneficial as a result of the surrounding urban development. </w:t>
      </w:r>
      <w:r w:rsidR="00AA0354">
        <w:rPr>
          <w:rFonts w:ascii="Arial" w:hAnsi="Arial" w:cs="Arial"/>
          <w:sz w:val="24"/>
          <w:szCs w:val="24"/>
        </w:rPr>
        <w:t>The structural framework is steel with a reinforced c</w:t>
      </w:r>
      <w:r w:rsidR="00DA0FE2">
        <w:rPr>
          <w:rFonts w:ascii="Arial" w:hAnsi="Arial" w:cs="Arial"/>
          <w:sz w:val="24"/>
          <w:szCs w:val="24"/>
        </w:rPr>
        <w:t xml:space="preserve">oncrete core, </w:t>
      </w:r>
      <w:r w:rsidR="00FF3ACB">
        <w:rPr>
          <w:rFonts w:ascii="Arial" w:hAnsi="Arial" w:cs="Arial"/>
          <w:sz w:val="24"/>
          <w:szCs w:val="24"/>
        </w:rPr>
        <w:t xml:space="preserve">which provides </w:t>
      </w:r>
      <w:r w:rsidR="00A0182A">
        <w:rPr>
          <w:rFonts w:ascii="Arial" w:hAnsi="Arial" w:cs="Arial"/>
          <w:sz w:val="24"/>
          <w:szCs w:val="24"/>
        </w:rPr>
        <w:t xml:space="preserve">lateral stability </w:t>
      </w:r>
      <w:r w:rsidR="00904242">
        <w:rPr>
          <w:rFonts w:ascii="Arial" w:hAnsi="Arial" w:cs="Arial"/>
          <w:sz w:val="24"/>
          <w:szCs w:val="24"/>
        </w:rPr>
        <w:t xml:space="preserve">against </w:t>
      </w:r>
      <w:r w:rsidR="00A0182A">
        <w:rPr>
          <w:rFonts w:ascii="Arial" w:hAnsi="Arial" w:cs="Arial"/>
          <w:sz w:val="24"/>
          <w:szCs w:val="24"/>
        </w:rPr>
        <w:t>wind</w:t>
      </w:r>
      <w:r w:rsidR="00904242">
        <w:rPr>
          <w:rFonts w:ascii="Arial" w:hAnsi="Arial" w:cs="Arial"/>
          <w:sz w:val="24"/>
          <w:szCs w:val="24"/>
        </w:rPr>
        <w:t xml:space="preserve"> loads</w:t>
      </w:r>
      <w:r w:rsidR="00394B04">
        <w:rPr>
          <w:rFonts w:ascii="Arial" w:hAnsi="Arial" w:cs="Arial"/>
          <w:sz w:val="24"/>
          <w:szCs w:val="24"/>
        </w:rPr>
        <w:t xml:space="preserve"> and </w:t>
      </w:r>
      <w:r w:rsidR="005A56C4">
        <w:rPr>
          <w:rFonts w:ascii="Arial" w:hAnsi="Arial" w:cs="Arial"/>
          <w:sz w:val="24"/>
          <w:szCs w:val="24"/>
        </w:rPr>
        <w:t xml:space="preserve">is fire resistant </w:t>
      </w:r>
      <w:r w:rsidR="00674570">
        <w:rPr>
          <w:rFonts w:ascii="Arial" w:hAnsi="Arial" w:cs="Arial"/>
          <w:sz w:val="24"/>
          <w:szCs w:val="24"/>
        </w:rPr>
        <w:t xml:space="preserve">allowing the </w:t>
      </w:r>
      <w:r w:rsidR="00674570">
        <w:rPr>
          <w:rFonts w:ascii="Arial" w:hAnsi="Arial" w:cs="Arial"/>
          <w:sz w:val="24"/>
          <w:szCs w:val="24"/>
        </w:rPr>
        <w:lastRenderedPageBreak/>
        <w:t xml:space="preserve">building to comply with </w:t>
      </w:r>
      <w:r w:rsidR="00E577D4">
        <w:rPr>
          <w:rFonts w:ascii="Arial" w:hAnsi="Arial" w:cs="Arial"/>
          <w:sz w:val="24"/>
          <w:szCs w:val="24"/>
        </w:rPr>
        <w:t>a</w:t>
      </w:r>
      <w:r w:rsidR="00674570">
        <w:rPr>
          <w:rFonts w:ascii="Arial" w:hAnsi="Arial" w:cs="Arial"/>
          <w:sz w:val="24"/>
          <w:szCs w:val="24"/>
        </w:rPr>
        <w:t xml:space="preserve">pproved document B. </w:t>
      </w:r>
      <w:r w:rsidR="00687E26">
        <w:rPr>
          <w:rFonts w:ascii="Arial" w:hAnsi="Arial" w:cs="Arial"/>
          <w:sz w:val="24"/>
          <w:szCs w:val="24"/>
        </w:rPr>
        <w:t>The building envelope is a drained and ventilated rainscreen syste</w:t>
      </w:r>
      <w:r w:rsidR="004C6D4C">
        <w:rPr>
          <w:rFonts w:ascii="Arial" w:hAnsi="Arial" w:cs="Arial"/>
          <w:sz w:val="24"/>
          <w:szCs w:val="24"/>
        </w:rPr>
        <w:t xml:space="preserve">m as it </w:t>
      </w:r>
      <w:r w:rsidR="00493212">
        <w:rPr>
          <w:rFonts w:ascii="Arial" w:hAnsi="Arial" w:cs="Arial"/>
          <w:sz w:val="24"/>
          <w:szCs w:val="24"/>
        </w:rPr>
        <w:t>is resilient to wind loads</w:t>
      </w:r>
      <w:r w:rsidR="00F71A69">
        <w:rPr>
          <w:rFonts w:ascii="Arial" w:hAnsi="Arial" w:cs="Arial"/>
          <w:sz w:val="24"/>
          <w:szCs w:val="24"/>
        </w:rPr>
        <w:t xml:space="preserve"> and WDR mitigating risks of water ingress and </w:t>
      </w:r>
      <w:r w:rsidR="00C27553">
        <w:rPr>
          <w:rFonts w:ascii="Arial" w:hAnsi="Arial" w:cs="Arial"/>
          <w:sz w:val="24"/>
          <w:szCs w:val="24"/>
        </w:rPr>
        <w:t>potential damage to fixings</w:t>
      </w:r>
      <w:r w:rsidR="00226740">
        <w:rPr>
          <w:rFonts w:ascii="Arial" w:hAnsi="Arial" w:cs="Arial"/>
          <w:sz w:val="24"/>
          <w:szCs w:val="24"/>
        </w:rPr>
        <w:t xml:space="preserve">. MMC is proposed over traditional methods to reduce </w:t>
      </w:r>
      <w:r w:rsidR="006D1565">
        <w:rPr>
          <w:rFonts w:ascii="Arial" w:hAnsi="Arial" w:cs="Arial"/>
          <w:sz w:val="24"/>
          <w:szCs w:val="24"/>
        </w:rPr>
        <w:t>construction time</w:t>
      </w:r>
      <w:r w:rsidR="00FC63D4">
        <w:rPr>
          <w:rFonts w:ascii="Arial" w:hAnsi="Arial" w:cs="Arial"/>
          <w:sz w:val="24"/>
          <w:szCs w:val="24"/>
        </w:rPr>
        <w:t xml:space="preserve"> and site congestion benefiting the client, contractor and surrounding urban developments.</w:t>
      </w:r>
    </w:p>
    <w:p w14:paraId="3D540F00" w14:textId="77777777" w:rsidR="00843EE6" w:rsidRDefault="00843EE6" w:rsidP="00D53EAA">
      <w:pPr>
        <w:rPr>
          <w:b/>
          <w:bCs/>
        </w:rPr>
      </w:pPr>
    </w:p>
    <w:p w14:paraId="3C887824" w14:textId="77777777" w:rsidR="00843EE6" w:rsidRDefault="00843EE6" w:rsidP="00D53EAA">
      <w:pPr>
        <w:rPr>
          <w:b/>
          <w:bCs/>
        </w:rPr>
      </w:pPr>
    </w:p>
    <w:p w14:paraId="4F093CC1" w14:textId="77777777" w:rsidR="00154057" w:rsidRDefault="00154057" w:rsidP="00D53EAA">
      <w:pPr>
        <w:rPr>
          <w:b/>
          <w:bCs/>
        </w:rPr>
      </w:pPr>
    </w:p>
    <w:p w14:paraId="51336349" w14:textId="77777777" w:rsidR="00154057" w:rsidRDefault="00154057" w:rsidP="00D53EAA">
      <w:pPr>
        <w:rPr>
          <w:b/>
          <w:bCs/>
        </w:rPr>
      </w:pPr>
    </w:p>
    <w:p w14:paraId="0927D83A" w14:textId="77777777" w:rsidR="00154057" w:rsidRDefault="00154057" w:rsidP="00D53EAA">
      <w:pPr>
        <w:rPr>
          <w:b/>
          <w:bCs/>
        </w:rPr>
      </w:pPr>
    </w:p>
    <w:p w14:paraId="620C9231" w14:textId="77777777" w:rsidR="00154057" w:rsidRDefault="00154057" w:rsidP="00D53EAA">
      <w:pPr>
        <w:rPr>
          <w:b/>
          <w:bCs/>
        </w:rPr>
      </w:pPr>
    </w:p>
    <w:p w14:paraId="26944446" w14:textId="77777777" w:rsidR="00154057" w:rsidRDefault="00154057" w:rsidP="00D53EAA">
      <w:pPr>
        <w:rPr>
          <w:b/>
          <w:bCs/>
        </w:rPr>
      </w:pPr>
    </w:p>
    <w:p w14:paraId="611FC107" w14:textId="77777777" w:rsidR="00154057" w:rsidRDefault="00154057" w:rsidP="00D53EAA">
      <w:pPr>
        <w:rPr>
          <w:b/>
          <w:bCs/>
        </w:rPr>
      </w:pPr>
    </w:p>
    <w:p w14:paraId="35079220" w14:textId="77777777" w:rsidR="00154057" w:rsidRDefault="00154057" w:rsidP="00D53EAA">
      <w:pPr>
        <w:rPr>
          <w:b/>
          <w:bCs/>
        </w:rPr>
      </w:pPr>
    </w:p>
    <w:p w14:paraId="32B94855" w14:textId="77777777" w:rsidR="00154057" w:rsidRDefault="00154057" w:rsidP="00D53EAA">
      <w:pPr>
        <w:rPr>
          <w:b/>
          <w:bCs/>
        </w:rPr>
      </w:pPr>
    </w:p>
    <w:p w14:paraId="12CA0801" w14:textId="77777777" w:rsidR="00154057" w:rsidRDefault="00154057" w:rsidP="00D53EAA">
      <w:pPr>
        <w:rPr>
          <w:b/>
          <w:bCs/>
        </w:rPr>
      </w:pPr>
    </w:p>
    <w:p w14:paraId="3A5946F7" w14:textId="77777777" w:rsidR="00154057" w:rsidRDefault="00154057" w:rsidP="00D53EAA">
      <w:pPr>
        <w:rPr>
          <w:b/>
          <w:bCs/>
        </w:rPr>
      </w:pPr>
    </w:p>
    <w:p w14:paraId="53500EAE" w14:textId="77777777" w:rsidR="00154057" w:rsidRDefault="00154057" w:rsidP="00D53EAA">
      <w:pPr>
        <w:rPr>
          <w:b/>
          <w:bCs/>
        </w:rPr>
      </w:pPr>
    </w:p>
    <w:p w14:paraId="35DC9808" w14:textId="77777777" w:rsidR="00154057" w:rsidRDefault="00154057" w:rsidP="00D53EAA">
      <w:pPr>
        <w:rPr>
          <w:b/>
          <w:bCs/>
        </w:rPr>
      </w:pPr>
    </w:p>
    <w:p w14:paraId="14969821" w14:textId="77777777" w:rsidR="00154057" w:rsidRDefault="00154057" w:rsidP="00D53EAA">
      <w:pPr>
        <w:rPr>
          <w:b/>
          <w:bCs/>
        </w:rPr>
      </w:pPr>
    </w:p>
    <w:p w14:paraId="50E51F9B" w14:textId="77777777" w:rsidR="00154057" w:rsidRDefault="00154057" w:rsidP="00D53EAA">
      <w:pPr>
        <w:rPr>
          <w:b/>
          <w:bCs/>
        </w:rPr>
      </w:pPr>
    </w:p>
    <w:p w14:paraId="2189007A" w14:textId="77777777" w:rsidR="00154057" w:rsidRDefault="00154057" w:rsidP="00D53EAA">
      <w:pPr>
        <w:rPr>
          <w:b/>
          <w:bCs/>
        </w:rPr>
      </w:pPr>
    </w:p>
    <w:p w14:paraId="08A159E4" w14:textId="77777777" w:rsidR="00154057" w:rsidRDefault="00154057" w:rsidP="00D53EAA">
      <w:pPr>
        <w:rPr>
          <w:b/>
          <w:bCs/>
        </w:rPr>
      </w:pPr>
    </w:p>
    <w:p w14:paraId="3AD7ABB2" w14:textId="77777777" w:rsidR="00154057" w:rsidRDefault="00154057" w:rsidP="00D53EAA">
      <w:pPr>
        <w:rPr>
          <w:b/>
          <w:bCs/>
        </w:rPr>
      </w:pPr>
    </w:p>
    <w:p w14:paraId="5803E6DC" w14:textId="77777777" w:rsidR="00154057" w:rsidRDefault="00154057" w:rsidP="00D53EAA">
      <w:pPr>
        <w:rPr>
          <w:b/>
          <w:bCs/>
        </w:rPr>
      </w:pPr>
    </w:p>
    <w:p w14:paraId="6086ECEB" w14:textId="77777777" w:rsidR="00154057" w:rsidRDefault="00154057" w:rsidP="00D53EAA">
      <w:pPr>
        <w:rPr>
          <w:b/>
          <w:bCs/>
        </w:rPr>
      </w:pPr>
    </w:p>
    <w:p w14:paraId="1D836582" w14:textId="77777777" w:rsidR="00154057" w:rsidRDefault="00154057" w:rsidP="00D53EAA">
      <w:pPr>
        <w:rPr>
          <w:b/>
          <w:bCs/>
        </w:rPr>
      </w:pPr>
    </w:p>
    <w:p w14:paraId="4847ACF4" w14:textId="77777777" w:rsidR="00154057" w:rsidRDefault="00154057" w:rsidP="00D53EAA">
      <w:pPr>
        <w:rPr>
          <w:b/>
          <w:bCs/>
        </w:rPr>
      </w:pPr>
    </w:p>
    <w:p w14:paraId="11F33229" w14:textId="77777777" w:rsidR="00154057" w:rsidRDefault="00154057" w:rsidP="00D53EAA">
      <w:pPr>
        <w:rPr>
          <w:b/>
          <w:bCs/>
        </w:rPr>
      </w:pPr>
    </w:p>
    <w:p w14:paraId="7E694601" w14:textId="77777777" w:rsidR="00C12DCA" w:rsidRDefault="00C12DCA" w:rsidP="00D53EAA">
      <w:pPr>
        <w:rPr>
          <w:b/>
          <w:bCs/>
        </w:rPr>
      </w:pPr>
    </w:p>
    <w:p w14:paraId="6F8D0016" w14:textId="2AE156CC" w:rsidR="00843EE6" w:rsidRPr="00843EE6" w:rsidRDefault="00843EE6" w:rsidP="00843EE6">
      <w:pPr>
        <w:pStyle w:val="Heading1"/>
        <w:rPr>
          <w:rFonts w:ascii="Arial" w:hAnsi="Arial" w:cs="Arial"/>
          <w:b/>
          <w:bCs/>
          <w:color w:val="auto"/>
          <w:sz w:val="28"/>
          <w:szCs w:val="28"/>
        </w:rPr>
      </w:pPr>
      <w:bookmarkStart w:id="37" w:name="_Toc219145568"/>
      <w:r>
        <w:rPr>
          <w:rFonts w:ascii="Arial" w:hAnsi="Arial" w:cs="Arial"/>
          <w:b/>
          <w:bCs/>
          <w:color w:val="auto"/>
          <w:sz w:val="28"/>
          <w:szCs w:val="28"/>
        </w:rPr>
        <w:lastRenderedPageBreak/>
        <w:t>References</w:t>
      </w:r>
      <w:bookmarkEnd w:id="37"/>
      <w:r>
        <w:rPr>
          <w:rFonts w:ascii="Arial" w:hAnsi="Arial" w:cs="Arial"/>
          <w:b/>
          <w:bCs/>
          <w:color w:val="auto"/>
          <w:sz w:val="28"/>
          <w:szCs w:val="28"/>
        </w:rPr>
        <w:t xml:space="preserve">  </w:t>
      </w:r>
    </w:p>
    <w:p w14:paraId="1341D9B6" w14:textId="77777777" w:rsidR="004A639E" w:rsidRDefault="004A639E" w:rsidP="004A639E">
      <w:pPr>
        <w:rPr>
          <w:rFonts w:ascii="Arial" w:hAnsi="Arial" w:cs="Arial"/>
          <w:sz w:val="24"/>
          <w:szCs w:val="24"/>
        </w:rPr>
      </w:pPr>
      <w:r>
        <w:rPr>
          <w:rFonts w:ascii="Arial" w:hAnsi="Arial" w:cs="Arial"/>
          <w:sz w:val="24"/>
          <w:szCs w:val="24"/>
        </w:rPr>
        <w:t xml:space="preserve">AARSLEFF (2025). </w:t>
      </w:r>
      <w:r w:rsidRPr="00B036BE">
        <w:rPr>
          <w:rFonts w:ascii="Arial" w:hAnsi="Arial" w:cs="Arial"/>
          <w:sz w:val="24"/>
          <w:szCs w:val="24"/>
        </w:rPr>
        <w:t>What Are Contiguous Pile Walls?</w:t>
      </w:r>
      <w:r>
        <w:rPr>
          <w:rFonts w:ascii="Arial" w:hAnsi="Arial" w:cs="Arial"/>
          <w:sz w:val="24"/>
          <w:szCs w:val="24"/>
        </w:rPr>
        <w:t xml:space="preserve"> [Online]. Available at: </w:t>
      </w:r>
      <w:hyperlink r:id="rId27" w:history="1">
        <w:r w:rsidRPr="00B036BE">
          <w:rPr>
            <w:rStyle w:val="Hyperlink"/>
            <w:rFonts w:ascii="Arial" w:hAnsi="Arial" w:cs="Arial"/>
            <w:sz w:val="24"/>
            <w:szCs w:val="24"/>
          </w:rPr>
          <w:t>What Are Contiguous Pile Walls? - Aarsleff</w:t>
        </w:r>
      </w:hyperlink>
      <w:r>
        <w:rPr>
          <w:rFonts w:ascii="Arial" w:hAnsi="Arial" w:cs="Arial"/>
          <w:sz w:val="24"/>
          <w:szCs w:val="24"/>
        </w:rPr>
        <w:t xml:space="preserve"> [Accessed 09/01/2026]</w:t>
      </w:r>
    </w:p>
    <w:p w14:paraId="71AF1260" w14:textId="77777777" w:rsidR="0011734B" w:rsidRPr="00910567" w:rsidRDefault="0011734B" w:rsidP="0011734B">
      <w:pPr>
        <w:rPr>
          <w:rFonts w:ascii="Arial" w:hAnsi="Arial" w:cs="Arial"/>
          <w:sz w:val="24"/>
          <w:szCs w:val="24"/>
        </w:rPr>
      </w:pPr>
      <w:r w:rsidRPr="00910567">
        <w:rPr>
          <w:rFonts w:ascii="Arial" w:hAnsi="Arial" w:cs="Arial"/>
          <w:sz w:val="24"/>
          <w:szCs w:val="24"/>
        </w:rPr>
        <w:t xml:space="preserve">Avery&amp;Co. (n.d) Types of foundations [Online]. Available at: </w:t>
      </w:r>
      <w:hyperlink r:id="rId28" w:history="1">
        <w:r w:rsidRPr="00910567">
          <w:rPr>
            <w:rStyle w:val="Hyperlink"/>
            <w:rFonts w:ascii="Arial" w:hAnsi="Arial" w:cs="Arial"/>
            <w:sz w:val="24"/>
            <w:szCs w:val="24"/>
          </w:rPr>
          <w:t>https://averysurveys.co.uk/types-of-foundations/</w:t>
        </w:r>
      </w:hyperlink>
      <w:r w:rsidRPr="00910567">
        <w:rPr>
          <w:rFonts w:ascii="Arial" w:hAnsi="Arial" w:cs="Arial"/>
          <w:sz w:val="24"/>
          <w:szCs w:val="24"/>
        </w:rPr>
        <w:t xml:space="preserve"> [Accessed 08/01/2026]</w:t>
      </w:r>
    </w:p>
    <w:p w14:paraId="1C322383" w14:textId="77777777" w:rsidR="00103AC4" w:rsidRPr="004208E3" w:rsidRDefault="00103AC4" w:rsidP="00103AC4">
      <w:pPr>
        <w:rPr>
          <w:rFonts w:ascii="Arial" w:hAnsi="Arial" w:cs="Arial"/>
          <w:sz w:val="24"/>
          <w:szCs w:val="24"/>
        </w:rPr>
      </w:pPr>
      <w:r w:rsidRPr="004208E3">
        <w:rPr>
          <w:rFonts w:ascii="Arial" w:hAnsi="Arial" w:cs="Arial"/>
          <w:sz w:val="24"/>
          <w:szCs w:val="24"/>
        </w:rPr>
        <w:t xml:space="preserve">BGS (n.d). The Geological map viewer of Britain. [Online] Available at: </w:t>
      </w:r>
      <w:hyperlink r:id="rId29" w:history="1">
        <w:r w:rsidRPr="004208E3">
          <w:rPr>
            <w:rStyle w:val="Hyperlink"/>
            <w:rFonts w:ascii="Arial" w:hAnsi="Arial" w:cs="Arial"/>
            <w:sz w:val="24"/>
            <w:szCs w:val="24"/>
          </w:rPr>
          <w:t>BGS Geology Viewer (BETA)</w:t>
        </w:r>
      </w:hyperlink>
      <w:r w:rsidRPr="004208E3">
        <w:rPr>
          <w:rFonts w:ascii="Arial" w:hAnsi="Arial" w:cs="Arial"/>
          <w:sz w:val="24"/>
          <w:szCs w:val="24"/>
        </w:rPr>
        <w:t xml:space="preserve"> </w:t>
      </w:r>
      <w:r w:rsidRPr="00910567">
        <w:rPr>
          <w:rFonts w:ascii="Arial" w:hAnsi="Arial" w:cs="Arial"/>
          <w:sz w:val="24"/>
          <w:szCs w:val="24"/>
        </w:rPr>
        <w:t>[Accessed 0</w:t>
      </w:r>
      <w:r>
        <w:rPr>
          <w:rFonts w:ascii="Arial" w:hAnsi="Arial" w:cs="Arial"/>
          <w:sz w:val="24"/>
          <w:szCs w:val="24"/>
        </w:rPr>
        <w:t>6</w:t>
      </w:r>
      <w:r w:rsidRPr="00910567">
        <w:rPr>
          <w:rFonts w:ascii="Arial" w:hAnsi="Arial" w:cs="Arial"/>
          <w:sz w:val="24"/>
          <w:szCs w:val="24"/>
        </w:rPr>
        <w:t>/01/2026]</w:t>
      </w:r>
    </w:p>
    <w:p w14:paraId="60D8DBD3" w14:textId="2331120E" w:rsidR="001F5C9A" w:rsidRDefault="001F5C9A" w:rsidP="001F5C9A">
      <w:pPr>
        <w:rPr>
          <w:rFonts w:ascii="Arial" w:hAnsi="Arial" w:cs="Arial"/>
          <w:sz w:val="24"/>
          <w:szCs w:val="24"/>
        </w:rPr>
      </w:pPr>
      <w:r>
        <w:rPr>
          <w:rFonts w:ascii="Arial" w:hAnsi="Arial" w:cs="Arial"/>
          <w:sz w:val="24"/>
          <w:szCs w:val="24"/>
        </w:rPr>
        <w:t xml:space="preserve">BSI British standards (2009). </w:t>
      </w:r>
      <w:bookmarkStart w:id="38" w:name="_Int_J5skV7jE"/>
      <w:r w:rsidRPr="006849A8">
        <w:rPr>
          <w:rFonts w:ascii="Arial" w:hAnsi="Arial" w:cs="Arial"/>
          <w:sz w:val="24"/>
          <w:szCs w:val="24"/>
        </w:rPr>
        <w:t>Code of practice for protection of below ground structures against water from the ground</w:t>
      </w:r>
      <w:r>
        <w:rPr>
          <w:rFonts w:ascii="Arial" w:hAnsi="Arial" w:cs="Arial"/>
          <w:sz w:val="24"/>
          <w:szCs w:val="24"/>
        </w:rPr>
        <w:t>.</w:t>
      </w:r>
      <w:bookmarkEnd w:id="38"/>
      <w:r>
        <w:rPr>
          <w:rFonts w:ascii="Arial" w:hAnsi="Arial" w:cs="Arial"/>
          <w:sz w:val="24"/>
          <w:szCs w:val="24"/>
        </w:rPr>
        <w:t xml:space="preserve"> [</w:t>
      </w:r>
      <w:r w:rsidR="00D1043F">
        <w:rPr>
          <w:rFonts w:ascii="Arial" w:hAnsi="Arial" w:cs="Arial"/>
          <w:sz w:val="24"/>
          <w:szCs w:val="24"/>
        </w:rPr>
        <w:t>CIS</w:t>
      </w:r>
      <w:r>
        <w:rPr>
          <w:rFonts w:ascii="Arial" w:hAnsi="Arial" w:cs="Arial"/>
          <w:sz w:val="24"/>
          <w:szCs w:val="24"/>
        </w:rPr>
        <w:t xml:space="preserve">] Available at: </w:t>
      </w:r>
      <w:hyperlink r:id="rId30" w:history="1">
        <w:r w:rsidRPr="006849A8">
          <w:rPr>
            <w:rStyle w:val="Hyperlink"/>
            <w:rFonts w:ascii="Arial" w:hAnsi="Arial" w:cs="Arial"/>
            <w:sz w:val="24"/>
            <w:szCs w:val="24"/>
          </w:rPr>
          <w:t>NBPJPCAAAAAAAAAA.pdf</w:t>
        </w:r>
      </w:hyperlink>
      <w:r>
        <w:rPr>
          <w:rFonts w:ascii="Arial" w:hAnsi="Arial" w:cs="Arial"/>
          <w:sz w:val="24"/>
          <w:szCs w:val="24"/>
        </w:rPr>
        <w:t xml:space="preserve"> [Accessed 09/01/2026]</w:t>
      </w:r>
    </w:p>
    <w:p w14:paraId="12B28DB5" w14:textId="174172A2" w:rsidR="00806C9B" w:rsidRDefault="00806C9B" w:rsidP="00806C9B">
      <w:pPr>
        <w:rPr>
          <w:rFonts w:ascii="Arial" w:hAnsi="Arial" w:cs="Arial"/>
          <w:sz w:val="24"/>
          <w:szCs w:val="24"/>
        </w:rPr>
      </w:pPr>
      <w:r w:rsidRPr="00910567">
        <w:rPr>
          <w:rFonts w:ascii="Arial" w:hAnsi="Arial" w:cs="Arial"/>
          <w:sz w:val="24"/>
          <w:szCs w:val="24"/>
        </w:rPr>
        <w:t>BSI Standards</w:t>
      </w:r>
      <w:r>
        <w:rPr>
          <w:rFonts w:ascii="Arial" w:hAnsi="Arial" w:cs="Arial"/>
          <w:sz w:val="24"/>
          <w:szCs w:val="24"/>
        </w:rPr>
        <w:t xml:space="preserve"> publication (2010). Eurocode 1: Actions on structures – Part 1-4: General actions – wind actions [</w:t>
      </w:r>
      <w:r w:rsidR="00D1043F">
        <w:rPr>
          <w:rFonts w:ascii="Arial" w:hAnsi="Arial" w:cs="Arial"/>
          <w:sz w:val="24"/>
          <w:szCs w:val="24"/>
        </w:rPr>
        <w:t>CIS</w:t>
      </w:r>
      <w:r>
        <w:rPr>
          <w:rFonts w:ascii="Arial" w:hAnsi="Arial" w:cs="Arial"/>
          <w:sz w:val="24"/>
          <w:szCs w:val="24"/>
        </w:rPr>
        <w:t xml:space="preserve">]. Available at: </w:t>
      </w:r>
      <w:hyperlink r:id="rId31" w:history="1">
        <w:r w:rsidRPr="0037109B">
          <w:rPr>
            <w:rStyle w:val="Hyperlink"/>
            <w:rFonts w:ascii="Arial" w:hAnsi="Arial" w:cs="Arial"/>
            <w:sz w:val="24"/>
            <w:szCs w:val="24"/>
          </w:rPr>
          <w:t>https://products.ihserc.com/tmp_stamp/00355548917/HWSFPDAAAAAAAAAA.pdf?sess=00355548917&amp;prod=CIS1</w:t>
        </w:r>
      </w:hyperlink>
      <w:r>
        <w:rPr>
          <w:rFonts w:ascii="Arial" w:hAnsi="Arial" w:cs="Arial"/>
          <w:sz w:val="24"/>
          <w:szCs w:val="24"/>
        </w:rPr>
        <w:t xml:space="preserve"> [Accessed 10/01/2026]</w:t>
      </w:r>
    </w:p>
    <w:p w14:paraId="45D42883" w14:textId="406BE806" w:rsidR="00FC19AC" w:rsidRDefault="00FC19AC" w:rsidP="00FC19AC">
      <w:pPr>
        <w:rPr>
          <w:rFonts w:ascii="Arial" w:hAnsi="Arial" w:cs="Arial"/>
          <w:sz w:val="24"/>
          <w:szCs w:val="24"/>
        </w:rPr>
      </w:pPr>
      <w:r w:rsidRPr="00910567">
        <w:rPr>
          <w:rFonts w:ascii="Arial" w:hAnsi="Arial" w:cs="Arial"/>
          <w:sz w:val="24"/>
          <w:szCs w:val="24"/>
        </w:rPr>
        <w:t>BSI Standards publication (2013). Eurocode 7: Geotechnical design – Part 1: General rules. [</w:t>
      </w:r>
      <w:r w:rsidR="00D1043F">
        <w:rPr>
          <w:rFonts w:ascii="Arial" w:hAnsi="Arial" w:cs="Arial"/>
          <w:sz w:val="24"/>
          <w:szCs w:val="24"/>
        </w:rPr>
        <w:t>CIS</w:t>
      </w:r>
      <w:r w:rsidRPr="00910567">
        <w:rPr>
          <w:rFonts w:ascii="Arial" w:hAnsi="Arial" w:cs="Arial"/>
          <w:sz w:val="24"/>
          <w:szCs w:val="24"/>
        </w:rPr>
        <w:t xml:space="preserve">] Available at: </w:t>
      </w:r>
      <w:hyperlink r:id="rId32" w:history="1">
        <w:r w:rsidRPr="00910567">
          <w:rPr>
            <w:rStyle w:val="Hyperlink"/>
            <w:rFonts w:ascii="Arial" w:hAnsi="Arial" w:cs="Arial"/>
            <w:sz w:val="24"/>
            <w:szCs w:val="24"/>
          </w:rPr>
          <w:t>https://products.ihserc.com/tmp_stamp/00336788881/TZJIIFAAAAAAAAAA.pdf?sess=00336788881&amp;prod=CIS1</w:t>
        </w:r>
      </w:hyperlink>
      <w:r w:rsidRPr="00910567">
        <w:rPr>
          <w:rFonts w:ascii="Arial" w:hAnsi="Arial" w:cs="Arial"/>
          <w:sz w:val="24"/>
          <w:szCs w:val="24"/>
        </w:rPr>
        <w:t xml:space="preserve"> [Accessed 08/01/2026]</w:t>
      </w:r>
    </w:p>
    <w:p w14:paraId="6675AB87" w14:textId="0CA3E69E" w:rsidR="00383DA4" w:rsidRPr="00910567" w:rsidRDefault="00383DA4" w:rsidP="00383DA4">
      <w:pPr>
        <w:rPr>
          <w:rFonts w:ascii="Arial" w:hAnsi="Arial" w:cs="Arial"/>
          <w:sz w:val="24"/>
          <w:szCs w:val="24"/>
        </w:rPr>
      </w:pPr>
      <w:r w:rsidRPr="00910567">
        <w:rPr>
          <w:rFonts w:ascii="Arial" w:hAnsi="Arial" w:cs="Arial"/>
          <w:sz w:val="24"/>
          <w:szCs w:val="24"/>
        </w:rPr>
        <w:t>BSI Standards publication (2020). Code of practice for foundations. [</w:t>
      </w:r>
      <w:r w:rsidR="009F0D23">
        <w:rPr>
          <w:rFonts w:ascii="Arial" w:hAnsi="Arial" w:cs="Arial"/>
          <w:sz w:val="24"/>
          <w:szCs w:val="24"/>
        </w:rPr>
        <w:t>CIS</w:t>
      </w:r>
      <w:r w:rsidRPr="00910567">
        <w:rPr>
          <w:rFonts w:ascii="Arial" w:hAnsi="Arial" w:cs="Arial"/>
          <w:sz w:val="24"/>
          <w:szCs w:val="24"/>
        </w:rPr>
        <w:t xml:space="preserve">] Available at: </w:t>
      </w:r>
      <w:hyperlink r:id="rId33" w:history="1">
        <w:r w:rsidRPr="00910567">
          <w:rPr>
            <w:rStyle w:val="Hyperlink"/>
            <w:rFonts w:ascii="Arial" w:hAnsi="Arial" w:cs="Arial"/>
            <w:sz w:val="24"/>
            <w:szCs w:val="24"/>
          </w:rPr>
          <w:t>https://products.ihserc.com/tm/p_stamp/00772296757/PCQEMGAAAAAAAAAA.pdf?sess=00772296757&amp;prod=CIS1</w:t>
        </w:r>
      </w:hyperlink>
      <w:r w:rsidRPr="00910567">
        <w:rPr>
          <w:rFonts w:ascii="Arial" w:hAnsi="Arial" w:cs="Arial"/>
          <w:sz w:val="24"/>
          <w:szCs w:val="24"/>
        </w:rPr>
        <w:t xml:space="preserve"> [Accessed 08/01/2026]</w:t>
      </w:r>
    </w:p>
    <w:p w14:paraId="21CE945B" w14:textId="7191534D" w:rsidR="007C5357" w:rsidRDefault="007C5357" w:rsidP="007C5357">
      <w:pPr>
        <w:rPr>
          <w:rFonts w:ascii="Arial" w:hAnsi="Arial" w:cs="Arial"/>
          <w:sz w:val="24"/>
          <w:szCs w:val="24"/>
        </w:rPr>
      </w:pPr>
      <w:r>
        <w:rPr>
          <w:rFonts w:ascii="Arial" w:hAnsi="Arial" w:cs="Arial"/>
          <w:sz w:val="24"/>
          <w:szCs w:val="24"/>
        </w:rPr>
        <w:t>BSI Standards publication (</w:t>
      </w:r>
      <w:r w:rsidR="009F0D23">
        <w:rPr>
          <w:rFonts w:ascii="Arial" w:hAnsi="Arial" w:cs="Arial"/>
          <w:sz w:val="24"/>
          <w:szCs w:val="24"/>
        </w:rPr>
        <w:t>CIS</w:t>
      </w:r>
      <w:r>
        <w:rPr>
          <w:rFonts w:ascii="Arial" w:hAnsi="Arial" w:cs="Arial"/>
          <w:sz w:val="24"/>
          <w:szCs w:val="24"/>
        </w:rPr>
        <w:t xml:space="preserve">). Eurocode – Basis of structural and geotechnical design [Online]. Available at: </w:t>
      </w:r>
      <w:hyperlink r:id="rId34" w:history="1">
        <w:r w:rsidRPr="0037109B">
          <w:rPr>
            <w:rStyle w:val="Hyperlink"/>
            <w:rFonts w:ascii="Arial" w:hAnsi="Arial" w:cs="Arial"/>
            <w:sz w:val="24"/>
            <w:szCs w:val="24"/>
          </w:rPr>
          <w:t>https://products.ihserc.com/tmp_stamp/00854443504/XYYKYGAAAAAAAAAA.pdf?sess=00854443504&amp;prod=CIS1</w:t>
        </w:r>
      </w:hyperlink>
      <w:r>
        <w:rPr>
          <w:rFonts w:ascii="Arial" w:hAnsi="Arial" w:cs="Arial"/>
          <w:sz w:val="24"/>
          <w:szCs w:val="24"/>
        </w:rPr>
        <w:t xml:space="preserve"> [Accessed 10/01/2026]</w:t>
      </w:r>
    </w:p>
    <w:p w14:paraId="14F24051" w14:textId="77777777" w:rsidR="00463146" w:rsidRPr="00910567" w:rsidRDefault="00463146" w:rsidP="00463146">
      <w:pPr>
        <w:rPr>
          <w:rFonts w:ascii="Arial" w:hAnsi="Arial" w:cs="Arial"/>
          <w:sz w:val="24"/>
          <w:szCs w:val="24"/>
        </w:rPr>
      </w:pPr>
      <w:bookmarkStart w:id="39" w:name="_Hlk218800673"/>
      <w:r w:rsidRPr="00910567">
        <w:rPr>
          <w:rFonts w:ascii="Arial" w:hAnsi="Arial" w:cs="Arial"/>
          <w:sz w:val="24"/>
          <w:szCs w:val="24"/>
        </w:rPr>
        <w:t xml:space="preserve">Civil Engineering (n.d) </w:t>
      </w:r>
      <w:bookmarkEnd w:id="39"/>
      <w:r w:rsidRPr="00910567">
        <w:rPr>
          <w:rFonts w:ascii="Arial" w:hAnsi="Arial" w:cs="Arial"/>
          <w:sz w:val="24"/>
          <w:szCs w:val="24"/>
        </w:rPr>
        <w:t xml:space="preserve">Advantages and disadvantages of pile foundation. [Online] Available at: </w:t>
      </w:r>
      <w:hyperlink r:id="rId35" w:history="1">
        <w:r w:rsidRPr="00910567">
          <w:rPr>
            <w:rStyle w:val="Hyperlink"/>
            <w:rFonts w:ascii="Arial" w:hAnsi="Arial" w:cs="Arial"/>
            <w:sz w:val="24"/>
            <w:szCs w:val="24"/>
          </w:rPr>
          <w:t>https://civiltoday.com/geotechnical-engineering/foundation-engineering/deep-foundation/449-advantages-and-disadvantages-of-pile-foundation</w:t>
        </w:r>
      </w:hyperlink>
      <w:r w:rsidRPr="00910567">
        <w:rPr>
          <w:rFonts w:ascii="Arial" w:hAnsi="Arial" w:cs="Arial"/>
          <w:sz w:val="24"/>
          <w:szCs w:val="24"/>
        </w:rPr>
        <w:t xml:space="preserve"> [Accessed 08/01/2026]</w:t>
      </w:r>
    </w:p>
    <w:p w14:paraId="6CDD61CA" w14:textId="77777777" w:rsidR="00FD29EF" w:rsidRPr="004208E3" w:rsidRDefault="00FD29EF" w:rsidP="00FD29EF">
      <w:pPr>
        <w:rPr>
          <w:rFonts w:ascii="Arial" w:hAnsi="Arial" w:cs="Arial"/>
          <w:sz w:val="24"/>
          <w:szCs w:val="24"/>
        </w:rPr>
      </w:pPr>
      <w:r w:rsidRPr="004208E3">
        <w:rPr>
          <w:rFonts w:ascii="Arial" w:hAnsi="Arial" w:cs="Arial"/>
          <w:sz w:val="24"/>
          <w:szCs w:val="24"/>
        </w:rPr>
        <w:t xml:space="preserve">Elsevier (2018). </w:t>
      </w:r>
      <w:bookmarkStart w:id="40" w:name="_Int_OYsAFERX"/>
      <w:r w:rsidRPr="004208E3">
        <w:rPr>
          <w:rFonts w:ascii="Arial" w:hAnsi="Arial" w:cs="Arial"/>
          <w:sz w:val="24"/>
          <w:szCs w:val="24"/>
        </w:rPr>
        <w:t>Characterisation of building exposure to wind-driven rain in the UK and evaluation of current standards.</w:t>
      </w:r>
      <w:bookmarkEnd w:id="40"/>
      <w:r w:rsidRPr="004208E3">
        <w:rPr>
          <w:rFonts w:ascii="Arial" w:hAnsi="Arial" w:cs="Arial"/>
          <w:sz w:val="24"/>
          <w:szCs w:val="24"/>
        </w:rPr>
        <w:t xml:space="preserve"> [Online] Available at:</w:t>
      </w:r>
      <w:r>
        <w:rPr>
          <w:rFonts w:ascii="Arial" w:hAnsi="Arial" w:cs="Arial"/>
          <w:sz w:val="24"/>
          <w:szCs w:val="24"/>
        </w:rPr>
        <w:t xml:space="preserve"> </w:t>
      </w:r>
      <w:hyperlink r:id="rId36" w:history="1">
        <w:r w:rsidRPr="00B2187D">
          <w:rPr>
            <w:rStyle w:val="Hyperlink"/>
            <w:rFonts w:ascii="Arial" w:hAnsi="Arial" w:cs="Arial"/>
            <w:sz w:val="24"/>
            <w:szCs w:val="24"/>
          </w:rPr>
          <w:t>https://ora.ox.ac.uk/objects/uuid:5cd7bc54-067c-45c7-a864-4c15368d7414/files/mae0226d6e6d6a7661ee9c83db8ed6c8d</w:t>
        </w:r>
      </w:hyperlink>
      <w:r>
        <w:rPr>
          <w:rFonts w:ascii="Arial" w:hAnsi="Arial" w:cs="Arial"/>
          <w:sz w:val="24"/>
          <w:szCs w:val="24"/>
        </w:rPr>
        <w:t xml:space="preserve"> </w:t>
      </w:r>
      <w:r w:rsidRPr="00910567">
        <w:rPr>
          <w:rFonts w:ascii="Arial" w:hAnsi="Arial" w:cs="Arial"/>
          <w:sz w:val="24"/>
          <w:szCs w:val="24"/>
        </w:rPr>
        <w:t>[Accessed 0</w:t>
      </w:r>
      <w:r>
        <w:rPr>
          <w:rFonts w:ascii="Arial" w:hAnsi="Arial" w:cs="Arial"/>
          <w:sz w:val="24"/>
          <w:szCs w:val="24"/>
        </w:rPr>
        <w:t>6</w:t>
      </w:r>
      <w:r w:rsidRPr="00910567">
        <w:rPr>
          <w:rFonts w:ascii="Arial" w:hAnsi="Arial" w:cs="Arial"/>
          <w:sz w:val="24"/>
          <w:szCs w:val="24"/>
        </w:rPr>
        <w:t>/01/2026]</w:t>
      </w:r>
    </w:p>
    <w:p w14:paraId="5BFDF3A2" w14:textId="77777777" w:rsidR="00BB5F70" w:rsidRPr="00D05FBC" w:rsidRDefault="00BB5F70" w:rsidP="00BB5F70">
      <w:pPr>
        <w:rPr>
          <w:rFonts w:ascii="Arial" w:hAnsi="Arial" w:cs="Arial"/>
          <w:sz w:val="24"/>
          <w:szCs w:val="24"/>
        </w:rPr>
      </w:pPr>
      <w:r>
        <w:rPr>
          <w:rFonts w:ascii="Arial" w:hAnsi="Arial" w:cs="Arial"/>
          <w:sz w:val="24"/>
          <w:szCs w:val="24"/>
        </w:rPr>
        <w:t xml:space="preserve">Fiveable (2025) </w:t>
      </w:r>
      <w:r w:rsidRPr="00927FD6">
        <w:rPr>
          <w:rFonts w:ascii="Arial" w:hAnsi="Arial" w:cs="Arial"/>
          <w:sz w:val="24"/>
          <w:szCs w:val="24"/>
        </w:rPr>
        <w:t>Composite action</w:t>
      </w:r>
      <w:r>
        <w:rPr>
          <w:rFonts w:ascii="Arial" w:hAnsi="Arial" w:cs="Arial"/>
          <w:sz w:val="24"/>
          <w:szCs w:val="24"/>
        </w:rPr>
        <w:t xml:space="preserve"> [Online]. Available at: </w:t>
      </w:r>
      <w:hyperlink r:id="rId37" w:history="1">
        <w:r w:rsidRPr="00297900">
          <w:rPr>
            <w:rStyle w:val="Hyperlink"/>
            <w:rFonts w:ascii="Arial" w:hAnsi="Arial" w:cs="Arial"/>
            <w:sz w:val="24"/>
            <w:szCs w:val="24"/>
          </w:rPr>
          <w:t>https://fiveable.me/key-terms/introduction-civil-engineering/composite-action</w:t>
        </w:r>
      </w:hyperlink>
      <w:r>
        <w:rPr>
          <w:rFonts w:ascii="Arial" w:hAnsi="Arial" w:cs="Arial"/>
          <w:sz w:val="24"/>
          <w:szCs w:val="24"/>
        </w:rPr>
        <w:t xml:space="preserve"> [Accessed 10/01/2026]</w:t>
      </w:r>
    </w:p>
    <w:p w14:paraId="390F1690" w14:textId="77777777" w:rsidR="007D67B0" w:rsidRDefault="007D67B0" w:rsidP="007D67B0">
      <w:pPr>
        <w:rPr>
          <w:rFonts w:ascii="Arial" w:hAnsi="Arial" w:cs="Arial"/>
          <w:sz w:val="24"/>
          <w:szCs w:val="24"/>
        </w:rPr>
      </w:pPr>
      <w:r w:rsidRPr="00F24907">
        <w:rPr>
          <w:rFonts w:ascii="Arial" w:hAnsi="Arial" w:cs="Arial"/>
          <w:sz w:val="24"/>
          <w:szCs w:val="24"/>
        </w:rPr>
        <w:t>Governmen</w:t>
      </w:r>
      <w:r>
        <w:rPr>
          <w:rFonts w:ascii="Arial" w:hAnsi="Arial" w:cs="Arial"/>
          <w:sz w:val="24"/>
          <w:szCs w:val="24"/>
        </w:rPr>
        <w:t xml:space="preserve">t commercial function (2022). Modern methods of construction [Online]. Available at: </w:t>
      </w:r>
      <w:hyperlink r:id="rId38" w:history="1">
        <w:r w:rsidRPr="006F2526">
          <w:rPr>
            <w:rStyle w:val="Hyperlink"/>
            <w:rFonts w:ascii="Arial" w:hAnsi="Arial" w:cs="Arial"/>
            <w:sz w:val="24"/>
            <w:szCs w:val="24"/>
          </w:rPr>
          <w:t>https://assets.publishing.service.gov.uk/media/631222468fa8f5423fb0c7c0/20220901-MMC-Guidance-Note.pdf</w:t>
        </w:r>
      </w:hyperlink>
      <w:r>
        <w:rPr>
          <w:rFonts w:ascii="Arial" w:hAnsi="Arial" w:cs="Arial"/>
          <w:sz w:val="24"/>
          <w:szCs w:val="24"/>
        </w:rPr>
        <w:t xml:space="preserve"> [Accessed 11/01/2026]</w:t>
      </w:r>
      <w:r w:rsidRPr="00F24907">
        <w:rPr>
          <w:rFonts w:ascii="Arial" w:hAnsi="Arial" w:cs="Arial"/>
          <w:sz w:val="24"/>
          <w:szCs w:val="24"/>
        </w:rPr>
        <w:t xml:space="preserve"> </w:t>
      </w:r>
    </w:p>
    <w:p w14:paraId="5972DCEB" w14:textId="77777777" w:rsidR="007B0373" w:rsidRPr="00F24907" w:rsidRDefault="007B0373" w:rsidP="007B0373">
      <w:pPr>
        <w:rPr>
          <w:rFonts w:ascii="Arial" w:hAnsi="Arial" w:cs="Arial"/>
          <w:sz w:val="24"/>
          <w:szCs w:val="24"/>
        </w:rPr>
      </w:pPr>
      <w:r>
        <w:rPr>
          <w:rFonts w:ascii="Arial" w:hAnsi="Arial" w:cs="Arial"/>
          <w:sz w:val="24"/>
          <w:szCs w:val="24"/>
        </w:rPr>
        <w:t xml:space="preserve">HSE (2020). </w:t>
      </w:r>
      <w:r w:rsidRPr="00975FB1">
        <w:rPr>
          <w:rFonts w:ascii="Arial" w:hAnsi="Arial" w:cs="Arial"/>
          <w:sz w:val="24"/>
          <w:szCs w:val="24"/>
        </w:rPr>
        <w:t>The management of temporary works in the construction industry</w:t>
      </w:r>
      <w:r>
        <w:rPr>
          <w:rFonts w:ascii="Arial" w:hAnsi="Arial" w:cs="Arial"/>
          <w:sz w:val="24"/>
          <w:szCs w:val="24"/>
        </w:rPr>
        <w:t xml:space="preserve"> [Online]. Available at: </w:t>
      </w:r>
      <w:hyperlink r:id="rId39" w:history="1">
        <w:r w:rsidRPr="00B2187D">
          <w:rPr>
            <w:rStyle w:val="Hyperlink"/>
            <w:rFonts w:ascii="Arial" w:hAnsi="Arial" w:cs="Arial"/>
            <w:sz w:val="24"/>
            <w:szCs w:val="24"/>
          </w:rPr>
          <w:t>https://www.hse.gov.uk/foi/internalops/sims/constrct/2_10_04.htm</w:t>
        </w:r>
      </w:hyperlink>
      <w:r>
        <w:rPr>
          <w:rFonts w:ascii="Arial" w:hAnsi="Arial" w:cs="Arial"/>
          <w:sz w:val="24"/>
          <w:szCs w:val="24"/>
        </w:rPr>
        <w:t xml:space="preserve"> [Accessed 11/01/2026] </w:t>
      </w:r>
    </w:p>
    <w:p w14:paraId="6B27066F" w14:textId="77777777" w:rsidR="002A1C01" w:rsidRDefault="002A1C01" w:rsidP="002A1C01">
      <w:pPr>
        <w:rPr>
          <w:rFonts w:ascii="Arial" w:hAnsi="Arial" w:cs="Arial"/>
          <w:sz w:val="24"/>
          <w:szCs w:val="24"/>
        </w:rPr>
      </w:pPr>
      <w:r>
        <w:rPr>
          <w:rFonts w:ascii="Arial" w:hAnsi="Arial" w:cs="Arial"/>
          <w:sz w:val="24"/>
          <w:szCs w:val="24"/>
        </w:rPr>
        <w:t xml:space="preserve">LetsBuild (2023). </w:t>
      </w:r>
      <w:r w:rsidRPr="006A4E69">
        <w:rPr>
          <w:rFonts w:ascii="Arial" w:hAnsi="Arial" w:cs="Arial"/>
          <w:sz w:val="24"/>
          <w:szCs w:val="24"/>
        </w:rPr>
        <w:t>Ten benefits of prefabricated construction</w:t>
      </w:r>
      <w:r>
        <w:rPr>
          <w:rFonts w:ascii="Arial" w:hAnsi="Arial" w:cs="Arial"/>
          <w:sz w:val="24"/>
          <w:szCs w:val="24"/>
        </w:rPr>
        <w:t xml:space="preserve"> [Online]. Available at: </w:t>
      </w:r>
      <w:hyperlink r:id="rId40" w:history="1">
        <w:r w:rsidRPr="00B2187D">
          <w:rPr>
            <w:rStyle w:val="Hyperlink"/>
            <w:rFonts w:ascii="Arial" w:hAnsi="Arial" w:cs="Arial"/>
            <w:sz w:val="24"/>
            <w:szCs w:val="24"/>
          </w:rPr>
          <w:t>https://www.aproplan.com/blog/ten-benefits-of-prefabricated-construction</w:t>
        </w:r>
      </w:hyperlink>
      <w:r>
        <w:rPr>
          <w:rFonts w:ascii="Arial" w:hAnsi="Arial" w:cs="Arial"/>
          <w:sz w:val="24"/>
          <w:szCs w:val="24"/>
        </w:rPr>
        <w:t xml:space="preserve"> [Accessed 11/01/2026]</w:t>
      </w:r>
    </w:p>
    <w:p w14:paraId="1C02220F" w14:textId="77777777" w:rsidR="0027351F" w:rsidRPr="00910567" w:rsidRDefault="0027351F" w:rsidP="0027351F">
      <w:pPr>
        <w:rPr>
          <w:rFonts w:ascii="Arial" w:hAnsi="Arial" w:cs="Arial"/>
          <w:sz w:val="24"/>
          <w:szCs w:val="24"/>
        </w:rPr>
      </w:pPr>
      <w:r w:rsidRPr="00910567">
        <w:rPr>
          <w:rFonts w:ascii="Arial" w:hAnsi="Arial" w:cs="Arial"/>
          <w:sz w:val="24"/>
          <w:szCs w:val="24"/>
        </w:rPr>
        <w:t xml:space="preserve">MacQueen.N (2024) What are pad foundations, why are they used and what do they cost? [Online] Available at: </w:t>
      </w:r>
      <w:hyperlink r:id="rId41" w:history="1">
        <w:r w:rsidRPr="00910567">
          <w:rPr>
            <w:rStyle w:val="Hyperlink"/>
            <w:rFonts w:ascii="Arial" w:hAnsi="Arial" w:cs="Arial"/>
            <w:sz w:val="24"/>
            <w:szCs w:val="24"/>
          </w:rPr>
          <w:t>https://www.homebuilding.co.uk/advice/pad-foundations</w:t>
        </w:r>
      </w:hyperlink>
      <w:r w:rsidRPr="00910567">
        <w:rPr>
          <w:rFonts w:ascii="Arial" w:hAnsi="Arial" w:cs="Arial"/>
          <w:sz w:val="24"/>
          <w:szCs w:val="24"/>
        </w:rPr>
        <w:t xml:space="preserve"> [Accessed 08/01/2026]</w:t>
      </w:r>
    </w:p>
    <w:p w14:paraId="0B2956D8" w14:textId="77777777" w:rsidR="00DD274A" w:rsidRPr="004208E3" w:rsidRDefault="00DD274A" w:rsidP="00DD274A">
      <w:pPr>
        <w:rPr>
          <w:rFonts w:ascii="Arial" w:hAnsi="Arial" w:cs="Arial"/>
          <w:sz w:val="24"/>
          <w:szCs w:val="24"/>
        </w:rPr>
      </w:pPr>
      <w:r w:rsidRPr="004208E3">
        <w:rPr>
          <w:rFonts w:ascii="Arial" w:hAnsi="Arial" w:cs="Arial"/>
          <w:sz w:val="24"/>
          <w:szCs w:val="24"/>
        </w:rPr>
        <w:t xml:space="preserve">Met Office (n.d). Location specific long-term averages. [Online] Available at: </w:t>
      </w:r>
      <w:hyperlink r:id="rId42" w:history="1">
        <w:r w:rsidRPr="004208E3">
          <w:rPr>
            <w:rStyle w:val="Hyperlink"/>
            <w:rFonts w:ascii="Arial" w:hAnsi="Arial" w:cs="Arial"/>
            <w:sz w:val="24"/>
            <w:szCs w:val="24"/>
          </w:rPr>
          <w:t>https://www.metoffice.gov.uk/research/climate/maps-and-data/location-specific-long-term-averages/gcjjm7j5g</w:t>
        </w:r>
      </w:hyperlink>
      <w:r w:rsidRPr="004208E3">
        <w:rPr>
          <w:rFonts w:ascii="Arial" w:hAnsi="Arial" w:cs="Arial"/>
          <w:sz w:val="24"/>
          <w:szCs w:val="24"/>
        </w:rPr>
        <w:t xml:space="preserve"> </w:t>
      </w:r>
      <w:r w:rsidRPr="00910567">
        <w:rPr>
          <w:rFonts w:ascii="Arial" w:hAnsi="Arial" w:cs="Arial"/>
          <w:sz w:val="24"/>
          <w:szCs w:val="24"/>
        </w:rPr>
        <w:t>[Accessed 0</w:t>
      </w:r>
      <w:r>
        <w:rPr>
          <w:rFonts w:ascii="Arial" w:hAnsi="Arial" w:cs="Arial"/>
          <w:sz w:val="24"/>
          <w:szCs w:val="24"/>
        </w:rPr>
        <w:t>6</w:t>
      </w:r>
      <w:r w:rsidRPr="00910567">
        <w:rPr>
          <w:rFonts w:ascii="Arial" w:hAnsi="Arial" w:cs="Arial"/>
          <w:sz w:val="24"/>
          <w:szCs w:val="24"/>
        </w:rPr>
        <w:t>/01/2026]</w:t>
      </w:r>
    </w:p>
    <w:p w14:paraId="03A8D601" w14:textId="77777777" w:rsidR="00D80C63" w:rsidRDefault="00D80C63" w:rsidP="00D80C63">
      <w:pPr>
        <w:rPr>
          <w:rFonts w:ascii="Arial" w:hAnsi="Arial" w:cs="Arial"/>
          <w:sz w:val="24"/>
          <w:szCs w:val="24"/>
        </w:rPr>
      </w:pPr>
      <w:r>
        <w:rPr>
          <w:rFonts w:ascii="Arial" w:hAnsi="Arial" w:cs="Arial"/>
          <w:sz w:val="24"/>
          <w:szCs w:val="24"/>
        </w:rPr>
        <w:t xml:space="preserve">Midland piling (2025). The advantages of CFA piling in modern construction [Online]. Available at: </w:t>
      </w:r>
      <w:hyperlink r:id="rId43" w:history="1">
        <w:r w:rsidRPr="002D120F">
          <w:rPr>
            <w:rStyle w:val="Hyperlink"/>
            <w:rFonts w:ascii="Arial" w:hAnsi="Arial" w:cs="Arial"/>
            <w:sz w:val="24"/>
            <w:szCs w:val="24"/>
          </w:rPr>
          <w:t>The Advantages of CFA Piling in Modern Construction | Midland Piling</w:t>
        </w:r>
      </w:hyperlink>
      <w:r>
        <w:rPr>
          <w:rFonts w:ascii="Arial" w:hAnsi="Arial" w:cs="Arial"/>
          <w:sz w:val="24"/>
          <w:szCs w:val="24"/>
        </w:rPr>
        <w:t xml:space="preserve"> [Accessed 09/01/2026]</w:t>
      </w:r>
    </w:p>
    <w:p w14:paraId="5092F8E3" w14:textId="77777777" w:rsidR="00954D35" w:rsidRDefault="00954D35" w:rsidP="00954D35">
      <w:pPr>
        <w:rPr>
          <w:rFonts w:ascii="Arial" w:hAnsi="Arial" w:cs="Arial"/>
          <w:sz w:val="24"/>
          <w:szCs w:val="24"/>
        </w:rPr>
      </w:pPr>
      <w:r>
        <w:rPr>
          <w:rFonts w:ascii="Arial" w:hAnsi="Arial" w:cs="Arial"/>
          <w:sz w:val="24"/>
          <w:szCs w:val="24"/>
        </w:rPr>
        <w:t xml:space="preserve">MJPatch (2025). </w:t>
      </w:r>
      <w:r w:rsidRPr="00AB4DE1">
        <w:rPr>
          <w:rFonts w:ascii="Arial" w:hAnsi="Arial" w:cs="Arial"/>
          <w:sz w:val="24"/>
          <w:szCs w:val="24"/>
        </w:rPr>
        <w:t>6 Key Advantages of Steel Framing Construction</w:t>
      </w:r>
      <w:r>
        <w:rPr>
          <w:rFonts w:ascii="Arial" w:hAnsi="Arial" w:cs="Arial"/>
          <w:sz w:val="24"/>
          <w:szCs w:val="24"/>
        </w:rPr>
        <w:t xml:space="preserve"> [Online]. Available at: </w:t>
      </w:r>
      <w:hyperlink r:id="rId44" w:history="1">
        <w:r w:rsidRPr="00297900">
          <w:rPr>
            <w:rStyle w:val="Hyperlink"/>
            <w:rFonts w:ascii="Arial" w:hAnsi="Arial" w:cs="Arial"/>
            <w:sz w:val="24"/>
            <w:szCs w:val="24"/>
          </w:rPr>
          <w:t>https://www.mjpatch.co.uk/6-key-advantages-of-steel-framing-construction/</w:t>
        </w:r>
      </w:hyperlink>
      <w:r>
        <w:rPr>
          <w:rFonts w:ascii="Arial" w:hAnsi="Arial" w:cs="Arial"/>
          <w:sz w:val="24"/>
          <w:szCs w:val="24"/>
        </w:rPr>
        <w:t xml:space="preserve"> [Accessed 10/01/2026] </w:t>
      </w:r>
    </w:p>
    <w:p w14:paraId="1B884F00" w14:textId="77777777" w:rsidR="004C249E" w:rsidRDefault="004C249E" w:rsidP="004C249E">
      <w:pPr>
        <w:rPr>
          <w:rFonts w:ascii="Arial" w:hAnsi="Arial" w:cs="Arial"/>
          <w:sz w:val="24"/>
          <w:szCs w:val="24"/>
        </w:rPr>
      </w:pPr>
      <w:r>
        <w:rPr>
          <w:rFonts w:ascii="Arial" w:hAnsi="Arial" w:cs="Arial"/>
          <w:sz w:val="24"/>
          <w:szCs w:val="24"/>
        </w:rPr>
        <w:t xml:space="preserve">South East Formwork (n.d). </w:t>
      </w:r>
      <w:r w:rsidRPr="00D05FBC">
        <w:rPr>
          <w:rFonts w:ascii="Arial" w:hAnsi="Arial" w:cs="Arial"/>
          <w:sz w:val="24"/>
          <w:szCs w:val="24"/>
        </w:rPr>
        <w:t>Top 5 Advantages of Using Reinforced Concrete in Structural Projects</w:t>
      </w:r>
      <w:r>
        <w:rPr>
          <w:rFonts w:ascii="Arial" w:hAnsi="Arial" w:cs="Arial"/>
          <w:sz w:val="24"/>
          <w:szCs w:val="24"/>
        </w:rPr>
        <w:t xml:space="preserve"> [Online]. Available at: </w:t>
      </w:r>
      <w:hyperlink r:id="rId45" w:history="1">
        <w:r w:rsidRPr="00297900">
          <w:rPr>
            <w:rStyle w:val="Hyperlink"/>
            <w:rFonts w:ascii="Arial" w:hAnsi="Arial" w:cs="Arial"/>
            <w:sz w:val="24"/>
            <w:szCs w:val="24"/>
          </w:rPr>
          <w:t>https://southeastformwork.co.uk/top-5-advantages-of-using-reinforced-concrete-in-structural-projects/</w:t>
        </w:r>
      </w:hyperlink>
      <w:r>
        <w:rPr>
          <w:rFonts w:ascii="Arial" w:hAnsi="Arial" w:cs="Arial"/>
          <w:sz w:val="24"/>
          <w:szCs w:val="24"/>
        </w:rPr>
        <w:t xml:space="preserve"> [Accessed 10/01/2026]</w:t>
      </w:r>
    </w:p>
    <w:p w14:paraId="3CBDE94C" w14:textId="77777777" w:rsidR="00DA64CD" w:rsidRDefault="00DA64CD" w:rsidP="00DA64CD">
      <w:pPr>
        <w:rPr>
          <w:rFonts w:ascii="Arial" w:hAnsi="Arial" w:cs="Arial"/>
          <w:sz w:val="24"/>
          <w:szCs w:val="24"/>
        </w:rPr>
      </w:pPr>
      <w:r>
        <w:rPr>
          <w:rFonts w:ascii="Arial" w:hAnsi="Arial" w:cs="Arial"/>
          <w:sz w:val="24"/>
          <w:szCs w:val="24"/>
        </w:rPr>
        <w:t xml:space="preserve">Welsh Government (2010 (1). Approved document A: Structure [Online]. Available at: </w:t>
      </w:r>
      <w:hyperlink r:id="rId46" w:history="1">
        <w:r w:rsidRPr="007C1E35">
          <w:rPr>
            <w:rStyle w:val="Hyperlink"/>
            <w:rFonts w:ascii="Arial" w:hAnsi="Arial" w:cs="Arial"/>
            <w:sz w:val="24"/>
            <w:szCs w:val="24"/>
          </w:rPr>
          <w:t>https://www.gov.wales/sites/default/files/publications/2019-04/170403building-regs-approved-document-a-structure-en.pdf</w:t>
        </w:r>
      </w:hyperlink>
      <w:r>
        <w:rPr>
          <w:rFonts w:ascii="Arial" w:hAnsi="Arial" w:cs="Arial"/>
          <w:sz w:val="24"/>
          <w:szCs w:val="24"/>
        </w:rPr>
        <w:t xml:space="preserve"> [Accessed 10/01/2026]</w:t>
      </w:r>
    </w:p>
    <w:p w14:paraId="7309E5FC" w14:textId="77777777" w:rsidR="009512D0" w:rsidRPr="00CE31FE" w:rsidRDefault="009512D0" w:rsidP="009512D0">
      <w:pPr>
        <w:rPr>
          <w:rFonts w:ascii="Arial" w:hAnsi="Arial" w:cs="Arial"/>
          <w:sz w:val="24"/>
          <w:szCs w:val="24"/>
        </w:rPr>
      </w:pPr>
      <w:r w:rsidRPr="00CE31FE">
        <w:rPr>
          <w:rFonts w:ascii="Arial" w:hAnsi="Arial" w:cs="Arial"/>
          <w:sz w:val="24"/>
          <w:szCs w:val="24"/>
        </w:rPr>
        <w:t xml:space="preserve">Welsh government  (2010 (2). </w:t>
      </w:r>
      <w:bookmarkStart w:id="41" w:name="_Int_pPfadvaV"/>
      <w:r w:rsidRPr="00CE31FE">
        <w:rPr>
          <w:rFonts w:ascii="Arial" w:hAnsi="Arial" w:cs="Arial"/>
          <w:sz w:val="24"/>
          <w:szCs w:val="24"/>
        </w:rPr>
        <w:t>Approved document L: Volume 2 – Buildings other than dwellings – Conservation of fuel and power [Online].</w:t>
      </w:r>
      <w:bookmarkEnd w:id="41"/>
      <w:r w:rsidRPr="00CE31FE">
        <w:rPr>
          <w:rFonts w:ascii="Arial" w:hAnsi="Arial" w:cs="Arial"/>
          <w:sz w:val="24"/>
          <w:szCs w:val="24"/>
        </w:rPr>
        <w:t xml:space="preserve"> Available at: </w:t>
      </w:r>
      <w:hyperlink r:id="rId47" w:history="1">
        <w:r w:rsidRPr="00CE31FE">
          <w:rPr>
            <w:rStyle w:val="Hyperlink"/>
            <w:rFonts w:ascii="Arial" w:hAnsi="Arial" w:cs="Arial"/>
            <w:sz w:val="24"/>
            <w:szCs w:val="24"/>
          </w:rPr>
          <w:t>https://www.gov.wales/sites/default/files/publications/2022-09/approved-document-l-vol-2.pdf</w:t>
        </w:r>
      </w:hyperlink>
      <w:r w:rsidRPr="00CE31FE">
        <w:rPr>
          <w:rFonts w:ascii="Arial" w:hAnsi="Arial" w:cs="Arial"/>
          <w:sz w:val="24"/>
          <w:szCs w:val="24"/>
        </w:rPr>
        <w:t xml:space="preserve"> [Accessed 11/01/2026]</w:t>
      </w:r>
    </w:p>
    <w:p w14:paraId="4B00195A" w14:textId="77777777" w:rsidR="00143B73" w:rsidRDefault="00143B73" w:rsidP="00143B73">
      <w:pPr>
        <w:rPr>
          <w:rFonts w:ascii="Arial" w:hAnsi="Arial" w:cs="Arial"/>
          <w:sz w:val="24"/>
          <w:szCs w:val="24"/>
        </w:rPr>
      </w:pPr>
      <w:r>
        <w:rPr>
          <w:rFonts w:ascii="Arial" w:hAnsi="Arial" w:cs="Arial"/>
          <w:sz w:val="24"/>
          <w:szCs w:val="24"/>
        </w:rPr>
        <w:t xml:space="preserve">Welsh Government (2020). Approved document B: Volume 2 – Building other than dwellinghouses – Fire safety [Online]. Available at: </w:t>
      </w:r>
      <w:hyperlink r:id="rId48" w:history="1">
        <w:r w:rsidRPr="00297900">
          <w:rPr>
            <w:rStyle w:val="Hyperlink"/>
            <w:rFonts w:ascii="Arial" w:hAnsi="Arial" w:cs="Arial"/>
            <w:sz w:val="24"/>
            <w:szCs w:val="24"/>
          </w:rPr>
          <w:t>https://www.gov.wales/sites/default/files/publications/2021-12/building-regulations-guidance-part-b-fire-safety-volume-2-buildings-other-than-dwellinghouses.pdf</w:t>
        </w:r>
      </w:hyperlink>
      <w:r>
        <w:rPr>
          <w:rFonts w:ascii="Arial" w:hAnsi="Arial" w:cs="Arial"/>
          <w:sz w:val="24"/>
          <w:szCs w:val="24"/>
        </w:rPr>
        <w:t xml:space="preserve"> [Accessed 10/01/2026] </w:t>
      </w:r>
    </w:p>
    <w:p w14:paraId="4DFBACFE" w14:textId="30CEF623" w:rsidR="000C7DEB" w:rsidRPr="00F24907" w:rsidRDefault="00975FB1" w:rsidP="00D53EAA">
      <w:pPr>
        <w:rPr>
          <w:rFonts w:ascii="Arial" w:hAnsi="Arial" w:cs="Arial"/>
          <w:sz w:val="24"/>
          <w:szCs w:val="24"/>
        </w:rPr>
      </w:pPr>
      <w:r>
        <w:rPr>
          <w:rFonts w:ascii="Arial" w:hAnsi="Arial" w:cs="Arial"/>
          <w:sz w:val="24"/>
          <w:szCs w:val="24"/>
        </w:rPr>
        <w:t xml:space="preserve"> </w:t>
      </w:r>
    </w:p>
    <w:sectPr w:rsidR="000C7DEB" w:rsidRPr="00F24907">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EF875" w14:textId="77777777" w:rsidR="008E3071" w:rsidRDefault="008E3071" w:rsidP="00032CC3">
      <w:pPr>
        <w:spacing w:after="0" w:line="240" w:lineRule="auto"/>
      </w:pPr>
      <w:r>
        <w:separator/>
      </w:r>
    </w:p>
  </w:endnote>
  <w:endnote w:type="continuationSeparator" w:id="0">
    <w:p w14:paraId="6648B0D0" w14:textId="77777777" w:rsidR="008E3071" w:rsidRDefault="008E3071" w:rsidP="00032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9481324"/>
      <w:docPartObj>
        <w:docPartGallery w:val="Page Numbers (Bottom of Page)"/>
        <w:docPartUnique/>
      </w:docPartObj>
    </w:sdtPr>
    <w:sdtEndPr>
      <w:rPr>
        <w:color w:val="7F7F7F" w:themeColor="background1" w:themeShade="7F"/>
        <w:spacing w:val="60"/>
      </w:rPr>
    </w:sdtEndPr>
    <w:sdtContent>
      <w:p w14:paraId="5BE30B4A" w14:textId="40C73749" w:rsidR="00032CC3" w:rsidRDefault="00032CC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F9C7AA8" w14:textId="77777777" w:rsidR="00032CC3" w:rsidRDefault="00032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50277" w14:textId="77777777" w:rsidR="008E3071" w:rsidRDefault="008E3071" w:rsidP="00032CC3">
      <w:pPr>
        <w:spacing w:after="0" w:line="240" w:lineRule="auto"/>
      </w:pPr>
      <w:r>
        <w:separator/>
      </w:r>
    </w:p>
  </w:footnote>
  <w:footnote w:type="continuationSeparator" w:id="0">
    <w:p w14:paraId="3B527C8E" w14:textId="77777777" w:rsidR="008E3071" w:rsidRDefault="008E3071" w:rsidP="00032CC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PfadvaV" int2:invalidationBookmarkName="" int2:hashCode="0zgmthbcEIuLUB" int2:id="B83saWiu">
      <int2:state int2:value="Rejected" int2:type="similarity"/>
    </int2:bookmark>
    <int2:bookmark int2:bookmarkName="_Int_J5skV7jE" int2:invalidationBookmarkName="" int2:hashCode="GXcjcphlKuatr5" int2:id="wZ5GCxwJ">
      <int2:state int2:value="Rejected" int2:type="similarity"/>
    </int2:bookmark>
    <int2:bookmark int2:bookmarkName="_Int_OYsAFERX" int2:invalidationBookmarkName="" int2:hashCode="WBIRdZP5AU3kUy" int2:id="9U4hNPZr">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A6E"/>
    <w:multiLevelType w:val="multilevel"/>
    <w:tmpl w:val="EC0AE6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FA0FF2"/>
    <w:multiLevelType w:val="multilevel"/>
    <w:tmpl w:val="D6C627FE"/>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B495C06"/>
    <w:multiLevelType w:val="hybridMultilevel"/>
    <w:tmpl w:val="959CE94E"/>
    <w:lvl w:ilvl="0" w:tplc="4454AF68">
      <w:start w:val="2"/>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73FB6"/>
    <w:multiLevelType w:val="multilevel"/>
    <w:tmpl w:val="DE76E4A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48D522C"/>
    <w:multiLevelType w:val="hybridMultilevel"/>
    <w:tmpl w:val="4ED0F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F75A47"/>
    <w:multiLevelType w:val="multilevel"/>
    <w:tmpl w:val="2256C8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31407597">
    <w:abstractNumId w:val="1"/>
  </w:num>
  <w:num w:numId="2" w16cid:durableId="1456408581">
    <w:abstractNumId w:val="0"/>
  </w:num>
  <w:num w:numId="3" w16cid:durableId="1434671590">
    <w:abstractNumId w:val="3"/>
  </w:num>
  <w:num w:numId="4" w16cid:durableId="1245719631">
    <w:abstractNumId w:val="5"/>
  </w:num>
  <w:num w:numId="5" w16cid:durableId="1794253988">
    <w:abstractNumId w:val="4"/>
  </w:num>
  <w:num w:numId="6" w16cid:durableId="410932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E4"/>
    <w:rsid w:val="00007E10"/>
    <w:rsid w:val="00014457"/>
    <w:rsid w:val="0001569D"/>
    <w:rsid w:val="000160DB"/>
    <w:rsid w:val="00025B9E"/>
    <w:rsid w:val="00030F09"/>
    <w:rsid w:val="00032BC8"/>
    <w:rsid w:val="00032CC3"/>
    <w:rsid w:val="00034B5C"/>
    <w:rsid w:val="00036A32"/>
    <w:rsid w:val="000430E2"/>
    <w:rsid w:val="00043F1D"/>
    <w:rsid w:val="000467C1"/>
    <w:rsid w:val="00050A76"/>
    <w:rsid w:val="00051FB6"/>
    <w:rsid w:val="00052672"/>
    <w:rsid w:val="00061E3D"/>
    <w:rsid w:val="000677DB"/>
    <w:rsid w:val="000A121A"/>
    <w:rsid w:val="000A7348"/>
    <w:rsid w:val="000B427C"/>
    <w:rsid w:val="000B6214"/>
    <w:rsid w:val="000C0A18"/>
    <w:rsid w:val="000C50EC"/>
    <w:rsid w:val="000C709C"/>
    <w:rsid w:val="000C730B"/>
    <w:rsid w:val="000C7DEB"/>
    <w:rsid w:val="000D0E95"/>
    <w:rsid w:val="000D4A16"/>
    <w:rsid w:val="000D7C50"/>
    <w:rsid w:val="000E197C"/>
    <w:rsid w:val="000E1DC3"/>
    <w:rsid w:val="000E3D94"/>
    <w:rsid w:val="000E4D94"/>
    <w:rsid w:val="000E6A76"/>
    <w:rsid w:val="000E7193"/>
    <w:rsid w:val="000F2D22"/>
    <w:rsid w:val="00100E1F"/>
    <w:rsid w:val="0010275E"/>
    <w:rsid w:val="00103AC4"/>
    <w:rsid w:val="00107784"/>
    <w:rsid w:val="00107F47"/>
    <w:rsid w:val="00115F07"/>
    <w:rsid w:val="0011734B"/>
    <w:rsid w:val="00121118"/>
    <w:rsid w:val="001241CE"/>
    <w:rsid w:val="0012438B"/>
    <w:rsid w:val="0012510A"/>
    <w:rsid w:val="00133A5C"/>
    <w:rsid w:val="00143B73"/>
    <w:rsid w:val="001527DE"/>
    <w:rsid w:val="00152D68"/>
    <w:rsid w:val="00154057"/>
    <w:rsid w:val="00162333"/>
    <w:rsid w:val="00163644"/>
    <w:rsid w:val="00175ED5"/>
    <w:rsid w:val="0018142F"/>
    <w:rsid w:val="001814D9"/>
    <w:rsid w:val="001908E5"/>
    <w:rsid w:val="00191ED0"/>
    <w:rsid w:val="001A30B8"/>
    <w:rsid w:val="001A753A"/>
    <w:rsid w:val="001B0F12"/>
    <w:rsid w:val="001B1061"/>
    <w:rsid w:val="001B61C4"/>
    <w:rsid w:val="001C3FF5"/>
    <w:rsid w:val="001C5170"/>
    <w:rsid w:val="001D184E"/>
    <w:rsid w:val="001D52CA"/>
    <w:rsid w:val="001D6519"/>
    <w:rsid w:val="001E16A2"/>
    <w:rsid w:val="001F5C9A"/>
    <w:rsid w:val="001F6235"/>
    <w:rsid w:val="001F6BB2"/>
    <w:rsid w:val="00205DC9"/>
    <w:rsid w:val="00206817"/>
    <w:rsid w:val="00213AA3"/>
    <w:rsid w:val="0021713D"/>
    <w:rsid w:val="0022157F"/>
    <w:rsid w:val="00226740"/>
    <w:rsid w:val="00227CAB"/>
    <w:rsid w:val="00232DFD"/>
    <w:rsid w:val="0024647B"/>
    <w:rsid w:val="00246C6B"/>
    <w:rsid w:val="0025418A"/>
    <w:rsid w:val="00255107"/>
    <w:rsid w:val="00263B0C"/>
    <w:rsid w:val="002640A2"/>
    <w:rsid w:val="00270308"/>
    <w:rsid w:val="0027351F"/>
    <w:rsid w:val="00284AC3"/>
    <w:rsid w:val="00290258"/>
    <w:rsid w:val="002919F1"/>
    <w:rsid w:val="002A1C01"/>
    <w:rsid w:val="002A5599"/>
    <w:rsid w:val="002C28E5"/>
    <w:rsid w:val="002D0F1E"/>
    <w:rsid w:val="002D120F"/>
    <w:rsid w:val="002D6660"/>
    <w:rsid w:val="002E37E3"/>
    <w:rsid w:val="002F47C1"/>
    <w:rsid w:val="002F7948"/>
    <w:rsid w:val="00301F1E"/>
    <w:rsid w:val="00302380"/>
    <w:rsid w:val="00306389"/>
    <w:rsid w:val="003073B2"/>
    <w:rsid w:val="00320F68"/>
    <w:rsid w:val="00327D83"/>
    <w:rsid w:val="003312F8"/>
    <w:rsid w:val="00333932"/>
    <w:rsid w:val="00334439"/>
    <w:rsid w:val="00336DD9"/>
    <w:rsid w:val="00340BBF"/>
    <w:rsid w:val="00345ECA"/>
    <w:rsid w:val="00372BB4"/>
    <w:rsid w:val="00374276"/>
    <w:rsid w:val="00380EA9"/>
    <w:rsid w:val="00382672"/>
    <w:rsid w:val="00383DA4"/>
    <w:rsid w:val="00385A8B"/>
    <w:rsid w:val="00385BD0"/>
    <w:rsid w:val="00394B04"/>
    <w:rsid w:val="00394CCA"/>
    <w:rsid w:val="00394DC3"/>
    <w:rsid w:val="003A0357"/>
    <w:rsid w:val="003A1211"/>
    <w:rsid w:val="003B2D03"/>
    <w:rsid w:val="003B4E0A"/>
    <w:rsid w:val="003C34EE"/>
    <w:rsid w:val="003C72FC"/>
    <w:rsid w:val="003D2A04"/>
    <w:rsid w:val="003E57C9"/>
    <w:rsid w:val="003F6976"/>
    <w:rsid w:val="003F79F6"/>
    <w:rsid w:val="004208E3"/>
    <w:rsid w:val="00422B9A"/>
    <w:rsid w:val="00433334"/>
    <w:rsid w:val="0043496B"/>
    <w:rsid w:val="004378D3"/>
    <w:rsid w:val="00442FDD"/>
    <w:rsid w:val="00455E1E"/>
    <w:rsid w:val="00456581"/>
    <w:rsid w:val="00456F64"/>
    <w:rsid w:val="00457627"/>
    <w:rsid w:val="004627C9"/>
    <w:rsid w:val="00463146"/>
    <w:rsid w:val="00470340"/>
    <w:rsid w:val="00470AD2"/>
    <w:rsid w:val="00473AFD"/>
    <w:rsid w:val="00480E07"/>
    <w:rsid w:val="004858B8"/>
    <w:rsid w:val="00487556"/>
    <w:rsid w:val="00493212"/>
    <w:rsid w:val="004955BD"/>
    <w:rsid w:val="00497B4A"/>
    <w:rsid w:val="004A0778"/>
    <w:rsid w:val="004A34CA"/>
    <w:rsid w:val="004A639E"/>
    <w:rsid w:val="004B18C3"/>
    <w:rsid w:val="004C249E"/>
    <w:rsid w:val="004C56B9"/>
    <w:rsid w:val="004C6D4C"/>
    <w:rsid w:val="004D5876"/>
    <w:rsid w:val="004D5C77"/>
    <w:rsid w:val="004D7959"/>
    <w:rsid w:val="004E1123"/>
    <w:rsid w:val="004E58DB"/>
    <w:rsid w:val="004E6A12"/>
    <w:rsid w:val="004E7687"/>
    <w:rsid w:val="004F2376"/>
    <w:rsid w:val="004F5296"/>
    <w:rsid w:val="00501F47"/>
    <w:rsid w:val="00503CBF"/>
    <w:rsid w:val="005059B6"/>
    <w:rsid w:val="00505D6A"/>
    <w:rsid w:val="005132E3"/>
    <w:rsid w:val="0052071F"/>
    <w:rsid w:val="00531550"/>
    <w:rsid w:val="005417B2"/>
    <w:rsid w:val="00541E80"/>
    <w:rsid w:val="005502F0"/>
    <w:rsid w:val="005516F0"/>
    <w:rsid w:val="00555B72"/>
    <w:rsid w:val="005601A1"/>
    <w:rsid w:val="005604E8"/>
    <w:rsid w:val="005614B9"/>
    <w:rsid w:val="00577A6A"/>
    <w:rsid w:val="00581D77"/>
    <w:rsid w:val="00583B08"/>
    <w:rsid w:val="00590C71"/>
    <w:rsid w:val="0059580C"/>
    <w:rsid w:val="005A0121"/>
    <w:rsid w:val="005A1AAA"/>
    <w:rsid w:val="005A56C4"/>
    <w:rsid w:val="005A5E4D"/>
    <w:rsid w:val="005B3A35"/>
    <w:rsid w:val="005B499F"/>
    <w:rsid w:val="005D2668"/>
    <w:rsid w:val="005D3A8E"/>
    <w:rsid w:val="005D7790"/>
    <w:rsid w:val="005E0F84"/>
    <w:rsid w:val="005E4ED0"/>
    <w:rsid w:val="005F6623"/>
    <w:rsid w:val="0060460E"/>
    <w:rsid w:val="00615353"/>
    <w:rsid w:val="0062137C"/>
    <w:rsid w:val="00624E05"/>
    <w:rsid w:val="0062695B"/>
    <w:rsid w:val="00631027"/>
    <w:rsid w:val="0063747D"/>
    <w:rsid w:val="00637D85"/>
    <w:rsid w:val="00645E96"/>
    <w:rsid w:val="00653CCB"/>
    <w:rsid w:val="00657811"/>
    <w:rsid w:val="00661406"/>
    <w:rsid w:val="00661E4C"/>
    <w:rsid w:val="00666697"/>
    <w:rsid w:val="00671140"/>
    <w:rsid w:val="00671A16"/>
    <w:rsid w:val="00674570"/>
    <w:rsid w:val="00677869"/>
    <w:rsid w:val="00682EC4"/>
    <w:rsid w:val="00683057"/>
    <w:rsid w:val="006849A8"/>
    <w:rsid w:val="00685457"/>
    <w:rsid w:val="00685F39"/>
    <w:rsid w:val="00687D77"/>
    <w:rsid w:val="00687E26"/>
    <w:rsid w:val="00693102"/>
    <w:rsid w:val="00695E4C"/>
    <w:rsid w:val="006A1DE1"/>
    <w:rsid w:val="006A4E69"/>
    <w:rsid w:val="006A578C"/>
    <w:rsid w:val="006B1059"/>
    <w:rsid w:val="006B2F21"/>
    <w:rsid w:val="006B79FF"/>
    <w:rsid w:val="006C1926"/>
    <w:rsid w:val="006C2C00"/>
    <w:rsid w:val="006C6558"/>
    <w:rsid w:val="006D1565"/>
    <w:rsid w:val="006D2A22"/>
    <w:rsid w:val="006D4FE4"/>
    <w:rsid w:val="006D4FFD"/>
    <w:rsid w:val="006D6291"/>
    <w:rsid w:val="006D7A00"/>
    <w:rsid w:val="006E367E"/>
    <w:rsid w:val="006E4737"/>
    <w:rsid w:val="006F2147"/>
    <w:rsid w:val="006F467E"/>
    <w:rsid w:val="00704040"/>
    <w:rsid w:val="00712818"/>
    <w:rsid w:val="00715CF0"/>
    <w:rsid w:val="00716A0C"/>
    <w:rsid w:val="0072625B"/>
    <w:rsid w:val="00734FDD"/>
    <w:rsid w:val="00735B7B"/>
    <w:rsid w:val="00736952"/>
    <w:rsid w:val="00737355"/>
    <w:rsid w:val="00741374"/>
    <w:rsid w:val="007557F5"/>
    <w:rsid w:val="00757F4F"/>
    <w:rsid w:val="00761733"/>
    <w:rsid w:val="007620B4"/>
    <w:rsid w:val="007643DF"/>
    <w:rsid w:val="0077326B"/>
    <w:rsid w:val="007834BD"/>
    <w:rsid w:val="00787F76"/>
    <w:rsid w:val="00797C2E"/>
    <w:rsid w:val="007A1DEA"/>
    <w:rsid w:val="007B0373"/>
    <w:rsid w:val="007B180D"/>
    <w:rsid w:val="007B7846"/>
    <w:rsid w:val="007C2159"/>
    <w:rsid w:val="007C4340"/>
    <w:rsid w:val="007C5357"/>
    <w:rsid w:val="007D01D6"/>
    <w:rsid w:val="007D67B0"/>
    <w:rsid w:val="007D7E63"/>
    <w:rsid w:val="007E0629"/>
    <w:rsid w:val="007F196C"/>
    <w:rsid w:val="007F2E22"/>
    <w:rsid w:val="007F3219"/>
    <w:rsid w:val="007F32E1"/>
    <w:rsid w:val="007F5700"/>
    <w:rsid w:val="007F5950"/>
    <w:rsid w:val="007F5DB7"/>
    <w:rsid w:val="00801C8E"/>
    <w:rsid w:val="0080241E"/>
    <w:rsid w:val="00804534"/>
    <w:rsid w:val="00806C9B"/>
    <w:rsid w:val="008132DA"/>
    <w:rsid w:val="008167A4"/>
    <w:rsid w:val="00822574"/>
    <w:rsid w:val="008238B5"/>
    <w:rsid w:val="0083582D"/>
    <w:rsid w:val="0083597B"/>
    <w:rsid w:val="00836399"/>
    <w:rsid w:val="008377D4"/>
    <w:rsid w:val="0084179F"/>
    <w:rsid w:val="00843EE6"/>
    <w:rsid w:val="008614DA"/>
    <w:rsid w:val="008637E2"/>
    <w:rsid w:val="0086561C"/>
    <w:rsid w:val="00874917"/>
    <w:rsid w:val="0087705D"/>
    <w:rsid w:val="008776CE"/>
    <w:rsid w:val="00883290"/>
    <w:rsid w:val="00883ED9"/>
    <w:rsid w:val="00884CDA"/>
    <w:rsid w:val="00893586"/>
    <w:rsid w:val="008A024B"/>
    <w:rsid w:val="008A74F0"/>
    <w:rsid w:val="008B3B82"/>
    <w:rsid w:val="008B5236"/>
    <w:rsid w:val="008B5FED"/>
    <w:rsid w:val="008B6C48"/>
    <w:rsid w:val="008B7722"/>
    <w:rsid w:val="008C089D"/>
    <w:rsid w:val="008C3B8E"/>
    <w:rsid w:val="008D4699"/>
    <w:rsid w:val="008D4C96"/>
    <w:rsid w:val="008E3071"/>
    <w:rsid w:val="008E7D78"/>
    <w:rsid w:val="008F0604"/>
    <w:rsid w:val="008F1BC3"/>
    <w:rsid w:val="008F7C37"/>
    <w:rsid w:val="00904242"/>
    <w:rsid w:val="00910567"/>
    <w:rsid w:val="0091114B"/>
    <w:rsid w:val="00913C51"/>
    <w:rsid w:val="00914FD7"/>
    <w:rsid w:val="00915C92"/>
    <w:rsid w:val="009165B1"/>
    <w:rsid w:val="00927FD6"/>
    <w:rsid w:val="0093073D"/>
    <w:rsid w:val="00932874"/>
    <w:rsid w:val="00934FCA"/>
    <w:rsid w:val="009365F7"/>
    <w:rsid w:val="009406EF"/>
    <w:rsid w:val="00942082"/>
    <w:rsid w:val="00945520"/>
    <w:rsid w:val="0094763A"/>
    <w:rsid w:val="009512D0"/>
    <w:rsid w:val="00954D35"/>
    <w:rsid w:val="00964FE7"/>
    <w:rsid w:val="00965B69"/>
    <w:rsid w:val="009734A6"/>
    <w:rsid w:val="00974B2A"/>
    <w:rsid w:val="00975FB1"/>
    <w:rsid w:val="00976AB4"/>
    <w:rsid w:val="00984DD9"/>
    <w:rsid w:val="00987797"/>
    <w:rsid w:val="009A62B8"/>
    <w:rsid w:val="009C2435"/>
    <w:rsid w:val="009C3345"/>
    <w:rsid w:val="009C377B"/>
    <w:rsid w:val="009D4B02"/>
    <w:rsid w:val="009D670D"/>
    <w:rsid w:val="009E46D4"/>
    <w:rsid w:val="009E6A0D"/>
    <w:rsid w:val="009E7F69"/>
    <w:rsid w:val="009F0D23"/>
    <w:rsid w:val="009F33CC"/>
    <w:rsid w:val="009F3CA3"/>
    <w:rsid w:val="00A0182A"/>
    <w:rsid w:val="00A01E4E"/>
    <w:rsid w:val="00A022F4"/>
    <w:rsid w:val="00A13D5C"/>
    <w:rsid w:val="00A15F2E"/>
    <w:rsid w:val="00A2413A"/>
    <w:rsid w:val="00A25AF5"/>
    <w:rsid w:val="00A3430A"/>
    <w:rsid w:val="00A4148C"/>
    <w:rsid w:val="00A42D8A"/>
    <w:rsid w:val="00A447DD"/>
    <w:rsid w:val="00A514D0"/>
    <w:rsid w:val="00A51973"/>
    <w:rsid w:val="00A51D46"/>
    <w:rsid w:val="00A52286"/>
    <w:rsid w:val="00A56152"/>
    <w:rsid w:val="00A56CC0"/>
    <w:rsid w:val="00A607DF"/>
    <w:rsid w:val="00A66893"/>
    <w:rsid w:val="00A6799F"/>
    <w:rsid w:val="00A703C4"/>
    <w:rsid w:val="00A863EB"/>
    <w:rsid w:val="00A869CD"/>
    <w:rsid w:val="00AA0354"/>
    <w:rsid w:val="00AA2067"/>
    <w:rsid w:val="00AA6A88"/>
    <w:rsid w:val="00AB346B"/>
    <w:rsid w:val="00AB4DE1"/>
    <w:rsid w:val="00AB6C0B"/>
    <w:rsid w:val="00AB6C2F"/>
    <w:rsid w:val="00AC23E8"/>
    <w:rsid w:val="00AC4E0A"/>
    <w:rsid w:val="00AD40DE"/>
    <w:rsid w:val="00AD4C0F"/>
    <w:rsid w:val="00AE0D0C"/>
    <w:rsid w:val="00AF0713"/>
    <w:rsid w:val="00B026C8"/>
    <w:rsid w:val="00B036BE"/>
    <w:rsid w:val="00B15799"/>
    <w:rsid w:val="00B32804"/>
    <w:rsid w:val="00B34B47"/>
    <w:rsid w:val="00B35280"/>
    <w:rsid w:val="00B379D5"/>
    <w:rsid w:val="00B45340"/>
    <w:rsid w:val="00B64EA9"/>
    <w:rsid w:val="00B66103"/>
    <w:rsid w:val="00B749AC"/>
    <w:rsid w:val="00B75648"/>
    <w:rsid w:val="00B83305"/>
    <w:rsid w:val="00B850B3"/>
    <w:rsid w:val="00B966FD"/>
    <w:rsid w:val="00B979AA"/>
    <w:rsid w:val="00BB5F70"/>
    <w:rsid w:val="00BB7DD7"/>
    <w:rsid w:val="00BC37E3"/>
    <w:rsid w:val="00BD03E8"/>
    <w:rsid w:val="00BD232E"/>
    <w:rsid w:val="00BE34EF"/>
    <w:rsid w:val="00C00AA7"/>
    <w:rsid w:val="00C0637E"/>
    <w:rsid w:val="00C12DCA"/>
    <w:rsid w:val="00C27553"/>
    <w:rsid w:val="00C27846"/>
    <w:rsid w:val="00C3103D"/>
    <w:rsid w:val="00C347C4"/>
    <w:rsid w:val="00C361D3"/>
    <w:rsid w:val="00C37C17"/>
    <w:rsid w:val="00C42D0D"/>
    <w:rsid w:val="00C5017A"/>
    <w:rsid w:val="00C613EB"/>
    <w:rsid w:val="00C65EDE"/>
    <w:rsid w:val="00C707EC"/>
    <w:rsid w:val="00C708F5"/>
    <w:rsid w:val="00C928A5"/>
    <w:rsid w:val="00C93FAA"/>
    <w:rsid w:val="00CA2F03"/>
    <w:rsid w:val="00CA6B2F"/>
    <w:rsid w:val="00CB4ED9"/>
    <w:rsid w:val="00CB5EE9"/>
    <w:rsid w:val="00CC770B"/>
    <w:rsid w:val="00CC7A2C"/>
    <w:rsid w:val="00CD500E"/>
    <w:rsid w:val="00CD64FE"/>
    <w:rsid w:val="00CE12DD"/>
    <w:rsid w:val="00CE2F93"/>
    <w:rsid w:val="00CE31FE"/>
    <w:rsid w:val="00CE7B4A"/>
    <w:rsid w:val="00CF0666"/>
    <w:rsid w:val="00CF22DF"/>
    <w:rsid w:val="00CF45FB"/>
    <w:rsid w:val="00D00F52"/>
    <w:rsid w:val="00D04DC9"/>
    <w:rsid w:val="00D05FBC"/>
    <w:rsid w:val="00D1043F"/>
    <w:rsid w:val="00D11348"/>
    <w:rsid w:val="00D118E7"/>
    <w:rsid w:val="00D201B6"/>
    <w:rsid w:val="00D24063"/>
    <w:rsid w:val="00D26CE6"/>
    <w:rsid w:val="00D356D3"/>
    <w:rsid w:val="00D4234D"/>
    <w:rsid w:val="00D4360B"/>
    <w:rsid w:val="00D458C8"/>
    <w:rsid w:val="00D53EAA"/>
    <w:rsid w:val="00D5741D"/>
    <w:rsid w:val="00D61992"/>
    <w:rsid w:val="00D74A8F"/>
    <w:rsid w:val="00D80C63"/>
    <w:rsid w:val="00D81AE0"/>
    <w:rsid w:val="00D84152"/>
    <w:rsid w:val="00D860BE"/>
    <w:rsid w:val="00D873B0"/>
    <w:rsid w:val="00D90BB9"/>
    <w:rsid w:val="00DA0FE2"/>
    <w:rsid w:val="00DA116E"/>
    <w:rsid w:val="00DA64CD"/>
    <w:rsid w:val="00DC65AA"/>
    <w:rsid w:val="00DC7179"/>
    <w:rsid w:val="00DD274A"/>
    <w:rsid w:val="00DF4650"/>
    <w:rsid w:val="00E01E08"/>
    <w:rsid w:val="00E024EE"/>
    <w:rsid w:val="00E134A5"/>
    <w:rsid w:val="00E13D49"/>
    <w:rsid w:val="00E14A1A"/>
    <w:rsid w:val="00E20240"/>
    <w:rsid w:val="00E23589"/>
    <w:rsid w:val="00E23A53"/>
    <w:rsid w:val="00E30647"/>
    <w:rsid w:val="00E41F23"/>
    <w:rsid w:val="00E4478D"/>
    <w:rsid w:val="00E51E36"/>
    <w:rsid w:val="00E5239E"/>
    <w:rsid w:val="00E577D4"/>
    <w:rsid w:val="00E6077E"/>
    <w:rsid w:val="00E6545F"/>
    <w:rsid w:val="00E73EB5"/>
    <w:rsid w:val="00E90452"/>
    <w:rsid w:val="00E937D3"/>
    <w:rsid w:val="00EA06F3"/>
    <w:rsid w:val="00EA164A"/>
    <w:rsid w:val="00EA2C41"/>
    <w:rsid w:val="00EA73EB"/>
    <w:rsid w:val="00EC0FB7"/>
    <w:rsid w:val="00EC1663"/>
    <w:rsid w:val="00EC4340"/>
    <w:rsid w:val="00EF763B"/>
    <w:rsid w:val="00F13318"/>
    <w:rsid w:val="00F16D89"/>
    <w:rsid w:val="00F2271C"/>
    <w:rsid w:val="00F229AC"/>
    <w:rsid w:val="00F24907"/>
    <w:rsid w:val="00F316B7"/>
    <w:rsid w:val="00F421AF"/>
    <w:rsid w:val="00F4313D"/>
    <w:rsid w:val="00F46C63"/>
    <w:rsid w:val="00F52484"/>
    <w:rsid w:val="00F5532F"/>
    <w:rsid w:val="00F63E3E"/>
    <w:rsid w:val="00F66927"/>
    <w:rsid w:val="00F70B50"/>
    <w:rsid w:val="00F71A69"/>
    <w:rsid w:val="00F75F42"/>
    <w:rsid w:val="00FA55A6"/>
    <w:rsid w:val="00FB27D9"/>
    <w:rsid w:val="00FC03B8"/>
    <w:rsid w:val="00FC19AC"/>
    <w:rsid w:val="00FC5540"/>
    <w:rsid w:val="00FC63D4"/>
    <w:rsid w:val="00FD29EF"/>
    <w:rsid w:val="00FE0970"/>
    <w:rsid w:val="00FF39E2"/>
    <w:rsid w:val="00FF3ACB"/>
    <w:rsid w:val="00FF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5691"/>
  <w15:chartTrackingRefBased/>
  <w15:docId w15:val="{B4D7D276-AAEF-4B47-A55A-62DF7B95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FE4"/>
  </w:style>
  <w:style w:type="paragraph" w:styleId="Heading1">
    <w:name w:val="heading 1"/>
    <w:basedOn w:val="Normal"/>
    <w:next w:val="Normal"/>
    <w:link w:val="Heading1Char"/>
    <w:uiPriority w:val="9"/>
    <w:qFormat/>
    <w:rsid w:val="006D4FE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6D4FE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D4FE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D4FE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D4FE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D4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FE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D4FE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D4FE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D4FE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D4FE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D4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FE4"/>
    <w:rPr>
      <w:rFonts w:eastAsiaTheme="majorEastAsia" w:cstheme="majorBidi"/>
      <w:color w:val="272727" w:themeColor="text1" w:themeTint="D8"/>
    </w:rPr>
  </w:style>
  <w:style w:type="paragraph" w:styleId="Title">
    <w:name w:val="Title"/>
    <w:basedOn w:val="Normal"/>
    <w:next w:val="Normal"/>
    <w:link w:val="TitleChar"/>
    <w:uiPriority w:val="10"/>
    <w:qFormat/>
    <w:rsid w:val="006D4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FE4"/>
    <w:pPr>
      <w:spacing w:before="160"/>
      <w:jc w:val="center"/>
    </w:pPr>
    <w:rPr>
      <w:i/>
      <w:iCs/>
      <w:color w:val="404040" w:themeColor="text1" w:themeTint="BF"/>
    </w:rPr>
  </w:style>
  <w:style w:type="character" w:customStyle="1" w:styleId="QuoteChar">
    <w:name w:val="Quote Char"/>
    <w:basedOn w:val="DefaultParagraphFont"/>
    <w:link w:val="Quote"/>
    <w:uiPriority w:val="29"/>
    <w:rsid w:val="006D4FE4"/>
    <w:rPr>
      <w:i/>
      <w:iCs/>
      <w:color w:val="404040" w:themeColor="text1" w:themeTint="BF"/>
    </w:rPr>
  </w:style>
  <w:style w:type="paragraph" w:styleId="ListParagraph">
    <w:name w:val="List Paragraph"/>
    <w:basedOn w:val="Normal"/>
    <w:uiPriority w:val="34"/>
    <w:qFormat/>
    <w:rsid w:val="006D4FE4"/>
    <w:pPr>
      <w:ind w:left="720"/>
      <w:contextualSpacing/>
    </w:pPr>
  </w:style>
  <w:style w:type="character" w:styleId="IntenseEmphasis">
    <w:name w:val="Intense Emphasis"/>
    <w:basedOn w:val="DefaultParagraphFont"/>
    <w:uiPriority w:val="21"/>
    <w:qFormat/>
    <w:rsid w:val="006D4FE4"/>
    <w:rPr>
      <w:i/>
      <w:iCs/>
      <w:color w:val="2E74B5" w:themeColor="accent1" w:themeShade="BF"/>
    </w:rPr>
  </w:style>
  <w:style w:type="paragraph" w:styleId="IntenseQuote">
    <w:name w:val="Intense Quote"/>
    <w:basedOn w:val="Normal"/>
    <w:next w:val="Normal"/>
    <w:link w:val="IntenseQuoteChar"/>
    <w:uiPriority w:val="30"/>
    <w:qFormat/>
    <w:rsid w:val="006D4FE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D4FE4"/>
    <w:rPr>
      <w:i/>
      <w:iCs/>
      <w:color w:val="2E74B5" w:themeColor="accent1" w:themeShade="BF"/>
    </w:rPr>
  </w:style>
  <w:style w:type="character" w:styleId="IntenseReference">
    <w:name w:val="Intense Reference"/>
    <w:basedOn w:val="DefaultParagraphFont"/>
    <w:uiPriority w:val="32"/>
    <w:qFormat/>
    <w:rsid w:val="006D4FE4"/>
    <w:rPr>
      <w:b/>
      <w:bCs/>
      <w:smallCaps/>
      <w:color w:val="2E74B5" w:themeColor="accent1" w:themeShade="BF"/>
      <w:spacing w:val="5"/>
    </w:rPr>
  </w:style>
  <w:style w:type="paragraph" w:styleId="Caption">
    <w:name w:val="caption"/>
    <w:basedOn w:val="Normal"/>
    <w:next w:val="Normal"/>
    <w:uiPriority w:val="35"/>
    <w:unhideWhenUsed/>
    <w:qFormat/>
    <w:rsid w:val="0083597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32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CC3"/>
  </w:style>
  <w:style w:type="paragraph" w:styleId="Footer">
    <w:name w:val="footer"/>
    <w:basedOn w:val="Normal"/>
    <w:link w:val="FooterChar"/>
    <w:uiPriority w:val="99"/>
    <w:unhideWhenUsed/>
    <w:rsid w:val="00032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CC3"/>
  </w:style>
  <w:style w:type="character" w:styleId="Hyperlink">
    <w:name w:val="Hyperlink"/>
    <w:basedOn w:val="DefaultParagraphFont"/>
    <w:uiPriority w:val="99"/>
    <w:unhideWhenUsed/>
    <w:rsid w:val="0021713D"/>
    <w:rPr>
      <w:color w:val="0563C1" w:themeColor="hyperlink"/>
      <w:u w:val="single"/>
    </w:rPr>
  </w:style>
  <w:style w:type="character" w:styleId="UnresolvedMention">
    <w:name w:val="Unresolved Mention"/>
    <w:basedOn w:val="DefaultParagraphFont"/>
    <w:uiPriority w:val="99"/>
    <w:semiHidden/>
    <w:unhideWhenUsed/>
    <w:rsid w:val="0021713D"/>
    <w:rPr>
      <w:color w:val="605E5C"/>
      <w:shd w:val="clear" w:color="auto" w:fill="E1DFDD"/>
    </w:rPr>
  </w:style>
  <w:style w:type="paragraph" w:styleId="TOCHeading">
    <w:name w:val="TOC Heading"/>
    <w:basedOn w:val="Heading1"/>
    <w:next w:val="Normal"/>
    <w:uiPriority w:val="39"/>
    <w:unhideWhenUsed/>
    <w:qFormat/>
    <w:rsid w:val="00B3280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32804"/>
    <w:pPr>
      <w:spacing w:after="100"/>
    </w:pPr>
  </w:style>
  <w:style w:type="paragraph" w:styleId="TOC2">
    <w:name w:val="toc 2"/>
    <w:basedOn w:val="Normal"/>
    <w:next w:val="Normal"/>
    <w:autoRedefine/>
    <w:uiPriority w:val="39"/>
    <w:unhideWhenUsed/>
    <w:rsid w:val="00B32804"/>
    <w:pPr>
      <w:spacing w:after="100"/>
      <w:ind w:left="220"/>
    </w:pPr>
  </w:style>
  <w:style w:type="character" w:styleId="FollowedHyperlink">
    <w:name w:val="FollowedHyperlink"/>
    <w:basedOn w:val="DefaultParagraphFont"/>
    <w:uiPriority w:val="99"/>
    <w:semiHidden/>
    <w:unhideWhenUsed/>
    <w:rsid w:val="00FF70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eller.co.uk/expertise/techniques/contiguous-pile-walls" TargetMode="External"/><Relationship Id="rId18" Type="http://schemas.openxmlformats.org/officeDocument/2006/relationships/image" Target="media/image2.png"/><Relationship Id="rId26" Type="http://schemas.openxmlformats.org/officeDocument/2006/relationships/image" Target="media/image10.jpeg"/><Relationship Id="rId39" Type="http://schemas.openxmlformats.org/officeDocument/2006/relationships/hyperlink" Target="https://www.hse.gov.uk/foi/internalops/sims/constrct/2_10_04.htm" TargetMode="External"/><Relationship Id="rId21" Type="http://schemas.openxmlformats.org/officeDocument/2006/relationships/image" Target="media/image5.png"/><Relationship Id="rId34" Type="http://schemas.openxmlformats.org/officeDocument/2006/relationships/hyperlink" Target="https://products.ihserc.com/tmp_stamp/00854443504/XYYKYGAAAAAAAAAA.pdf?sess=00854443504&amp;prod=CIS1" TargetMode="External"/><Relationship Id="rId42" Type="http://schemas.openxmlformats.org/officeDocument/2006/relationships/hyperlink" Target="https://www.metoffice.gov.uk/research/climate/maps-and-data/location-specific-long-term-averages/gcjjm7j5g" TargetMode="External"/><Relationship Id="rId47" Type="http://schemas.openxmlformats.org/officeDocument/2006/relationships/hyperlink" Target="https://www.gov.wales/sites/default/files/publications/2022-09/approved-document-l-vol-2.pdf" TargetMode="External"/><Relationship Id="rId50" Type="http://schemas.openxmlformats.org/officeDocument/2006/relationships/fontTable" Target="fontTable.xml"/><Relationship Id="rId7" Type="http://schemas.openxmlformats.org/officeDocument/2006/relationships/hyperlink" Target="https://digimap.edina.ac.uk/roam/map/aerial" TargetMode="External"/><Relationship Id="rId2" Type="http://schemas.openxmlformats.org/officeDocument/2006/relationships/styles" Target="styles.xml"/><Relationship Id="rId16" Type="http://schemas.openxmlformats.org/officeDocument/2006/relationships/hyperlink" Target="https://sculptform.com/en-gb/blogs/what-is-a-rainscreen-facade-system-and-what-are-its-benefits/" TargetMode="External"/><Relationship Id="rId29" Type="http://schemas.openxmlformats.org/officeDocument/2006/relationships/hyperlink" Target="https://geologyviewer.bgs.ac.uk/?_ga=2.15627766.1972149149.1764514759-1815216281.1764514759" TargetMode="External"/><Relationship Id="rId11" Type="http://schemas.openxmlformats.org/officeDocument/2006/relationships/hyperlink" Target="https://geologyviewer.bgs.ac.uk/?_ga=2.155705720.2108851063.1768229622-1296208797.1768229622" TargetMode="External"/><Relationship Id="rId24" Type="http://schemas.openxmlformats.org/officeDocument/2006/relationships/image" Target="media/image8.png"/><Relationship Id="rId32" Type="http://schemas.openxmlformats.org/officeDocument/2006/relationships/hyperlink" Target="https://products.ihserc.com/tmp_stamp/00336788881/TZJIIFAAAAAAAAAA.pdf?sess=00336788881&amp;prod=CIS1" TargetMode="External"/><Relationship Id="rId37" Type="http://schemas.openxmlformats.org/officeDocument/2006/relationships/hyperlink" Target="https://fiveable.me/key-terms/introduction-civil-engineering/composite-action" TargetMode="External"/><Relationship Id="rId40" Type="http://schemas.openxmlformats.org/officeDocument/2006/relationships/hyperlink" Target="https://www.aproplan.com/blog/ten-benefits-of-prefabricated-construction" TargetMode="External"/><Relationship Id="rId45" Type="http://schemas.openxmlformats.org/officeDocument/2006/relationships/hyperlink" Target="https://southeastformwork.co.uk/top-5-advantages-of-using-reinforced-concrete-in-structural-projects/" TargetMode="External"/><Relationship Id="rId5" Type="http://schemas.openxmlformats.org/officeDocument/2006/relationships/footnotes" Target="footnotes.xml"/><Relationship Id="rId15" Type="http://schemas.openxmlformats.org/officeDocument/2006/relationships/hyperlink" Target="https://engineering.jhu.edu/pbd-fire-compfloor/about/" TargetMode="External"/><Relationship Id="rId23" Type="http://schemas.openxmlformats.org/officeDocument/2006/relationships/image" Target="media/image7.jpeg"/><Relationship Id="rId28" Type="http://schemas.openxmlformats.org/officeDocument/2006/relationships/hyperlink" Target="https://averysurveys.co.uk/types-of-foundations/" TargetMode="External"/><Relationship Id="rId36" Type="http://schemas.openxmlformats.org/officeDocument/2006/relationships/hyperlink" Target="https://ora.ox.ac.uk/objects/uuid:5cd7bc54-067c-45c7-a864-4c15368d7414/files/mae0226d6e6d6a7661ee9c83db8ed6c8d" TargetMode="External"/><Relationship Id="rId49" Type="http://schemas.openxmlformats.org/officeDocument/2006/relationships/footer" Target="footer1.xml"/><Relationship Id="rId10" Type="http://schemas.openxmlformats.org/officeDocument/2006/relationships/hyperlink" Target="https://mapapps2.bgs.ac.uk/geoindex/home.html?_ga=2.142945205.108690770.1731939977-1995514978.1731939977" TargetMode="External"/><Relationship Id="rId19" Type="http://schemas.openxmlformats.org/officeDocument/2006/relationships/image" Target="media/image3.png"/><Relationship Id="rId31" Type="http://schemas.openxmlformats.org/officeDocument/2006/relationships/hyperlink" Target="https://products.ihserc.com/tmp_stamp/00355548917/HWSFPDAAAAAAAAAA.pdf?sess=00355548917&amp;prod=CIS1" TargetMode="External"/><Relationship Id="rId44" Type="http://schemas.openxmlformats.org/officeDocument/2006/relationships/hyperlink" Target="https://www.mjpatch.co.uk/6-key-advantages-of-steel-framing-construction/" TargetMode="External"/><Relationship Id="rId52"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lesterbuildings.com/blogs/wind-loads/" TargetMode="External"/><Relationship Id="rId14" Type="http://schemas.openxmlformats.org/officeDocument/2006/relationships/hyperlink" Target="https://www.gov.wales/sites/default/files/publications/2019-04/170403building-regs-approved-document-a-structure-en.pdf" TargetMode="External"/><Relationship Id="rId22" Type="http://schemas.openxmlformats.org/officeDocument/2006/relationships/image" Target="media/image6.png"/><Relationship Id="rId27" Type="http://schemas.openxmlformats.org/officeDocument/2006/relationships/hyperlink" Target="https://aarsleff.co.uk/contiguous-pile-walls/what-are-contiguous-pile-walls/" TargetMode="External"/><Relationship Id="rId30" Type="http://schemas.openxmlformats.org/officeDocument/2006/relationships/hyperlink" Target="https://products.ihserc.com/tmp_stamp/00694990636/NBPJPCAAAAAAAAAA.pdf?sess=00694990636&amp;prod=CIS1" TargetMode="External"/><Relationship Id="rId35" Type="http://schemas.openxmlformats.org/officeDocument/2006/relationships/hyperlink" Target="https://civiltoday.com/geotechnical-engineering/foundation-engineering/deep-foundation/449-advantages-and-disadvantages-of-pile-foundation" TargetMode="External"/><Relationship Id="rId43" Type="http://schemas.openxmlformats.org/officeDocument/2006/relationships/hyperlink" Target="https://www.midlandpiling.co.uk/2025/10/07/the-advantages-of-cfa-piling-in-modern-construction/" TargetMode="External"/><Relationship Id="rId48" Type="http://schemas.openxmlformats.org/officeDocument/2006/relationships/hyperlink" Target="https://www.gov.wales/sites/default/files/publications/2021-12/building-regulations-guidance-part-b-fire-safety-volume-2-buildings-other-than-dwellinghouses.pdf" TargetMode="External"/><Relationship Id="rId8" Type="http://schemas.openxmlformats.org/officeDocument/2006/relationships/hyperlink" Target="https://www.metoffice.gov.uk/research/climate/maps-and-data/location-specific-long-term-averages/gcjjm7j5g"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researchgate.net/figure/The-CFA-Piling-Process_fig2_240630246" TargetMode="External"/><Relationship Id="rId17" Type="http://schemas.openxmlformats.org/officeDocument/2006/relationships/image" Target="media/image1.png"/><Relationship Id="rId25" Type="http://schemas.openxmlformats.org/officeDocument/2006/relationships/image" Target="media/image9.jpeg"/><Relationship Id="rId33" Type="http://schemas.openxmlformats.org/officeDocument/2006/relationships/hyperlink" Target="https://products.ihserc.com/tm/p_stamp/00772296757/PCQEMGAAAAAAAAAA.pdf?sess=00772296757&amp;prod=CIS1" TargetMode="External"/><Relationship Id="rId38" Type="http://schemas.openxmlformats.org/officeDocument/2006/relationships/hyperlink" Target="https://assets.publishing.service.gov.uk/media/631222468fa8f5423fb0c7c0/20220901-MMC-Guidance-Note.pdf" TargetMode="External"/><Relationship Id="rId46" Type="http://schemas.openxmlformats.org/officeDocument/2006/relationships/hyperlink" Target="https://www.gov.wales/sites/default/files/publications/2019-04/170403building-regs-approved-document-a-structure-en.pdf" TargetMode="External"/><Relationship Id="rId20" Type="http://schemas.openxmlformats.org/officeDocument/2006/relationships/image" Target="media/image4.png"/><Relationship Id="rId41" Type="http://schemas.openxmlformats.org/officeDocument/2006/relationships/hyperlink" Target="https://www.homebuilding.co.uk/advice/pad-foundation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2929</TotalTime>
  <Pages>18</Pages>
  <Words>4546</Words>
  <Characters>25917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Louis James</cp:lastModifiedBy>
  <cp:revision>463</cp:revision>
  <dcterms:created xsi:type="dcterms:W3CDTF">2026-01-07T13:50:00Z</dcterms:created>
  <dcterms:modified xsi:type="dcterms:W3CDTF">2026-01-12T21:42:00Z</dcterms:modified>
</cp:coreProperties>
</file>