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2C251" w14:textId="77777777" w:rsidR="006E3933" w:rsidRPr="00A0518A" w:rsidRDefault="006E3933" w:rsidP="006E3933">
      <w:pPr>
        <w:jc w:val="center"/>
        <w:rPr>
          <w:rStyle w:val="Strong"/>
          <w:rFonts w:ascii="Arial" w:hAnsi="Arial" w:cs="Arial"/>
          <w:sz w:val="28"/>
          <w:szCs w:val="24"/>
        </w:rPr>
      </w:pPr>
      <w:r w:rsidRPr="00A0518A">
        <w:rPr>
          <w:rFonts w:ascii="Arial" w:hAnsi="Arial" w:cs="Arial"/>
          <w:noProof/>
          <w:sz w:val="28"/>
          <w:szCs w:val="24"/>
        </w:rPr>
        <w:drawing>
          <wp:inline distT="0" distB="0" distL="0" distR="0" wp14:anchorId="4D0F966A" wp14:editId="6A0A34E0">
            <wp:extent cx="3863340" cy="1613649"/>
            <wp:effectExtent l="0" t="0" r="3810" b="5715"/>
            <wp:docPr id="1245910943" name="Picture 5"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niversity of Wales Trinity Saint David launches new digital healthcare  course - Digital Health and Care Wale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864269" cy="1614037"/>
                    </a:xfrm>
                    <a:prstGeom prst="rect">
                      <a:avLst/>
                    </a:prstGeom>
                    <a:noFill/>
                    <a:ln>
                      <a:noFill/>
                    </a:ln>
                  </pic:spPr>
                </pic:pic>
              </a:graphicData>
            </a:graphic>
          </wp:inline>
        </w:drawing>
      </w:r>
    </w:p>
    <w:p w14:paraId="4CF56B47" w14:textId="77777777" w:rsidR="006E3933" w:rsidRPr="00A0518A" w:rsidRDefault="006E3933" w:rsidP="006E3933">
      <w:pPr>
        <w:jc w:val="center"/>
        <w:rPr>
          <w:rFonts w:ascii="Arial" w:hAnsi="Arial" w:cs="Arial"/>
          <w:sz w:val="28"/>
          <w:szCs w:val="24"/>
        </w:rPr>
      </w:pPr>
      <w:r w:rsidRPr="00A0518A">
        <w:rPr>
          <w:rStyle w:val="Strong"/>
          <w:rFonts w:ascii="Arial" w:hAnsi="Arial" w:cs="Arial"/>
          <w:sz w:val="28"/>
          <w:szCs w:val="24"/>
        </w:rPr>
        <w:t>Student Name:</w:t>
      </w:r>
      <w:r w:rsidRPr="00A0518A">
        <w:rPr>
          <w:rFonts w:ascii="Arial" w:hAnsi="Arial" w:cs="Arial"/>
          <w:sz w:val="28"/>
          <w:szCs w:val="24"/>
        </w:rPr>
        <w:t xml:space="preserve"> Harsh Suthar</w:t>
      </w:r>
      <w:r w:rsidRPr="00A0518A">
        <w:rPr>
          <w:rFonts w:ascii="Arial" w:hAnsi="Arial" w:cs="Arial"/>
          <w:sz w:val="28"/>
          <w:szCs w:val="24"/>
        </w:rPr>
        <w:br/>
      </w:r>
      <w:r w:rsidRPr="00A0518A">
        <w:rPr>
          <w:rStyle w:val="Strong"/>
          <w:rFonts w:ascii="Arial" w:hAnsi="Arial" w:cs="Arial"/>
          <w:sz w:val="28"/>
          <w:szCs w:val="24"/>
        </w:rPr>
        <w:t>Student ID:</w:t>
      </w:r>
      <w:r w:rsidRPr="00A0518A">
        <w:rPr>
          <w:rFonts w:ascii="Arial" w:hAnsi="Arial" w:cs="Arial"/>
          <w:sz w:val="28"/>
          <w:szCs w:val="24"/>
        </w:rPr>
        <w:t xml:space="preserve"> 2520299</w:t>
      </w:r>
    </w:p>
    <w:p w14:paraId="7E215210" w14:textId="77777777" w:rsidR="006E3933" w:rsidRPr="00A0518A" w:rsidRDefault="006E3933" w:rsidP="006E3933">
      <w:pPr>
        <w:jc w:val="center"/>
        <w:rPr>
          <w:rStyle w:val="Strong"/>
          <w:rFonts w:ascii="Arial" w:hAnsi="Arial" w:cs="Arial"/>
          <w:sz w:val="28"/>
          <w:szCs w:val="24"/>
        </w:rPr>
      </w:pPr>
    </w:p>
    <w:p w14:paraId="5F5636C2" w14:textId="77777777" w:rsidR="006E3933" w:rsidRPr="00A0518A" w:rsidRDefault="006E3933" w:rsidP="006E3933">
      <w:pPr>
        <w:jc w:val="center"/>
        <w:rPr>
          <w:rFonts w:ascii="Arial" w:hAnsi="Arial" w:cs="Arial"/>
          <w:sz w:val="28"/>
          <w:szCs w:val="24"/>
        </w:rPr>
      </w:pPr>
      <w:r w:rsidRPr="00A0518A">
        <w:rPr>
          <w:rStyle w:val="Strong"/>
          <w:rFonts w:ascii="Arial" w:hAnsi="Arial" w:cs="Arial"/>
          <w:sz w:val="28"/>
          <w:szCs w:val="24"/>
        </w:rPr>
        <w:t>Module Name:</w:t>
      </w:r>
      <w:r w:rsidRPr="00A0518A">
        <w:rPr>
          <w:rFonts w:ascii="Arial" w:hAnsi="Arial" w:cs="Arial"/>
          <w:sz w:val="28"/>
          <w:szCs w:val="24"/>
        </w:rPr>
        <w:t xml:space="preserve"> Marketing Management</w:t>
      </w:r>
      <w:r w:rsidRPr="00A0518A">
        <w:rPr>
          <w:rFonts w:ascii="Arial" w:hAnsi="Arial" w:cs="Arial"/>
          <w:sz w:val="28"/>
          <w:szCs w:val="24"/>
        </w:rPr>
        <w:br/>
      </w:r>
      <w:r w:rsidRPr="00A0518A">
        <w:rPr>
          <w:rStyle w:val="Strong"/>
          <w:rFonts w:ascii="Arial" w:hAnsi="Arial" w:cs="Arial"/>
          <w:sz w:val="28"/>
          <w:szCs w:val="24"/>
        </w:rPr>
        <w:t>Module Code:</w:t>
      </w:r>
      <w:r w:rsidRPr="00A0518A">
        <w:rPr>
          <w:rFonts w:ascii="Arial" w:hAnsi="Arial" w:cs="Arial"/>
          <w:sz w:val="28"/>
          <w:szCs w:val="24"/>
        </w:rPr>
        <w:t xml:space="preserve"> LCMB7024</w:t>
      </w:r>
    </w:p>
    <w:p w14:paraId="097F8F90" w14:textId="77777777" w:rsidR="006E3933" w:rsidRPr="00A0518A" w:rsidRDefault="006E3933" w:rsidP="006E3933">
      <w:pPr>
        <w:rPr>
          <w:rStyle w:val="Strong"/>
          <w:rFonts w:ascii="Arial" w:hAnsi="Arial" w:cs="Arial"/>
          <w:sz w:val="28"/>
          <w:szCs w:val="24"/>
        </w:rPr>
      </w:pPr>
    </w:p>
    <w:p w14:paraId="7DB34E0B" w14:textId="77777777" w:rsidR="006E3933" w:rsidRPr="00A0518A" w:rsidRDefault="006E3933" w:rsidP="006E3933">
      <w:pPr>
        <w:rPr>
          <w:rFonts w:ascii="Arial" w:hAnsi="Arial" w:cs="Arial"/>
          <w:sz w:val="28"/>
          <w:szCs w:val="24"/>
        </w:rPr>
      </w:pPr>
    </w:p>
    <w:p w14:paraId="62C5E7D1" w14:textId="77777777" w:rsidR="006E3933" w:rsidRPr="00A0518A" w:rsidRDefault="006E3933" w:rsidP="006E3933">
      <w:pPr>
        <w:jc w:val="center"/>
        <w:rPr>
          <w:rFonts w:ascii="Arial" w:hAnsi="Arial" w:cs="Arial"/>
          <w:sz w:val="28"/>
          <w:szCs w:val="24"/>
        </w:rPr>
      </w:pPr>
      <w:r w:rsidRPr="00A0518A">
        <w:rPr>
          <w:rStyle w:val="Strong"/>
          <w:rFonts w:ascii="Arial" w:hAnsi="Arial" w:cs="Arial"/>
          <w:sz w:val="28"/>
          <w:szCs w:val="24"/>
        </w:rPr>
        <w:t>Lecturer’s Name:</w:t>
      </w:r>
      <w:r w:rsidRPr="00A0518A">
        <w:rPr>
          <w:rFonts w:ascii="Arial" w:hAnsi="Arial" w:cs="Arial"/>
          <w:sz w:val="28"/>
          <w:szCs w:val="24"/>
        </w:rPr>
        <w:t xml:space="preserve"> Laila Maazouz </w:t>
      </w:r>
    </w:p>
    <w:p w14:paraId="5D5B2573" w14:textId="77777777" w:rsidR="006E3933" w:rsidRPr="00A0518A" w:rsidRDefault="006E3933" w:rsidP="006E3933">
      <w:pPr>
        <w:jc w:val="center"/>
        <w:rPr>
          <w:rFonts w:ascii="Arial" w:hAnsi="Arial" w:cs="Arial"/>
          <w:sz w:val="28"/>
          <w:szCs w:val="24"/>
        </w:rPr>
      </w:pPr>
    </w:p>
    <w:p w14:paraId="0CB89588" w14:textId="77777777" w:rsidR="006E3933" w:rsidRPr="00A0518A" w:rsidRDefault="006E3933" w:rsidP="006E3933">
      <w:pPr>
        <w:jc w:val="center"/>
        <w:rPr>
          <w:rFonts w:ascii="Arial" w:hAnsi="Arial" w:cs="Arial"/>
          <w:sz w:val="28"/>
          <w:szCs w:val="24"/>
        </w:rPr>
      </w:pPr>
      <w:r w:rsidRPr="00A0518A">
        <w:rPr>
          <w:rStyle w:val="Strong"/>
          <w:rFonts w:ascii="Arial" w:hAnsi="Arial" w:cs="Arial"/>
          <w:sz w:val="28"/>
          <w:szCs w:val="24"/>
        </w:rPr>
        <w:t>Word Count:</w:t>
      </w:r>
      <w:r w:rsidRPr="00A0518A">
        <w:rPr>
          <w:rFonts w:ascii="Arial" w:hAnsi="Arial" w:cs="Arial"/>
          <w:sz w:val="28"/>
          <w:szCs w:val="24"/>
        </w:rPr>
        <w:t xml:space="preserve"> 2615 Words</w:t>
      </w:r>
    </w:p>
    <w:p w14:paraId="204D3356" w14:textId="77777777" w:rsidR="006E3933" w:rsidRPr="00A0518A" w:rsidRDefault="006E3933" w:rsidP="006E3933">
      <w:pPr>
        <w:jc w:val="center"/>
        <w:rPr>
          <w:rFonts w:ascii="Arial" w:hAnsi="Arial" w:cs="Arial"/>
          <w:sz w:val="28"/>
          <w:szCs w:val="24"/>
        </w:rPr>
      </w:pPr>
    </w:p>
    <w:p w14:paraId="4CB7352C" w14:textId="77777777" w:rsidR="006E3933" w:rsidRPr="00A0518A" w:rsidRDefault="006E3933" w:rsidP="006E3933">
      <w:pPr>
        <w:jc w:val="center"/>
        <w:rPr>
          <w:rFonts w:ascii="Arial" w:hAnsi="Arial" w:cs="Arial"/>
          <w:sz w:val="28"/>
          <w:szCs w:val="24"/>
        </w:rPr>
      </w:pPr>
    </w:p>
    <w:p w14:paraId="2B7FA50A" w14:textId="77777777" w:rsidR="006E3933" w:rsidRPr="00A0518A" w:rsidRDefault="006E3933" w:rsidP="006E3933">
      <w:pPr>
        <w:jc w:val="center"/>
        <w:rPr>
          <w:rFonts w:ascii="Arial" w:hAnsi="Arial" w:cs="Arial"/>
          <w:b/>
          <w:bCs/>
          <w:sz w:val="32"/>
          <w:szCs w:val="32"/>
        </w:rPr>
      </w:pPr>
      <w:r w:rsidRPr="00A0518A">
        <w:rPr>
          <w:rFonts w:ascii="Arial" w:hAnsi="Arial" w:cs="Arial"/>
          <w:b/>
          <w:bCs/>
          <w:sz w:val="32"/>
          <w:szCs w:val="32"/>
        </w:rPr>
        <w:t>Term 1</w:t>
      </w:r>
    </w:p>
    <w:p w14:paraId="5AEB321E" w14:textId="77777777" w:rsidR="006E3933" w:rsidRPr="00A0518A" w:rsidRDefault="006E3933" w:rsidP="006E3933">
      <w:pPr>
        <w:spacing w:before="0" w:after="160" w:line="259" w:lineRule="auto"/>
        <w:jc w:val="left"/>
        <w:rPr>
          <w:rFonts w:ascii="Arial" w:eastAsiaTheme="majorEastAsia" w:hAnsi="Arial" w:cs="Arial"/>
          <w:b/>
          <w:bCs/>
          <w:color w:val="000000" w:themeColor="text1"/>
          <w:kern w:val="36"/>
          <w:szCs w:val="48"/>
          <w:lang w:val="en-IN" w:eastAsia="en-IN"/>
        </w:rPr>
      </w:pPr>
      <w:r w:rsidRPr="00A0518A">
        <w:rPr>
          <w:rFonts w:ascii="Arial" w:hAnsi="Arial" w:cs="Arial"/>
          <w:sz w:val="28"/>
          <w:szCs w:val="24"/>
        </w:rPr>
        <w:br w:type="page"/>
      </w:r>
      <w:r w:rsidRPr="00A0518A">
        <w:rPr>
          <w:rFonts w:ascii="Arial" w:hAnsi="Arial" w:cs="Arial"/>
        </w:rPr>
        <w:lastRenderedPageBreak/>
        <w:t xml:space="preserve">   </w:t>
      </w:r>
    </w:p>
    <w:sdt>
      <w:sdtPr>
        <w:rPr>
          <w:rFonts w:ascii="Arial" w:eastAsiaTheme="minorHAnsi" w:hAnsi="Arial" w:cs="Arial"/>
          <w:b/>
          <w:bCs/>
          <w:color w:val="000000" w:themeColor="text1"/>
          <w:sz w:val="24"/>
          <w:szCs w:val="22"/>
          <w:lang w:val="en-GB"/>
        </w:rPr>
        <w:id w:val="-1494868365"/>
        <w:docPartObj>
          <w:docPartGallery w:val="Table of Contents"/>
          <w:docPartUnique/>
        </w:docPartObj>
      </w:sdtPr>
      <w:sdtEndPr>
        <w:rPr>
          <w:noProof/>
          <w:color w:val="auto"/>
        </w:rPr>
      </w:sdtEndPr>
      <w:sdtContent>
        <w:p w14:paraId="0BEE9FAA" w14:textId="77777777" w:rsidR="006E3933" w:rsidRPr="00A0518A" w:rsidRDefault="006E3933" w:rsidP="006E3933">
          <w:pPr>
            <w:pStyle w:val="TOCHeading"/>
            <w:jc w:val="center"/>
            <w:rPr>
              <w:rFonts w:ascii="Arial" w:hAnsi="Arial" w:cs="Arial"/>
              <w:b/>
              <w:bCs/>
              <w:color w:val="000000" w:themeColor="text1"/>
            </w:rPr>
          </w:pPr>
          <w:r w:rsidRPr="00A0518A">
            <w:rPr>
              <w:rFonts w:ascii="Arial" w:hAnsi="Arial" w:cs="Arial"/>
              <w:b/>
              <w:bCs/>
              <w:color w:val="000000" w:themeColor="text1"/>
            </w:rPr>
            <w:t>Table of Contents</w:t>
          </w:r>
        </w:p>
        <w:p w14:paraId="0B6A69B6" w14:textId="24E1139C" w:rsidR="00925AEE" w:rsidRDefault="006E3933">
          <w:pPr>
            <w:pStyle w:val="TOC1"/>
            <w:tabs>
              <w:tab w:val="right" w:leader="dot" w:pos="9016"/>
            </w:tabs>
            <w:rPr>
              <w:rFonts w:asciiTheme="minorHAnsi" w:eastAsiaTheme="minorEastAsia" w:hAnsiTheme="minorHAnsi"/>
              <w:noProof/>
              <w:sz w:val="22"/>
              <w:lang w:eastAsia="en-GB"/>
            </w:rPr>
          </w:pPr>
          <w:r w:rsidRPr="00A0518A">
            <w:rPr>
              <w:rFonts w:ascii="Arial" w:hAnsi="Arial" w:cs="Arial"/>
            </w:rPr>
            <w:fldChar w:fldCharType="begin"/>
          </w:r>
          <w:r w:rsidRPr="00A0518A">
            <w:rPr>
              <w:rFonts w:ascii="Arial" w:hAnsi="Arial" w:cs="Arial"/>
            </w:rPr>
            <w:instrText xml:space="preserve"> TOC \o "1-3" \h \z \u </w:instrText>
          </w:r>
          <w:r w:rsidRPr="00A0518A">
            <w:rPr>
              <w:rFonts w:ascii="Arial" w:hAnsi="Arial" w:cs="Arial"/>
            </w:rPr>
            <w:fldChar w:fldCharType="separate"/>
          </w:r>
          <w:hyperlink w:anchor="_Toc225459515" w:history="1">
            <w:r w:rsidR="00925AEE" w:rsidRPr="00C4070A">
              <w:rPr>
                <w:rStyle w:val="Hyperlink"/>
                <w:rFonts w:ascii="Arial" w:hAnsi="Arial" w:cs="Arial"/>
                <w:noProof/>
              </w:rPr>
              <w:t>1. Introduction</w:t>
            </w:r>
            <w:r w:rsidR="00925AEE">
              <w:rPr>
                <w:noProof/>
                <w:webHidden/>
              </w:rPr>
              <w:tab/>
            </w:r>
            <w:r w:rsidR="00925AEE">
              <w:rPr>
                <w:noProof/>
                <w:webHidden/>
              </w:rPr>
              <w:fldChar w:fldCharType="begin"/>
            </w:r>
            <w:r w:rsidR="00925AEE">
              <w:rPr>
                <w:noProof/>
                <w:webHidden/>
              </w:rPr>
              <w:instrText xml:space="preserve"> PAGEREF _Toc225459515 \h </w:instrText>
            </w:r>
            <w:r w:rsidR="00925AEE">
              <w:rPr>
                <w:noProof/>
                <w:webHidden/>
              </w:rPr>
            </w:r>
            <w:r w:rsidR="00925AEE">
              <w:rPr>
                <w:noProof/>
                <w:webHidden/>
              </w:rPr>
              <w:fldChar w:fldCharType="separate"/>
            </w:r>
            <w:r w:rsidR="00925AEE">
              <w:rPr>
                <w:noProof/>
                <w:webHidden/>
              </w:rPr>
              <w:t>3</w:t>
            </w:r>
            <w:r w:rsidR="00925AEE">
              <w:rPr>
                <w:noProof/>
                <w:webHidden/>
              </w:rPr>
              <w:fldChar w:fldCharType="end"/>
            </w:r>
          </w:hyperlink>
        </w:p>
        <w:p w14:paraId="0C663453" w14:textId="725ED490" w:rsidR="00925AEE" w:rsidRDefault="00925AEE">
          <w:pPr>
            <w:pStyle w:val="TOC1"/>
            <w:tabs>
              <w:tab w:val="right" w:leader="dot" w:pos="9016"/>
            </w:tabs>
            <w:rPr>
              <w:rFonts w:asciiTheme="minorHAnsi" w:eastAsiaTheme="minorEastAsia" w:hAnsiTheme="minorHAnsi"/>
              <w:noProof/>
              <w:sz w:val="22"/>
              <w:lang w:eastAsia="en-GB"/>
            </w:rPr>
          </w:pPr>
          <w:hyperlink w:anchor="_Toc225459516" w:history="1">
            <w:r w:rsidRPr="00C4070A">
              <w:rPr>
                <w:rStyle w:val="Hyperlink"/>
                <w:rFonts w:ascii="Arial" w:hAnsi="Arial" w:cs="Arial"/>
                <w:noProof/>
              </w:rPr>
              <w:t>2. Fast Food Industry Overview</w:t>
            </w:r>
            <w:r>
              <w:rPr>
                <w:noProof/>
                <w:webHidden/>
              </w:rPr>
              <w:tab/>
            </w:r>
            <w:r>
              <w:rPr>
                <w:noProof/>
                <w:webHidden/>
              </w:rPr>
              <w:fldChar w:fldCharType="begin"/>
            </w:r>
            <w:r>
              <w:rPr>
                <w:noProof/>
                <w:webHidden/>
              </w:rPr>
              <w:instrText xml:space="preserve"> PAGEREF _Toc225459516 \h </w:instrText>
            </w:r>
            <w:r>
              <w:rPr>
                <w:noProof/>
                <w:webHidden/>
              </w:rPr>
            </w:r>
            <w:r>
              <w:rPr>
                <w:noProof/>
                <w:webHidden/>
              </w:rPr>
              <w:fldChar w:fldCharType="separate"/>
            </w:r>
            <w:r>
              <w:rPr>
                <w:noProof/>
                <w:webHidden/>
              </w:rPr>
              <w:t>4</w:t>
            </w:r>
            <w:r>
              <w:rPr>
                <w:noProof/>
                <w:webHidden/>
              </w:rPr>
              <w:fldChar w:fldCharType="end"/>
            </w:r>
          </w:hyperlink>
        </w:p>
        <w:p w14:paraId="47F21963" w14:textId="07BF99DB" w:rsidR="00925AEE" w:rsidRDefault="00925AEE">
          <w:pPr>
            <w:pStyle w:val="TOC1"/>
            <w:tabs>
              <w:tab w:val="right" w:leader="dot" w:pos="9016"/>
            </w:tabs>
            <w:rPr>
              <w:rFonts w:asciiTheme="minorHAnsi" w:eastAsiaTheme="minorEastAsia" w:hAnsiTheme="minorHAnsi"/>
              <w:noProof/>
              <w:sz w:val="22"/>
              <w:lang w:eastAsia="en-GB"/>
            </w:rPr>
          </w:pPr>
          <w:hyperlink w:anchor="_Toc225459517" w:history="1">
            <w:r w:rsidRPr="00C4070A">
              <w:rPr>
                <w:rStyle w:val="Hyperlink"/>
                <w:rFonts w:ascii="Arial" w:hAnsi="Arial" w:cs="Arial"/>
                <w:noProof/>
              </w:rPr>
              <w:t>3. Company Overview – McDonald’s</w:t>
            </w:r>
            <w:r>
              <w:rPr>
                <w:noProof/>
                <w:webHidden/>
              </w:rPr>
              <w:tab/>
            </w:r>
            <w:r>
              <w:rPr>
                <w:noProof/>
                <w:webHidden/>
              </w:rPr>
              <w:fldChar w:fldCharType="begin"/>
            </w:r>
            <w:r>
              <w:rPr>
                <w:noProof/>
                <w:webHidden/>
              </w:rPr>
              <w:instrText xml:space="preserve"> PAGEREF _Toc225459517 \h </w:instrText>
            </w:r>
            <w:r>
              <w:rPr>
                <w:noProof/>
                <w:webHidden/>
              </w:rPr>
            </w:r>
            <w:r>
              <w:rPr>
                <w:noProof/>
                <w:webHidden/>
              </w:rPr>
              <w:fldChar w:fldCharType="separate"/>
            </w:r>
            <w:r>
              <w:rPr>
                <w:noProof/>
                <w:webHidden/>
              </w:rPr>
              <w:t>4</w:t>
            </w:r>
            <w:r>
              <w:rPr>
                <w:noProof/>
                <w:webHidden/>
              </w:rPr>
              <w:fldChar w:fldCharType="end"/>
            </w:r>
          </w:hyperlink>
        </w:p>
        <w:p w14:paraId="2DC4BE83" w14:textId="498EA105" w:rsidR="00925AEE" w:rsidRDefault="00925AEE">
          <w:pPr>
            <w:pStyle w:val="TOC1"/>
            <w:tabs>
              <w:tab w:val="right" w:leader="dot" w:pos="9016"/>
            </w:tabs>
            <w:rPr>
              <w:rFonts w:asciiTheme="minorHAnsi" w:eastAsiaTheme="minorEastAsia" w:hAnsiTheme="minorHAnsi"/>
              <w:noProof/>
              <w:sz w:val="22"/>
              <w:lang w:eastAsia="en-GB"/>
            </w:rPr>
          </w:pPr>
          <w:hyperlink w:anchor="_Toc225459518" w:history="1">
            <w:r w:rsidRPr="00C4070A">
              <w:rPr>
                <w:rStyle w:val="Hyperlink"/>
                <w:rFonts w:ascii="Arial" w:hAnsi="Arial" w:cs="Arial"/>
                <w:noProof/>
              </w:rPr>
              <w:t>4. Company Overview – Burger King</w:t>
            </w:r>
            <w:r>
              <w:rPr>
                <w:noProof/>
                <w:webHidden/>
              </w:rPr>
              <w:tab/>
            </w:r>
            <w:r>
              <w:rPr>
                <w:noProof/>
                <w:webHidden/>
              </w:rPr>
              <w:fldChar w:fldCharType="begin"/>
            </w:r>
            <w:r>
              <w:rPr>
                <w:noProof/>
                <w:webHidden/>
              </w:rPr>
              <w:instrText xml:space="preserve"> PAGEREF _Toc225459518 \h </w:instrText>
            </w:r>
            <w:r>
              <w:rPr>
                <w:noProof/>
                <w:webHidden/>
              </w:rPr>
            </w:r>
            <w:r>
              <w:rPr>
                <w:noProof/>
                <w:webHidden/>
              </w:rPr>
              <w:fldChar w:fldCharType="separate"/>
            </w:r>
            <w:r>
              <w:rPr>
                <w:noProof/>
                <w:webHidden/>
              </w:rPr>
              <w:t>5</w:t>
            </w:r>
            <w:r>
              <w:rPr>
                <w:noProof/>
                <w:webHidden/>
              </w:rPr>
              <w:fldChar w:fldCharType="end"/>
            </w:r>
          </w:hyperlink>
        </w:p>
        <w:p w14:paraId="6FCD6F5E" w14:textId="4BABAB8C" w:rsidR="00925AEE" w:rsidRDefault="00925AEE">
          <w:pPr>
            <w:pStyle w:val="TOC1"/>
            <w:tabs>
              <w:tab w:val="right" w:leader="dot" w:pos="9016"/>
            </w:tabs>
            <w:rPr>
              <w:rFonts w:asciiTheme="minorHAnsi" w:eastAsiaTheme="minorEastAsia" w:hAnsiTheme="minorHAnsi"/>
              <w:noProof/>
              <w:sz w:val="22"/>
              <w:lang w:eastAsia="en-GB"/>
            </w:rPr>
          </w:pPr>
          <w:hyperlink w:anchor="_Toc225459519" w:history="1">
            <w:r w:rsidRPr="00C4070A">
              <w:rPr>
                <w:rStyle w:val="Hyperlink"/>
                <w:rFonts w:ascii="Arial" w:hAnsi="Arial" w:cs="Arial"/>
                <w:noProof/>
              </w:rPr>
              <w:t>5. Macro Environment Analysis (PESTLE) – Social and Technological Factors</w:t>
            </w:r>
            <w:r>
              <w:rPr>
                <w:noProof/>
                <w:webHidden/>
              </w:rPr>
              <w:tab/>
            </w:r>
            <w:r>
              <w:rPr>
                <w:noProof/>
                <w:webHidden/>
              </w:rPr>
              <w:fldChar w:fldCharType="begin"/>
            </w:r>
            <w:r>
              <w:rPr>
                <w:noProof/>
                <w:webHidden/>
              </w:rPr>
              <w:instrText xml:space="preserve"> PAGEREF _Toc225459519 \h </w:instrText>
            </w:r>
            <w:r>
              <w:rPr>
                <w:noProof/>
                <w:webHidden/>
              </w:rPr>
            </w:r>
            <w:r>
              <w:rPr>
                <w:noProof/>
                <w:webHidden/>
              </w:rPr>
              <w:fldChar w:fldCharType="separate"/>
            </w:r>
            <w:r>
              <w:rPr>
                <w:noProof/>
                <w:webHidden/>
              </w:rPr>
              <w:t>6</w:t>
            </w:r>
            <w:r>
              <w:rPr>
                <w:noProof/>
                <w:webHidden/>
              </w:rPr>
              <w:fldChar w:fldCharType="end"/>
            </w:r>
          </w:hyperlink>
        </w:p>
        <w:p w14:paraId="373669CD" w14:textId="75A5EA9E" w:rsidR="00925AEE" w:rsidRDefault="00925AEE">
          <w:pPr>
            <w:pStyle w:val="TOC2"/>
            <w:tabs>
              <w:tab w:val="right" w:leader="dot" w:pos="9016"/>
            </w:tabs>
            <w:rPr>
              <w:rFonts w:asciiTheme="minorHAnsi" w:eastAsiaTheme="minorEastAsia" w:hAnsiTheme="minorHAnsi"/>
              <w:noProof/>
              <w:sz w:val="22"/>
              <w:lang w:eastAsia="en-GB"/>
            </w:rPr>
          </w:pPr>
          <w:hyperlink w:anchor="_Toc225459520" w:history="1">
            <w:r w:rsidRPr="00C4070A">
              <w:rPr>
                <w:rStyle w:val="Hyperlink"/>
                <w:rFonts w:ascii="Arial" w:hAnsi="Arial" w:cs="Arial"/>
                <w:noProof/>
                <w:lang w:val="en-IN"/>
              </w:rPr>
              <w:t>Social Factors – Health Awareness and Changing Consumer Preferences</w:t>
            </w:r>
            <w:r>
              <w:rPr>
                <w:noProof/>
                <w:webHidden/>
              </w:rPr>
              <w:tab/>
            </w:r>
            <w:r>
              <w:rPr>
                <w:noProof/>
                <w:webHidden/>
              </w:rPr>
              <w:fldChar w:fldCharType="begin"/>
            </w:r>
            <w:r>
              <w:rPr>
                <w:noProof/>
                <w:webHidden/>
              </w:rPr>
              <w:instrText xml:space="preserve"> PAGEREF _Toc225459520 \h </w:instrText>
            </w:r>
            <w:r>
              <w:rPr>
                <w:noProof/>
                <w:webHidden/>
              </w:rPr>
            </w:r>
            <w:r>
              <w:rPr>
                <w:noProof/>
                <w:webHidden/>
              </w:rPr>
              <w:fldChar w:fldCharType="separate"/>
            </w:r>
            <w:r>
              <w:rPr>
                <w:noProof/>
                <w:webHidden/>
              </w:rPr>
              <w:t>7</w:t>
            </w:r>
            <w:r>
              <w:rPr>
                <w:noProof/>
                <w:webHidden/>
              </w:rPr>
              <w:fldChar w:fldCharType="end"/>
            </w:r>
          </w:hyperlink>
        </w:p>
        <w:p w14:paraId="3D85B2AB" w14:textId="76762D6A" w:rsidR="00925AEE" w:rsidRDefault="00925AEE">
          <w:pPr>
            <w:pStyle w:val="TOC2"/>
            <w:tabs>
              <w:tab w:val="right" w:leader="dot" w:pos="9016"/>
            </w:tabs>
            <w:rPr>
              <w:rFonts w:asciiTheme="minorHAnsi" w:eastAsiaTheme="minorEastAsia" w:hAnsiTheme="minorHAnsi"/>
              <w:noProof/>
              <w:sz w:val="22"/>
              <w:lang w:eastAsia="en-GB"/>
            </w:rPr>
          </w:pPr>
          <w:hyperlink w:anchor="_Toc225459521" w:history="1">
            <w:r w:rsidRPr="00C4070A">
              <w:rPr>
                <w:rStyle w:val="Hyperlink"/>
                <w:rFonts w:ascii="Arial" w:hAnsi="Arial" w:cs="Arial"/>
                <w:noProof/>
                <w:lang w:val="en-IN"/>
              </w:rPr>
              <w:t>Technological Factors – Digital Ordering and Online Delivery</w:t>
            </w:r>
            <w:r>
              <w:rPr>
                <w:noProof/>
                <w:webHidden/>
              </w:rPr>
              <w:tab/>
            </w:r>
            <w:r>
              <w:rPr>
                <w:noProof/>
                <w:webHidden/>
              </w:rPr>
              <w:fldChar w:fldCharType="begin"/>
            </w:r>
            <w:r>
              <w:rPr>
                <w:noProof/>
                <w:webHidden/>
              </w:rPr>
              <w:instrText xml:space="preserve"> PAGEREF _Toc225459521 \h </w:instrText>
            </w:r>
            <w:r>
              <w:rPr>
                <w:noProof/>
                <w:webHidden/>
              </w:rPr>
            </w:r>
            <w:r>
              <w:rPr>
                <w:noProof/>
                <w:webHidden/>
              </w:rPr>
              <w:fldChar w:fldCharType="separate"/>
            </w:r>
            <w:r>
              <w:rPr>
                <w:noProof/>
                <w:webHidden/>
              </w:rPr>
              <w:t>7</w:t>
            </w:r>
            <w:r>
              <w:rPr>
                <w:noProof/>
                <w:webHidden/>
              </w:rPr>
              <w:fldChar w:fldCharType="end"/>
            </w:r>
          </w:hyperlink>
        </w:p>
        <w:p w14:paraId="4D2411C1" w14:textId="1C08C3E1" w:rsidR="00925AEE" w:rsidRDefault="00925AEE">
          <w:pPr>
            <w:pStyle w:val="TOC1"/>
            <w:tabs>
              <w:tab w:val="right" w:leader="dot" w:pos="9016"/>
            </w:tabs>
            <w:rPr>
              <w:rFonts w:asciiTheme="minorHAnsi" w:eastAsiaTheme="minorEastAsia" w:hAnsiTheme="minorHAnsi"/>
              <w:noProof/>
              <w:sz w:val="22"/>
              <w:lang w:eastAsia="en-GB"/>
            </w:rPr>
          </w:pPr>
          <w:hyperlink w:anchor="_Toc225459522" w:history="1">
            <w:r w:rsidRPr="00C4070A">
              <w:rPr>
                <w:rStyle w:val="Hyperlink"/>
                <w:rFonts w:ascii="Arial" w:hAnsi="Arial" w:cs="Arial"/>
                <w:noProof/>
              </w:rPr>
              <w:t>6. Opportunities and Threats</w:t>
            </w:r>
            <w:r>
              <w:rPr>
                <w:noProof/>
                <w:webHidden/>
              </w:rPr>
              <w:tab/>
            </w:r>
            <w:r>
              <w:rPr>
                <w:noProof/>
                <w:webHidden/>
              </w:rPr>
              <w:fldChar w:fldCharType="begin"/>
            </w:r>
            <w:r>
              <w:rPr>
                <w:noProof/>
                <w:webHidden/>
              </w:rPr>
              <w:instrText xml:space="preserve"> PAGEREF _Toc225459522 \h </w:instrText>
            </w:r>
            <w:r>
              <w:rPr>
                <w:noProof/>
                <w:webHidden/>
              </w:rPr>
            </w:r>
            <w:r>
              <w:rPr>
                <w:noProof/>
                <w:webHidden/>
              </w:rPr>
              <w:fldChar w:fldCharType="separate"/>
            </w:r>
            <w:r>
              <w:rPr>
                <w:noProof/>
                <w:webHidden/>
              </w:rPr>
              <w:t>8</w:t>
            </w:r>
            <w:r>
              <w:rPr>
                <w:noProof/>
                <w:webHidden/>
              </w:rPr>
              <w:fldChar w:fldCharType="end"/>
            </w:r>
          </w:hyperlink>
        </w:p>
        <w:p w14:paraId="7BC9E576" w14:textId="79EAE889" w:rsidR="00925AEE" w:rsidRDefault="00925AEE">
          <w:pPr>
            <w:pStyle w:val="TOC1"/>
            <w:tabs>
              <w:tab w:val="right" w:leader="dot" w:pos="9016"/>
            </w:tabs>
            <w:rPr>
              <w:rFonts w:asciiTheme="minorHAnsi" w:eastAsiaTheme="minorEastAsia" w:hAnsiTheme="minorHAnsi"/>
              <w:noProof/>
              <w:sz w:val="22"/>
              <w:lang w:eastAsia="en-GB"/>
            </w:rPr>
          </w:pPr>
          <w:hyperlink w:anchor="_Toc225459523" w:history="1">
            <w:r w:rsidRPr="00C4070A">
              <w:rPr>
                <w:rStyle w:val="Hyperlink"/>
                <w:rFonts w:ascii="Arial" w:hAnsi="Arial" w:cs="Arial"/>
                <w:noProof/>
              </w:rPr>
              <w:t>7. Strategic Responses of McDonald’s and Burger King</w:t>
            </w:r>
            <w:r>
              <w:rPr>
                <w:noProof/>
                <w:webHidden/>
              </w:rPr>
              <w:tab/>
            </w:r>
            <w:r>
              <w:rPr>
                <w:noProof/>
                <w:webHidden/>
              </w:rPr>
              <w:fldChar w:fldCharType="begin"/>
            </w:r>
            <w:r>
              <w:rPr>
                <w:noProof/>
                <w:webHidden/>
              </w:rPr>
              <w:instrText xml:space="preserve"> PAGEREF _Toc225459523 \h </w:instrText>
            </w:r>
            <w:r>
              <w:rPr>
                <w:noProof/>
                <w:webHidden/>
              </w:rPr>
            </w:r>
            <w:r>
              <w:rPr>
                <w:noProof/>
                <w:webHidden/>
              </w:rPr>
              <w:fldChar w:fldCharType="separate"/>
            </w:r>
            <w:r>
              <w:rPr>
                <w:noProof/>
                <w:webHidden/>
              </w:rPr>
              <w:t>9</w:t>
            </w:r>
            <w:r>
              <w:rPr>
                <w:noProof/>
                <w:webHidden/>
              </w:rPr>
              <w:fldChar w:fldCharType="end"/>
            </w:r>
          </w:hyperlink>
        </w:p>
        <w:p w14:paraId="0B74E398" w14:textId="1CB8F071" w:rsidR="00925AEE" w:rsidRDefault="00925AEE">
          <w:pPr>
            <w:pStyle w:val="TOC1"/>
            <w:tabs>
              <w:tab w:val="right" w:leader="dot" w:pos="9016"/>
            </w:tabs>
            <w:rPr>
              <w:rFonts w:asciiTheme="minorHAnsi" w:eastAsiaTheme="minorEastAsia" w:hAnsiTheme="minorHAnsi"/>
              <w:noProof/>
              <w:sz w:val="22"/>
              <w:lang w:eastAsia="en-GB"/>
            </w:rPr>
          </w:pPr>
          <w:hyperlink w:anchor="_Toc225459524" w:history="1">
            <w:r w:rsidRPr="00C4070A">
              <w:rPr>
                <w:rStyle w:val="Hyperlink"/>
                <w:rFonts w:ascii="Arial" w:hAnsi="Arial" w:cs="Arial"/>
                <w:noProof/>
              </w:rPr>
              <w:t>8. Porter’s Generic Strategies Analysis</w:t>
            </w:r>
            <w:r>
              <w:rPr>
                <w:noProof/>
                <w:webHidden/>
              </w:rPr>
              <w:tab/>
            </w:r>
            <w:r>
              <w:rPr>
                <w:noProof/>
                <w:webHidden/>
              </w:rPr>
              <w:fldChar w:fldCharType="begin"/>
            </w:r>
            <w:r>
              <w:rPr>
                <w:noProof/>
                <w:webHidden/>
              </w:rPr>
              <w:instrText xml:space="preserve"> PAGEREF _Toc225459524 \h </w:instrText>
            </w:r>
            <w:r>
              <w:rPr>
                <w:noProof/>
                <w:webHidden/>
              </w:rPr>
            </w:r>
            <w:r>
              <w:rPr>
                <w:noProof/>
                <w:webHidden/>
              </w:rPr>
              <w:fldChar w:fldCharType="separate"/>
            </w:r>
            <w:r>
              <w:rPr>
                <w:noProof/>
                <w:webHidden/>
              </w:rPr>
              <w:t>9</w:t>
            </w:r>
            <w:r>
              <w:rPr>
                <w:noProof/>
                <w:webHidden/>
              </w:rPr>
              <w:fldChar w:fldCharType="end"/>
            </w:r>
          </w:hyperlink>
        </w:p>
        <w:p w14:paraId="1E4BFE49" w14:textId="63723804" w:rsidR="00925AEE" w:rsidRDefault="00925AEE">
          <w:pPr>
            <w:pStyle w:val="TOC1"/>
            <w:tabs>
              <w:tab w:val="right" w:leader="dot" w:pos="9016"/>
            </w:tabs>
            <w:rPr>
              <w:rFonts w:asciiTheme="minorHAnsi" w:eastAsiaTheme="minorEastAsia" w:hAnsiTheme="minorHAnsi"/>
              <w:noProof/>
              <w:sz w:val="22"/>
              <w:lang w:eastAsia="en-GB"/>
            </w:rPr>
          </w:pPr>
          <w:hyperlink w:anchor="_Toc225459525" w:history="1">
            <w:r w:rsidRPr="00C4070A">
              <w:rPr>
                <w:rStyle w:val="Hyperlink"/>
                <w:rFonts w:ascii="Arial" w:hAnsi="Arial" w:cs="Arial"/>
                <w:noProof/>
              </w:rPr>
              <w:t>9. Ansoff Growth Matrix Analysis</w:t>
            </w:r>
            <w:r>
              <w:rPr>
                <w:noProof/>
                <w:webHidden/>
              </w:rPr>
              <w:tab/>
            </w:r>
            <w:r>
              <w:rPr>
                <w:noProof/>
                <w:webHidden/>
              </w:rPr>
              <w:fldChar w:fldCharType="begin"/>
            </w:r>
            <w:r>
              <w:rPr>
                <w:noProof/>
                <w:webHidden/>
              </w:rPr>
              <w:instrText xml:space="preserve"> PAGEREF _Toc225459525 \h </w:instrText>
            </w:r>
            <w:r>
              <w:rPr>
                <w:noProof/>
                <w:webHidden/>
              </w:rPr>
            </w:r>
            <w:r>
              <w:rPr>
                <w:noProof/>
                <w:webHidden/>
              </w:rPr>
              <w:fldChar w:fldCharType="separate"/>
            </w:r>
            <w:r>
              <w:rPr>
                <w:noProof/>
                <w:webHidden/>
              </w:rPr>
              <w:t>10</w:t>
            </w:r>
            <w:r>
              <w:rPr>
                <w:noProof/>
                <w:webHidden/>
              </w:rPr>
              <w:fldChar w:fldCharType="end"/>
            </w:r>
          </w:hyperlink>
        </w:p>
        <w:p w14:paraId="6466F59B" w14:textId="52362F9F" w:rsidR="00925AEE" w:rsidRDefault="00925AEE">
          <w:pPr>
            <w:pStyle w:val="TOC1"/>
            <w:tabs>
              <w:tab w:val="right" w:leader="dot" w:pos="9016"/>
            </w:tabs>
            <w:rPr>
              <w:rFonts w:asciiTheme="minorHAnsi" w:eastAsiaTheme="minorEastAsia" w:hAnsiTheme="minorHAnsi"/>
              <w:noProof/>
              <w:sz w:val="22"/>
              <w:lang w:eastAsia="en-GB"/>
            </w:rPr>
          </w:pPr>
          <w:hyperlink w:anchor="_Toc225459526" w:history="1">
            <w:r w:rsidRPr="00C4070A">
              <w:rPr>
                <w:rStyle w:val="Hyperlink"/>
                <w:rFonts w:ascii="Arial" w:hAnsi="Arial" w:cs="Arial"/>
                <w:noProof/>
              </w:rPr>
              <w:t>10. Conclusion</w:t>
            </w:r>
            <w:r>
              <w:rPr>
                <w:noProof/>
                <w:webHidden/>
              </w:rPr>
              <w:tab/>
            </w:r>
            <w:r>
              <w:rPr>
                <w:noProof/>
                <w:webHidden/>
              </w:rPr>
              <w:fldChar w:fldCharType="begin"/>
            </w:r>
            <w:r>
              <w:rPr>
                <w:noProof/>
                <w:webHidden/>
              </w:rPr>
              <w:instrText xml:space="preserve"> PAGEREF _Toc225459526 \h </w:instrText>
            </w:r>
            <w:r>
              <w:rPr>
                <w:noProof/>
                <w:webHidden/>
              </w:rPr>
            </w:r>
            <w:r>
              <w:rPr>
                <w:noProof/>
                <w:webHidden/>
              </w:rPr>
              <w:fldChar w:fldCharType="separate"/>
            </w:r>
            <w:r>
              <w:rPr>
                <w:noProof/>
                <w:webHidden/>
              </w:rPr>
              <w:t>11</w:t>
            </w:r>
            <w:r>
              <w:rPr>
                <w:noProof/>
                <w:webHidden/>
              </w:rPr>
              <w:fldChar w:fldCharType="end"/>
            </w:r>
          </w:hyperlink>
        </w:p>
        <w:p w14:paraId="5CE93943" w14:textId="0CC279F5" w:rsidR="00925AEE" w:rsidRDefault="00925AEE">
          <w:pPr>
            <w:pStyle w:val="TOC1"/>
            <w:tabs>
              <w:tab w:val="right" w:leader="dot" w:pos="9016"/>
            </w:tabs>
            <w:rPr>
              <w:rFonts w:asciiTheme="minorHAnsi" w:eastAsiaTheme="minorEastAsia" w:hAnsiTheme="minorHAnsi"/>
              <w:noProof/>
              <w:sz w:val="22"/>
              <w:lang w:eastAsia="en-GB"/>
            </w:rPr>
          </w:pPr>
          <w:hyperlink w:anchor="_Toc225459527" w:history="1">
            <w:r w:rsidRPr="00C4070A">
              <w:rPr>
                <w:rStyle w:val="Hyperlink"/>
                <w:rFonts w:ascii="Arial" w:hAnsi="Arial" w:cs="Arial"/>
                <w:noProof/>
              </w:rPr>
              <w:t>11. References</w:t>
            </w:r>
            <w:r>
              <w:rPr>
                <w:noProof/>
                <w:webHidden/>
              </w:rPr>
              <w:tab/>
            </w:r>
            <w:r>
              <w:rPr>
                <w:noProof/>
                <w:webHidden/>
              </w:rPr>
              <w:fldChar w:fldCharType="begin"/>
            </w:r>
            <w:r>
              <w:rPr>
                <w:noProof/>
                <w:webHidden/>
              </w:rPr>
              <w:instrText xml:space="preserve"> PAGEREF _Toc225459527 \h </w:instrText>
            </w:r>
            <w:r>
              <w:rPr>
                <w:noProof/>
                <w:webHidden/>
              </w:rPr>
            </w:r>
            <w:r>
              <w:rPr>
                <w:noProof/>
                <w:webHidden/>
              </w:rPr>
              <w:fldChar w:fldCharType="separate"/>
            </w:r>
            <w:r>
              <w:rPr>
                <w:noProof/>
                <w:webHidden/>
              </w:rPr>
              <w:t>13</w:t>
            </w:r>
            <w:r>
              <w:rPr>
                <w:noProof/>
                <w:webHidden/>
              </w:rPr>
              <w:fldChar w:fldCharType="end"/>
            </w:r>
          </w:hyperlink>
        </w:p>
        <w:p w14:paraId="267878CB" w14:textId="7A46A623" w:rsidR="006E3933" w:rsidRPr="00A0518A" w:rsidRDefault="006E3933" w:rsidP="006E3933">
          <w:pPr>
            <w:rPr>
              <w:rFonts w:ascii="Arial" w:hAnsi="Arial" w:cs="Arial"/>
            </w:rPr>
          </w:pPr>
          <w:r w:rsidRPr="00A0518A">
            <w:rPr>
              <w:rFonts w:ascii="Arial" w:hAnsi="Arial" w:cs="Arial"/>
              <w:b/>
              <w:bCs/>
              <w:noProof/>
            </w:rPr>
            <w:fldChar w:fldCharType="end"/>
          </w:r>
        </w:p>
      </w:sdtContent>
    </w:sdt>
    <w:p w14:paraId="76BEBFE9" w14:textId="77777777" w:rsidR="006E3933" w:rsidRPr="00A0518A" w:rsidRDefault="006E3933" w:rsidP="006E3933">
      <w:pPr>
        <w:spacing w:before="0" w:after="160" w:line="259" w:lineRule="auto"/>
        <w:jc w:val="left"/>
        <w:rPr>
          <w:rFonts w:ascii="Arial" w:hAnsi="Arial" w:cs="Arial"/>
        </w:rPr>
      </w:pPr>
      <w:r w:rsidRPr="00A0518A">
        <w:rPr>
          <w:rFonts w:ascii="Arial" w:hAnsi="Arial" w:cs="Arial"/>
        </w:rPr>
        <w:br w:type="page"/>
      </w:r>
    </w:p>
    <w:p w14:paraId="0ED54861" w14:textId="77777777" w:rsidR="006E3933" w:rsidRPr="00A0518A" w:rsidRDefault="006E3933" w:rsidP="006E3933">
      <w:pPr>
        <w:pStyle w:val="Heading1"/>
        <w:rPr>
          <w:rFonts w:ascii="Arial" w:hAnsi="Arial" w:cs="Arial"/>
        </w:rPr>
      </w:pPr>
      <w:bookmarkStart w:id="0" w:name="_Toc225459515"/>
      <w:r w:rsidRPr="00A0518A">
        <w:rPr>
          <w:rFonts w:ascii="Arial" w:hAnsi="Arial" w:cs="Arial"/>
        </w:rPr>
        <w:lastRenderedPageBreak/>
        <w:t>1. Introduction</w:t>
      </w:r>
      <w:bookmarkEnd w:id="0"/>
    </w:p>
    <w:p w14:paraId="27467919" w14:textId="77777777" w:rsidR="006E3933" w:rsidRPr="00A0518A" w:rsidRDefault="006E3933" w:rsidP="006E3933">
      <w:pPr>
        <w:rPr>
          <w:rFonts w:ascii="Arial" w:hAnsi="Arial" w:cs="Arial"/>
          <w:lang w:val="en-IN"/>
        </w:rPr>
      </w:pPr>
      <w:r w:rsidRPr="00A0518A">
        <w:rPr>
          <w:rFonts w:ascii="Arial" w:hAnsi="Arial" w:cs="Arial"/>
          <w:lang w:val="en-IN"/>
        </w:rPr>
        <w:t>The marketing environment is a combination of internal and external factors that affect the marketing decisions, performance, and competitiveness of an organisation in the market (Ibrahim and Harrison, 2020). Among these, the macro marketing environment is one of the most important since it includes more external forces that include social, technological, economic, political, environmental, and legal forces, which the organisations have no control over but have to strategically react to. Examining the macro environment aids organisations to realise the opportunities, threats and come up with eco-friendly marketing strategies to stay competitive.</w:t>
      </w:r>
    </w:p>
    <w:p w14:paraId="55A06EFA" w14:textId="77777777" w:rsidR="006E3933" w:rsidRPr="00A0518A" w:rsidRDefault="006E3933" w:rsidP="006E3933">
      <w:pPr>
        <w:rPr>
          <w:rFonts w:ascii="Arial" w:hAnsi="Arial" w:cs="Arial"/>
          <w:lang w:val="en-IN"/>
        </w:rPr>
      </w:pPr>
      <w:r w:rsidRPr="00A0518A">
        <w:rPr>
          <w:rFonts w:ascii="Arial" w:hAnsi="Arial" w:cs="Arial"/>
          <w:lang w:val="en-IN"/>
        </w:rPr>
        <w:t>In many industries, organisations operate either as pioneering firms or follower firms. A pioneering organisation is one that often leads the market with innovative products, technologies or business models, and a follower organisation follows and reacts to the strategies of the market leader in an effort to be competitive. McDonalds is regarded as a pioneering organisation in the fast-food industry, particularly because of its global visibility, brand, and innovative approach to fast-food operations, compared to Burger King, which is usually regarded as a follower organisation whose competitive strategy in the market is based on product differentiation and low pricing.</w:t>
      </w:r>
    </w:p>
    <w:p w14:paraId="06CE3DD2" w14:textId="77777777" w:rsidR="006E3933" w:rsidRPr="00A0518A" w:rsidRDefault="006E3933" w:rsidP="006E3933">
      <w:pPr>
        <w:rPr>
          <w:rFonts w:ascii="Arial" w:hAnsi="Arial" w:cs="Arial"/>
          <w:lang w:val="en-IN"/>
        </w:rPr>
      </w:pPr>
      <w:r w:rsidRPr="00A0518A">
        <w:rPr>
          <w:rFonts w:ascii="Arial" w:hAnsi="Arial" w:cs="Arial"/>
          <w:noProof/>
        </w:rPr>
        <w:drawing>
          <wp:inline distT="0" distB="0" distL="0" distR="0" wp14:anchorId="249B6372" wp14:editId="7842DFBB">
            <wp:extent cx="5731510" cy="3223895"/>
            <wp:effectExtent l="0" t="0" r="2540" b="0"/>
            <wp:docPr id="514082008" name="Picture 6" descr="14 Differences Between McDonald's And Burger King,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14 Differences Between McDonald's And Burger King, Explain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1266254" w14:textId="77777777" w:rsidR="006E3933" w:rsidRPr="00A0518A" w:rsidRDefault="006E3933" w:rsidP="006E3933">
      <w:pPr>
        <w:rPr>
          <w:rFonts w:ascii="Arial" w:hAnsi="Arial" w:cs="Arial"/>
          <w:lang w:val="en-IN"/>
        </w:rPr>
      </w:pPr>
      <w:r w:rsidRPr="00A0518A">
        <w:rPr>
          <w:rFonts w:ascii="Arial" w:hAnsi="Arial" w:cs="Arial"/>
          <w:lang w:val="en-IN"/>
        </w:rPr>
        <w:t xml:space="preserve">This report also attempts to discuss the macro marketing environment in which McDonalds and Burger King operate and how external factors bring opportunities and threats to the two organisations. The strategic response of both firms based on Porter's </w:t>
      </w:r>
      <w:r w:rsidRPr="00A0518A">
        <w:rPr>
          <w:rFonts w:ascii="Arial" w:hAnsi="Arial" w:cs="Arial"/>
          <w:lang w:val="en-IN"/>
        </w:rPr>
        <w:lastRenderedPageBreak/>
        <w:t>Generic Strategies and Ansoff Growth Matrix will also be evaluated in the report to know how each firm has been able to sustain its competitive advantage and growth in the fast-food market.</w:t>
      </w:r>
    </w:p>
    <w:p w14:paraId="2896FD78" w14:textId="77777777" w:rsidR="006E3933" w:rsidRPr="00A0518A" w:rsidRDefault="006E3933" w:rsidP="006E3933">
      <w:pPr>
        <w:pStyle w:val="Heading1"/>
        <w:rPr>
          <w:rFonts w:ascii="Arial" w:hAnsi="Arial" w:cs="Arial"/>
        </w:rPr>
      </w:pPr>
      <w:bookmarkStart w:id="1" w:name="_Toc225459516"/>
      <w:r w:rsidRPr="00A0518A">
        <w:rPr>
          <w:rFonts w:ascii="Arial" w:hAnsi="Arial" w:cs="Arial"/>
        </w:rPr>
        <w:t>2. Fast Food Industry Overview</w:t>
      </w:r>
      <w:bookmarkEnd w:id="1"/>
    </w:p>
    <w:p w14:paraId="4386ACF9" w14:textId="77777777" w:rsidR="006E3933" w:rsidRPr="00A0518A" w:rsidRDefault="006E3933" w:rsidP="006E3933">
      <w:pPr>
        <w:rPr>
          <w:rFonts w:ascii="Arial" w:hAnsi="Arial" w:cs="Arial"/>
          <w:lang w:val="en-IN"/>
        </w:rPr>
      </w:pPr>
      <w:r w:rsidRPr="00A0518A">
        <w:rPr>
          <w:rFonts w:ascii="Arial" w:hAnsi="Arial" w:cs="Arial"/>
          <w:lang w:val="en-IN"/>
        </w:rPr>
        <w:t>One of the biggest and fastest-growing markets of the food service market is the global fast-food industry due to the changing lifestyles of consumers, urbanisation, and demand for convenient and affordable food (Batta, 2025). The companies in the industry comprise large international companies like McDonalds, Burger King, KFC and Subway that use franchising and global expansion as their strategies of operations. The high rate of growth in the fast-food market has been as a result of busy lifestyles, a rise in disposable income and the growth in the number of fast-service restaurants in developed and emerging markets.</w:t>
      </w:r>
    </w:p>
    <w:p w14:paraId="20A6B822" w14:textId="77777777" w:rsidR="006E3933" w:rsidRPr="00A0518A" w:rsidRDefault="006E3933" w:rsidP="006E3933">
      <w:pPr>
        <w:rPr>
          <w:rFonts w:ascii="Arial" w:hAnsi="Arial" w:cs="Arial"/>
          <w:lang w:val="en-IN"/>
        </w:rPr>
      </w:pPr>
      <w:r w:rsidRPr="00A0518A">
        <w:rPr>
          <w:rFonts w:ascii="Arial" w:hAnsi="Arial" w:cs="Arial"/>
          <w:lang w:val="en-IN"/>
        </w:rPr>
        <w:t xml:space="preserve">There is a high level of competition in the industry, and firms are competing based on price, product quality, speed of service, brand image, and customer experience. Firms constantly launch new menus and promotion services, and online order options to find buyers and retain their market share (World Health Organization, 2021). The fast-food sector is currently being influenced by a number of major trends. These will involve rising health awareness among consumers, resulting in a demand for healthier menu foods, and rising concerns about the environment that encourage companies to employ sustainable packaging systems and environmentally friendly operations. </w:t>
      </w:r>
      <w:proofErr w:type="spellStart"/>
      <w:r w:rsidRPr="00A0518A">
        <w:rPr>
          <w:rFonts w:ascii="Arial" w:hAnsi="Arial" w:cs="Arial"/>
          <w:lang w:val="en-IN"/>
        </w:rPr>
        <w:t>Pyanikova</w:t>
      </w:r>
      <w:proofErr w:type="spellEnd"/>
      <w:r w:rsidRPr="00A0518A">
        <w:rPr>
          <w:rFonts w:ascii="Arial" w:hAnsi="Arial" w:cs="Arial"/>
          <w:lang w:val="en-IN"/>
        </w:rPr>
        <w:t xml:space="preserve"> </w:t>
      </w:r>
      <w:r w:rsidRPr="00A0518A">
        <w:rPr>
          <w:rFonts w:ascii="Arial" w:hAnsi="Arial" w:cs="Arial"/>
          <w:i/>
          <w:iCs/>
          <w:lang w:val="en-IN"/>
        </w:rPr>
        <w:t>et al.</w:t>
      </w:r>
      <w:r w:rsidRPr="00A0518A">
        <w:rPr>
          <w:rFonts w:ascii="Arial" w:hAnsi="Arial" w:cs="Arial"/>
          <w:lang w:val="en-IN"/>
        </w:rPr>
        <w:t xml:space="preserve"> (2020) also found that technology has been a significant competitive aspect among fast food companies, as a result of online food delivery and digitalisation, which has emerged as a key driver of growth in the industry.</w:t>
      </w:r>
    </w:p>
    <w:p w14:paraId="36F2A481" w14:textId="77777777" w:rsidR="006E3933" w:rsidRPr="00A0518A" w:rsidRDefault="006E3933" w:rsidP="006E3933">
      <w:pPr>
        <w:pStyle w:val="Heading1"/>
        <w:rPr>
          <w:rFonts w:ascii="Arial" w:hAnsi="Arial" w:cs="Arial"/>
        </w:rPr>
      </w:pPr>
      <w:bookmarkStart w:id="2" w:name="_Toc225459517"/>
      <w:r w:rsidRPr="00A0518A">
        <w:rPr>
          <w:rFonts w:ascii="Arial" w:hAnsi="Arial" w:cs="Arial"/>
        </w:rPr>
        <w:t>3. Company Overview – McDonald’s</w:t>
      </w:r>
      <w:bookmarkEnd w:id="2"/>
    </w:p>
    <w:p w14:paraId="159DAC87" w14:textId="77777777" w:rsidR="006E3933" w:rsidRPr="00A0518A" w:rsidRDefault="006E3933" w:rsidP="006E3933">
      <w:pPr>
        <w:rPr>
          <w:rFonts w:ascii="Arial" w:hAnsi="Arial" w:cs="Arial"/>
          <w:lang w:val="en-IN"/>
        </w:rPr>
      </w:pPr>
      <w:r w:rsidRPr="00A0518A">
        <w:rPr>
          <w:rFonts w:ascii="Arial" w:hAnsi="Arial" w:cs="Arial"/>
          <w:lang w:val="en-IN"/>
        </w:rPr>
        <w:t xml:space="preserve">McDonalds is a large and the most recognised fast-food company in the world and is widely regarded as an innovative organisation in the global fast-food sector (Kee </w:t>
      </w:r>
      <w:r w:rsidRPr="00A0518A">
        <w:rPr>
          <w:rFonts w:ascii="Arial" w:hAnsi="Arial" w:cs="Arial"/>
          <w:i/>
          <w:iCs/>
          <w:lang w:val="en-IN"/>
        </w:rPr>
        <w:t>et al.,</w:t>
      </w:r>
      <w:r w:rsidRPr="00A0518A">
        <w:rPr>
          <w:rFonts w:ascii="Arial" w:hAnsi="Arial" w:cs="Arial"/>
          <w:lang w:val="en-IN"/>
        </w:rPr>
        <w:t xml:space="preserve"> 2021). Richard and Maurice McDonald started their business in 1940 in California, and thereafter it spread throughout the world under the leadership of Ray Kroc, who made the company model into a franchise. Today, there are over 38,000 restaurants worldwide in more than 100 countries where the McDonald's business is operating, serving millions of customers per day (Corporate McDonalds, 2026).</w:t>
      </w:r>
    </w:p>
    <w:p w14:paraId="5CF06B57" w14:textId="77777777" w:rsidR="006E3933" w:rsidRPr="00A0518A" w:rsidRDefault="006E3933" w:rsidP="006E3933">
      <w:pPr>
        <w:rPr>
          <w:rFonts w:ascii="Arial" w:hAnsi="Arial" w:cs="Arial"/>
          <w:lang w:val="en-IN"/>
        </w:rPr>
      </w:pPr>
    </w:p>
    <w:p w14:paraId="0E52E092" w14:textId="77777777" w:rsidR="006E3933" w:rsidRPr="00A0518A" w:rsidRDefault="006E3933" w:rsidP="006E3933">
      <w:pPr>
        <w:rPr>
          <w:rFonts w:ascii="Arial" w:hAnsi="Arial" w:cs="Arial"/>
          <w:lang w:val="en-IN"/>
        </w:rPr>
      </w:pPr>
      <w:r w:rsidRPr="00A0518A">
        <w:rPr>
          <w:rFonts w:ascii="Arial" w:hAnsi="Arial" w:cs="Arial"/>
          <w:noProof/>
        </w:rPr>
        <w:lastRenderedPageBreak/>
        <w:drawing>
          <wp:anchor distT="0" distB="0" distL="114300" distR="114300" simplePos="0" relativeHeight="251659264" behindDoc="0" locked="0" layoutInCell="1" allowOverlap="1" wp14:anchorId="388E088A" wp14:editId="3BEA567F">
            <wp:simplePos x="0" y="0"/>
            <wp:positionH relativeFrom="column">
              <wp:posOffset>3703320</wp:posOffset>
            </wp:positionH>
            <wp:positionV relativeFrom="paragraph">
              <wp:posOffset>-19685</wp:posOffset>
            </wp:positionV>
            <wp:extent cx="1981200" cy="1981200"/>
            <wp:effectExtent l="0" t="0" r="0" b="0"/>
            <wp:wrapNone/>
            <wp:docPr id="12774960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81200" cy="198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0518A">
        <w:rPr>
          <w:rFonts w:ascii="Arial" w:hAnsi="Arial" w:cs="Arial"/>
          <w:noProof/>
        </w:rPr>
        <w:drawing>
          <wp:inline distT="0" distB="0" distL="0" distR="0" wp14:anchorId="2805211A" wp14:editId="67D3A98D">
            <wp:extent cx="4297680" cy="1965325"/>
            <wp:effectExtent l="0" t="0" r="7620" b="0"/>
            <wp:docPr id="355156941" name="Picture 1" descr="McDonald's: Burgers, Fries &amp; More. Quality Ingredi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cDonald's: Burgers, Fries &amp; More. Quality Ingredient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311798" cy="1971781"/>
                    </a:xfrm>
                    <a:prstGeom prst="rect">
                      <a:avLst/>
                    </a:prstGeom>
                    <a:noFill/>
                    <a:ln>
                      <a:noFill/>
                    </a:ln>
                  </pic:spPr>
                </pic:pic>
              </a:graphicData>
            </a:graphic>
          </wp:inline>
        </w:drawing>
      </w:r>
    </w:p>
    <w:p w14:paraId="1C7DED19" w14:textId="77777777" w:rsidR="006E3933" w:rsidRPr="00A0518A" w:rsidRDefault="006E3933" w:rsidP="006E3933">
      <w:pPr>
        <w:rPr>
          <w:rFonts w:ascii="Arial" w:hAnsi="Arial" w:cs="Arial"/>
          <w:lang w:val="en-IN"/>
        </w:rPr>
      </w:pPr>
      <w:r w:rsidRPr="00A0518A">
        <w:rPr>
          <w:rFonts w:ascii="Arial" w:hAnsi="Arial" w:cs="Arial"/>
          <w:lang w:val="en-IN"/>
        </w:rPr>
        <w:t xml:space="preserve">The company has a wide range of products such as burgers, fries and chicken products, breakfast foods, desserts, soft drinks, and coffee under its </w:t>
      </w:r>
      <w:proofErr w:type="spellStart"/>
      <w:r w:rsidRPr="00A0518A">
        <w:rPr>
          <w:rFonts w:ascii="Arial" w:hAnsi="Arial" w:cs="Arial"/>
          <w:lang w:val="en-IN"/>
        </w:rPr>
        <w:t>McCafes</w:t>
      </w:r>
      <w:proofErr w:type="spellEnd"/>
      <w:r w:rsidRPr="00A0518A">
        <w:rPr>
          <w:rFonts w:ascii="Arial" w:hAnsi="Arial" w:cs="Arial"/>
          <w:lang w:val="en-IN"/>
        </w:rPr>
        <w:t xml:space="preserve"> brand. McDonald's has established itself as a company with a standardised menu, fast service and an affordable pricing strategy that has enabled this company to have a solid presence in the global market (An, 2024). The strong brand recognition, global presence, and continuous innovation in the organisation and marketing are what make the organisation a market leader.</w:t>
      </w:r>
    </w:p>
    <w:p w14:paraId="25FDAA6E" w14:textId="77777777" w:rsidR="006E3933" w:rsidRPr="00A0518A" w:rsidRDefault="006E3933" w:rsidP="006E3933">
      <w:pPr>
        <w:rPr>
          <w:rFonts w:ascii="Arial" w:hAnsi="Arial" w:cs="Arial"/>
          <w:lang w:val="en-IN"/>
        </w:rPr>
      </w:pPr>
      <w:r w:rsidRPr="00A0518A">
        <w:rPr>
          <w:rFonts w:ascii="Arial" w:hAnsi="Arial" w:cs="Arial"/>
          <w:lang w:val="en-IN"/>
        </w:rPr>
        <w:t>Over the past few years, McDonald's has paid excessive attention to digital innovation, such as mobile ordering, self-service kiosks, delivery, and digital payment systems as a way to enhance customer experience and operational efficiency (Aziz, 2021). The high brand value of the company, its global expansion strategy and its use of technology have ensured that McDonalds has been able to maintain its competitive advantage as well as its leadership in the fast-food industry.</w:t>
      </w:r>
    </w:p>
    <w:p w14:paraId="0F800958" w14:textId="77777777" w:rsidR="006E3933" w:rsidRPr="00A0518A" w:rsidRDefault="006E3933" w:rsidP="006E3933">
      <w:pPr>
        <w:pStyle w:val="Heading1"/>
        <w:rPr>
          <w:rFonts w:ascii="Arial" w:hAnsi="Arial" w:cs="Arial"/>
        </w:rPr>
      </w:pPr>
      <w:bookmarkStart w:id="3" w:name="_Toc225459518"/>
      <w:r w:rsidRPr="00A0518A">
        <w:rPr>
          <w:rFonts w:ascii="Arial" w:hAnsi="Arial" w:cs="Arial"/>
        </w:rPr>
        <w:t>4. Company Overview – Burger King</w:t>
      </w:r>
      <w:bookmarkEnd w:id="3"/>
    </w:p>
    <w:p w14:paraId="3DF31E1B" w14:textId="77777777" w:rsidR="006E3933" w:rsidRPr="00A0518A" w:rsidRDefault="006E3933" w:rsidP="006E3933">
      <w:pPr>
        <w:rPr>
          <w:rFonts w:ascii="Arial" w:hAnsi="Arial" w:cs="Arial"/>
          <w:lang w:val="en-IN"/>
        </w:rPr>
      </w:pPr>
      <w:r w:rsidRPr="00A0518A">
        <w:rPr>
          <w:rFonts w:ascii="Arial" w:hAnsi="Arial" w:cs="Arial"/>
          <w:lang w:val="en-IN"/>
        </w:rPr>
        <w:t>Burger King is a giant international fast-food company and one of the primary rivals of McDonald's in the fast-food sector (Shcherbakova, 2020). The company was established in 1954 and is now owned by its parent company, Restaurant Brands International. Burger King has over 100 countries with thousands of restaurants all over the world using a similar franchise business model as McDonalds (Burger King, 2026).</w:t>
      </w:r>
    </w:p>
    <w:p w14:paraId="32D6C0EF" w14:textId="77777777" w:rsidR="006E3933" w:rsidRPr="00A0518A" w:rsidRDefault="006E3933" w:rsidP="006E3933">
      <w:pPr>
        <w:rPr>
          <w:rFonts w:ascii="Arial" w:hAnsi="Arial" w:cs="Arial"/>
          <w:lang w:val="en-IN"/>
        </w:rPr>
      </w:pPr>
      <w:r w:rsidRPr="00A0518A">
        <w:rPr>
          <w:rFonts w:ascii="Arial" w:hAnsi="Arial" w:cs="Arial"/>
          <w:noProof/>
        </w:rPr>
        <w:lastRenderedPageBreak/>
        <mc:AlternateContent>
          <mc:Choice Requires="wps">
            <w:drawing>
              <wp:anchor distT="0" distB="0" distL="114300" distR="114300" simplePos="0" relativeHeight="251661312" behindDoc="0" locked="0" layoutInCell="1" allowOverlap="1" wp14:anchorId="3E1C6E86" wp14:editId="63C8DE86">
                <wp:simplePos x="0" y="0"/>
                <wp:positionH relativeFrom="column">
                  <wp:posOffset>1936115</wp:posOffset>
                </wp:positionH>
                <wp:positionV relativeFrom="paragraph">
                  <wp:posOffset>2248535</wp:posOffset>
                </wp:positionV>
                <wp:extent cx="4488815" cy="635"/>
                <wp:effectExtent l="0" t="0" r="0" b="0"/>
                <wp:wrapNone/>
                <wp:docPr id="1050296101" name="Text Box 1"/>
                <wp:cNvGraphicFramePr/>
                <a:graphic xmlns:a="http://schemas.openxmlformats.org/drawingml/2006/main">
                  <a:graphicData uri="http://schemas.microsoft.com/office/word/2010/wordprocessingShape">
                    <wps:wsp>
                      <wps:cNvSpPr txBox="1"/>
                      <wps:spPr>
                        <a:xfrm>
                          <a:off x="0" y="0"/>
                          <a:ext cx="4488815" cy="635"/>
                        </a:xfrm>
                        <a:prstGeom prst="rect">
                          <a:avLst/>
                        </a:prstGeom>
                        <a:solidFill>
                          <a:prstClr val="white"/>
                        </a:solidFill>
                        <a:ln>
                          <a:noFill/>
                        </a:ln>
                      </wps:spPr>
                      <wps:txbx>
                        <w:txbxContent>
                          <w:p w14:paraId="30101DA4" w14:textId="77777777" w:rsidR="006E3933" w:rsidRPr="00AB57E6" w:rsidRDefault="006E3933" w:rsidP="006E3933">
                            <w:pPr>
                              <w:pStyle w:val="Caption"/>
                              <w:rPr>
                                <w:noProof/>
                                <w:color w:val="000000" w:themeColor="text1"/>
                                <w:sz w:val="24"/>
                                <w:szCs w:val="24"/>
                              </w:rPr>
                            </w:pPr>
                            <w:r w:rsidRPr="00AB57E6">
                              <w:rPr>
                                <w:color w:val="000000" w:themeColor="text1"/>
                                <w:sz w:val="24"/>
                                <w:szCs w:val="24"/>
                              </w:rPr>
                              <w:t xml:space="preserve">Figure </w:t>
                            </w:r>
                            <w:r w:rsidRPr="00AB57E6">
                              <w:rPr>
                                <w:color w:val="000000" w:themeColor="text1"/>
                                <w:sz w:val="24"/>
                                <w:szCs w:val="24"/>
                              </w:rPr>
                              <w:fldChar w:fldCharType="begin"/>
                            </w:r>
                            <w:r w:rsidRPr="00AB57E6">
                              <w:rPr>
                                <w:color w:val="000000" w:themeColor="text1"/>
                                <w:sz w:val="24"/>
                                <w:szCs w:val="24"/>
                              </w:rPr>
                              <w:instrText xml:space="preserve"> SEQ Figure \* ARABIC </w:instrText>
                            </w:r>
                            <w:r w:rsidRPr="00AB57E6">
                              <w:rPr>
                                <w:color w:val="000000" w:themeColor="text1"/>
                                <w:sz w:val="24"/>
                                <w:szCs w:val="24"/>
                              </w:rPr>
                              <w:fldChar w:fldCharType="separate"/>
                            </w:r>
                            <w:r w:rsidRPr="00AB57E6">
                              <w:rPr>
                                <w:noProof/>
                                <w:color w:val="000000" w:themeColor="text1"/>
                                <w:sz w:val="24"/>
                                <w:szCs w:val="24"/>
                              </w:rPr>
                              <w:t>1</w:t>
                            </w:r>
                            <w:r w:rsidRPr="00AB57E6">
                              <w:rPr>
                                <w:color w:val="000000" w:themeColor="text1"/>
                                <w:sz w:val="24"/>
                                <w:szCs w:val="24"/>
                              </w:rPr>
                              <w:fldChar w:fldCharType="end"/>
                            </w:r>
                            <w:r w:rsidRPr="00AB57E6">
                              <w:rPr>
                                <w:color w:val="000000" w:themeColor="text1"/>
                                <w:sz w:val="24"/>
                                <w:szCs w:val="24"/>
                              </w:rPr>
                              <w:t>: Countries where Burger king operates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E1C6E86" id="_x0000_t202" coordsize="21600,21600" o:spt="202" path="m,l,21600r21600,l21600,xe">
                <v:stroke joinstyle="miter"/>
                <v:path gradientshapeok="t" o:connecttype="rect"/>
              </v:shapetype>
              <v:shape id="Text Box 1" o:spid="_x0000_s1026" type="#_x0000_t202" style="position:absolute;left:0;text-align:left;margin-left:152.45pt;margin-top:177.05pt;width:353.4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" stroked="f">
                <v:textbox style="mso-fit-shape-to-text:t" inset="0,0,0,0">
                  <w:txbxContent>
                    <w:p w14:paraId="30101DA4" w14:textId="77777777" w:rsidR="006E3933" w:rsidRPr="00AB57E6" w:rsidRDefault="006E3933" w:rsidP="006E3933">
                      <w:pPr>
                        <w:pStyle w:val="Caption"/>
                        <w:rPr>
                          <w:noProof/>
                          <w:color w:val="000000" w:themeColor="text1"/>
                          <w:sz w:val="24"/>
                          <w:szCs w:val="24"/>
                        </w:rPr>
                      </w:pPr>
                      <w:r w:rsidRPr="00AB57E6">
                        <w:rPr>
                          <w:color w:val="000000" w:themeColor="text1"/>
                          <w:sz w:val="24"/>
                          <w:szCs w:val="24"/>
                        </w:rPr>
                        <w:t xml:space="preserve">Figure </w:t>
                      </w:r>
                      <w:r w:rsidRPr="00AB57E6">
                        <w:rPr>
                          <w:color w:val="000000" w:themeColor="text1"/>
                          <w:sz w:val="24"/>
                          <w:szCs w:val="24"/>
                        </w:rPr>
                        <w:fldChar w:fldCharType="begin"/>
                      </w:r>
                      <w:r w:rsidRPr="00AB57E6">
                        <w:rPr>
                          <w:color w:val="000000" w:themeColor="text1"/>
                          <w:sz w:val="24"/>
                          <w:szCs w:val="24"/>
                        </w:rPr>
                        <w:instrText xml:space="preserve"> SEQ Figure \* ARABIC </w:instrText>
                      </w:r>
                      <w:r w:rsidRPr="00AB57E6">
                        <w:rPr>
                          <w:color w:val="000000" w:themeColor="text1"/>
                          <w:sz w:val="24"/>
                          <w:szCs w:val="24"/>
                        </w:rPr>
                        <w:fldChar w:fldCharType="separate"/>
                      </w:r>
                      <w:r w:rsidRPr="00AB57E6">
                        <w:rPr>
                          <w:noProof/>
                          <w:color w:val="000000" w:themeColor="text1"/>
                          <w:sz w:val="24"/>
                          <w:szCs w:val="24"/>
                        </w:rPr>
                        <w:t>1</w:t>
                      </w:r>
                      <w:r w:rsidRPr="00AB57E6">
                        <w:rPr>
                          <w:color w:val="000000" w:themeColor="text1"/>
                          <w:sz w:val="24"/>
                          <w:szCs w:val="24"/>
                        </w:rPr>
                        <w:fldChar w:fldCharType="end"/>
                      </w:r>
                      <w:r w:rsidRPr="00AB57E6">
                        <w:rPr>
                          <w:color w:val="000000" w:themeColor="text1"/>
                          <w:sz w:val="24"/>
                          <w:szCs w:val="24"/>
                        </w:rPr>
                        <w:t>: Countries where Burger king operates</w:t>
                      </w:r>
                    </w:p>
                  </w:txbxContent>
                </v:textbox>
              </v:shape>
            </w:pict>
          </mc:Fallback>
        </mc:AlternateContent>
      </w:r>
      <w:r w:rsidRPr="00A0518A">
        <w:rPr>
          <w:rFonts w:ascii="Arial" w:hAnsi="Arial" w:cs="Arial"/>
          <w:noProof/>
        </w:rPr>
        <w:drawing>
          <wp:anchor distT="0" distB="0" distL="114300" distR="114300" simplePos="0" relativeHeight="251660288" behindDoc="0" locked="0" layoutInCell="1" allowOverlap="1" wp14:anchorId="2C0D9E56" wp14:editId="2180130C">
            <wp:simplePos x="0" y="0"/>
            <wp:positionH relativeFrom="column">
              <wp:posOffset>1936115</wp:posOffset>
            </wp:positionH>
            <wp:positionV relativeFrom="paragraph">
              <wp:posOffset>80645</wp:posOffset>
            </wp:positionV>
            <wp:extent cx="4489052" cy="2110740"/>
            <wp:effectExtent l="0" t="0" r="6985" b="3810"/>
            <wp:wrapNone/>
            <wp:docPr id="52133378" name="Picture 4" descr="List of countries with Burger King franchise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ist of countries with Burger King franchises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89052" cy="21107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0518A">
        <w:rPr>
          <w:rFonts w:ascii="Arial" w:hAnsi="Arial" w:cs="Arial"/>
          <w:noProof/>
        </w:rPr>
        <w:drawing>
          <wp:inline distT="0" distB="0" distL="0" distR="0" wp14:anchorId="496789FA" wp14:editId="242514C3">
            <wp:extent cx="1936525" cy="2110740"/>
            <wp:effectExtent l="0" t="0" r="6985" b="3810"/>
            <wp:docPr id="1015699273" name="Picture 3" descr="Burger Kin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urger King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44156" cy="2119057"/>
                    </a:xfrm>
                    <a:prstGeom prst="rect">
                      <a:avLst/>
                    </a:prstGeom>
                    <a:noFill/>
                    <a:ln>
                      <a:noFill/>
                    </a:ln>
                  </pic:spPr>
                </pic:pic>
              </a:graphicData>
            </a:graphic>
          </wp:inline>
        </w:drawing>
      </w:r>
    </w:p>
    <w:p w14:paraId="73B46378" w14:textId="77777777" w:rsidR="006E3933" w:rsidRPr="00A0518A" w:rsidRDefault="006E3933" w:rsidP="006E3933">
      <w:pPr>
        <w:rPr>
          <w:rFonts w:ascii="Arial" w:hAnsi="Arial" w:cs="Arial"/>
          <w:lang w:val="en-IN"/>
        </w:rPr>
      </w:pPr>
    </w:p>
    <w:p w14:paraId="6A58D9D8" w14:textId="77777777" w:rsidR="006E3933" w:rsidRPr="00A0518A" w:rsidRDefault="006E3933" w:rsidP="006E3933">
      <w:pPr>
        <w:rPr>
          <w:rFonts w:ascii="Arial" w:hAnsi="Arial" w:cs="Arial"/>
          <w:lang w:val="en-IN"/>
        </w:rPr>
      </w:pPr>
      <w:r w:rsidRPr="00A0518A">
        <w:rPr>
          <w:rFonts w:ascii="Arial" w:hAnsi="Arial" w:cs="Arial"/>
          <w:lang w:val="en-IN"/>
        </w:rPr>
        <w:t>Burger King has a long reputation for having its flame-grilled burgers, mainly its signature product, a Whopper, which makes the company stand out from its competition (Pandya and Tiwari, 2025). The company concentrates on product differentiation, special advertising campaigns, and competitive prices to attract customers and compete with the market leaders. Burger King, compared to McDonalds is mostly regarded as a follower organisation since it tends to follow market trends and competitive strategies that are brought forth by the larger competitors.</w:t>
      </w:r>
    </w:p>
    <w:p w14:paraId="6DAA18FE" w14:textId="77777777" w:rsidR="006E3933" w:rsidRPr="00A0518A" w:rsidRDefault="006E3933" w:rsidP="006E3933">
      <w:pPr>
        <w:rPr>
          <w:rFonts w:ascii="Arial" w:hAnsi="Arial" w:cs="Arial"/>
          <w:lang w:val="en-IN"/>
        </w:rPr>
      </w:pPr>
      <w:r w:rsidRPr="00A0518A">
        <w:rPr>
          <w:rFonts w:ascii="Arial" w:hAnsi="Arial" w:cs="Arial"/>
          <w:lang w:val="en-IN"/>
        </w:rPr>
        <w:t>The company has also been investing in digital marketing, online delivery service, and mobile ordering to enhance convenience for customers and competitiveness in the fast-food market. The strategy of Burger King deals with menu innovation, promotional pricing, and brand positioning as one of the challenger brands in the fast-food market (</w:t>
      </w:r>
      <w:proofErr w:type="spellStart"/>
      <w:r w:rsidRPr="00A0518A">
        <w:rPr>
          <w:rFonts w:ascii="Arial" w:hAnsi="Arial" w:cs="Arial"/>
          <w:lang w:val="en-IN"/>
        </w:rPr>
        <w:t>Thayani</w:t>
      </w:r>
      <w:proofErr w:type="spellEnd"/>
      <w:r w:rsidRPr="00A0518A">
        <w:rPr>
          <w:rFonts w:ascii="Arial" w:hAnsi="Arial" w:cs="Arial"/>
          <w:lang w:val="en-IN"/>
        </w:rPr>
        <w:t xml:space="preserve"> </w:t>
      </w:r>
      <w:r w:rsidRPr="00A0518A">
        <w:rPr>
          <w:rFonts w:ascii="Arial" w:hAnsi="Arial" w:cs="Arial"/>
          <w:i/>
          <w:iCs/>
          <w:lang w:val="en-IN"/>
        </w:rPr>
        <w:t>et al.,</w:t>
      </w:r>
      <w:r w:rsidRPr="00A0518A">
        <w:rPr>
          <w:rFonts w:ascii="Arial" w:hAnsi="Arial" w:cs="Arial"/>
          <w:lang w:val="en-IN"/>
        </w:rPr>
        <w:t xml:space="preserve"> 2025).</w:t>
      </w:r>
    </w:p>
    <w:p w14:paraId="318DCD33" w14:textId="77777777" w:rsidR="006E3933" w:rsidRPr="00A0518A" w:rsidRDefault="006E3933" w:rsidP="006E3933">
      <w:pPr>
        <w:pStyle w:val="Heading1"/>
        <w:rPr>
          <w:rFonts w:ascii="Arial" w:hAnsi="Arial" w:cs="Arial"/>
        </w:rPr>
      </w:pPr>
      <w:bookmarkStart w:id="4" w:name="_Toc225459519"/>
      <w:r w:rsidRPr="00A0518A">
        <w:rPr>
          <w:rFonts w:ascii="Arial" w:hAnsi="Arial" w:cs="Arial"/>
        </w:rPr>
        <w:t>5. Macro Environment Analysis (PESTLE) – Social and Technological Factors</w:t>
      </w:r>
      <w:bookmarkEnd w:id="4"/>
    </w:p>
    <w:p w14:paraId="2805D9FF" w14:textId="77777777" w:rsidR="006E3933" w:rsidRPr="00A0518A" w:rsidRDefault="006E3933" w:rsidP="006E3933">
      <w:pPr>
        <w:rPr>
          <w:rFonts w:ascii="Arial" w:hAnsi="Arial" w:cs="Arial"/>
          <w:lang w:val="en-IN"/>
        </w:rPr>
      </w:pPr>
      <w:r w:rsidRPr="00A0518A">
        <w:rPr>
          <w:rFonts w:ascii="Arial" w:hAnsi="Arial" w:cs="Arial"/>
          <w:lang w:val="en-IN"/>
        </w:rPr>
        <w:t>Macro marketing environment is the external factors that affect organisations, yet organisations have no direct control over them (GABRIEL, 2020). These may pose threats and opportunities to organisations, and thus companies should change their strategies to suit the opportunities. Social and technological issues are also essential in the fast-food industry because they directly affect consumer behaviour, the functioning processes, and marketing strategies. These macro-environmental changes have a substantial influence on such companies as McDonald's and Burger King.</w:t>
      </w:r>
    </w:p>
    <w:p w14:paraId="0388D585" w14:textId="55C2D9BB" w:rsidR="006E3933" w:rsidRPr="00A0518A" w:rsidRDefault="006E3933" w:rsidP="006E3933">
      <w:pPr>
        <w:pStyle w:val="Heading2"/>
        <w:rPr>
          <w:rFonts w:ascii="Arial" w:hAnsi="Arial" w:cs="Arial"/>
          <w:lang w:val="en-IN"/>
        </w:rPr>
      </w:pPr>
      <w:bookmarkStart w:id="5" w:name="_Toc225459520"/>
      <w:r w:rsidRPr="00A0518A">
        <w:rPr>
          <w:rFonts w:ascii="Arial" w:hAnsi="Arial" w:cs="Arial"/>
          <w:lang w:val="en-IN"/>
        </w:rPr>
        <w:lastRenderedPageBreak/>
        <w:t>Social Factors – Health Awareness and Changing Consumer Preferences</w:t>
      </w:r>
      <w:bookmarkEnd w:id="5"/>
    </w:p>
    <w:p w14:paraId="3374068A" w14:textId="77777777" w:rsidR="006E3933" w:rsidRPr="00A0518A" w:rsidRDefault="006E3933" w:rsidP="006E3933">
      <w:pPr>
        <w:rPr>
          <w:rFonts w:ascii="Arial" w:hAnsi="Arial" w:cs="Arial"/>
          <w:lang w:val="en-IN"/>
        </w:rPr>
      </w:pPr>
      <w:r w:rsidRPr="00A0518A">
        <w:rPr>
          <w:rFonts w:ascii="Arial" w:hAnsi="Arial" w:cs="Arial"/>
          <w:lang w:val="en-IN"/>
        </w:rPr>
        <w:t xml:space="preserve">The increasing level of health awareness among customers is one of the most important social aspects that influences the fast-food industry (Saraswat </w:t>
      </w:r>
      <w:r w:rsidRPr="00A0518A">
        <w:rPr>
          <w:rFonts w:ascii="Arial" w:hAnsi="Arial" w:cs="Arial"/>
          <w:i/>
          <w:iCs/>
          <w:lang w:val="en-IN"/>
        </w:rPr>
        <w:t>et al.,</w:t>
      </w:r>
      <w:r w:rsidRPr="00A0518A">
        <w:rPr>
          <w:rFonts w:ascii="Arial" w:hAnsi="Arial" w:cs="Arial"/>
          <w:lang w:val="en-IN"/>
        </w:rPr>
        <w:t xml:space="preserve"> 2024). Over the past few years, consumers have been more aware of their health, diets, and nutrition. Obesity and calories, sugar consumption, and poor eating habits have become the new concerns of many customers. This has brought about both opportunities and threats to fast food companies due to this change in consumer behaviour. Growth in health consciousness is a threat to the fast-food businesses as products of the traditional fast-food, like burgers, fries, and soft drinks, are usually considered to be unhealthy. Healthy eating also leads to a decrease in the demand for fast-food products promoted by governments and health organisations (Rose </w:t>
      </w:r>
      <w:r w:rsidRPr="00A0518A">
        <w:rPr>
          <w:rFonts w:ascii="Arial" w:hAnsi="Arial" w:cs="Arial"/>
          <w:i/>
          <w:iCs/>
          <w:lang w:val="en-IN"/>
        </w:rPr>
        <w:t>et al.,</w:t>
      </w:r>
      <w:r w:rsidRPr="00A0518A">
        <w:rPr>
          <w:rFonts w:ascii="Arial" w:hAnsi="Arial" w:cs="Arial"/>
          <w:lang w:val="en-IN"/>
        </w:rPr>
        <w:t xml:space="preserve"> 2022). Calorie labelling and sugar taxes are some of the new regulations that have been put in place in some countries that can have adverse impacts on fast food firms.</w:t>
      </w:r>
    </w:p>
    <w:p w14:paraId="052BB0F5" w14:textId="77777777" w:rsidR="006E3933" w:rsidRPr="00A0518A" w:rsidRDefault="006E3933" w:rsidP="006E3933">
      <w:pPr>
        <w:rPr>
          <w:rFonts w:ascii="Arial" w:hAnsi="Arial" w:cs="Arial"/>
          <w:lang w:val="en-IN"/>
        </w:rPr>
      </w:pPr>
      <w:r w:rsidRPr="00A0518A">
        <w:rPr>
          <w:rFonts w:ascii="Arial" w:hAnsi="Arial" w:cs="Arial"/>
          <w:lang w:val="en-IN"/>
        </w:rPr>
        <w:t xml:space="preserve">The opportunities of companies offering more healthful menu options are also established by this social change. Burger King and McDonald’s have reacted to this trend by launching salads, low-calorie products, grilled chicken products, and plant-based burgers (Yildirim, 2024). Indicatively, to appeal to vegetarian and health-conscious consumers, Burger King has launched plant-based burgers, and McDonalds has launched healthier menu items and also cut down sugar content in certain foods. </w:t>
      </w:r>
    </w:p>
    <w:p w14:paraId="78304BCA" w14:textId="77777777" w:rsidR="006E3933" w:rsidRPr="00A0518A" w:rsidRDefault="006E3933" w:rsidP="006E3933">
      <w:pPr>
        <w:pStyle w:val="Heading2"/>
        <w:rPr>
          <w:rFonts w:ascii="Arial" w:hAnsi="Arial" w:cs="Arial"/>
          <w:lang w:val="en-IN"/>
        </w:rPr>
      </w:pPr>
      <w:bookmarkStart w:id="6" w:name="_Toc225459521"/>
      <w:r w:rsidRPr="00A0518A">
        <w:rPr>
          <w:rFonts w:ascii="Arial" w:hAnsi="Arial" w:cs="Arial"/>
          <w:lang w:val="en-IN"/>
        </w:rPr>
        <w:t>Technological Factors – Digital Ordering and Online Delivery</w:t>
      </w:r>
      <w:bookmarkEnd w:id="6"/>
    </w:p>
    <w:p w14:paraId="6FD88BB3" w14:textId="77777777" w:rsidR="006E3933" w:rsidRPr="00A0518A" w:rsidRDefault="006E3933" w:rsidP="006E3933">
      <w:pPr>
        <w:rPr>
          <w:rFonts w:ascii="Arial" w:hAnsi="Arial" w:cs="Arial"/>
          <w:lang w:val="en-IN"/>
        </w:rPr>
      </w:pPr>
      <w:r w:rsidRPr="00A0518A">
        <w:rPr>
          <w:rFonts w:ascii="Arial" w:hAnsi="Arial" w:cs="Arial"/>
          <w:lang w:val="en-IN"/>
        </w:rPr>
        <w:t>The technological aspect has largely changed the fast-food industry in the past few years (</w:t>
      </w:r>
      <w:proofErr w:type="spellStart"/>
      <w:r w:rsidRPr="00A0518A">
        <w:rPr>
          <w:rFonts w:ascii="Arial" w:hAnsi="Arial" w:cs="Arial"/>
          <w:lang w:val="en-IN"/>
        </w:rPr>
        <w:t>Guwanchgeldiyeva</w:t>
      </w:r>
      <w:proofErr w:type="spellEnd"/>
      <w:r w:rsidRPr="00A0518A">
        <w:rPr>
          <w:rFonts w:ascii="Arial" w:hAnsi="Arial" w:cs="Arial"/>
          <w:lang w:val="en-IN"/>
        </w:rPr>
        <w:t xml:space="preserve"> and </w:t>
      </w:r>
      <w:proofErr w:type="spellStart"/>
      <w:r w:rsidRPr="00A0518A">
        <w:rPr>
          <w:rFonts w:ascii="Arial" w:hAnsi="Arial" w:cs="Arial"/>
          <w:lang w:val="en-IN"/>
        </w:rPr>
        <w:t>Yazgulyyeva</w:t>
      </w:r>
      <w:proofErr w:type="spellEnd"/>
      <w:r w:rsidRPr="00A0518A">
        <w:rPr>
          <w:rFonts w:ascii="Arial" w:hAnsi="Arial" w:cs="Arial"/>
          <w:lang w:val="en-IN"/>
        </w:rPr>
        <w:t xml:space="preserve">, 2025). The emergence of digital technology, mobile applications, and online provision platforms has transformed how customers order and consume fast food. A high number of customers are changing their preferences and ordering their food online using mobile apps rather than going to restaurants physically. McDonalds or Burger King have spent a lot of money on technology in terms of mobile ordering apps, self-service kiosks, online payment systems and delivery (Guerra, 2025). </w:t>
      </w:r>
    </w:p>
    <w:p w14:paraId="61745407" w14:textId="77777777" w:rsidR="006E3933" w:rsidRPr="00A0518A" w:rsidRDefault="006E3933" w:rsidP="006E3933">
      <w:pPr>
        <w:rPr>
          <w:rFonts w:ascii="Arial" w:hAnsi="Arial" w:cs="Arial"/>
          <w:lang w:val="en-IN"/>
        </w:rPr>
      </w:pPr>
      <w:r w:rsidRPr="00A0518A">
        <w:rPr>
          <w:rFonts w:ascii="Arial" w:hAnsi="Arial" w:cs="Arial"/>
          <w:lang w:val="en-IN"/>
        </w:rPr>
        <w:t xml:space="preserve">Technology has also been found to enhance efficiency in the operations of companies, decrease waiting time and also improve customer experience. Using digital marketing, social media advertising, and data analytics, companies can also be better able to </w:t>
      </w:r>
      <w:r w:rsidRPr="00A0518A">
        <w:rPr>
          <w:rFonts w:ascii="Arial" w:hAnsi="Arial" w:cs="Arial"/>
          <w:lang w:val="en-IN"/>
        </w:rPr>
        <w:lastRenderedPageBreak/>
        <w:t xml:space="preserve">know what customers want and target them more effectively (Theodorakopoulos and Theodoropoulou, 2024). Technological shifts are also threatening, as businesses have to spend vast sums of money on technological platforms and development. New technology may be embraced more quickly by smaller competitors in the industry, a factor that will spur competition. </w:t>
      </w:r>
    </w:p>
    <w:p w14:paraId="46C87014" w14:textId="77777777" w:rsidR="006E3933" w:rsidRPr="00A0518A" w:rsidRDefault="006E3933" w:rsidP="006E3933">
      <w:pPr>
        <w:pStyle w:val="Heading1"/>
        <w:rPr>
          <w:rFonts w:ascii="Arial" w:hAnsi="Arial" w:cs="Arial"/>
        </w:rPr>
      </w:pPr>
      <w:bookmarkStart w:id="7" w:name="_Toc225459522"/>
      <w:r w:rsidRPr="00A0518A">
        <w:rPr>
          <w:rFonts w:ascii="Arial" w:hAnsi="Arial" w:cs="Arial"/>
        </w:rPr>
        <w:t>6. Opportunities and Threats</w:t>
      </w:r>
      <w:bookmarkEnd w:id="7"/>
    </w:p>
    <w:p w14:paraId="12807973" w14:textId="77777777" w:rsidR="006E3933" w:rsidRPr="00A0518A" w:rsidRDefault="006E3933" w:rsidP="006E3933">
      <w:pPr>
        <w:rPr>
          <w:rFonts w:ascii="Arial" w:hAnsi="Arial" w:cs="Arial"/>
        </w:rPr>
      </w:pPr>
      <w:r w:rsidRPr="00A0518A">
        <w:rPr>
          <w:rFonts w:ascii="Arial" w:hAnsi="Arial" w:cs="Arial"/>
        </w:rPr>
        <w:t>The macro environmental forces, like social and technological changes, present different opportunities and threats to both the McDonalds and Burger King. These aspects affect their marketing, their operations and their competitive position within the fast food industry.</w:t>
      </w:r>
    </w:p>
    <w:tbl>
      <w:tblPr>
        <w:tblStyle w:val="GridTable5Dark-Accent4"/>
        <w:tblW w:w="0" w:type="auto"/>
        <w:tblLook w:val="04A0" w:firstRow="1" w:lastRow="0" w:firstColumn="1" w:lastColumn="0" w:noHBand="0" w:noVBand="1"/>
      </w:tblPr>
      <w:tblGrid>
        <w:gridCol w:w="2013"/>
        <w:gridCol w:w="2516"/>
        <w:gridCol w:w="2397"/>
        <w:gridCol w:w="2090"/>
      </w:tblGrid>
      <w:tr w:rsidR="006E3933" w:rsidRPr="00A0518A" w14:paraId="52E8178E" w14:textId="77777777" w:rsidTr="005214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BFDD82" w14:textId="77777777" w:rsidR="006E3933" w:rsidRPr="00A0518A" w:rsidRDefault="006E3933" w:rsidP="00521460">
            <w:pPr>
              <w:spacing w:before="0" w:after="0" w:line="240" w:lineRule="auto"/>
              <w:jc w:val="center"/>
              <w:rPr>
                <w:rFonts w:ascii="Arial" w:eastAsia="Times New Roman" w:hAnsi="Arial" w:cs="Arial"/>
                <w:szCs w:val="24"/>
                <w:lang w:eastAsia="en-IN"/>
              </w:rPr>
            </w:pPr>
            <w:r w:rsidRPr="00A0518A">
              <w:rPr>
                <w:rFonts w:ascii="Arial" w:eastAsia="Times New Roman" w:hAnsi="Arial" w:cs="Arial"/>
                <w:szCs w:val="24"/>
                <w:lang w:eastAsia="en-IN"/>
              </w:rPr>
              <w:t>Macro Factor</w:t>
            </w:r>
          </w:p>
        </w:tc>
        <w:tc>
          <w:tcPr>
            <w:tcW w:w="0" w:type="auto"/>
            <w:hideMark/>
          </w:tcPr>
          <w:p w14:paraId="0CA1AEEE" w14:textId="77777777" w:rsidR="006E3933" w:rsidRPr="00A0518A" w:rsidRDefault="006E3933" w:rsidP="00521460">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Opportunities for McDonald’s</w:t>
            </w:r>
          </w:p>
        </w:tc>
        <w:tc>
          <w:tcPr>
            <w:tcW w:w="0" w:type="auto"/>
            <w:hideMark/>
          </w:tcPr>
          <w:p w14:paraId="31C086C0" w14:textId="77777777" w:rsidR="006E3933" w:rsidRPr="00A0518A" w:rsidRDefault="006E3933" w:rsidP="00521460">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Opportunities for Burger King</w:t>
            </w:r>
          </w:p>
        </w:tc>
        <w:tc>
          <w:tcPr>
            <w:tcW w:w="0" w:type="auto"/>
            <w:hideMark/>
          </w:tcPr>
          <w:p w14:paraId="41FE469F" w14:textId="77777777" w:rsidR="006E3933" w:rsidRPr="00A0518A" w:rsidRDefault="006E3933" w:rsidP="00521460">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Threats for Both Companies</w:t>
            </w:r>
          </w:p>
        </w:tc>
      </w:tr>
      <w:tr w:rsidR="006E3933" w:rsidRPr="00A0518A" w14:paraId="299C7DA1" w14:textId="77777777" w:rsidTr="00521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DC7B9A" w14:textId="77777777" w:rsidR="006E3933" w:rsidRPr="00A0518A" w:rsidRDefault="006E3933" w:rsidP="00521460">
            <w:pPr>
              <w:spacing w:before="0" w:after="0" w:line="240" w:lineRule="auto"/>
              <w:jc w:val="left"/>
              <w:rPr>
                <w:rFonts w:ascii="Arial" w:eastAsia="Times New Roman" w:hAnsi="Arial" w:cs="Arial"/>
                <w:szCs w:val="24"/>
                <w:lang w:eastAsia="en-IN"/>
              </w:rPr>
            </w:pPr>
            <w:r w:rsidRPr="00A0518A">
              <w:rPr>
                <w:rFonts w:ascii="Arial" w:eastAsia="Times New Roman" w:hAnsi="Arial" w:cs="Arial"/>
                <w:szCs w:val="24"/>
                <w:lang w:eastAsia="en-IN"/>
              </w:rPr>
              <w:t>Social (Health Awareness)</w:t>
            </w:r>
          </w:p>
        </w:tc>
        <w:tc>
          <w:tcPr>
            <w:tcW w:w="0" w:type="auto"/>
            <w:hideMark/>
          </w:tcPr>
          <w:p w14:paraId="217E94B2"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Introduce healthy menu, salads, and low-calorie meals (</w:t>
            </w:r>
            <w:proofErr w:type="spellStart"/>
            <w:r w:rsidRPr="00A0518A">
              <w:rPr>
                <w:rFonts w:ascii="Arial" w:hAnsi="Arial" w:cs="Arial"/>
              </w:rPr>
              <w:t>Handoyo</w:t>
            </w:r>
            <w:proofErr w:type="spellEnd"/>
            <w:r w:rsidRPr="00A0518A">
              <w:rPr>
                <w:rFonts w:ascii="Arial" w:hAnsi="Arial" w:cs="Arial"/>
              </w:rPr>
              <w:t xml:space="preserve"> and </w:t>
            </w:r>
            <w:proofErr w:type="spellStart"/>
            <w:r w:rsidRPr="00A0518A">
              <w:rPr>
                <w:rFonts w:ascii="Arial" w:hAnsi="Arial" w:cs="Arial"/>
              </w:rPr>
              <w:t>Agustini</w:t>
            </w:r>
            <w:proofErr w:type="spellEnd"/>
            <w:r w:rsidRPr="00A0518A">
              <w:rPr>
                <w:rFonts w:ascii="Arial" w:hAnsi="Arial" w:cs="Arial"/>
              </w:rPr>
              <w:t>, 2024</w:t>
            </w:r>
            <w:r w:rsidRPr="00A0518A">
              <w:rPr>
                <w:rFonts w:ascii="Arial" w:eastAsia="Times New Roman" w:hAnsi="Arial" w:cs="Arial"/>
                <w:szCs w:val="24"/>
                <w:lang w:eastAsia="en-IN"/>
              </w:rPr>
              <w:t>)</w:t>
            </w:r>
          </w:p>
        </w:tc>
        <w:tc>
          <w:tcPr>
            <w:tcW w:w="0" w:type="auto"/>
            <w:hideMark/>
          </w:tcPr>
          <w:p w14:paraId="101B2AA9"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Plant-based burgers and healthier options</w:t>
            </w:r>
          </w:p>
        </w:tc>
        <w:tc>
          <w:tcPr>
            <w:tcW w:w="0" w:type="auto"/>
            <w:hideMark/>
          </w:tcPr>
          <w:p w14:paraId="7D405F7F"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Reduced demand for traditional fast food</w:t>
            </w:r>
          </w:p>
        </w:tc>
      </w:tr>
      <w:tr w:rsidR="006E3933" w:rsidRPr="00A0518A" w14:paraId="4131D873" w14:textId="77777777" w:rsidTr="00521460">
        <w:tc>
          <w:tcPr>
            <w:cnfStyle w:val="001000000000" w:firstRow="0" w:lastRow="0" w:firstColumn="1" w:lastColumn="0" w:oddVBand="0" w:evenVBand="0" w:oddHBand="0" w:evenHBand="0" w:firstRowFirstColumn="0" w:firstRowLastColumn="0" w:lastRowFirstColumn="0" w:lastRowLastColumn="0"/>
            <w:tcW w:w="0" w:type="auto"/>
            <w:hideMark/>
          </w:tcPr>
          <w:p w14:paraId="738C51F1" w14:textId="77777777" w:rsidR="006E3933" w:rsidRPr="00A0518A" w:rsidRDefault="006E3933" w:rsidP="00521460">
            <w:pPr>
              <w:spacing w:before="0" w:after="0" w:line="240" w:lineRule="auto"/>
              <w:jc w:val="left"/>
              <w:rPr>
                <w:rFonts w:ascii="Arial" w:eastAsia="Times New Roman" w:hAnsi="Arial" w:cs="Arial"/>
                <w:szCs w:val="24"/>
                <w:lang w:eastAsia="en-IN"/>
              </w:rPr>
            </w:pPr>
            <w:r w:rsidRPr="00A0518A">
              <w:rPr>
                <w:rFonts w:ascii="Arial" w:eastAsia="Times New Roman" w:hAnsi="Arial" w:cs="Arial"/>
                <w:szCs w:val="24"/>
                <w:lang w:eastAsia="en-IN"/>
              </w:rPr>
              <w:t>Technological</w:t>
            </w:r>
          </w:p>
        </w:tc>
        <w:tc>
          <w:tcPr>
            <w:tcW w:w="0" w:type="auto"/>
            <w:hideMark/>
          </w:tcPr>
          <w:p w14:paraId="69307D30" w14:textId="77777777" w:rsidR="006E3933" w:rsidRPr="00A0518A" w:rsidRDefault="006E3933" w:rsidP="0052146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Mobile ordering, self-service kiosks, delivery apps</w:t>
            </w:r>
          </w:p>
        </w:tc>
        <w:tc>
          <w:tcPr>
            <w:tcW w:w="0" w:type="auto"/>
            <w:hideMark/>
          </w:tcPr>
          <w:p w14:paraId="043F9759" w14:textId="77777777" w:rsidR="006E3933" w:rsidRPr="00A0518A" w:rsidRDefault="006E3933" w:rsidP="0052146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Digital marketing, online delivery platforms</w:t>
            </w:r>
          </w:p>
        </w:tc>
        <w:tc>
          <w:tcPr>
            <w:tcW w:w="0" w:type="auto"/>
            <w:hideMark/>
          </w:tcPr>
          <w:p w14:paraId="169DDCF1" w14:textId="77777777" w:rsidR="006E3933" w:rsidRPr="00A0518A" w:rsidRDefault="006E3933" w:rsidP="0052146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High cost of technology investment (</w:t>
            </w:r>
            <w:r w:rsidRPr="00A0518A">
              <w:rPr>
                <w:rFonts w:ascii="Arial" w:hAnsi="Arial" w:cs="Arial"/>
              </w:rPr>
              <w:t>Sun, 2022</w:t>
            </w:r>
            <w:r w:rsidRPr="00A0518A">
              <w:rPr>
                <w:rFonts w:ascii="Arial" w:eastAsia="Times New Roman" w:hAnsi="Arial" w:cs="Arial"/>
                <w:szCs w:val="24"/>
                <w:lang w:eastAsia="en-IN"/>
              </w:rPr>
              <w:t>)</w:t>
            </w:r>
          </w:p>
        </w:tc>
      </w:tr>
      <w:tr w:rsidR="006E3933" w:rsidRPr="00A0518A" w14:paraId="032EC03F" w14:textId="77777777" w:rsidTr="00521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4997E2" w14:textId="77777777" w:rsidR="006E3933" w:rsidRPr="00A0518A" w:rsidRDefault="006E3933" w:rsidP="00521460">
            <w:pPr>
              <w:spacing w:before="0" w:after="0" w:line="240" w:lineRule="auto"/>
              <w:jc w:val="left"/>
              <w:rPr>
                <w:rFonts w:ascii="Arial" w:eastAsia="Times New Roman" w:hAnsi="Arial" w:cs="Arial"/>
                <w:szCs w:val="24"/>
                <w:lang w:eastAsia="en-IN"/>
              </w:rPr>
            </w:pPr>
            <w:r w:rsidRPr="00A0518A">
              <w:rPr>
                <w:rFonts w:ascii="Arial" w:eastAsia="Times New Roman" w:hAnsi="Arial" w:cs="Arial"/>
                <w:szCs w:val="24"/>
                <w:lang w:eastAsia="en-IN"/>
              </w:rPr>
              <w:t>Economic</w:t>
            </w:r>
          </w:p>
        </w:tc>
        <w:tc>
          <w:tcPr>
            <w:tcW w:w="0" w:type="auto"/>
            <w:hideMark/>
          </w:tcPr>
          <w:p w14:paraId="1254865B"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Expansion into emerging markets, value meals</w:t>
            </w:r>
          </w:p>
        </w:tc>
        <w:tc>
          <w:tcPr>
            <w:tcW w:w="0" w:type="auto"/>
            <w:hideMark/>
          </w:tcPr>
          <w:p w14:paraId="4FB30EF3"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Competitive pricing strategies</w:t>
            </w:r>
          </w:p>
        </w:tc>
        <w:tc>
          <w:tcPr>
            <w:tcW w:w="0" w:type="auto"/>
            <w:hideMark/>
          </w:tcPr>
          <w:p w14:paraId="23515B78"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Rising costs of raw materials and labour</w:t>
            </w:r>
          </w:p>
        </w:tc>
      </w:tr>
      <w:tr w:rsidR="006E3933" w:rsidRPr="00A0518A" w14:paraId="5779B463" w14:textId="77777777" w:rsidTr="00521460">
        <w:tc>
          <w:tcPr>
            <w:cnfStyle w:val="001000000000" w:firstRow="0" w:lastRow="0" w:firstColumn="1" w:lastColumn="0" w:oddVBand="0" w:evenVBand="0" w:oddHBand="0" w:evenHBand="0" w:firstRowFirstColumn="0" w:firstRowLastColumn="0" w:lastRowFirstColumn="0" w:lastRowLastColumn="0"/>
            <w:tcW w:w="0" w:type="auto"/>
            <w:hideMark/>
          </w:tcPr>
          <w:p w14:paraId="3391E676" w14:textId="77777777" w:rsidR="006E3933" w:rsidRPr="00A0518A" w:rsidRDefault="006E3933" w:rsidP="00521460">
            <w:pPr>
              <w:spacing w:before="0" w:after="0" w:line="240" w:lineRule="auto"/>
              <w:jc w:val="left"/>
              <w:rPr>
                <w:rFonts w:ascii="Arial" w:eastAsia="Times New Roman" w:hAnsi="Arial" w:cs="Arial"/>
                <w:szCs w:val="24"/>
                <w:lang w:eastAsia="en-IN"/>
              </w:rPr>
            </w:pPr>
            <w:r w:rsidRPr="00A0518A">
              <w:rPr>
                <w:rFonts w:ascii="Arial" w:eastAsia="Times New Roman" w:hAnsi="Arial" w:cs="Arial"/>
                <w:szCs w:val="24"/>
                <w:lang w:eastAsia="en-IN"/>
              </w:rPr>
              <w:t>Competitive Environment</w:t>
            </w:r>
          </w:p>
        </w:tc>
        <w:tc>
          <w:tcPr>
            <w:tcW w:w="0" w:type="auto"/>
            <w:hideMark/>
          </w:tcPr>
          <w:p w14:paraId="7F4311D6" w14:textId="77777777" w:rsidR="006E3933" w:rsidRPr="00A0518A" w:rsidRDefault="006E3933" w:rsidP="0052146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Strong brand loyalty and global presence</w:t>
            </w:r>
          </w:p>
        </w:tc>
        <w:tc>
          <w:tcPr>
            <w:tcW w:w="0" w:type="auto"/>
            <w:hideMark/>
          </w:tcPr>
          <w:p w14:paraId="4B102ED6" w14:textId="77777777" w:rsidR="006E3933" w:rsidRPr="00A0518A" w:rsidRDefault="006E3933" w:rsidP="0052146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Differentiation strategy and promotional campaigns (</w:t>
            </w:r>
            <w:r w:rsidRPr="00A0518A">
              <w:rPr>
                <w:rFonts w:ascii="Arial" w:hAnsi="Arial" w:cs="Arial"/>
              </w:rPr>
              <w:t>Yuan, 2025</w:t>
            </w:r>
            <w:r w:rsidRPr="00A0518A">
              <w:rPr>
                <w:rFonts w:ascii="Arial" w:eastAsia="Times New Roman" w:hAnsi="Arial" w:cs="Arial"/>
                <w:szCs w:val="24"/>
                <w:lang w:eastAsia="en-IN"/>
              </w:rPr>
              <w:t>)</w:t>
            </w:r>
          </w:p>
        </w:tc>
        <w:tc>
          <w:tcPr>
            <w:tcW w:w="0" w:type="auto"/>
            <w:hideMark/>
          </w:tcPr>
          <w:p w14:paraId="46E19764" w14:textId="77777777" w:rsidR="006E3933" w:rsidRPr="00A0518A" w:rsidRDefault="006E3933" w:rsidP="0052146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Intense competition from KFC, Subway and other fast-food chains</w:t>
            </w:r>
          </w:p>
        </w:tc>
      </w:tr>
      <w:tr w:rsidR="006E3933" w:rsidRPr="00A0518A" w14:paraId="3687CACB" w14:textId="77777777" w:rsidTr="00521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0A2ABB" w14:textId="77777777" w:rsidR="006E3933" w:rsidRPr="00A0518A" w:rsidRDefault="006E3933" w:rsidP="00521460">
            <w:pPr>
              <w:spacing w:before="0" w:after="0" w:line="240" w:lineRule="auto"/>
              <w:jc w:val="left"/>
              <w:rPr>
                <w:rFonts w:ascii="Arial" w:eastAsia="Times New Roman" w:hAnsi="Arial" w:cs="Arial"/>
                <w:szCs w:val="24"/>
                <w:lang w:eastAsia="en-IN"/>
              </w:rPr>
            </w:pPr>
            <w:r w:rsidRPr="00A0518A">
              <w:rPr>
                <w:rFonts w:ascii="Arial" w:eastAsia="Times New Roman" w:hAnsi="Arial" w:cs="Arial"/>
                <w:szCs w:val="24"/>
                <w:lang w:eastAsia="en-IN"/>
              </w:rPr>
              <w:t>Legal / Environmental</w:t>
            </w:r>
          </w:p>
        </w:tc>
        <w:tc>
          <w:tcPr>
            <w:tcW w:w="0" w:type="auto"/>
            <w:hideMark/>
          </w:tcPr>
          <w:p w14:paraId="68162FEF"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Sustainable packaging and corporate social responsibility (</w:t>
            </w:r>
            <w:r w:rsidRPr="00A0518A">
              <w:rPr>
                <w:rFonts w:ascii="Arial" w:hAnsi="Arial" w:cs="Arial"/>
              </w:rPr>
              <w:t>Lee et al., 2024</w:t>
            </w:r>
            <w:r w:rsidRPr="00A0518A">
              <w:rPr>
                <w:rFonts w:ascii="Arial" w:eastAsia="Times New Roman" w:hAnsi="Arial" w:cs="Arial"/>
                <w:szCs w:val="24"/>
                <w:lang w:eastAsia="en-IN"/>
              </w:rPr>
              <w:t>)</w:t>
            </w:r>
          </w:p>
        </w:tc>
        <w:tc>
          <w:tcPr>
            <w:tcW w:w="0" w:type="auto"/>
            <w:hideMark/>
          </w:tcPr>
          <w:p w14:paraId="3639C229"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Eco-friendly packaging and brand image improvement (</w:t>
            </w:r>
            <w:r w:rsidRPr="00A0518A">
              <w:rPr>
                <w:rFonts w:ascii="Arial" w:hAnsi="Arial" w:cs="Arial"/>
              </w:rPr>
              <w:t xml:space="preserve">Jaggi </w:t>
            </w:r>
            <w:r w:rsidRPr="00A0518A">
              <w:rPr>
                <w:rFonts w:ascii="Arial" w:hAnsi="Arial" w:cs="Arial"/>
                <w:i/>
                <w:iCs/>
              </w:rPr>
              <w:t>et al.,</w:t>
            </w:r>
            <w:r w:rsidRPr="00A0518A">
              <w:rPr>
                <w:rFonts w:ascii="Arial" w:hAnsi="Arial" w:cs="Arial"/>
              </w:rPr>
              <w:t xml:space="preserve"> 2025</w:t>
            </w:r>
            <w:r w:rsidRPr="00A0518A">
              <w:rPr>
                <w:rFonts w:ascii="Arial" w:eastAsia="Times New Roman" w:hAnsi="Arial" w:cs="Arial"/>
                <w:szCs w:val="24"/>
                <w:lang w:eastAsia="en-IN"/>
              </w:rPr>
              <w:t>)</w:t>
            </w:r>
          </w:p>
        </w:tc>
        <w:tc>
          <w:tcPr>
            <w:tcW w:w="0" w:type="auto"/>
            <w:hideMark/>
          </w:tcPr>
          <w:p w14:paraId="60DA6CAB"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Government regulations, food labelling laws, and plastic bans</w:t>
            </w:r>
          </w:p>
        </w:tc>
      </w:tr>
    </w:tbl>
    <w:p w14:paraId="127B8C17" w14:textId="77777777" w:rsidR="006E3933" w:rsidRPr="00A0518A" w:rsidRDefault="006E3933" w:rsidP="006E3933">
      <w:pPr>
        <w:rPr>
          <w:rFonts w:ascii="Arial" w:hAnsi="Arial" w:cs="Arial"/>
        </w:rPr>
      </w:pPr>
      <w:r w:rsidRPr="00A0518A">
        <w:rPr>
          <w:rFonts w:ascii="Arial" w:hAnsi="Arial" w:cs="Arial"/>
        </w:rPr>
        <w:t>Both companies have great growth potential due to the availability of technological advancement and shifting consumer preference, especially by the use of digital ordering, delivery and healthier menu options. Rising competition rates, the cost of doing business, health issues, and governmental regulations are still significant threats that both McDonalds and Burger King have to address to retain their status in the competition and overall development in the fast-food restaurants.</w:t>
      </w:r>
    </w:p>
    <w:p w14:paraId="28BA06A1" w14:textId="77777777" w:rsidR="006E3933" w:rsidRPr="00A0518A" w:rsidRDefault="006E3933" w:rsidP="006E3933">
      <w:pPr>
        <w:pStyle w:val="Heading1"/>
        <w:rPr>
          <w:rFonts w:ascii="Arial" w:hAnsi="Arial" w:cs="Arial"/>
        </w:rPr>
      </w:pPr>
      <w:bookmarkStart w:id="8" w:name="_Toc225459523"/>
      <w:r w:rsidRPr="00A0518A">
        <w:rPr>
          <w:rFonts w:ascii="Arial" w:hAnsi="Arial" w:cs="Arial"/>
        </w:rPr>
        <w:lastRenderedPageBreak/>
        <w:t>7. Strategic Responses of McDonald’s and Burger King</w:t>
      </w:r>
      <w:bookmarkEnd w:id="8"/>
    </w:p>
    <w:p w14:paraId="039D11C7" w14:textId="77777777" w:rsidR="006E3933" w:rsidRPr="00A0518A" w:rsidRDefault="006E3933" w:rsidP="006E3933">
      <w:pPr>
        <w:rPr>
          <w:rFonts w:ascii="Arial" w:hAnsi="Arial" w:cs="Arial"/>
          <w:lang w:val="en-IN"/>
        </w:rPr>
      </w:pPr>
      <w:r w:rsidRPr="00A0518A">
        <w:rPr>
          <w:rFonts w:ascii="Arial" w:hAnsi="Arial" w:cs="Arial"/>
          <w:lang w:val="en-IN"/>
        </w:rPr>
        <w:t>Both McDonald's and Burger King have responded to the macro marketing environment changes through a number of strategic responses in order to ensure that they remain competitive, gain market share and respond to the social and technological change in the fast-food industry.</w:t>
      </w:r>
    </w:p>
    <w:p w14:paraId="3BBFB71D" w14:textId="77777777" w:rsidR="006E3933" w:rsidRPr="00A0518A" w:rsidRDefault="006E3933" w:rsidP="006E3933">
      <w:pPr>
        <w:rPr>
          <w:rFonts w:ascii="Arial" w:hAnsi="Arial" w:cs="Arial"/>
          <w:lang w:val="en-IN"/>
        </w:rPr>
      </w:pPr>
      <w:r w:rsidRPr="00A0518A">
        <w:rPr>
          <w:rFonts w:ascii="Arial" w:hAnsi="Arial" w:cs="Arial"/>
          <w:lang w:val="en-IN"/>
        </w:rPr>
        <w:t xml:space="preserve">McDonalds has implemented a number of strategic measures, especially in technology, efficiency, and international expansion (Mulyo, 2023). Digital transformation is one of its key strategies, and it involves mobile ordering, self-service kiosks, and digital payment systems, which are intended to enhance the customer experience and shorten the waiting period. </w:t>
      </w:r>
      <w:proofErr w:type="spellStart"/>
      <w:r w:rsidRPr="00A0518A">
        <w:rPr>
          <w:rFonts w:ascii="Arial" w:hAnsi="Arial" w:cs="Arial"/>
          <w:lang w:val="en-IN"/>
        </w:rPr>
        <w:t>McDelivery</w:t>
      </w:r>
      <w:proofErr w:type="spellEnd"/>
      <w:r w:rsidRPr="00A0518A">
        <w:rPr>
          <w:rFonts w:ascii="Arial" w:hAnsi="Arial" w:cs="Arial"/>
          <w:lang w:val="en-IN"/>
        </w:rPr>
        <w:t xml:space="preserve"> and collaboration with online delivery companies like Uber Eats and Deliveroo have also broadened the delivery services of the company. Due to the growing health consciousness of consumers, McDonalds have also made more health-friendly menu choices like salads, fruits and anything with low calorie content (Yildirim, 2024). McDonald's adheres to a cost leadership strategy, which entails the provision of low-cost meals, value menus and low-cost operations in order to sustain the competitive position. The company also spends a lot on branding and marketing campaigns to have good brand recognition in the international market.</w:t>
      </w:r>
    </w:p>
    <w:p w14:paraId="44E0B9BD" w14:textId="77777777" w:rsidR="006E3933" w:rsidRPr="00A0518A" w:rsidRDefault="006E3933" w:rsidP="006E3933">
      <w:pPr>
        <w:rPr>
          <w:rFonts w:ascii="Arial" w:hAnsi="Arial" w:cs="Arial"/>
          <w:lang w:val="en-IN"/>
        </w:rPr>
      </w:pPr>
      <w:r w:rsidRPr="00A0518A">
        <w:rPr>
          <w:rFonts w:ascii="Arial" w:hAnsi="Arial" w:cs="Arial"/>
          <w:lang w:val="en-IN"/>
        </w:rPr>
        <w:t>Burger King is more concerned with product differentiation and pricing strategies to compete with the bigger fast-food companies (Shcherbakova, 2020). The company makes its products stand out by using flame-grilled burgers, especially the famed Whopper, which is its product. Burger King has equally launched plant-based burgers and innovations on the menu to attract the health-conscious and vegetarian customers. Regarding technology, the company applies digital marketing campaigns, mobile applications, and online delivery services to contact the customers and enhance convenience. Burger King also tends to apply promotional prices, discounts, and advertising campaigns to appeal to customers and to compete against McDonald's directly (</w:t>
      </w:r>
      <w:proofErr w:type="spellStart"/>
      <w:r w:rsidRPr="00A0518A">
        <w:rPr>
          <w:rFonts w:ascii="Arial" w:hAnsi="Arial" w:cs="Arial"/>
          <w:lang w:val="en-IN"/>
        </w:rPr>
        <w:t>Obomwan</w:t>
      </w:r>
      <w:proofErr w:type="spellEnd"/>
      <w:r w:rsidRPr="00A0518A">
        <w:rPr>
          <w:rFonts w:ascii="Arial" w:hAnsi="Arial" w:cs="Arial"/>
          <w:lang w:val="en-IN"/>
        </w:rPr>
        <w:t>, 2022).</w:t>
      </w:r>
    </w:p>
    <w:p w14:paraId="7C425834" w14:textId="77777777" w:rsidR="006E3933" w:rsidRPr="00A0518A" w:rsidRDefault="006E3933" w:rsidP="006E3933">
      <w:pPr>
        <w:pStyle w:val="Heading1"/>
        <w:rPr>
          <w:rFonts w:ascii="Arial" w:hAnsi="Arial" w:cs="Arial"/>
        </w:rPr>
      </w:pPr>
      <w:bookmarkStart w:id="9" w:name="_Toc225459524"/>
      <w:r w:rsidRPr="00A0518A">
        <w:rPr>
          <w:rFonts w:ascii="Arial" w:hAnsi="Arial" w:cs="Arial"/>
        </w:rPr>
        <w:t>8. Porter’s Generic Strategies Analysis</w:t>
      </w:r>
      <w:bookmarkEnd w:id="9"/>
    </w:p>
    <w:p w14:paraId="183ECD36" w14:textId="77777777" w:rsidR="006E3933" w:rsidRPr="00A0518A" w:rsidRDefault="006E3933" w:rsidP="006E3933">
      <w:pPr>
        <w:rPr>
          <w:rFonts w:ascii="Arial" w:hAnsi="Arial" w:cs="Arial"/>
          <w:lang w:val="en-IN"/>
        </w:rPr>
      </w:pPr>
      <w:r w:rsidRPr="00A0518A">
        <w:rPr>
          <w:rFonts w:ascii="Arial" w:hAnsi="Arial" w:cs="Arial"/>
        </w:rPr>
        <w:t xml:space="preserve">According to Porter's Generic Strategies model, a business attains competitive advantage in the marketplace through three broad categories of strategies: Cost Leadership, Differentiation, and Focus Strategy (Ali and Anwar, 2021). Cost leadership </w:t>
      </w:r>
      <w:r w:rsidRPr="00A0518A">
        <w:rPr>
          <w:rFonts w:ascii="Arial" w:hAnsi="Arial" w:cs="Arial"/>
        </w:rPr>
        <w:lastRenderedPageBreak/>
        <w:t>refers to selling products at a lower price than the competitors, differentiation refers to the sale of unique products or services, and the focus strategy refers to serving a given segment of the market. McDonald's and Burger King approach the fast food business in various ways.</w:t>
      </w:r>
    </w:p>
    <w:tbl>
      <w:tblPr>
        <w:tblStyle w:val="GridTable4-Accent6"/>
        <w:tblW w:w="0" w:type="auto"/>
        <w:tblLook w:val="04A0" w:firstRow="1" w:lastRow="0" w:firstColumn="1" w:lastColumn="0" w:noHBand="0" w:noVBand="1"/>
      </w:tblPr>
      <w:tblGrid>
        <w:gridCol w:w="1568"/>
        <w:gridCol w:w="1857"/>
        <w:gridCol w:w="5591"/>
      </w:tblGrid>
      <w:tr w:rsidR="006E3933" w:rsidRPr="00A0518A" w14:paraId="607A7083" w14:textId="77777777" w:rsidTr="005214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535015" w14:textId="77777777" w:rsidR="006E3933" w:rsidRPr="00A0518A" w:rsidRDefault="006E3933" w:rsidP="00521460">
            <w:pPr>
              <w:pStyle w:val="NoSpacing"/>
              <w:rPr>
                <w:rFonts w:ascii="Arial" w:hAnsi="Arial" w:cs="Arial"/>
              </w:rPr>
            </w:pPr>
            <w:r w:rsidRPr="00A0518A">
              <w:rPr>
                <w:rFonts w:ascii="Arial" w:hAnsi="Arial" w:cs="Arial"/>
              </w:rPr>
              <w:t>Company</w:t>
            </w:r>
          </w:p>
        </w:tc>
        <w:tc>
          <w:tcPr>
            <w:tcW w:w="0" w:type="auto"/>
            <w:hideMark/>
          </w:tcPr>
          <w:p w14:paraId="633409B2" w14:textId="77777777" w:rsidR="006E3933" w:rsidRPr="00A0518A" w:rsidRDefault="006E3933" w:rsidP="00521460">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Strategy Used</w:t>
            </w:r>
          </w:p>
        </w:tc>
        <w:tc>
          <w:tcPr>
            <w:tcW w:w="0" w:type="auto"/>
            <w:hideMark/>
          </w:tcPr>
          <w:p w14:paraId="5E64EA39" w14:textId="77777777" w:rsidR="006E3933" w:rsidRPr="00A0518A" w:rsidRDefault="006E3933" w:rsidP="00521460">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Explanation</w:t>
            </w:r>
          </w:p>
        </w:tc>
      </w:tr>
      <w:tr w:rsidR="006E3933" w:rsidRPr="00A0518A" w14:paraId="4C943F25" w14:textId="77777777" w:rsidTr="00521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3B2954" w14:textId="77777777" w:rsidR="006E3933" w:rsidRPr="00A0518A" w:rsidRDefault="006E3933" w:rsidP="00521460">
            <w:pPr>
              <w:pStyle w:val="NoSpacing"/>
              <w:rPr>
                <w:rFonts w:ascii="Arial" w:hAnsi="Arial" w:cs="Arial"/>
              </w:rPr>
            </w:pPr>
            <w:r w:rsidRPr="00A0518A">
              <w:rPr>
                <w:rFonts w:ascii="Arial" w:hAnsi="Arial" w:cs="Arial"/>
              </w:rPr>
              <w:t>McDonald’s</w:t>
            </w:r>
          </w:p>
        </w:tc>
        <w:tc>
          <w:tcPr>
            <w:tcW w:w="0" w:type="auto"/>
            <w:hideMark/>
          </w:tcPr>
          <w:p w14:paraId="7CAD7040" w14:textId="77777777" w:rsidR="006E3933" w:rsidRPr="00A0518A" w:rsidRDefault="006E3933" w:rsidP="00521460">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A0518A">
              <w:rPr>
                <w:rFonts w:ascii="Arial" w:hAnsi="Arial" w:cs="Arial"/>
              </w:rPr>
              <w:t>Cost Leadership Strategy</w:t>
            </w:r>
          </w:p>
        </w:tc>
        <w:tc>
          <w:tcPr>
            <w:tcW w:w="0" w:type="auto"/>
            <w:hideMark/>
          </w:tcPr>
          <w:p w14:paraId="24B8474E" w14:textId="77777777" w:rsidR="006E3933" w:rsidRPr="00A0518A" w:rsidRDefault="006E3933" w:rsidP="00521460">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A0518A">
              <w:rPr>
                <w:rFonts w:ascii="Arial" w:hAnsi="Arial" w:cs="Arial"/>
              </w:rPr>
              <w:t>McDonald’s focuses on offering fast food at affordable prices to a large number of customers (</w:t>
            </w:r>
            <w:proofErr w:type="spellStart"/>
            <w:r w:rsidRPr="00A0518A">
              <w:rPr>
                <w:rFonts w:ascii="Arial" w:hAnsi="Arial" w:cs="Arial"/>
              </w:rPr>
              <w:t>Smilevska</w:t>
            </w:r>
            <w:proofErr w:type="spellEnd"/>
            <w:r w:rsidRPr="00A0518A">
              <w:rPr>
                <w:rFonts w:ascii="Arial" w:hAnsi="Arial" w:cs="Arial"/>
              </w:rPr>
              <w:t>, 2024). The company uses economies of scale, efficient supply chain management, and standardised processes to reduce costs and offer value meals and low-priced menu items. This allows McDonald’s to serve mass markets and maintain its position as a market leader.</w:t>
            </w:r>
          </w:p>
        </w:tc>
      </w:tr>
      <w:tr w:rsidR="006E3933" w:rsidRPr="00A0518A" w14:paraId="2B1E7CD3" w14:textId="77777777" w:rsidTr="00521460">
        <w:tc>
          <w:tcPr>
            <w:cnfStyle w:val="001000000000" w:firstRow="0" w:lastRow="0" w:firstColumn="1" w:lastColumn="0" w:oddVBand="0" w:evenVBand="0" w:oddHBand="0" w:evenHBand="0" w:firstRowFirstColumn="0" w:firstRowLastColumn="0" w:lastRowFirstColumn="0" w:lastRowLastColumn="0"/>
            <w:tcW w:w="0" w:type="auto"/>
            <w:hideMark/>
          </w:tcPr>
          <w:p w14:paraId="6E47570A" w14:textId="77777777" w:rsidR="006E3933" w:rsidRPr="00A0518A" w:rsidRDefault="006E3933" w:rsidP="00521460">
            <w:pPr>
              <w:pStyle w:val="NoSpacing"/>
              <w:rPr>
                <w:rFonts w:ascii="Arial" w:hAnsi="Arial" w:cs="Arial"/>
              </w:rPr>
            </w:pPr>
            <w:r w:rsidRPr="00A0518A">
              <w:rPr>
                <w:rFonts w:ascii="Arial" w:hAnsi="Arial" w:cs="Arial"/>
              </w:rPr>
              <w:t>Burger King</w:t>
            </w:r>
          </w:p>
        </w:tc>
        <w:tc>
          <w:tcPr>
            <w:tcW w:w="0" w:type="auto"/>
            <w:hideMark/>
          </w:tcPr>
          <w:p w14:paraId="41E30A5A" w14:textId="77777777" w:rsidR="006E3933" w:rsidRPr="00A0518A" w:rsidRDefault="006E3933" w:rsidP="00521460">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Differentiation Strategy</w:t>
            </w:r>
          </w:p>
        </w:tc>
        <w:tc>
          <w:tcPr>
            <w:tcW w:w="0" w:type="auto"/>
            <w:hideMark/>
          </w:tcPr>
          <w:p w14:paraId="3E10F1F1" w14:textId="77777777" w:rsidR="006E3933" w:rsidRPr="00A0518A" w:rsidRDefault="006E3933" w:rsidP="00521460">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Burger King focuses on product differentiation by offering flame-grilled burgers, especially the Whopper, which differentiates its products from competitors (Pandya and Tiwari, 2025). The company also uses creative advertising, promotional campaigns, and product customisation to create a unique brand image and attract customers.</w:t>
            </w:r>
          </w:p>
        </w:tc>
      </w:tr>
      <w:tr w:rsidR="006E3933" w:rsidRPr="00A0518A" w14:paraId="1C8DA826" w14:textId="77777777" w:rsidTr="00521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A76F10" w14:textId="77777777" w:rsidR="006E3933" w:rsidRPr="00A0518A" w:rsidRDefault="006E3933" w:rsidP="00521460">
            <w:pPr>
              <w:pStyle w:val="NoSpacing"/>
              <w:rPr>
                <w:rFonts w:ascii="Arial" w:hAnsi="Arial" w:cs="Arial"/>
              </w:rPr>
            </w:pPr>
            <w:r w:rsidRPr="00A0518A">
              <w:rPr>
                <w:rFonts w:ascii="Arial" w:hAnsi="Arial" w:cs="Arial"/>
              </w:rPr>
              <w:t>Burger King</w:t>
            </w:r>
          </w:p>
        </w:tc>
        <w:tc>
          <w:tcPr>
            <w:tcW w:w="0" w:type="auto"/>
            <w:hideMark/>
          </w:tcPr>
          <w:p w14:paraId="715C8C6E" w14:textId="77777777" w:rsidR="006E3933" w:rsidRPr="00A0518A" w:rsidRDefault="006E3933" w:rsidP="00521460">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A0518A">
              <w:rPr>
                <w:rFonts w:ascii="Arial" w:hAnsi="Arial" w:cs="Arial"/>
              </w:rPr>
              <w:t>Focus Strategy</w:t>
            </w:r>
          </w:p>
        </w:tc>
        <w:tc>
          <w:tcPr>
            <w:tcW w:w="0" w:type="auto"/>
            <w:hideMark/>
          </w:tcPr>
          <w:p w14:paraId="06844D14" w14:textId="77777777" w:rsidR="006E3933" w:rsidRPr="00A0518A" w:rsidRDefault="006E3933" w:rsidP="00521460">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A0518A">
              <w:rPr>
                <w:rFonts w:ascii="Arial" w:hAnsi="Arial" w:cs="Arial"/>
              </w:rPr>
              <w:t>Burger King also follows a focus strategy by targeting specific customer segments, such as younger customers and customers who prefer customised burgers. The company uses promotional pricing, limited-time offers, and digital marketing campaigns to attract this target market.</w:t>
            </w:r>
          </w:p>
        </w:tc>
      </w:tr>
    </w:tbl>
    <w:p w14:paraId="01786FE8" w14:textId="77777777" w:rsidR="006E3933" w:rsidRPr="00A0518A" w:rsidRDefault="006E3933" w:rsidP="006E3933">
      <w:pPr>
        <w:rPr>
          <w:rFonts w:ascii="Arial" w:hAnsi="Arial" w:cs="Arial"/>
          <w:lang w:val="en-IN"/>
        </w:rPr>
      </w:pPr>
      <w:r w:rsidRPr="00A0518A">
        <w:rPr>
          <w:rFonts w:ascii="Arial" w:hAnsi="Arial" w:cs="Arial"/>
        </w:rPr>
        <w:t>The competitive advantage of McDonald's is founded on low cost, efficiency in operating the business and mass market strategy, whereas Burger King's competitive advantage is founded on product differentiation, advertising and targeting of specific customer segments. These are the strategies that enable the two companies to compete favourably in the fast-food market that is very competitive and retain their positions in the market.</w:t>
      </w:r>
    </w:p>
    <w:p w14:paraId="0469D04E" w14:textId="77777777" w:rsidR="006E3933" w:rsidRPr="00A0518A" w:rsidRDefault="006E3933" w:rsidP="006E3933">
      <w:pPr>
        <w:pStyle w:val="Heading1"/>
        <w:rPr>
          <w:rFonts w:ascii="Arial" w:hAnsi="Arial" w:cs="Arial"/>
        </w:rPr>
      </w:pPr>
      <w:bookmarkStart w:id="10" w:name="_Toc225459525"/>
      <w:r w:rsidRPr="00A0518A">
        <w:rPr>
          <w:rFonts w:ascii="Arial" w:hAnsi="Arial" w:cs="Arial"/>
        </w:rPr>
        <w:t>9. Ansoff Growth Matrix Analysis</w:t>
      </w:r>
      <w:bookmarkEnd w:id="10"/>
    </w:p>
    <w:p w14:paraId="6A68FC94" w14:textId="77777777" w:rsidR="006E3933" w:rsidRPr="00A0518A" w:rsidRDefault="006E3933" w:rsidP="006E3933">
      <w:pPr>
        <w:rPr>
          <w:rFonts w:ascii="Arial" w:hAnsi="Arial" w:cs="Arial"/>
          <w:lang w:val="en-IN"/>
        </w:rPr>
      </w:pPr>
      <w:r w:rsidRPr="00A0518A">
        <w:rPr>
          <w:rFonts w:ascii="Arial" w:hAnsi="Arial" w:cs="Arial"/>
          <w:lang w:val="en-IN"/>
        </w:rPr>
        <w:t>Ansoff Growth Matrix is a strategic marketing tool that is applied to examine how organisations expand their business with four strategies, including market penetration, product development, market development and diversification. These are the strategies employed by both McDonald's and Burger King to increase their market share, to launch new products, and venture into new markets within the fast-food sector.</w:t>
      </w:r>
    </w:p>
    <w:p w14:paraId="58AEA099" w14:textId="77777777" w:rsidR="006E3933" w:rsidRPr="00A0518A" w:rsidRDefault="006E3933" w:rsidP="006E3933">
      <w:pPr>
        <w:rPr>
          <w:rFonts w:ascii="Arial" w:hAnsi="Arial" w:cs="Arial"/>
          <w:b/>
          <w:bCs/>
          <w:lang w:val="en-IN"/>
        </w:rPr>
      </w:pPr>
      <w:r w:rsidRPr="00A0518A">
        <w:rPr>
          <w:rFonts w:ascii="Arial" w:hAnsi="Arial" w:cs="Arial"/>
          <w:b/>
          <w:bCs/>
          <w:lang w:val="en-IN"/>
        </w:rPr>
        <w:lastRenderedPageBreak/>
        <w:t>Ansoff Growth Matrix Table</w:t>
      </w:r>
    </w:p>
    <w:tbl>
      <w:tblPr>
        <w:tblStyle w:val="GridTable3"/>
        <w:tblW w:w="0" w:type="auto"/>
        <w:tblLook w:val="04A0" w:firstRow="1" w:lastRow="0" w:firstColumn="1" w:lastColumn="0" w:noHBand="0" w:noVBand="1"/>
      </w:tblPr>
      <w:tblGrid>
        <w:gridCol w:w="1834"/>
        <w:gridCol w:w="3638"/>
        <w:gridCol w:w="3554"/>
      </w:tblGrid>
      <w:tr w:rsidR="006E3933" w:rsidRPr="00A0518A" w14:paraId="63BDEF5D" w14:textId="77777777" w:rsidTr="0052146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E53FE93" w14:textId="77777777" w:rsidR="006E3933" w:rsidRPr="00A0518A" w:rsidRDefault="006E3933" w:rsidP="00521460">
            <w:pPr>
              <w:rPr>
                <w:rFonts w:ascii="Arial" w:hAnsi="Arial" w:cs="Arial"/>
              </w:rPr>
            </w:pPr>
            <w:r w:rsidRPr="00A0518A">
              <w:rPr>
                <w:rFonts w:ascii="Arial" w:hAnsi="Arial" w:cs="Arial"/>
              </w:rPr>
              <w:t>Ansoff Strategy</w:t>
            </w:r>
          </w:p>
        </w:tc>
        <w:tc>
          <w:tcPr>
            <w:tcW w:w="0" w:type="auto"/>
            <w:hideMark/>
          </w:tcPr>
          <w:p w14:paraId="375A23F2" w14:textId="77777777" w:rsidR="006E3933" w:rsidRPr="00A0518A" w:rsidRDefault="006E3933" w:rsidP="0052146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McDonald’s Strategy</w:t>
            </w:r>
          </w:p>
        </w:tc>
        <w:tc>
          <w:tcPr>
            <w:tcW w:w="0" w:type="auto"/>
            <w:hideMark/>
          </w:tcPr>
          <w:p w14:paraId="1821CCE3" w14:textId="77777777" w:rsidR="006E3933" w:rsidRPr="00A0518A" w:rsidRDefault="006E3933" w:rsidP="0052146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Burger King Strategy</w:t>
            </w:r>
          </w:p>
        </w:tc>
      </w:tr>
      <w:tr w:rsidR="006E3933" w:rsidRPr="00A0518A" w14:paraId="77283680" w14:textId="77777777" w:rsidTr="00521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94A6E5" w14:textId="77777777" w:rsidR="006E3933" w:rsidRPr="00A0518A" w:rsidRDefault="006E3933" w:rsidP="00521460">
            <w:pPr>
              <w:rPr>
                <w:rFonts w:ascii="Arial" w:hAnsi="Arial" w:cs="Arial"/>
              </w:rPr>
            </w:pPr>
            <w:r w:rsidRPr="00A0518A">
              <w:rPr>
                <w:rFonts w:ascii="Arial" w:hAnsi="Arial" w:cs="Arial"/>
              </w:rPr>
              <w:t>Market Penetration</w:t>
            </w:r>
          </w:p>
        </w:tc>
        <w:tc>
          <w:tcPr>
            <w:tcW w:w="0" w:type="auto"/>
            <w:hideMark/>
          </w:tcPr>
          <w:p w14:paraId="49D34614" w14:textId="77777777" w:rsidR="006E3933" w:rsidRPr="00A0518A" w:rsidRDefault="006E3933" w:rsidP="0052146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0518A">
              <w:rPr>
                <w:rFonts w:ascii="Arial" w:hAnsi="Arial" w:cs="Arial"/>
              </w:rPr>
              <w:t>Uses promotions, value meals, discounts, and digital marketing to increase sales in existing markets and attract more customers (Tian, 2022).</w:t>
            </w:r>
          </w:p>
        </w:tc>
        <w:tc>
          <w:tcPr>
            <w:tcW w:w="0" w:type="auto"/>
            <w:hideMark/>
          </w:tcPr>
          <w:p w14:paraId="49345185" w14:textId="77777777" w:rsidR="006E3933" w:rsidRPr="00A0518A" w:rsidRDefault="006E3933" w:rsidP="0052146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0518A">
              <w:rPr>
                <w:rFonts w:ascii="Arial" w:hAnsi="Arial" w:cs="Arial"/>
              </w:rPr>
              <w:t>Uses promotional pricing, discount offers, and advertising campaigns to increase market share in existing markets.</w:t>
            </w:r>
          </w:p>
        </w:tc>
      </w:tr>
      <w:tr w:rsidR="006E3933" w:rsidRPr="00A0518A" w14:paraId="05D9F100" w14:textId="77777777" w:rsidTr="00521460">
        <w:tc>
          <w:tcPr>
            <w:cnfStyle w:val="001000000000" w:firstRow="0" w:lastRow="0" w:firstColumn="1" w:lastColumn="0" w:oddVBand="0" w:evenVBand="0" w:oddHBand="0" w:evenHBand="0" w:firstRowFirstColumn="0" w:firstRowLastColumn="0" w:lastRowFirstColumn="0" w:lastRowLastColumn="0"/>
            <w:tcW w:w="0" w:type="auto"/>
            <w:hideMark/>
          </w:tcPr>
          <w:p w14:paraId="5CBFCEE0" w14:textId="77777777" w:rsidR="006E3933" w:rsidRPr="00A0518A" w:rsidRDefault="006E3933" w:rsidP="00521460">
            <w:pPr>
              <w:rPr>
                <w:rFonts w:ascii="Arial" w:hAnsi="Arial" w:cs="Arial"/>
              </w:rPr>
            </w:pPr>
            <w:r w:rsidRPr="00A0518A">
              <w:rPr>
                <w:rFonts w:ascii="Arial" w:hAnsi="Arial" w:cs="Arial"/>
              </w:rPr>
              <w:t>Product Development</w:t>
            </w:r>
          </w:p>
        </w:tc>
        <w:tc>
          <w:tcPr>
            <w:tcW w:w="0" w:type="auto"/>
            <w:hideMark/>
          </w:tcPr>
          <w:p w14:paraId="45704350" w14:textId="77777777" w:rsidR="006E3933" w:rsidRPr="00A0518A" w:rsidRDefault="006E3933" w:rsidP="0052146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Introduces new menu items such as McCafé products, healthier food options, and seasonal menu items.</w:t>
            </w:r>
          </w:p>
        </w:tc>
        <w:tc>
          <w:tcPr>
            <w:tcW w:w="0" w:type="auto"/>
            <w:hideMark/>
          </w:tcPr>
          <w:p w14:paraId="7ED32907" w14:textId="77777777" w:rsidR="006E3933" w:rsidRPr="00A0518A" w:rsidRDefault="006E3933" w:rsidP="0052146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Introduces new products such as plant-based burgers, new flavours, and limited-time menu items.</w:t>
            </w:r>
          </w:p>
        </w:tc>
      </w:tr>
      <w:tr w:rsidR="006E3933" w:rsidRPr="00A0518A" w14:paraId="57EA6B25" w14:textId="77777777" w:rsidTr="00521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FF3F6E" w14:textId="77777777" w:rsidR="006E3933" w:rsidRPr="00A0518A" w:rsidRDefault="006E3933" w:rsidP="00521460">
            <w:pPr>
              <w:rPr>
                <w:rFonts w:ascii="Arial" w:hAnsi="Arial" w:cs="Arial"/>
              </w:rPr>
            </w:pPr>
            <w:r w:rsidRPr="00A0518A">
              <w:rPr>
                <w:rFonts w:ascii="Arial" w:hAnsi="Arial" w:cs="Arial"/>
              </w:rPr>
              <w:t>Market Development</w:t>
            </w:r>
          </w:p>
        </w:tc>
        <w:tc>
          <w:tcPr>
            <w:tcW w:w="0" w:type="auto"/>
            <w:hideMark/>
          </w:tcPr>
          <w:p w14:paraId="1F311BCE" w14:textId="77777777" w:rsidR="006E3933" w:rsidRPr="00A0518A" w:rsidRDefault="006E3933" w:rsidP="0052146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0518A">
              <w:rPr>
                <w:rFonts w:ascii="Arial" w:hAnsi="Arial" w:cs="Arial"/>
              </w:rPr>
              <w:t>Expands into new international markets and emerging economies to increase global presence.</w:t>
            </w:r>
          </w:p>
        </w:tc>
        <w:tc>
          <w:tcPr>
            <w:tcW w:w="0" w:type="auto"/>
            <w:hideMark/>
          </w:tcPr>
          <w:p w14:paraId="3A047432" w14:textId="77777777" w:rsidR="006E3933" w:rsidRPr="00A0518A" w:rsidRDefault="006E3933" w:rsidP="0052146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0518A">
              <w:rPr>
                <w:rFonts w:ascii="Arial" w:hAnsi="Arial" w:cs="Arial"/>
              </w:rPr>
              <w:t>Expands into new countries and new locations to increase customer base and market coverage (Shcherbakova, 2020).</w:t>
            </w:r>
          </w:p>
        </w:tc>
      </w:tr>
      <w:tr w:rsidR="006E3933" w:rsidRPr="00A0518A" w14:paraId="03EAA87F" w14:textId="77777777" w:rsidTr="00521460">
        <w:tc>
          <w:tcPr>
            <w:cnfStyle w:val="001000000000" w:firstRow="0" w:lastRow="0" w:firstColumn="1" w:lastColumn="0" w:oddVBand="0" w:evenVBand="0" w:oddHBand="0" w:evenHBand="0" w:firstRowFirstColumn="0" w:firstRowLastColumn="0" w:lastRowFirstColumn="0" w:lastRowLastColumn="0"/>
            <w:tcW w:w="0" w:type="auto"/>
            <w:hideMark/>
          </w:tcPr>
          <w:p w14:paraId="571D4122" w14:textId="77777777" w:rsidR="006E3933" w:rsidRPr="00A0518A" w:rsidRDefault="006E3933" w:rsidP="00521460">
            <w:pPr>
              <w:rPr>
                <w:rFonts w:ascii="Arial" w:hAnsi="Arial" w:cs="Arial"/>
              </w:rPr>
            </w:pPr>
            <w:r w:rsidRPr="00A0518A">
              <w:rPr>
                <w:rFonts w:ascii="Arial" w:hAnsi="Arial" w:cs="Arial"/>
              </w:rPr>
              <w:t>Diversification</w:t>
            </w:r>
          </w:p>
        </w:tc>
        <w:tc>
          <w:tcPr>
            <w:tcW w:w="0" w:type="auto"/>
            <w:hideMark/>
          </w:tcPr>
          <w:p w14:paraId="18589543" w14:textId="77777777" w:rsidR="006E3933" w:rsidRPr="00A0518A" w:rsidRDefault="006E3933" w:rsidP="0052146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Introduced McCafé, desserts, and breakfast menu to expand product lines beyond traditional burgers (Yildirim, 2024).</w:t>
            </w:r>
          </w:p>
        </w:tc>
        <w:tc>
          <w:tcPr>
            <w:tcW w:w="0" w:type="auto"/>
            <w:hideMark/>
          </w:tcPr>
          <w:p w14:paraId="1962F200" w14:textId="77777777" w:rsidR="006E3933" w:rsidRPr="00A0518A" w:rsidRDefault="006E3933" w:rsidP="0052146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Introduces new product lines and menu innovations to attract new customer segments.</w:t>
            </w:r>
          </w:p>
        </w:tc>
      </w:tr>
    </w:tbl>
    <w:p w14:paraId="5C4EAFFB" w14:textId="77777777" w:rsidR="006E3933" w:rsidRPr="00A0518A" w:rsidRDefault="006E3933" w:rsidP="006E3933">
      <w:pPr>
        <w:pStyle w:val="Heading1"/>
        <w:rPr>
          <w:rFonts w:ascii="Arial" w:hAnsi="Arial" w:cs="Arial"/>
        </w:rPr>
      </w:pPr>
      <w:bookmarkStart w:id="11" w:name="_Toc225459526"/>
      <w:r w:rsidRPr="00A0518A">
        <w:rPr>
          <w:rFonts w:ascii="Arial" w:hAnsi="Arial" w:cs="Arial"/>
        </w:rPr>
        <w:t>10. Conclusion</w:t>
      </w:r>
      <w:bookmarkEnd w:id="11"/>
    </w:p>
    <w:p w14:paraId="51C21197" w14:textId="77777777" w:rsidR="006E3933" w:rsidRPr="00A0518A" w:rsidRDefault="006E3933" w:rsidP="006E3933">
      <w:pPr>
        <w:rPr>
          <w:rFonts w:ascii="Arial" w:hAnsi="Arial" w:cs="Arial"/>
          <w:lang w:val="en-IN"/>
        </w:rPr>
      </w:pPr>
      <w:r w:rsidRPr="00A0518A">
        <w:rPr>
          <w:rFonts w:ascii="Arial" w:hAnsi="Arial" w:cs="Arial"/>
          <w:lang w:val="en-IN"/>
        </w:rPr>
        <w:t xml:space="preserve">The above study concluded that the macro marketing environment has a great impacts in determining the performance and strategies of organisations in the fast-food industry. The opportunities and threats of McDonald's and Burger King have been generated by social factors, including health awareness and technological factors, including digital ordering and delivery services. The comparison reveals that McDonald's embraces a cost leadership strategy and Burger King embraces differentiation and focus strategies in order to compete in the market. The two firms have their growth strategies based on product development and market expansion as </w:t>
      </w:r>
      <w:r w:rsidRPr="00A0518A">
        <w:rPr>
          <w:rFonts w:ascii="Arial" w:hAnsi="Arial" w:cs="Arial"/>
          <w:lang w:val="en-IN"/>
        </w:rPr>
        <w:lastRenderedPageBreak/>
        <w:t>a way to maintain growth. McDonalds is further positioned in the market, with Burger King still struggling to survive using innovation and differentiation strategies.</w:t>
      </w:r>
      <w:r w:rsidRPr="00A0518A">
        <w:rPr>
          <w:rFonts w:ascii="Arial" w:hAnsi="Arial" w:cs="Arial"/>
        </w:rPr>
        <w:br w:type="page"/>
      </w:r>
    </w:p>
    <w:p w14:paraId="1D29ACCB" w14:textId="77777777" w:rsidR="006E3933" w:rsidRPr="00A0518A" w:rsidRDefault="006E3933" w:rsidP="006E3933">
      <w:pPr>
        <w:pStyle w:val="Heading1"/>
        <w:rPr>
          <w:rFonts w:ascii="Arial" w:hAnsi="Arial" w:cs="Arial"/>
        </w:rPr>
      </w:pPr>
      <w:bookmarkStart w:id="12" w:name="_Toc225459527"/>
      <w:r w:rsidRPr="00A0518A">
        <w:rPr>
          <w:rFonts w:ascii="Arial" w:hAnsi="Arial" w:cs="Arial"/>
        </w:rPr>
        <w:lastRenderedPageBreak/>
        <w:t>11. References</w:t>
      </w:r>
      <w:bookmarkEnd w:id="12"/>
      <w:r w:rsidRPr="00A0518A">
        <w:rPr>
          <w:rFonts w:ascii="Arial" w:hAnsi="Arial" w:cs="Arial"/>
        </w:rPr>
        <w:t xml:space="preserve"> </w:t>
      </w:r>
    </w:p>
    <w:p w14:paraId="62D6A08A" w14:textId="77777777" w:rsidR="006E3933" w:rsidRPr="00A0518A" w:rsidRDefault="006E3933" w:rsidP="006E3933">
      <w:pPr>
        <w:rPr>
          <w:rFonts w:ascii="Arial" w:hAnsi="Arial" w:cs="Arial"/>
        </w:rPr>
      </w:pPr>
      <w:r w:rsidRPr="00A0518A">
        <w:rPr>
          <w:rFonts w:ascii="Arial" w:hAnsi="Arial" w:cs="Arial"/>
        </w:rPr>
        <w:t>Ali, B.J. and Anwar, G., 2021. Porter’s Generic Competitive Strategies and its influence on the Competitive Advantage. </w:t>
      </w:r>
      <w:r w:rsidRPr="00A0518A">
        <w:rPr>
          <w:rFonts w:ascii="Arial" w:hAnsi="Arial" w:cs="Arial"/>
          <w:i/>
          <w:iCs/>
        </w:rPr>
        <w:t>Ali, BJ, &amp; Anwar, G.(2021). Porter’s Generic Competitive Strategies and its influence on the Competitive Advantage. International Journal of Advanced Engineering, Management and Science</w:t>
      </w:r>
      <w:r w:rsidRPr="00A0518A">
        <w:rPr>
          <w:rFonts w:ascii="Arial" w:hAnsi="Arial" w:cs="Arial"/>
        </w:rPr>
        <w:t>, </w:t>
      </w:r>
      <w:r w:rsidRPr="00A0518A">
        <w:rPr>
          <w:rFonts w:ascii="Arial" w:hAnsi="Arial" w:cs="Arial"/>
          <w:i/>
          <w:iCs/>
        </w:rPr>
        <w:t>7</w:t>
      </w:r>
      <w:r w:rsidRPr="00A0518A">
        <w:rPr>
          <w:rFonts w:ascii="Arial" w:hAnsi="Arial" w:cs="Arial"/>
        </w:rPr>
        <w:t>(6), pp.42-51.</w:t>
      </w:r>
    </w:p>
    <w:p w14:paraId="5ED9C232" w14:textId="77777777" w:rsidR="006E3933" w:rsidRPr="00A0518A" w:rsidRDefault="006E3933" w:rsidP="006E3933">
      <w:pPr>
        <w:rPr>
          <w:rFonts w:ascii="Arial" w:hAnsi="Arial" w:cs="Arial"/>
        </w:rPr>
      </w:pPr>
      <w:r w:rsidRPr="00A0518A">
        <w:rPr>
          <w:rFonts w:ascii="Arial" w:hAnsi="Arial" w:cs="Arial"/>
        </w:rPr>
        <w:t xml:space="preserve">An, K., 2024. From business model and marketing: </w:t>
      </w:r>
      <w:proofErr w:type="spellStart"/>
      <w:r w:rsidRPr="00A0518A">
        <w:rPr>
          <w:rFonts w:ascii="Arial" w:hAnsi="Arial" w:cs="Arial"/>
        </w:rPr>
        <w:t>Analyze</w:t>
      </w:r>
      <w:proofErr w:type="spellEnd"/>
      <w:r w:rsidRPr="00A0518A">
        <w:rPr>
          <w:rFonts w:ascii="Arial" w:hAnsi="Arial" w:cs="Arial"/>
        </w:rPr>
        <w:t xml:space="preserve"> the success and future development of McDonald’s. </w:t>
      </w:r>
      <w:r w:rsidRPr="00A0518A">
        <w:rPr>
          <w:rFonts w:ascii="Arial" w:hAnsi="Arial" w:cs="Arial"/>
          <w:i/>
          <w:iCs/>
        </w:rPr>
        <w:t>Highlights in Business Economics and Management</w:t>
      </w:r>
      <w:r w:rsidRPr="00A0518A">
        <w:rPr>
          <w:rFonts w:ascii="Arial" w:hAnsi="Arial" w:cs="Arial"/>
        </w:rPr>
        <w:t>, </w:t>
      </w:r>
      <w:r w:rsidRPr="00A0518A">
        <w:rPr>
          <w:rFonts w:ascii="Arial" w:hAnsi="Arial" w:cs="Arial"/>
          <w:i/>
          <w:iCs/>
        </w:rPr>
        <w:t>37</w:t>
      </w:r>
      <w:r w:rsidRPr="00A0518A">
        <w:rPr>
          <w:rFonts w:ascii="Arial" w:hAnsi="Arial" w:cs="Arial"/>
        </w:rPr>
        <w:t>, pp.88-95.</w:t>
      </w:r>
    </w:p>
    <w:p w14:paraId="62FBDFDD" w14:textId="77777777" w:rsidR="006E3933" w:rsidRPr="00A0518A" w:rsidRDefault="006E3933" w:rsidP="006E3933">
      <w:pPr>
        <w:rPr>
          <w:rFonts w:ascii="Arial" w:hAnsi="Arial" w:cs="Arial"/>
        </w:rPr>
      </w:pPr>
      <w:r w:rsidRPr="00A0518A">
        <w:rPr>
          <w:rFonts w:ascii="Arial" w:hAnsi="Arial" w:cs="Arial"/>
        </w:rPr>
        <w:t>AZIZ, D.A.A., 2021. A Concept of Consumer Acceptance on the usage of Self-Ordering Kiosks at McDonald's. </w:t>
      </w:r>
      <w:r w:rsidRPr="00A0518A">
        <w:rPr>
          <w:rFonts w:ascii="Arial" w:hAnsi="Arial" w:cs="Arial"/>
          <w:i/>
          <w:iCs/>
        </w:rPr>
        <w:t>International Journal of Academic Research in Business and Social Sciences</w:t>
      </w:r>
      <w:r w:rsidRPr="00A0518A">
        <w:rPr>
          <w:rFonts w:ascii="Arial" w:hAnsi="Arial" w:cs="Arial"/>
        </w:rPr>
        <w:t>.</w:t>
      </w:r>
    </w:p>
    <w:p w14:paraId="73C80A1B" w14:textId="77777777" w:rsidR="006E3933" w:rsidRPr="00A0518A" w:rsidRDefault="006E3933" w:rsidP="006E3933">
      <w:pPr>
        <w:rPr>
          <w:rFonts w:ascii="Arial" w:hAnsi="Arial" w:cs="Arial"/>
        </w:rPr>
      </w:pPr>
      <w:r w:rsidRPr="00A0518A">
        <w:rPr>
          <w:rFonts w:ascii="Arial" w:hAnsi="Arial" w:cs="Arial"/>
        </w:rPr>
        <w:t>Batta, A., 2025. The Economics of Fast Food: Impact on Society, Employment, and Consumption Patterns: A Comprehensive Study Integrating Global and Indian Perspectives. </w:t>
      </w:r>
      <w:r w:rsidRPr="00A0518A">
        <w:rPr>
          <w:rFonts w:ascii="Arial" w:hAnsi="Arial" w:cs="Arial"/>
          <w:i/>
          <w:iCs/>
        </w:rPr>
        <w:t>Journal of Economics, Finance and Accounting Studies</w:t>
      </w:r>
      <w:r w:rsidRPr="00A0518A">
        <w:rPr>
          <w:rFonts w:ascii="Arial" w:hAnsi="Arial" w:cs="Arial"/>
        </w:rPr>
        <w:t>, </w:t>
      </w:r>
      <w:r w:rsidRPr="00A0518A">
        <w:rPr>
          <w:rFonts w:ascii="Arial" w:hAnsi="Arial" w:cs="Arial"/>
          <w:i/>
          <w:iCs/>
        </w:rPr>
        <w:t>7</w:t>
      </w:r>
      <w:r w:rsidRPr="00A0518A">
        <w:rPr>
          <w:rFonts w:ascii="Arial" w:hAnsi="Arial" w:cs="Arial"/>
        </w:rPr>
        <w:t>(7), pp.12-17.</w:t>
      </w:r>
    </w:p>
    <w:p w14:paraId="5C38B26E" w14:textId="77777777" w:rsidR="006E3933" w:rsidRPr="00A0518A" w:rsidRDefault="006E3933" w:rsidP="006E3933">
      <w:pPr>
        <w:rPr>
          <w:rFonts w:ascii="Arial" w:hAnsi="Arial" w:cs="Arial"/>
        </w:rPr>
      </w:pPr>
      <w:r w:rsidRPr="00A0518A">
        <w:rPr>
          <w:rFonts w:ascii="Arial" w:hAnsi="Arial" w:cs="Arial"/>
        </w:rPr>
        <w:t xml:space="preserve">Burger King, 2026. </w:t>
      </w:r>
      <w:r w:rsidRPr="00A0518A">
        <w:rPr>
          <w:rFonts w:ascii="Arial" w:hAnsi="Arial" w:cs="Arial"/>
          <w:i/>
          <w:iCs/>
          <w:lang w:val="en-IN"/>
        </w:rPr>
        <w:t>Our Burger Franchise Story</w:t>
      </w:r>
      <w:r w:rsidRPr="00A0518A">
        <w:rPr>
          <w:rFonts w:ascii="Arial" w:hAnsi="Arial" w:cs="Arial"/>
          <w:i/>
          <w:iCs/>
        </w:rPr>
        <w:t>.</w:t>
      </w:r>
      <w:r w:rsidRPr="00A0518A">
        <w:rPr>
          <w:rFonts w:ascii="Arial" w:hAnsi="Arial" w:cs="Arial"/>
        </w:rPr>
        <w:t xml:space="preserve"> [online] available at </w:t>
      </w:r>
      <w:hyperlink r:id="rId10" w:history="1">
        <w:r w:rsidRPr="00A0518A">
          <w:rPr>
            <w:rStyle w:val="Hyperlink"/>
            <w:rFonts w:ascii="Arial" w:hAnsi="Arial" w:cs="Arial"/>
          </w:rPr>
          <w:t>https://franchising.bk.com/about</w:t>
        </w:r>
      </w:hyperlink>
    </w:p>
    <w:p w14:paraId="06221349" w14:textId="77777777" w:rsidR="006E3933" w:rsidRPr="00A0518A" w:rsidRDefault="006E3933" w:rsidP="006E3933">
      <w:pPr>
        <w:rPr>
          <w:rFonts w:ascii="Arial" w:hAnsi="Arial" w:cs="Arial"/>
        </w:rPr>
      </w:pPr>
      <w:r w:rsidRPr="00A0518A">
        <w:rPr>
          <w:rFonts w:ascii="Arial" w:hAnsi="Arial" w:cs="Arial"/>
        </w:rPr>
        <w:t xml:space="preserve">Corporate McDonalds, 2026. </w:t>
      </w:r>
      <w:r w:rsidRPr="00A0518A">
        <w:rPr>
          <w:rFonts w:ascii="Arial" w:hAnsi="Arial" w:cs="Arial"/>
          <w:i/>
          <w:iCs/>
        </w:rPr>
        <w:t>Where We Operate.</w:t>
      </w:r>
      <w:r w:rsidRPr="00A0518A">
        <w:rPr>
          <w:rFonts w:ascii="Arial" w:hAnsi="Arial" w:cs="Arial"/>
        </w:rPr>
        <w:t xml:space="preserve"> [online] available at </w:t>
      </w:r>
      <w:hyperlink r:id="rId11" w:history="1">
        <w:r w:rsidRPr="00A0518A">
          <w:rPr>
            <w:rStyle w:val="Hyperlink"/>
            <w:rFonts w:ascii="Arial" w:hAnsi="Arial" w:cs="Arial"/>
          </w:rPr>
          <w:t>https://corporate.mcdonalds.com/corpmcd/our-company/where-we-operate.html</w:t>
        </w:r>
      </w:hyperlink>
    </w:p>
    <w:p w14:paraId="644A8B85" w14:textId="77777777" w:rsidR="006E3933" w:rsidRPr="00A0518A" w:rsidRDefault="006E3933" w:rsidP="006E3933">
      <w:pPr>
        <w:rPr>
          <w:rFonts w:ascii="Arial" w:hAnsi="Arial" w:cs="Arial"/>
        </w:rPr>
      </w:pPr>
      <w:r w:rsidRPr="00A0518A">
        <w:rPr>
          <w:rFonts w:ascii="Arial" w:hAnsi="Arial" w:cs="Arial"/>
        </w:rPr>
        <w:t>GABRIEL, J., 2020. Macro Environment and Organisational Structure: A Review.</w:t>
      </w:r>
    </w:p>
    <w:p w14:paraId="1AD74968" w14:textId="77777777" w:rsidR="006E3933" w:rsidRPr="00A0518A" w:rsidRDefault="006E3933" w:rsidP="006E3933">
      <w:pPr>
        <w:rPr>
          <w:rFonts w:ascii="Arial" w:hAnsi="Arial" w:cs="Arial"/>
        </w:rPr>
      </w:pPr>
      <w:r w:rsidRPr="00A0518A">
        <w:rPr>
          <w:rFonts w:ascii="Arial" w:hAnsi="Arial" w:cs="Arial"/>
        </w:rPr>
        <w:t>Guerra, M.A.A.S., 2025. Tapping the screen: how Generation Z perceives fast food self-order kiosks.</w:t>
      </w:r>
    </w:p>
    <w:p w14:paraId="5027D753" w14:textId="77777777" w:rsidR="006E3933" w:rsidRPr="00A0518A" w:rsidRDefault="006E3933" w:rsidP="006E3933">
      <w:pPr>
        <w:rPr>
          <w:rFonts w:ascii="Arial" w:hAnsi="Arial" w:cs="Arial"/>
        </w:rPr>
      </w:pPr>
      <w:proofErr w:type="spellStart"/>
      <w:r w:rsidRPr="00A0518A">
        <w:rPr>
          <w:rFonts w:ascii="Arial" w:hAnsi="Arial" w:cs="Arial"/>
        </w:rPr>
        <w:t>Guwanchgeldiyeva</w:t>
      </w:r>
      <w:proofErr w:type="spellEnd"/>
      <w:r w:rsidRPr="00A0518A">
        <w:rPr>
          <w:rFonts w:ascii="Arial" w:hAnsi="Arial" w:cs="Arial"/>
        </w:rPr>
        <w:t xml:space="preserve">, S. and </w:t>
      </w:r>
      <w:proofErr w:type="spellStart"/>
      <w:r w:rsidRPr="00A0518A">
        <w:rPr>
          <w:rFonts w:ascii="Arial" w:hAnsi="Arial" w:cs="Arial"/>
        </w:rPr>
        <w:t>Yazgulyyeva</w:t>
      </w:r>
      <w:proofErr w:type="spellEnd"/>
      <w:r w:rsidRPr="00A0518A">
        <w:rPr>
          <w:rFonts w:ascii="Arial" w:hAnsi="Arial" w:cs="Arial"/>
        </w:rPr>
        <w:t>, J., 2025. FAST FOOD ORDERING SYSTEM. </w:t>
      </w:r>
      <w:r w:rsidRPr="00A0518A">
        <w:rPr>
          <w:rFonts w:ascii="Arial" w:hAnsi="Arial" w:cs="Arial"/>
          <w:i/>
          <w:iCs/>
        </w:rPr>
        <w:t>ОБРАЗОВАНИЕ И НАУКА В XXI ВЕКЕ</w:t>
      </w:r>
      <w:r w:rsidRPr="00A0518A">
        <w:rPr>
          <w:rFonts w:ascii="Arial" w:hAnsi="Arial" w:cs="Arial"/>
        </w:rPr>
        <w:t xml:space="preserve">, (58-2. </w:t>
      </w:r>
      <w:proofErr w:type="spellStart"/>
      <w:r w:rsidRPr="00A0518A">
        <w:rPr>
          <w:rFonts w:ascii="Arial" w:hAnsi="Arial" w:cs="Arial"/>
        </w:rPr>
        <w:t>Том</w:t>
      </w:r>
      <w:proofErr w:type="spellEnd"/>
      <w:r w:rsidRPr="00A0518A">
        <w:rPr>
          <w:rFonts w:ascii="Arial" w:hAnsi="Arial" w:cs="Arial"/>
        </w:rPr>
        <w:t xml:space="preserve"> 1).</w:t>
      </w:r>
    </w:p>
    <w:p w14:paraId="237C5C01" w14:textId="77777777" w:rsidR="006E3933" w:rsidRPr="00A0518A" w:rsidRDefault="006E3933" w:rsidP="006E3933">
      <w:pPr>
        <w:rPr>
          <w:rFonts w:ascii="Arial" w:hAnsi="Arial" w:cs="Arial"/>
        </w:rPr>
      </w:pPr>
      <w:proofErr w:type="spellStart"/>
      <w:r w:rsidRPr="00A0518A">
        <w:rPr>
          <w:rFonts w:ascii="Arial" w:hAnsi="Arial" w:cs="Arial"/>
        </w:rPr>
        <w:t>Handoyo</w:t>
      </w:r>
      <w:proofErr w:type="spellEnd"/>
      <w:r w:rsidRPr="00A0518A">
        <w:rPr>
          <w:rFonts w:ascii="Arial" w:hAnsi="Arial" w:cs="Arial"/>
        </w:rPr>
        <w:t xml:space="preserve">, C.A. and </w:t>
      </w:r>
      <w:proofErr w:type="spellStart"/>
      <w:r w:rsidRPr="00A0518A">
        <w:rPr>
          <w:rFonts w:ascii="Arial" w:hAnsi="Arial" w:cs="Arial"/>
        </w:rPr>
        <w:t>Agustini</w:t>
      </w:r>
      <w:proofErr w:type="spellEnd"/>
      <w:r w:rsidRPr="00A0518A">
        <w:rPr>
          <w:rFonts w:ascii="Arial" w:hAnsi="Arial" w:cs="Arial"/>
        </w:rPr>
        <w:t>, M.D.H., 2024, December. FROM JUNK FOOD TO HEALTHY FOOD, CONSUMER PERCEPTION ANALYSIS OF MCDONALD'S PRODUCTS. In </w:t>
      </w:r>
      <w:r w:rsidRPr="00A0518A">
        <w:rPr>
          <w:rFonts w:ascii="Arial" w:hAnsi="Arial" w:cs="Arial"/>
          <w:i/>
          <w:iCs/>
        </w:rPr>
        <w:t>INTERNATIONAL SEMINAR</w:t>
      </w:r>
      <w:r w:rsidRPr="00A0518A">
        <w:rPr>
          <w:rFonts w:ascii="Arial" w:hAnsi="Arial" w:cs="Arial"/>
        </w:rPr>
        <w:t> (Vol. 6, pp. 1077-1090).</w:t>
      </w:r>
    </w:p>
    <w:p w14:paraId="74E24576" w14:textId="77777777" w:rsidR="006E3933" w:rsidRPr="00A0518A" w:rsidRDefault="006E3933" w:rsidP="006E3933">
      <w:pPr>
        <w:rPr>
          <w:rFonts w:ascii="Arial" w:hAnsi="Arial" w:cs="Arial"/>
        </w:rPr>
      </w:pPr>
      <w:r w:rsidRPr="00A0518A">
        <w:rPr>
          <w:rFonts w:ascii="Arial" w:hAnsi="Arial" w:cs="Arial"/>
        </w:rPr>
        <w:t>Ibrahim, E.B. and Harrison, T., 2020. The impact of internal, external, and competitor factors on marketing strategy performance. </w:t>
      </w:r>
      <w:r w:rsidRPr="00A0518A">
        <w:rPr>
          <w:rFonts w:ascii="Arial" w:hAnsi="Arial" w:cs="Arial"/>
          <w:i/>
          <w:iCs/>
        </w:rPr>
        <w:t>Journal of Strategic Marketing</w:t>
      </w:r>
      <w:r w:rsidRPr="00A0518A">
        <w:rPr>
          <w:rFonts w:ascii="Arial" w:hAnsi="Arial" w:cs="Arial"/>
        </w:rPr>
        <w:t>, </w:t>
      </w:r>
      <w:r w:rsidRPr="00A0518A">
        <w:rPr>
          <w:rFonts w:ascii="Arial" w:hAnsi="Arial" w:cs="Arial"/>
          <w:i/>
          <w:iCs/>
        </w:rPr>
        <w:t>28</w:t>
      </w:r>
      <w:r w:rsidRPr="00A0518A">
        <w:rPr>
          <w:rFonts w:ascii="Arial" w:hAnsi="Arial" w:cs="Arial"/>
        </w:rPr>
        <w:t>(7), pp.639-658.</w:t>
      </w:r>
    </w:p>
    <w:p w14:paraId="278FBB6D" w14:textId="77777777" w:rsidR="006E3933" w:rsidRPr="00A0518A" w:rsidRDefault="006E3933" w:rsidP="006E3933">
      <w:pPr>
        <w:rPr>
          <w:rFonts w:ascii="Arial" w:hAnsi="Arial" w:cs="Arial"/>
        </w:rPr>
      </w:pPr>
      <w:r w:rsidRPr="00A0518A">
        <w:rPr>
          <w:rFonts w:ascii="Arial" w:hAnsi="Arial" w:cs="Arial"/>
        </w:rPr>
        <w:lastRenderedPageBreak/>
        <w:t>Jaggi, S., Kumar, A. and Verma, S., 2025. Mediation analysis of brand image in predicting the influence of green marketing strategies on consumer purchase intentions for quick service restaurants (QSR). </w:t>
      </w:r>
      <w:r w:rsidRPr="00A0518A">
        <w:rPr>
          <w:rFonts w:ascii="Arial" w:hAnsi="Arial" w:cs="Arial"/>
          <w:i/>
          <w:iCs/>
        </w:rPr>
        <w:t>Journal of Advances in Management Research</w:t>
      </w:r>
      <w:r w:rsidRPr="00A0518A">
        <w:rPr>
          <w:rFonts w:ascii="Arial" w:hAnsi="Arial" w:cs="Arial"/>
        </w:rPr>
        <w:t>.</w:t>
      </w:r>
    </w:p>
    <w:p w14:paraId="50160C4E" w14:textId="77777777" w:rsidR="006E3933" w:rsidRPr="00A0518A" w:rsidRDefault="006E3933" w:rsidP="006E3933">
      <w:pPr>
        <w:rPr>
          <w:rFonts w:ascii="Arial" w:hAnsi="Arial" w:cs="Arial"/>
        </w:rPr>
      </w:pPr>
      <w:r w:rsidRPr="00A0518A">
        <w:rPr>
          <w:rFonts w:ascii="Arial" w:hAnsi="Arial" w:cs="Arial"/>
        </w:rPr>
        <w:t>Kee, D.M.H., Ho, S.L., Ho, Y.S., Lee, T.W., Ma, H. and Yin, Y., 2021. Critical success factors in the fast food industry: a case of McDonald's. </w:t>
      </w:r>
      <w:r w:rsidRPr="00A0518A">
        <w:rPr>
          <w:rFonts w:ascii="Arial" w:hAnsi="Arial" w:cs="Arial"/>
          <w:i/>
          <w:iCs/>
        </w:rPr>
        <w:t xml:space="preserve">International Journal of Tourism and Hospitality in Asia </w:t>
      </w:r>
      <w:proofErr w:type="spellStart"/>
      <w:r w:rsidRPr="00A0518A">
        <w:rPr>
          <w:rFonts w:ascii="Arial" w:hAnsi="Arial" w:cs="Arial"/>
          <w:i/>
          <w:iCs/>
        </w:rPr>
        <w:t>Pasific</w:t>
      </w:r>
      <w:proofErr w:type="spellEnd"/>
      <w:r w:rsidRPr="00A0518A">
        <w:rPr>
          <w:rFonts w:ascii="Arial" w:hAnsi="Arial" w:cs="Arial"/>
        </w:rPr>
        <w:t>, </w:t>
      </w:r>
      <w:r w:rsidRPr="00A0518A">
        <w:rPr>
          <w:rFonts w:ascii="Arial" w:hAnsi="Arial" w:cs="Arial"/>
          <w:i/>
          <w:iCs/>
        </w:rPr>
        <w:t>4</w:t>
      </w:r>
      <w:r w:rsidRPr="00A0518A">
        <w:rPr>
          <w:rFonts w:ascii="Arial" w:hAnsi="Arial" w:cs="Arial"/>
        </w:rPr>
        <w:t>(2), pp.124-143.</w:t>
      </w:r>
    </w:p>
    <w:p w14:paraId="78E2DFA7" w14:textId="77777777" w:rsidR="006E3933" w:rsidRPr="00A0518A" w:rsidRDefault="006E3933" w:rsidP="006E3933">
      <w:pPr>
        <w:rPr>
          <w:rFonts w:ascii="Arial" w:hAnsi="Arial" w:cs="Arial"/>
        </w:rPr>
      </w:pPr>
      <w:r w:rsidRPr="00A0518A">
        <w:rPr>
          <w:rFonts w:ascii="Arial" w:hAnsi="Arial" w:cs="Arial"/>
        </w:rPr>
        <w:t>Lee, Y.Y., Kee, D.M.H., Ang, V.W.N., Lee, L.X., Lee, S.M. and Ardel, M.R., 2024. Golden Arches Going Green: The Impact of McDonald’s Sustainability Achievements on Public Image. </w:t>
      </w:r>
      <w:r w:rsidRPr="00A0518A">
        <w:rPr>
          <w:rFonts w:ascii="Arial" w:hAnsi="Arial" w:cs="Arial"/>
          <w:i/>
          <w:iCs/>
        </w:rPr>
        <w:t>Advances in Global Economics and Business Journal</w:t>
      </w:r>
      <w:r w:rsidRPr="00A0518A">
        <w:rPr>
          <w:rFonts w:ascii="Arial" w:hAnsi="Arial" w:cs="Arial"/>
        </w:rPr>
        <w:t>, </w:t>
      </w:r>
      <w:r w:rsidRPr="00A0518A">
        <w:rPr>
          <w:rFonts w:ascii="Arial" w:hAnsi="Arial" w:cs="Arial"/>
          <w:i/>
          <w:iCs/>
        </w:rPr>
        <w:t>5</w:t>
      </w:r>
      <w:r w:rsidRPr="00A0518A">
        <w:rPr>
          <w:rFonts w:ascii="Arial" w:hAnsi="Arial" w:cs="Arial"/>
        </w:rPr>
        <w:t>(1), pp.27-43.</w:t>
      </w:r>
    </w:p>
    <w:p w14:paraId="32AB0946" w14:textId="77777777" w:rsidR="006E3933" w:rsidRPr="00A0518A" w:rsidRDefault="006E3933" w:rsidP="006E3933">
      <w:pPr>
        <w:rPr>
          <w:rFonts w:ascii="Arial" w:hAnsi="Arial" w:cs="Arial"/>
        </w:rPr>
      </w:pPr>
      <w:r w:rsidRPr="00A0518A">
        <w:rPr>
          <w:rFonts w:ascii="Arial" w:hAnsi="Arial" w:cs="Arial"/>
        </w:rPr>
        <w:t>Mulyo, I.A., 2023. Value chain analysis of McDonald. </w:t>
      </w:r>
      <w:proofErr w:type="spellStart"/>
      <w:r w:rsidRPr="00A0518A">
        <w:rPr>
          <w:rFonts w:ascii="Arial" w:hAnsi="Arial" w:cs="Arial"/>
          <w:i/>
          <w:iCs/>
        </w:rPr>
        <w:t>Jurnal</w:t>
      </w:r>
      <w:proofErr w:type="spellEnd"/>
      <w:r w:rsidRPr="00A0518A">
        <w:rPr>
          <w:rFonts w:ascii="Arial" w:hAnsi="Arial" w:cs="Arial"/>
          <w:i/>
          <w:iCs/>
        </w:rPr>
        <w:t xml:space="preserve"> </w:t>
      </w:r>
      <w:proofErr w:type="spellStart"/>
      <w:r w:rsidRPr="00A0518A">
        <w:rPr>
          <w:rFonts w:ascii="Arial" w:hAnsi="Arial" w:cs="Arial"/>
          <w:i/>
          <w:iCs/>
        </w:rPr>
        <w:t>Ekonomi</w:t>
      </w:r>
      <w:proofErr w:type="spellEnd"/>
      <w:r w:rsidRPr="00A0518A">
        <w:rPr>
          <w:rFonts w:ascii="Arial" w:hAnsi="Arial" w:cs="Arial"/>
        </w:rPr>
        <w:t>, </w:t>
      </w:r>
      <w:r w:rsidRPr="00A0518A">
        <w:rPr>
          <w:rFonts w:ascii="Arial" w:hAnsi="Arial" w:cs="Arial"/>
          <w:i/>
          <w:iCs/>
        </w:rPr>
        <w:t>12</w:t>
      </w:r>
      <w:r w:rsidRPr="00A0518A">
        <w:rPr>
          <w:rFonts w:ascii="Arial" w:hAnsi="Arial" w:cs="Arial"/>
        </w:rPr>
        <w:t>(02), pp.908-913.</w:t>
      </w:r>
    </w:p>
    <w:p w14:paraId="668F82CB" w14:textId="77777777" w:rsidR="006E3933" w:rsidRPr="00A0518A" w:rsidRDefault="006E3933" w:rsidP="006E3933">
      <w:pPr>
        <w:rPr>
          <w:rFonts w:ascii="Arial" w:hAnsi="Arial" w:cs="Arial"/>
        </w:rPr>
      </w:pPr>
      <w:proofErr w:type="spellStart"/>
      <w:r w:rsidRPr="00A0518A">
        <w:rPr>
          <w:rFonts w:ascii="Arial" w:hAnsi="Arial" w:cs="Arial"/>
        </w:rPr>
        <w:t>Obomwan</w:t>
      </w:r>
      <w:proofErr w:type="spellEnd"/>
      <w:r w:rsidRPr="00A0518A">
        <w:rPr>
          <w:rFonts w:ascii="Arial" w:hAnsi="Arial" w:cs="Arial"/>
        </w:rPr>
        <w:t>, I.B., 2022. </w:t>
      </w:r>
      <w:r w:rsidRPr="00A0518A">
        <w:rPr>
          <w:rFonts w:ascii="Arial" w:hAnsi="Arial" w:cs="Arial"/>
          <w:i/>
          <w:iCs/>
        </w:rPr>
        <w:t>EFFECT OF MARKETING MIX ON QUICK SERVICE RESTAURANT (QSR) CONSUMPTION IN BANGKOK, THAILAND. A STUDY OF KFC, MCDONALD'S AND BURGER KING</w:t>
      </w:r>
      <w:r w:rsidRPr="00A0518A">
        <w:rPr>
          <w:rFonts w:ascii="Arial" w:hAnsi="Arial" w:cs="Arial"/>
        </w:rPr>
        <w:t> (Doctoral dissertation).</w:t>
      </w:r>
    </w:p>
    <w:p w14:paraId="2A9980B6" w14:textId="77777777" w:rsidR="006E3933" w:rsidRPr="00A0518A" w:rsidRDefault="006E3933" w:rsidP="006E3933">
      <w:pPr>
        <w:rPr>
          <w:rFonts w:ascii="Arial" w:hAnsi="Arial" w:cs="Arial"/>
        </w:rPr>
      </w:pPr>
      <w:r w:rsidRPr="00A0518A">
        <w:rPr>
          <w:rFonts w:ascii="Arial" w:hAnsi="Arial" w:cs="Arial"/>
        </w:rPr>
        <w:t>Pandya, H. and Tiwari, R., 2025. Balancing Cost and Quality: A Case Study on Burger King Finland’s Pricing Strategy.</w:t>
      </w:r>
    </w:p>
    <w:p w14:paraId="5DEB8D39" w14:textId="77777777" w:rsidR="006E3933" w:rsidRPr="00A0518A" w:rsidRDefault="006E3933" w:rsidP="006E3933">
      <w:pPr>
        <w:rPr>
          <w:rFonts w:ascii="Arial" w:hAnsi="Arial" w:cs="Arial"/>
        </w:rPr>
      </w:pPr>
      <w:proofErr w:type="spellStart"/>
      <w:r w:rsidRPr="00A0518A">
        <w:rPr>
          <w:rFonts w:ascii="Arial" w:hAnsi="Arial" w:cs="Arial"/>
        </w:rPr>
        <w:t>Pyanikova</w:t>
      </w:r>
      <w:proofErr w:type="spellEnd"/>
      <w:r w:rsidRPr="00A0518A">
        <w:rPr>
          <w:rFonts w:ascii="Arial" w:hAnsi="Arial" w:cs="Arial"/>
        </w:rPr>
        <w:t xml:space="preserve">, E.A., Kovaleva, A.E., </w:t>
      </w:r>
      <w:proofErr w:type="spellStart"/>
      <w:r w:rsidRPr="00A0518A">
        <w:rPr>
          <w:rFonts w:ascii="Arial" w:hAnsi="Arial" w:cs="Arial"/>
        </w:rPr>
        <w:t>Galchenko</w:t>
      </w:r>
      <w:proofErr w:type="spellEnd"/>
      <w:r w:rsidRPr="00A0518A">
        <w:rPr>
          <w:rFonts w:ascii="Arial" w:hAnsi="Arial" w:cs="Arial"/>
        </w:rPr>
        <w:t xml:space="preserve">, S.I., </w:t>
      </w:r>
      <w:proofErr w:type="spellStart"/>
      <w:r w:rsidRPr="00A0518A">
        <w:rPr>
          <w:rFonts w:ascii="Arial" w:hAnsi="Arial" w:cs="Arial"/>
        </w:rPr>
        <w:t>Kobchenko</w:t>
      </w:r>
      <w:proofErr w:type="spellEnd"/>
      <w:r w:rsidRPr="00A0518A">
        <w:rPr>
          <w:rFonts w:ascii="Arial" w:hAnsi="Arial" w:cs="Arial"/>
        </w:rPr>
        <w:t xml:space="preserve">, S.N., Ovchinnikova, E.V. and </w:t>
      </w:r>
      <w:proofErr w:type="spellStart"/>
      <w:r w:rsidRPr="00A0518A">
        <w:rPr>
          <w:rFonts w:ascii="Arial" w:hAnsi="Arial" w:cs="Arial"/>
        </w:rPr>
        <w:t>Pikalova</w:t>
      </w:r>
      <w:proofErr w:type="spellEnd"/>
      <w:r w:rsidRPr="00A0518A">
        <w:rPr>
          <w:rFonts w:ascii="Arial" w:hAnsi="Arial" w:cs="Arial"/>
        </w:rPr>
        <w:t>, M.B., 2020, August. Digitalization of restaurant business as a factor of competitiveness increase. In </w:t>
      </w:r>
      <w:r w:rsidRPr="00A0518A">
        <w:rPr>
          <w:rFonts w:ascii="Arial" w:hAnsi="Arial" w:cs="Arial"/>
          <w:i/>
          <w:iCs/>
        </w:rPr>
        <w:t>Russian Conference on Digital Economy and Knowledge Management (</w:t>
      </w:r>
      <w:proofErr w:type="spellStart"/>
      <w:r w:rsidRPr="00A0518A">
        <w:rPr>
          <w:rFonts w:ascii="Arial" w:hAnsi="Arial" w:cs="Arial"/>
          <w:i/>
          <w:iCs/>
        </w:rPr>
        <w:t>RuDEcK</w:t>
      </w:r>
      <w:proofErr w:type="spellEnd"/>
      <w:r w:rsidRPr="00A0518A">
        <w:rPr>
          <w:rFonts w:ascii="Arial" w:hAnsi="Arial" w:cs="Arial"/>
          <w:i/>
          <w:iCs/>
        </w:rPr>
        <w:t xml:space="preserve"> 2020)</w:t>
      </w:r>
      <w:r w:rsidRPr="00A0518A">
        <w:rPr>
          <w:rFonts w:ascii="Arial" w:hAnsi="Arial" w:cs="Arial"/>
        </w:rPr>
        <w:t> (pp. 546-550). Atlantis Press.</w:t>
      </w:r>
    </w:p>
    <w:p w14:paraId="3095AC02" w14:textId="77777777" w:rsidR="006E3933" w:rsidRPr="00A0518A" w:rsidRDefault="006E3933" w:rsidP="006E3933">
      <w:pPr>
        <w:rPr>
          <w:rFonts w:ascii="Arial" w:hAnsi="Arial" w:cs="Arial"/>
        </w:rPr>
      </w:pPr>
      <w:r w:rsidRPr="00A0518A">
        <w:rPr>
          <w:rFonts w:ascii="Arial" w:hAnsi="Arial" w:cs="Arial"/>
        </w:rPr>
        <w:t>Rose, N., Reeve, B. and Charlton, K., 2022. Barriers and enablers for healthy food systems and environments: the role of local governments. </w:t>
      </w:r>
      <w:r w:rsidRPr="00A0518A">
        <w:rPr>
          <w:rFonts w:ascii="Arial" w:hAnsi="Arial" w:cs="Arial"/>
          <w:i/>
          <w:iCs/>
        </w:rPr>
        <w:t>Current nutrition reports</w:t>
      </w:r>
      <w:r w:rsidRPr="00A0518A">
        <w:rPr>
          <w:rFonts w:ascii="Arial" w:hAnsi="Arial" w:cs="Arial"/>
        </w:rPr>
        <w:t>, </w:t>
      </w:r>
      <w:r w:rsidRPr="00A0518A">
        <w:rPr>
          <w:rFonts w:ascii="Arial" w:hAnsi="Arial" w:cs="Arial"/>
          <w:i/>
          <w:iCs/>
        </w:rPr>
        <w:t>11</w:t>
      </w:r>
      <w:r w:rsidRPr="00A0518A">
        <w:rPr>
          <w:rFonts w:ascii="Arial" w:hAnsi="Arial" w:cs="Arial"/>
        </w:rPr>
        <w:t>(1), pp.82-93.</w:t>
      </w:r>
    </w:p>
    <w:p w14:paraId="78F49C91" w14:textId="77777777" w:rsidR="006E3933" w:rsidRPr="00A0518A" w:rsidRDefault="006E3933" w:rsidP="006E3933">
      <w:pPr>
        <w:rPr>
          <w:rFonts w:ascii="Arial" w:hAnsi="Arial" w:cs="Arial"/>
        </w:rPr>
      </w:pPr>
      <w:r w:rsidRPr="00A0518A">
        <w:rPr>
          <w:rFonts w:ascii="Arial" w:hAnsi="Arial" w:cs="Arial"/>
        </w:rPr>
        <w:t>Saraswat, D., Singh, Y. and Vidani, J., 2024. Consumer awareness and purchasing behaviour of fast-food products in urban and rural stores: A comparison. </w:t>
      </w:r>
      <w:r w:rsidRPr="00A0518A">
        <w:rPr>
          <w:rFonts w:ascii="Arial" w:hAnsi="Arial" w:cs="Arial"/>
          <w:i/>
          <w:iCs/>
        </w:rPr>
        <w:t>Journal of Advanced Research in Economics and Business Management</w:t>
      </w:r>
      <w:r w:rsidRPr="00A0518A">
        <w:rPr>
          <w:rFonts w:ascii="Arial" w:hAnsi="Arial" w:cs="Arial"/>
        </w:rPr>
        <w:t>, </w:t>
      </w:r>
      <w:r w:rsidRPr="00A0518A">
        <w:rPr>
          <w:rFonts w:ascii="Arial" w:hAnsi="Arial" w:cs="Arial"/>
          <w:i/>
          <w:iCs/>
        </w:rPr>
        <w:t>7</w:t>
      </w:r>
      <w:r w:rsidRPr="00A0518A">
        <w:rPr>
          <w:rFonts w:ascii="Arial" w:hAnsi="Arial" w:cs="Arial"/>
        </w:rPr>
        <w:t>(1), pp.31-36.</w:t>
      </w:r>
    </w:p>
    <w:p w14:paraId="5B2770B1" w14:textId="77777777" w:rsidR="006E3933" w:rsidRPr="00A0518A" w:rsidRDefault="006E3933" w:rsidP="006E3933">
      <w:pPr>
        <w:rPr>
          <w:rFonts w:ascii="Arial" w:hAnsi="Arial" w:cs="Arial"/>
        </w:rPr>
      </w:pPr>
      <w:r w:rsidRPr="00A0518A">
        <w:rPr>
          <w:rFonts w:ascii="Arial" w:hAnsi="Arial" w:cs="Arial"/>
        </w:rPr>
        <w:t>Shcherbakova, E., 2020. Importance of diversified marketing strategies for fast food restaurant chains. </w:t>
      </w:r>
      <w:r w:rsidRPr="00A0518A">
        <w:rPr>
          <w:rFonts w:ascii="Arial" w:hAnsi="Arial" w:cs="Arial"/>
          <w:i/>
          <w:iCs/>
        </w:rPr>
        <w:t>Available at SSRN 3738461</w:t>
      </w:r>
      <w:r w:rsidRPr="00A0518A">
        <w:rPr>
          <w:rFonts w:ascii="Arial" w:hAnsi="Arial" w:cs="Arial"/>
        </w:rPr>
        <w:t>.</w:t>
      </w:r>
    </w:p>
    <w:p w14:paraId="131B269F" w14:textId="77777777" w:rsidR="006E3933" w:rsidRPr="00A0518A" w:rsidRDefault="006E3933" w:rsidP="006E3933">
      <w:pPr>
        <w:rPr>
          <w:rFonts w:ascii="Arial" w:hAnsi="Arial" w:cs="Arial"/>
        </w:rPr>
      </w:pPr>
      <w:proofErr w:type="spellStart"/>
      <w:r w:rsidRPr="00A0518A">
        <w:rPr>
          <w:rFonts w:ascii="Arial" w:hAnsi="Arial" w:cs="Arial"/>
        </w:rPr>
        <w:lastRenderedPageBreak/>
        <w:t>Smilevska</w:t>
      </w:r>
      <w:proofErr w:type="spellEnd"/>
      <w:r w:rsidRPr="00A0518A">
        <w:rPr>
          <w:rFonts w:ascii="Arial" w:hAnsi="Arial" w:cs="Arial"/>
        </w:rPr>
        <w:t>, O., 2024. MC MARKETING: MCDONALD'S MARKETING STRATEGY. </w:t>
      </w:r>
      <w:r w:rsidRPr="00A0518A">
        <w:rPr>
          <w:rFonts w:ascii="Arial" w:hAnsi="Arial" w:cs="Arial"/>
          <w:i/>
          <w:iCs/>
        </w:rPr>
        <w:t>KNOWLEDGE-International Journal</w:t>
      </w:r>
      <w:r w:rsidRPr="00A0518A">
        <w:rPr>
          <w:rFonts w:ascii="Arial" w:hAnsi="Arial" w:cs="Arial"/>
        </w:rPr>
        <w:t>, </w:t>
      </w:r>
      <w:r w:rsidRPr="00A0518A">
        <w:rPr>
          <w:rFonts w:ascii="Arial" w:hAnsi="Arial" w:cs="Arial"/>
          <w:i/>
          <w:iCs/>
        </w:rPr>
        <w:t>62</w:t>
      </w:r>
      <w:r w:rsidRPr="00A0518A">
        <w:rPr>
          <w:rFonts w:ascii="Arial" w:hAnsi="Arial" w:cs="Arial"/>
        </w:rPr>
        <w:t>(1), pp.91-96.</w:t>
      </w:r>
    </w:p>
    <w:p w14:paraId="13A55FF5" w14:textId="77777777" w:rsidR="006E3933" w:rsidRPr="00A0518A" w:rsidRDefault="006E3933" w:rsidP="006E3933">
      <w:pPr>
        <w:rPr>
          <w:rFonts w:ascii="Arial" w:hAnsi="Arial" w:cs="Arial"/>
        </w:rPr>
      </w:pPr>
      <w:r w:rsidRPr="00A0518A">
        <w:rPr>
          <w:rFonts w:ascii="Arial" w:hAnsi="Arial" w:cs="Arial"/>
        </w:rPr>
        <w:t>Sun, Y., 2022, July. Marketing Competition Analysis of the Feasibility of Investment in McDonald’s. In </w:t>
      </w:r>
      <w:r w:rsidRPr="00A0518A">
        <w:rPr>
          <w:rFonts w:ascii="Arial" w:hAnsi="Arial" w:cs="Arial"/>
          <w:i/>
          <w:iCs/>
        </w:rPr>
        <w:t>2022 2nd International Conference on Enterprise Management and Economic Development (ICEMED 2022)</w:t>
      </w:r>
      <w:r w:rsidRPr="00A0518A">
        <w:rPr>
          <w:rFonts w:ascii="Arial" w:hAnsi="Arial" w:cs="Arial"/>
        </w:rPr>
        <w:t> (pp. 944-949). Atlantis Press.</w:t>
      </w:r>
    </w:p>
    <w:p w14:paraId="4A5EE457" w14:textId="77777777" w:rsidR="006E3933" w:rsidRPr="00A0518A" w:rsidRDefault="006E3933" w:rsidP="006E3933">
      <w:pPr>
        <w:rPr>
          <w:rFonts w:ascii="Arial" w:hAnsi="Arial" w:cs="Arial"/>
        </w:rPr>
      </w:pPr>
      <w:proofErr w:type="spellStart"/>
      <w:r w:rsidRPr="00A0518A">
        <w:rPr>
          <w:rFonts w:ascii="Arial" w:hAnsi="Arial" w:cs="Arial"/>
        </w:rPr>
        <w:t>Thayani</w:t>
      </w:r>
      <w:proofErr w:type="spellEnd"/>
      <w:r w:rsidRPr="00A0518A">
        <w:rPr>
          <w:rFonts w:ascii="Arial" w:hAnsi="Arial" w:cs="Arial"/>
        </w:rPr>
        <w:t>, A., Yadav, S. and Peter, S., 2025. A STUDY ON UNCONVENTIONAL MARKETING STRATEGIES AND TACTICS IN THE FAST-FOOD INDUSTRY. </w:t>
      </w:r>
      <w:r w:rsidRPr="00A0518A">
        <w:rPr>
          <w:rFonts w:ascii="Arial" w:hAnsi="Arial" w:cs="Arial"/>
          <w:i/>
          <w:iCs/>
        </w:rPr>
        <w:t>No, this paper has not appeared or been accepted to appear in any Paper Series, Journal, or Book</w:t>
      </w:r>
      <w:r w:rsidRPr="00A0518A">
        <w:rPr>
          <w:rFonts w:ascii="Arial" w:hAnsi="Arial" w:cs="Arial"/>
        </w:rPr>
        <w:t>.</w:t>
      </w:r>
    </w:p>
    <w:p w14:paraId="356AA922" w14:textId="77777777" w:rsidR="006E3933" w:rsidRPr="00A0518A" w:rsidRDefault="006E3933" w:rsidP="006E3933">
      <w:pPr>
        <w:rPr>
          <w:rFonts w:ascii="Arial" w:hAnsi="Arial" w:cs="Arial"/>
        </w:rPr>
      </w:pPr>
      <w:r w:rsidRPr="00A0518A">
        <w:rPr>
          <w:rFonts w:ascii="Arial" w:hAnsi="Arial" w:cs="Arial"/>
        </w:rPr>
        <w:t xml:space="preserve">Theodorakopoulos, L. and Theodoropoulou, A., 2024. Leveraging big data analytics for understanding consumer </w:t>
      </w:r>
      <w:proofErr w:type="spellStart"/>
      <w:r w:rsidRPr="00A0518A">
        <w:rPr>
          <w:rFonts w:ascii="Arial" w:hAnsi="Arial" w:cs="Arial"/>
        </w:rPr>
        <w:t>behavior</w:t>
      </w:r>
      <w:proofErr w:type="spellEnd"/>
      <w:r w:rsidRPr="00A0518A">
        <w:rPr>
          <w:rFonts w:ascii="Arial" w:hAnsi="Arial" w:cs="Arial"/>
        </w:rPr>
        <w:t xml:space="preserve"> in digital marketing: A systematic review. </w:t>
      </w:r>
      <w:r w:rsidRPr="00A0518A">
        <w:rPr>
          <w:rFonts w:ascii="Arial" w:hAnsi="Arial" w:cs="Arial"/>
          <w:i/>
          <w:iCs/>
        </w:rPr>
        <w:t xml:space="preserve">Human </w:t>
      </w:r>
      <w:proofErr w:type="spellStart"/>
      <w:r w:rsidRPr="00A0518A">
        <w:rPr>
          <w:rFonts w:ascii="Arial" w:hAnsi="Arial" w:cs="Arial"/>
          <w:i/>
          <w:iCs/>
        </w:rPr>
        <w:t>Behavior</w:t>
      </w:r>
      <w:proofErr w:type="spellEnd"/>
      <w:r w:rsidRPr="00A0518A">
        <w:rPr>
          <w:rFonts w:ascii="Arial" w:hAnsi="Arial" w:cs="Arial"/>
          <w:i/>
          <w:iCs/>
        </w:rPr>
        <w:t xml:space="preserve"> and Emerging Technologies</w:t>
      </w:r>
      <w:r w:rsidRPr="00A0518A">
        <w:rPr>
          <w:rFonts w:ascii="Arial" w:hAnsi="Arial" w:cs="Arial"/>
        </w:rPr>
        <w:t>, </w:t>
      </w:r>
      <w:r w:rsidRPr="00A0518A">
        <w:rPr>
          <w:rFonts w:ascii="Arial" w:hAnsi="Arial" w:cs="Arial"/>
          <w:i/>
          <w:iCs/>
        </w:rPr>
        <w:t>2024</w:t>
      </w:r>
      <w:r w:rsidRPr="00A0518A">
        <w:rPr>
          <w:rFonts w:ascii="Arial" w:hAnsi="Arial" w:cs="Arial"/>
        </w:rPr>
        <w:t>(1), p.3641502.</w:t>
      </w:r>
    </w:p>
    <w:p w14:paraId="57E75AC9" w14:textId="77777777" w:rsidR="006E3933" w:rsidRPr="00A0518A" w:rsidRDefault="006E3933" w:rsidP="006E3933">
      <w:pPr>
        <w:rPr>
          <w:rFonts w:ascii="Arial" w:hAnsi="Arial" w:cs="Arial"/>
        </w:rPr>
      </w:pPr>
      <w:r w:rsidRPr="00A0518A">
        <w:rPr>
          <w:rFonts w:ascii="Arial" w:hAnsi="Arial" w:cs="Arial"/>
        </w:rPr>
        <w:t>Tian, H., 2022, December. Explore the Marketing Strategy of McDonald's After Digital Transformation. In </w:t>
      </w:r>
      <w:r w:rsidRPr="00A0518A">
        <w:rPr>
          <w:rFonts w:ascii="Arial" w:hAnsi="Arial" w:cs="Arial"/>
          <w:i/>
          <w:iCs/>
        </w:rPr>
        <w:t>2022 2nd International Conference on Economic Development and Business Culture (ICEDBC 2022)</w:t>
      </w:r>
      <w:r w:rsidRPr="00A0518A">
        <w:rPr>
          <w:rFonts w:ascii="Arial" w:hAnsi="Arial" w:cs="Arial"/>
        </w:rPr>
        <w:t> (pp. 447-451). Atlantis Press.</w:t>
      </w:r>
    </w:p>
    <w:p w14:paraId="6192BE43" w14:textId="77777777" w:rsidR="006E3933" w:rsidRPr="00A0518A" w:rsidRDefault="006E3933" w:rsidP="006E3933">
      <w:pPr>
        <w:rPr>
          <w:rFonts w:ascii="Arial" w:hAnsi="Arial" w:cs="Arial"/>
        </w:rPr>
      </w:pPr>
      <w:r w:rsidRPr="00A0518A">
        <w:rPr>
          <w:rFonts w:ascii="Arial" w:hAnsi="Arial" w:cs="Arial"/>
        </w:rPr>
        <w:t>World Health Organization, 2021. </w:t>
      </w:r>
      <w:r w:rsidRPr="00A0518A">
        <w:rPr>
          <w:rFonts w:ascii="Arial" w:hAnsi="Arial" w:cs="Arial"/>
          <w:i/>
          <w:iCs/>
        </w:rPr>
        <w:t>Slide to order: a food systems approach to meals delivery apps: WHO European Office for the Prevention and Control of Noncommunicable diseases</w:t>
      </w:r>
      <w:r w:rsidRPr="00A0518A">
        <w:rPr>
          <w:rFonts w:ascii="Arial" w:hAnsi="Arial" w:cs="Arial"/>
        </w:rPr>
        <w:t> (No. WHO/EURO: 2021-4360-44123-62247). World Health Organization. Regional Office for Europe.</w:t>
      </w:r>
    </w:p>
    <w:p w14:paraId="559A0A19" w14:textId="77777777" w:rsidR="006E3933" w:rsidRPr="00A0518A" w:rsidRDefault="006E3933" w:rsidP="006E3933">
      <w:pPr>
        <w:rPr>
          <w:rFonts w:ascii="Arial" w:hAnsi="Arial" w:cs="Arial"/>
        </w:rPr>
      </w:pPr>
      <w:r w:rsidRPr="00A0518A">
        <w:rPr>
          <w:rFonts w:ascii="Arial" w:hAnsi="Arial" w:cs="Arial"/>
        </w:rPr>
        <w:t>Yildirim, M., 2024. Changing Nutrition Trends and McDonald’s Product Strategies: The Rise of Plant-Based Products and Their Impact on Consumer Behaviour.</w:t>
      </w:r>
    </w:p>
    <w:p w14:paraId="1182414B" w14:textId="77777777" w:rsidR="006E3933" w:rsidRPr="00A0518A" w:rsidRDefault="006E3933" w:rsidP="006E3933">
      <w:pPr>
        <w:rPr>
          <w:rFonts w:ascii="Arial" w:hAnsi="Arial" w:cs="Arial"/>
        </w:rPr>
      </w:pPr>
    </w:p>
    <w:p w14:paraId="28D0212F" w14:textId="77777777" w:rsidR="001362F3" w:rsidRPr="00A0518A" w:rsidRDefault="001362F3">
      <w:pPr>
        <w:rPr>
          <w:rFonts w:ascii="Arial" w:hAnsi="Arial" w:cs="Arial"/>
        </w:rPr>
      </w:pPr>
    </w:p>
    <w:sectPr w:rsidR="001362F3" w:rsidRPr="00A0518A" w:rsidSect="00F520EA">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1906568"/>
      <w:docPartObj>
        <w:docPartGallery w:val="Page Numbers (Bottom of Page)"/>
        <w:docPartUnique/>
      </w:docPartObj>
    </w:sdtPr>
    <w:sdtEndPr>
      <w:rPr>
        <w:noProof/>
      </w:rPr>
    </w:sdtEndPr>
    <w:sdtContent>
      <w:p w14:paraId="3D9A479E" w14:textId="77777777" w:rsidR="00F520EA" w:rsidRDefault="00925A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BA5CE0" w14:textId="77777777" w:rsidR="00F520EA" w:rsidRDefault="00925AEE">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933"/>
    <w:rsid w:val="001362F3"/>
    <w:rsid w:val="00553C66"/>
    <w:rsid w:val="006E3933"/>
    <w:rsid w:val="00925AEE"/>
    <w:rsid w:val="00A05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EC0D8"/>
  <w15:chartTrackingRefBased/>
  <w15:docId w15:val="{7A8643B7-2D05-4C8C-A48A-ED68F843B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933"/>
    <w:pPr>
      <w:spacing w:before="12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E3933"/>
    <w:pPr>
      <w:keepNext/>
      <w:keepLines/>
      <w:outlineLvl w:val="0"/>
    </w:pPr>
    <w:rPr>
      <w:rFonts w:eastAsiaTheme="majorEastAsia"/>
      <w:b/>
      <w:bCs/>
      <w:color w:val="000000" w:themeColor="text1"/>
      <w:kern w:val="36"/>
      <w:szCs w:val="48"/>
      <w:lang w:val="en-IN" w:eastAsia="en-IN"/>
    </w:rPr>
  </w:style>
  <w:style w:type="paragraph" w:styleId="Heading2">
    <w:name w:val="heading 2"/>
    <w:basedOn w:val="Normal"/>
    <w:next w:val="Normal"/>
    <w:link w:val="Heading2Char"/>
    <w:autoRedefine/>
    <w:uiPriority w:val="9"/>
    <w:unhideWhenUsed/>
    <w:qFormat/>
    <w:rsid w:val="006E3933"/>
    <w:pPr>
      <w:keepNext/>
      <w:keepLines/>
      <w:outlineLvl w:val="1"/>
    </w:pPr>
    <w:rPr>
      <w:rFonts w:eastAsiaTheme="majorEastAsia" w:cstheme="majorBidi"/>
      <w:b/>
      <w:i/>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933"/>
    <w:rPr>
      <w:rFonts w:ascii="Times New Roman" w:eastAsiaTheme="majorEastAsia" w:hAnsi="Times New Roman"/>
      <w:b/>
      <w:bCs/>
      <w:color w:val="000000" w:themeColor="text1"/>
      <w:kern w:val="36"/>
      <w:sz w:val="24"/>
      <w:szCs w:val="48"/>
      <w:lang w:val="en-IN" w:eastAsia="en-IN"/>
    </w:rPr>
  </w:style>
  <w:style w:type="character" w:customStyle="1" w:styleId="Heading2Char">
    <w:name w:val="Heading 2 Char"/>
    <w:basedOn w:val="DefaultParagraphFont"/>
    <w:link w:val="Heading2"/>
    <w:uiPriority w:val="9"/>
    <w:rsid w:val="006E3933"/>
    <w:rPr>
      <w:rFonts w:ascii="Times New Roman" w:eastAsiaTheme="majorEastAsia" w:hAnsi="Times New Roman" w:cstheme="majorBidi"/>
      <w:b/>
      <w:i/>
      <w:sz w:val="24"/>
      <w:szCs w:val="32"/>
      <w:u w:val="single"/>
    </w:rPr>
  </w:style>
  <w:style w:type="paragraph" w:styleId="Footer">
    <w:name w:val="footer"/>
    <w:basedOn w:val="Normal"/>
    <w:link w:val="FooterChar"/>
    <w:uiPriority w:val="99"/>
    <w:unhideWhenUsed/>
    <w:rsid w:val="006E393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E3933"/>
    <w:rPr>
      <w:rFonts w:ascii="Times New Roman" w:hAnsi="Times New Roman"/>
      <w:sz w:val="24"/>
    </w:rPr>
  </w:style>
  <w:style w:type="table" w:styleId="GridTable5Dark-Accent4">
    <w:name w:val="Grid Table 5 Dark Accent 4"/>
    <w:basedOn w:val="TableNormal"/>
    <w:uiPriority w:val="50"/>
    <w:rsid w:val="006E3933"/>
    <w:pPr>
      <w:spacing w:after="0" w:line="240" w:lineRule="auto"/>
    </w:pPr>
    <w:rPr>
      <w:lang w:val="en-I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4-Accent6">
    <w:name w:val="Grid Table 4 Accent 6"/>
    <w:basedOn w:val="TableNormal"/>
    <w:uiPriority w:val="49"/>
    <w:rsid w:val="006E3933"/>
    <w:pPr>
      <w:spacing w:after="0" w:line="240" w:lineRule="auto"/>
    </w:pPr>
    <w:rPr>
      <w:lang w:val="en-IN"/>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Spacing">
    <w:name w:val="No Spacing"/>
    <w:uiPriority w:val="1"/>
    <w:qFormat/>
    <w:rsid w:val="006E3933"/>
    <w:pPr>
      <w:spacing w:after="0" w:line="240" w:lineRule="auto"/>
      <w:jc w:val="both"/>
    </w:pPr>
    <w:rPr>
      <w:rFonts w:ascii="Times New Roman" w:hAnsi="Times New Roman"/>
      <w:sz w:val="24"/>
    </w:rPr>
  </w:style>
  <w:style w:type="table" w:styleId="GridTable3">
    <w:name w:val="Grid Table 3"/>
    <w:basedOn w:val="TableNormal"/>
    <w:uiPriority w:val="48"/>
    <w:rsid w:val="006E3933"/>
    <w:pPr>
      <w:spacing w:after="0" w:line="240" w:lineRule="auto"/>
    </w:pPr>
    <w:rPr>
      <w:lang w:val="en-IN"/>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TOCHeading">
    <w:name w:val="TOC Heading"/>
    <w:basedOn w:val="Heading1"/>
    <w:next w:val="Normal"/>
    <w:uiPriority w:val="39"/>
    <w:unhideWhenUsed/>
    <w:qFormat/>
    <w:rsid w:val="006E3933"/>
    <w:pPr>
      <w:spacing w:before="240" w:after="0" w:line="259" w:lineRule="auto"/>
      <w:jc w:val="left"/>
      <w:outlineLvl w:val="9"/>
    </w:pPr>
    <w:rPr>
      <w:rFonts w:asciiTheme="majorHAnsi"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6E3933"/>
    <w:pPr>
      <w:spacing w:after="100"/>
    </w:pPr>
  </w:style>
  <w:style w:type="paragraph" w:styleId="TOC2">
    <w:name w:val="toc 2"/>
    <w:basedOn w:val="Normal"/>
    <w:next w:val="Normal"/>
    <w:autoRedefine/>
    <w:uiPriority w:val="39"/>
    <w:unhideWhenUsed/>
    <w:rsid w:val="006E3933"/>
    <w:pPr>
      <w:spacing w:after="100"/>
      <w:ind w:left="240"/>
    </w:pPr>
  </w:style>
  <w:style w:type="character" w:styleId="Hyperlink">
    <w:name w:val="Hyperlink"/>
    <w:basedOn w:val="DefaultParagraphFont"/>
    <w:uiPriority w:val="99"/>
    <w:unhideWhenUsed/>
    <w:rsid w:val="006E3933"/>
    <w:rPr>
      <w:color w:val="0563C1" w:themeColor="hyperlink"/>
      <w:u w:val="single"/>
    </w:rPr>
  </w:style>
  <w:style w:type="paragraph" w:styleId="Caption">
    <w:name w:val="caption"/>
    <w:basedOn w:val="Normal"/>
    <w:next w:val="Normal"/>
    <w:uiPriority w:val="35"/>
    <w:unhideWhenUsed/>
    <w:qFormat/>
    <w:rsid w:val="006E3933"/>
    <w:pPr>
      <w:spacing w:before="0" w:after="200" w:line="240" w:lineRule="auto"/>
    </w:pPr>
    <w:rPr>
      <w:i/>
      <w:iCs/>
      <w:color w:val="44546A" w:themeColor="text2"/>
      <w:sz w:val="18"/>
      <w:szCs w:val="18"/>
    </w:rPr>
  </w:style>
  <w:style w:type="character" w:styleId="Strong">
    <w:name w:val="Strong"/>
    <w:basedOn w:val="DefaultParagraphFont"/>
    <w:uiPriority w:val="22"/>
    <w:qFormat/>
    <w:rsid w:val="006E393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corporate.mcdonalds.com/corpmcd/our-company/where-we-operate.html" TargetMode="External"/><Relationship Id="rId5" Type="http://schemas.openxmlformats.org/officeDocument/2006/relationships/image" Target="media/image2.jpeg"/><Relationship Id="rId10" Type="http://schemas.openxmlformats.org/officeDocument/2006/relationships/hyperlink" Target="https://franchising.bk.com/about"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15</Pages>
  <Words>3744</Words>
  <Characters>21344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harshsuthar988@gmail.com</dc:creator>
  <cp:keywords/>
  <dc:description/>
  <cp:lastModifiedBy>harshsuthar988@gmail.com</cp:lastModifiedBy>
  <cp:revision>2</cp:revision>
  <dcterms:created xsi:type="dcterms:W3CDTF">2026-03-26T22:46:00Z</dcterms:created>
  <dcterms:modified xsi:type="dcterms:W3CDTF">2026-03-26T23:18:00Z</dcterms:modified>
</cp:coreProperties>
</file>