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44182864"/>
        <w:docPartObj>
          <w:docPartGallery w:val="Cover Pages"/>
          <w:docPartUnique/>
        </w:docPartObj>
      </w:sdtPr>
      <w:sdtEndPr>
        <w:rPr>
          <w:lang w:val="zh-CN"/>
        </w:rPr>
      </w:sdtEndPr>
      <w:sdtContent>
        <w:p w:rsidR="002A0A5F" w:rsidRDefault="002A0A5F"/>
        <w:p w:rsidR="002A0A5F" w:rsidRDefault="002A0A5F">
          <w:pPr>
            <w:widowControl/>
            <w:jc w:val="left"/>
            <w:rPr>
              <w:rFonts w:asciiTheme="majorHAnsi" w:eastAsiaTheme="majorEastAsia" w:hAnsiTheme="majorHAnsi" w:cstheme="majorBidi"/>
              <w:color w:val="2F5496" w:themeColor="accent1" w:themeShade="BF"/>
              <w:kern w:val="0"/>
              <w:sz w:val="32"/>
              <w:szCs w:val="32"/>
              <w:lang w:val="zh-CN"/>
            </w:rPr>
          </w:pPr>
          <w:r>
            <w:rPr>
              <w:noProof/>
            </w:rPr>
            <mc:AlternateContent>
              <mc:Choice Requires="wps">
                <w:drawing>
                  <wp:anchor distT="0" distB="0" distL="182880" distR="182880" simplePos="0" relativeHeight="251660288" behindDoc="0" locked="0" layoutInCell="1" allowOverlap="1">
                    <wp:simplePos x="0" y="0"/>
                    <wp:positionH relativeFrom="margin">
                      <wp:align>left</wp:align>
                    </wp:positionH>
                    <wp:positionV relativeFrom="page">
                      <wp:posOffset>4088130</wp:posOffset>
                    </wp:positionV>
                    <wp:extent cx="4686300" cy="6720840"/>
                    <wp:effectExtent l="0" t="0" r="0" b="6350"/>
                    <wp:wrapSquare wrapText="bothSides"/>
                    <wp:docPr id="131" name="文本框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A0A5F" w:rsidRPr="00DB41CC" w:rsidRDefault="00DB41CC" w:rsidP="00DB41CC">
                                <w:pPr>
                                  <w:pStyle w:val="a9"/>
                                  <w:spacing w:before="40" w:after="560" w:line="216" w:lineRule="auto"/>
                                  <w:rPr>
                                    <w:rFonts w:hint="eastAsia"/>
                                    <w:color w:val="4472C4" w:themeColor="accent1"/>
                                    <w:sz w:val="72"/>
                                    <w:szCs w:val="72"/>
                                  </w:rPr>
                                </w:pPr>
                                <w:sdt>
                                  <w:sdtPr>
                                    <w:rPr>
                                      <w:color w:val="4472C4" w:themeColor="accent1"/>
                                      <w:sz w:val="72"/>
                                      <w:szCs w:val="72"/>
                                    </w:rPr>
                                    <w:alias w:val="标题"/>
                                    <w:tag w:val=""/>
                                    <w:id w:val="151731938"/>
                                    <w:dataBinding w:prefixMappings="xmlns:ns0='http://purl.org/dc/elements/1.1/' xmlns:ns1='http://schemas.openxmlformats.org/package/2006/metadata/core-properties' " w:xpath="/ns1:coreProperties[1]/ns0:title[1]" w:storeItemID="{6C3C8BC8-F283-45AE-878A-BAB7291924A1}"/>
                                    <w:text/>
                                  </w:sdtPr>
                                  <w:sdtContent>
                                    <w:r w:rsidRPr="00DB41CC">
                                      <w:rPr>
                                        <w:color w:val="4472C4" w:themeColor="accent1"/>
                                        <w:sz w:val="72"/>
                                        <w:szCs w:val="72"/>
                                      </w:rPr>
                                      <w:t>International Entrepreneurship</w:t>
                                    </w:r>
                                  </w:sdtContent>
                                </w:sdt>
                              </w:p>
                              <w:p w:rsidR="002A0A5F" w:rsidRDefault="002A0A5F">
                                <w:pPr>
                                  <w:pStyle w:val="a9"/>
                                  <w:spacing w:before="80" w:after="40"/>
                                  <w:rPr>
                                    <w:caps/>
                                    <w:color w:val="5B9BD5" w:themeColor="accent5"/>
                                    <w:sz w:val="24"/>
                                    <w:szCs w:val="24"/>
                                  </w:rPr>
                                </w:pPr>
                                <w:sdt>
                                  <w:sdtPr>
                                    <w:rPr>
                                      <w:caps/>
                                      <w:color w:val="5B9BD5" w:themeColor="accent5"/>
                                      <w:sz w:val="24"/>
                                      <w:szCs w:val="24"/>
                                    </w:rPr>
                                    <w:alias w:val="作者"/>
                                    <w:tag w:val=""/>
                                    <w:id w:val="-1536112409"/>
                                    <w:dataBinding w:prefixMappings="xmlns:ns0='http://purl.org/dc/elements/1.1/' xmlns:ns1='http://schemas.openxmlformats.org/package/2006/metadata/core-properties' " w:xpath="/ns1:coreProperties[1]/ns0:creator[1]" w:storeItemID="{6C3C8BC8-F283-45AE-878A-BAB7291924A1}"/>
                                    <w:text/>
                                  </w:sdtPr>
                                  <w:sdtContent>
                                    <w:r w:rsidR="00DB41CC">
                                      <w:rPr>
                                        <w:caps/>
                                        <w:color w:val="5B9BD5" w:themeColor="accent5"/>
                                        <w:sz w:val="24"/>
                                        <w:szCs w:val="24"/>
                                      </w:rPr>
                                      <w:t xml:space="preserve">student’s </w:t>
                                    </w:r>
                                    <w:proofErr w:type="gramStart"/>
                                    <w:r w:rsidR="00DB41CC">
                                      <w:rPr>
                                        <w:caps/>
                                        <w:color w:val="5B9BD5" w:themeColor="accent5"/>
                                        <w:sz w:val="24"/>
                                        <w:szCs w:val="24"/>
                                      </w:rPr>
                                      <w:t>NAME :</w:t>
                                    </w:r>
                                    <w:proofErr w:type="gramEnd"/>
                                    <w:r w:rsidR="00DB41CC">
                                      <w:rPr>
                                        <w:caps/>
                                        <w:color w:val="5B9BD5" w:themeColor="accent5"/>
                                        <w:sz w:val="24"/>
                                        <w:szCs w:val="24"/>
                                      </w:rPr>
                                      <w:t xml:space="preserve"> handong lyi</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文本框 131" o:spid="_x0000_s1026" type="#_x0000_t202" style="position:absolute;margin-left:0;margin-top:321.9pt;width:369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" filled="f" stroked="f" strokeweight=".5pt">
                    <v:textbox style="mso-fit-shape-to-text:t" inset="0,0,0,0">
                      <w:txbxContent>
                        <w:p w:rsidR="002A0A5F" w:rsidRPr="00DB41CC" w:rsidRDefault="00DB41CC" w:rsidP="00DB41CC">
                          <w:pPr>
                            <w:pStyle w:val="a9"/>
                            <w:spacing w:before="40" w:after="560" w:line="216" w:lineRule="auto"/>
                            <w:rPr>
                              <w:rFonts w:hint="eastAsia"/>
                              <w:color w:val="4472C4" w:themeColor="accent1"/>
                              <w:sz w:val="72"/>
                              <w:szCs w:val="72"/>
                            </w:rPr>
                          </w:pPr>
                          <w:sdt>
                            <w:sdtPr>
                              <w:rPr>
                                <w:color w:val="4472C4" w:themeColor="accent1"/>
                                <w:sz w:val="72"/>
                                <w:szCs w:val="72"/>
                              </w:rPr>
                              <w:alias w:val="标题"/>
                              <w:tag w:val=""/>
                              <w:id w:val="151731938"/>
                              <w:dataBinding w:prefixMappings="xmlns:ns0='http://purl.org/dc/elements/1.1/' xmlns:ns1='http://schemas.openxmlformats.org/package/2006/metadata/core-properties' " w:xpath="/ns1:coreProperties[1]/ns0:title[1]" w:storeItemID="{6C3C8BC8-F283-45AE-878A-BAB7291924A1}"/>
                              <w:text/>
                            </w:sdtPr>
                            <w:sdtContent>
                              <w:r w:rsidRPr="00DB41CC">
                                <w:rPr>
                                  <w:color w:val="4472C4" w:themeColor="accent1"/>
                                  <w:sz w:val="72"/>
                                  <w:szCs w:val="72"/>
                                </w:rPr>
                                <w:t>International Entrepreneurship</w:t>
                              </w:r>
                            </w:sdtContent>
                          </w:sdt>
                        </w:p>
                        <w:p w:rsidR="002A0A5F" w:rsidRDefault="002A0A5F">
                          <w:pPr>
                            <w:pStyle w:val="a9"/>
                            <w:spacing w:before="80" w:after="40"/>
                            <w:rPr>
                              <w:caps/>
                              <w:color w:val="5B9BD5" w:themeColor="accent5"/>
                              <w:sz w:val="24"/>
                              <w:szCs w:val="24"/>
                            </w:rPr>
                          </w:pPr>
                          <w:sdt>
                            <w:sdtPr>
                              <w:rPr>
                                <w:caps/>
                                <w:color w:val="5B9BD5" w:themeColor="accent5"/>
                                <w:sz w:val="24"/>
                                <w:szCs w:val="24"/>
                              </w:rPr>
                              <w:alias w:val="作者"/>
                              <w:tag w:val=""/>
                              <w:id w:val="-1536112409"/>
                              <w:dataBinding w:prefixMappings="xmlns:ns0='http://purl.org/dc/elements/1.1/' xmlns:ns1='http://schemas.openxmlformats.org/package/2006/metadata/core-properties' " w:xpath="/ns1:coreProperties[1]/ns0:creator[1]" w:storeItemID="{6C3C8BC8-F283-45AE-878A-BAB7291924A1}"/>
                              <w:text/>
                            </w:sdtPr>
                            <w:sdtContent>
                              <w:r w:rsidR="00DB41CC">
                                <w:rPr>
                                  <w:caps/>
                                  <w:color w:val="5B9BD5" w:themeColor="accent5"/>
                                  <w:sz w:val="24"/>
                                  <w:szCs w:val="24"/>
                                </w:rPr>
                                <w:t xml:space="preserve">student’s </w:t>
                              </w:r>
                              <w:proofErr w:type="gramStart"/>
                              <w:r w:rsidR="00DB41CC">
                                <w:rPr>
                                  <w:caps/>
                                  <w:color w:val="5B9BD5" w:themeColor="accent5"/>
                                  <w:sz w:val="24"/>
                                  <w:szCs w:val="24"/>
                                </w:rPr>
                                <w:t>NAME :</w:t>
                              </w:r>
                              <w:proofErr w:type="gramEnd"/>
                              <w:r w:rsidR="00DB41CC">
                                <w:rPr>
                                  <w:caps/>
                                  <w:color w:val="5B9BD5" w:themeColor="accent5"/>
                                  <w:sz w:val="24"/>
                                  <w:szCs w:val="24"/>
                                </w:rPr>
                                <w:t xml:space="preserve"> handong lyi</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矩形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年份"/>
                                  <w:tag w:val=""/>
                                  <w:id w:val="-785116381"/>
                                  <w:dataBinding w:prefixMappings="xmlns:ns0='http://schemas.microsoft.com/office/2006/coverPageProps' " w:xpath="/ns0:CoverPageProperties[1]/ns0:PublishDate[1]" w:storeItemID="{55AF091B-3C7A-41E3-B477-F2FDAA23CFDA}"/>
                                  <w:date w:fullDate="2018-04-27T00:00:00Z">
                                    <w:dateFormat w:val="yyyy"/>
                                    <w:lid w:val="zh-CN"/>
                                    <w:storeMappedDataAs w:val="dateTime"/>
                                    <w:calendar w:val="gregorian"/>
                                  </w:date>
                                </w:sdtPr>
                                <w:sdtContent>
                                  <w:p w:rsidR="002A0A5F" w:rsidRDefault="00DB41CC">
                                    <w:pPr>
                                      <w:pStyle w:val="a9"/>
                                      <w:jc w:val="right"/>
                                      <w:rPr>
                                        <w:color w:val="FFFFFF" w:themeColor="background1"/>
                                        <w:sz w:val="24"/>
                                        <w:szCs w:val="24"/>
                                      </w:rPr>
                                    </w:pPr>
                                    <w:r>
                                      <w:rPr>
                                        <w:rFonts w:hint="eastAsia"/>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矩形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" fillcolor="#4472c4 [3204]" stroked="f" strokeweight="1pt">
                    <o:lock v:ext="edit" aspectratio="t"/>
                    <v:textbox inset="3.6pt,,3.6pt">
                      <w:txbxContent>
                        <w:sdt>
                          <w:sdtPr>
                            <w:rPr>
                              <w:color w:val="FFFFFF" w:themeColor="background1"/>
                              <w:sz w:val="24"/>
                              <w:szCs w:val="24"/>
                            </w:rPr>
                            <w:alias w:val="年份"/>
                            <w:tag w:val=""/>
                            <w:id w:val="-785116381"/>
                            <w:dataBinding w:prefixMappings="xmlns:ns0='http://schemas.microsoft.com/office/2006/coverPageProps' " w:xpath="/ns0:CoverPageProperties[1]/ns0:PublishDate[1]" w:storeItemID="{55AF091B-3C7A-41E3-B477-F2FDAA23CFDA}"/>
                            <w:date w:fullDate="2018-04-27T00:00:00Z">
                              <w:dateFormat w:val="yyyy"/>
                              <w:lid w:val="zh-CN"/>
                              <w:storeMappedDataAs w:val="dateTime"/>
                              <w:calendar w:val="gregorian"/>
                            </w:date>
                          </w:sdtPr>
                          <w:sdtContent>
                            <w:p w:rsidR="002A0A5F" w:rsidRDefault="00DB41CC">
                              <w:pPr>
                                <w:pStyle w:val="a9"/>
                                <w:jc w:val="right"/>
                                <w:rPr>
                                  <w:color w:val="FFFFFF" w:themeColor="background1"/>
                                  <w:sz w:val="24"/>
                                  <w:szCs w:val="24"/>
                                </w:rPr>
                              </w:pPr>
                              <w:r>
                                <w:rPr>
                                  <w:rFonts w:hint="eastAsia"/>
                                  <w:color w:val="FFFFFF" w:themeColor="background1"/>
                                  <w:sz w:val="24"/>
                                  <w:szCs w:val="24"/>
                                </w:rPr>
                                <w:t>2018</w:t>
                              </w:r>
                            </w:p>
                          </w:sdtContent>
                        </w:sdt>
                      </w:txbxContent>
                    </v:textbox>
                    <w10:wrap anchorx="margin" anchory="page"/>
                  </v:rect>
                </w:pict>
              </mc:Fallback>
            </mc:AlternateContent>
          </w:r>
          <w:r>
            <w:rPr>
              <w:lang w:val="zh-CN"/>
            </w:rPr>
            <w:br w:type="page"/>
          </w:r>
        </w:p>
      </w:sdtContent>
    </w:sdt>
    <w:sdt>
      <w:sdtPr>
        <w:rPr>
          <w:lang w:val="zh-CN"/>
        </w:rPr>
        <w:id w:val="1076472364"/>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2A0A5F" w:rsidRDefault="002A0A5F">
          <w:pPr>
            <w:pStyle w:val="TOC"/>
            <w:rPr>
              <w:rFonts w:hint="eastAsia"/>
            </w:rPr>
          </w:pPr>
          <w:r w:rsidRPr="002A0A5F">
            <w:rPr>
              <w:lang w:val="zh-CN"/>
            </w:rPr>
            <w:t>Contents</w:t>
          </w:r>
        </w:p>
        <w:p w:rsidR="005D28EE" w:rsidRDefault="002A0A5F">
          <w:pPr>
            <w:pStyle w:val="11"/>
            <w:tabs>
              <w:tab w:val="right" w:leader="dot" w:pos="8296"/>
            </w:tabs>
            <w:rPr>
              <w:noProof/>
            </w:rPr>
          </w:pPr>
          <w:r>
            <w:fldChar w:fldCharType="begin"/>
          </w:r>
          <w:r>
            <w:instrText xml:space="preserve"> TOC \o "1-3" \h \z \u </w:instrText>
          </w:r>
          <w:r>
            <w:fldChar w:fldCharType="separate"/>
          </w:r>
          <w:hyperlink w:anchor="_Toc512603003" w:history="1">
            <w:r w:rsidR="005D28EE" w:rsidRPr="006B34A8">
              <w:rPr>
                <w:rStyle w:val="ab"/>
                <w:noProof/>
              </w:rPr>
              <w:t>1.0 Introduction</w:t>
            </w:r>
            <w:r w:rsidR="005D28EE">
              <w:rPr>
                <w:noProof/>
                <w:webHidden/>
              </w:rPr>
              <w:tab/>
            </w:r>
            <w:r w:rsidR="005D28EE">
              <w:rPr>
                <w:noProof/>
                <w:webHidden/>
              </w:rPr>
              <w:fldChar w:fldCharType="begin"/>
            </w:r>
            <w:r w:rsidR="005D28EE">
              <w:rPr>
                <w:noProof/>
                <w:webHidden/>
              </w:rPr>
              <w:instrText xml:space="preserve"> PAGEREF _Toc512603003 \h </w:instrText>
            </w:r>
            <w:r w:rsidR="005D28EE">
              <w:rPr>
                <w:noProof/>
                <w:webHidden/>
              </w:rPr>
            </w:r>
            <w:r w:rsidR="005D28EE">
              <w:rPr>
                <w:noProof/>
                <w:webHidden/>
              </w:rPr>
              <w:fldChar w:fldCharType="separate"/>
            </w:r>
            <w:r w:rsidR="005D28EE">
              <w:rPr>
                <w:noProof/>
                <w:webHidden/>
              </w:rPr>
              <w:t>2</w:t>
            </w:r>
            <w:r w:rsidR="005D28EE">
              <w:rPr>
                <w:noProof/>
                <w:webHidden/>
              </w:rPr>
              <w:fldChar w:fldCharType="end"/>
            </w:r>
          </w:hyperlink>
        </w:p>
        <w:p w:rsidR="005D28EE" w:rsidRDefault="005D28EE">
          <w:pPr>
            <w:pStyle w:val="11"/>
            <w:tabs>
              <w:tab w:val="right" w:leader="dot" w:pos="8296"/>
            </w:tabs>
            <w:rPr>
              <w:noProof/>
            </w:rPr>
          </w:pPr>
          <w:hyperlink w:anchor="_Toc512603004" w:history="1">
            <w:r w:rsidRPr="006B34A8">
              <w:rPr>
                <w:rStyle w:val="ab"/>
                <w:noProof/>
              </w:rPr>
              <w:t>2.0 Main Body</w:t>
            </w:r>
            <w:r>
              <w:rPr>
                <w:noProof/>
                <w:webHidden/>
              </w:rPr>
              <w:tab/>
            </w:r>
            <w:r>
              <w:rPr>
                <w:noProof/>
                <w:webHidden/>
              </w:rPr>
              <w:fldChar w:fldCharType="begin"/>
            </w:r>
            <w:r>
              <w:rPr>
                <w:noProof/>
                <w:webHidden/>
              </w:rPr>
              <w:instrText xml:space="preserve"> PAGEREF _Toc512603004 \h </w:instrText>
            </w:r>
            <w:r>
              <w:rPr>
                <w:noProof/>
                <w:webHidden/>
              </w:rPr>
            </w:r>
            <w:r>
              <w:rPr>
                <w:noProof/>
                <w:webHidden/>
              </w:rPr>
              <w:fldChar w:fldCharType="separate"/>
            </w:r>
            <w:r>
              <w:rPr>
                <w:noProof/>
                <w:webHidden/>
              </w:rPr>
              <w:t>2</w:t>
            </w:r>
            <w:r>
              <w:rPr>
                <w:noProof/>
                <w:webHidden/>
              </w:rPr>
              <w:fldChar w:fldCharType="end"/>
            </w:r>
          </w:hyperlink>
        </w:p>
        <w:p w:rsidR="005D28EE" w:rsidRDefault="005D28EE">
          <w:pPr>
            <w:pStyle w:val="21"/>
            <w:tabs>
              <w:tab w:val="right" w:leader="dot" w:pos="8296"/>
            </w:tabs>
            <w:rPr>
              <w:noProof/>
            </w:rPr>
          </w:pPr>
          <w:hyperlink w:anchor="_Toc512603005" w:history="1">
            <w:r w:rsidRPr="006B34A8">
              <w:rPr>
                <w:rStyle w:val="ab"/>
                <w:noProof/>
              </w:rPr>
              <w:t>2.1 China</w:t>
            </w:r>
            <w:r>
              <w:rPr>
                <w:noProof/>
                <w:webHidden/>
              </w:rPr>
              <w:tab/>
            </w:r>
            <w:r>
              <w:rPr>
                <w:noProof/>
                <w:webHidden/>
              </w:rPr>
              <w:fldChar w:fldCharType="begin"/>
            </w:r>
            <w:r>
              <w:rPr>
                <w:noProof/>
                <w:webHidden/>
              </w:rPr>
              <w:instrText xml:space="preserve"> PAGEREF _Toc512603005 \h </w:instrText>
            </w:r>
            <w:r>
              <w:rPr>
                <w:noProof/>
                <w:webHidden/>
              </w:rPr>
            </w:r>
            <w:r>
              <w:rPr>
                <w:noProof/>
                <w:webHidden/>
              </w:rPr>
              <w:fldChar w:fldCharType="separate"/>
            </w:r>
            <w:r>
              <w:rPr>
                <w:noProof/>
                <w:webHidden/>
              </w:rPr>
              <w:t>2</w:t>
            </w:r>
            <w:r>
              <w:rPr>
                <w:noProof/>
                <w:webHidden/>
              </w:rPr>
              <w:fldChar w:fldCharType="end"/>
            </w:r>
          </w:hyperlink>
        </w:p>
        <w:p w:rsidR="005D28EE" w:rsidRDefault="005D28EE">
          <w:pPr>
            <w:pStyle w:val="21"/>
            <w:tabs>
              <w:tab w:val="right" w:leader="dot" w:pos="8296"/>
            </w:tabs>
            <w:rPr>
              <w:noProof/>
            </w:rPr>
          </w:pPr>
          <w:hyperlink w:anchor="_Toc512603006" w:history="1">
            <w:r w:rsidRPr="006B34A8">
              <w:rPr>
                <w:rStyle w:val="ab"/>
                <w:noProof/>
              </w:rPr>
              <w:t>2.2 the United States</w:t>
            </w:r>
            <w:r>
              <w:rPr>
                <w:noProof/>
                <w:webHidden/>
              </w:rPr>
              <w:tab/>
            </w:r>
            <w:r>
              <w:rPr>
                <w:noProof/>
                <w:webHidden/>
              </w:rPr>
              <w:fldChar w:fldCharType="begin"/>
            </w:r>
            <w:r>
              <w:rPr>
                <w:noProof/>
                <w:webHidden/>
              </w:rPr>
              <w:instrText xml:space="preserve"> PAGEREF _Toc512603006 \h </w:instrText>
            </w:r>
            <w:r>
              <w:rPr>
                <w:noProof/>
                <w:webHidden/>
              </w:rPr>
            </w:r>
            <w:r>
              <w:rPr>
                <w:noProof/>
                <w:webHidden/>
              </w:rPr>
              <w:fldChar w:fldCharType="separate"/>
            </w:r>
            <w:r>
              <w:rPr>
                <w:noProof/>
                <w:webHidden/>
              </w:rPr>
              <w:t>4</w:t>
            </w:r>
            <w:r>
              <w:rPr>
                <w:noProof/>
                <w:webHidden/>
              </w:rPr>
              <w:fldChar w:fldCharType="end"/>
            </w:r>
          </w:hyperlink>
        </w:p>
        <w:p w:rsidR="005D28EE" w:rsidRDefault="005D28EE">
          <w:pPr>
            <w:pStyle w:val="21"/>
            <w:tabs>
              <w:tab w:val="right" w:leader="dot" w:pos="8296"/>
            </w:tabs>
            <w:rPr>
              <w:noProof/>
            </w:rPr>
          </w:pPr>
          <w:hyperlink w:anchor="_Toc512603007" w:history="1">
            <w:r w:rsidRPr="006B34A8">
              <w:rPr>
                <w:rStyle w:val="ab"/>
                <w:noProof/>
              </w:rPr>
              <w:t>2.3 the United Kingdom</w:t>
            </w:r>
            <w:r>
              <w:rPr>
                <w:noProof/>
                <w:webHidden/>
              </w:rPr>
              <w:tab/>
            </w:r>
            <w:r>
              <w:rPr>
                <w:noProof/>
                <w:webHidden/>
              </w:rPr>
              <w:fldChar w:fldCharType="begin"/>
            </w:r>
            <w:r>
              <w:rPr>
                <w:noProof/>
                <w:webHidden/>
              </w:rPr>
              <w:instrText xml:space="preserve"> PAGEREF _Toc512603007 \h </w:instrText>
            </w:r>
            <w:r>
              <w:rPr>
                <w:noProof/>
                <w:webHidden/>
              </w:rPr>
            </w:r>
            <w:r>
              <w:rPr>
                <w:noProof/>
                <w:webHidden/>
              </w:rPr>
              <w:fldChar w:fldCharType="separate"/>
            </w:r>
            <w:r>
              <w:rPr>
                <w:noProof/>
                <w:webHidden/>
              </w:rPr>
              <w:t>5</w:t>
            </w:r>
            <w:r>
              <w:rPr>
                <w:noProof/>
                <w:webHidden/>
              </w:rPr>
              <w:fldChar w:fldCharType="end"/>
            </w:r>
          </w:hyperlink>
        </w:p>
        <w:p w:rsidR="005D28EE" w:rsidRDefault="005D28EE">
          <w:pPr>
            <w:pStyle w:val="21"/>
            <w:tabs>
              <w:tab w:val="right" w:leader="dot" w:pos="8296"/>
            </w:tabs>
            <w:rPr>
              <w:noProof/>
            </w:rPr>
          </w:pPr>
          <w:hyperlink w:anchor="_Toc512603008" w:history="1">
            <w:r w:rsidRPr="006B34A8">
              <w:rPr>
                <w:rStyle w:val="ab"/>
                <w:noProof/>
              </w:rPr>
              <w:t>2.4 Egypt</w:t>
            </w:r>
            <w:r>
              <w:rPr>
                <w:noProof/>
                <w:webHidden/>
              </w:rPr>
              <w:tab/>
            </w:r>
            <w:r>
              <w:rPr>
                <w:noProof/>
                <w:webHidden/>
              </w:rPr>
              <w:fldChar w:fldCharType="begin"/>
            </w:r>
            <w:r>
              <w:rPr>
                <w:noProof/>
                <w:webHidden/>
              </w:rPr>
              <w:instrText xml:space="preserve"> PAGEREF _Toc512603008 \h </w:instrText>
            </w:r>
            <w:r>
              <w:rPr>
                <w:noProof/>
                <w:webHidden/>
              </w:rPr>
            </w:r>
            <w:r>
              <w:rPr>
                <w:noProof/>
                <w:webHidden/>
              </w:rPr>
              <w:fldChar w:fldCharType="separate"/>
            </w:r>
            <w:r>
              <w:rPr>
                <w:noProof/>
                <w:webHidden/>
              </w:rPr>
              <w:t>6</w:t>
            </w:r>
            <w:r>
              <w:rPr>
                <w:noProof/>
                <w:webHidden/>
              </w:rPr>
              <w:fldChar w:fldCharType="end"/>
            </w:r>
          </w:hyperlink>
        </w:p>
        <w:p w:rsidR="005D28EE" w:rsidRDefault="005D28EE">
          <w:pPr>
            <w:pStyle w:val="21"/>
            <w:tabs>
              <w:tab w:val="right" w:leader="dot" w:pos="8296"/>
            </w:tabs>
            <w:rPr>
              <w:noProof/>
            </w:rPr>
          </w:pPr>
          <w:hyperlink w:anchor="_Toc512603009" w:history="1">
            <w:r w:rsidRPr="006B34A8">
              <w:rPr>
                <w:rStyle w:val="ab"/>
                <w:noProof/>
              </w:rPr>
              <w:t>2.5 Brazil</w:t>
            </w:r>
            <w:r>
              <w:rPr>
                <w:noProof/>
                <w:webHidden/>
              </w:rPr>
              <w:tab/>
            </w:r>
            <w:r>
              <w:rPr>
                <w:noProof/>
                <w:webHidden/>
              </w:rPr>
              <w:fldChar w:fldCharType="begin"/>
            </w:r>
            <w:r>
              <w:rPr>
                <w:noProof/>
                <w:webHidden/>
              </w:rPr>
              <w:instrText xml:space="preserve"> PAGEREF _Toc512603009 \h </w:instrText>
            </w:r>
            <w:r>
              <w:rPr>
                <w:noProof/>
                <w:webHidden/>
              </w:rPr>
            </w:r>
            <w:r>
              <w:rPr>
                <w:noProof/>
                <w:webHidden/>
              </w:rPr>
              <w:fldChar w:fldCharType="separate"/>
            </w:r>
            <w:r>
              <w:rPr>
                <w:noProof/>
                <w:webHidden/>
              </w:rPr>
              <w:t>7</w:t>
            </w:r>
            <w:r>
              <w:rPr>
                <w:noProof/>
                <w:webHidden/>
              </w:rPr>
              <w:fldChar w:fldCharType="end"/>
            </w:r>
          </w:hyperlink>
        </w:p>
        <w:p w:rsidR="005D28EE" w:rsidRDefault="005D28EE">
          <w:pPr>
            <w:pStyle w:val="11"/>
            <w:tabs>
              <w:tab w:val="right" w:leader="dot" w:pos="8296"/>
            </w:tabs>
            <w:rPr>
              <w:noProof/>
            </w:rPr>
          </w:pPr>
          <w:hyperlink w:anchor="_Toc512603010" w:history="1">
            <w:r w:rsidRPr="006B34A8">
              <w:rPr>
                <w:rStyle w:val="ab"/>
                <w:noProof/>
              </w:rPr>
              <w:t>3.0 Conclusion</w:t>
            </w:r>
            <w:r>
              <w:rPr>
                <w:noProof/>
                <w:webHidden/>
              </w:rPr>
              <w:tab/>
            </w:r>
            <w:r>
              <w:rPr>
                <w:noProof/>
                <w:webHidden/>
              </w:rPr>
              <w:fldChar w:fldCharType="begin"/>
            </w:r>
            <w:r>
              <w:rPr>
                <w:noProof/>
                <w:webHidden/>
              </w:rPr>
              <w:instrText xml:space="preserve"> PAGEREF _Toc512603010 \h </w:instrText>
            </w:r>
            <w:r>
              <w:rPr>
                <w:noProof/>
                <w:webHidden/>
              </w:rPr>
            </w:r>
            <w:r>
              <w:rPr>
                <w:noProof/>
                <w:webHidden/>
              </w:rPr>
              <w:fldChar w:fldCharType="separate"/>
            </w:r>
            <w:r>
              <w:rPr>
                <w:noProof/>
                <w:webHidden/>
              </w:rPr>
              <w:t>8</w:t>
            </w:r>
            <w:r>
              <w:rPr>
                <w:noProof/>
                <w:webHidden/>
              </w:rPr>
              <w:fldChar w:fldCharType="end"/>
            </w:r>
          </w:hyperlink>
        </w:p>
        <w:p w:rsidR="005D28EE" w:rsidRDefault="005D28EE">
          <w:pPr>
            <w:pStyle w:val="11"/>
            <w:tabs>
              <w:tab w:val="right" w:leader="dot" w:pos="8296"/>
            </w:tabs>
            <w:rPr>
              <w:noProof/>
            </w:rPr>
          </w:pPr>
          <w:hyperlink w:anchor="_Toc512603011" w:history="1">
            <w:r w:rsidRPr="006B34A8">
              <w:rPr>
                <w:rStyle w:val="ab"/>
                <w:noProof/>
              </w:rPr>
              <w:t>4.0 Reference</w:t>
            </w:r>
            <w:r>
              <w:rPr>
                <w:noProof/>
                <w:webHidden/>
              </w:rPr>
              <w:tab/>
            </w:r>
            <w:r>
              <w:rPr>
                <w:noProof/>
                <w:webHidden/>
              </w:rPr>
              <w:fldChar w:fldCharType="begin"/>
            </w:r>
            <w:r>
              <w:rPr>
                <w:noProof/>
                <w:webHidden/>
              </w:rPr>
              <w:instrText xml:space="preserve"> PAGEREF _Toc512603011 \h </w:instrText>
            </w:r>
            <w:r>
              <w:rPr>
                <w:noProof/>
                <w:webHidden/>
              </w:rPr>
            </w:r>
            <w:r>
              <w:rPr>
                <w:noProof/>
                <w:webHidden/>
              </w:rPr>
              <w:fldChar w:fldCharType="separate"/>
            </w:r>
            <w:r>
              <w:rPr>
                <w:noProof/>
                <w:webHidden/>
              </w:rPr>
              <w:t>10</w:t>
            </w:r>
            <w:r>
              <w:rPr>
                <w:noProof/>
                <w:webHidden/>
              </w:rPr>
              <w:fldChar w:fldCharType="end"/>
            </w:r>
          </w:hyperlink>
        </w:p>
        <w:p w:rsidR="002A0A5F" w:rsidRDefault="002A0A5F" w:rsidP="002A0A5F">
          <w:pPr>
            <w:rPr>
              <w:b/>
              <w:bCs/>
              <w:lang w:val="zh-CN"/>
            </w:rPr>
          </w:pPr>
          <w:r>
            <w:rPr>
              <w:b/>
              <w:bCs/>
              <w:lang w:val="zh-CN"/>
            </w:rPr>
            <w:fldChar w:fldCharType="end"/>
          </w:r>
        </w:p>
        <w:p w:rsidR="002A0A5F" w:rsidRDefault="002A0A5F" w:rsidP="002A0A5F">
          <w:bookmarkStart w:id="0" w:name="_GoBack"/>
          <w:bookmarkEnd w:id="0"/>
        </w:p>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 w:rsidR="002A0A5F" w:rsidRDefault="002A0A5F" w:rsidP="002A0A5F">
          <w:pPr>
            <w:rPr>
              <w:rFonts w:hint="eastAsia"/>
            </w:rPr>
          </w:pPr>
        </w:p>
      </w:sdtContent>
    </w:sdt>
    <w:p w:rsidR="00340F75" w:rsidRDefault="005304C5" w:rsidP="00A245E3">
      <w:pPr>
        <w:pStyle w:val="1"/>
      </w:pPr>
      <w:bookmarkStart w:id="1" w:name="_Toc512603003"/>
      <w:r>
        <w:rPr>
          <w:rFonts w:hint="eastAsia"/>
        </w:rPr>
        <w:lastRenderedPageBreak/>
        <w:t>1.0</w:t>
      </w:r>
      <w:r>
        <w:t xml:space="preserve"> </w:t>
      </w:r>
      <w:r w:rsidR="00E1578B">
        <w:rPr>
          <w:rFonts w:hint="eastAsia"/>
        </w:rPr>
        <w:t>Introduction</w:t>
      </w:r>
      <w:bookmarkEnd w:id="1"/>
    </w:p>
    <w:p w:rsidR="00A251AD" w:rsidRDefault="00A251AD" w:rsidP="00A251AD">
      <w:r>
        <w:t xml:space="preserve">In this report, I will introduce the significance of national entrepreneurship policies and </w:t>
      </w:r>
      <w:r w:rsidR="005E389C">
        <w:t>strategies and</w:t>
      </w:r>
      <w:r>
        <w:t xml:space="preserve"> use the SWOT analysis to assess the entrepreneurial policies and strategies of China, the United States, the United Kingdom, Brazil, and </w:t>
      </w:r>
      <w:r w:rsidR="00087553" w:rsidRPr="00087553">
        <w:t>Egypt</w:t>
      </w:r>
      <w:r>
        <w:t>. Finally, based on the assessment results, Policies and strategies to make recommendations.</w:t>
      </w:r>
    </w:p>
    <w:p w:rsidR="005304C5" w:rsidRDefault="005304C5" w:rsidP="00A251AD">
      <w:r w:rsidRPr="005304C5">
        <w:t>The SWOT analysis method is based on situation analysis under internal and external competitive environment and competition conditions. It is through surveying and researching various closely related internal major advantages, disadvantages, external opportunities and threats, and arranging them in a matrix, and then using system analysis. The idea is to match various factors with each other and come up with a series of corresponding conclusions. These conclusions usually have certain decision-making.</w:t>
      </w:r>
    </w:p>
    <w:p w:rsidR="00A251AD" w:rsidRDefault="00A251AD" w:rsidP="00A251AD">
      <w:r>
        <w:t>In SWOT analysis, I will make recommendations on policies and strategies by analyzing Strength, Weakness, Opportunity and Threat of relevant policies and strategies in five countries.</w:t>
      </w:r>
    </w:p>
    <w:p w:rsidR="005304C5" w:rsidRDefault="00A251AD" w:rsidP="005304C5">
      <w:r>
        <w:t>All resources in this report will come from relevant websites, news, academic papers, and other relevant economic reports.</w:t>
      </w:r>
    </w:p>
    <w:p w:rsidR="005304C5" w:rsidRDefault="005304C5" w:rsidP="005304C5"/>
    <w:p w:rsidR="005304C5" w:rsidRDefault="005304C5" w:rsidP="005304C5">
      <w:pPr>
        <w:pStyle w:val="1"/>
      </w:pPr>
      <w:bookmarkStart w:id="2" w:name="_Toc512603004"/>
      <w:r>
        <w:rPr>
          <w:rFonts w:hint="eastAsia"/>
        </w:rPr>
        <w:t>2</w:t>
      </w:r>
      <w:r>
        <w:t>.0 Main Body</w:t>
      </w:r>
      <w:bookmarkEnd w:id="2"/>
    </w:p>
    <w:p w:rsidR="002C2DD8" w:rsidRDefault="002C2DD8" w:rsidP="005304C5">
      <w:r w:rsidRPr="002C2DD8">
        <w:t>In this section, I will introduce the status quo of five countries and analyze their relevant entrepreneurial policies and strategies, enumerate the strengths and weaknesses of the policies, and formulate development strategies and plans for relevant countries by analyzing related threats and opportunities.</w:t>
      </w:r>
    </w:p>
    <w:p w:rsidR="00AC6B95" w:rsidRDefault="00AC6B95" w:rsidP="005304C5"/>
    <w:p w:rsidR="002C2DD8" w:rsidRDefault="002C2DD8" w:rsidP="002C2DD8">
      <w:pPr>
        <w:pStyle w:val="2"/>
      </w:pPr>
      <w:bookmarkStart w:id="3" w:name="_Toc512603005"/>
      <w:r>
        <w:rPr>
          <w:rFonts w:hint="eastAsia"/>
        </w:rPr>
        <w:t>2</w:t>
      </w:r>
      <w:r>
        <w:t>.1 China</w:t>
      </w:r>
      <w:bookmarkEnd w:id="3"/>
    </w:p>
    <w:p w:rsidR="005D762E" w:rsidRDefault="005D762E" w:rsidP="005D762E">
      <w:r>
        <w:t>As the fastest growing country in the world, China has achieved economic growth of 10% by encouraging entrepreneurship in the past 30 years. On April 25, 2018, China issued seven tax reduction measures to support the development of micro-enterprises for entrepreneurship and innovation. At the beginning of March, the government decided to reduce taxes by more than RMB 800 billion for enterprises and individuals. On March 28, the tax rate of the two-level VAT of enterprises was again reduced by 1%, which reduced the taxation of market entities by more than RMB 400 billion.</w:t>
      </w:r>
    </w:p>
    <w:p w:rsidR="005D762E" w:rsidRDefault="005D762E" w:rsidP="005D762E"/>
    <w:p w:rsidR="005D762E" w:rsidRDefault="005D762E" w:rsidP="005D762E">
      <w:r>
        <w:t xml:space="preserve">Among the relevant policies are: the value of the newly purchased R&amp;D equipment and equipment units that enjoy the one-time deduction before bedtime in the current year is increased from RMB 1 million to RMB 5 million. This is equivalent to directly speeding up the depreciation of equipment, which is conducive to the company's faster recovery costs. Since </w:t>
      </w:r>
      <w:r>
        <w:lastRenderedPageBreak/>
        <w:t>this policy does not specifically refer to an industry or an organization, all companies that have related R&amp;D projects are eligible and will receive preferential policies.</w:t>
      </w:r>
    </w:p>
    <w:p w:rsidR="005D762E" w:rsidRDefault="005D762E" w:rsidP="005D762E"/>
    <w:p w:rsidR="005D762E" w:rsidRDefault="005D762E" w:rsidP="005D762E">
      <w:r>
        <w:t>For another example, the state has extended the year-long rollover of losses from high-tech enterprises and technology-based SMEs from five years to ten years. The so-called “loss of profits and losses” refers to tax incentives for taxpayers who pay income tax to make operating losses in a tax year and to make allowances for profits in other taxable years. The extension to ten years means that the losses of the related companies in the first nine years can be covered in the tenth year. This gives many SMEs more room to breathe, allowing high-tech companies to develop R&amp;D fields such as biotechnology and semiconductor chip R&amp;D. R &amp; D investment in other fields is more patient.</w:t>
      </w:r>
    </w:p>
    <w:p w:rsidR="005D762E" w:rsidRDefault="005D762E" w:rsidP="005D762E"/>
    <w:p w:rsidR="00E45096" w:rsidRDefault="005D762E" w:rsidP="00E45096">
      <w:r w:rsidRPr="005D762E">
        <w:t>The SWOT tables for the two entrepreneurial policies are as follows:</w:t>
      </w:r>
    </w:p>
    <w:tbl>
      <w:tblPr>
        <w:tblStyle w:val="a7"/>
        <w:tblW w:w="0" w:type="auto"/>
        <w:tblLook w:val="04A0" w:firstRow="1" w:lastRow="0" w:firstColumn="1" w:lastColumn="0" w:noHBand="0" w:noVBand="1"/>
      </w:tblPr>
      <w:tblGrid>
        <w:gridCol w:w="4148"/>
        <w:gridCol w:w="4148"/>
      </w:tblGrid>
      <w:tr w:rsidR="00E45096" w:rsidTr="00E45096">
        <w:tc>
          <w:tcPr>
            <w:tcW w:w="4148" w:type="dxa"/>
          </w:tcPr>
          <w:p w:rsidR="00F643AC" w:rsidRDefault="00E45096" w:rsidP="00155BB3">
            <w:r>
              <w:t>S</w:t>
            </w:r>
            <w:r>
              <w:rPr>
                <w:rFonts w:hint="eastAsia"/>
              </w:rPr>
              <w:t>：</w:t>
            </w:r>
          </w:p>
          <w:p w:rsidR="005D762E" w:rsidRDefault="005D762E" w:rsidP="005D762E">
            <w:pPr>
              <w:pStyle w:val="a8"/>
              <w:numPr>
                <w:ilvl w:val="0"/>
                <w:numId w:val="5"/>
              </w:numPr>
              <w:ind w:firstLineChars="0"/>
            </w:pPr>
            <w:r>
              <w:t>Reduce initial R&amp;D costs and quickly recover</w:t>
            </w:r>
          </w:p>
          <w:p w:rsidR="00912BBE" w:rsidRDefault="005D762E" w:rsidP="005D762E">
            <w:pPr>
              <w:pStyle w:val="a8"/>
              <w:numPr>
                <w:ilvl w:val="0"/>
                <w:numId w:val="5"/>
              </w:numPr>
              <w:ind w:firstLineChars="0"/>
            </w:pPr>
            <w:r>
              <w:t>Allowing companies to have more room for development and more relevant R&amp;D investment.</w:t>
            </w:r>
          </w:p>
        </w:tc>
        <w:tc>
          <w:tcPr>
            <w:tcW w:w="4148" w:type="dxa"/>
          </w:tcPr>
          <w:p w:rsidR="00E45096" w:rsidRDefault="00E45096" w:rsidP="00155BB3">
            <w:r>
              <w:rPr>
                <w:rFonts w:hint="eastAsia"/>
              </w:rPr>
              <w:t>O</w:t>
            </w:r>
            <w:r w:rsidR="00155BB3">
              <w:rPr>
                <w:rFonts w:hint="eastAsia"/>
              </w:rPr>
              <w:t>：</w:t>
            </w:r>
          </w:p>
          <w:p w:rsidR="005D762E" w:rsidRDefault="005D762E" w:rsidP="005D762E">
            <w:pPr>
              <w:pStyle w:val="a8"/>
              <w:numPr>
                <w:ilvl w:val="0"/>
                <w:numId w:val="7"/>
              </w:numPr>
              <w:ind w:firstLineChars="0"/>
            </w:pPr>
            <w:r>
              <w:t> Concessions for small and micro enterprises encourage more people to start businesses</w:t>
            </w:r>
          </w:p>
          <w:p w:rsidR="00912BBE" w:rsidRDefault="005D762E" w:rsidP="005D762E">
            <w:pPr>
              <w:pStyle w:val="a8"/>
              <w:numPr>
                <w:ilvl w:val="0"/>
                <w:numId w:val="7"/>
              </w:numPr>
              <w:ind w:firstLineChars="0"/>
            </w:pPr>
            <w:r>
              <w:t> Encouraging more people to participate in entrepreneurship can also increase the employment rate</w:t>
            </w:r>
          </w:p>
        </w:tc>
      </w:tr>
      <w:tr w:rsidR="00E45096" w:rsidTr="00E45096">
        <w:tc>
          <w:tcPr>
            <w:tcW w:w="4148" w:type="dxa"/>
          </w:tcPr>
          <w:p w:rsidR="00E45096" w:rsidRDefault="00E45096" w:rsidP="00155BB3">
            <w:r>
              <w:rPr>
                <w:rFonts w:hint="eastAsia"/>
              </w:rPr>
              <w:t>W：</w:t>
            </w:r>
          </w:p>
          <w:p w:rsidR="005D762E" w:rsidRDefault="005D762E" w:rsidP="005D762E">
            <w:pPr>
              <w:pStyle w:val="a8"/>
              <w:numPr>
                <w:ilvl w:val="0"/>
                <w:numId w:val="6"/>
              </w:numPr>
              <w:ind w:firstLineChars="0"/>
            </w:pPr>
            <w:r>
              <w:t>Tax benefits will be accompanied by a heavy burden on the country</w:t>
            </w:r>
          </w:p>
          <w:p w:rsidR="00912BBE" w:rsidRDefault="005D762E" w:rsidP="005D762E">
            <w:pPr>
              <w:pStyle w:val="a8"/>
              <w:numPr>
                <w:ilvl w:val="0"/>
                <w:numId w:val="6"/>
              </w:numPr>
              <w:ind w:firstLineChars="0"/>
            </w:pPr>
            <w:r>
              <w:t>Chinese entrepreneurs move too fast, resulting in less chance of success</w:t>
            </w:r>
          </w:p>
        </w:tc>
        <w:tc>
          <w:tcPr>
            <w:tcW w:w="4148" w:type="dxa"/>
          </w:tcPr>
          <w:p w:rsidR="00E45096" w:rsidRDefault="00E45096" w:rsidP="00155BB3">
            <w:r>
              <w:rPr>
                <w:rFonts w:hint="eastAsia"/>
              </w:rPr>
              <w:t>T：</w:t>
            </w:r>
          </w:p>
          <w:p w:rsidR="005D762E" w:rsidRDefault="005D762E" w:rsidP="005D762E">
            <w:pPr>
              <w:pStyle w:val="a8"/>
              <w:numPr>
                <w:ilvl w:val="0"/>
                <w:numId w:val="8"/>
              </w:numPr>
              <w:ind w:firstLineChars="0"/>
            </w:pPr>
            <w:r>
              <w:t>In some venture capital investments, the period of return in some phases is too long and the project mortality rate is high.</w:t>
            </w:r>
          </w:p>
          <w:p w:rsidR="00912BBE" w:rsidRDefault="005D762E" w:rsidP="005D762E">
            <w:pPr>
              <w:pStyle w:val="a8"/>
              <w:numPr>
                <w:ilvl w:val="0"/>
                <w:numId w:val="8"/>
              </w:numPr>
              <w:ind w:firstLineChars="0"/>
            </w:pPr>
            <w:r>
              <w:t>It will be difficult to implement the actual preferential policies</w:t>
            </w:r>
          </w:p>
        </w:tc>
      </w:tr>
    </w:tbl>
    <w:p w:rsidR="005D762E" w:rsidRDefault="005D762E" w:rsidP="00E45096"/>
    <w:p w:rsidR="00E45096" w:rsidRDefault="005D762E" w:rsidP="005D762E">
      <w:r w:rsidRPr="005D762E">
        <w:t>The analysis forms can be seen in the two entrepreneurial policies. Because the country has a large tax incentive for small and micro enterprises, these policies will encourage more people to participate in related ventures. In particular, highly educated people can have more. Participate in the development of hi-tech entrepreneurship and create more jobs at the same time in order to stimulate employment. But at the same time, due to excessive preferential policies, the burden on the country is aggravated. At the same time, because the entrepreneurs act too fast, the mortality rate of some investment projects is high, and the success rate of entrepreneurial ventures is not large. As a result, local governments will have relevant considerations or options when implementing actual preferential policies. Failure to implement policies has also led to an increase in the chance of entrepreneurial failure. China not only has to implement economic preferential policies in relevant areas of entrepreneurship, but also adopts policies to guide entrepreneurs to succeed and supervise local implementation of relevant policies.</w:t>
      </w:r>
    </w:p>
    <w:p w:rsidR="00AC6B95" w:rsidRDefault="00AC6B95" w:rsidP="005D762E"/>
    <w:p w:rsidR="00AC6B95" w:rsidRDefault="00AC6B95" w:rsidP="00AC6B95">
      <w:pPr>
        <w:pStyle w:val="2"/>
      </w:pPr>
      <w:bookmarkStart w:id="4" w:name="_Toc512603006"/>
      <w:r>
        <w:rPr>
          <w:rFonts w:hint="eastAsia"/>
        </w:rPr>
        <w:lastRenderedPageBreak/>
        <w:t>2.2</w:t>
      </w:r>
      <w:r>
        <w:t xml:space="preserve"> </w:t>
      </w:r>
      <w:r>
        <w:rPr>
          <w:rFonts w:hint="eastAsia"/>
        </w:rPr>
        <w:t>the</w:t>
      </w:r>
      <w:r>
        <w:t xml:space="preserve"> </w:t>
      </w:r>
      <w:r w:rsidRPr="00AC6B95">
        <w:t>United States</w:t>
      </w:r>
      <w:bookmarkEnd w:id="4"/>
    </w:p>
    <w:p w:rsidR="00010B5F" w:rsidRDefault="004333FE" w:rsidP="00AC6B95">
      <w:r w:rsidRPr="004333FE">
        <w:t>As the world’s largest economy, the world’s largest importer, and the third largest exporter, the United States’ entrepreneurial policy and strategy will play a leading role to some extent</w:t>
      </w:r>
      <w:r w:rsidR="00865BD5">
        <w:t>.</w:t>
      </w:r>
      <w:r w:rsidR="00010B5F">
        <w:t xml:space="preserve"> </w:t>
      </w:r>
      <w:r w:rsidR="00010B5F" w:rsidRPr="00010B5F">
        <w:t>Since 2001, the U.S. economy has entered a brief recession after 10 years of growth. It is also a serious international financial crisis in 2008 that led to a deep recession in the U.S. real economy until a large-scale economic stimulus plan was implemented. In 2009, the U.S. economy was able to improving. In 2010, the U.S. economy began its full recovery. Until 2016, the U.S. GDP reached 18.03 trillion U.S. dollars, ranking first in the world.</w:t>
      </w:r>
      <w:r w:rsidR="00010B5F">
        <w:rPr>
          <w:rFonts w:hint="eastAsia"/>
        </w:rPr>
        <w:t xml:space="preserve"> </w:t>
      </w:r>
      <w:r w:rsidR="00010B5F" w:rsidRPr="00010B5F">
        <w:t>Studying the US entrepreneurial policy can more deeply understand how the United States has eased the huge employment pressure in the country during the financial crisis so as to achieve a comprehensive economic recovery.</w:t>
      </w:r>
    </w:p>
    <w:p w:rsidR="00865BD5" w:rsidRDefault="004333FE" w:rsidP="00AC6B95">
      <w:r w:rsidRPr="004333FE">
        <w:t xml:space="preserve"> </w:t>
      </w:r>
    </w:p>
    <w:p w:rsidR="004333FE" w:rsidRDefault="004333FE" w:rsidP="00AC6B95">
      <w:r w:rsidRPr="004333FE">
        <w:t>As of June 2013, U.S. business convenience ranked fourth in 189 countries. Registering a limited liability company in the United States requires only 6 procedures. It takes only 5 days from the start of registration to the opening of the new company. The cost required only accounts for 1.5% of the per capita national income. The minimum legal fund required to open a company is 0 USD. Due to the low cost of creation and the fast process, this directly leads to a high rate of entrepreneurship after graduation from U.S. college students. At the same time, there is an International Entrepreneur Parole in the United States. The first application can be successfully used to obtain a maximum period of 30 months. If it meets the conditions, it can also apply for an extension of up to 30 months. This allows eligible applicants to stay in the United States for the longest period of time. With a five-year entrepreneurial license, this gives foreign entrepreneurs the opportunity to enter the US to start their own business and to obtain investment from qualified US investors and federal, state or local governments.</w:t>
      </w:r>
    </w:p>
    <w:p w:rsidR="004333FE" w:rsidRDefault="004333FE" w:rsidP="00AC6B95"/>
    <w:p w:rsidR="00CD3700" w:rsidRDefault="00CD3700" w:rsidP="00CD3700">
      <w:r w:rsidRPr="005D762E">
        <w:t>The SWOT tables for the two entrepreneurial policies are as follows:</w:t>
      </w:r>
    </w:p>
    <w:tbl>
      <w:tblPr>
        <w:tblStyle w:val="a7"/>
        <w:tblW w:w="0" w:type="auto"/>
        <w:tblLook w:val="04A0" w:firstRow="1" w:lastRow="0" w:firstColumn="1" w:lastColumn="0" w:noHBand="0" w:noVBand="1"/>
      </w:tblPr>
      <w:tblGrid>
        <w:gridCol w:w="4148"/>
        <w:gridCol w:w="4148"/>
      </w:tblGrid>
      <w:tr w:rsidR="005B3EC5" w:rsidTr="005B3EC5">
        <w:tc>
          <w:tcPr>
            <w:tcW w:w="4148" w:type="dxa"/>
          </w:tcPr>
          <w:p w:rsidR="005B3EC5" w:rsidRDefault="005B3EC5" w:rsidP="00AC6B95">
            <w:r>
              <w:rPr>
                <w:rFonts w:hint="eastAsia"/>
              </w:rPr>
              <w:t>S：</w:t>
            </w:r>
          </w:p>
          <w:p w:rsidR="00A61A7D" w:rsidRDefault="00A61A7D" w:rsidP="00A61A7D">
            <w:pPr>
              <w:pStyle w:val="a8"/>
              <w:numPr>
                <w:ilvl w:val="0"/>
                <w:numId w:val="9"/>
              </w:numPr>
              <w:ind w:firstLineChars="0"/>
            </w:pPr>
            <w:r>
              <w:t>Low entrepreneurial threshold, low cost, and less procedures</w:t>
            </w:r>
          </w:p>
          <w:p w:rsidR="00A31CAC" w:rsidRDefault="00A61A7D" w:rsidP="00A61A7D">
            <w:pPr>
              <w:pStyle w:val="a8"/>
              <w:numPr>
                <w:ilvl w:val="0"/>
                <w:numId w:val="9"/>
              </w:numPr>
              <w:ind w:firstLineChars="0"/>
            </w:pPr>
            <w:r>
              <w:t>Overseas staff can also enter the country to start their own business and promote employment</w:t>
            </w:r>
          </w:p>
        </w:tc>
        <w:tc>
          <w:tcPr>
            <w:tcW w:w="4148" w:type="dxa"/>
          </w:tcPr>
          <w:p w:rsidR="005B3EC5" w:rsidRDefault="005B3EC5" w:rsidP="00AC6B95">
            <w:r>
              <w:rPr>
                <w:rFonts w:hint="eastAsia"/>
              </w:rPr>
              <w:t>O：</w:t>
            </w:r>
          </w:p>
          <w:p w:rsidR="00A61A7D" w:rsidRDefault="00A61A7D" w:rsidP="00A61A7D">
            <w:pPr>
              <w:pStyle w:val="a8"/>
              <w:numPr>
                <w:ilvl w:val="0"/>
                <w:numId w:val="10"/>
              </w:numPr>
              <w:ind w:firstLineChars="0"/>
            </w:pPr>
            <w:r>
              <w:t>Relieve employment pressure by encouraging a large number of startups</w:t>
            </w:r>
          </w:p>
          <w:p w:rsidR="0026295E" w:rsidRDefault="00A61A7D" w:rsidP="00A61A7D">
            <w:pPr>
              <w:pStyle w:val="a8"/>
              <w:numPr>
                <w:ilvl w:val="0"/>
                <w:numId w:val="10"/>
              </w:numPr>
              <w:ind w:firstLineChars="0"/>
            </w:pPr>
            <w:r>
              <w:t>Overseas entrepreneurs who support overseas entrepreneurship to promote overseas import and export markets</w:t>
            </w:r>
          </w:p>
        </w:tc>
      </w:tr>
      <w:tr w:rsidR="005B3EC5" w:rsidTr="005B3EC5">
        <w:tc>
          <w:tcPr>
            <w:tcW w:w="4148" w:type="dxa"/>
          </w:tcPr>
          <w:p w:rsidR="0026295E" w:rsidRDefault="005B3EC5" w:rsidP="0026295E">
            <w:r>
              <w:rPr>
                <w:rFonts w:hint="eastAsia"/>
              </w:rPr>
              <w:t>W：</w:t>
            </w:r>
          </w:p>
          <w:p w:rsidR="0026295E" w:rsidRDefault="00A61A7D" w:rsidP="00A61A7D">
            <w:pPr>
              <w:pStyle w:val="a8"/>
              <w:numPr>
                <w:ilvl w:val="0"/>
                <w:numId w:val="10"/>
              </w:numPr>
              <w:ind w:firstLineChars="0"/>
            </w:pPr>
            <w:r w:rsidRPr="00A61A7D">
              <w:t>The procedure is too simple, and the difficulty of starting a business may lead to a low success rate in starting a business.</w:t>
            </w:r>
          </w:p>
        </w:tc>
        <w:tc>
          <w:tcPr>
            <w:tcW w:w="4148" w:type="dxa"/>
          </w:tcPr>
          <w:p w:rsidR="00A31CAC" w:rsidRDefault="005B3EC5" w:rsidP="00A31CAC">
            <w:r>
              <w:rPr>
                <w:rFonts w:hint="eastAsia"/>
              </w:rPr>
              <w:t>T：</w:t>
            </w:r>
          </w:p>
          <w:p w:rsidR="00044032" w:rsidRDefault="00A61A7D" w:rsidP="00A61A7D">
            <w:pPr>
              <w:pStyle w:val="a8"/>
              <w:numPr>
                <w:ilvl w:val="0"/>
                <w:numId w:val="10"/>
              </w:numPr>
              <w:ind w:firstLineChars="0"/>
            </w:pPr>
            <w:r w:rsidRPr="00A61A7D">
              <w:t>The influx of overseas entrepreneurs may lead to competition with the relevant entrepreneurial industries in their home countries and even cause their own entrepreneurs to lose their market</w:t>
            </w:r>
          </w:p>
        </w:tc>
      </w:tr>
    </w:tbl>
    <w:p w:rsidR="00A61A7D" w:rsidRDefault="00A61A7D" w:rsidP="00A61A7D"/>
    <w:p w:rsidR="0026295E" w:rsidRDefault="00A61A7D" w:rsidP="00A61A7D">
      <w:r w:rsidRPr="00A61A7D">
        <w:t xml:space="preserve">According to the analysis of this form, it can be seen that the United States has encouraged </w:t>
      </w:r>
      <w:r w:rsidRPr="00A61A7D">
        <w:lastRenderedPageBreak/>
        <w:t>entrepreneurs at home and abroad to start businesses in their own countries by lowering the threshold for entrepreneurship and creating a large number of job opportunities through employment of entrepreneurs to ease employment pressure. But at the same time, because the cost is too low, it may lead to a decrease in the success rate of entrepreneurship. At the same time, due to certain restrictions on the application conditions of International Entrepreneur Parole, overseas entrepreneurs will have higher experience and capital under such restrictions than local entrepreneurs. The companies that have created local entrepreneurs lose their markets because of their early competitiveness, leaving overseas companies to dominate the market.</w:t>
      </w:r>
    </w:p>
    <w:p w:rsidR="00A61A7D" w:rsidRDefault="00A61A7D" w:rsidP="00A61A7D"/>
    <w:p w:rsidR="00A61A7D" w:rsidRDefault="00865BD5" w:rsidP="00865BD5">
      <w:r w:rsidRPr="00865BD5">
        <w:t>Therefore, in view of the US entrepreneurial policy, in order to encourage entrepreneurs to support entrepreneurs, it is necessary to implement some corresponding welfare policies in order to ensure that local entrepreneurial companies have stable and rapid development in the early stages, so as to avoid being seized by overseas start-up companies.</w:t>
      </w:r>
    </w:p>
    <w:p w:rsidR="00010B5F" w:rsidRDefault="00010B5F" w:rsidP="00865BD5"/>
    <w:p w:rsidR="00010B5F" w:rsidRDefault="00031662" w:rsidP="00010B5F">
      <w:pPr>
        <w:pStyle w:val="2"/>
      </w:pPr>
      <w:bookmarkStart w:id="5" w:name="_Toc512603007"/>
      <w:r>
        <w:rPr>
          <w:rFonts w:hint="eastAsia"/>
        </w:rPr>
        <w:t>2.3</w:t>
      </w:r>
      <w:r>
        <w:t xml:space="preserve"> </w:t>
      </w:r>
      <w:r>
        <w:rPr>
          <w:rFonts w:hint="eastAsia"/>
        </w:rPr>
        <w:t>the</w:t>
      </w:r>
      <w:r>
        <w:t xml:space="preserve"> </w:t>
      </w:r>
      <w:r>
        <w:rPr>
          <w:rFonts w:hint="eastAsia"/>
        </w:rPr>
        <w:t>United</w:t>
      </w:r>
      <w:r>
        <w:t xml:space="preserve"> </w:t>
      </w:r>
      <w:r>
        <w:rPr>
          <w:rFonts w:hint="eastAsia"/>
        </w:rPr>
        <w:t>Kingdom</w:t>
      </w:r>
      <w:bookmarkEnd w:id="5"/>
    </w:p>
    <w:p w:rsidR="008166D9" w:rsidRDefault="008166D9" w:rsidP="008166D9">
      <w:r>
        <w:t>As the fifth largest economy in the world, the United Kingdom is also one of the richest countries in the world, the most economically developed, and the country with the highest living standards. After the outbreak of the international financial crisis to 2013, the British economy entered a recovery phase. In 2015, the number of unemployed people in the UK fell by 76,000 to 1.84 million, which was the lowest since the outbreak of the financial crisis in 2008, thanks to the British service. The industry’s demand is strong, and new related businesses and employment rates are continuing to grow.</w:t>
      </w:r>
    </w:p>
    <w:p w:rsidR="008166D9" w:rsidRDefault="008166D9" w:rsidP="008166D9">
      <w:pPr>
        <w:rPr>
          <w:rFonts w:hint="eastAsia"/>
        </w:rPr>
      </w:pPr>
    </w:p>
    <w:p w:rsidR="008166D9" w:rsidRDefault="008166D9" w:rsidP="008166D9">
      <w:r>
        <w:t>In terms of entrepreneurial policy, the United Kingdom proposed the "Sirius program", and those who successfully apply for the program will be sent to five entrepreneurial accelerating centers in major cities in the UK to receive training and assistance from the tutors. After that, each selected entrepreneur will be recruited. You can get 12,000 pounds of start-up capital and a year free office, as well as the full support of the relevant mentor.</w:t>
      </w:r>
    </w:p>
    <w:p w:rsidR="008166D9" w:rsidRDefault="008166D9" w:rsidP="008166D9">
      <w:pPr>
        <w:rPr>
          <w:rFonts w:hint="eastAsia"/>
        </w:rPr>
      </w:pPr>
    </w:p>
    <w:p w:rsidR="00CD3700" w:rsidRDefault="008166D9" w:rsidP="008166D9">
      <w:r>
        <w:t>At the same time, there is also a way for entrepreneurs to apply for immigrant visas to encourage overseas entrepreneurs to settle in the UK. In 2013, the New Deal reduced the IELTS required for immigrant visas from 7 to 4 points, as long as the applicant has a detailed business development plan. As well as adults under the age of 18 who have a personal account with no less than 200,000 pounds of deposits and immigrants with no criminal record can apply, encourage entrepreneurs with capital to come to the United Kingdom to start business in the UK.</w:t>
      </w:r>
    </w:p>
    <w:p w:rsidR="008166D9" w:rsidRDefault="008166D9" w:rsidP="008166D9">
      <w:pPr>
        <w:rPr>
          <w:rFonts w:hint="eastAsia"/>
        </w:rPr>
      </w:pPr>
    </w:p>
    <w:p w:rsidR="00CD3700" w:rsidRDefault="00CD3700" w:rsidP="00CD3700">
      <w:r w:rsidRPr="005D762E">
        <w:t>The SWOT tables for the two entrepreneurial policies are as follows:</w:t>
      </w:r>
    </w:p>
    <w:tbl>
      <w:tblPr>
        <w:tblStyle w:val="a7"/>
        <w:tblW w:w="0" w:type="auto"/>
        <w:tblLook w:val="04A0" w:firstRow="1" w:lastRow="0" w:firstColumn="1" w:lastColumn="0" w:noHBand="0" w:noVBand="1"/>
      </w:tblPr>
      <w:tblGrid>
        <w:gridCol w:w="4148"/>
        <w:gridCol w:w="4148"/>
      </w:tblGrid>
      <w:tr w:rsidR="00CD3700" w:rsidTr="00CD3700">
        <w:tc>
          <w:tcPr>
            <w:tcW w:w="4148" w:type="dxa"/>
          </w:tcPr>
          <w:p w:rsidR="00CD3700" w:rsidRDefault="00CD3700" w:rsidP="00031662">
            <w:r>
              <w:rPr>
                <w:rFonts w:hint="eastAsia"/>
              </w:rPr>
              <w:t>S</w:t>
            </w:r>
            <w:r>
              <w:t>:</w:t>
            </w:r>
          </w:p>
          <w:p w:rsidR="00273A90" w:rsidRDefault="00273A90" w:rsidP="00273A90">
            <w:pPr>
              <w:pStyle w:val="a8"/>
              <w:numPr>
                <w:ilvl w:val="0"/>
                <w:numId w:val="10"/>
              </w:numPr>
              <w:ind w:firstLineChars="0"/>
            </w:pPr>
            <w:r>
              <w:t xml:space="preserve">High investment, high quality entrepreneurs, high return on </w:t>
            </w:r>
            <w:r>
              <w:lastRenderedPageBreak/>
              <w:t>government investment</w:t>
            </w:r>
          </w:p>
          <w:p w:rsidR="00643185" w:rsidRDefault="00273A90" w:rsidP="00273A90">
            <w:pPr>
              <w:pStyle w:val="a8"/>
              <w:numPr>
                <w:ilvl w:val="0"/>
                <w:numId w:val="10"/>
              </w:numPr>
              <w:ind w:firstLineChars="0"/>
              <w:rPr>
                <w:rFonts w:hint="eastAsia"/>
              </w:rPr>
            </w:pPr>
            <w:r>
              <w:t>Open up the road for those with high assets and intentions, it is easier to attract large capital entrepreneurs to start business in the UK</w:t>
            </w:r>
          </w:p>
        </w:tc>
        <w:tc>
          <w:tcPr>
            <w:tcW w:w="4148" w:type="dxa"/>
          </w:tcPr>
          <w:p w:rsidR="00273A90" w:rsidRDefault="00CD3700" w:rsidP="00273A90">
            <w:r>
              <w:rPr>
                <w:rFonts w:hint="eastAsia"/>
              </w:rPr>
              <w:lastRenderedPageBreak/>
              <w:t>O</w:t>
            </w:r>
            <w:r>
              <w:t>:</w:t>
            </w:r>
          </w:p>
          <w:p w:rsidR="00273A90" w:rsidRDefault="00273A90" w:rsidP="00273A90">
            <w:pPr>
              <w:pStyle w:val="a8"/>
              <w:numPr>
                <w:ilvl w:val="0"/>
                <w:numId w:val="13"/>
              </w:numPr>
              <w:ind w:firstLineChars="0"/>
            </w:pPr>
            <w:r>
              <w:t xml:space="preserve">High-quality entrepreneurs have the chance to start larger companies and </w:t>
            </w:r>
            <w:r>
              <w:lastRenderedPageBreak/>
              <w:t>create more jobs</w:t>
            </w:r>
          </w:p>
          <w:p w:rsidR="00A151BD" w:rsidRDefault="00273A90" w:rsidP="00273A90">
            <w:pPr>
              <w:pStyle w:val="a8"/>
              <w:numPr>
                <w:ilvl w:val="0"/>
                <w:numId w:val="11"/>
              </w:numPr>
              <w:ind w:firstLineChars="0"/>
              <w:rPr>
                <w:rFonts w:hint="eastAsia"/>
              </w:rPr>
            </w:pPr>
            <w:r>
              <w:t>Attract overseas entrepreneurs to start businesses in the UK and open immigration policies to attract talent</w:t>
            </w:r>
          </w:p>
        </w:tc>
      </w:tr>
      <w:tr w:rsidR="00CD3700" w:rsidTr="004D7A9E">
        <w:trPr>
          <w:trHeight w:val="910"/>
        </w:trPr>
        <w:tc>
          <w:tcPr>
            <w:tcW w:w="4148" w:type="dxa"/>
          </w:tcPr>
          <w:p w:rsidR="00CD3700" w:rsidRDefault="00CD3700" w:rsidP="00031662">
            <w:r>
              <w:rPr>
                <w:rFonts w:hint="eastAsia"/>
              </w:rPr>
              <w:lastRenderedPageBreak/>
              <w:t>W</w:t>
            </w:r>
            <w:r>
              <w:t>:</w:t>
            </w:r>
          </w:p>
          <w:p w:rsidR="00273A90" w:rsidRDefault="00273A90" w:rsidP="00273A90">
            <w:pPr>
              <w:pStyle w:val="a8"/>
              <w:numPr>
                <w:ilvl w:val="0"/>
                <w:numId w:val="10"/>
              </w:numPr>
              <w:ind w:firstLineChars="0"/>
            </w:pPr>
            <w:r>
              <w:t xml:space="preserve">High capital and </w:t>
            </w:r>
            <w:r>
              <w:t>high-quality</w:t>
            </w:r>
            <w:r>
              <w:t xml:space="preserve"> investment make the number of high quality entrepreneurs small</w:t>
            </w:r>
          </w:p>
          <w:p w:rsidR="004D7A9E" w:rsidRDefault="00273A90" w:rsidP="00273A90">
            <w:pPr>
              <w:pStyle w:val="a8"/>
              <w:numPr>
                <w:ilvl w:val="0"/>
                <w:numId w:val="10"/>
              </w:numPr>
              <w:ind w:firstLineChars="0"/>
              <w:rPr>
                <w:rFonts w:hint="eastAsia"/>
              </w:rPr>
            </w:pPr>
            <w:r>
              <w:t>The focus on the cultivation of high-quality entrepreneurs may negate the policy of small and medium-sized entrepreneurs and make them lack of living space.</w:t>
            </w:r>
          </w:p>
        </w:tc>
        <w:tc>
          <w:tcPr>
            <w:tcW w:w="4148" w:type="dxa"/>
          </w:tcPr>
          <w:p w:rsidR="00CD3700" w:rsidRDefault="00CD3700" w:rsidP="00031662">
            <w:r>
              <w:rPr>
                <w:rFonts w:hint="eastAsia"/>
              </w:rPr>
              <w:t>T</w:t>
            </w:r>
            <w:r>
              <w:t>:</w:t>
            </w:r>
          </w:p>
          <w:p w:rsidR="00273A90" w:rsidRDefault="00273A90" w:rsidP="00273A90">
            <w:pPr>
              <w:pStyle w:val="a8"/>
              <w:numPr>
                <w:ilvl w:val="0"/>
                <w:numId w:val="10"/>
              </w:numPr>
              <w:ind w:firstLineChars="0"/>
            </w:pPr>
            <w:r>
              <w:t>The increasingly severe employment pressure in the United Kingdom</w:t>
            </w:r>
          </w:p>
          <w:p w:rsidR="00762CB9" w:rsidRDefault="00273A90" w:rsidP="00273A90">
            <w:pPr>
              <w:pStyle w:val="a8"/>
              <w:numPr>
                <w:ilvl w:val="0"/>
                <w:numId w:val="10"/>
              </w:numPr>
              <w:ind w:firstLineChars="0"/>
              <w:rPr>
                <w:rFonts w:hint="eastAsia"/>
              </w:rPr>
            </w:pPr>
            <w:r>
              <w:t>The influx of overseas entrepreneurs makes the local entrepreneur market even smaller</w:t>
            </w:r>
          </w:p>
        </w:tc>
      </w:tr>
    </w:tbl>
    <w:p w:rsidR="00CD3700" w:rsidRDefault="00CD3700" w:rsidP="00031662"/>
    <w:p w:rsidR="008166D9" w:rsidRDefault="008166D9" w:rsidP="008166D9">
      <w:r>
        <w:t>According to the table analysis, these two entrepreneurial policies seek to attract and cultivate high-quality entrepreneurs to provide a more stable number of more jobs. At the same time, they can also attract more domestic and foreign talents to work or start businesses in the UK. However, due to the focus and high investment and the cultivation of high-quality entrepreneurs, the survival space of small and medium-sized entrepreneurs may be squeezed. Although large enterprises can provide a large number of jobs, the jobs provided by SMEs are more basic and employment is even more difficult. Can solve the basic needs.</w:t>
      </w:r>
    </w:p>
    <w:p w:rsidR="008166D9" w:rsidRDefault="008166D9" w:rsidP="008166D9">
      <w:pPr>
        <w:rPr>
          <w:rFonts w:hint="eastAsia"/>
        </w:rPr>
      </w:pPr>
    </w:p>
    <w:p w:rsidR="00762CB9" w:rsidRDefault="008166D9" w:rsidP="008166D9">
      <w:r>
        <w:t>Therefore, for the UK’s entrepreneurial policy, it is necessary to give small and medium-sized entrepreneurs a living space while vigorously developing high-level entrepreneurial opportunities. The influx of overseas entrepreneurs will inevitably cause the local entrepreneur’s market to shrink somewhat, so existing overseas entrepreneurs Immigration and visa recommendations are slightly higher, giving home-based entrepreneurs more room.</w:t>
      </w:r>
    </w:p>
    <w:p w:rsidR="008166D9" w:rsidRDefault="008166D9" w:rsidP="008166D9"/>
    <w:p w:rsidR="008166D9" w:rsidRDefault="008166D9" w:rsidP="008166D9">
      <w:pPr>
        <w:pStyle w:val="2"/>
      </w:pPr>
      <w:bookmarkStart w:id="6" w:name="_Toc512603008"/>
      <w:r>
        <w:rPr>
          <w:rFonts w:hint="eastAsia"/>
        </w:rPr>
        <w:t>2.4</w:t>
      </w:r>
      <w:r>
        <w:t xml:space="preserve"> </w:t>
      </w:r>
      <w:r w:rsidR="00087553" w:rsidRPr="00087553">
        <w:t>Egypt</w:t>
      </w:r>
      <w:bookmarkEnd w:id="6"/>
    </w:p>
    <w:p w:rsidR="00DA2122" w:rsidRDefault="00DA2122" w:rsidP="00DA2122">
      <w:r>
        <w:t>Egypt is the third largest economy in Africa and has a relatively complete system of industry, agriculture and services. The turmoil in Egypt since early 2011 has caused a serious impact on the national economy. The Egyptian government has taken various measures to cope with the current economic difficulties. The GDP in 2012 was US$234.6 billion, the economic growth rate was 2.3%, the per capita GDP was US$2,578, and the unemployment rate reached 13.5%.</w:t>
      </w:r>
    </w:p>
    <w:p w:rsidR="00DA2122" w:rsidRDefault="00DA2122" w:rsidP="00DA2122">
      <w:pPr>
        <w:rPr>
          <w:rFonts w:hint="eastAsia"/>
        </w:rPr>
      </w:pPr>
    </w:p>
    <w:p w:rsidR="00DA2122" w:rsidRDefault="00DA2122" w:rsidP="00DA2122">
      <w:r>
        <w:t xml:space="preserve">Through close exchanges with China, Egypt has attracted Chinese investors and entrepreneurs to invest in their own country. It has also benefited from China’s relevant policies. Egypt is open to Chinese entrepreneurs and attracts a large number of Chinese entrepreneurs to come to Egypt to start their own businesses. Since most entrepreneurs in Egypt are self-study, and the direction of entrepreneurship is that there are no government grey areas where there is no regulation of taxation, Egypt currently needs a good policy to </w:t>
      </w:r>
      <w:r>
        <w:lastRenderedPageBreak/>
        <w:t>guide related entrepreneurs to the right path and give benefits.</w:t>
      </w:r>
    </w:p>
    <w:p w:rsidR="00DA2122" w:rsidRDefault="00DA2122" w:rsidP="00DA2122">
      <w:pPr>
        <w:rPr>
          <w:rFonts w:hint="eastAsia"/>
        </w:rPr>
      </w:pPr>
    </w:p>
    <w:p w:rsidR="00DA2122" w:rsidRDefault="00DA2122" w:rsidP="00DA2122">
      <w:r>
        <w:t>The SWOT analysis table for Egypt is as follows:</w:t>
      </w:r>
    </w:p>
    <w:tbl>
      <w:tblPr>
        <w:tblStyle w:val="a7"/>
        <w:tblW w:w="0" w:type="auto"/>
        <w:tblLook w:val="04A0" w:firstRow="1" w:lastRow="0" w:firstColumn="1" w:lastColumn="0" w:noHBand="0" w:noVBand="1"/>
      </w:tblPr>
      <w:tblGrid>
        <w:gridCol w:w="4148"/>
        <w:gridCol w:w="4148"/>
      </w:tblGrid>
      <w:tr w:rsidR="00DA2122" w:rsidTr="00DA2122">
        <w:tc>
          <w:tcPr>
            <w:tcW w:w="4148" w:type="dxa"/>
          </w:tcPr>
          <w:p w:rsidR="00DA2122" w:rsidRDefault="00DA2122" w:rsidP="008166D9">
            <w:r>
              <w:rPr>
                <w:rFonts w:hint="eastAsia"/>
              </w:rPr>
              <w:t>S</w:t>
            </w:r>
            <w:r>
              <w:t>:</w:t>
            </w:r>
          </w:p>
          <w:p w:rsidR="003E3E24" w:rsidRDefault="003E3E24" w:rsidP="003E3E24">
            <w:pPr>
              <w:pStyle w:val="a8"/>
              <w:numPr>
                <w:ilvl w:val="0"/>
                <w:numId w:val="18"/>
              </w:numPr>
              <w:ind w:firstLineChars="0"/>
            </w:pPr>
            <w:r>
              <w:t>Large population, sufficient production labor force</w:t>
            </w:r>
          </w:p>
          <w:p w:rsidR="00DA2122" w:rsidRDefault="003E3E24" w:rsidP="003E3E24">
            <w:pPr>
              <w:pStyle w:val="a8"/>
              <w:numPr>
                <w:ilvl w:val="0"/>
                <w:numId w:val="18"/>
              </w:numPr>
              <w:ind w:firstLineChars="0"/>
              <w:rPr>
                <w:rFonts w:hint="eastAsia"/>
              </w:rPr>
            </w:pPr>
            <w:r>
              <w:t>There are more people in Egypt who want to start their own business</w:t>
            </w:r>
          </w:p>
        </w:tc>
        <w:tc>
          <w:tcPr>
            <w:tcW w:w="4148" w:type="dxa"/>
          </w:tcPr>
          <w:p w:rsidR="00DA2122" w:rsidRDefault="00DA2122" w:rsidP="008166D9">
            <w:r>
              <w:rPr>
                <w:rFonts w:hint="eastAsia"/>
              </w:rPr>
              <w:t>O</w:t>
            </w:r>
            <w:r>
              <w:t>:</w:t>
            </w:r>
          </w:p>
          <w:p w:rsidR="00DA2122" w:rsidRDefault="003E3E24" w:rsidP="003E3E24">
            <w:pPr>
              <w:pStyle w:val="a8"/>
              <w:numPr>
                <w:ilvl w:val="0"/>
                <w:numId w:val="19"/>
              </w:numPr>
              <w:ind w:firstLineChars="0"/>
              <w:rPr>
                <w:rFonts w:hint="eastAsia"/>
              </w:rPr>
            </w:pPr>
            <w:r w:rsidRPr="003E3E24">
              <w:t>Thanks to China’s relevant policies, Egypt is currently fully open to Chinese entrepreneurs and can stimulate the enthusiasm of domestic entrepreneurs at one time.</w:t>
            </w:r>
          </w:p>
        </w:tc>
      </w:tr>
      <w:tr w:rsidR="00DA2122" w:rsidTr="00DA2122">
        <w:tc>
          <w:tcPr>
            <w:tcW w:w="4148" w:type="dxa"/>
          </w:tcPr>
          <w:p w:rsidR="00DA2122" w:rsidRDefault="00DA2122" w:rsidP="008166D9">
            <w:r>
              <w:t>W:</w:t>
            </w:r>
          </w:p>
          <w:p w:rsidR="00DA2122" w:rsidRDefault="003E3E24" w:rsidP="003E3E24">
            <w:pPr>
              <w:pStyle w:val="a8"/>
              <w:numPr>
                <w:ilvl w:val="0"/>
                <w:numId w:val="19"/>
              </w:numPr>
              <w:ind w:firstLineChars="0"/>
              <w:rPr>
                <w:rFonts w:hint="eastAsia"/>
              </w:rPr>
            </w:pPr>
            <w:r w:rsidRPr="003E3E24">
              <w:t> There is no specific preferential policy related to the difficulty of entrepreneurship</w:t>
            </w:r>
          </w:p>
        </w:tc>
        <w:tc>
          <w:tcPr>
            <w:tcW w:w="4148" w:type="dxa"/>
          </w:tcPr>
          <w:p w:rsidR="00DA2122" w:rsidRDefault="00DA2122" w:rsidP="008166D9">
            <w:r>
              <w:rPr>
                <w:rFonts w:hint="eastAsia"/>
              </w:rPr>
              <w:t>T:</w:t>
            </w:r>
          </w:p>
          <w:p w:rsidR="00DA2122" w:rsidRDefault="003E3E24" w:rsidP="003E3E24">
            <w:pPr>
              <w:pStyle w:val="a8"/>
              <w:numPr>
                <w:ilvl w:val="0"/>
                <w:numId w:val="19"/>
              </w:numPr>
              <w:ind w:firstLineChars="0"/>
              <w:rPr>
                <w:rFonts w:hint="eastAsia"/>
              </w:rPr>
            </w:pPr>
            <w:r w:rsidRPr="003E3E24">
              <w:t>In the case of China’s leading Egyptian entrepreneurial market, it is difficult for local entrepreneurs to open up their own markets and lose their living environment.</w:t>
            </w:r>
          </w:p>
        </w:tc>
      </w:tr>
    </w:tbl>
    <w:p w:rsidR="00D73D6A" w:rsidRDefault="00D73D6A" w:rsidP="008166D9"/>
    <w:p w:rsidR="00D73D6A" w:rsidRDefault="00D73D6A" w:rsidP="008166D9">
      <w:r w:rsidRPr="00D73D6A">
        <w:t>According to the above table analysis, Egypt currently lacks relevant resources to guide and nurture local entrepreneurs. Only by attracting foreign-funded enterprises or attracting overseas entrepreneurs to start local entrepreneurship can Egypt's entrepreneurial enthusiasm be stimulated. At present, Egypt has a strong growth trend in the mobile and network industries. How to maintain this trend or attract more local entrepreneurs to join this market is the main strategic direction of Egypt.</w:t>
      </w:r>
    </w:p>
    <w:p w:rsidR="00D73D6A" w:rsidRDefault="00D73D6A" w:rsidP="008166D9">
      <w:pPr>
        <w:rPr>
          <w:rFonts w:hint="eastAsia"/>
        </w:rPr>
      </w:pPr>
    </w:p>
    <w:p w:rsidR="00273A90" w:rsidRDefault="00273A90" w:rsidP="00273A90">
      <w:pPr>
        <w:pStyle w:val="2"/>
      </w:pPr>
      <w:bookmarkStart w:id="7" w:name="_Toc512603009"/>
      <w:r>
        <w:rPr>
          <w:rFonts w:hint="eastAsia"/>
        </w:rPr>
        <w:t>2.5</w:t>
      </w:r>
      <w:r w:rsidR="002C2AF8">
        <w:t xml:space="preserve"> </w:t>
      </w:r>
      <w:r w:rsidR="002C2AF8" w:rsidRPr="002C2AF8">
        <w:t>Brazil</w:t>
      </w:r>
      <w:bookmarkEnd w:id="7"/>
    </w:p>
    <w:p w:rsidR="00631BAC" w:rsidRDefault="00631BAC" w:rsidP="00631BAC">
      <w:r>
        <w:t>Brazil is the largest country in South America. It is listed as one of the five BRICS countries and its economic strength ranks first in Latin America. In 2012, GDP was 2.223 trillion U.S. dollars, per capita GDP was 11313 U.S. dollars, and GDP growth rate was 0.9%. By 2016, Brazil has completed a GDP of 1.33 trillion U.S. dollars, ranking second in the week and ninth in the world. After the government focused on economic development, the population in the poverty line decreased from 28% in 2006 to 16% in 2010.</w:t>
      </w:r>
    </w:p>
    <w:p w:rsidR="00631BAC" w:rsidRDefault="00631BAC" w:rsidP="00631BAC">
      <w:pPr>
        <w:rPr>
          <w:rFonts w:hint="eastAsia"/>
        </w:rPr>
      </w:pPr>
    </w:p>
    <w:p w:rsidR="003E697C" w:rsidRDefault="00631BAC" w:rsidP="00631BAC">
      <w:r>
        <w:t xml:space="preserve">The gradually depressed economy has led to the development of “necessity entrepreneurship” in Brazil. As the unemployed population remains high, in order to maintain their livelihood, Brazilian workers have to embark on the entrepreneurial path. In 2016, there were approximately 48.2 million businesses in Brazil, of which 11.1 million had to start their own businesses because of the severe employment situation. Last year, 581,242 new companies were established in Brazil, a year-on-year increase of 12.6%, which is the highest since 2010. Most of these companies are micro-sized enterprises, and most of them are in the service industry. Therefore, Brazil has established a small-scale enterprise support service center for this situation to provide long-term project funding support and trade support for small and micro </w:t>
      </w:r>
      <w:proofErr w:type="gramStart"/>
      <w:r>
        <w:t>enterprises, and</w:t>
      </w:r>
      <w:proofErr w:type="gramEnd"/>
      <w:r>
        <w:t xml:space="preserve"> provide them with related entrepreneurial courses and information consulting, and to find partners and financing for small business owners. mechanism. At the </w:t>
      </w:r>
      <w:r>
        <w:lastRenderedPageBreak/>
        <w:t>same time, Brazil also launched the "Entrepreneurial Plan" aimed at promoting Brazil as an entrepreneurial economy.</w:t>
      </w:r>
    </w:p>
    <w:p w:rsidR="003E697C" w:rsidRDefault="00631BAC" w:rsidP="002C2AF8">
      <w:r w:rsidRPr="00631BAC">
        <w:t>The SWOT form for Brazil’s entrepreneurship policy and strategy is as follows:</w:t>
      </w:r>
    </w:p>
    <w:tbl>
      <w:tblPr>
        <w:tblStyle w:val="a7"/>
        <w:tblW w:w="0" w:type="auto"/>
        <w:tblLook w:val="04A0" w:firstRow="1" w:lastRow="0" w:firstColumn="1" w:lastColumn="0" w:noHBand="0" w:noVBand="1"/>
      </w:tblPr>
      <w:tblGrid>
        <w:gridCol w:w="4148"/>
        <w:gridCol w:w="4148"/>
      </w:tblGrid>
      <w:tr w:rsidR="003E697C" w:rsidTr="003E697C">
        <w:tc>
          <w:tcPr>
            <w:tcW w:w="4148" w:type="dxa"/>
          </w:tcPr>
          <w:p w:rsidR="003E697C" w:rsidRDefault="003E697C" w:rsidP="002C2AF8">
            <w:r>
              <w:rPr>
                <w:rFonts w:hint="eastAsia"/>
              </w:rPr>
              <w:t>S</w:t>
            </w:r>
            <w:r>
              <w:t>:</w:t>
            </w:r>
          </w:p>
          <w:p w:rsidR="00631BAC" w:rsidRDefault="00631BAC" w:rsidP="00631BAC">
            <w:pPr>
              <w:pStyle w:val="a8"/>
              <w:numPr>
                <w:ilvl w:val="0"/>
                <w:numId w:val="14"/>
              </w:numPr>
              <w:ind w:firstLineChars="0"/>
            </w:pPr>
            <w:r>
              <w:t>Blank space for start-up business, large space for economic growth, less competition</w:t>
            </w:r>
          </w:p>
          <w:p w:rsidR="003E697C" w:rsidRDefault="00631BAC" w:rsidP="00631BAC">
            <w:pPr>
              <w:pStyle w:val="a8"/>
              <w:numPr>
                <w:ilvl w:val="0"/>
                <w:numId w:val="14"/>
              </w:numPr>
              <w:ind w:firstLineChars="0"/>
              <w:rPr>
                <w:rFonts w:hint="eastAsia"/>
              </w:rPr>
            </w:pPr>
            <w:r>
              <w:t>Large number of small and micro enterprises, and many cooperative financing projects</w:t>
            </w:r>
          </w:p>
        </w:tc>
        <w:tc>
          <w:tcPr>
            <w:tcW w:w="4148" w:type="dxa"/>
          </w:tcPr>
          <w:p w:rsidR="003E697C" w:rsidRDefault="003E697C" w:rsidP="002C2AF8">
            <w:r>
              <w:rPr>
                <w:rFonts w:hint="eastAsia"/>
              </w:rPr>
              <w:t>O</w:t>
            </w:r>
            <w:r>
              <w:t>:</w:t>
            </w:r>
          </w:p>
          <w:p w:rsidR="00631BAC" w:rsidRDefault="00631BAC" w:rsidP="00631BAC">
            <w:pPr>
              <w:pStyle w:val="a8"/>
              <w:numPr>
                <w:ilvl w:val="0"/>
                <w:numId w:val="16"/>
              </w:numPr>
              <w:ind w:firstLineChars="0"/>
            </w:pPr>
            <w:r>
              <w:t>Brazil encourages overseas entrepreneurs to start businesses in Brazil,</w:t>
            </w:r>
          </w:p>
          <w:p w:rsidR="003E697C" w:rsidRDefault="00631BAC" w:rsidP="00631BAC">
            <w:pPr>
              <w:pStyle w:val="a8"/>
              <w:numPr>
                <w:ilvl w:val="0"/>
                <w:numId w:val="16"/>
              </w:numPr>
              <w:ind w:firstLineChars="0"/>
              <w:rPr>
                <w:rFonts w:hint="eastAsia"/>
              </w:rPr>
            </w:pPr>
            <w:r>
              <w:t>The entrepreneurial enthusiasm is high throughout Latin America and Brazil has a very good entrepreneurial environment</w:t>
            </w:r>
          </w:p>
        </w:tc>
      </w:tr>
      <w:tr w:rsidR="003E697C" w:rsidTr="003E697C">
        <w:tc>
          <w:tcPr>
            <w:tcW w:w="4148" w:type="dxa"/>
          </w:tcPr>
          <w:p w:rsidR="003E697C" w:rsidRDefault="003E697C" w:rsidP="002C2AF8">
            <w:r>
              <w:rPr>
                <w:rFonts w:hint="eastAsia"/>
              </w:rPr>
              <w:t>W</w:t>
            </w:r>
            <w:r>
              <w:t>:</w:t>
            </w:r>
          </w:p>
          <w:p w:rsidR="00631BAC" w:rsidRDefault="00631BAC" w:rsidP="00631BAC">
            <w:pPr>
              <w:pStyle w:val="a8"/>
              <w:numPr>
                <w:ilvl w:val="0"/>
                <w:numId w:val="15"/>
              </w:numPr>
              <w:ind w:firstLineChars="0"/>
            </w:pPr>
            <w:r>
              <w:t>The tax system is cumbersome, the price is high, and the inflation rate is high</w:t>
            </w:r>
          </w:p>
          <w:p w:rsidR="003E697C" w:rsidRDefault="00631BAC" w:rsidP="00631BAC">
            <w:pPr>
              <w:pStyle w:val="a8"/>
              <w:numPr>
                <w:ilvl w:val="0"/>
                <w:numId w:val="15"/>
              </w:numPr>
              <w:ind w:firstLineChars="0"/>
              <w:rPr>
                <w:rFonts w:hint="eastAsia"/>
              </w:rPr>
            </w:pPr>
            <w:r>
              <w:t>Environmental turmoil and poor security</w:t>
            </w:r>
          </w:p>
        </w:tc>
        <w:tc>
          <w:tcPr>
            <w:tcW w:w="4148" w:type="dxa"/>
          </w:tcPr>
          <w:p w:rsidR="003E697C" w:rsidRDefault="003E697C" w:rsidP="002C2AF8">
            <w:r>
              <w:rPr>
                <w:rFonts w:hint="eastAsia"/>
              </w:rPr>
              <w:t>T</w:t>
            </w:r>
            <w:r>
              <w:t>:</w:t>
            </w:r>
          </w:p>
          <w:p w:rsidR="003E697C" w:rsidRDefault="00631BAC" w:rsidP="00631BAC">
            <w:pPr>
              <w:pStyle w:val="a8"/>
              <w:numPr>
                <w:ilvl w:val="0"/>
                <w:numId w:val="17"/>
              </w:numPr>
              <w:ind w:firstLineChars="0"/>
              <w:rPr>
                <w:rFonts w:hint="eastAsia"/>
              </w:rPr>
            </w:pPr>
            <w:r w:rsidRPr="00631BAC">
              <w:t>Entrepreneurial entrepreneurs in Brazil are faced with difficulties in financing, high labor costs, imperfect legal systems, etc.</w:t>
            </w:r>
          </w:p>
        </w:tc>
      </w:tr>
    </w:tbl>
    <w:p w:rsidR="003E697C" w:rsidRDefault="003E697C" w:rsidP="002C2AF8"/>
    <w:p w:rsidR="00631BAC" w:rsidRDefault="00631BAC" w:rsidP="00631BAC">
      <w:r>
        <w:t>According to the above analysis, Brazil currently takes the lead by attracting overseas entrepreneurs to come to the local area. At the same time, it encourages the development of small and micro enterprises in the country through economic assistance, knowledge assistance, and financing assistance from related companies. enthusiasm. At the same time, due to higher taxes and commodity prices, social turmoil has resulted in higher labor costs in Brazil, bureaucratic and legal systems, and education and entrepreneurship training levels, which all hinder entrepreneurs from starting their own businesses</w:t>
      </w:r>
    </w:p>
    <w:p w:rsidR="00631BAC" w:rsidRDefault="00631BAC" w:rsidP="00631BAC">
      <w:r>
        <w:t>.</w:t>
      </w:r>
    </w:p>
    <w:p w:rsidR="00631BAC" w:rsidRDefault="00631BAC" w:rsidP="00631BAC">
      <w:r>
        <w:t>Regarding Brazil’s entrepreneurial policy, it is necessary to first modify the corporate taxation system for small and micro enterprises, and to encourage entrepreneurs to establish their own businesses and create a good environment for them by reducing the tax system or adding related benefits. Only in this way can other entrepreneurs dare to take action. Two-thirds of the regions are positive about entrepreneurship, but the number of “potential entrepreneurs” in Brazil is very low, accounting for only 51%, and it is the second lowest in the United States. In Brazil's current economic situation is declining, the unemployment rate is higher, the country should introduce more relevant preferential policies to encourage Brazilians to start their own businesses.</w:t>
      </w:r>
    </w:p>
    <w:p w:rsidR="00631BAC" w:rsidRDefault="00631BAC" w:rsidP="00631BAC"/>
    <w:p w:rsidR="00631BAC" w:rsidRDefault="00631BAC" w:rsidP="00631BAC">
      <w:pPr>
        <w:pStyle w:val="1"/>
      </w:pPr>
      <w:bookmarkStart w:id="8" w:name="_Toc512603010"/>
      <w:r>
        <w:rPr>
          <w:rFonts w:hint="eastAsia"/>
        </w:rPr>
        <w:t>3.0</w:t>
      </w:r>
      <w:r>
        <w:t xml:space="preserve"> </w:t>
      </w:r>
      <w:r>
        <w:rPr>
          <w:rFonts w:hint="eastAsia"/>
        </w:rPr>
        <w:t>C</w:t>
      </w:r>
      <w:r w:rsidRPr="00631BAC">
        <w:t>onclusion</w:t>
      </w:r>
      <w:bookmarkEnd w:id="8"/>
    </w:p>
    <w:p w:rsidR="00631BAC" w:rsidRDefault="00DF37CC" w:rsidP="00DF37CC">
      <w:r w:rsidRPr="00DF37CC">
        <w:t xml:space="preserve">In these five countries, the common point of entrepreneurial policies is that they will attract overseas entrepreneurs to start their own businesses in the country. At the same time, they will stimulate the enthusiasm of local entrepreneurs and allow local entrepreneurs to gain experience. At the same time, China, the United States, and the United Kingdom have practical </w:t>
      </w:r>
      <w:r w:rsidRPr="00DF37CC">
        <w:lastRenderedPageBreak/>
        <w:t>economic assistance for entrepreneurs, such as China’s tax cuts, the US’s lowering threshold, and the UK’s economic assistance. For Brazil and India, entrepreneurship is only after unemployment. One thing that you have to do to maintain your livelihood. Brazil’s restrictions on excessive taxation have led to a general lack of entrepreneurial enthusiasm for Brazilians, while Egypt’s national labor force is highly dependent on a more traditional employment situation rather than entrepreneurial spirit, resulting in insufficient entrepreneurial enthusiasm for Brazilian and Egyptian people. For the country’s entrepreneurial policies and strategies, if we want to mobilize enthusiasm, we must have corresponding economic assistance or economic preferential policies. Because entrepreneurial ventures are very risky, entrepreneurs are also very likely to be unable to afford costs because of the long development cycle. It takes time for the country's relevant economic assistance to receive concrete results. If it succeeds, it will give a good demonstration to later entrepreneurs and a virtuous cycle will continue.</w:t>
      </w:r>
    </w:p>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 w:rsidR="00DF37CC" w:rsidRDefault="00DF37CC" w:rsidP="00DF37CC">
      <w:pPr>
        <w:rPr>
          <w:rFonts w:hint="eastAsia"/>
        </w:rPr>
      </w:pPr>
    </w:p>
    <w:p w:rsidR="00DF37CC" w:rsidRDefault="00DF37CC" w:rsidP="00DF37CC">
      <w:pPr>
        <w:pStyle w:val="1"/>
      </w:pPr>
      <w:bookmarkStart w:id="9" w:name="_Toc512603011"/>
      <w:r>
        <w:rPr>
          <w:rFonts w:hint="eastAsia"/>
        </w:rPr>
        <w:lastRenderedPageBreak/>
        <w:t>4.0</w:t>
      </w:r>
      <w:r>
        <w:t xml:space="preserve"> </w:t>
      </w:r>
      <w:r>
        <w:rPr>
          <w:rFonts w:hint="eastAsia"/>
        </w:rPr>
        <w:t>Reference</w:t>
      </w:r>
      <w:bookmarkEnd w:id="9"/>
    </w:p>
    <w:p w:rsidR="00DF37CC" w:rsidRDefault="00DF37CC" w:rsidP="00DF37CC">
      <w:pPr>
        <w:pStyle w:val="a8"/>
        <w:numPr>
          <w:ilvl w:val="0"/>
          <w:numId w:val="21"/>
        </w:numPr>
        <w:ind w:firstLineChars="0"/>
      </w:pPr>
      <w:hyperlink r:id="rId9" w:history="1">
        <w:r w:rsidRPr="00936DDA">
          <w:rPr>
            <w:rStyle w:val="ab"/>
          </w:rPr>
          <w:t>https://zhidao.baidu.com/question/1387541890665052660.html</w:t>
        </w:r>
      </w:hyperlink>
      <w:r>
        <w:rPr>
          <w:rFonts w:hint="eastAsia"/>
        </w:rPr>
        <w:t xml:space="preserve"> </w:t>
      </w:r>
      <w:r>
        <w:t>[accessed April 10 2017]</w:t>
      </w:r>
    </w:p>
    <w:p w:rsidR="00DF37CC" w:rsidRDefault="00DF37CC" w:rsidP="00DF37CC">
      <w:pPr>
        <w:pStyle w:val="a8"/>
        <w:numPr>
          <w:ilvl w:val="0"/>
          <w:numId w:val="21"/>
        </w:numPr>
        <w:ind w:firstLineChars="0"/>
      </w:pPr>
      <w:hyperlink r:id="rId10" w:history="1">
        <w:r w:rsidRPr="00936DDA">
          <w:rPr>
            <w:rStyle w:val="ab"/>
          </w:rPr>
          <w:t>http://www.fmprc.gov.cn/zflt/chn/zfgx/t1502293.htm</w:t>
        </w:r>
      </w:hyperlink>
      <w:r>
        <w:t xml:space="preserve"> [accessed October 17 2017]</w:t>
      </w:r>
    </w:p>
    <w:p w:rsidR="00DF37CC" w:rsidRDefault="00DF37CC" w:rsidP="00DF37CC">
      <w:pPr>
        <w:pStyle w:val="a8"/>
        <w:numPr>
          <w:ilvl w:val="0"/>
          <w:numId w:val="21"/>
        </w:numPr>
        <w:ind w:firstLineChars="0"/>
      </w:pPr>
      <w:hyperlink r:id="rId11" w:history="1">
        <w:r w:rsidRPr="00936DDA">
          <w:rPr>
            <w:rStyle w:val="ab"/>
          </w:rPr>
          <w:t>http://www.sohu.com/a/211381525_818992</w:t>
        </w:r>
      </w:hyperlink>
      <w:r>
        <w:t xml:space="preserve"> [accessed December 19 2017]</w:t>
      </w:r>
    </w:p>
    <w:p w:rsidR="00DF37CC" w:rsidRDefault="00DF37CC" w:rsidP="00DF37CC">
      <w:pPr>
        <w:pStyle w:val="a8"/>
        <w:numPr>
          <w:ilvl w:val="0"/>
          <w:numId w:val="21"/>
        </w:numPr>
        <w:ind w:firstLineChars="0"/>
      </w:pPr>
      <w:hyperlink r:id="rId12" w:history="1">
        <w:r w:rsidRPr="00936DDA">
          <w:rPr>
            <w:rStyle w:val="ab"/>
          </w:rPr>
          <w:t>http://www.sheitc.gov.cn/jjyw/670736.htm</w:t>
        </w:r>
      </w:hyperlink>
      <w:r>
        <w:t xml:space="preserve"> [accessed July 04 2016]</w:t>
      </w:r>
    </w:p>
    <w:p w:rsidR="00DF37CC" w:rsidRDefault="00DF37CC" w:rsidP="00DF37CC">
      <w:pPr>
        <w:pStyle w:val="a8"/>
        <w:numPr>
          <w:ilvl w:val="0"/>
          <w:numId w:val="21"/>
        </w:numPr>
        <w:ind w:firstLineChars="0"/>
      </w:pPr>
      <w:hyperlink r:id="rId13" w:history="1">
        <w:r w:rsidRPr="00936DDA">
          <w:rPr>
            <w:rStyle w:val="ab"/>
          </w:rPr>
          <w:t>http://www.cctb.net/llyj/llgc/zbzyyj/201608/t20160805_343815.htm</w:t>
        </w:r>
      </w:hyperlink>
      <w:r>
        <w:t xml:space="preserve"> [accessed August 05 2016]</w:t>
      </w:r>
    </w:p>
    <w:p w:rsidR="00DF37CC" w:rsidRDefault="00DF37CC" w:rsidP="00DF37CC">
      <w:pPr>
        <w:pStyle w:val="a8"/>
        <w:numPr>
          <w:ilvl w:val="0"/>
          <w:numId w:val="21"/>
        </w:numPr>
        <w:ind w:firstLineChars="0"/>
      </w:pPr>
      <w:hyperlink r:id="rId14" w:history="1">
        <w:r w:rsidRPr="00936DDA">
          <w:rPr>
            <w:rStyle w:val="ab"/>
          </w:rPr>
          <w:t>http://www.sohu.com/a/164880760_795656</w:t>
        </w:r>
      </w:hyperlink>
      <w:r>
        <w:t xml:space="preserve"> [accessed August 15 2017]</w:t>
      </w:r>
    </w:p>
    <w:p w:rsidR="00DF37CC" w:rsidRDefault="00DF37CC" w:rsidP="00DF37CC">
      <w:pPr>
        <w:pStyle w:val="a8"/>
        <w:numPr>
          <w:ilvl w:val="0"/>
          <w:numId w:val="21"/>
        </w:numPr>
        <w:ind w:firstLineChars="0"/>
      </w:pPr>
      <w:hyperlink r:id="rId15" w:history="1">
        <w:r w:rsidRPr="00936DDA">
          <w:rPr>
            <w:rStyle w:val="ab"/>
          </w:rPr>
          <w:t>http://blog.sina.com.cn/s/blog_7037086e0102x13z.html</w:t>
        </w:r>
      </w:hyperlink>
      <w:r>
        <w:t xml:space="preserve"> [accessed J</w:t>
      </w:r>
      <w:r w:rsidRPr="00DF37CC">
        <w:t>anuary</w:t>
      </w:r>
      <w:r>
        <w:t xml:space="preserve"> </w:t>
      </w:r>
      <w:r>
        <w:rPr>
          <w:rFonts w:hint="eastAsia"/>
        </w:rPr>
        <w:t>13</w:t>
      </w:r>
      <w:r>
        <w:t xml:space="preserve"> </w:t>
      </w:r>
      <w:r>
        <w:rPr>
          <w:rFonts w:hint="eastAsia"/>
        </w:rPr>
        <w:t>2017</w:t>
      </w:r>
      <w:r>
        <w:t>]</w:t>
      </w:r>
    </w:p>
    <w:p w:rsidR="00DF37CC" w:rsidRDefault="00DF37CC" w:rsidP="00DF37CC">
      <w:pPr>
        <w:pStyle w:val="a8"/>
        <w:numPr>
          <w:ilvl w:val="0"/>
          <w:numId w:val="21"/>
        </w:numPr>
        <w:ind w:firstLineChars="0"/>
      </w:pPr>
      <w:hyperlink r:id="rId16" w:history="1">
        <w:r w:rsidRPr="00936DDA">
          <w:rPr>
            <w:rStyle w:val="ab"/>
          </w:rPr>
          <w:t>http://www.globevisa.com.cn/news/58765.html</w:t>
        </w:r>
      </w:hyperlink>
      <w:r>
        <w:t xml:space="preserve"> </w:t>
      </w:r>
      <w:r>
        <w:rPr>
          <w:rFonts w:hint="eastAsia"/>
        </w:rPr>
        <w:t>[</w:t>
      </w:r>
      <w:r>
        <w:t xml:space="preserve">accessed </w:t>
      </w:r>
      <w:r w:rsidRPr="00DF37CC">
        <w:t>February</w:t>
      </w:r>
      <w:r>
        <w:t xml:space="preserve"> 14 2018]</w:t>
      </w:r>
    </w:p>
    <w:p w:rsidR="00DF37CC" w:rsidRDefault="00DF37CC" w:rsidP="00DF37CC">
      <w:pPr>
        <w:pStyle w:val="a8"/>
        <w:numPr>
          <w:ilvl w:val="0"/>
          <w:numId w:val="21"/>
        </w:numPr>
        <w:ind w:firstLineChars="0"/>
      </w:pPr>
      <w:hyperlink r:id="rId17" w:history="1">
        <w:r w:rsidRPr="00936DDA">
          <w:rPr>
            <w:rStyle w:val="ab"/>
          </w:rPr>
          <w:t>http://bfsu.fdi.gov.cn/1800000618_3_5575_0_7.html?style=1800000618-3-10000019</w:t>
        </w:r>
      </w:hyperlink>
      <w:r>
        <w:t xml:space="preserve"> [accessed August 01 2015]</w:t>
      </w:r>
    </w:p>
    <w:p w:rsidR="00DF37CC" w:rsidRPr="00DF37CC" w:rsidRDefault="00DF37CC" w:rsidP="00DF37CC">
      <w:pPr>
        <w:pStyle w:val="a8"/>
        <w:numPr>
          <w:ilvl w:val="0"/>
          <w:numId w:val="21"/>
        </w:numPr>
        <w:ind w:firstLineChars="0"/>
        <w:rPr>
          <w:rFonts w:hint="eastAsia"/>
        </w:rPr>
      </w:pPr>
      <w:hyperlink r:id="rId18" w:history="1">
        <w:r w:rsidRPr="00936DDA">
          <w:rPr>
            <w:rStyle w:val="ab"/>
          </w:rPr>
          <w:t xml:space="preserve"> http://www.askci.com/news/edu/2015/08/10/161751shmj.shtml</w:t>
        </w:r>
      </w:hyperlink>
      <w:r>
        <w:t xml:space="preserve"> [accessed August 10 2015]</w:t>
      </w:r>
    </w:p>
    <w:sectPr w:rsidR="00DF37CC" w:rsidRPr="00DF37CC" w:rsidSect="002A0A5F">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63EA" w:rsidRDefault="007563EA" w:rsidP="00054858">
      <w:r>
        <w:separator/>
      </w:r>
    </w:p>
  </w:endnote>
  <w:endnote w:type="continuationSeparator" w:id="0">
    <w:p w:rsidR="007563EA" w:rsidRDefault="007563EA" w:rsidP="000548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63EA" w:rsidRDefault="007563EA" w:rsidP="00054858">
      <w:r>
        <w:separator/>
      </w:r>
    </w:p>
  </w:footnote>
  <w:footnote w:type="continuationSeparator" w:id="0">
    <w:p w:rsidR="007563EA" w:rsidRDefault="007563EA" w:rsidP="000548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B0B5F"/>
    <w:multiLevelType w:val="hybridMultilevel"/>
    <w:tmpl w:val="EF066CD8"/>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 w15:restartNumberingAfterBreak="0">
    <w:nsid w:val="0811167E"/>
    <w:multiLevelType w:val="hybridMultilevel"/>
    <w:tmpl w:val="264A27D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52720EE"/>
    <w:multiLevelType w:val="hybridMultilevel"/>
    <w:tmpl w:val="03EE16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52C008B"/>
    <w:multiLevelType w:val="hybridMultilevel"/>
    <w:tmpl w:val="AE8E1D0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52D0ECC"/>
    <w:multiLevelType w:val="hybridMultilevel"/>
    <w:tmpl w:val="FCF4B6B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53674EB"/>
    <w:multiLevelType w:val="hybridMultilevel"/>
    <w:tmpl w:val="5712C11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179026F5"/>
    <w:multiLevelType w:val="hybridMultilevel"/>
    <w:tmpl w:val="54D2609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23662D4C"/>
    <w:multiLevelType w:val="hybridMultilevel"/>
    <w:tmpl w:val="07708D4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23744C1F"/>
    <w:multiLevelType w:val="hybridMultilevel"/>
    <w:tmpl w:val="21A0747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282C69BF"/>
    <w:multiLevelType w:val="hybridMultilevel"/>
    <w:tmpl w:val="34340368"/>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2B22638E"/>
    <w:multiLevelType w:val="hybridMultilevel"/>
    <w:tmpl w:val="12CC992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46642DF4"/>
    <w:multiLevelType w:val="hybridMultilevel"/>
    <w:tmpl w:val="30E6524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54F50642"/>
    <w:multiLevelType w:val="hybridMultilevel"/>
    <w:tmpl w:val="A7D2C91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5758094E"/>
    <w:multiLevelType w:val="hybridMultilevel"/>
    <w:tmpl w:val="2CD8C46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57FF1C62"/>
    <w:multiLevelType w:val="hybridMultilevel"/>
    <w:tmpl w:val="39885F5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73927E1E"/>
    <w:multiLevelType w:val="hybridMultilevel"/>
    <w:tmpl w:val="0F6E6CB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77EB3CEB"/>
    <w:multiLevelType w:val="hybridMultilevel"/>
    <w:tmpl w:val="83D88C8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78453881"/>
    <w:multiLevelType w:val="hybridMultilevel"/>
    <w:tmpl w:val="FB325D7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79AD2EE3"/>
    <w:multiLevelType w:val="hybridMultilevel"/>
    <w:tmpl w:val="0F4C402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7D673082"/>
    <w:multiLevelType w:val="hybridMultilevel"/>
    <w:tmpl w:val="48647FF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15:restartNumberingAfterBreak="0">
    <w:nsid w:val="7F2D24C2"/>
    <w:multiLevelType w:val="hybridMultilevel"/>
    <w:tmpl w:val="E0DC04F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4"/>
  </w:num>
  <w:num w:numId="2">
    <w:abstractNumId w:val="19"/>
  </w:num>
  <w:num w:numId="3">
    <w:abstractNumId w:val="12"/>
  </w:num>
  <w:num w:numId="4">
    <w:abstractNumId w:val="11"/>
  </w:num>
  <w:num w:numId="5">
    <w:abstractNumId w:val="13"/>
  </w:num>
  <w:num w:numId="6">
    <w:abstractNumId w:val="1"/>
  </w:num>
  <w:num w:numId="7">
    <w:abstractNumId w:val="15"/>
  </w:num>
  <w:num w:numId="8">
    <w:abstractNumId w:val="14"/>
  </w:num>
  <w:num w:numId="9">
    <w:abstractNumId w:val="7"/>
  </w:num>
  <w:num w:numId="10">
    <w:abstractNumId w:val="10"/>
  </w:num>
  <w:num w:numId="11">
    <w:abstractNumId w:val="5"/>
  </w:num>
  <w:num w:numId="12">
    <w:abstractNumId w:val="0"/>
  </w:num>
  <w:num w:numId="13">
    <w:abstractNumId w:val="16"/>
  </w:num>
  <w:num w:numId="14">
    <w:abstractNumId w:val="8"/>
  </w:num>
  <w:num w:numId="15">
    <w:abstractNumId w:val="20"/>
  </w:num>
  <w:num w:numId="16">
    <w:abstractNumId w:val="18"/>
  </w:num>
  <w:num w:numId="17">
    <w:abstractNumId w:val="6"/>
  </w:num>
  <w:num w:numId="18">
    <w:abstractNumId w:val="17"/>
  </w:num>
  <w:num w:numId="19">
    <w:abstractNumId w:val="3"/>
  </w:num>
  <w:num w:numId="20">
    <w:abstractNumId w:val="9"/>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5E3"/>
    <w:rsid w:val="000068CF"/>
    <w:rsid w:val="00010B5F"/>
    <w:rsid w:val="00031662"/>
    <w:rsid w:val="00044032"/>
    <w:rsid w:val="00054858"/>
    <w:rsid w:val="00087553"/>
    <w:rsid w:val="00151D49"/>
    <w:rsid w:val="00155BB3"/>
    <w:rsid w:val="001770E7"/>
    <w:rsid w:val="001D0A16"/>
    <w:rsid w:val="00230F8F"/>
    <w:rsid w:val="00245CC9"/>
    <w:rsid w:val="00261949"/>
    <w:rsid w:val="0026295E"/>
    <w:rsid w:val="00273A90"/>
    <w:rsid w:val="00277917"/>
    <w:rsid w:val="00277EE6"/>
    <w:rsid w:val="002A0A5F"/>
    <w:rsid w:val="002C2AF8"/>
    <w:rsid w:val="002C2DD8"/>
    <w:rsid w:val="002F2B20"/>
    <w:rsid w:val="00340F75"/>
    <w:rsid w:val="00355A89"/>
    <w:rsid w:val="00375A8F"/>
    <w:rsid w:val="003E3E24"/>
    <w:rsid w:val="003E697C"/>
    <w:rsid w:val="004333FE"/>
    <w:rsid w:val="004B6C6A"/>
    <w:rsid w:val="004D7A9E"/>
    <w:rsid w:val="005304C5"/>
    <w:rsid w:val="00554F72"/>
    <w:rsid w:val="0057037A"/>
    <w:rsid w:val="005B3EC5"/>
    <w:rsid w:val="005D28EE"/>
    <w:rsid w:val="005D762E"/>
    <w:rsid w:val="005E389C"/>
    <w:rsid w:val="00631BAC"/>
    <w:rsid w:val="00643185"/>
    <w:rsid w:val="00644AFF"/>
    <w:rsid w:val="0067255B"/>
    <w:rsid w:val="007001EF"/>
    <w:rsid w:val="007563EA"/>
    <w:rsid w:val="00762CB9"/>
    <w:rsid w:val="007825A5"/>
    <w:rsid w:val="008166D9"/>
    <w:rsid w:val="008532B2"/>
    <w:rsid w:val="00865BD5"/>
    <w:rsid w:val="008D417E"/>
    <w:rsid w:val="00912BBE"/>
    <w:rsid w:val="00940E44"/>
    <w:rsid w:val="009754C3"/>
    <w:rsid w:val="009952DF"/>
    <w:rsid w:val="009D178E"/>
    <w:rsid w:val="00A07792"/>
    <w:rsid w:val="00A151BD"/>
    <w:rsid w:val="00A245E3"/>
    <w:rsid w:val="00A251AD"/>
    <w:rsid w:val="00A31AFD"/>
    <w:rsid w:val="00A31CAC"/>
    <w:rsid w:val="00A61A7D"/>
    <w:rsid w:val="00A77A90"/>
    <w:rsid w:val="00A8327D"/>
    <w:rsid w:val="00AB2C26"/>
    <w:rsid w:val="00AC6B95"/>
    <w:rsid w:val="00B729F4"/>
    <w:rsid w:val="00B91E16"/>
    <w:rsid w:val="00BA5456"/>
    <w:rsid w:val="00BB7904"/>
    <w:rsid w:val="00CD3700"/>
    <w:rsid w:val="00D30A24"/>
    <w:rsid w:val="00D73D6A"/>
    <w:rsid w:val="00DA2122"/>
    <w:rsid w:val="00DB41CC"/>
    <w:rsid w:val="00DC4D79"/>
    <w:rsid w:val="00DE51B3"/>
    <w:rsid w:val="00DF37CC"/>
    <w:rsid w:val="00E12CCB"/>
    <w:rsid w:val="00E1578B"/>
    <w:rsid w:val="00E45096"/>
    <w:rsid w:val="00F25346"/>
    <w:rsid w:val="00F643AC"/>
    <w:rsid w:val="00FB09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A0D74D"/>
  <w15:chartTrackingRefBased/>
  <w15:docId w15:val="{6BEE85F5-99E4-47A4-AAA4-D079D4174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245E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C2DD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245E3"/>
    <w:rPr>
      <w:b/>
      <w:bCs/>
      <w:kern w:val="44"/>
      <w:sz w:val="44"/>
      <w:szCs w:val="44"/>
    </w:rPr>
  </w:style>
  <w:style w:type="character" w:customStyle="1" w:styleId="20">
    <w:name w:val="标题 2 字符"/>
    <w:basedOn w:val="a0"/>
    <w:link w:val="2"/>
    <w:uiPriority w:val="9"/>
    <w:rsid w:val="002C2DD8"/>
    <w:rPr>
      <w:rFonts w:asciiTheme="majorHAnsi" w:eastAsiaTheme="majorEastAsia" w:hAnsiTheme="majorHAnsi" w:cstheme="majorBidi"/>
      <w:b/>
      <w:bCs/>
      <w:sz w:val="32"/>
      <w:szCs w:val="32"/>
    </w:rPr>
  </w:style>
  <w:style w:type="paragraph" w:styleId="a3">
    <w:name w:val="header"/>
    <w:basedOn w:val="a"/>
    <w:link w:val="a4"/>
    <w:uiPriority w:val="99"/>
    <w:unhideWhenUsed/>
    <w:rsid w:val="0005485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54858"/>
    <w:rPr>
      <w:sz w:val="18"/>
      <w:szCs w:val="18"/>
    </w:rPr>
  </w:style>
  <w:style w:type="paragraph" w:styleId="a5">
    <w:name w:val="footer"/>
    <w:basedOn w:val="a"/>
    <w:link w:val="a6"/>
    <w:uiPriority w:val="99"/>
    <w:unhideWhenUsed/>
    <w:rsid w:val="00054858"/>
    <w:pPr>
      <w:tabs>
        <w:tab w:val="center" w:pos="4153"/>
        <w:tab w:val="right" w:pos="8306"/>
      </w:tabs>
      <w:snapToGrid w:val="0"/>
      <w:jc w:val="left"/>
    </w:pPr>
    <w:rPr>
      <w:sz w:val="18"/>
      <w:szCs w:val="18"/>
    </w:rPr>
  </w:style>
  <w:style w:type="character" w:customStyle="1" w:styleId="a6">
    <w:name w:val="页脚 字符"/>
    <w:basedOn w:val="a0"/>
    <w:link w:val="a5"/>
    <w:uiPriority w:val="99"/>
    <w:rsid w:val="00054858"/>
    <w:rPr>
      <w:sz w:val="18"/>
      <w:szCs w:val="18"/>
    </w:rPr>
  </w:style>
  <w:style w:type="table" w:styleId="a7">
    <w:name w:val="Table Grid"/>
    <w:basedOn w:val="a1"/>
    <w:uiPriority w:val="39"/>
    <w:rsid w:val="00E450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E45096"/>
    <w:pPr>
      <w:ind w:firstLineChars="200" w:firstLine="420"/>
    </w:pPr>
  </w:style>
  <w:style w:type="paragraph" w:styleId="a9">
    <w:name w:val="No Spacing"/>
    <w:link w:val="aa"/>
    <w:uiPriority w:val="1"/>
    <w:qFormat/>
    <w:rsid w:val="002A0A5F"/>
    <w:rPr>
      <w:kern w:val="0"/>
      <w:sz w:val="22"/>
    </w:rPr>
  </w:style>
  <w:style w:type="character" w:customStyle="1" w:styleId="aa">
    <w:name w:val="无间隔 字符"/>
    <w:basedOn w:val="a0"/>
    <w:link w:val="a9"/>
    <w:uiPriority w:val="1"/>
    <w:rsid w:val="002A0A5F"/>
    <w:rPr>
      <w:kern w:val="0"/>
      <w:sz w:val="22"/>
    </w:rPr>
  </w:style>
  <w:style w:type="paragraph" w:styleId="TOC">
    <w:name w:val="TOC Heading"/>
    <w:basedOn w:val="1"/>
    <w:next w:val="a"/>
    <w:uiPriority w:val="39"/>
    <w:unhideWhenUsed/>
    <w:qFormat/>
    <w:rsid w:val="002A0A5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2A0A5F"/>
  </w:style>
  <w:style w:type="paragraph" w:styleId="21">
    <w:name w:val="toc 2"/>
    <w:basedOn w:val="a"/>
    <w:next w:val="a"/>
    <w:autoRedefine/>
    <w:uiPriority w:val="39"/>
    <w:unhideWhenUsed/>
    <w:rsid w:val="002A0A5F"/>
    <w:pPr>
      <w:ind w:leftChars="200" w:left="420"/>
    </w:pPr>
  </w:style>
  <w:style w:type="character" w:styleId="ab">
    <w:name w:val="Hyperlink"/>
    <w:basedOn w:val="a0"/>
    <w:uiPriority w:val="99"/>
    <w:unhideWhenUsed/>
    <w:rsid w:val="002A0A5F"/>
    <w:rPr>
      <w:color w:val="0563C1" w:themeColor="hyperlink"/>
      <w:u w:val="single"/>
    </w:rPr>
  </w:style>
  <w:style w:type="character" w:styleId="ac">
    <w:name w:val="Unresolved Mention"/>
    <w:basedOn w:val="a0"/>
    <w:uiPriority w:val="99"/>
    <w:semiHidden/>
    <w:unhideWhenUsed/>
    <w:rsid w:val="00DF37C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007391">
      <w:bodyDiv w:val="1"/>
      <w:marLeft w:val="0"/>
      <w:marRight w:val="0"/>
      <w:marTop w:val="0"/>
      <w:marBottom w:val="0"/>
      <w:divBdr>
        <w:top w:val="none" w:sz="0" w:space="0" w:color="auto"/>
        <w:left w:val="none" w:sz="0" w:space="0" w:color="auto"/>
        <w:bottom w:val="none" w:sz="0" w:space="0" w:color="auto"/>
        <w:right w:val="none" w:sz="0" w:space="0" w:color="auto"/>
      </w:divBdr>
      <w:divsChild>
        <w:div w:id="191840541">
          <w:marLeft w:val="0"/>
          <w:marRight w:val="0"/>
          <w:marTop w:val="0"/>
          <w:marBottom w:val="0"/>
          <w:divBdr>
            <w:top w:val="none" w:sz="0" w:space="0" w:color="auto"/>
            <w:left w:val="none" w:sz="0" w:space="0" w:color="auto"/>
            <w:bottom w:val="none" w:sz="0" w:space="0" w:color="auto"/>
            <w:right w:val="none" w:sz="0" w:space="0" w:color="auto"/>
          </w:divBdr>
        </w:div>
      </w:divsChild>
    </w:div>
    <w:div w:id="1381516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ctb.net/llyj/llgc/zbzyyj/201608/t20160805_343815.htm" TargetMode="External"/><Relationship Id="rId18" Type="http://schemas.openxmlformats.org/officeDocument/2006/relationships/hyperlink" Target="%20http://www.askci.com/news/edu/2015/08/10/161751shmj.s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sheitc.gov.cn/jjyw/670736.htm" TargetMode="External"/><Relationship Id="rId17" Type="http://schemas.openxmlformats.org/officeDocument/2006/relationships/hyperlink" Target="http://bfsu.fdi.gov.cn/1800000618_3_5575_0_7.html?style=1800000618-3-10000019" TargetMode="External"/><Relationship Id="rId2" Type="http://schemas.openxmlformats.org/officeDocument/2006/relationships/customXml" Target="../customXml/item2.xml"/><Relationship Id="rId16" Type="http://schemas.openxmlformats.org/officeDocument/2006/relationships/hyperlink" Target="http://www.globevisa.com.cn/news/58765.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ohu.com/a/211381525_818992" TargetMode="External"/><Relationship Id="rId5" Type="http://schemas.openxmlformats.org/officeDocument/2006/relationships/settings" Target="settings.xml"/><Relationship Id="rId15" Type="http://schemas.openxmlformats.org/officeDocument/2006/relationships/hyperlink" Target="http://blog.sina.com.cn/s/blog_7037086e0102x13z.html" TargetMode="External"/><Relationship Id="rId10" Type="http://schemas.openxmlformats.org/officeDocument/2006/relationships/hyperlink" Target="http://www.fmprc.gov.cn/zflt/chn/zfgx/t1502293.htm"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zhidao.baidu.com/question/1387541890665052660.html" TargetMode="External"/><Relationship Id="rId14" Type="http://schemas.openxmlformats.org/officeDocument/2006/relationships/hyperlink" Target="http://www.sohu.com/a/164880760_79565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BCBF69-1A0C-4895-9C69-46EECE8C7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2421</TotalTime>
  <Pages>11</Pages>
  <Words>3350</Words>
  <Characters>19096</Characters>
  <Application>Microsoft Office Word</Application>
  <DocSecurity>0</DocSecurity>
  <Lines>159</Lines>
  <Paragraphs>44</Paragraphs>
  <ScaleCrop>false</ScaleCrop>
  <Company/>
  <LinksUpToDate>false</LinksUpToDate>
  <CharactersWithSpaces>22402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Entrepreneurship</dc:title>
  <dc:subject/>
  <dc:creator>student’s NAME : handong lyi</dc:creator>
  <cp:keywords/>
  <dc:description/>
  <cp:lastModifiedBy>吕 瀚东</cp:lastModifiedBy>
  <cp:revision>6</cp:revision>
  <dcterms:created xsi:type="dcterms:W3CDTF">2018-04-25T20:29:00Z</dcterms:created>
  <dcterms:modified xsi:type="dcterms:W3CDTF">2018-04-27T13:34:00Z</dcterms:modified>
</cp:coreProperties>
</file>