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EAE335" w14:textId="428234A1" w:rsidR="0013278B" w:rsidRDefault="0098779C">
      <w:bookmarkStart w:id="0" w:name="_GoBack"/>
      <w:bookmarkEnd w:id="0"/>
      <w:r>
        <w:t xml:space="preserve">“One </w:t>
      </w:r>
      <w:r w:rsidR="00D876B7">
        <w:t xml:space="preserve">day, I </w:t>
      </w:r>
      <w:r w:rsidR="00A2339C">
        <w:t>want to</w:t>
      </w:r>
      <w:r w:rsidR="00D876B7">
        <w:t xml:space="preserve"> direct films</w:t>
      </w:r>
      <w:r>
        <w:t xml:space="preserve">”. This sentence seems reasonably simple </w:t>
      </w:r>
      <w:r w:rsidR="00AB5A0D">
        <w:t xml:space="preserve">at first: </w:t>
      </w:r>
      <w:r w:rsidR="004A082D">
        <w:t xml:space="preserve">just another ambition to work towards. </w:t>
      </w:r>
      <w:r w:rsidR="00676517">
        <w:t>However,</w:t>
      </w:r>
      <w:r w:rsidR="004A082D">
        <w:t xml:space="preserve"> when one takes the time to sit down and think about how they would achieve this, </w:t>
      </w:r>
      <w:r w:rsidR="0013278B">
        <w:t xml:space="preserve">where do you start off? When you imagine directors, you picture the big independent or Hollywood professionals, directing </w:t>
      </w:r>
      <w:r w:rsidR="00676517">
        <w:t>million-dollar</w:t>
      </w:r>
      <w:r w:rsidR="0013278B">
        <w:t xml:space="preserve"> projects, and </w:t>
      </w:r>
      <w:r w:rsidR="00144783">
        <w:t>at first glance</w:t>
      </w:r>
      <w:r w:rsidR="0013278B">
        <w:t>, it</w:t>
      </w:r>
      <w:r w:rsidR="00690B89">
        <w:t xml:space="preserve"> isn’t </w:t>
      </w:r>
      <w:r w:rsidR="0013278B">
        <w:t xml:space="preserve">entirely clear how </w:t>
      </w:r>
      <w:r w:rsidR="00662F54">
        <w:t>they</w:t>
      </w:r>
      <w:r w:rsidR="000173E6">
        <w:t xml:space="preserve"> got to where they are</w:t>
      </w:r>
      <w:r w:rsidR="0013278B">
        <w:t>. After research, it turns out there are dozens of potential routes that could be taken</w:t>
      </w:r>
      <w:r w:rsidR="004B2DF6">
        <w:t xml:space="preserve">, from exploring </w:t>
      </w:r>
      <w:r w:rsidR="00C50836">
        <w:t>various elements of</w:t>
      </w:r>
      <w:r w:rsidR="006D61C7">
        <w:t xml:space="preserve"> the</w:t>
      </w:r>
      <w:r w:rsidR="00C50836">
        <w:t xml:space="preserve"> drama </w:t>
      </w:r>
      <w:r w:rsidR="006D61C7">
        <w:t>production</w:t>
      </w:r>
      <w:r w:rsidR="004B2DF6">
        <w:t xml:space="preserve"> process</w:t>
      </w:r>
      <w:r w:rsidR="006D61C7">
        <w:t xml:space="preserve"> (both theatre and film), </w:t>
      </w:r>
      <w:r w:rsidR="004B2DF6">
        <w:t>to mass producing low budget content</w:t>
      </w:r>
      <w:r w:rsidR="006D61C7">
        <w:t xml:space="preserve"> and entering them </w:t>
      </w:r>
      <w:r w:rsidR="005861C3">
        <w:t xml:space="preserve">in </w:t>
      </w:r>
      <w:r w:rsidR="006D61C7">
        <w:t>film festivals,</w:t>
      </w:r>
      <w:r w:rsidR="004B2DF6">
        <w:t xml:space="preserve"> to </w:t>
      </w:r>
      <w:r w:rsidR="00EE297C">
        <w:t>producing online content and publishing it for the world to see and getting discovered, it’s clear there is no one pathway to becoming a director</w:t>
      </w:r>
      <w:r w:rsidR="00494B80">
        <w:t>.</w:t>
      </w:r>
      <w:r w:rsidR="004B2DF6">
        <w:t xml:space="preserve"> I’m this assignment, the aim is to diverge these three</w:t>
      </w:r>
      <w:r w:rsidR="005555A5">
        <w:t xml:space="preserve"> specific</w:t>
      </w:r>
      <w:r w:rsidR="004B2DF6">
        <w:t xml:space="preserve"> routes and highlighting filmmakers who have found their own respective success in said field. From here, </w:t>
      </w:r>
      <w:r w:rsidR="004D6A79">
        <w:t xml:space="preserve">following </w:t>
      </w:r>
      <w:r w:rsidR="004B2DF6">
        <w:t>their journey’</w:t>
      </w:r>
      <w:r w:rsidR="000E5517">
        <w:t xml:space="preserve">s </w:t>
      </w:r>
      <w:r w:rsidR="00E83975">
        <w:t xml:space="preserve">up until their </w:t>
      </w:r>
      <w:r w:rsidR="00A362D0">
        <w:t>first project that gained them mainstream appeal</w:t>
      </w:r>
      <w:r w:rsidR="00E83975">
        <w:t>,</w:t>
      </w:r>
      <w:r w:rsidR="00E552EB">
        <w:t xml:space="preserve"> and </w:t>
      </w:r>
      <w:r w:rsidR="000969D1">
        <w:t xml:space="preserve">then taking </w:t>
      </w:r>
      <w:r w:rsidR="00E552EB">
        <w:t xml:space="preserve">an </w:t>
      </w:r>
      <w:r w:rsidR="00F6700D">
        <w:t>introspective look into my current position as a filmmaker and</w:t>
      </w:r>
      <w:r w:rsidR="00FB29C4">
        <w:t xml:space="preserve"> seeing </w:t>
      </w:r>
      <w:r w:rsidR="004D6A79">
        <w:t xml:space="preserve">how realistic </w:t>
      </w:r>
      <w:r w:rsidR="00FB29C4">
        <w:t>each path is to pursue.</w:t>
      </w:r>
    </w:p>
    <w:p w14:paraId="676814B4" w14:textId="77777777" w:rsidR="00A2339C" w:rsidRDefault="00A2339C"/>
    <w:p w14:paraId="015FECD4" w14:textId="34CF55CD" w:rsidR="00FA7465" w:rsidRDefault="00F423A7">
      <w:r>
        <w:t xml:space="preserve">As a soon to be film graduate </w:t>
      </w:r>
      <w:r w:rsidR="00D55524">
        <w:t xml:space="preserve">from a working class background, with a slowly growing filmography, and with little on set experience, the idea of going into an industry that is so diverse and chaotic, let alone </w:t>
      </w:r>
      <w:r w:rsidR="009A30B3">
        <w:t>finding a way to direct films full time,</w:t>
      </w:r>
      <w:r w:rsidR="00D55524">
        <w:t xml:space="preserve"> seems both confusing and intimidating.</w:t>
      </w:r>
      <w:r w:rsidR="009A30B3">
        <w:t xml:space="preserve"> I</w:t>
      </w:r>
      <w:r w:rsidR="003554DE">
        <w:t xml:space="preserve">’ve tried using the last </w:t>
      </w:r>
      <w:r w:rsidR="00A2339C">
        <w:t>four</w:t>
      </w:r>
      <w:r w:rsidR="003554DE">
        <w:t xml:space="preserve"> years of university to create and experiment my own short film projects</w:t>
      </w:r>
      <w:r w:rsidR="002F71D3">
        <w:t>, and I’ve learnt a lot from these however, taking that next step, I don’t know where to go</w:t>
      </w:r>
      <w:r w:rsidR="00E02468">
        <w:t xml:space="preserve"> and I’m hoping that this assignment will help push me a direction. </w:t>
      </w:r>
      <w:r w:rsidR="008147D2">
        <w:t>At the end of the day, I want to be able to direct films full time, whether short or feature and I have no specific time frame but</w:t>
      </w:r>
      <w:r w:rsidR="008F601B">
        <w:t>,</w:t>
      </w:r>
      <w:r w:rsidR="008147D2">
        <w:t xml:space="preserve"> there needs to be this level of stability both financial and mental, to ensure that I have met my goal. </w:t>
      </w:r>
      <w:r w:rsidR="003C2388">
        <w:t xml:space="preserve">To </w:t>
      </w:r>
      <w:r w:rsidR="00824728">
        <w:t xml:space="preserve">also assist in this, I have also highlight pathways that can work alongside my current socio-economical background both in terms of biography and in which films can be distributed. This is because of the current state of the film and TV industry as, while opening themselves up to more diverse backgrounds (gender, race, background), it </w:t>
      </w:r>
      <w:r w:rsidR="00676517">
        <w:t>remains</w:t>
      </w:r>
      <w:r w:rsidR="00F24E2F">
        <w:t xml:space="preserve"> a workforce </w:t>
      </w:r>
      <w:r w:rsidR="00F056E2">
        <w:t>largely consisting</w:t>
      </w:r>
      <w:r w:rsidR="00F24E2F">
        <w:t xml:space="preserve"> </w:t>
      </w:r>
      <w:r w:rsidR="00F056E2">
        <w:t>of</w:t>
      </w:r>
      <w:r w:rsidR="00F24E2F">
        <w:t xml:space="preserve"> white, middle class men.</w:t>
      </w:r>
      <w:r w:rsidR="001B0253">
        <w:t xml:space="preserve"> </w:t>
      </w:r>
      <w:sdt>
        <w:sdtPr>
          <w:id w:val="-1958008320"/>
          <w:citation/>
        </w:sdtPr>
        <w:sdtEndPr/>
        <w:sdtContent>
          <w:r w:rsidR="00F056E2">
            <w:fldChar w:fldCharType="begin"/>
          </w:r>
          <w:r w:rsidR="00F056E2">
            <w:instrText xml:space="preserve"> CITATION BFI171 \l 2057 </w:instrText>
          </w:r>
          <w:r w:rsidR="00F056E2">
            <w:fldChar w:fldCharType="separate"/>
          </w:r>
          <w:r w:rsidR="00F31D74" w:rsidRPr="00F31D74">
            <w:rPr>
              <w:noProof/>
            </w:rPr>
            <w:t>(BFI, 2017)</w:t>
          </w:r>
          <w:r w:rsidR="00F056E2">
            <w:fldChar w:fldCharType="end"/>
          </w:r>
        </w:sdtContent>
      </w:sdt>
      <w:r w:rsidR="00BF7A34">
        <w:t xml:space="preserve"> I want to be able </w:t>
      </w:r>
      <w:r w:rsidR="00F056E2">
        <w:t>to</w:t>
      </w:r>
      <w:r w:rsidR="00BF7A34">
        <w:t xml:space="preserve"> forge my own path, not to be defined by what I came from, instead be</w:t>
      </w:r>
      <w:r w:rsidR="008F601B">
        <w:t>ing</w:t>
      </w:r>
      <w:r w:rsidR="00BF7A34">
        <w:t xml:space="preserve"> judged on the portfolio of work I have created and </w:t>
      </w:r>
      <w:r w:rsidR="000F12CF">
        <w:t xml:space="preserve">the people I have met </w:t>
      </w:r>
      <w:r w:rsidR="00BF7A34">
        <w:t>along the way.</w:t>
      </w:r>
    </w:p>
    <w:p w14:paraId="356BBF59" w14:textId="4D6F19E8" w:rsidR="00A2339C" w:rsidRDefault="00A2339C"/>
    <w:p w14:paraId="3A41BB96" w14:textId="77777777" w:rsidR="00A2339C" w:rsidRDefault="00A2339C"/>
    <w:p w14:paraId="031346C0" w14:textId="2041DE3C" w:rsidR="00DA3591" w:rsidRDefault="00E579CB">
      <w:r>
        <w:t xml:space="preserve">First on the list of </w:t>
      </w:r>
      <w:r w:rsidR="00676517">
        <w:t>directors’</w:t>
      </w:r>
      <w:r>
        <w:t xml:space="preserve"> is Danny Boyle. </w:t>
      </w:r>
      <w:r w:rsidRPr="009610A7">
        <w:t>Recognised for films such as</w:t>
      </w:r>
      <w:r w:rsidRPr="00E579CB">
        <w:rPr>
          <w:i/>
        </w:rPr>
        <w:t xml:space="preserve"> Trainspotting, ,28 Days Later, and Slumdog Millionaire</w:t>
      </w:r>
      <w:r>
        <w:rPr>
          <w:i/>
        </w:rPr>
        <w:t xml:space="preserve">, </w:t>
      </w:r>
      <w:r w:rsidR="00E35E99">
        <w:t>he started life in</w:t>
      </w:r>
      <w:r w:rsidR="000F12CF">
        <w:t xml:space="preserve"> </w:t>
      </w:r>
      <w:r w:rsidR="00E35E99">
        <w:t xml:space="preserve">Lancashire, to a </w:t>
      </w:r>
      <w:r w:rsidR="00676517">
        <w:t>working-class</w:t>
      </w:r>
      <w:r w:rsidR="00E35E99">
        <w:t xml:space="preserve"> Catholic family.</w:t>
      </w:r>
      <w:r w:rsidR="00FA1A77">
        <w:t xml:space="preserve"> An </w:t>
      </w:r>
      <w:r w:rsidR="00547CFE">
        <w:t>a</w:t>
      </w:r>
      <w:r w:rsidR="00FA1A77">
        <w:t xml:space="preserve">vid </w:t>
      </w:r>
      <w:r w:rsidR="00D67EFF">
        <w:t>movie-</w:t>
      </w:r>
      <w:r w:rsidR="00FA1A77">
        <w:t>goer in his youth</w:t>
      </w:r>
      <w:r w:rsidR="00547CFE">
        <w:t xml:space="preserve">, </w:t>
      </w:r>
      <w:r w:rsidR="00585286">
        <w:t xml:space="preserve">he initially had </w:t>
      </w:r>
      <w:r w:rsidR="002017A0">
        <w:t>no in</w:t>
      </w:r>
      <w:r w:rsidR="00BD20E7">
        <w:t>tention</w:t>
      </w:r>
      <w:r w:rsidR="002017A0">
        <w:t xml:space="preserve"> of </w:t>
      </w:r>
      <w:r w:rsidR="00D67EFF">
        <w:t>following film</w:t>
      </w:r>
      <w:r w:rsidR="002017A0">
        <w:t xml:space="preserve"> it into a career until, in </w:t>
      </w:r>
      <w:r w:rsidR="00547CFE">
        <w:t xml:space="preserve">his teenage years, he fell in love with </w:t>
      </w:r>
      <w:r w:rsidR="00614840">
        <w:t>theatre and the arts</w:t>
      </w:r>
      <w:r w:rsidR="00547CFE">
        <w:t>.</w:t>
      </w:r>
      <w:r w:rsidR="00F056E2">
        <w:t xml:space="preserve"> </w:t>
      </w:r>
      <w:sdt>
        <w:sdtPr>
          <w:id w:val="-855960099"/>
          <w:citation/>
        </w:sdtPr>
        <w:sdtEndPr/>
        <w:sdtContent>
          <w:r w:rsidR="00614840">
            <w:fldChar w:fldCharType="begin"/>
          </w:r>
          <w:r w:rsidR="00614840">
            <w:instrText xml:space="preserve"> CITATION Bre10 \l 2057 </w:instrText>
          </w:r>
          <w:r w:rsidR="00614840">
            <w:fldChar w:fldCharType="separate"/>
          </w:r>
          <w:r w:rsidR="00F31D74" w:rsidRPr="00F31D74">
            <w:rPr>
              <w:noProof/>
            </w:rPr>
            <w:t>(Dunham, 2010)</w:t>
          </w:r>
          <w:r w:rsidR="00614840">
            <w:fldChar w:fldCharType="end"/>
          </w:r>
        </w:sdtContent>
      </w:sdt>
      <w:r w:rsidR="008F601B">
        <w:t xml:space="preserve"> </w:t>
      </w:r>
      <w:r w:rsidR="00547CFE">
        <w:t>Studying the subject through education and university,</w:t>
      </w:r>
      <w:r w:rsidR="00145772">
        <w:t xml:space="preserve"> both staring and </w:t>
      </w:r>
      <w:r w:rsidR="00B54C6E">
        <w:t>leading</w:t>
      </w:r>
      <w:r w:rsidR="00145772">
        <w:t xml:space="preserve"> various productions,</w:t>
      </w:r>
      <w:r w:rsidR="00BD096E">
        <w:t xml:space="preserve"> </w:t>
      </w:r>
      <w:r w:rsidR="00547CFE">
        <w:t xml:space="preserve">Boyle soon found himself </w:t>
      </w:r>
      <w:r w:rsidR="0079151C">
        <w:t xml:space="preserve">as part of the Royal Court </w:t>
      </w:r>
      <w:r w:rsidR="00B54C6E">
        <w:t xml:space="preserve">as </w:t>
      </w:r>
      <w:r w:rsidR="00D30A45">
        <w:t>an</w:t>
      </w:r>
      <w:r w:rsidR="00B54C6E">
        <w:t xml:space="preserve"> artistic director. From here, he used his experiences that he had gained in theatre to land a job at the BBC as a producer which, after</w:t>
      </w:r>
      <w:r w:rsidR="005708C5">
        <w:t xml:space="preserve"> talking to contacts he had established in the past, got him his first TV directing jobs on “Elephant” and “Inspector Morse”.</w:t>
      </w:r>
      <w:r w:rsidR="00614840">
        <w:t xml:space="preserve"> </w:t>
      </w:r>
      <w:sdt>
        <w:sdtPr>
          <w:id w:val="-2076032456"/>
          <w:citation/>
        </w:sdtPr>
        <w:sdtEndPr/>
        <w:sdtContent>
          <w:r w:rsidR="00F71643">
            <w:fldChar w:fldCharType="begin"/>
          </w:r>
          <w:r w:rsidR="00F71643">
            <w:instrText xml:space="preserve">CITATION Dan19 \l 2057 </w:instrText>
          </w:r>
          <w:r w:rsidR="00F71643">
            <w:fldChar w:fldCharType="separate"/>
          </w:r>
          <w:r w:rsidR="00F31D74" w:rsidRPr="00F31D74">
            <w:rPr>
              <w:noProof/>
            </w:rPr>
            <w:t>(Tikkanen, 2019)</w:t>
          </w:r>
          <w:r w:rsidR="00F71643">
            <w:fldChar w:fldCharType="end"/>
          </w:r>
        </w:sdtContent>
      </w:sdt>
      <w:r w:rsidR="00F71643">
        <w:t xml:space="preserve"> </w:t>
      </w:r>
      <w:r w:rsidR="005708C5">
        <w:t>It wasn’t too much time afterwards that he used these people that he had developed around and released his first feature “Shallow Graves”, to critical acclaim.</w:t>
      </w:r>
      <w:r w:rsidR="00F71643" w:rsidRPr="00F71643">
        <w:t xml:space="preserve"> </w:t>
      </w:r>
      <w:sdt>
        <w:sdtPr>
          <w:id w:val="-257986332"/>
          <w:citation/>
        </w:sdtPr>
        <w:sdtEndPr/>
        <w:sdtContent>
          <w:r w:rsidR="00F71643">
            <w:fldChar w:fldCharType="begin"/>
          </w:r>
          <w:r w:rsidR="00F71643">
            <w:instrText xml:space="preserve"> CITATION Phi14 \l 2057 </w:instrText>
          </w:r>
          <w:r w:rsidR="00F71643">
            <w:fldChar w:fldCharType="separate"/>
          </w:r>
          <w:r w:rsidR="00F31D74" w:rsidRPr="00F31D74">
            <w:rPr>
              <w:noProof/>
            </w:rPr>
            <w:t>(Kemp, 2014)</w:t>
          </w:r>
          <w:r w:rsidR="00F71643">
            <w:fldChar w:fldCharType="end"/>
          </w:r>
        </w:sdtContent>
      </w:sdt>
    </w:p>
    <w:p w14:paraId="34284EED" w14:textId="4D23681F" w:rsidR="00E35E99" w:rsidRDefault="00B54C6E">
      <w:r>
        <w:t xml:space="preserve">It’s clear to see that Boyle has had a long, </w:t>
      </w:r>
      <w:r w:rsidR="00293C59">
        <w:t>and varied</w:t>
      </w:r>
      <w:r>
        <w:t xml:space="preserve"> road to get to where he is today</w:t>
      </w:r>
      <w:r w:rsidR="00E83975">
        <w:t xml:space="preserve"> but the question remains, how could I apply this to myself and how realistic is this pathway? </w:t>
      </w:r>
      <w:r w:rsidR="009E6F1E">
        <w:t xml:space="preserve">If I had to describe the </w:t>
      </w:r>
      <w:r w:rsidR="00676517">
        <w:t>pathways,</w:t>
      </w:r>
      <w:r w:rsidR="009E6F1E">
        <w:t xml:space="preserve"> I would condense it too: “work your way through the industry and use the contacts that gain along the way as a step up”.</w:t>
      </w:r>
      <w:r w:rsidR="00DA3591">
        <w:t xml:space="preserve"> </w:t>
      </w:r>
      <w:r w:rsidR="00E83975">
        <w:t>At first glance, there are some minor similarities, we both used drama as a pathway to film production,</w:t>
      </w:r>
      <w:r w:rsidR="005708C5">
        <w:t xml:space="preserve"> </w:t>
      </w:r>
      <w:r w:rsidR="00E83975">
        <w:t xml:space="preserve">admittedly at </w:t>
      </w:r>
      <w:r w:rsidR="00C95A24">
        <w:t>very</w:t>
      </w:r>
      <w:r w:rsidR="00E83975">
        <w:t xml:space="preserve"> different levels</w:t>
      </w:r>
      <w:r w:rsidR="0082228C">
        <w:t xml:space="preserve"> (myself </w:t>
      </w:r>
      <w:r w:rsidR="00FE0D0A">
        <w:t xml:space="preserve">only </w:t>
      </w:r>
      <w:r w:rsidR="0082228C">
        <w:t xml:space="preserve">studying it in education only and Boyle pursuing it into a career), </w:t>
      </w:r>
      <w:r w:rsidR="0000681E">
        <w:t>but this</w:t>
      </w:r>
      <w:r w:rsidR="00444A5A">
        <w:t xml:space="preserve"> is where the</w:t>
      </w:r>
      <w:r w:rsidR="009E79F9">
        <w:t>y</w:t>
      </w:r>
      <w:r w:rsidR="00444A5A">
        <w:t xml:space="preserve"> end</w:t>
      </w:r>
      <w:r w:rsidR="0000681E">
        <w:t xml:space="preserve">. </w:t>
      </w:r>
      <w:r w:rsidR="00BF70D5">
        <w:t>However, when</w:t>
      </w:r>
      <w:r w:rsidR="0000681E">
        <w:t xml:space="preserve"> you look at</w:t>
      </w:r>
      <w:r w:rsidR="00BF70D5">
        <w:t xml:space="preserve"> it</w:t>
      </w:r>
      <w:r w:rsidR="00D82416">
        <w:t xml:space="preserve"> and on a much smaller scale, it doesn’t seem like the most impossible route to follow. Hypothetically, using my</w:t>
      </w:r>
      <w:r w:rsidR="00BF70D5">
        <w:t xml:space="preserve"> limited</w:t>
      </w:r>
      <w:r w:rsidR="00D82416">
        <w:t xml:space="preserve"> experience in theatre, I could potentially </w:t>
      </w:r>
      <w:r w:rsidR="00B31828">
        <w:t xml:space="preserve">start </w:t>
      </w:r>
      <w:r w:rsidR="00D82416">
        <w:t>work</w:t>
      </w:r>
      <w:r w:rsidR="00B31828">
        <w:t xml:space="preserve">ing </w:t>
      </w:r>
      <w:r w:rsidR="00D82416">
        <w:t>with smaller drama group</w:t>
      </w:r>
      <w:r w:rsidR="00B31828">
        <w:t xml:space="preserve">s, growing in scale until I </w:t>
      </w:r>
      <w:r w:rsidR="00DE30EC">
        <w:t>feel like I have enoug</w:t>
      </w:r>
      <w:r w:rsidR="007F641E">
        <w:t xml:space="preserve">h </w:t>
      </w:r>
      <w:r w:rsidR="00DE30EC">
        <w:t>experience to apply to film and tv production companies and see where it goes from there</w:t>
      </w:r>
      <w:r w:rsidR="00B31828">
        <w:t>. The</w:t>
      </w:r>
      <w:r w:rsidR="00A6638E">
        <w:t xml:space="preserve"> issue that stands above the rest is the sheer amount of time and commitment that this pathway would require and </w:t>
      </w:r>
      <w:r w:rsidR="00A6638E">
        <w:lastRenderedPageBreak/>
        <w:t xml:space="preserve">the risks that can come with it. </w:t>
      </w:r>
      <w:r w:rsidR="00243529">
        <w:t xml:space="preserve">If I was </w:t>
      </w:r>
      <w:r w:rsidR="005E50ED">
        <w:t xml:space="preserve">I </w:t>
      </w:r>
      <w:r w:rsidR="00243529">
        <w:t>truly to commit to this, I would have to make this my life, my full time vocation</w:t>
      </w:r>
      <w:r w:rsidR="005E50ED">
        <w:t xml:space="preserve">, I would likely jump into theatre completely </w:t>
      </w:r>
      <w:r w:rsidR="00676517">
        <w:t>ununionized</w:t>
      </w:r>
      <w:r w:rsidR="005E50ED">
        <w:t xml:space="preserve"> and therefore have to negotiate salaries from project to project (compared to £1</w:t>
      </w:r>
      <w:r w:rsidR="00E24C7A">
        <w:t>49</w:t>
      </w:r>
      <w:r w:rsidR="005E50ED">
        <w:t>8</w:t>
      </w:r>
      <w:r w:rsidR="000E1832">
        <w:t>, that</w:t>
      </w:r>
      <w:r w:rsidR="005E50ED">
        <w:t xml:space="preserve"> a union director makes a week</w:t>
      </w:r>
      <w:r w:rsidR="00E24C7A">
        <w:t xml:space="preserve"> </w:t>
      </w:r>
      <w:sdt>
        <w:sdtPr>
          <w:id w:val="1389772946"/>
          <w:citation/>
        </w:sdtPr>
        <w:sdtEndPr/>
        <w:sdtContent>
          <w:r w:rsidR="00467079">
            <w:fldChar w:fldCharType="begin"/>
          </w:r>
          <w:r w:rsidR="00467079">
            <w:instrText xml:space="preserve"> CITATION Pro19 \l 2057 </w:instrText>
          </w:r>
          <w:r w:rsidR="00467079">
            <w:fldChar w:fldCharType="separate"/>
          </w:r>
          <w:r w:rsidR="00F31D74" w:rsidRPr="00F31D74">
            <w:rPr>
              <w:noProof/>
            </w:rPr>
            <w:t>(Prospects, 2019)</w:t>
          </w:r>
          <w:r w:rsidR="00467079">
            <w:fldChar w:fldCharType="end"/>
          </w:r>
        </w:sdtContent>
      </w:sdt>
      <w:r w:rsidR="005E50ED">
        <w:t xml:space="preserve">). It’s possible to live off this lifestyle </w:t>
      </w:r>
      <w:r w:rsidR="008B2311">
        <w:t>but it isn’t the most stab</w:t>
      </w:r>
      <w:r w:rsidR="00644F8C">
        <w:t>l</w:t>
      </w:r>
      <w:r w:rsidR="008B2311">
        <w:t>e. With my limited experience</w:t>
      </w:r>
      <w:r w:rsidR="005E50ED">
        <w:t xml:space="preserve">, </w:t>
      </w:r>
      <w:r w:rsidR="008B2311">
        <w:t xml:space="preserve">I probably won’t be able to get bigger money jobs and  to become unionised, </w:t>
      </w:r>
      <w:r w:rsidR="005E50ED">
        <w:t xml:space="preserve">meaning I would have to get another job to support this, meaning less time would be spent on set and therefore to gain the necessary experience, it would take more time. But then, what if I spend the five plus years trying to make this work and </w:t>
      </w:r>
      <w:r w:rsidR="004F13AF">
        <w:t>suddenly</w:t>
      </w:r>
      <w:r w:rsidR="005E50ED">
        <w:t xml:space="preserve">, it comes crashing around me? What would I be walking away with other than a sense of lest time I could have spent doing something </w:t>
      </w:r>
      <w:r w:rsidR="004F13AF">
        <w:t>else?</w:t>
      </w:r>
      <w:r w:rsidR="005E50ED">
        <w:t xml:space="preserve"> </w:t>
      </w:r>
    </w:p>
    <w:p w14:paraId="7195FD8B" w14:textId="222CBFA6" w:rsidR="00E35E99" w:rsidRDefault="00E35E99"/>
    <w:p w14:paraId="29C10A6A" w14:textId="26C1C6BF" w:rsidR="00E35E99" w:rsidRDefault="00E35E99">
      <w:r>
        <w:t xml:space="preserve">Next on the list is </w:t>
      </w:r>
      <w:r w:rsidR="00612B03">
        <w:rPr>
          <w:i/>
        </w:rPr>
        <w:t>“This is England”</w:t>
      </w:r>
      <w:r w:rsidR="00612B03">
        <w:t xml:space="preserve"> writer and director: Shane Meadows. </w:t>
      </w:r>
      <w:r w:rsidR="00C73A31">
        <w:t xml:space="preserve">The Staffordshire born filmmaker grew up to a </w:t>
      </w:r>
      <w:r w:rsidR="00676517">
        <w:t>working-class</w:t>
      </w:r>
      <w:r w:rsidR="00C73A31">
        <w:t xml:space="preserve"> family, leaving school before his exams and falling into petty crime, before enrolling on a Performing arts course and falling in love with performance and directing</w:t>
      </w:r>
      <w:r w:rsidR="009837DE">
        <w:t xml:space="preserve"> short film</w:t>
      </w:r>
      <w:r w:rsidR="00C73A31">
        <w:t>.</w:t>
      </w:r>
      <w:r w:rsidR="00F10FFD">
        <w:t xml:space="preserve"> </w:t>
      </w:r>
      <w:sdt>
        <w:sdtPr>
          <w:id w:val="-961645478"/>
          <w:citation/>
        </w:sdtPr>
        <w:sdtEndPr/>
        <w:sdtContent>
          <w:r w:rsidR="00F10FFD">
            <w:fldChar w:fldCharType="begin"/>
          </w:r>
          <w:r w:rsidR="00F10FFD">
            <w:instrText xml:space="preserve"> CITATION Sam13 \l 2057 </w:instrText>
          </w:r>
          <w:r w:rsidR="00F10FFD">
            <w:fldChar w:fldCharType="separate"/>
          </w:r>
          <w:r w:rsidR="00F31D74" w:rsidRPr="00F31D74">
            <w:rPr>
              <w:noProof/>
            </w:rPr>
            <w:t>(Rowe, 2013)</w:t>
          </w:r>
          <w:r w:rsidR="00F10FFD">
            <w:fldChar w:fldCharType="end"/>
          </w:r>
        </w:sdtContent>
      </w:sdt>
      <w:r w:rsidR="00C73A31">
        <w:t xml:space="preserve"> While some may use the medium as a method of escape from the hardships of life, Meadows instead used his </w:t>
      </w:r>
      <w:r w:rsidR="00676517">
        <w:t>real-life</w:t>
      </w:r>
      <w:r w:rsidR="00C73A31">
        <w:t xml:space="preserve"> experience</w:t>
      </w:r>
      <w:r w:rsidR="00FC62F4">
        <w:t>s</w:t>
      </w:r>
      <w:r w:rsidR="00C73A31">
        <w:t xml:space="preserve"> on the streets (and in some cases the people as well), as inspiration for his ‘kitchen sink’ style of narrative. Between 1994 and </w:t>
      </w:r>
      <w:r w:rsidR="002B1DFB">
        <w:t xml:space="preserve">1996, he made roughly two </w:t>
      </w:r>
      <w:r w:rsidR="004F13AF">
        <w:t>dozen</w:t>
      </w:r>
      <w:r w:rsidR="002B1DFB">
        <w:t xml:space="preserve"> short films </w:t>
      </w:r>
      <w:r w:rsidR="00D04C0A">
        <w:t>before his debut featur</w:t>
      </w:r>
      <w:r w:rsidR="00E24F69">
        <w:t xml:space="preserve">e: “Small Time”, which followed a small group of petty criminals </w:t>
      </w:r>
      <w:r w:rsidR="007F29F2">
        <w:t xml:space="preserve">as they try and escape their life of crime. </w:t>
      </w:r>
      <w:sdt>
        <w:sdtPr>
          <w:id w:val="-1622606443"/>
          <w:citation/>
        </w:sdtPr>
        <w:sdtEndPr/>
        <w:sdtContent>
          <w:r w:rsidR="0034594D">
            <w:fldChar w:fldCharType="begin"/>
          </w:r>
          <w:r w:rsidR="0034594D">
            <w:instrText xml:space="preserve"> CITATION Mir19 \l 2057 </w:instrText>
          </w:r>
          <w:r w:rsidR="0034594D">
            <w:fldChar w:fldCharType="separate"/>
          </w:r>
          <w:r w:rsidR="00F31D74" w:rsidRPr="00F31D74">
            <w:rPr>
              <w:noProof/>
            </w:rPr>
            <w:t>(Sawyer, 2019)</w:t>
          </w:r>
          <w:r w:rsidR="0034594D">
            <w:fldChar w:fldCharType="end"/>
          </w:r>
        </w:sdtContent>
      </w:sdt>
      <w:r w:rsidR="004317EE">
        <w:t xml:space="preserve"> </w:t>
      </w:r>
      <w:r w:rsidR="00226F14">
        <w:t>After this, he continued to work on both short and feature films, sending them to festivals all around the country until, in 2</w:t>
      </w:r>
      <w:r w:rsidR="009D5E4D">
        <w:t>006 where he released</w:t>
      </w:r>
      <w:r w:rsidR="007C67D9">
        <w:t>,  his most iconic project, “This is England”, where he won the BAFTA for Best British Feature</w:t>
      </w:r>
      <w:r w:rsidR="007F5B0F">
        <w:t>,</w:t>
      </w:r>
      <w:r w:rsidR="007C67D9">
        <w:t xml:space="preserve"> and Best Film at the British Independent Film Awards. </w:t>
      </w:r>
      <w:sdt>
        <w:sdtPr>
          <w:id w:val="-1902041299"/>
          <w:citation/>
        </w:sdtPr>
        <w:sdtEndPr/>
        <w:sdtContent>
          <w:r w:rsidR="0030420A">
            <w:fldChar w:fldCharType="begin"/>
          </w:r>
          <w:r w:rsidR="0030420A">
            <w:instrText xml:space="preserve"> CITATION Chr15 \l 2057 </w:instrText>
          </w:r>
          <w:r w:rsidR="0030420A">
            <w:fldChar w:fldCharType="separate"/>
          </w:r>
          <w:r w:rsidR="00F31D74" w:rsidRPr="00F31D74">
            <w:rPr>
              <w:noProof/>
            </w:rPr>
            <w:t>(Harvey, 2015)</w:t>
          </w:r>
          <w:r w:rsidR="0030420A">
            <w:fldChar w:fldCharType="end"/>
          </w:r>
        </w:sdtContent>
      </w:sdt>
    </w:p>
    <w:p w14:paraId="2A2B5FDA" w14:textId="49E434B8" w:rsidR="00066F91" w:rsidRDefault="001F0471">
      <w:r>
        <w:t>It’s hard not to argue that Meadows was not productive with his first few years as a filmmaker and director, but how can I apply this to the current situation I’m in? If one had to describe this model into the industry, you could describe it as “constantly direct films and distribute them until you get noticed</w:t>
      </w:r>
      <w:r w:rsidR="003C082B">
        <w:t xml:space="preserve"> and improve as a filmmaker</w:t>
      </w:r>
      <w:r>
        <w:t>”</w:t>
      </w:r>
      <w:r w:rsidR="00222A1E">
        <w:t>. Once</w:t>
      </w:r>
      <w:r>
        <w:t xml:space="preserve"> again, it sounds simple, however when you </w:t>
      </w:r>
      <w:r w:rsidR="00222A1E">
        <w:t>break it down,</w:t>
      </w:r>
      <w:r>
        <w:t xml:space="preserve"> how realistic can it be? Over the last twelve months, I’ve tried</w:t>
      </w:r>
      <w:r w:rsidR="007954F1">
        <w:t xml:space="preserve"> </w:t>
      </w:r>
      <w:r>
        <w:t>for the first time</w:t>
      </w:r>
      <w:r w:rsidR="007954F1">
        <w:t>,</w:t>
      </w:r>
      <w:r>
        <w:t xml:space="preserve"> to balance university as well as directing smaller independent projects that aim to be realised online. While not quite to the extent of Meadows</w:t>
      </w:r>
      <w:r w:rsidR="003C082B">
        <w:t xml:space="preserve"> and not having released </w:t>
      </w:r>
      <w:r w:rsidR="005508D8">
        <w:t>said projects, I can argue that my skills as a practitioner have improved (being able to manage the responsibilities of a director, working with unfamiliar talent, and visualising a script)</w:t>
      </w:r>
      <w:r w:rsidR="00DF5823">
        <w:t xml:space="preserve"> but the balancing act has not been easy and this, I feel, is what may make this model more difficult in the coming years. While at university, I could rope these films into my coursework, tailoring them to fit my modules and planning accordingly, I can’t do that with a </w:t>
      </w:r>
      <w:r w:rsidR="00676517">
        <w:t>full-time</w:t>
      </w:r>
      <w:r w:rsidR="00DF5823">
        <w:t xml:space="preserve"> job</w:t>
      </w:r>
      <w:r w:rsidR="00DB59F7">
        <w:t xml:space="preserve"> and once again, relying on this model as a sole source of income is a risky venture. Finally, (</w:t>
      </w:r>
      <w:r w:rsidR="00F457CA">
        <w:t>to be expanded</w:t>
      </w:r>
      <w:r w:rsidR="00DB59F7">
        <w:t xml:space="preserve">) with festivals, </w:t>
      </w:r>
      <w:r w:rsidR="00D37CBE">
        <w:t xml:space="preserve">it’s a competition. There are </w:t>
      </w:r>
      <w:r w:rsidR="00676517">
        <w:t>dozens</w:t>
      </w:r>
      <w:r w:rsidR="00D37CBE">
        <w:t>, if not hundreds of filmmakers all with the same goal of being discovered</w:t>
      </w:r>
      <w:r w:rsidR="00C9766F">
        <w:t xml:space="preserve">, and while </w:t>
      </w:r>
      <w:r w:rsidR="00895DAE">
        <w:t xml:space="preserve">one of the goals of this pathway is to use the constant stream of work to improve your skills, </w:t>
      </w:r>
      <w:r w:rsidR="00143FF2">
        <w:t>you have to create something to stand out</w:t>
      </w:r>
      <w:r w:rsidR="00C80B18">
        <w:t xml:space="preserve"> to get discovered</w:t>
      </w:r>
      <w:r w:rsidR="00143FF2">
        <w:t xml:space="preserve"> and with my current skills set, I believe this could take time. </w:t>
      </w:r>
    </w:p>
    <w:p w14:paraId="56C253F0" w14:textId="77777777" w:rsidR="00A2339C" w:rsidRDefault="00A2339C"/>
    <w:p w14:paraId="0D49E79B" w14:textId="46DEB7E9" w:rsidR="008C3A26" w:rsidRDefault="00066F91">
      <w:pPr>
        <w:divId w:val="116026604"/>
      </w:pPr>
      <w:r>
        <w:t>Finally, there is the third pathway</w:t>
      </w:r>
      <w:r w:rsidR="00A76D67">
        <w:t>, represented by Swedish director</w:t>
      </w:r>
      <w:r w:rsidR="00705619">
        <w:t>: David F. Sandburg</w:t>
      </w:r>
      <w:r w:rsidR="00D771A7">
        <w:t xml:space="preserve">. The admittedly, </w:t>
      </w:r>
      <w:r w:rsidR="00F364CF">
        <w:t>self-taught</w:t>
      </w:r>
      <w:r w:rsidR="00D771A7">
        <w:t xml:space="preserve"> filmmaker started out making films with his friends and family, until he broke the family camera and had to work to replace it</w:t>
      </w:r>
      <w:r w:rsidR="00510067">
        <w:t xml:space="preserve">, where from there he began to the medium more seriously. He soon then began releasing short animations online, </w:t>
      </w:r>
      <w:r w:rsidR="003321E8">
        <w:t>dist</w:t>
      </w:r>
      <w:r w:rsidR="003A74C8">
        <w:t xml:space="preserve">ributing </w:t>
      </w:r>
      <w:r w:rsidR="00510067">
        <w:t xml:space="preserve">them into festivals and gaining some notoriety, </w:t>
      </w:r>
      <w:r w:rsidR="0018192F">
        <w:t>specifically with his short “Vad tyst det bleu”,</w:t>
      </w:r>
      <w:r w:rsidR="003A74C8">
        <w:t xml:space="preserve"> landing</w:t>
      </w:r>
      <w:r w:rsidR="0018192F">
        <w:t xml:space="preserve"> him a job working with a local film organisation: Film i Jönköping. After this, Sandburg </w:t>
      </w:r>
      <w:r w:rsidR="003A74C8">
        <w:t>jumped</w:t>
      </w:r>
      <w:r w:rsidR="0018192F">
        <w:t xml:space="preserve"> between the animations </w:t>
      </w:r>
      <w:r w:rsidR="007E4F08">
        <w:t>t</w:t>
      </w:r>
      <w:r w:rsidR="0018192F">
        <w:t>hat gained him momentum</w:t>
      </w:r>
      <w:r w:rsidR="007E4F08">
        <w:t xml:space="preserve">, </w:t>
      </w:r>
      <w:r w:rsidR="0018192F">
        <w:t>and documentary filmmaking</w:t>
      </w:r>
      <w:r w:rsidR="007E4F08">
        <w:t xml:space="preserve"> to which he also found some success, directing </w:t>
      </w:r>
      <w:r w:rsidR="00CC2AA8">
        <w:t>the serie</w:t>
      </w:r>
      <w:r w:rsidR="008C3A26">
        <w:t xml:space="preserve">s: </w:t>
      </w:r>
      <w:r w:rsidR="001B210A">
        <w:t>“</w:t>
      </w:r>
      <w:r w:rsidR="00D109D8">
        <w:t>Animera</w:t>
      </w:r>
      <w:r w:rsidR="001B210A">
        <w:t xml:space="preserve">=Gora Livlig”, </w:t>
      </w:r>
      <w:r w:rsidR="00240C75">
        <w:t>airing</w:t>
      </w:r>
      <w:r w:rsidR="002D3A12">
        <w:t xml:space="preserve"> through</w:t>
      </w:r>
      <w:r w:rsidR="00240C75">
        <w:t xml:space="preserve"> </w:t>
      </w:r>
      <w:r w:rsidR="001B210A">
        <w:t>Swedish television.</w:t>
      </w:r>
      <w:r w:rsidR="002D3A12">
        <w:t xml:space="preserve"> </w:t>
      </w:r>
      <w:sdt>
        <w:sdtPr>
          <w:id w:val="-1127779560"/>
          <w:citation/>
        </w:sdtPr>
        <w:sdtEndPr/>
        <w:sdtContent>
          <w:r w:rsidR="00C81E24">
            <w:fldChar w:fldCharType="begin"/>
          </w:r>
          <w:r w:rsidR="00C81E24">
            <w:instrText xml:space="preserve"> CITATION San14 \l 2057 </w:instrText>
          </w:r>
          <w:r w:rsidR="00C81E24">
            <w:fldChar w:fldCharType="separate"/>
          </w:r>
          <w:r w:rsidR="00F31D74" w:rsidRPr="00F31D74">
            <w:rPr>
              <w:noProof/>
            </w:rPr>
            <w:t>(Sandburg, 2014)</w:t>
          </w:r>
          <w:r w:rsidR="00C81E24">
            <w:fldChar w:fldCharType="end"/>
          </w:r>
        </w:sdtContent>
      </w:sdt>
      <w:r w:rsidR="001B210A">
        <w:t xml:space="preserve"> However, in 2013, he</w:t>
      </w:r>
      <w:r w:rsidR="00633240">
        <w:t xml:space="preserve"> leaped</w:t>
      </w:r>
      <w:r w:rsidR="001B210A">
        <w:t xml:space="preserve"> </w:t>
      </w:r>
      <w:r w:rsidR="00633240">
        <w:t>in</w:t>
      </w:r>
      <w:r w:rsidR="001B210A">
        <w:t xml:space="preserve">to what he described as his initial goal: making Horror/Sci-fi short film, with his second directorial effort “Lights Out”, being his most infamous to date. </w:t>
      </w:r>
      <w:sdt>
        <w:sdtPr>
          <w:id w:val="846979005"/>
          <w:citation/>
        </w:sdtPr>
        <w:sdtEndPr/>
        <w:sdtContent>
          <w:r w:rsidR="008670FE">
            <w:fldChar w:fldCharType="begin"/>
          </w:r>
          <w:r w:rsidR="008670FE">
            <w:instrText xml:space="preserve"> CITATION Kav17 \l 2057 </w:instrText>
          </w:r>
          <w:r w:rsidR="008670FE">
            <w:fldChar w:fldCharType="separate"/>
          </w:r>
          <w:r w:rsidR="00F31D74" w:rsidRPr="00F31D74">
            <w:rPr>
              <w:noProof/>
            </w:rPr>
            <w:t>(Daswani, 2017)</w:t>
          </w:r>
          <w:r w:rsidR="008670FE">
            <w:fldChar w:fldCharType="end"/>
          </w:r>
        </w:sdtContent>
      </w:sdt>
      <w:r w:rsidR="008670FE">
        <w:t xml:space="preserve"> </w:t>
      </w:r>
      <w:r w:rsidR="001B210A">
        <w:t xml:space="preserve">Gaining millions of views online through websites such as YouTube and Vimeo, it was eventually seen </w:t>
      </w:r>
      <w:r w:rsidR="00901D69">
        <w:t>by Parad</w:t>
      </w:r>
      <w:r w:rsidR="00D07FC1">
        <w:t xml:space="preserve">igm </w:t>
      </w:r>
      <w:r w:rsidR="00B075B5">
        <w:t>Agency</w:t>
      </w:r>
      <w:r w:rsidR="00D07FC1">
        <w:t xml:space="preserve"> in Hollywood, leading to a feature length adaptation being developed with </w:t>
      </w:r>
      <w:r w:rsidR="00D07FC1">
        <w:lastRenderedPageBreak/>
        <w:t xml:space="preserve">him at the helm, </w:t>
      </w:r>
      <w:r w:rsidR="00B075B5">
        <w:t>and</w:t>
      </w:r>
      <w:r w:rsidR="00D07FC1">
        <w:t xml:space="preserve"> a string of highly successful blockbuster films under his belt. </w:t>
      </w:r>
      <w:sdt>
        <w:sdtPr>
          <w:id w:val="655186955"/>
          <w:citation/>
        </w:sdtPr>
        <w:sdtEndPr/>
        <w:sdtContent>
          <w:r w:rsidR="008670FE">
            <w:fldChar w:fldCharType="begin"/>
          </w:r>
          <w:r w:rsidR="008670FE">
            <w:instrText xml:space="preserve"> CITATION The181 \l 2057 </w:instrText>
          </w:r>
          <w:r w:rsidR="008670FE">
            <w:fldChar w:fldCharType="separate"/>
          </w:r>
          <w:r w:rsidR="00F31D74" w:rsidRPr="00F31D74">
            <w:rPr>
              <w:noProof/>
            </w:rPr>
            <w:t>(The Film Riot Podcast, 2018)</w:t>
          </w:r>
          <w:r w:rsidR="008670FE">
            <w:fldChar w:fldCharType="end"/>
          </w:r>
        </w:sdtContent>
      </w:sdt>
    </w:p>
    <w:p w14:paraId="7C9E87C0" w14:textId="33AFC03E" w:rsidR="00FA3915" w:rsidRDefault="00E73727">
      <w:pPr>
        <w:divId w:val="116026604"/>
      </w:pPr>
      <w:r>
        <w:t xml:space="preserve">Before discussing whether </w:t>
      </w:r>
      <w:r w:rsidR="00240C75">
        <w:t>this route is reality or not</w:t>
      </w:r>
      <w:r>
        <w:t xml:space="preserve">, it is arguably the most important to </w:t>
      </w:r>
      <w:r w:rsidR="004F13AF">
        <w:t>define,</w:t>
      </w:r>
      <w:r>
        <w:t xml:space="preserve"> as it defers from the</w:t>
      </w:r>
      <w:r w:rsidR="002342AF">
        <w:t xml:space="preserve"> other filmmakers and </w:t>
      </w:r>
      <w:r w:rsidR="004F13AF">
        <w:t xml:space="preserve">their </w:t>
      </w:r>
      <w:r w:rsidR="00644F8C">
        <w:t>working-class</w:t>
      </w:r>
      <w:r>
        <w:t xml:space="preserve"> route</w:t>
      </w:r>
      <w:r w:rsidR="002342AF">
        <w:t xml:space="preserve">s, </w:t>
      </w:r>
      <w:r>
        <w:t xml:space="preserve">while also </w:t>
      </w:r>
      <w:r w:rsidR="009351C1">
        <w:t>sharing elements from the Meadows pathway</w:t>
      </w:r>
      <w:r>
        <w:t>. Essentially, it sticks to the same model of filmmaking, making as much as possible and getting it out there, the biggest difference is the platform to do so. Unlike the more traditional film festival</w:t>
      </w:r>
      <w:r w:rsidR="00A119A7">
        <w:t>s, where one would be more likely to be seen by those already wi</w:t>
      </w:r>
      <w:r w:rsidR="00346E8D">
        <w:t>thin</w:t>
      </w:r>
      <w:r w:rsidR="00A119A7">
        <w:t xml:space="preserve"> the industry, realising a film or project online is opening up many more possibilities to which audiences </w:t>
      </w:r>
      <w:r w:rsidR="00346E8D">
        <w:t xml:space="preserve">can </w:t>
      </w:r>
      <w:r w:rsidR="00A119A7">
        <w:t>see your product, and th</w:t>
      </w:r>
      <w:r w:rsidR="009351C1">
        <w:t xml:space="preserve">is </w:t>
      </w:r>
      <w:r w:rsidR="00A119A7">
        <w:t xml:space="preserve">openness as well does not discriminate against things such as social class, race, gender, etc. However, despite the freedom </w:t>
      </w:r>
      <w:r w:rsidR="00676517">
        <w:t>that streaming</w:t>
      </w:r>
      <w:r w:rsidR="00A119A7">
        <w:t xml:space="preserve"> services provide and how appealing this may loo</w:t>
      </w:r>
      <w:r w:rsidR="00013C5A">
        <w:t>k at first</w:t>
      </w:r>
      <w:r w:rsidR="00A119A7">
        <w:t xml:space="preserve">, </w:t>
      </w:r>
      <w:r w:rsidR="00DA237A">
        <w:t xml:space="preserve">it could also be its biggest drawback. </w:t>
      </w:r>
      <w:r w:rsidR="00667567">
        <w:t xml:space="preserve">First, the model relies on you getting discovered in the first place and with millions </w:t>
      </w:r>
      <w:r w:rsidR="00DA237A">
        <w:t xml:space="preserve">of videos are uploaded each day, all from young hungry hopefuls, hoping to be </w:t>
      </w:r>
      <w:r w:rsidR="00DB4017">
        <w:t>discovered by producers or agencies</w:t>
      </w:r>
      <w:r w:rsidR="00013C5A">
        <w:t xml:space="preserve">, </w:t>
      </w:r>
      <w:r w:rsidR="00DB4017">
        <w:t>what would make me special and stand out?</w:t>
      </w:r>
      <w:r w:rsidR="00436218">
        <w:t xml:space="preserve"> I’ve attempted this pathway in the past, multiple times in fact, </w:t>
      </w:r>
      <w:r w:rsidR="00360234">
        <w:t xml:space="preserve">not only making small sketches and films and realising them online but also slowly feeding out both my </w:t>
      </w:r>
      <w:r w:rsidR="00C03339">
        <w:t>own work</w:t>
      </w:r>
      <w:r w:rsidR="00360234">
        <w:t xml:space="preserve"> to little to no attention.</w:t>
      </w:r>
      <w:r w:rsidR="00856F9F">
        <w:t xml:space="preserve"> </w:t>
      </w:r>
      <w:r w:rsidR="00DB4017">
        <w:t>Not to say t</w:t>
      </w:r>
      <w:r w:rsidR="00732D40">
        <w:t>hat this is impossible however</w:t>
      </w:r>
      <w:r w:rsidR="00DB4017">
        <w:t xml:space="preserve">, Sandburg isn’t the only one to be discovered by </w:t>
      </w:r>
      <w:r w:rsidR="00782CC1">
        <w:t>releasing</w:t>
      </w:r>
      <w:r w:rsidR="00DB4017">
        <w:t xml:space="preserve"> a film online (Fede Alferez of “Don’t Breathe” acclaim was also discovered through YouTube and Vimeo)</w:t>
      </w:r>
      <w:r w:rsidR="00D36FB5">
        <w:t>,</w:t>
      </w:r>
      <w:r w:rsidR="00360234">
        <w:t xml:space="preserve"> however there is a</w:t>
      </w:r>
      <w:r w:rsidR="00294CB5">
        <w:t>nother</w:t>
      </w:r>
      <w:r w:rsidR="00360234">
        <w:t xml:space="preserve"> flaw, the time period</w:t>
      </w:r>
      <w:r w:rsidR="00A92A74">
        <w:t xml:space="preserve"> in which they were discovered</w:t>
      </w:r>
      <w:r w:rsidR="00360234">
        <w:t xml:space="preserve">. </w:t>
      </w:r>
      <w:r w:rsidR="00062EF2">
        <w:t xml:space="preserve">When these </w:t>
      </w:r>
      <w:r w:rsidR="00A92A74">
        <w:t>videos</w:t>
      </w:r>
      <w:r w:rsidR="00062EF2">
        <w:t xml:space="preserve"> were discovered, th</w:t>
      </w:r>
      <w:r w:rsidR="002E1D0B">
        <w:t xml:space="preserve">ese </w:t>
      </w:r>
      <w:r w:rsidR="00F1486C">
        <w:t>services</w:t>
      </w:r>
      <w:r w:rsidR="00062EF2">
        <w:t xml:space="preserve"> w</w:t>
      </w:r>
      <w:r w:rsidR="002E1D0B">
        <w:t>ere</w:t>
      </w:r>
      <w:r w:rsidR="00062EF2">
        <w:t xml:space="preserve"> not as we know it today.</w:t>
      </w:r>
      <w:r w:rsidR="00FA3915">
        <w:t xml:space="preserve"> These websites were still in their infancy, and with filmmaking resources not being as readily available</w:t>
      </w:r>
      <w:r w:rsidR="00F1486C">
        <w:t xml:space="preserve"> as today</w:t>
      </w:r>
      <w:r w:rsidR="00FA3915">
        <w:t xml:space="preserve"> (both in terms of equipment, the knowledge </w:t>
      </w:r>
      <w:r w:rsidR="00682B6E">
        <w:t>available for free online</w:t>
      </w:r>
      <w:r w:rsidR="00FA3915">
        <w:t>)</w:t>
      </w:r>
      <w:r w:rsidR="004655F1">
        <w:t xml:space="preserve"> </w:t>
      </w:r>
      <w:sdt>
        <w:sdtPr>
          <w:id w:val="-1212501980"/>
          <w:citation/>
        </w:sdtPr>
        <w:sdtEndPr/>
        <w:sdtContent>
          <w:r w:rsidR="004655F1">
            <w:fldChar w:fldCharType="begin"/>
          </w:r>
          <w:r w:rsidR="004655F1">
            <w:instrText xml:space="preserve"> CITATION VRe171 \l 2057 </w:instrText>
          </w:r>
          <w:r w:rsidR="004655F1">
            <w:fldChar w:fldCharType="separate"/>
          </w:r>
          <w:r w:rsidR="00F31D74" w:rsidRPr="00F31D74">
            <w:rPr>
              <w:noProof/>
            </w:rPr>
            <w:t>(Renée, 2017)</w:t>
          </w:r>
          <w:r w:rsidR="004655F1">
            <w:fldChar w:fldCharType="end"/>
          </w:r>
        </w:sdtContent>
      </w:sdt>
      <w:r w:rsidR="00FA3915">
        <w:t>,</w:t>
      </w:r>
      <w:r w:rsidR="00D70A23">
        <w:t xml:space="preserve"> </w:t>
      </w:r>
      <w:r w:rsidR="00FA3915">
        <w:t>someone re</w:t>
      </w:r>
      <w:r w:rsidR="00D70A23">
        <w:t>leasing</w:t>
      </w:r>
      <w:r w:rsidR="00FA3915">
        <w:t xml:space="preserve"> such project, with </w:t>
      </w:r>
      <w:r w:rsidR="00D70A23">
        <w:t xml:space="preserve">simple but well told stories would stand out </w:t>
      </w:r>
      <w:r w:rsidR="00E90EA5">
        <w:t xml:space="preserve">considerably </w:t>
      </w:r>
      <w:r w:rsidR="00D70A23">
        <w:t xml:space="preserve">more. </w:t>
      </w:r>
    </w:p>
    <w:p w14:paraId="077045FE" w14:textId="781B0D87" w:rsidR="00CE541A" w:rsidRDefault="00CE541A">
      <w:pPr>
        <w:divId w:val="116026604"/>
      </w:pPr>
    </w:p>
    <w:p w14:paraId="40E2F119" w14:textId="77777777" w:rsidR="00A2339C" w:rsidRDefault="00A2339C">
      <w:pPr>
        <w:divId w:val="116026604"/>
      </w:pPr>
    </w:p>
    <w:p w14:paraId="12D9F70D" w14:textId="1380E5E4" w:rsidR="00A42BB7" w:rsidRDefault="00CE541A">
      <w:pPr>
        <w:divId w:val="116026604"/>
      </w:pPr>
      <w:r>
        <w:t>After looking at these directors and the path</w:t>
      </w:r>
      <w:r w:rsidR="007014A1">
        <w:t xml:space="preserve">ways </w:t>
      </w:r>
      <w:r>
        <w:t xml:space="preserve">to their first feature, breakthrough, and viral hit respectively, the question still stands: </w:t>
      </w:r>
      <w:r w:rsidR="00275523">
        <w:t xml:space="preserve">how realistic do they seem based on my current situation? </w:t>
      </w:r>
      <w:r w:rsidR="001C120F">
        <w:t>I don’t think any of them</w:t>
      </w:r>
      <w:r w:rsidR="00275523">
        <w:t xml:space="preserve"> of them</w:t>
      </w:r>
      <w:r w:rsidR="001C120F">
        <w:t xml:space="preserve">. They all lack the stability that I would require to </w:t>
      </w:r>
      <w:r w:rsidR="00747435">
        <w:t xml:space="preserve">uptake </w:t>
      </w:r>
      <w:r w:rsidR="001C120F">
        <w:t>any one specifically</w:t>
      </w:r>
      <w:r w:rsidR="00747435">
        <w:t xml:space="preserve"> on a </w:t>
      </w:r>
      <w:r w:rsidR="00676517">
        <w:t>full-time</w:t>
      </w:r>
      <w:r w:rsidR="00747435">
        <w:t xml:space="preserve"> basis</w:t>
      </w:r>
      <w:r w:rsidR="001C120F">
        <w:t xml:space="preserve">, </w:t>
      </w:r>
      <w:r w:rsidR="00275523">
        <w:t>however, i</w:t>
      </w:r>
      <w:r w:rsidR="004F13AF">
        <w:t>t doesn’t</w:t>
      </w:r>
      <w:r w:rsidR="00275523">
        <w:t xml:space="preserve"> mean that I can’t take elements from each director’s journey and construct my own from it. For example, I could take </w:t>
      </w:r>
      <w:r w:rsidR="00406F8A">
        <w:t xml:space="preserve">from </w:t>
      </w:r>
      <w:r w:rsidR="00275523">
        <w:t>Meadows, making as much content I can in whatever time I have</w:t>
      </w:r>
      <w:r w:rsidR="002E3367">
        <w:t>,</w:t>
      </w:r>
      <w:r w:rsidR="00275523">
        <w:t xml:space="preserve"> from there as can take from Sandburg by using the internet as a platform to release my projects across multiple video streaming websites </w:t>
      </w:r>
      <w:r w:rsidR="00A42BB7">
        <w:t>as well as film festivals in an attempt to get them to as many people as possible. Finally, as time passes, I c</w:t>
      </w:r>
      <w:r w:rsidR="00511531">
        <w:t xml:space="preserve">ould </w:t>
      </w:r>
      <w:r w:rsidR="00A42BB7">
        <w:t xml:space="preserve">use the contacts that I gain through these films </w:t>
      </w:r>
      <w:r w:rsidR="00676517">
        <w:t>to</w:t>
      </w:r>
      <w:r w:rsidR="00A42BB7">
        <w:t xml:space="preserve"> further myself by using them to get my name and style out there and hopefully get work because of it. Will it work? I don’t know. But I </w:t>
      </w:r>
      <w:r w:rsidR="00511531">
        <w:t xml:space="preserve">think I </w:t>
      </w:r>
      <w:r w:rsidR="00A42BB7">
        <w:t xml:space="preserve">may have </w:t>
      </w:r>
      <w:r w:rsidR="00511531">
        <w:t xml:space="preserve">now </w:t>
      </w:r>
      <w:r w:rsidR="00A42BB7">
        <w:t>found a system that could work for me in the long run,</w:t>
      </w:r>
      <w:r w:rsidR="002E3367">
        <w:t xml:space="preserve"> a life that I could</w:t>
      </w:r>
      <w:r w:rsidR="00FB099F">
        <w:t xml:space="preserve"> attempt f</w:t>
      </w:r>
      <w:r w:rsidR="00A05002">
        <w:t>ull</w:t>
      </w:r>
      <w:r w:rsidR="00FB099F">
        <w:t xml:space="preserve"> time </w:t>
      </w:r>
      <w:r w:rsidR="00B5276D">
        <w:t xml:space="preserve">with some risks </w:t>
      </w:r>
      <w:r w:rsidR="00FB099F">
        <w:t>or balancing it part time with another profession.</w:t>
      </w:r>
      <w:r w:rsidR="00A42BB7">
        <w:t xml:space="preserve"> All I need to do now is put the effort in and work towards my dream: “one day, I </w:t>
      </w:r>
      <w:r w:rsidR="00F364CF">
        <w:t>want to</w:t>
      </w:r>
      <w:r w:rsidR="00A42BB7">
        <w:t xml:space="preserve"> direct movies</w:t>
      </w:r>
      <w:r w:rsidR="00FB099F">
        <w:t>”.</w:t>
      </w:r>
    </w:p>
    <w:p w14:paraId="5A3C1A4C" w14:textId="77777777" w:rsidR="00D07FC1" w:rsidRPr="008C3A26" w:rsidRDefault="00D07FC1">
      <w:pPr>
        <w:divId w:val="116026604"/>
        <w:rPr>
          <w:rFonts w:ascii="Times New Roman" w:eastAsia="Times New Roman" w:hAnsi="Times New Roman" w:cs="Times New Roman"/>
          <w:sz w:val="24"/>
          <w:szCs w:val="24"/>
        </w:rPr>
      </w:pPr>
    </w:p>
    <w:p w14:paraId="3D300255" w14:textId="0347DE7E" w:rsidR="00066F91" w:rsidRDefault="00066F91"/>
    <w:p w14:paraId="772F2943" w14:textId="674EF6F6" w:rsidR="00A21CEE" w:rsidRDefault="00A21CEE"/>
    <w:p w14:paraId="5B652371" w14:textId="520D8B5A" w:rsidR="00A21CEE" w:rsidRDefault="00A21CEE"/>
    <w:p w14:paraId="6CA7EBB6" w14:textId="010A942A" w:rsidR="00A21CEE" w:rsidRDefault="00A21CEE"/>
    <w:p w14:paraId="0DE2CA3B" w14:textId="5074EB09" w:rsidR="00A21CEE" w:rsidRDefault="00A21CEE"/>
    <w:p w14:paraId="3069A70D" w14:textId="603A79BC" w:rsidR="00A21CEE" w:rsidRDefault="00A21CEE"/>
    <w:p w14:paraId="3E5CFD3C" w14:textId="106BBBC5" w:rsidR="00A21CEE" w:rsidRDefault="00A21CEE"/>
    <w:p w14:paraId="100F274C" w14:textId="306340F6" w:rsidR="00A21CEE" w:rsidRDefault="00A21CEE"/>
    <w:p w14:paraId="50BE5FC6" w14:textId="326D1A14" w:rsidR="00A21CEE" w:rsidRDefault="00A21CEE"/>
    <w:sdt>
      <w:sdtPr>
        <w:rPr>
          <w:rFonts w:asciiTheme="minorHAnsi" w:eastAsiaTheme="minorEastAsia" w:hAnsiTheme="minorHAnsi" w:cstheme="minorBidi"/>
          <w:color w:val="auto"/>
          <w:sz w:val="22"/>
          <w:szCs w:val="22"/>
          <w:lang w:val="en-GB" w:eastAsia="en-GB"/>
        </w:rPr>
        <w:id w:val="1616248169"/>
        <w:docPartObj>
          <w:docPartGallery w:val="Bibliographies"/>
          <w:docPartUnique/>
        </w:docPartObj>
      </w:sdtPr>
      <w:sdtEndPr/>
      <w:sdtContent>
        <w:p w14:paraId="41F6010E" w14:textId="52415A1E" w:rsidR="00A21CEE" w:rsidRDefault="00A21CEE">
          <w:pPr>
            <w:pStyle w:val="Heading1"/>
          </w:pPr>
          <w:r>
            <w:t>Bibliography</w:t>
          </w:r>
        </w:p>
        <w:sdt>
          <w:sdtPr>
            <w:id w:val="111145805"/>
            <w:bibliography/>
          </w:sdtPr>
          <w:sdtEndPr/>
          <w:sdtContent>
            <w:p w14:paraId="47D9E636" w14:textId="77777777" w:rsidR="00F31D74" w:rsidRDefault="00A21CEE" w:rsidP="00F31D74">
              <w:pPr>
                <w:pStyle w:val="Bibliography"/>
                <w:rPr>
                  <w:noProof/>
                  <w:sz w:val="24"/>
                  <w:szCs w:val="24"/>
                  <w:lang w:val="en-US"/>
                </w:rPr>
              </w:pPr>
              <w:r>
                <w:fldChar w:fldCharType="begin"/>
              </w:r>
              <w:r>
                <w:instrText xml:space="preserve"> BIBLIOGRAPHY </w:instrText>
              </w:r>
              <w:r>
                <w:fldChar w:fldCharType="separate"/>
              </w:r>
              <w:r w:rsidR="00F31D74">
                <w:rPr>
                  <w:noProof/>
                  <w:lang w:val="en-US"/>
                </w:rPr>
                <w:t xml:space="preserve">Aldred, J., 2017. </w:t>
              </w:r>
              <w:r w:rsidR="00F31D74">
                <w:rPr>
                  <w:i/>
                  <w:iCs/>
                  <w:noProof/>
                  <w:lang w:val="en-US"/>
                </w:rPr>
                <w:t xml:space="preserve">HOW TO LEARN FILMMAKING IN A MONTH OR LESS WITHOUT FILM SCHOOL. </w:t>
              </w:r>
              <w:r w:rsidR="00F31D74">
                <w:rPr>
                  <w:noProof/>
                  <w:lang w:val="en-US"/>
                </w:rPr>
                <w:t xml:space="preserve">[Online] </w:t>
              </w:r>
              <w:r w:rsidR="00F31D74">
                <w:rPr>
                  <w:noProof/>
                  <w:lang w:val="en-US"/>
                </w:rPr>
                <w:br/>
                <w:t xml:space="preserve">Available at: </w:t>
              </w:r>
              <w:r w:rsidR="00F31D74">
                <w:rPr>
                  <w:noProof/>
                  <w:u w:val="single"/>
                  <w:lang w:val="en-US"/>
                </w:rPr>
                <w:t>https://www.diyphotography.net/learn-filmmaking-month-less-without-film-school/</w:t>
              </w:r>
              <w:r w:rsidR="00F31D74">
                <w:rPr>
                  <w:noProof/>
                  <w:lang w:val="en-US"/>
                </w:rPr>
                <w:br/>
                <w:t>[Accessed 19 May 2019].</w:t>
              </w:r>
            </w:p>
            <w:p w14:paraId="0D618BE6" w14:textId="77777777" w:rsidR="00F31D74" w:rsidRDefault="00F31D74" w:rsidP="00F31D74">
              <w:pPr>
                <w:pStyle w:val="Bibliography"/>
                <w:rPr>
                  <w:noProof/>
                  <w:lang w:val="en-US"/>
                </w:rPr>
              </w:pPr>
              <w:r>
                <w:rPr>
                  <w:noProof/>
                  <w:lang w:val="en-US"/>
                </w:rPr>
                <w:t xml:space="preserve">Baker, E., 2017. </w:t>
              </w:r>
              <w:r>
                <w:rPr>
                  <w:i/>
                  <w:iCs/>
                  <w:noProof/>
                  <w:lang w:val="en-US"/>
                </w:rPr>
                <w:t xml:space="preserve">Watch: How a 2-Minute Short Can Launch Your Career. </w:t>
              </w:r>
              <w:r>
                <w:rPr>
                  <w:noProof/>
                  <w:lang w:val="en-US"/>
                </w:rPr>
                <w:t xml:space="preserve">[Online] </w:t>
              </w:r>
              <w:r>
                <w:rPr>
                  <w:noProof/>
                  <w:lang w:val="en-US"/>
                </w:rPr>
                <w:br/>
                <w:t xml:space="preserve">Available at: </w:t>
              </w:r>
              <w:r>
                <w:rPr>
                  <w:noProof/>
                  <w:u w:val="single"/>
                  <w:lang w:val="en-US"/>
                </w:rPr>
                <w:t>https://nofilmschool.com/2017/08/david-f-sandberg-short-horror-annabelle</w:t>
              </w:r>
              <w:r>
                <w:rPr>
                  <w:noProof/>
                  <w:lang w:val="en-US"/>
                </w:rPr>
                <w:br/>
                <w:t>[Accessed 3 May 2019].</w:t>
              </w:r>
            </w:p>
            <w:p w14:paraId="7240A7B4" w14:textId="77777777" w:rsidR="00F31D74" w:rsidRDefault="00F31D74" w:rsidP="00F31D74">
              <w:pPr>
                <w:pStyle w:val="Bibliography"/>
                <w:rPr>
                  <w:noProof/>
                  <w:lang w:val="en-US"/>
                </w:rPr>
              </w:pPr>
              <w:r>
                <w:rPr>
                  <w:noProof/>
                  <w:lang w:val="en-US"/>
                </w:rPr>
                <w:t xml:space="preserve">Berkshire, G., 2017. </w:t>
              </w:r>
              <w:r>
                <w:rPr>
                  <w:i/>
                  <w:iCs/>
                  <w:noProof/>
                  <w:lang w:val="en-US"/>
                </w:rPr>
                <w:t xml:space="preserve">10 Directors to Watch: David F. Sandberg Scores Horror Knockout With ‘Lights Out’. </w:t>
              </w:r>
              <w:r>
                <w:rPr>
                  <w:noProof/>
                  <w:lang w:val="en-US"/>
                </w:rPr>
                <w:t xml:space="preserve">[Online] </w:t>
              </w:r>
              <w:r>
                <w:rPr>
                  <w:noProof/>
                  <w:lang w:val="en-US"/>
                </w:rPr>
                <w:br/>
                <w:t xml:space="preserve">Available at: </w:t>
              </w:r>
              <w:r>
                <w:rPr>
                  <w:noProof/>
                  <w:u w:val="single"/>
                  <w:lang w:val="en-US"/>
                </w:rPr>
                <w:t>https://variety.com/2017/film/features/10-directors-to-watch-david-f-sandberg-lights-out-1201951439/</w:t>
              </w:r>
              <w:r>
                <w:rPr>
                  <w:noProof/>
                  <w:lang w:val="en-US"/>
                </w:rPr>
                <w:br/>
                <w:t>[Accessed 10 May 2019].</w:t>
              </w:r>
            </w:p>
            <w:p w14:paraId="356EAA97" w14:textId="77777777" w:rsidR="00F31D74" w:rsidRDefault="00F31D74" w:rsidP="00F31D74">
              <w:pPr>
                <w:pStyle w:val="Bibliography"/>
                <w:rPr>
                  <w:noProof/>
                  <w:lang w:val="en-US"/>
                </w:rPr>
              </w:pPr>
              <w:r>
                <w:rPr>
                  <w:noProof/>
                  <w:lang w:val="en-US"/>
                </w:rPr>
                <w:t xml:space="preserve">BFI, 2017. </w:t>
              </w:r>
              <w:r>
                <w:rPr>
                  <w:i/>
                  <w:iCs/>
                  <w:noProof/>
                  <w:lang w:val="en-US"/>
                </w:rPr>
                <w:t xml:space="preserve">Statistical Yearbook 2018. </w:t>
              </w:r>
              <w:r>
                <w:rPr>
                  <w:noProof/>
                  <w:lang w:val="en-US"/>
                </w:rPr>
                <w:t xml:space="preserve">[Online] </w:t>
              </w:r>
              <w:r>
                <w:rPr>
                  <w:noProof/>
                  <w:lang w:val="en-US"/>
                </w:rPr>
                <w:br/>
                <w:t xml:space="preserve">Available at: </w:t>
              </w:r>
              <w:r>
                <w:rPr>
                  <w:noProof/>
                  <w:u w:val="single"/>
                  <w:lang w:val="en-US"/>
                </w:rPr>
                <w:t>https://www.bfi.org.uk/sites/bfi.org.uk/files/downloads/bfi-statistical-yearbook-2018.pdf</w:t>
              </w:r>
              <w:r>
                <w:rPr>
                  <w:noProof/>
                  <w:lang w:val="en-US"/>
                </w:rPr>
                <w:br/>
                <w:t>[Accessed 23 March 2019].</w:t>
              </w:r>
            </w:p>
            <w:p w14:paraId="7193229E" w14:textId="77777777" w:rsidR="00F31D74" w:rsidRDefault="00F31D74" w:rsidP="00F31D74">
              <w:pPr>
                <w:pStyle w:val="Bibliography"/>
                <w:rPr>
                  <w:noProof/>
                  <w:lang w:val="en-US"/>
                </w:rPr>
              </w:pPr>
              <w:r>
                <w:rPr>
                  <w:noProof/>
                  <w:lang w:val="en-US"/>
                </w:rPr>
                <w:t xml:space="preserve">BFI, 2018. </w:t>
              </w:r>
              <w:r>
                <w:rPr>
                  <w:i/>
                  <w:iCs/>
                  <w:noProof/>
                  <w:lang w:val="en-US"/>
                </w:rPr>
                <w:t xml:space="preserve">Danny Leigh introduces the BFI's Working Class Heroes season | BFI podcast. </w:t>
              </w:r>
              <w:r>
                <w:rPr>
                  <w:noProof/>
                  <w:lang w:val="en-US"/>
                </w:rPr>
                <w:t xml:space="preserve">[Online] </w:t>
              </w:r>
              <w:r>
                <w:rPr>
                  <w:noProof/>
                  <w:lang w:val="en-US"/>
                </w:rPr>
                <w:br/>
                <w:t xml:space="preserve">Available at: </w:t>
              </w:r>
              <w:r>
                <w:rPr>
                  <w:noProof/>
                  <w:u w:val="single"/>
                  <w:lang w:val="en-US"/>
                </w:rPr>
                <w:t>https://www.youtube.com/watch?v=LPzRI6PHjAk</w:t>
              </w:r>
              <w:r>
                <w:rPr>
                  <w:noProof/>
                  <w:lang w:val="en-US"/>
                </w:rPr>
                <w:br/>
                <w:t>[Accessed 20 May 2019].</w:t>
              </w:r>
            </w:p>
            <w:p w14:paraId="34A3F758" w14:textId="77777777" w:rsidR="00F31D74" w:rsidRDefault="00F31D74" w:rsidP="00F31D74">
              <w:pPr>
                <w:pStyle w:val="Bibliography"/>
                <w:rPr>
                  <w:noProof/>
                  <w:lang w:val="en-US"/>
                </w:rPr>
              </w:pPr>
              <w:r>
                <w:rPr>
                  <w:noProof/>
                  <w:lang w:val="en-US"/>
                </w:rPr>
                <w:t xml:space="preserve">BFI, 2019. </w:t>
              </w:r>
              <w:r>
                <w:rPr>
                  <w:i/>
                  <w:iCs/>
                  <w:noProof/>
                  <w:lang w:val="en-US"/>
                </w:rPr>
                <w:t xml:space="preserve">Workforce diversity in the UK screen sector: evidence review. </w:t>
              </w:r>
              <w:r>
                <w:rPr>
                  <w:noProof/>
                  <w:lang w:val="en-US"/>
                </w:rPr>
                <w:t xml:space="preserve">[Online] </w:t>
              </w:r>
              <w:r>
                <w:rPr>
                  <w:noProof/>
                  <w:lang w:val="en-US"/>
                </w:rPr>
                <w:br/>
                <w:t xml:space="preserve">Available at: </w:t>
              </w:r>
              <w:r>
                <w:rPr>
                  <w:noProof/>
                  <w:u w:val="single"/>
                  <w:lang w:val="en-US"/>
                </w:rPr>
                <w:t>https://www.bfi.org.uk/education-research/film-industry-statistics-research/reports/workforce-diversity</w:t>
              </w:r>
              <w:r>
                <w:rPr>
                  <w:noProof/>
                  <w:lang w:val="en-US"/>
                </w:rPr>
                <w:br/>
                <w:t>[Accessed 15 March 2019].</w:t>
              </w:r>
            </w:p>
            <w:p w14:paraId="1154ACD5" w14:textId="77777777" w:rsidR="00F31D74" w:rsidRDefault="00F31D74" w:rsidP="00F31D74">
              <w:pPr>
                <w:pStyle w:val="Bibliography"/>
                <w:rPr>
                  <w:noProof/>
                  <w:lang w:val="en-US"/>
                </w:rPr>
              </w:pPr>
              <w:r>
                <w:rPr>
                  <w:noProof/>
                  <w:lang w:val="en-US"/>
                </w:rPr>
                <w:t xml:space="preserve">Bold, M. R., 2019. </w:t>
              </w:r>
              <w:r>
                <w:rPr>
                  <w:i/>
                  <w:iCs/>
                  <w:noProof/>
                  <w:lang w:val="en-US"/>
                </w:rPr>
                <w:t xml:space="preserve">The ‘Diversity’ Status Quo in the UK Publishing Industry. </w:t>
              </w:r>
              <w:r>
                <w:rPr>
                  <w:noProof/>
                  <w:lang w:val="en-US"/>
                </w:rPr>
                <w:t xml:space="preserve">[Online] </w:t>
              </w:r>
              <w:r>
                <w:rPr>
                  <w:noProof/>
                  <w:lang w:val="en-US"/>
                </w:rPr>
                <w:br/>
                <w:t xml:space="preserve">Available at: </w:t>
              </w:r>
              <w:r>
                <w:rPr>
                  <w:noProof/>
                  <w:u w:val="single"/>
                  <w:lang w:val="en-US"/>
                </w:rPr>
                <w:t>https://link.springer.com/chapter/10.1007/978-3-030-10522-8_3</w:t>
              </w:r>
              <w:r>
                <w:rPr>
                  <w:noProof/>
                  <w:lang w:val="en-US"/>
                </w:rPr>
                <w:br/>
                <w:t>[Accessed 25 March 2019].</w:t>
              </w:r>
            </w:p>
            <w:p w14:paraId="78773441" w14:textId="77777777" w:rsidR="00F31D74" w:rsidRDefault="00F31D74" w:rsidP="00F31D74">
              <w:pPr>
                <w:pStyle w:val="Bibliography"/>
                <w:rPr>
                  <w:noProof/>
                  <w:lang w:val="en-US"/>
                </w:rPr>
              </w:pPr>
              <w:r>
                <w:rPr>
                  <w:noProof/>
                  <w:lang w:val="en-US"/>
                </w:rPr>
                <w:t xml:space="preserve">Browning, M., 2012. </w:t>
              </w:r>
              <w:r>
                <w:rPr>
                  <w:i/>
                  <w:iCs/>
                  <w:noProof/>
                  <w:lang w:val="en-US"/>
                </w:rPr>
                <w:t xml:space="preserve">Danny Boyle - Lust for Life: A Critical Analysis of All the Films from Shallow Grave to 127 Hours. </w:t>
              </w:r>
              <w:r>
                <w:rPr>
                  <w:noProof/>
                  <w:lang w:val="en-US"/>
                </w:rPr>
                <w:t>Luton: Andrews UK Limited.</w:t>
              </w:r>
            </w:p>
            <w:p w14:paraId="101C8964" w14:textId="77777777" w:rsidR="00F31D74" w:rsidRDefault="00F31D74" w:rsidP="00F31D74">
              <w:pPr>
                <w:pStyle w:val="Bibliography"/>
                <w:rPr>
                  <w:noProof/>
                  <w:lang w:val="en-US"/>
                </w:rPr>
              </w:pPr>
              <w:r>
                <w:rPr>
                  <w:noProof/>
                  <w:lang w:val="en-US"/>
                </w:rPr>
                <w:t xml:space="preserve">Carey, H. et al., 2017. </w:t>
              </w:r>
              <w:r>
                <w:rPr>
                  <w:i/>
                  <w:iCs/>
                  <w:noProof/>
                  <w:lang w:val="en-US"/>
                </w:rPr>
                <w:t xml:space="preserve">A Skills Audit of the UK Film and Screen. </w:t>
              </w:r>
              <w:r>
                <w:rPr>
                  <w:noProof/>
                  <w:lang w:val="en-US"/>
                </w:rPr>
                <w:t xml:space="preserve">[Online] </w:t>
              </w:r>
              <w:r>
                <w:rPr>
                  <w:noProof/>
                  <w:lang w:val="en-US"/>
                </w:rPr>
                <w:br/>
                <w:t xml:space="preserve">Available at: </w:t>
              </w:r>
              <w:r>
                <w:rPr>
                  <w:noProof/>
                  <w:u w:val="single"/>
                  <w:lang w:val="en-US"/>
                </w:rPr>
                <w:t>https://www.screenskills.com/media/1814/420_a-skills-audit-of-the-uk-film-and-screen-industries.pdf</w:t>
              </w:r>
              <w:r>
                <w:rPr>
                  <w:noProof/>
                  <w:lang w:val="en-US"/>
                </w:rPr>
                <w:br/>
                <w:t>[Accessed 27 March 2019].</w:t>
              </w:r>
            </w:p>
            <w:p w14:paraId="31CF8AD5" w14:textId="77777777" w:rsidR="00F31D74" w:rsidRDefault="00F31D74" w:rsidP="00F31D74">
              <w:pPr>
                <w:pStyle w:val="Bibliography"/>
                <w:rPr>
                  <w:noProof/>
                  <w:lang w:val="en-US"/>
                </w:rPr>
              </w:pPr>
              <w:r>
                <w:rPr>
                  <w:noProof/>
                  <w:lang w:val="en-US"/>
                </w:rPr>
                <w:t xml:space="preserve">Cavell, L., 2018. </w:t>
              </w:r>
              <w:r>
                <w:rPr>
                  <w:i/>
                  <w:iCs/>
                  <w:noProof/>
                  <w:lang w:val="en-US"/>
                </w:rPr>
                <w:t xml:space="preserve">Working class people significantly under-represented in the arts, new report finds. </w:t>
              </w:r>
              <w:r>
                <w:rPr>
                  <w:noProof/>
                  <w:lang w:val="en-US"/>
                </w:rPr>
                <w:t xml:space="preserve">[Online] </w:t>
              </w:r>
              <w:r>
                <w:rPr>
                  <w:noProof/>
                  <w:lang w:val="en-US"/>
                </w:rPr>
                <w:br/>
                <w:t xml:space="preserve">Available at: </w:t>
              </w:r>
              <w:r>
                <w:rPr>
                  <w:noProof/>
                  <w:u w:val="single"/>
                  <w:lang w:val="en-US"/>
                </w:rPr>
                <w:t>https://rts.org.uk/article/working-class-people-significantly-under-represented-arts-new-report-finds</w:t>
              </w:r>
              <w:r>
                <w:rPr>
                  <w:noProof/>
                  <w:lang w:val="en-US"/>
                </w:rPr>
                <w:br/>
                <w:t>[Accessed 10 March 2019].</w:t>
              </w:r>
            </w:p>
            <w:p w14:paraId="020DEE7D" w14:textId="77777777" w:rsidR="00F31D74" w:rsidRDefault="00F31D74" w:rsidP="00F31D74">
              <w:pPr>
                <w:pStyle w:val="Bibliography"/>
                <w:rPr>
                  <w:noProof/>
                  <w:lang w:val="en-US"/>
                </w:rPr>
              </w:pPr>
              <w:r>
                <w:rPr>
                  <w:noProof/>
                  <w:lang w:val="en-US"/>
                </w:rPr>
                <w:t xml:space="preserve">Contactmusic.com, 2019. </w:t>
              </w:r>
              <w:r>
                <w:rPr>
                  <w:i/>
                  <w:iCs/>
                  <w:noProof/>
                  <w:lang w:val="en-US"/>
                </w:rPr>
                <w:t xml:space="preserve">Danny Boyle. </w:t>
              </w:r>
              <w:r>
                <w:rPr>
                  <w:noProof/>
                  <w:lang w:val="en-US"/>
                </w:rPr>
                <w:t xml:space="preserve">[Online] </w:t>
              </w:r>
              <w:r>
                <w:rPr>
                  <w:noProof/>
                  <w:lang w:val="en-US"/>
                </w:rPr>
                <w:br/>
                <w:t xml:space="preserve">Available at: </w:t>
              </w:r>
              <w:r>
                <w:rPr>
                  <w:noProof/>
                  <w:u w:val="single"/>
                  <w:lang w:val="en-US"/>
                </w:rPr>
                <w:t>http://www.contactmusic.com/danny-boyle</w:t>
              </w:r>
              <w:r>
                <w:rPr>
                  <w:noProof/>
                  <w:lang w:val="en-US"/>
                </w:rPr>
                <w:br/>
                <w:t>[Accessed 13 April 2019].</w:t>
              </w:r>
            </w:p>
            <w:p w14:paraId="6B82F478" w14:textId="77777777" w:rsidR="00F31D74" w:rsidRDefault="00F31D74" w:rsidP="00F31D74">
              <w:pPr>
                <w:pStyle w:val="Bibliography"/>
                <w:rPr>
                  <w:noProof/>
                  <w:lang w:val="en-US"/>
                </w:rPr>
              </w:pPr>
              <w:r>
                <w:rPr>
                  <w:noProof/>
                  <w:lang w:val="en-US"/>
                </w:rPr>
                <w:t xml:space="preserve">Crossley-Marra, B., 2007. </w:t>
              </w:r>
              <w:r>
                <w:rPr>
                  <w:i/>
                  <w:iCs/>
                  <w:noProof/>
                  <w:lang w:val="en-US"/>
                </w:rPr>
                <w:t xml:space="preserve">Interview: Shane Meadows. </w:t>
              </w:r>
              <w:r>
                <w:rPr>
                  <w:noProof/>
                  <w:lang w:val="en-US"/>
                </w:rPr>
                <w:t xml:space="preserve">[Online] </w:t>
              </w:r>
              <w:r>
                <w:rPr>
                  <w:noProof/>
                  <w:lang w:val="en-US"/>
                </w:rPr>
                <w:br/>
                <w:t xml:space="preserve">Available at: </w:t>
              </w:r>
              <w:r>
                <w:rPr>
                  <w:noProof/>
                  <w:u w:val="single"/>
                  <w:lang w:val="en-US"/>
                </w:rPr>
                <w:t>https://www.ioncinema.com/news/uncategorized/interview-shane-meadows</w:t>
              </w:r>
              <w:r>
                <w:rPr>
                  <w:noProof/>
                  <w:lang w:val="en-US"/>
                </w:rPr>
                <w:br/>
                <w:t>[Accessed 25 April 2019].</w:t>
              </w:r>
            </w:p>
            <w:p w14:paraId="19E98F3E" w14:textId="77777777" w:rsidR="00F31D74" w:rsidRDefault="00F31D74" w:rsidP="00F31D74">
              <w:pPr>
                <w:pStyle w:val="Bibliography"/>
                <w:rPr>
                  <w:noProof/>
                  <w:lang w:val="en-US"/>
                </w:rPr>
              </w:pPr>
              <w:r>
                <w:rPr>
                  <w:noProof/>
                  <w:lang w:val="en-US"/>
                </w:rPr>
                <w:t xml:space="preserve">Daswani, K., 2017. </w:t>
              </w:r>
              <w:r>
                <w:rPr>
                  <w:i/>
                  <w:iCs/>
                  <w:noProof/>
                  <w:lang w:val="en-US"/>
                </w:rPr>
                <w:t xml:space="preserve">Annabelle: Creation director David F. Sandberg’s horror inspirations and how he brings fresh twists to the genre. </w:t>
              </w:r>
              <w:r>
                <w:rPr>
                  <w:noProof/>
                  <w:lang w:val="en-US"/>
                </w:rPr>
                <w:t xml:space="preserve">[Online] </w:t>
              </w:r>
              <w:r>
                <w:rPr>
                  <w:noProof/>
                  <w:lang w:val="en-US"/>
                </w:rPr>
                <w:br/>
                <w:t xml:space="preserve">Available at: </w:t>
              </w:r>
              <w:r>
                <w:rPr>
                  <w:noProof/>
                  <w:u w:val="single"/>
                  <w:lang w:val="en-US"/>
                </w:rPr>
                <w:t>https://www.scmp.com/culture/film-tv/article/2105465/annabelle-creation-director-david-f-sandbergs-horror-inspirations</w:t>
              </w:r>
              <w:r>
                <w:rPr>
                  <w:noProof/>
                  <w:lang w:val="en-US"/>
                </w:rPr>
                <w:br/>
                <w:t>[Accessed 12 May 2019].</w:t>
              </w:r>
            </w:p>
            <w:p w14:paraId="3028FA71" w14:textId="77777777" w:rsidR="00F31D74" w:rsidRDefault="00F31D74" w:rsidP="00F31D74">
              <w:pPr>
                <w:pStyle w:val="Bibliography"/>
                <w:rPr>
                  <w:noProof/>
                  <w:lang w:val="en-US"/>
                </w:rPr>
              </w:pPr>
              <w:r>
                <w:rPr>
                  <w:noProof/>
                  <w:lang w:val="en-US"/>
                </w:rPr>
                <w:t xml:space="preserve">Draper, T., 2018. </w:t>
              </w:r>
              <w:r>
                <w:rPr>
                  <w:i/>
                  <w:iCs/>
                  <w:noProof/>
                  <w:lang w:val="en-US"/>
                </w:rPr>
                <w:t xml:space="preserve">UK film industry has "class divide at its very heart", say experts. </w:t>
              </w:r>
              <w:r>
                <w:rPr>
                  <w:noProof/>
                  <w:lang w:val="en-US"/>
                </w:rPr>
                <w:t xml:space="preserve">[Online] </w:t>
              </w:r>
              <w:r>
                <w:rPr>
                  <w:noProof/>
                  <w:lang w:val="en-US"/>
                </w:rPr>
                <w:br/>
                <w:t xml:space="preserve">Available at: </w:t>
              </w:r>
              <w:r>
                <w:rPr>
                  <w:noProof/>
                  <w:u w:val="single"/>
                  <w:lang w:val="en-US"/>
                </w:rPr>
                <w:t>https://www.screendaily.com/news/uk-film-industry-has-class-divide-at-its-very-heart-</w:t>
              </w:r>
              <w:r>
                <w:rPr>
                  <w:noProof/>
                  <w:u w:val="single"/>
                  <w:lang w:val="en-US"/>
                </w:rPr>
                <w:lastRenderedPageBreak/>
                <w:t>say-experts/5133794.article</w:t>
              </w:r>
              <w:r>
                <w:rPr>
                  <w:noProof/>
                  <w:lang w:val="en-US"/>
                </w:rPr>
                <w:br/>
                <w:t>[Accessed 5 March 2019].</w:t>
              </w:r>
            </w:p>
            <w:p w14:paraId="2F1C8E61" w14:textId="77777777" w:rsidR="00F31D74" w:rsidRDefault="00F31D74" w:rsidP="00F31D74">
              <w:pPr>
                <w:pStyle w:val="Bibliography"/>
                <w:rPr>
                  <w:noProof/>
                  <w:lang w:val="en-US"/>
                </w:rPr>
              </w:pPr>
              <w:r>
                <w:rPr>
                  <w:noProof/>
                  <w:lang w:val="en-US"/>
                </w:rPr>
                <w:t xml:space="preserve">Dunham, B., 2010. </w:t>
              </w:r>
              <w:r>
                <w:rPr>
                  <w:i/>
                  <w:iCs/>
                  <w:noProof/>
                  <w:lang w:val="en-US"/>
                </w:rPr>
                <w:t xml:space="preserve">Danny Boyle: Interviews. </w:t>
              </w:r>
              <w:r>
                <w:rPr>
                  <w:noProof/>
                  <w:lang w:val="en-US"/>
                </w:rPr>
                <w:t>Jackson: Univ. Press of Mississippi.</w:t>
              </w:r>
            </w:p>
            <w:p w14:paraId="758EE418" w14:textId="77777777" w:rsidR="00F31D74" w:rsidRDefault="00F31D74" w:rsidP="00F31D74">
              <w:pPr>
                <w:pStyle w:val="Bibliography"/>
                <w:rPr>
                  <w:noProof/>
                  <w:lang w:val="en-US"/>
                </w:rPr>
              </w:pPr>
              <w:r>
                <w:rPr>
                  <w:noProof/>
                  <w:lang w:val="en-US"/>
                </w:rPr>
                <w:t xml:space="preserve">Empire, 2019. </w:t>
              </w:r>
              <w:r>
                <w:rPr>
                  <w:i/>
                  <w:iCs/>
                  <w:noProof/>
                  <w:lang w:val="en-US"/>
                </w:rPr>
                <w:t xml:space="preserve">Danny Boyle. </w:t>
              </w:r>
              <w:r>
                <w:rPr>
                  <w:noProof/>
                  <w:lang w:val="en-US"/>
                </w:rPr>
                <w:t xml:space="preserve">[Online] </w:t>
              </w:r>
              <w:r>
                <w:rPr>
                  <w:noProof/>
                  <w:lang w:val="en-US"/>
                </w:rPr>
                <w:br/>
                <w:t xml:space="preserve">Available at: </w:t>
              </w:r>
              <w:r>
                <w:rPr>
                  <w:noProof/>
                  <w:u w:val="single"/>
                  <w:lang w:val="en-US"/>
                </w:rPr>
                <w:t>https://www.empireonline.com/people/danny-boyle/</w:t>
              </w:r>
              <w:r>
                <w:rPr>
                  <w:noProof/>
                  <w:lang w:val="en-US"/>
                </w:rPr>
                <w:br/>
                <w:t>[Accessed 13 April 2019].</w:t>
              </w:r>
            </w:p>
            <w:p w14:paraId="05D16A27" w14:textId="77777777" w:rsidR="00F31D74" w:rsidRDefault="00F31D74" w:rsidP="00F31D74">
              <w:pPr>
                <w:pStyle w:val="Bibliography"/>
                <w:rPr>
                  <w:noProof/>
                  <w:lang w:val="en-US"/>
                </w:rPr>
              </w:pPr>
              <w:r>
                <w:rPr>
                  <w:noProof/>
                  <w:lang w:val="en-US"/>
                </w:rPr>
                <w:t xml:space="preserve">Empire, 2019. </w:t>
              </w:r>
              <w:r>
                <w:rPr>
                  <w:i/>
                  <w:iCs/>
                  <w:noProof/>
                  <w:lang w:val="en-US"/>
                </w:rPr>
                <w:t xml:space="preserve">David F Sandberg. </w:t>
              </w:r>
              <w:r>
                <w:rPr>
                  <w:noProof/>
                  <w:lang w:val="en-US"/>
                </w:rPr>
                <w:t xml:space="preserve">[Online] </w:t>
              </w:r>
              <w:r>
                <w:rPr>
                  <w:noProof/>
                  <w:lang w:val="en-US"/>
                </w:rPr>
                <w:br/>
                <w:t xml:space="preserve">Available at: </w:t>
              </w:r>
              <w:r>
                <w:rPr>
                  <w:noProof/>
                  <w:u w:val="single"/>
                  <w:lang w:val="en-US"/>
                </w:rPr>
                <w:t>https://www.empireonline.com/people/david-f-sandberg/</w:t>
              </w:r>
              <w:r>
                <w:rPr>
                  <w:noProof/>
                  <w:lang w:val="en-US"/>
                </w:rPr>
                <w:br/>
                <w:t>[Accessed 10 May 2019].</w:t>
              </w:r>
            </w:p>
            <w:p w14:paraId="4DE21057" w14:textId="77777777" w:rsidR="00F31D74" w:rsidRDefault="00F31D74" w:rsidP="00F31D74">
              <w:pPr>
                <w:pStyle w:val="Bibliography"/>
                <w:rPr>
                  <w:noProof/>
                  <w:lang w:val="en-US"/>
                </w:rPr>
              </w:pPr>
              <w:r>
                <w:rPr>
                  <w:noProof/>
                  <w:lang w:val="en-US"/>
                </w:rPr>
                <w:t xml:space="preserve">Foley, J., 2019. </w:t>
              </w:r>
              <w:r>
                <w:rPr>
                  <w:i/>
                  <w:iCs/>
                  <w:noProof/>
                  <w:lang w:val="en-US"/>
                </w:rPr>
                <w:t xml:space="preserve">This Is England - Shane Meadows interview. </w:t>
              </w:r>
              <w:r>
                <w:rPr>
                  <w:noProof/>
                  <w:lang w:val="en-US"/>
                </w:rPr>
                <w:t xml:space="preserve">[Online] </w:t>
              </w:r>
              <w:r>
                <w:rPr>
                  <w:noProof/>
                  <w:lang w:val="en-US"/>
                </w:rPr>
                <w:br/>
                <w:t xml:space="preserve">Available at: </w:t>
              </w:r>
              <w:r>
                <w:rPr>
                  <w:noProof/>
                  <w:u w:val="single"/>
                  <w:lang w:val="en-US"/>
                </w:rPr>
                <w:t>http://www.indielondon.co.uk/Film-Review/this-is-england-shane-meadows-interview</w:t>
              </w:r>
              <w:r>
                <w:rPr>
                  <w:noProof/>
                  <w:lang w:val="en-US"/>
                </w:rPr>
                <w:br/>
                <w:t>[Accessed 25 April 2019].</w:t>
              </w:r>
            </w:p>
            <w:p w14:paraId="7499BFF4" w14:textId="77777777" w:rsidR="00F31D74" w:rsidRDefault="00F31D74" w:rsidP="00F31D74">
              <w:pPr>
                <w:pStyle w:val="Bibliography"/>
                <w:rPr>
                  <w:noProof/>
                  <w:lang w:val="en-US"/>
                </w:rPr>
              </w:pPr>
              <w:r>
                <w:rPr>
                  <w:noProof/>
                  <w:lang w:val="en-US"/>
                </w:rPr>
                <w:t xml:space="preserve">Fradley, M., 2013. </w:t>
              </w:r>
              <w:r>
                <w:rPr>
                  <w:i/>
                  <w:iCs/>
                  <w:noProof/>
                  <w:lang w:val="en-US"/>
                </w:rPr>
                <w:t xml:space="preserve">Shane Meadows. </w:t>
              </w:r>
              <w:r>
                <w:rPr>
                  <w:noProof/>
                  <w:lang w:val="en-US"/>
                </w:rPr>
                <w:t>Edinburgh: Edinburgh University Press.</w:t>
              </w:r>
            </w:p>
            <w:p w14:paraId="4965F87D" w14:textId="77777777" w:rsidR="00F31D74" w:rsidRDefault="00F31D74" w:rsidP="00F31D74">
              <w:pPr>
                <w:pStyle w:val="Bibliography"/>
                <w:rPr>
                  <w:noProof/>
                  <w:lang w:val="en-US"/>
                </w:rPr>
              </w:pPr>
              <w:r>
                <w:rPr>
                  <w:noProof/>
                  <w:lang w:val="en-US"/>
                </w:rPr>
                <w:t xml:space="preserve">Fradley, M., 2014. </w:t>
              </w:r>
              <w:r>
                <w:rPr>
                  <w:i/>
                  <w:iCs/>
                  <w:noProof/>
                  <w:lang w:val="en-US"/>
                </w:rPr>
                <w:t xml:space="preserve">“Disappointingly Thin and Flaccid”: Gender, Authorship and Authencity in Shane Meadows' Once Upon a Time in the Midlands". </w:t>
              </w:r>
              <w:r>
                <w:rPr>
                  <w:noProof/>
                  <w:lang w:val="en-US"/>
                </w:rPr>
                <w:t xml:space="preserve">[Online] </w:t>
              </w:r>
              <w:r>
                <w:rPr>
                  <w:noProof/>
                  <w:lang w:val="en-US"/>
                </w:rPr>
                <w:br/>
                <w:t xml:space="preserve">Available at: </w:t>
              </w:r>
              <w:r>
                <w:rPr>
                  <w:noProof/>
                  <w:u w:val="single"/>
                  <w:lang w:val="en-US"/>
                </w:rPr>
                <w:t>https://www.nottingham.ac.uk/scope/documents/2014/february/fradley.pdf</w:t>
              </w:r>
              <w:r>
                <w:rPr>
                  <w:noProof/>
                  <w:lang w:val="en-US"/>
                </w:rPr>
                <w:br/>
                <w:t>[Accessed 28 April 2019].</w:t>
              </w:r>
            </w:p>
            <w:p w14:paraId="67FAAF32" w14:textId="77777777" w:rsidR="00F31D74" w:rsidRDefault="00F31D74" w:rsidP="00F31D74">
              <w:pPr>
                <w:pStyle w:val="Bibliography"/>
                <w:rPr>
                  <w:noProof/>
                  <w:lang w:val="en-US"/>
                </w:rPr>
              </w:pPr>
              <w:r>
                <w:rPr>
                  <w:noProof/>
                  <w:lang w:val="en-US"/>
                </w:rPr>
                <w:t xml:space="preserve">Grove, E., 2018. </w:t>
              </w:r>
              <w:r>
                <w:rPr>
                  <w:i/>
                  <w:iCs/>
                  <w:noProof/>
                  <w:lang w:val="en-US"/>
                </w:rPr>
                <w:t xml:space="preserve">The 5 Social Classes Of The British Film Industry. </w:t>
              </w:r>
              <w:r>
                <w:rPr>
                  <w:noProof/>
                  <w:lang w:val="en-US"/>
                </w:rPr>
                <w:t xml:space="preserve">[Online] </w:t>
              </w:r>
              <w:r>
                <w:rPr>
                  <w:noProof/>
                  <w:lang w:val="en-US"/>
                </w:rPr>
                <w:br/>
                <w:t xml:space="preserve">Available at: </w:t>
              </w:r>
              <w:r>
                <w:rPr>
                  <w:noProof/>
                  <w:u w:val="single"/>
                  <w:lang w:val="en-US"/>
                </w:rPr>
                <w:t>https://www.raindance.org/5-social-classes-british-film-industry/</w:t>
              </w:r>
              <w:r>
                <w:rPr>
                  <w:noProof/>
                  <w:lang w:val="en-US"/>
                </w:rPr>
                <w:br/>
                <w:t>[Accessed 2 March 2019].</w:t>
              </w:r>
            </w:p>
            <w:p w14:paraId="171FFE90" w14:textId="77777777" w:rsidR="00F31D74" w:rsidRDefault="00F31D74" w:rsidP="00F31D74">
              <w:pPr>
                <w:pStyle w:val="Bibliography"/>
                <w:rPr>
                  <w:noProof/>
                  <w:lang w:val="en-US"/>
                </w:rPr>
              </w:pPr>
              <w:r>
                <w:rPr>
                  <w:noProof/>
                  <w:lang w:val="en-US"/>
                </w:rPr>
                <w:t xml:space="preserve">Guthrie, A., 2015. </w:t>
              </w:r>
              <w:r>
                <w:rPr>
                  <w:i/>
                  <w:iCs/>
                  <w:noProof/>
                  <w:lang w:val="en-US"/>
                </w:rPr>
                <w:t xml:space="preserve">The representation of class in contemporary British Film and TV.. </w:t>
              </w:r>
              <w:r>
                <w:rPr>
                  <w:noProof/>
                  <w:lang w:val="en-US"/>
                </w:rPr>
                <w:t xml:space="preserve">[Online] </w:t>
              </w:r>
              <w:r>
                <w:rPr>
                  <w:noProof/>
                  <w:lang w:val="en-US"/>
                </w:rPr>
                <w:br/>
                <w:t xml:space="preserve">Available at: </w:t>
              </w:r>
              <w:r>
                <w:rPr>
                  <w:noProof/>
                  <w:u w:val="single"/>
                  <w:lang w:val="en-US"/>
                </w:rPr>
                <w:t>https://medium.com/@aaronguthrie/the-representation-of-class-in-contemporary-british-film-and-tv-afc5882dd7d3</w:t>
              </w:r>
              <w:r>
                <w:rPr>
                  <w:noProof/>
                  <w:lang w:val="en-US"/>
                </w:rPr>
                <w:br/>
                <w:t>[Accessed 5 March 2019].</w:t>
              </w:r>
            </w:p>
            <w:p w14:paraId="41759548" w14:textId="77777777" w:rsidR="00F31D74" w:rsidRDefault="00F31D74" w:rsidP="00F31D74">
              <w:pPr>
                <w:pStyle w:val="Bibliography"/>
                <w:rPr>
                  <w:noProof/>
                  <w:lang w:val="en-US"/>
                </w:rPr>
              </w:pPr>
              <w:r>
                <w:rPr>
                  <w:noProof/>
                  <w:lang w:val="en-US"/>
                </w:rPr>
                <w:t xml:space="preserve">Harvey, C., 2015. </w:t>
              </w:r>
              <w:r>
                <w:rPr>
                  <w:i/>
                  <w:iCs/>
                  <w:noProof/>
                  <w:lang w:val="en-US"/>
                </w:rPr>
                <w:t xml:space="preserve">This Is England: Shane Meadows on his era-defining drama. </w:t>
              </w:r>
              <w:r>
                <w:rPr>
                  <w:noProof/>
                  <w:lang w:val="en-US"/>
                </w:rPr>
                <w:t xml:space="preserve">[Online] </w:t>
              </w:r>
              <w:r>
                <w:rPr>
                  <w:noProof/>
                  <w:lang w:val="en-US"/>
                </w:rPr>
                <w:br/>
                <w:t xml:space="preserve">Available at: </w:t>
              </w:r>
              <w:r>
                <w:rPr>
                  <w:noProof/>
                  <w:u w:val="single"/>
                  <w:lang w:val="en-US"/>
                </w:rPr>
                <w:t>https://www.telegraph.co.uk/culture/tvandradio/11859462/This-Is-England-Shane-Meadows-on-his-era-defining-drama.html</w:t>
              </w:r>
              <w:r>
                <w:rPr>
                  <w:noProof/>
                  <w:lang w:val="en-US"/>
                </w:rPr>
                <w:br/>
                <w:t>[Accessed 3 May 2019].</w:t>
              </w:r>
            </w:p>
            <w:p w14:paraId="56ECC31F" w14:textId="77777777" w:rsidR="00F31D74" w:rsidRDefault="00F31D74" w:rsidP="00F31D74">
              <w:pPr>
                <w:pStyle w:val="Bibliography"/>
                <w:rPr>
                  <w:noProof/>
                  <w:lang w:val="en-US"/>
                </w:rPr>
              </w:pPr>
              <w:r>
                <w:rPr>
                  <w:noProof/>
                  <w:lang w:val="en-US"/>
                </w:rPr>
                <w:t xml:space="preserve">Hill, J., 2010. UK film policy, cultural capital and social exclusion. </w:t>
              </w:r>
              <w:r>
                <w:rPr>
                  <w:i/>
                  <w:iCs/>
                  <w:noProof/>
                  <w:lang w:val="en-US"/>
                </w:rPr>
                <w:t xml:space="preserve">Cultural Trends, </w:t>
              </w:r>
              <w:r>
                <w:rPr>
                  <w:noProof/>
                  <w:lang w:val="en-US"/>
                </w:rPr>
                <w:t>13(2), pp. 29-39.</w:t>
              </w:r>
            </w:p>
            <w:p w14:paraId="54065F8A" w14:textId="77777777" w:rsidR="00F31D74" w:rsidRDefault="00F31D74" w:rsidP="00F31D74">
              <w:pPr>
                <w:pStyle w:val="Bibliography"/>
                <w:rPr>
                  <w:noProof/>
                  <w:lang w:val="en-US"/>
                </w:rPr>
              </w:pPr>
              <w:r>
                <w:rPr>
                  <w:noProof/>
                  <w:lang w:val="en-US"/>
                </w:rPr>
                <w:t xml:space="preserve">Hoggard, L., 2007. </w:t>
              </w:r>
              <w:r>
                <w:rPr>
                  <w:i/>
                  <w:iCs/>
                  <w:noProof/>
                  <w:lang w:val="en-US"/>
                </w:rPr>
                <w:t xml:space="preserve">'I was a skinhead myself in 1983'. </w:t>
              </w:r>
              <w:r>
                <w:rPr>
                  <w:noProof/>
                  <w:lang w:val="en-US"/>
                </w:rPr>
                <w:t xml:space="preserve">[Online] </w:t>
              </w:r>
              <w:r>
                <w:rPr>
                  <w:noProof/>
                  <w:lang w:val="en-US"/>
                </w:rPr>
                <w:br/>
                <w:t xml:space="preserve">Available at: </w:t>
              </w:r>
              <w:r>
                <w:rPr>
                  <w:noProof/>
                  <w:u w:val="single"/>
                  <w:lang w:val="en-US"/>
                </w:rPr>
                <w:t>https://www.theguardian.com/film/2007/apr/01/2</w:t>
              </w:r>
              <w:r>
                <w:rPr>
                  <w:noProof/>
                  <w:lang w:val="en-US"/>
                </w:rPr>
                <w:br/>
                <w:t>[Accessed 27 April 2019].</w:t>
              </w:r>
            </w:p>
            <w:p w14:paraId="138C24D3" w14:textId="77777777" w:rsidR="00F31D74" w:rsidRDefault="00F31D74" w:rsidP="00F31D74">
              <w:pPr>
                <w:pStyle w:val="Bibliography"/>
                <w:rPr>
                  <w:noProof/>
                  <w:lang w:val="en-US"/>
                </w:rPr>
              </w:pPr>
              <w:r>
                <w:rPr>
                  <w:noProof/>
                  <w:lang w:val="en-US"/>
                </w:rPr>
                <w:t xml:space="preserve">Kemp, P., 2014. </w:t>
              </w:r>
              <w:r>
                <w:rPr>
                  <w:i/>
                  <w:iCs/>
                  <w:noProof/>
                  <w:lang w:val="en-US"/>
                </w:rPr>
                <w:t xml:space="preserve">Boyle, Danny (1956-). </w:t>
              </w:r>
              <w:r>
                <w:rPr>
                  <w:noProof/>
                  <w:lang w:val="en-US"/>
                </w:rPr>
                <w:t xml:space="preserve">[Online] </w:t>
              </w:r>
              <w:r>
                <w:rPr>
                  <w:noProof/>
                  <w:lang w:val="en-US"/>
                </w:rPr>
                <w:br/>
                <w:t xml:space="preserve">Available at: </w:t>
              </w:r>
              <w:r>
                <w:rPr>
                  <w:noProof/>
                  <w:u w:val="single"/>
                  <w:lang w:val="en-US"/>
                </w:rPr>
                <w:t>http://www.screenonline.org.uk/people/id/470997/index.html</w:t>
              </w:r>
              <w:r>
                <w:rPr>
                  <w:noProof/>
                  <w:lang w:val="en-US"/>
                </w:rPr>
                <w:br/>
                <w:t>[Accessed 16 April 2019].</w:t>
              </w:r>
            </w:p>
            <w:p w14:paraId="026D7784" w14:textId="77777777" w:rsidR="00F31D74" w:rsidRDefault="00F31D74" w:rsidP="00F31D74">
              <w:pPr>
                <w:pStyle w:val="Bibliography"/>
                <w:rPr>
                  <w:noProof/>
                  <w:lang w:val="en-US"/>
                </w:rPr>
              </w:pPr>
              <w:r>
                <w:rPr>
                  <w:noProof/>
                  <w:lang w:val="en-US"/>
                </w:rPr>
                <w:t xml:space="preserve">Lawson, M., 2015. </w:t>
              </w:r>
              <w:r>
                <w:rPr>
                  <w:i/>
                  <w:iCs/>
                  <w:noProof/>
                  <w:lang w:val="en-US"/>
                </w:rPr>
                <w:t xml:space="preserve">Shane Meadows, chronicler of England's public and personal stories. </w:t>
              </w:r>
              <w:r>
                <w:rPr>
                  <w:noProof/>
                  <w:lang w:val="en-US"/>
                </w:rPr>
                <w:t xml:space="preserve">[Online] </w:t>
              </w:r>
              <w:r>
                <w:rPr>
                  <w:noProof/>
                  <w:lang w:val="en-US"/>
                </w:rPr>
                <w:br/>
                <w:t xml:space="preserve">Available at: </w:t>
              </w:r>
              <w:r>
                <w:rPr>
                  <w:noProof/>
                  <w:u w:val="single"/>
                  <w:lang w:val="en-US"/>
                </w:rPr>
                <w:t>https://www.theguardian.com/film/2015/aug/07/shane-meadows-chronicler-england-public-personal-stories</w:t>
              </w:r>
              <w:r>
                <w:rPr>
                  <w:noProof/>
                  <w:lang w:val="en-US"/>
                </w:rPr>
                <w:br/>
                <w:t>[Accessed 23 April 2019].</w:t>
              </w:r>
            </w:p>
            <w:p w14:paraId="3C8EB3A8" w14:textId="77777777" w:rsidR="00F31D74" w:rsidRDefault="00F31D74" w:rsidP="00F31D74">
              <w:pPr>
                <w:pStyle w:val="Bibliography"/>
                <w:rPr>
                  <w:noProof/>
                  <w:lang w:val="en-US"/>
                </w:rPr>
              </w:pPr>
              <w:r>
                <w:rPr>
                  <w:noProof/>
                  <w:lang w:val="en-US"/>
                </w:rPr>
                <w:t xml:space="preserve">Leigh, D., 2018. </w:t>
              </w:r>
              <w:r>
                <w:rPr>
                  <w:i/>
                  <w:iCs/>
                  <w:noProof/>
                  <w:lang w:val="en-US"/>
                </w:rPr>
                <w:t xml:space="preserve">British cinema’s exclusion of the young, skint and state educated is a national shame. </w:t>
              </w:r>
              <w:r>
                <w:rPr>
                  <w:noProof/>
                  <w:lang w:val="en-US"/>
                </w:rPr>
                <w:t xml:space="preserve">[Online] </w:t>
              </w:r>
              <w:r>
                <w:rPr>
                  <w:noProof/>
                  <w:lang w:val="en-US"/>
                </w:rPr>
                <w:br/>
                <w:t xml:space="preserve">Available at: </w:t>
              </w:r>
              <w:r>
                <w:rPr>
                  <w:noProof/>
                  <w:u w:val="single"/>
                  <w:lang w:val="en-US"/>
                </w:rPr>
                <w:t>https://www.theguardian.com/film/2018/sep/08/no-room-at-the-top-where-are-cinemas-few-working-class-stories-</w:t>
              </w:r>
              <w:r>
                <w:rPr>
                  <w:noProof/>
                  <w:lang w:val="en-US"/>
                </w:rPr>
                <w:br/>
                <w:t>[Accessed 12 March 2019].</w:t>
              </w:r>
            </w:p>
            <w:p w14:paraId="498F106B" w14:textId="77777777" w:rsidR="00F31D74" w:rsidRDefault="00F31D74" w:rsidP="00F31D74">
              <w:pPr>
                <w:pStyle w:val="Bibliography"/>
                <w:rPr>
                  <w:noProof/>
                  <w:lang w:val="en-US"/>
                </w:rPr>
              </w:pPr>
              <w:r>
                <w:rPr>
                  <w:noProof/>
                  <w:lang w:val="en-US"/>
                </w:rPr>
                <w:t xml:space="preserve">Meadows, S., 2007. </w:t>
              </w:r>
              <w:r>
                <w:rPr>
                  <w:i/>
                  <w:iCs/>
                  <w:noProof/>
                  <w:lang w:val="en-US"/>
                </w:rPr>
                <w:t xml:space="preserve">Biography. </w:t>
              </w:r>
              <w:r>
                <w:rPr>
                  <w:noProof/>
                  <w:lang w:val="en-US"/>
                </w:rPr>
                <w:t xml:space="preserve">[Online] </w:t>
              </w:r>
              <w:r>
                <w:rPr>
                  <w:noProof/>
                  <w:lang w:val="en-US"/>
                </w:rPr>
                <w:br/>
                <w:t xml:space="preserve">Available at: </w:t>
              </w:r>
              <w:r>
                <w:rPr>
                  <w:noProof/>
                  <w:u w:val="single"/>
                  <w:lang w:val="en-US"/>
                </w:rPr>
                <w:t>http://www.shanemeadows.co.uk/archive/who.htm</w:t>
              </w:r>
              <w:r>
                <w:rPr>
                  <w:noProof/>
                  <w:lang w:val="en-US"/>
                </w:rPr>
                <w:br/>
                <w:t>[Accessed 22 April 2019].</w:t>
              </w:r>
            </w:p>
            <w:p w14:paraId="1075C84B" w14:textId="77777777" w:rsidR="00F31D74" w:rsidRDefault="00F31D74" w:rsidP="00F31D74">
              <w:pPr>
                <w:pStyle w:val="Bibliography"/>
                <w:rPr>
                  <w:noProof/>
                  <w:lang w:val="en-US"/>
                </w:rPr>
              </w:pPr>
              <w:r>
                <w:rPr>
                  <w:noProof/>
                  <w:lang w:val="en-US"/>
                </w:rPr>
                <w:t xml:space="preserve">Nwonka, C. J., 2015. Diversity pie: rethinking social exclusion and diversity policy in the British film industry. </w:t>
              </w:r>
              <w:r>
                <w:rPr>
                  <w:i/>
                  <w:iCs/>
                  <w:noProof/>
                  <w:lang w:val="en-US"/>
                </w:rPr>
                <w:t xml:space="preserve">Journal of Media Practice, </w:t>
              </w:r>
              <w:r>
                <w:rPr>
                  <w:noProof/>
                  <w:lang w:val="en-US"/>
                </w:rPr>
                <w:t>16(1), pp. 73-90.</w:t>
              </w:r>
            </w:p>
            <w:p w14:paraId="11919C8C" w14:textId="77777777" w:rsidR="00F31D74" w:rsidRDefault="00F31D74" w:rsidP="00F31D74">
              <w:pPr>
                <w:pStyle w:val="Bibliography"/>
                <w:rPr>
                  <w:noProof/>
                  <w:lang w:val="en-US"/>
                </w:rPr>
              </w:pPr>
              <w:r>
                <w:rPr>
                  <w:noProof/>
                  <w:lang w:val="en-US"/>
                </w:rPr>
                <w:t xml:space="preserve">Oakly, K., 2007. Include Us Out—Economic Development and Social Policy in the Creative Industries. </w:t>
              </w:r>
              <w:r>
                <w:rPr>
                  <w:i/>
                  <w:iCs/>
                  <w:noProof/>
                  <w:lang w:val="en-US"/>
                </w:rPr>
                <w:t xml:space="preserve">Taylor &amp; Francis, </w:t>
              </w:r>
              <w:r>
                <w:rPr>
                  <w:noProof/>
                  <w:lang w:val="en-US"/>
                </w:rPr>
                <w:t>15(4), pp. 255-273.</w:t>
              </w:r>
            </w:p>
            <w:p w14:paraId="1A2F5C49" w14:textId="77777777" w:rsidR="00F31D74" w:rsidRDefault="00F31D74" w:rsidP="00F31D74">
              <w:pPr>
                <w:pStyle w:val="Bibliography"/>
                <w:rPr>
                  <w:noProof/>
                  <w:lang w:val="en-US"/>
                </w:rPr>
              </w:pPr>
              <w:r>
                <w:rPr>
                  <w:noProof/>
                  <w:lang w:val="en-US"/>
                </w:rPr>
                <w:lastRenderedPageBreak/>
                <w:t xml:space="preserve">Pierce, D., 2017. </w:t>
              </w:r>
              <w:r>
                <w:rPr>
                  <w:i/>
                  <w:iCs/>
                  <w:noProof/>
                  <w:lang w:val="en-US"/>
                </w:rPr>
                <w:t xml:space="preserve">THE WORLD'S BEST FILM SCHOOL IS FREE ON YOUTUBE. </w:t>
              </w:r>
              <w:r>
                <w:rPr>
                  <w:noProof/>
                  <w:lang w:val="en-US"/>
                </w:rPr>
                <w:t xml:space="preserve">[Online] </w:t>
              </w:r>
              <w:r>
                <w:rPr>
                  <w:noProof/>
                  <w:lang w:val="en-US"/>
                </w:rPr>
                <w:br/>
                <w:t xml:space="preserve">Available at: </w:t>
              </w:r>
              <w:r>
                <w:rPr>
                  <w:noProof/>
                  <w:u w:val="single"/>
                  <w:lang w:val="en-US"/>
                </w:rPr>
                <w:t>https://www.wired.com/story/youtube-film-school/</w:t>
              </w:r>
              <w:r>
                <w:rPr>
                  <w:noProof/>
                  <w:lang w:val="en-US"/>
                </w:rPr>
                <w:br/>
                <w:t>[Accessed 19 May 2019].</w:t>
              </w:r>
            </w:p>
            <w:p w14:paraId="25F4238E" w14:textId="77777777" w:rsidR="00F31D74" w:rsidRDefault="00F31D74" w:rsidP="00F31D74">
              <w:pPr>
                <w:pStyle w:val="Bibliography"/>
                <w:rPr>
                  <w:noProof/>
                  <w:lang w:val="en-US"/>
                </w:rPr>
              </w:pPr>
              <w:r>
                <w:rPr>
                  <w:noProof/>
                  <w:lang w:val="en-US"/>
                </w:rPr>
                <w:t xml:space="preserve">Prospects, 2019. </w:t>
              </w:r>
              <w:r>
                <w:rPr>
                  <w:i/>
                  <w:iCs/>
                  <w:noProof/>
                  <w:lang w:val="en-US"/>
                </w:rPr>
                <w:t xml:space="preserve">Theatre Director. </w:t>
              </w:r>
              <w:r>
                <w:rPr>
                  <w:noProof/>
                  <w:lang w:val="en-US"/>
                </w:rPr>
                <w:t xml:space="preserve">[Online] </w:t>
              </w:r>
              <w:r>
                <w:rPr>
                  <w:noProof/>
                  <w:lang w:val="en-US"/>
                </w:rPr>
                <w:br/>
                <w:t xml:space="preserve">Available at: </w:t>
              </w:r>
              <w:r>
                <w:rPr>
                  <w:noProof/>
                  <w:u w:val="single"/>
                  <w:lang w:val="en-US"/>
                </w:rPr>
                <w:t>https://www.prospects.ac.uk/job-profiles/theatre-director</w:t>
              </w:r>
              <w:r>
                <w:rPr>
                  <w:noProof/>
                  <w:lang w:val="en-US"/>
                </w:rPr>
                <w:br/>
                <w:t>[Accessed 20 April 2019].</w:t>
              </w:r>
            </w:p>
            <w:p w14:paraId="2204B98F" w14:textId="77777777" w:rsidR="00F31D74" w:rsidRDefault="00F31D74" w:rsidP="00F31D74">
              <w:pPr>
                <w:pStyle w:val="Bibliography"/>
                <w:rPr>
                  <w:noProof/>
                  <w:lang w:val="en-US"/>
                </w:rPr>
              </w:pPr>
              <w:r>
                <w:rPr>
                  <w:noProof/>
                  <w:lang w:val="en-US"/>
                </w:rPr>
                <w:t xml:space="preserve">Randle, K. &amp; Cynthia Forson, M. C., 2014. Towards a Bourdieusian analysis of the social composition of the UK film and television workforce. </w:t>
              </w:r>
              <w:r>
                <w:rPr>
                  <w:i/>
                  <w:iCs/>
                  <w:noProof/>
                  <w:lang w:val="en-US"/>
                </w:rPr>
                <w:t xml:space="preserve">SAGE Journals, </w:t>
              </w:r>
              <w:r>
                <w:rPr>
                  <w:noProof/>
                  <w:lang w:val="en-US"/>
                </w:rPr>
                <w:t>29(4), pp. 590-606.</w:t>
              </w:r>
            </w:p>
            <w:p w14:paraId="2A4F548E" w14:textId="77777777" w:rsidR="00F31D74" w:rsidRDefault="00F31D74" w:rsidP="00F31D74">
              <w:pPr>
                <w:pStyle w:val="Bibliography"/>
                <w:rPr>
                  <w:noProof/>
                  <w:lang w:val="en-US"/>
                </w:rPr>
              </w:pPr>
              <w:r>
                <w:rPr>
                  <w:noProof/>
                  <w:lang w:val="en-US"/>
                </w:rPr>
                <w:t xml:space="preserve">Raphael, A., 2013. </w:t>
              </w:r>
              <w:r>
                <w:rPr>
                  <w:i/>
                  <w:iCs/>
                  <w:noProof/>
                  <w:lang w:val="en-US"/>
                </w:rPr>
                <w:t xml:space="preserve">Danny Boyle: Creating Wonder. </w:t>
              </w:r>
              <w:r>
                <w:rPr>
                  <w:noProof/>
                  <w:lang w:val="en-US"/>
                </w:rPr>
                <w:t>London: Faber &amp; Faber.</w:t>
              </w:r>
            </w:p>
            <w:p w14:paraId="406B8881" w14:textId="77777777" w:rsidR="00F31D74" w:rsidRDefault="00F31D74" w:rsidP="00F31D74">
              <w:pPr>
                <w:pStyle w:val="Bibliography"/>
                <w:rPr>
                  <w:noProof/>
                  <w:lang w:val="en-US"/>
                </w:rPr>
              </w:pPr>
              <w:r>
                <w:rPr>
                  <w:noProof/>
                  <w:lang w:val="en-US"/>
                </w:rPr>
                <w:t xml:space="preserve">Raphael, A., 2016. </w:t>
              </w:r>
              <w:r>
                <w:rPr>
                  <w:i/>
                  <w:iCs/>
                  <w:noProof/>
                  <w:lang w:val="en-US"/>
                </w:rPr>
                <w:t xml:space="preserve">Danny Boyle: In His Own Words. </w:t>
              </w:r>
              <w:r>
                <w:rPr>
                  <w:noProof/>
                  <w:lang w:val="en-US"/>
                </w:rPr>
                <w:t>London: Faber &amp; Faber.</w:t>
              </w:r>
            </w:p>
            <w:p w14:paraId="78608A30" w14:textId="77777777" w:rsidR="00F31D74" w:rsidRDefault="00F31D74" w:rsidP="00F31D74">
              <w:pPr>
                <w:pStyle w:val="Bibliography"/>
                <w:rPr>
                  <w:noProof/>
                  <w:lang w:val="en-US"/>
                </w:rPr>
              </w:pPr>
              <w:r>
                <w:rPr>
                  <w:noProof/>
                  <w:lang w:val="en-US"/>
                </w:rPr>
                <w:t xml:space="preserve">Renée, V., 2017. </w:t>
              </w:r>
              <w:r>
                <w:rPr>
                  <w:i/>
                  <w:iCs/>
                  <w:noProof/>
                  <w:lang w:val="en-US"/>
                </w:rPr>
                <w:t xml:space="preserve">Watch: How to Teach Yourself the Basics of Filmmaking in 30 Days. </w:t>
              </w:r>
              <w:r>
                <w:rPr>
                  <w:noProof/>
                  <w:lang w:val="en-US"/>
                </w:rPr>
                <w:t xml:space="preserve">[Online] </w:t>
              </w:r>
              <w:r>
                <w:rPr>
                  <w:noProof/>
                  <w:lang w:val="en-US"/>
                </w:rPr>
                <w:br/>
                <w:t xml:space="preserve">Available at: </w:t>
              </w:r>
              <w:r>
                <w:rPr>
                  <w:noProof/>
                  <w:u w:val="single"/>
                  <w:lang w:val="en-US"/>
                </w:rPr>
                <w:t>https://nofilmschool.com/2017/04/watch-how-teach-yourself-basics-filmmaking-30-days</w:t>
              </w:r>
              <w:r>
                <w:rPr>
                  <w:noProof/>
                  <w:lang w:val="en-US"/>
                </w:rPr>
                <w:br/>
                <w:t>[Accessed 3 April 2019].</w:t>
              </w:r>
            </w:p>
            <w:p w14:paraId="2AA23EA9" w14:textId="77777777" w:rsidR="00F31D74" w:rsidRDefault="00F31D74" w:rsidP="00F31D74">
              <w:pPr>
                <w:pStyle w:val="Bibliography"/>
                <w:rPr>
                  <w:noProof/>
                  <w:lang w:val="en-US"/>
                </w:rPr>
              </w:pPr>
              <w:r>
                <w:rPr>
                  <w:noProof/>
                  <w:lang w:val="en-US"/>
                </w:rPr>
                <w:t xml:space="preserve">Robehmed, N., 2016. </w:t>
              </w:r>
              <w:r>
                <w:rPr>
                  <w:i/>
                  <w:iCs/>
                  <w:noProof/>
                  <w:lang w:val="en-US"/>
                </w:rPr>
                <w:t xml:space="preserve">How YouTube Short 'Lights Out' Sparked A $145 Million Box Office Hit. </w:t>
              </w:r>
              <w:r>
                <w:rPr>
                  <w:noProof/>
                  <w:lang w:val="en-US"/>
                </w:rPr>
                <w:t xml:space="preserve">[Online] </w:t>
              </w:r>
              <w:r>
                <w:rPr>
                  <w:noProof/>
                  <w:lang w:val="en-US"/>
                </w:rPr>
                <w:br/>
                <w:t xml:space="preserve">Available at: </w:t>
              </w:r>
              <w:r>
                <w:rPr>
                  <w:noProof/>
                  <w:u w:val="single"/>
                  <w:lang w:val="en-US"/>
                </w:rPr>
                <w:t>https://www.forbes.com/sites/natalierobehmed/2016/09/23/how-youtube-short-lights-out-sparked-a-145-million-box-office-hit/#6210f9a32b24</w:t>
              </w:r>
              <w:r>
                <w:rPr>
                  <w:noProof/>
                  <w:lang w:val="en-US"/>
                </w:rPr>
                <w:br/>
                <w:t>[Accessed 7 May 2019].</w:t>
              </w:r>
            </w:p>
            <w:p w14:paraId="2D4AB08A" w14:textId="77777777" w:rsidR="00F31D74" w:rsidRDefault="00F31D74" w:rsidP="00F31D74">
              <w:pPr>
                <w:pStyle w:val="Bibliography"/>
                <w:rPr>
                  <w:noProof/>
                  <w:lang w:val="en-US"/>
                </w:rPr>
              </w:pPr>
              <w:r>
                <w:rPr>
                  <w:noProof/>
                  <w:lang w:val="en-US"/>
                </w:rPr>
                <w:t xml:space="preserve">Rowbotham, S. &amp; Beynon, H., 2001. </w:t>
              </w:r>
              <w:r>
                <w:rPr>
                  <w:i/>
                  <w:iCs/>
                  <w:noProof/>
                  <w:lang w:val="en-US"/>
                </w:rPr>
                <w:t xml:space="preserve">Looking at class: film, television and the working class in Britain. </w:t>
              </w:r>
              <w:r>
                <w:rPr>
                  <w:noProof/>
                  <w:lang w:val="en-US"/>
                </w:rPr>
                <w:t>London: Rivers Oram Press.</w:t>
              </w:r>
            </w:p>
            <w:p w14:paraId="25635B20" w14:textId="77777777" w:rsidR="00F31D74" w:rsidRDefault="00F31D74" w:rsidP="00F31D74">
              <w:pPr>
                <w:pStyle w:val="Bibliography"/>
                <w:rPr>
                  <w:noProof/>
                  <w:lang w:val="en-US"/>
                </w:rPr>
              </w:pPr>
              <w:r>
                <w:rPr>
                  <w:noProof/>
                  <w:lang w:val="en-US"/>
                </w:rPr>
                <w:t xml:space="preserve">Rowe, S., 2013. </w:t>
              </w:r>
              <w:r>
                <w:rPr>
                  <w:i/>
                  <w:iCs/>
                  <w:noProof/>
                  <w:lang w:val="en-US"/>
                </w:rPr>
                <w:t xml:space="preserve">Shane Meadows: how to be a filmmaker. </w:t>
              </w:r>
              <w:r>
                <w:rPr>
                  <w:noProof/>
                  <w:lang w:val="en-US"/>
                </w:rPr>
                <w:t xml:space="preserve">[Online] </w:t>
              </w:r>
              <w:r>
                <w:rPr>
                  <w:noProof/>
                  <w:lang w:val="en-US"/>
                </w:rPr>
                <w:br/>
                <w:t xml:space="preserve">Available at: </w:t>
              </w:r>
              <w:r>
                <w:rPr>
                  <w:noProof/>
                  <w:u w:val="single"/>
                  <w:lang w:val="en-US"/>
                </w:rPr>
                <w:t>https://www.telegraph.co.uk/men/thinking-man/10399104/Shane-Meadows-how-to-be-a-filmmaker.html</w:t>
              </w:r>
              <w:r>
                <w:rPr>
                  <w:noProof/>
                  <w:lang w:val="en-US"/>
                </w:rPr>
                <w:br/>
                <w:t>[Accessed 23 April 2019].</w:t>
              </w:r>
            </w:p>
            <w:p w14:paraId="6FABAEEB" w14:textId="77777777" w:rsidR="00F31D74" w:rsidRDefault="00F31D74" w:rsidP="00F31D74">
              <w:pPr>
                <w:pStyle w:val="Bibliography"/>
                <w:rPr>
                  <w:noProof/>
                  <w:lang w:val="en-US"/>
                </w:rPr>
              </w:pPr>
              <w:r>
                <w:rPr>
                  <w:noProof/>
                  <w:lang w:val="en-US"/>
                </w:rPr>
                <w:t xml:space="preserve">Ruth Eikhof, D. &amp; Warhurst, C., 2013. The promised land? Why social inequalities are systemic in the creative industries. </w:t>
              </w:r>
              <w:r>
                <w:rPr>
                  <w:i/>
                  <w:iCs/>
                  <w:noProof/>
                  <w:lang w:val="en-US"/>
                </w:rPr>
                <w:t xml:space="preserve">Employee Relations, </w:t>
              </w:r>
              <w:r>
                <w:rPr>
                  <w:noProof/>
                  <w:lang w:val="en-US"/>
                </w:rPr>
                <w:t>35(5), pp. 495-508.</w:t>
              </w:r>
            </w:p>
            <w:p w14:paraId="28625479" w14:textId="77777777" w:rsidR="00F31D74" w:rsidRDefault="00F31D74" w:rsidP="00F31D74">
              <w:pPr>
                <w:pStyle w:val="Bibliography"/>
                <w:rPr>
                  <w:noProof/>
                  <w:lang w:val="en-US"/>
                </w:rPr>
              </w:pPr>
              <w:r>
                <w:rPr>
                  <w:noProof/>
                  <w:lang w:val="en-US"/>
                </w:rPr>
                <w:t xml:space="preserve">Sandburg, D. F., 2014. </w:t>
              </w:r>
              <w:r>
                <w:rPr>
                  <w:i/>
                  <w:iCs/>
                  <w:noProof/>
                  <w:lang w:val="en-US"/>
                </w:rPr>
                <w:t xml:space="preserve">More than you ever wanted to know about David F. Sandberg. </w:t>
              </w:r>
              <w:r>
                <w:rPr>
                  <w:noProof/>
                  <w:lang w:val="en-US"/>
                </w:rPr>
                <w:t xml:space="preserve">[Online] </w:t>
              </w:r>
              <w:r>
                <w:rPr>
                  <w:noProof/>
                  <w:lang w:val="en-US"/>
                </w:rPr>
                <w:br/>
                <w:t xml:space="preserve">Available at: </w:t>
              </w:r>
              <w:r>
                <w:rPr>
                  <w:noProof/>
                  <w:u w:val="single"/>
                  <w:lang w:val="en-US"/>
                </w:rPr>
                <w:t>http://dauid.com/aboutme.php</w:t>
              </w:r>
              <w:r>
                <w:rPr>
                  <w:noProof/>
                  <w:lang w:val="en-US"/>
                </w:rPr>
                <w:br/>
                <w:t>[Accessed 12 May 2019].</w:t>
              </w:r>
            </w:p>
            <w:p w14:paraId="5F4F7D66" w14:textId="77777777" w:rsidR="00F31D74" w:rsidRDefault="00F31D74" w:rsidP="00F31D74">
              <w:pPr>
                <w:pStyle w:val="Bibliography"/>
                <w:rPr>
                  <w:noProof/>
                  <w:lang w:val="en-US"/>
                </w:rPr>
              </w:pPr>
              <w:r>
                <w:rPr>
                  <w:noProof/>
                  <w:lang w:val="en-US"/>
                </w:rPr>
                <w:t xml:space="preserve">Sawyer, M., 2019. </w:t>
              </w:r>
              <w:r>
                <w:rPr>
                  <w:i/>
                  <w:iCs/>
                  <w:noProof/>
                  <w:lang w:val="en-US"/>
                </w:rPr>
                <w:t xml:space="preserve">Shane Meadows: ‘For many years I didn't remember it... but it caused me a lifetime of anguish’. </w:t>
              </w:r>
              <w:r>
                <w:rPr>
                  <w:noProof/>
                  <w:lang w:val="en-US"/>
                </w:rPr>
                <w:t xml:space="preserve">[Online] </w:t>
              </w:r>
              <w:r>
                <w:rPr>
                  <w:noProof/>
                  <w:lang w:val="en-US"/>
                </w:rPr>
                <w:br/>
                <w:t xml:space="preserve">Available at: </w:t>
              </w:r>
              <w:r>
                <w:rPr>
                  <w:noProof/>
                  <w:u w:val="single"/>
                  <w:lang w:val="en-US"/>
                </w:rPr>
                <w:t>https://www.theguardian.com/film/2019/may/05/shane-meadows-interview-the-virtues-stephen-graham-trauma</w:t>
              </w:r>
              <w:r>
                <w:rPr>
                  <w:noProof/>
                  <w:lang w:val="en-US"/>
                </w:rPr>
                <w:br/>
                <w:t>[Accessed 10 May 2019].</w:t>
              </w:r>
            </w:p>
            <w:p w14:paraId="078A8AEC" w14:textId="77777777" w:rsidR="00F31D74" w:rsidRDefault="00F31D74" w:rsidP="00F31D74">
              <w:pPr>
                <w:pStyle w:val="Bibliography"/>
                <w:rPr>
                  <w:noProof/>
                  <w:lang w:val="en-US"/>
                </w:rPr>
              </w:pPr>
              <w:r>
                <w:rPr>
                  <w:noProof/>
                  <w:lang w:val="en-US"/>
                </w:rPr>
                <w:t xml:space="preserve">Schwarz, C., 2013. </w:t>
              </w:r>
              <w:r>
                <w:rPr>
                  <w:i/>
                  <w:iCs/>
                  <w:noProof/>
                  <w:lang w:val="en-US"/>
                </w:rPr>
                <w:t xml:space="preserve">Shane Meadows: Representations of Liminality, Masculinity and Class. </w:t>
              </w:r>
              <w:r>
                <w:rPr>
                  <w:noProof/>
                  <w:lang w:val="en-US"/>
                </w:rPr>
                <w:t>Bristol: University of the West of England.</w:t>
              </w:r>
            </w:p>
            <w:p w14:paraId="6900438B" w14:textId="77777777" w:rsidR="00F31D74" w:rsidRDefault="00F31D74" w:rsidP="00F31D74">
              <w:pPr>
                <w:pStyle w:val="Bibliography"/>
                <w:rPr>
                  <w:noProof/>
                  <w:lang w:val="en-US"/>
                </w:rPr>
              </w:pPr>
              <w:r>
                <w:rPr>
                  <w:noProof/>
                  <w:lang w:val="en-US"/>
                </w:rPr>
                <w:t xml:space="preserve">Scott, J., 2009. </w:t>
              </w:r>
              <w:r>
                <w:rPr>
                  <w:i/>
                  <w:iCs/>
                  <w:noProof/>
                  <w:lang w:val="en-US"/>
                </w:rPr>
                <w:t xml:space="preserve">YouTube Success Lands Filmmaker A Real Hollywood Directing Gig. </w:t>
              </w:r>
              <w:r>
                <w:rPr>
                  <w:noProof/>
                  <w:lang w:val="en-US"/>
                </w:rPr>
                <w:t xml:space="preserve">[Online] </w:t>
              </w:r>
              <w:r>
                <w:rPr>
                  <w:noProof/>
                  <w:lang w:val="en-US"/>
                </w:rPr>
                <w:br/>
                <w:t xml:space="preserve">Available at: </w:t>
              </w:r>
              <w:r>
                <w:rPr>
                  <w:noProof/>
                  <w:u w:val="single"/>
                  <w:lang w:val="en-US"/>
                </w:rPr>
                <w:t>https://tubularinsights.com/youtube-success-lands-filmmaker-real-hollywood-directing-gig/</w:t>
              </w:r>
              <w:r>
                <w:rPr>
                  <w:noProof/>
                  <w:lang w:val="en-US"/>
                </w:rPr>
                <w:br/>
                <w:t>[Accessed 17 May 2019].</w:t>
              </w:r>
            </w:p>
            <w:p w14:paraId="4A2C1418" w14:textId="77777777" w:rsidR="00F31D74" w:rsidRDefault="00F31D74" w:rsidP="00F31D74">
              <w:pPr>
                <w:pStyle w:val="Bibliography"/>
                <w:rPr>
                  <w:noProof/>
                  <w:lang w:val="en-US"/>
                </w:rPr>
              </w:pPr>
              <w:r>
                <w:rPr>
                  <w:noProof/>
                  <w:lang w:val="en-US"/>
                </w:rPr>
                <w:t xml:space="preserve">Shail, R., 2007. </w:t>
              </w:r>
              <w:r>
                <w:rPr>
                  <w:i/>
                  <w:iCs/>
                  <w:noProof/>
                  <w:lang w:val="en-US"/>
                </w:rPr>
                <w:t xml:space="preserve">British Film Directors: A Critical Guide. </w:t>
              </w:r>
              <w:r>
                <w:rPr>
                  <w:noProof/>
                  <w:lang w:val="en-US"/>
                </w:rPr>
                <w:t>Carbondale: SIU Press.</w:t>
              </w:r>
            </w:p>
            <w:p w14:paraId="180BCC71" w14:textId="77777777" w:rsidR="00F31D74" w:rsidRDefault="00F31D74" w:rsidP="00F31D74">
              <w:pPr>
                <w:pStyle w:val="Bibliography"/>
                <w:rPr>
                  <w:noProof/>
                  <w:lang w:val="en-US"/>
                </w:rPr>
              </w:pPr>
              <w:r>
                <w:rPr>
                  <w:noProof/>
                  <w:lang w:val="en-US"/>
                </w:rPr>
                <w:t xml:space="preserve">Sky News, 2016. </w:t>
              </w:r>
              <w:r>
                <w:rPr>
                  <w:i/>
                  <w:iCs/>
                  <w:noProof/>
                  <w:lang w:val="en-US"/>
                </w:rPr>
                <w:t xml:space="preserve">YouTube Video-Maker Becomes Hollywood Director. </w:t>
              </w:r>
              <w:r>
                <w:rPr>
                  <w:noProof/>
                  <w:lang w:val="en-US"/>
                </w:rPr>
                <w:t xml:space="preserve">[Online] </w:t>
              </w:r>
              <w:r>
                <w:rPr>
                  <w:noProof/>
                  <w:lang w:val="en-US"/>
                </w:rPr>
                <w:br/>
                <w:t xml:space="preserve">Available at: </w:t>
              </w:r>
              <w:r>
                <w:rPr>
                  <w:noProof/>
                  <w:u w:val="single"/>
                  <w:lang w:val="en-US"/>
                </w:rPr>
                <w:t>https://news.sky.com/story/youtube-video-maker-becomes-hollywood-director-10507918</w:t>
              </w:r>
              <w:r>
                <w:rPr>
                  <w:noProof/>
                  <w:lang w:val="en-US"/>
                </w:rPr>
                <w:br/>
                <w:t>[Accessed 7 May 2019].</w:t>
              </w:r>
            </w:p>
            <w:p w14:paraId="17AEB7DC" w14:textId="77777777" w:rsidR="00F31D74" w:rsidRDefault="00F31D74" w:rsidP="00F31D74">
              <w:pPr>
                <w:pStyle w:val="Bibliography"/>
                <w:rPr>
                  <w:noProof/>
                  <w:lang w:val="en-US"/>
                </w:rPr>
              </w:pPr>
              <w:r>
                <w:rPr>
                  <w:noProof/>
                  <w:lang w:val="en-US"/>
                </w:rPr>
                <w:t xml:space="preserve">Slotek, J., 2016. </w:t>
              </w:r>
              <w:r>
                <w:rPr>
                  <w:i/>
                  <w:iCs/>
                  <w:noProof/>
                  <w:lang w:val="en-US"/>
                </w:rPr>
                <w:t xml:space="preserve">'Lights Out': David F. Sandberg goes from YouTube to Hollywood. </w:t>
              </w:r>
              <w:r>
                <w:rPr>
                  <w:noProof/>
                  <w:lang w:val="en-US"/>
                </w:rPr>
                <w:t xml:space="preserve">[Online] </w:t>
              </w:r>
              <w:r>
                <w:rPr>
                  <w:noProof/>
                  <w:lang w:val="en-US"/>
                </w:rPr>
                <w:br/>
                <w:t xml:space="preserve">Available at: </w:t>
              </w:r>
              <w:r>
                <w:rPr>
                  <w:noProof/>
                  <w:u w:val="single"/>
                  <w:lang w:val="en-US"/>
                </w:rPr>
                <w:t>https://torontosun.com/2016/07/21/lights-out-david-f-sandberg-goes-from-youtube-to-hollywood/wcm/4cbe79cf-c005-4777-bff9-8a17b55085b1</w:t>
              </w:r>
              <w:r>
                <w:rPr>
                  <w:noProof/>
                  <w:lang w:val="en-US"/>
                </w:rPr>
                <w:br/>
                <w:t>[Accessed 4 May 2019].</w:t>
              </w:r>
            </w:p>
            <w:p w14:paraId="24D03E3A" w14:textId="77777777" w:rsidR="00F31D74" w:rsidRDefault="00F31D74" w:rsidP="00F31D74">
              <w:pPr>
                <w:pStyle w:val="Bibliography"/>
                <w:rPr>
                  <w:noProof/>
                  <w:lang w:val="en-US"/>
                </w:rPr>
              </w:pPr>
              <w:r>
                <w:rPr>
                  <w:noProof/>
                  <w:lang w:val="en-US"/>
                </w:rPr>
                <w:t xml:space="preserve">SNEIDER, J., 2016. </w:t>
              </w:r>
              <w:r>
                <w:rPr>
                  <w:i/>
                  <w:iCs/>
                  <w:noProof/>
                  <w:lang w:val="en-US"/>
                </w:rPr>
                <w:t xml:space="preserve">'Don't Breathe' director Fede Alvarez on how YouTube is helping young filmmakers. </w:t>
              </w:r>
              <w:r>
                <w:rPr>
                  <w:noProof/>
                  <w:lang w:val="en-US"/>
                </w:rPr>
                <w:t xml:space="preserve">[Online] </w:t>
              </w:r>
              <w:r>
                <w:rPr>
                  <w:noProof/>
                  <w:lang w:val="en-US"/>
                </w:rPr>
                <w:br/>
              </w:r>
              <w:r>
                <w:rPr>
                  <w:noProof/>
                  <w:lang w:val="en-US"/>
                </w:rPr>
                <w:lastRenderedPageBreak/>
                <w:t xml:space="preserve">Available at: </w:t>
              </w:r>
              <w:r>
                <w:rPr>
                  <w:noProof/>
                  <w:u w:val="single"/>
                  <w:lang w:val="en-US"/>
                </w:rPr>
                <w:t>https://mashable.com/2016/08/29/fede-alvarez-youtube/?europe=true</w:t>
              </w:r>
              <w:r>
                <w:rPr>
                  <w:noProof/>
                  <w:lang w:val="en-US"/>
                </w:rPr>
                <w:br/>
                <w:t>[Accessed 18 May 2019].</w:t>
              </w:r>
            </w:p>
            <w:p w14:paraId="63EFFF99" w14:textId="77777777" w:rsidR="00F31D74" w:rsidRDefault="00F31D74" w:rsidP="00F31D74">
              <w:pPr>
                <w:pStyle w:val="Bibliography"/>
                <w:rPr>
                  <w:noProof/>
                  <w:lang w:val="en-US"/>
                </w:rPr>
              </w:pPr>
              <w:r>
                <w:rPr>
                  <w:noProof/>
                  <w:lang w:val="en-US"/>
                </w:rPr>
                <w:t xml:space="preserve">Spangler, T., 2016. </w:t>
              </w:r>
              <w:r>
                <w:rPr>
                  <w:i/>
                  <w:iCs/>
                  <w:noProof/>
                  <w:lang w:val="en-US"/>
                </w:rPr>
                <w:t xml:space="preserve">In Nod to ‘Lights Out’ YouTube Origins, Warner Bros. Taps YouTube Creators for Scary Promos (EXCLUSIVE). </w:t>
              </w:r>
              <w:r>
                <w:rPr>
                  <w:noProof/>
                  <w:lang w:val="en-US"/>
                </w:rPr>
                <w:t xml:space="preserve">[Online] </w:t>
              </w:r>
              <w:r>
                <w:rPr>
                  <w:noProof/>
                  <w:lang w:val="en-US"/>
                </w:rPr>
                <w:br/>
                <w:t xml:space="preserve">Available at: </w:t>
              </w:r>
              <w:r>
                <w:rPr>
                  <w:noProof/>
                  <w:u w:val="single"/>
                  <w:lang w:val="en-US"/>
                </w:rPr>
                <w:t>https://variety.com/2016/digital/news/lights-out-youtube-warner-bros-david-sandberg-1201815358/</w:t>
              </w:r>
              <w:r>
                <w:rPr>
                  <w:noProof/>
                  <w:lang w:val="en-US"/>
                </w:rPr>
                <w:br/>
                <w:t>[Accessed 10 May 2019].</w:t>
              </w:r>
            </w:p>
            <w:p w14:paraId="092D8A32" w14:textId="77777777" w:rsidR="00F31D74" w:rsidRDefault="00F31D74" w:rsidP="00F31D74">
              <w:pPr>
                <w:pStyle w:val="Bibliography"/>
                <w:rPr>
                  <w:noProof/>
                  <w:lang w:val="en-US"/>
                </w:rPr>
              </w:pPr>
              <w:r>
                <w:rPr>
                  <w:noProof/>
                  <w:lang w:val="en-US"/>
                </w:rPr>
                <w:t xml:space="preserve">Stolworthy, J., 2016. </w:t>
              </w:r>
              <w:r>
                <w:rPr>
                  <w:i/>
                  <w:iCs/>
                  <w:noProof/>
                  <w:lang w:val="en-US"/>
                </w:rPr>
                <w:t xml:space="preserve">Light Out: Sleeper horror smash gets the sequeal green-light before it's even relaeased in the UK. </w:t>
              </w:r>
              <w:r>
                <w:rPr>
                  <w:noProof/>
                  <w:lang w:val="en-US"/>
                </w:rPr>
                <w:t xml:space="preserve">[Online] </w:t>
              </w:r>
              <w:r>
                <w:rPr>
                  <w:noProof/>
                  <w:lang w:val="en-US"/>
                </w:rPr>
                <w:br/>
                <w:t xml:space="preserve">Available at: </w:t>
              </w:r>
              <w:r>
                <w:rPr>
                  <w:noProof/>
                  <w:u w:val="single"/>
                  <w:lang w:val="en-US"/>
                </w:rPr>
                <w:t>https://www.independent.co.uk/arts-entertainment/films/news/lights-out-lights-out-2-horror-film-david-f-sandberg-youtube-short-film-annabelle-2-the-conjuring-a7159496.html</w:t>
              </w:r>
              <w:r>
                <w:rPr>
                  <w:noProof/>
                  <w:lang w:val="en-US"/>
                </w:rPr>
                <w:br/>
                <w:t>[Accessed 6 May 2019].</w:t>
              </w:r>
            </w:p>
            <w:p w14:paraId="331B4C13" w14:textId="77777777" w:rsidR="00F31D74" w:rsidRDefault="00F31D74" w:rsidP="00F31D74">
              <w:pPr>
                <w:pStyle w:val="Bibliography"/>
                <w:rPr>
                  <w:noProof/>
                  <w:lang w:val="en-US"/>
                </w:rPr>
              </w:pPr>
              <w:r>
                <w:rPr>
                  <w:noProof/>
                  <w:lang w:val="en-US"/>
                </w:rPr>
                <w:t xml:space="preserve">The Film Riot Podcast, 2018. </w:t>
              </w:r>
              <w:r>
                <w:rPr>
                  <w:i/>
                  <w:iCs/>
                  <w:noProof/>
                  <w:lang w:val="en-US"/>
                </w:rPr>
                <w:t xml:space="preserve">Directing Low to Big Budget Films with David F. Sandberg. </w:t>
              </w:r>
              <w:r>
                <w:rPr>
                  <w:noProof/>
                  <w:lang w:val="en-US"/>
                </w:rPr>
                <w:t xml:space="preserve">[Online] </w:t>
              </w:r>
              <w:r>
                <w:rPr>
                  <w:noProof/>
                  <w:lang w:val="en-US"/>
                </w:rPr>
                <w:br/>
                <w:t xml:space="preserve">Available at: </w:t>
              </w:r>
              <w:r>
                <w:rPr>
                  <w:noProof/>
                  <w:u w:val="single"/>
                  <w:lang w:val="en-US"/>
                </w:rPr>
                <w:t>https://soundcloud.com/filmriot/directing-low-to-big-budget</w:t>
              </w:r>
              <w:r>
                <w:rPr>
                  <w:noProof/>
                  <w:lang w:val="en-US"/>
                </w:rPr>
                <w:br/>
                <w:t>[Accessed 13 May 2019].</w:t>
              </w:r>
            </w:p>
            <w:p w14:paraId="39423950" w14:textId="77777777" w:rsidR="00F31D74" w:rsidRDefault="00F31D74" w:rsidP="00F31D74">
              <w:pPr>
                <w:pStyle w:val="Bibliography"/>
                <w:rPr>
                  <w:noProof/>
                  <w:lang w:val="en-US"/>
                </w:rPr>
              </w:pPr>
              <w:r>
                <w:rPr>
                  <w:noProof/>
                  <w:lang w:val="en-US"/>
                </w:rPr>
                <w:t xml:space="preserve">Tikkanen, A., 2019. </w:t>
              </w:r>
              <w:r>
                <w:rPr>
                  <w:i/>
                  <w:iCs/>
                  <w:noProof/>
                  <w:lang w:val="en-US"/>
                </w:rPr>
                <w:t xml:space="preserve">Danny Boyle. </w:t>
              </w:r>
              <w:r>
                <w:rPr>
                  <w:noProof/>
                  <w:lang w:val="en-US"/>
                </w:rPr>
                <w:t xml:space="preserve">[Online] </w:t>
              </w:r>
              <w:r>
                <w:rPr>
                  <w:noProof/>
                  <w:lang w:val="en-US"/>
                </w:rPr>
                <w:br/>
                <w:t xml:space="preserve">Available at: </w:t>
              </w:r>
              <w:r>
                <w:rPr>
                  <w:noProof/>
                  <w:u w:val="single"/>
                  <w:lang w:val="en-US"/>
                </w:rPr>
                <w:t>https://www.britannica.com/biography/Danny-Boyle</w:t>
              </w:r>
              <w:r>
                <w:rPr>
                  <w:noProof/>
                  <w:lang w:val="en-US"/>
                </w:rPr>
                <w:br/>
                <w:t>[Accessed 17 April 2019].</w:t>
              </w:r>
            </w:p>
            <w:p w14:paraId="3C9D85AF" w14:textId="77777777" w:rsidR="00F31D74" w:rsidRDefault="00F31D74" w:rsidP="00F31D74">
              <w:pPr>
                <w:pStyle w:val="Bibliography"/>
                <w:rPr>
                  <w:noProof/>
                  <w:lang w:val="en-US"/>
                </w:rPr>
              </w:pPr>
              <w:r>
                <w:rPr>
                  <w:noProof/>
                  <w:lang w:val="en-US"/>
                </w:rPr>
                <w:t xml:space="preserve">Wayne, M. &amp; O’Neill, D., 2013. The Condition of the Working Class: Representation and Praxis. </w:t>
              </w:r>
              <w:r>
                <w:rPr>
                  <w:i/>
                  <w:iCs/>
                  <w:noProof/>
                  <w:lang w:val="en-US"/>
                </w:rPr>
                <w:t xml:space="preserve">Working USA: The Journal of Labour and Society, </w:t>
              </w:r>
              <w:r>
                <w:rPr>
                  <w:noProof/>
                  <w:lang w:val="en-US"/>
                </w:rPr>
                <w:t>16(4), pp. 487-503.</w:t>
              </w:r>
            </w:p>
            <w:p w14:paraId="021E5954" w14:textId="77777777" w:rsidR="00F31D74" w:rsidRDefault="00F31D74" w:rsidP="00F31D74">
              <w:pPr>
                <w:pStyle w:val="Bibliography"/>
                <w:rPr>
                  <w:noProof/>
                  <w:lang w:val="en-US"/>
                </w:rPr>
              </w:pPr>
              <w:r>
                <w:rPr>
                  <w:noProof/>
                  <w:lang w:val="en-US"/>
                </w:rPr>
                <w:t xml:space="preserve">Wing‐Fai, L., Gill, R. &amp; Randle, K., 2015. </w:t>
              </w:r>
              <w:r>
                <w:rPr>
                  <w:i/>
                  <w:iCs/>
                  <w:noProof/>
                  <w:lang w:val="en-US"/>
                </w:rPr>
                <w:t xml:space="preserve">Getting in, getting on, getting out? Women as career scramblers in the UK film and television industries. </w:t>
              </w:r>
              <w:r>
                <w:rPr>
                  <w:noProof/>
                  <w:lang w:val="en-US"/>
                </w:rPr>
                <w:t xml:space="preserve">[Online] </w:t>
              </w:r>
              <w:r>
                <w:rPr>
                  <w:noProof/>
                  <w:lang w:val="en-US"/>
                </w:rPr>
                <w:br/>
                <w:t xml:space="preserve">Available at: </w:t>
              </w:r>
              <w:r>
                <w:rPr>
                  <w:noProof/>
                  <w:u w:val="single"/>
                  <w:lang w:val="en-US"/>
                </w:rPr>
                <w:t>https://onlinelibrary.wiley.com/doi/abs/10.1111/1467-954X.12240</w:t>
              </w:r>
              <w:r>
                <w:rPr>
                  <w:noProof/>
                  <w:lang w:val="en-US"/>
                </w:rPr>
                <w:br/>
                <w:t>[Accessed 12 May 2019].</w:t>
              </w:r>
            </w:p>
            <w:p w14:paraId="61559B51" w14:textId="77777777" w:rsidR="00F31D74" w:rsidRDefault="00F31D74" w:rsidP="00F31D74">
              <w:pPr>
                <w:pStyle w:val="Bibliography"/>
                <w:rPr>
                  <w:noProof/>
                  <w:lang w:val="en-US"/>
                </w:rPr>
              </w:pPr>
              <w:r>
                <w:rPr>
                  <w:noProof/>
                  <w:lang w:val="en-US"/>
                </w:rPr>
                <w:t xml:space="preserve">Wreyford, N. L., 2017. </w:t>
              </w:r>
              <w:r>
                <w:rPr>
                  <w:i/>
                  <w:iCs/>
                  <w:noProof/>
                  <w:lang w:val="en-US"/>
                </w:rPr>
                <w:t xml:space="preserve">The gendered contexts of screenwriting work. Socialised recruitment and judgements of taste and talent in the UK film indutrsy. </w:t>
              </w:r>
              <w:r>
                <w:rPr>
                  <w:noProof/>
                  <w:lang w:val="en-US"/>
                </w:rPr>
                <w:t xml:space="preserve">[Online] </w:t>
              </w:r>
              <w:r>
                <w:rPr>
                  <w:noProof/>
                  <w:lang w:val="en-US"/>
                </w:rPr>
                <w:br/>
                <w:t xml:space="preserve">Available at: </w:t>
              </w:r>
              <w:r>
                <w:rPr>
                  <w:noProof/>
                  <w:u w:val="single"/>
                  <w:lang w:val="en-US"/>
                </w:rPr>
                <w:t>https://core.ac.uk/download/pdf/83947700.pdf</w:t>
              </w:r>
              <w:r>
                <w:rPr>
                  <w:noProof/>
                  <w:lang w:val="en-US"/>
                </w:rPr>
                <w:br/>
                <w:t>[Accessed 29 March 2019].</w:t>
              </w:r>
            </w:p>
            <w:p w14:paraId="15934357" w14:textId="1C78682D" w:rsidR="00A21CEE" w:rsidRDefault="00A21CEE" w:rsidP="00F31D74">
              <w:r>
                <w:rPr>
                  <w:b/>
                  <w:bCs/>
                  <w:noProof/>
                </w:rPr>
                <w:fldChar w:fldCharType="end"/>
              </w:r>
            </w:p>
          </w:sdtContent>
        </w:sdt>
      </w:sdtContent>
    </w:sdt>
    <w:p w14:paraId="7163AE49" w14:textId="77777777" w:rsidR="00A21CEE" w:rsidRPr="00612B03" w:rsidRDefault="00A21CEE"/>
    <w:sectPr w:rsidR="00A21CEE" w:rsidRPr="00612B03">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06A82C" w14:textId="77777777" w:rsidR="00FA7FDE" w:rsidRDefault="00FA7FDE" w:rsidP="00FA7FDE">
      <w:r>
        <w:separator/>
      </w:r>
    </w:p>
  </w:endnote>
  <w:endnote w:type="continuationSeparator" w:id="0">
    <w:p w14:paraId="710F3097" w14:textId="77777777" w:rsidR="00FA7FDE" w:rsidRDefault="00FA7FDE" w:rsidP="00FA7F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026EB7" w14:textId="77777777" w:rsidR="00FA7FDE" w:rsidRDefault="00FA7FDE" w:rsidP="00FA7FDE">
      <w:r>
        <w:separator/>
      </w:r>
    </w:p>
  </w:footnote>
  <w:footnote w:type="continuationSeparator" w:id="0">
    <w:p w14:paraId="1770E29B" w14:textId="77777777" w:rsidR="00FA7FDE" w:rsidRDefault="00FA7FDE" w:rsidP="00FA7FD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CF9617" w14:textId="2E1E8E73" w:rsidR="00FA7FDE" w:rsidRDefault="00FA7FDE">
    <w:pPr>
      <w:pStyle w:val="Header"/>
    </w:pPr>
    <w:r>
      <w:t>Jamie Lewis Brown – P141620</w:t>
    </w:r>
  </w:p>
  <w:p w14:paraId="654BAAF1" w14:textId="6A3B8DB8" w:rsidR="00FA7FDE" w:rsidRDefault="00FA7FDE">
    <w:pPr>
      <w:pStyle w:val="Header"/>
    </w:pPr>
    <w:r>
      <w:t>Creative Venture 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779C"/>
    <w:rsid w:val="000035CD"/>
    <w:rsid w:val="0000681E"/>
    <w:rsid w:val="00013C5A"/>
    <w:rsid w:val="000173E6"/>
    <w:rsid w:val="00062EF2"/>
    <w:rsid w:val="00066F91"/>
    <w:rsid w:val="000670EE"/>
    <w:rsid w:val="0007546C"/>
    <w:rsid w:val="000969D1"/>
    <w:rsid w:val="000E1832"/>
    <w:rsid w:val="000E5517"/>
    <w:rsid w:val="000F12CF"/>
    <w:rsid w:val="0013278B"/>
    <w:rsid w:val="00143FF2"/>
    <w:rsid w:val="00144783"/>
    <w:rsid w:val="00145772"/>
    <w:rsid w:val="0015618F"/>
    <w:rsid w:val="0016358A"/>
    <w:rsid w:val="0018192F"/>
    <w:rsid w:val="0018303C"/>
    <w:rsid w:val="0019162E"/>
    <w:rsid w:val="001B0253"/>
    <w:rsid w:val="001B210A"/>
    <w:rsid w:val="001C120F"/>
    <w:rsid w:val="001D5598"/>
    <w:rsid w:val="001F0471"/>
    <w:rsid w:val="002017A0"/>
    <w:rsid w:val="00222A1E"/>
    <w:rsid w:val="00226F14"/>
    <w:rsid w:val="00231ECD"/>
    <w:rsid w:val="002342AF"/>
    <w:rsid w:val="00240C75"/>
    <w:rsid w:val="00243529"/>
    <w:rsid w:val="00275523"/>
    <w:rsid w:val="002879A7"/>
    <w:rsid w:val="00293C59"/>
    <w:rsid w:val="00294CB5"/>
    <w:rsid w:val="002B1DFB"/>
    <w:rsid w:val="002C02EB"/>
    <w:rsid w:val="002D3A12"/>
    <w:rsid w:val="002E1D0B"/>
    <w:rsid w:val="002E3367"/>
    <w:rsid w:val="002F71D3"/>
    <w:rsid w:val="0030420A"/>
    <w:rsid w:val="00320138"/>
    <w:rsid w:val="00324C1A"/>
    <w:rsid w:val="003321E8"/>
    <w:rsid w:val="0034594D"/>
    <w:rsid w:val="00346E8D"/>
    <w:rsid w:val="0035149B"/>
    <w:rsid w:val="0035476D"/>
    <w:rsid w:val="003554DE"/>
    <w:rsid w:val="00360234"/>
    <w:rsid w:val="003752AA"/>
    <w:rsid w:val="00381BF0"/>
    <w:rsid w:val="00387C02"/>
    <w:rsid w:val="003A74C8"/>
    <w:rsid w:val="003C082B"/>
    <w:rsid w:val="003C2388"/>
    <w:rsid w:val="003D4098"/>
    <w:rsid w:val="003E3CAC"/>
    <w:rsid w:val="00406F8A"/>
    <w:rsid w:val="004317EE"/>
    <w:rsid w:val="00436218"/>
    <w:rsid w:val="00444A5A"/>
    <w:rsid w:val="0045375F"/>
    <w:rsid w:val="004655F1"/>
    <w:rsid w:val="00467079"/>
    <w:rsid w:val="00494B80"/>
    <w:rsid w:val="004A082D"/>
    <w:rsid w:val="004A66A0"/>
    <w:rsid w:val="004B2DF6"/>
    <w:rsid w:val="004D6A79"/>
    <w:rsid w:val="004F13AF"/>
    <w:rsid w:val="00510067"/>
    <w:rsid w:val="00511531"/>
    <w:rsid w:val="005167E4"/>
    <w:rsid w:val="005416D7"/>
    <w:rsid w:val="00547CFE"/>
    <w:rsid w:val="005508D8"/>
    <w:rsid w:val="005555A5"/>
    <w:rsid w:val="00560688"/>
    <w:rsid w:val="005708C5"/>
    <w:rsid w:val="00585286"/>
    <w:rsid w:val="005861C3"/>
    <w:rsid w:val="005E50ED"/>
    <w:rsid w:val="005F3906"/>
    <w:rsid w:val="005F51D4"/>
    <w:rsid w:val="00612B03"/>
    <w:rsid w:val="00614840"/>
    <w:rsid w:val="00633240"/>
    <w:rsid w:val="00644F8C"/>
    <w:rsid w:val="00646D0C"/>
    <w:rsid w:val="00647767"/>
    <w:rsid w:val="00662F54"/>
    <w:rsid w:val="00667567"/>
    <w:rsid w:val="00676517"/>
    <w:rsid w:val="00682B6E"/>
    <w:rsid w:val="00690B89"/>
    <w:rsid w:val="006B5769"/>
    <w:rsid w:val="006D61C7"/>
    <w:rsid w:val="007014A1"/>
    <w:rsid w:val="00705619"/>
    <w:rsid w:val="007057C4"/>
    <w:rsid w:val="00732D40"/>
    <w:rsid w:val="007454C1"/>
    <w:rsid w:val="00747435"/>
    <w:rsid w:val="00777BAD"/>
    <w:rsid w:val="00782CC1"/>
    <w:rsid w:val="0079151C"/>
    <w:rsid w:val="007954F1"/>
    <w:rsid w:val="007A2FBE"/>
    <w:rsid w:val="007C67D9"/>
    <w:rsid w:val="007E03B4"/>
    <w:rsid w:val="007E4F08"/>
    <w:rsid w:val="007F29F2"/>
    <w:rsid w:val="007F5B0F"/>
    <w:rsid w:val="007F641E"/>
    <w:rsid w:val="008147D2"/>
    <w:rsid w:val="0082228C"/>
    <w:rsid w:val="00824728"/>
    <w:rsid w:val="00856F9F"/>
    <w:rsid w:val="008670FE"/>
    <w:rsid w:val="00895DAE"/>
    <w:rsid w:val="008B2311"/>
    <w:rsid w:val="008C3A26"/>
    <w:rsid w:val="008C5503"/>
    <w:rsid w:val="008C79D4"/>
    <w:rsid w:val="008F601B"/>
    <w:rsid w:val="00901D69"/>
    <w:rsid w:val="009351C1"/>
    <w:rsid w:val="009610A7"/>
    <w:rsid w:val="009837DE"/>
    <w:rsid w:val="009874DF"/>
    <w:rsid w:val="0098779C"/>
    <w:rsid w:val="00994DD0"/>
    <w:rsid w:val="009A30B3"/>
    <w:rsid w:val="009D5E4D"/>
    <w:rsid w:val="009E6F1E"/>
    <w:rsid w:val="009E79F9"/>
    <w:rsid w:val="00A05002"/>
    <w:rsid w:val="00A119A7"/>
    <w:rsid w:val="00A15102"/>
    <w:rsid w:val="00A21CEE"/>
    <w:rsid w:val="00A2339C"/>
    <w:rsid w:val="00A362D0"/>
    <w:rsid w:val="00A42BB7"/>
    <w:rsid w:val="00A45C28"/>
    <w:rsid w:val="00A503ED"/>
    <w:rsid w:val="00A6638E"/>
    <w:rsid w:val="00A76D67"/>
    <w:rsid w:val="00A86044"/>
    <w:rsid w:val="00A92A74"/>
    <w:rsid w:val="00AB5A0D"/>
    <w:rsid w:val="00B075B5"/>
    <w:rsid w:val="00B1284C"/>
    <w:rsid w:val="00B31828"/>
    <w:rsid w:val="00B32543"/>
    <w:rsid w:val="00B5276D"/>
    <w:rsid w:val="00B54C6E"/>
    <w:rsid w:val="00BD096E"/>
    <w:rsid w:val="00BD20E7"/>
    <w:rsid w:val="00BF70D5"/>
    <w:rsid w:val="00BF7A34"/>
    <w:rsid w:val="00C03339"/>
    <w:rsid w:val="00C14344"/>
    <w:rsid w:val="00C50836"/>
    <w:rsid w:val="00C73A31"/>
    <w:rsid w:val="00C80B18"/>
    <w:rsid w:val="00C81E24"/>
    <w:rsid w:val="00C95A24"/>
    <w:rsid w:val="00C96B70"/>
    <w:rsid w:val="00C9766F"/>
    <w:rsid w:val="00CC2AA8"/>
    <w:rsid w:val="00CE541A"/>
    <w:rsid w:val="00CF1E9E"/>
    <w:rsid w:val="00D04C0A"/>
    <w:rsid w:val="00D07FC1"/>
    <w:rsid w:val="00D109D8"/>
    <w:rsid w:val="00D30A45"/>
    <w:rsid w:val="00D36FB5"/>
    <w:rsid w:val="00D37CBE"/>
    <w:rsid w:val="00D46D0E"/>
    <w:rsid w:val="00D55524"/>
    <w:rsid w:val="00D67EFF"/>
    <w:rsid w:val="00D70A23"/>
    <w:rsid w:val="00D771A7"/>
    <w:rsid w:val="00D82416"/>
    <w:rsid w:val="00D876B7"/>
    <w:rsid w:val="00DA237A"/>
    <w:rsid w:val="00DA3591"/>
    <w:rsid w:val="00DB4017"/>
    <w:rsid w:val="00DB59F7"/>
    <w:rsid w:val="00DC2272"/>
    <w:rsid w:val="00DD0DFF"/>
    <w:rsid w:val="00DE30EC"/>
    <w:rsid w:val="00DF5823"/>
    <w:rsid w:val="00E02468"/>
    <w:rsid w:val="00E24C7A"/>
    <w:rsid w:val="00E24F69"/>
    <w:rsid w:val="00E35E99"/>
    <w:rsid w:val="00E552EB"/>
    <w:rsid w:val="00E563E2"/>
    <w:rsid w:val="00E579CB"/>
    <w:rsid w:val="00E73727"/>
    <w:rsid w:val="00E83975"/>
    <w:rsid w:val="00E90EA5"/>
    <w:rsid w:val="00EE297C"/>
    <w:rsid w:val="00F056E2"/>
    <w:rsid w:val="00F10FFD"/>
    <w:rsid w:val="00F1486C"/>
    <w:rsid w:val="00F24E2F"/>
    <w:rsid w:val="00F31D74"/>
    <w:rsid w:val="00F32E38"/>
    <w:rsid w:val="00F364CF"/>
    <w:rsid w:val="00F4138B"/>
    <w:rsid w:val="00F423A7"/>
    <w:rsid w:val="00F457CA"/>
    <w:rsid w:val="00F6700D"/>
    <w:rsid w:val="00F71643"/>
    <w:rsid w:val="00FA1A77"/>
    <w:rsid w:val="00FA3915"/>
    <w:rsid w:val="00FA7465"/>
    <w:rsid w:val="00FA7FDE"/>
    <w:rsid w:val="00FB099F"/>
    <w:rsid w:val="00FB29C4"/>
    <w:rsid w:val="00FC194C"/>
    <w:rsid w:val="00FC62F4"/>
    <w:rsid w:val="00FE0D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9A5D13"/>
  <w15:chartTrackingRefBased/>
  <w15:docId w15:val="{C3E4D3B3-72CF-2A43-A2C1-92DC7C31B5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1CEE"/>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A7FDE"/>
    <w:pPr>
      <w:tabs>
        <w:tab w:val="center" w:pos="4513"/>
        <w:tab w:val="right" w:pos="9026"/>
      </w:tabs>
    </w:pPr>
  </w:style>
  <w:style w:type="character" w:customStyle="1" w:styleId="HeaderChar">
    <w:name w:val="Header Char"/>
    <w:basedOn w:val="DefaultParagraphFont"/>
    <w:link w:val="Header"/>
    <w:uiPriority w:val="99"/>
    <w:rsid w:val="00FA7FDE"/>
  </w:style>
  <w:style w:type="paragraph" w:styleId="Footer">
    <w:name w:val="footer"/>
    <w:basedOn w:val="Normal"/>
    <w:link w:val="FooterChar"/>
    <w:uiPriority w:val="99"/>
    <w:unhideWhenUsed/>
    <w:rsid w:val="00FA7FDE"/>
    <w:pPr>
      <w:tabs>
        <w:tab w:val="center" w:pos="4513"/>
        <w:tab w:val="right" w:pos="9026"/>
      </w:tabs>
    </w:pPr>
  </w:style>
  <w:style w:type="character" w:customStyle="1" w:styleId="FooterChar">
    <w:name w:val="Footer Char"/>
    <w:basedOn w:val="DefaultParagraphFont"/>
    <w:link w:val="Footer"/>
    <w:uiPriority w:val="99"/>
    <w:rsid w:val="00FA7FDE"/>
  </w:style>
  <w:style w:type="character" w:customStyle="1" w:styleId="Heading1Char">
    <w:name w:val="Heading 1 Char"/>
    <w:basedOn w:val="DefaultParagraphFont"/>
    <w:link w:val="Heading1"/>
    <w:uiPriority w:val="9"/>
    <w:rsid w:val="00A21CEE"/>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A21C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12170">
      <w:bodyDiv w:val="1"/>
      <w:marLeft w:val="0"/>
      <w:marRight w:val="0"/>
      <w:marTop w:val="0"/>
      <w:marBottom w:val="0"/>
      <w:divBdr>
        <w:top w:val="none" w:sz="0" w:space="0" w:color="auto"/>
        <w:left w:val="none" w:sz="0" w:space="0" w:color="auto"/>
        <w:bottom w:val="none" w:sz="0" w:space="0" w:color="auto"/>
        <w:right w:val="none" w:sz="0" w:space="0" w:color="auto"/>
      </w:divBdr>
    </w:div>
    <w:div w:id="97138858">
      <w:bodyDiv w:val="1"/>
      <w:marLeft w:val="0"/>
      <w:marRight w:val="0"/>
      <w:marTop w:val="0"/>
      <w:marBottom w:val="0"/>
      <w:divBdr>
        <w:top w:val="none" w:sz="0" w:space="0" w:color="auto"/>
        <w:left w:val="none" w:sz="0" w:space="0" w:color="auto"/>
        <w:bottom w:val="none" w:sz="0" w:space="0" w:color="auto"/>
        <w:right w:val="none" w:sz="0" w:space="0" w:color="auto"/>
      </w:divBdr>
    </w:div>
    <w:div w:id="116026604">
      <w:bodyDiv w:val="1"/>
      <w:marLeft w:val="0"/>
      <w:marRight w:val="0"/>
      <w:marTop w:val="0"/>
      <w:marBottom w:val="0"/>
      <w:divBdr>
        <w:top w:val="none" w:sz="0" w:space="0" w:color="auto"/>
        <w:left w:val="none" w:sz="0" w:space="0" w:color="auto"/>
        <w:bottom w:val="none" w:sz="0" w:space="0" w:color="auto"/>
        <w:right w:val="none" w:sz="0" w:space="0" w:color="auto"/>
      </w:divBdr>
    </w:div>
    <w:div w:id="285504010">
      <w:bodyDiv w:val="1"/>
      <w:marLeft w:val="0"/>
      <w:marRight w:val="0"/>
      <w:marTop w:val="0"/>
      <w:marBottom w:val="0"/>
      <w:divBdr>
        <w:top w:val="none" w:sz="0" w:space="0" w:color="auto"/>
        <w:left w:val="none" w:sz="0" w:space="0" w:color="auto"/>
        <w:bottom w:val="none" w:sz="0" w:space="0" w:color="auto"/>
        <w:right w:val="none" w:sz="0" w:space="0" w:color="auto"/>
      </w:divBdr>
    </w:div>
    <w:div w:id="401804091">
      <w:bodyDiv w:val="1"/>
      <w:marLeft w:val="0"/>
      <w:marRight w:val="0"/>
      <w:marTop w:val="0"/>
      <w:marBottom w:val="0"/>
      <w:divBdr>
        <w:top w:val="none" w:sz="0" w:space="0" w:color="auto"/>
        <w:left w:val="none" w:sz="0" w:space="0" w:color="auto"/>
        <w:bottom w:val="none" w:sz="0" w:space="0" w:color="auto"/>
        <w:right w:val="none" w:sz="0" w:space="0" w:color="auto"/>
      </w:divBdr>
    </w:div>
    <w:div w:id="416556773">
      <w:bodyDiv w:val="1"/>
      <w:marLeft w:val="0"/>
      <w:marRight w:val="0"/>
      <w:marTop w:val="0"/>
      <w:marBottom w:val="0"/>
      <w:divBdr>
        <w:top w:val="none" w:sz="0" w:space="0" w:color="auto"/>
        <w:left w:val="none" w:sz="0" w:space="0" w:color="auto"/>
        <w:bottom w:val="none" w:sz="0" w:space="0" w:color="auto"/>
        <w:right w:val="none" w:sz="0" w:space="0" w:color="auto"/>
      </w:divBdr>
    </w:div>
    <w:div w:id="439420441">
      <w:bodyDiv w:val="1"/>
      <w:marLeft w:val="0"/>
      <w:marRight w:val="0"/>
      <w:marTop w:val="0"/>
      <w:marBottom w:val="0"/>
      <w:divBdr>
        <w:top w:val="none" w:sz="0" w:space="0" w:color="auto"/>
        <w:left w:val="none" w:sz="0" w:space="0" w:color="auto"/>
        <w:bottom w:val="none" w:sz="0" w:space="0" w:color="auto"/>
        <w:right w:val="none" w:sz="0" w:space="0" w:color="auto"/>
      </w:divBdr>
    </w:div>
    <w:div w:id="454299001">
      <w:bodyDiv w:val="1"/>
      <w:marLeft w:val="0"/>
      <w:marRight w:val="0"/>
      <w:marTop w:val="0"/>
      <w:marBottom w:val="0"/>
      <w:divBdr>
        <w:top w:val="none" w:sz="0" w:space="0" w:color="auto"/>
        <w:left w:val="none" w:sz="0" w:space="0" w:color="auto"/>
        <w:bottom w:val="none" w:sz="0" w:space="0" w:color="auto"/>
        <w:right w:val="none" w:sz="0" w:space="0" w:color="auto"/>
      </w:divBdr>
    </w:div>
    <w:div w:id="521358710">
      <w:bodyDiv w:val="1"/>
      <w:marLeft w:val="0"/>
      <w:marRight w:val="0"/>
      <w:marTop w:val="0"/>
      <w:marBottom w:val="0"/>
      <w:divBdr>
        <w:top w:val="none" w:sz="0" w:space="0" w:color="auto"/>
        <w:left w:val="none" w:sz="0" w:space="0" w:color="auto"/>
        <w:bottom w:val="none" w:sz="0" w:space="0" w:color="auto"/>
        <w:right w:val="none" w:sz="0" w:space="0" w:color="auto"/>
      </w:divBdr>
    </w:div>
    <w:div w:id="538510734">
      <w:bodyDiv w:val="1"/>
      <w:marLeft w:val="0"/>
      <w:marRight w:val="0"/>
      <w:marTop w:val="0"/>
      <w:marBottom w:val="0"/>
      <w:divBdr>
        <w:top w:val="none" w:sz="0" w:space="0" w:color="auto"/>
        <w:left w:val="none" w:sz="0" w:space="0" w:color="auto"/>
        <w:bottom w:val="none" w:sz="0" w:space="0" w:color="auto"/>
        <w:right w:val="none" w:sz="0" w:space="0" w:color="auto"/>
      </w:divBdr>
    </w:div>
    <w:div w:id="595787869">
      <w:bodyDiv w:val="1"/>
      <w:marLeft w:val="0"/>
      <w:marRight w:val="0"/>
      <w:marTop w:val="0"/>
      <w:marBottom w:val="0"/>
      <w:divBdr>
        <w:top w:val="none" w:sz="0" w:space="0" w:color="auto"/>
        <w:left w:val="none" w:sz="0" w:space="0" w:color="auto"/>
        <w:bottom w:val="none" w:sz="0" w:space="0" w:color="auto"/>
        <w:right w:val="none" w:sz="0" w:space="0" w:color="auto"/>
      </w:divBdr>
    </w:div>
    <w:div w:id="630985014">
      <w:bodyDiv w:val="1"/>
      <w:marLeft w:val="0"/>
      <w:marRight w:val="0"/>
      <w:marTop w:val="0"/>
      <w:marBottom w:val="0"/>
      <w:divBdr>
        <w:top w:val="none" w:sz="0" w:space="0" w:color="auto"/>
        <w:left w:val="none" w:sz="0" w:space="0" w:color="auto"/>
        <w:bottom w:val="none" w:sz="0" w:space="0" w:color="auto"/>
        <w:right w:val="none" w:sz="0" w:space="0" w:color="auto"/>
      </w:divBdr>
    </w:div>
    <w:div w:id="682895551">
      <w:bodyDiv w:val="1"/>
      <w:marLeft w:val="0"/>
      <w:marRight w:val="0"/>
      <w:marTop w:val="0"/>
      <w:marBottom w:val="0"/>
      <w:divBdr>
        <w:top w:val="none" w:sz="0" w:space="0" w:color="auto"/>
        <w:left w:val="none" w:sz="0" w:space="0" w:color="auto"/>
        <w:bottom w:val="none" w:sz="0" w:space="0" w:color="auto"/>
        <w:right w:val="none" w:sz="0" w:space="0" w:color="auto"/>
      </w:divBdr>
    </w:div>
    <w:div w:id="709378223">
      <w:bodyDiv w:val="1"/>
      <w:marLeft w:val="0"/>
      <w:marRight w:val="0"/>
      <w:marTop w:val="0"/>
      <w:marBottom w:val="0"/>
      <w:divBdr>
        <w:top w:val="none" w:sz="0" w:space="0" w:color="auto"/>
        <w:left w:val="none" w:sz="0" w:space="0" w:color="auto"/>
        <w:bottom w:val="none" w:sz="0" w:space="0" w:color="auto"/>
        <w:right w:val="none" w:sz="0" w:space="0" w:color="auto"/>
      </w:divBdr>
    </w:div>
    <w:div w:id="723676136">
      <w:bodyDiv w:val="1"/>
      <w:marLeft w:val="0"/>
      <w:marRight w:val="0"/>
      <w:marTop w:val="0"/>
      <w:marBottom w:val="0"/>
      <w:divBdr>
        <w:top w:val="none" w:sz="0" w:space="0" w:color="auto"/>
        <w:left w:val="none" w:sz="0" w:space="0" w:color="auto"/>
        <w:bottom w:val="none" w:sz="0" w:space="0" w:color="auto"/>
        <w:right w:val="none" w:sz="0" w:space="0" w:color="auto"/>
      </w:divBdr>
    </w:div>
    <w:div w:id="728845833">
      <w:bodyDiv w:val="1"/>
      <w:marLeft w:val="0"/>
      <w:marRight w:val="0"/>
      <w:marTop w:val="0"/>
      <w:marBottom w:val="0"/>
      <w:divBdr>
        <w:top w:val="none" w:sz="0" w:space="0" w:color="auto"/>
        <w:left w:val="none" w:sz="0" w:space="0" w:color="auto"/>
        <w:bottom w:val="none" w:sz="0" w:space="0" w:color="auto"/>
        <w:right w:val="none" w:sz="0" w:space="0" w:color="auto"/>
      </w:divBdr>
    </w:div>
    <w:div w:id="736248941">
      <w:bodyDiv w:val="1"/>
      <w:marLeft w:val="0"/>
      <w:marRight w:val="0"/>
      <w:marTop w:val="0"/>
      <w:marBottom w:val="0"/>
      <w:divBdr>
        <w:top w:val="none" w:sz="0" w:space="0" w:color="auto"/>
        <w:left w:val="none" w:sz="0" w:space="0" w:color="auto"/>
        <w:bottom w:val="none" w:sz="0" w:space="0" w:color="auto"/>
        <w:right w:val="none" w:sz="0" w:space="0" w:color="auto"/>
      </w:divBdr>
    </w:div>
    <w:div w:id="738020638">
      <w:bodyDiv w:val="1"/>
      <w:marLeft w:val="0"/>
      <w:marRight w:val="0"/>
      <w:marTop w:val="0"/>
      <w:marBottom w:val="0"/>
      <w:divBdr>
        <w:top w:val="none" w:sz="0" w:space="0" w:color="auto"/>
        <w:left w:val="none" w:sz="0" w:space="0" w:color="auto"/>
        <w:bottom w:val="none" w:sz="0" w:space="0" w:color="auto"/>
        <w:right w:val="none" w:sz="0" w:space="0" w:color="auto"/>
      </w:divBdr>
    </w:div>
    <w:div w:id="745341906">
      <w:bodyDiv w:val="1"/>
      <w:marLeft w:val="0"/>
      <w:marRight w:val="0"/>
      <w:marTop w:val="0"/>
      <w:marBottom w:val="0"/>
      <w:divBdr>
        <w:top w:val="none" w:sz="0" w:space="0" w:color="auto"/>
        <w:left w:val="none" w:sz="0" w:space="0" w:color="auto"/>
        <w:bottom w:val="none" w:sz="0" w:space="0" w:color="auto"/>
        <w:right w:val="none" w:sz="0" w:space="0" w:color="auto"/>
      </w:divBdr>
    </w:div>
    <w:div w:id="768165117">
      <w:bodyDiv w:val="1"/>
      <w:marLeft w:val="0"/>
      <w:marRight w:val="0"/>
      <w:marTop w:val="0"/>
      <w:marBottom w:val="0"/>
      <w:divBdr>
        <w:top w:val="none" w:sz="0" w:space="0" w:color="auto"/>
        <w:left w:val="none" w:sz="0" w:space="0" w:color="auto"/>
        <w:bottom w:val="none" w:sz="0" w:space="0" w:color="auto"/>
        <w:right w:val="none" w:sz="0" w:space="0" w:color="auto"/>
      </w:divBdr>
    </w:div>
    <w:div w:id="770977689">
      <w:bodyDiv w:val="1"/>
      <w:marLeft w:val="0"/>
      <w:marRight w:val="0"/>
      <w:marTop w:val="0"/>
      <w:marBottom w:val="0"/>
      <w:divBdr>
        <w:top w:val="none" w:sz="0" w:space="0" w:color="auto"/>
        <w:left w:val="none" w:sz="0" w:space="0" w:color="auto"/>
        <w:bottom w:val="none" w:sz="0" w:space="0" w:color="auto"/>
        <w:right w:val="none" w:sz="0" w:space="0" w:color="auto"/>
      </w:divBdr>
    </w:div>
    <w:div w:id="789128321">
      <w:bodyDiv w:val="1"/>
      <w:marLeft w:val="0"/>
      <w:marRight w:val="0"/>
      <w:marTop w:val="0"/>
      <w:marBottom w:val="0"/>
      <w:divBdr>
        <w:top w:val="none" w:sz="0" w:space="0" w:color="auto"/>
        <w:left w:val="none" w:sz="0" w:space="0" w:color="auto"/>
        <w:bottom w:val="none" w:sz="0" w:space="0" w:color="auto"/>
        <w:right w:val="none" w:sz="0" w:space="0" w:color="auto"/>
      </w:divBdr>
    </w:div>
    <w:div w:id="816530406">
      <w:bodyDiv w:val="1"/>
      <w:marLeft w:val="0"/>
      <w:marRight w:val="0"/>
      <w:marTop w:val="0"/>
      <w:marBottom w:val="0"/>
      <w:divBdr>
        <w:top w:val="none" w:sz="0" w:space="0" w:color="auto"/>
        <w:left w:val="none" w:sz="0" w:space="0" w:color="auto"/>
        <w:bottom w:val="none" w:sz="0" w:space="0" w:color="auto"/>
        <w:right w:val="none" w:sz="0" w:space="0" w:color="auto"/>
      </w:divBdr>
    </w:div>
    <w:div w:id="859703971">
      <w:bodyDiv w:val="1"/>
      <w:marLeft w:val="0"/>
      <w:marRight w:val="0"/>
      <w:marTop w:val="0"/>
      <w:marBottom w:val="0"/>
      <w:divBdr>
        <w:top w:val="none" w:sz="0" w:space="0" w:color="auto"/>
        <w:left w:val="none" w:sz="0" w:space="0" w:color="auto"/>
        <w:bottom w:val="none" w:sz="0" w:space="0" w:color="auto"/>
        <w:right w:val="none" w:sz="0" w:space="0" w:color="auto"/>
      </w:divBdr>
    </w:div>
    <w:div w:id="970596425">
      <w:bodyDiv w:val="1"/>
      <w:marLeft w:val="0"/>
      <w:marRight w:val="0"/>
      <w:marTop w:val="0"/>
      <w:marBottom w:val="0"/>
      <w:divBdr>
        <w:top w:val="none" w:sz="0" w:space="0" w:color="auto"/>
        <w:left w:val="none" w:sz="0" w:space="0" w:color="auto"/>
        <w:bottom w:val="none" w:sz="0" w:space="0" w:color="auto"/>
        <w:right w:val="none" w:sz="0" w:space="0" w:color="auto"/>
      </w:divBdr>
    </w:div>
    <w:div w:id="993684454">
      <w:bodyDiv w:val="1"/>
      <w:marLeft w:val="0"/>
      <w:marRight w:val="0"/>
      <w:marTop w:val="0"/>
      <w:marBottom w:val="0"/>
      <w:divBdr>
        <w:top w:val="none" w:sz="0" w:space="0" w:color="auto"/>
        <w:left w:val="none" w:sz="0" w:space="0" w:color="auto"/>
        <w:bottom w:val="none" w:sz="0" w:space="0" w:color="auto"/>
        <w:right w:val="none" w:sz="0" w:space="0" w:color="auto"/>
      </w:divBdr>
    </w:div>
    <w:div w:id="1033265149">
      <w:bodyDiv w:val="1"/>
      <w:marLeft w:val="0"/>
      <w:marRight w:val="0"/>
      <w:marTop w:val="0"/>
      <w:marBottom w:val="0"/>
      <w:divBdr>
        <w:top w:val="none" w:sz="0" w:space="0" w:color="auto"/>
        <w:left w:val="none" w:sz="0" w:space="0" w:color="auto"/>
        <w:bottom w:val="none" w:sz="0" w:space="0" w:color="auto"/>
        <w:right w:val="none" w:sz="0" w:space="0" w:color="auto"/>
      </w:divBdr>
    </w:div>
    <w:div w:id="1058480760">
      <w:bodyDiv w:val="1"/>
      <w:marLeft w:val="0"/>
      <w:marRight w:val="0"/>
      <w:marTop w:val="0"/>
      <w:marBottom w:val="0"/>
      <w:divBdr>
        <w:top w:val="none" w:sz="0" w:space="0" w:color="auto"/>
        <w:left w:val="none" w:sz="0" w:space="0" w:color="auto"/>
        <w:bottom w:val="none" w:sz="0" w:space="0" w:color="auto"/>
        <w:right w:val="none" w:sz="0" w:space="0" w:color="auto"/>
      </w:divBdr>
    </w:div>
    <w:div w:id="1068068926">
      <w:bodyDiv w:val="1"/>
      <w:marLeft w:val="0"/>
      <w:marRight w:val="0"/>
      <w:marTop w:val="0"/>
      <w:marBottom w:val="0"/>
      <w:divBdr>
        <w:top w:val="none" w:sz="0" w:space="0" w:color="auto"/>
        <w:left w:val="none" w:sz="0" w:space="0" w:color="auto"/>
        <w:bottom w:val="none" w:sz="0" w:space="0" w:color="auto"/>
        <w:right w:val="none" w:sz="0" w:space="0" w:color="auto"/>
      </w:divBdr>
    </w:div>
    <w:div w:id="1109743722">
      <w:bodyDiv w:val="1"/>
      <w:marLeft w:val="0"/>
      <w:marRight w:val="0"/>
      <w:marTop w:val="0"/>
      <w:marBottom w:val="0"/>
      <w:divBdr>
        <w:top w:val="none" w:sz="0" w:space="0" w:color="auto"/>
        <w:left w:val="none" w:sz="0" w:space="0" w:color="auto"/>
        <w:bottom w:val="none" w:sz="0" w:space="0" w:color="auto"/>
        <w:right w:val="none" w:sz="0" w:space="0" w:color="auto"/>
      </w:divBdr>
    </w:div>
    <w:div w:id="1114178216">
      <w:bodyDiv w:val="1"/>
      <w:marLeft w:val="0"/>
      <w:marRight w:val="0"/>
      <w:marTop w:val="0"/>
      <w:marBottom w:val="0"/>
      <w:divBdr>
        <w:top w:val="none" w:sz="0" w:space="0" w:color="auto"/>
        <w:left w:val="none" w:sz="0" w:space="0" w:color="auto"/>
        <w:bottom w:val="none" w:sz="0" w:space="0" w:color="auto"/>
        <w:right w:val="none" w:sz="0" w:space="0" w:color="auto"/>
      </w:divBdr>
    </w:div>
    <w:div w:id="1188909623">
      <w:bodyDiv w:val="1"/>
      <w:marLeft w:val="0"/>
      <w:marRight w:val="0"/>
      <w:marTop w:val="0"/>
      <w:marBottom w:val="0"/>
      <w:divBdr>
        <w:top w:val="none" w:sz="0" w:space="0" w:color="auto"/>
        <w:left w:val="none" w:sz="0" w:space="0" w:color="auto"/>
        <w:bottom w:val="none" w:sz="0" w:space="0" w:color="auto"/>
        <w:right w:val="none" w:sz="0" w:space="0" w:color="auto"/>
      </w:divBdr>
    </w:div>
    <w:div w:id="1229457810">
      <w:bodyDiv w:val="1"/>
      <w:marLeft w:val="0"/>
      <w:marRight w:val="0"/>
      <w:marTop w:val="0"/>
      <w:marBottom w:val="0"/>
      <w:divBdr>
        <w:top w:val="none" w:sz="0" w:space="0" w:color="auto"/>
        <w:left w:val="none" w:sz="0" w:space="0" w:color="auto"/>
        <w:bottom w:val="none" w:sz="0" w:space="0" w:color="auto"/>
        <w:right w:val="none" w:sz="0" w:space="0" w:color="auto"/>
      </w:divBdr>
    </w:div>
    <w:div w:id="1255479548">
      <w:bodyDiv w:val="1"/>
      <w:marLeft w:val="0"/>
      <w:marRight w:val="0"/>
      <w:marTop w:val="0"/>
      <w:marBottom w:val="0"/>
      <w:divBdr>
        <w:top w:val="none" w:sz="0" w:space="0" w:color="auto"/>
        <w:left w:val="none" w:sz="0" w:space="0" w:color="auto"/>
        <w:bottom w:val="none" w:sz="0" w:space="0" w:color="auto"/>
        <w:right w:val="none" w:sz="0" w:space="0" w:color="auto"/>
      </w:divBdr>
    </w:div>
    <w:div w:id="1300917533">
      <w:bodyDiv w:val="1"/>
      <w:marLeft w:val="0"/>
      <w:marRight w:val="0"/>
      <w:marTop w:val="0"/>
      <w:marBottom w:val="0"/>
      <w:divBdr>
        <w:top w:val="none" w:sz="0" w:space="0" w:color="auto"/>
        <w:left w:val="none" w:sz="0" w:space="0" w:color="auto"/>
        <w:bottom w:val="none" w:sz="0" w:space="0" w:color="auto"/>
        <w:right w:val="none" w:sz="0" w:space="0" w:color="auto"/>
      </w:divBdr>
    </w:div>
    <w:div w:id="1413742907">
      <w:bodyDiv w:val="1"/>
      <w:marLeft w:val="0"/>
      <w:marRight w:val="0"/>
      <w:marTop w:val="0"/>
      <w:marBottom w:val="0"/>
      <w:divBdr>
        <w:top w:val="none" w:sz="0" w:space="0" w:color="auto"/>
        <w:left w:val="none" w:sz="0" w:space="0" w:color="auto"/>
        <w:bottom w:val="none" w:sz="0" w:space="0" w:color="auto"/>
        <w:right w:val="none" w:sz="0" w:space="0" w:color="auto"/>
      </w:divBdr>
    </w:div>
    <w:div w:id="1416779383">
      <w:bodyDiv w:val="1"/>
      <w:marLeft w:val="0"/>
      <w:marRight w:val="0"/>
      <w:marTop w:val="0"/>
      <w:marBottom w:val="0"/>
      <w:divBdr>
        <w:top w:val="none" w:sz="0" w:space="0" w:color="auto"/>
        <w:left w:val="none" w:sz="0" w:space="0" w:color="auto"/>
        <w:bottom w:val="none" w:sz="0" w:space="0" w:color="auto"/>
        <w:right w:val="none" w:sz="0" w:space="0" w:color="auto"/>
      </w:divBdr>
    </w:div>
    <w:div w:id="1453011608">
      <w:bodyDiv w:val="1"/>
      <w:marLeft w:val="0"/>
      <w:marRight w:val="0"/>
      <w:marTop w:val="0"/>
      <w:marBottom w:val="0"/>
      <w:divBdr>
        <w:top w:val="none" w:sz="0" w:space="0" w:color="auto"/>
        <w:left w:val="none" w:sz="0" w:space="0" w:color="auto"/>
        <w:bottom w:val="none" w:sz="0" w:space="0" w:color="auto"/>
        <w:right w:val="none" w:sz="0" w:space="0" w:color="auto"/>
      </w:divBdr>
    </w:div>
    <w:div w:id="1569421308">
      <w:bodyDiv w:val="1"/>
      <w:marLeft w:val="0"/>
      <w:marRight w:val="0"/>
      <w:marTop w:val="0"/>
      <w:marBottom w:val="0"/>
      <w:divBdr>
        <w:top w:val="none" w:sz="0" w:space="0" w:color="auto"/>
        <w:left w:val="none" w:sz="0" w:space="0" w:color="auto"/>
        <w:bottom w:val="none" w:sz="0" w:space="0" w:color="auto"/>
        <w:right w:val="none" w:sz="0" w:space="0" w:color="auto"/>
      </w:divBdr>
    </w:div>
    <w:div w:id="1575236149">
      <w:bodyDiv w:val="1"/>
      <w:marLeft w:val="0"/>
      <w:marRight w:val="0"/>
      <w:marTop w:val="0"/>
      <w:marBottom w:val="0"/>
      <w:divBdr>
        <w:top w:val="none" w:sz="0" w:space="0" w:color="auto"/>
        <w:left w:val="none" w:sz="0" w:space="0" w:color="auto"/>
        <w:bottom w:val="none" w:sz="0" w:space="0" w:color="auto"/>
        <w:right w:val="none" w:sz="0" w:space="0" w:color="auto"/>
      </w:divBdr>
    </w:div>
    <w:div w:id="1590193944">
      <w:bodyDiv w:val="1"/>
      <w:marLeft w:val="0"/>
      <w:marRight w:val="0"/>
      <w:marTop w:val="0"/>
      <w:marBottom w:val="0"/>
      <w:divBdr>
        <w:top w:val="none" w:sz="0" w:space="0" w:color="auto"/>
        <w:left w:val="none" w:sz="0" w:space="0" w:color="auto"/>
        <w:bottom w:val="none" w:sz="0" w:space="0" w:color="auto"/>
        <w:right w:val="none" w:sz="0" w:space="0" w:color="auto"/>
      </w:divBdr>
    </w:div>
    <w:div w:id="1592546418">
      <w:bodyDiv w:val="1"/>
      <w:marLeft w:val="0"/>
      <w:marRight w:val="0"/>
      <w:marTop w:val="0"/>
      <w:marBottom w:val="0"/>
      <w:divBdr>
        <w:top w:val="none" w:sz="0" w:space="0" w:color="auto"/>
        <w:left w:val="none" w:sz="0" w:space="0" w:color="auto"/>
        <w:bottom w:val="none" w:sz="0" w:space="0" w:color="auto"/>
        <w:right w:val="none" w:sz="0" w:space="0" w:color="auto"/>
      </w:divBdr>
    </w:div>
    <w:div w:id="1679580442">
      <w:bodyDiv w:val="1"/>
      <w:marLeft w:val="0"/>
      <w:marRight w:val="0"/>
      <w:marTop w:val="0"/>
      <w:marBottom w:val="0"/>
      <w:divBdr>
        <w:top w:val="none" w:sz="0" w:space="0" w:color="auto"/>
        <w:left w:val="none" w:sz="0" w:space="0" w:color="auto"/>
        <w:bottom w:val="none" w:sz="0" w:space="0" w:color="auto"/>
        <w:right w:val="none" w:sz="0" w:space="0" w:color="auto"/>
      </w:divBdr>
    </w:div>
    <w:div w:id="1685863581">
      <w:bodyDiv w:val="1"/>
      <w:marLeft w:val="0"/>
      <w:marRight w:val="0"/>
      <w:marTop w:val="0"/>
      <w:marBottom w:val="0"/>
      <w:divBdr>
        <w:top w:val="none" w:sz="0" w:space="0" w:color="auto"/>
        <w:left w:val="none" w:sz="0" w:space="0" w:color="auto"/>
        <w:bottom w:val="none" w:sz="0" w:space="0" w:color="auto"/>
        <w:right w:val="none" w:sz="0" w:space="0" w:color="auto"/>
      </w:divBdr>
    </w:div>
    <w:div w:id="1713453710">
      <w:bodyDiv w:val="1"/>
      <w:marLeft w:val="0"/>
      <w:marRight w:val="0"/>
      <w:marTop w:val="0"/>
      <w:marBottom w:val="0"/>
      <w:divBdr>
        <w:top w:val="none" w:sz="0" w:space="0" w:color="auto"/>
        <w:left w:val="none" w:sz="0" w:space="0" w:color="auto"/>
        <w:bottom w:val="none" w:sz="0" w:space="0" w:color="auto"/>
        <w:right w:val="none" w:sz="0" w:space="0" w:color="auto"/>
      </w:divBdr>
    </w:div>
    <w:div w:id="1714306823">
      <w:bodyDiv w:val="1"/>
      <w:marLeft w:val="0"/>
      <w:marRight w:val="0"/>
      <w:marTop w:val="0"/>
      <w:marBottom w:val="0"/>
      <w:divBdr>
        <w:top w:val="none" w:sz="0" w:space="0" w:color="auto"/>
        <w:left w:val="none" w:sz="0" w:space="0" w:color="auto"/>
        <w:bottom w:val="none" w:sz="0" w:space="0" w:color="auto"/>
        <w:right w:val="none" w:sz="0" w:space="0" w:color="auto"/>
      </w:divBdr>
    </w:div>
    <w:div w:id="1723745633">
      <w:bodyDiv w:val="1"/>
      <w:marLeft w:val="0"/>
      <w:marRight w:val="0"/>
      <w:marTop w:val="0"/>
      <w:marBottom w:val="0"/>
      <w:divBdr>
        <w:top w:val="none" w:sz="0" w:space="0" w:color="auto"/>
        <w:left w:val="none" w:sz="0" w:space="0" w:color="auto"/>
        <w:bottom w:val="none" w:sz="0" w:space="0" w:color="auto"/>
        <w:right w:val="none" w:sz="0" w:space="0" w:color="auto"/>
      </w:divBdr>
    </w:div>
    <w:div w:id="1751535161">
      <w:bodyDiv w:val="1"/>
      <w:marLeft w:val="0"/>
      <w:marRight w:val="0"/>
      <w:marTop w:val="0"/>
      <w:marBottom w:val="0"/>
      <w:divBdr>
        <w:top w:val="none" w:sz="0" w:space="0" w:color="auto"/>
        <w:left w:val="none" w:sz="0" w:space="0" w:color="auto"/>
        <w:bottom w:val="none" w:sz="0" w:space="0" w:color="auto"/>
        <w:right w:val="none" w:sz="0" w:space="0" w:color="auto"/>
      </w:divBdr>
    </w:div>
    <w:div w:id="1769082891">
      <w:bodyDiv w:val="1"/>
      <w:marLeft w:val="0"/>
      <w:marRight w:val="0"/>
      <w:marTop w:val="0"/>
      <w:marBottom w:val="0"/>
      <w:divBdr>
        <w:top w:val="none" w:sz="0" w:space="0" w:color="auto"/>
        <w:left w:val="none" w:sz="0" w:space="0" w:color="auto"/>
        <w:bottom w:val="none" w:sz="0" w:space="0" w:color="auto"/>
        <w:right w:val="none" w:sz="0" w:space="0" w:color="auto"/>
      </w:divBdr>
    </w:div>
    <w:div w:id="1820683569">
      <w:bodyDiv w:val="1"/>
      <w:marLeft w:val="0"/>
      <w:marRight w:val="0"/>
      <w:marTop w:val="0"/>
      <w:marBottom w:val="0"/>
      <w:divBdr>
        <w:top w:val="none" w:sz="0" w:space="0" w:color="auto"/>
        <w:left w:val="none" w:sz="0" w:space="0" w:color="auto"/>
        <w:bottom w:val="none" w:sz="0" w:space="0" w:color="auto"/>
        <w:right w:val="none" w:sz="0" w:space="0" w:color="auto"/>
      </w:divBdr>
    </w:div>
    <w:div w:id="1824160344">
      <w:bodyDiv w:val="1"/>
      <w:marLeft w:val="0"/>
      <w:marRight w:val="0"/>
      <w:marTop w:val="0"/>
      <w:marBottom w:val="0"/>
      <w:divBdr>
        <w:top w:val="none" w:sz="0" w:space="0" w:color="auto"/>
        <w:left w:val="none" w:sz="0" w:space="0" w:color="auto"/>
        <w:bottom w:val="none" w:sz="0" w:space="0" w:color="auto"/>
        <w:right w:val="none" w:sz="0" w:space="0" w:color="auto"/>
      </w:divBdr>
    </w:div>
    <w:div w:id="1848784194">
      <w:bodyDiv w:val="1"/>
      <w:marLeft w:val="0"/>
      <w:marRight w:val="0"/>
      <w:marTop w:val="0"/>
      <w:marBottom w:val="0"/>
      <w:divBdr>
        <w:top w:val="none" w:sz="0" w:space="0" w:color="auto"/>
        <w:left w:val="none" w:sz="0" w:space="0" w:color="auto"/>
        <w:bottom w:val="none" w:sz="0" w:space="0" w:color="auto"/>
        <w:right w:val="none" w:sz="0" w:space="0" w:color="auto"/>
      </w:divBdr>
    </w:div>
    <w:div w:id="1857495565">
      <w:bodyDiv w:val="1"/>
      <w:marLeft w:val="0"/>
      <w:marRight w:val="0"/>
      <w:marTop w:val="0"/>
      <w:marBottom w:val="0"/>
      <w:divBdr>
        <w:top w:val="none" w:sz="0" w:space="0" w:color="auto"/>
        <w:left w:val="none" w:sz="0" w:space="0" w:color="auto"/>
        <w:bottom w:val="none" w:sz="0" w:space="0" w:color="auto"/>
        <w:right w:val="none" w:sz="0" w:space="0" w:color="auto"/>
      </w:divBdr>
    </w:div>
    <w:div w:id="1896158335">
      <w:bodyDiv w:val="1"/>
      <w:marLeft w:val="0"/>
      <w:marRight w:val="0"/>
      <w:marTop w:val="0"/>
      <w:marBottom w:val="0"/>
      <w:divBdr>
        <w:top w:val="none" w:sz="0" w:space="0" w:color="auto"/>
        <w:left w:val="none" w:sz="0" w:space="0" w:color="auto"/>
        <w:bottom w:val="none" w:sz="0" w:space="0" w:color="auto"/>
        <w:right w:val="none" w:sz="0" w:space="0" w:color="auto"/>
      </w:divBdr>
    </w:div>
    <w:div w:id="1915581770">
      <w:bodyDiv w:val="1"/>
      <w:marLeft w:val="0"/>
      <w:marRight w:val="0"/>
      <w:marTop w:val="0"/>
      <w:marBottom w:val="0"/>
      <w:divBdr>
        <w:top w:val="none" w:sz="0" w:space="0" w:color="auto"/>
        <w:left w:val="none" w:sz="0" w:space="0" w:color="auto"/>
        <w:bottom w:val="none" w:sz="0" w:space="0" w:color="auto"/>
        <w:right w:val="none" w:sz="0" w:space="0" w:color="auto"/>
      </w:divBdr>
    </w:div>
    <w:div w:id="20678709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BFI171</b:Tag>
    <b:SourceType>DocumentFromInternetSite</b:SourceType>
    <b:Guid>{68481AA3-87F5-42AD-88BF-74A172CC3C99}</b:Guid>
    <b:Title>Statistical Yearbook 2018</b:Title>
    <b:Year>2017</b:Year>
    <b:YearAccessed>2019</b:YearAccessed>
    <b:MonthAccessed>March</b:MonthAccessed>
    <b:DayAccessed>23</b:DayAccessed>
    <b:URL>https://www.bfi.org.uk/sites/bfi.org.uk/files/downloads/bfi-statistical-yearbook-2018.pdf</b:URL>
    <b:Author>
      <b:Author>
        <b:Corporate>BFI</b:Corporate>
      </b:Author>
    </b:Author>
    <b:RefOrder>1</b:RefOrder>
  </b:Source>
  <b:Source>
    <b:Tag>Bre10</b:Tag>
    <b:SourceType>Book</b:SourceType>
    <b:Guid>{8360F769-F9D3-4AEA-9215-1BD805AD7A1D}</b:Guid>
    <b:Title>Danny Boyle: Interviews</b:Title>
    <b:Year>2010</b:Year>
    <b:Author>
      <b:Author>
        <b:NameList>
          <b:Person>
            <b:Last>Dunham</b:Last>
            <b:First>Brent</b:First>
          </b:Person>
        </b:NameList>
      </b:Author>
    </b:Author>
    <b:City>Jackson</b:City>
    <b:Publisher>Univ. Press of Mississippi</b:Publisher>
    <b:RefOrder>2</b:RefOrder>
  </b:Source>
  <b:Source>
    <b:Tag>Phi14</b:Tag>
    <b:SourceType>InternetSite</b:SourceType>
    <b:Guid>{5E4FE815-AA3A-431F-BC7A-369658EC3BE1}</b:Guid>
    <b:Title>Boyle, Danny (1956-)</b:Title>
    <b:Year>2014</b:Year>
    <b:Author>
      <b:Author>
        <b:NameList>
          <b:Person>
            <b:Last>Kemp</b:Last>
            <b:First>Philip</b:First>
          </b:Person>
        </b:NameList>
      </b:Author>
    </b:Author>
    <b:YearAccessed>2019</b:YearAccessed>
    <b:MonthAccessed>April</b:MonthAccessed>
    <b:DayAccessed>16</b:DayAccessed>
    <b:URL>http://www.screenonline.org.uk/people/id/470997/index.html</b:URL>
    <b:RefOrder>4</b:RefOrder>
  </b:Source>
  <b:Source>
    <b:Tag>Dan19</b:Tag>
    <b:SourceType>InternetSite</b:SourceType>
    <b:Guid>{C6E307B2-265A-4F0A-9E45-677790314A74}</b:Guid>
    <b:Title>Danny Boyle</b:Title>
    <b:Year>2019</b:Year>
    <b:YearAccessed>2019</b:YearAccessed>
    <b:MonthAccessed>April</b:MonthAccessed>
    <b:DayAccessed>17</b:DayAccessed>
    <b:URL>https://www.britannica.com/biography/Danny-Boyle</b:URL>
    <b:Author>
      <b:Author>
        <b:NameList>
          <b:Person>
            <b:Last>Tikkanen</b:Last>
            <b:First>Amy</b:First>
          </b:Person>
        </b:NameList>
      </b:Author>
    </b:Author>
    <b:RefOrder>3</b:RefOrder>
  </b:Source>
  <b:Source>
    <b:Tag>Sam13</b:Tag>
    <b:SourceType>InternetSite</b:SourceType>
    <b:Guid>{74C17FC5-8C8C-48E0-B37A-8D9B883570F2}</b:Guid>
    <b:Author>
      <b:Author>
        <b:NameList>
          <b:Person>
            <b:Last>Rowe</b:Last>
            <b:First>Sam</b:First>
          </b:Person>
        </b:NameList>
      </b:Author>
    </b:Author>
    <b:Title>Shane Meadows: how to be a filmmaker</b:Title>
    <b:Year>2013</b:Year>
    <b:YearAccessed>2019</b:YearAccessed>
    <b:MonthAccessed>April</b:MonthAccessed>
    <b:DayAccessed>23</b:DayAccessed>
    <b:URL>https://www.telegraph.co.uk/men/thinking-man/10399104/Shane-Meadows-how-to-be-a-filmmaker.html</b:URL>
    <b:RefOrder>6</b:RefOrder>
  </b:Source>
  <b:Source>
    <b:Tag>Mir19</b:Tag>
    <b:SourceType>InternetSite</b:SourceType>
    <b:Guid>{A0C35B40-2477-445D-8E8B-00C98E9CC9ED}</b:Guid>
    <b:Title>Shane Meadows: ‘For many years I didn't remember it... but it caused me a lifetime of anguish’</b:Title>
    <b:Year>2019</b:Year>
    <b:YearAccessed>2019</b:YearAccessed>
    <b:MonthAccessed>May</b:MonthAccessed>
    <b:DayAccessed>10</b:DayAccessed>
    <b:URL>https://www.theguardian.com/film/2019/may/05/shane-meadows-interview-the-virtues-stephen-graham-trauma</b:URL>
    <b:Author>
      <b:Interviewee>
        <b:NameList>
          <b:Person>
            <b:Last>Meadows</b:Last>
            <b:First>Shane</b:First>
          </b:Person>
        </b:NameList>
      </b:Interviewee>
      <b:Author>
        <b:NameList>
          <b:Person>
            <b:Last>Sawyer</b:Last>
            <b:First>Miranda</b:First>
          </b:Person>
        </b:NameList>
      </b:Author>
    </b:Author>
    <b:RefOrder>7</b:RefOrder>
  </b:Source>
  <b:Source>
    <b:Tag>Chr15</b:Tag>
    <b:SourceType>InternetSite</b:SourceType>
    <b:Guid>{3407C8EB-7908-4BFC-823D-01A9107DDC34}</b:Guid>
    <b:Author>
      <b:Author>
        <b:NameList>
          <b:Person>
            <b:Last>Harvey</b:Last>
            <b:First>Chris</b:First>
          </b:Person>
        </b:NameList>
      </b:Author>
    </b:Author>
    <b:Title>This Is England: Shane Meadows on his era-defining drama</b:Title>
    <b:Year>2015</b:Year>
    <b:YearAccessed>2019</b:YearAccessed>
    <b:MonthAccessed>May</b:MonthAccessed>
    <b:DayAccessed>3</b:DayAccessed>
    <b:URL>https://www.telegraph.co.uk/culture/tvandradio/11859462/This-Is-England-Shane-Meadows-on-his-era-defining-drama.html</b:URL>
    <b:RefOrder>8</b:RefOrder>
  </b:Source>
  <b:Source>
    <b:Tag>San14</b:Tag>
    <b:SourceType>InternetSite</b:SourceType>
    <b:Guid>{5717A421-8EE8-47FE-B13A-735D542158C2}</b:Guid>
    <b:Author>
      <b:Author>
        <b:NameList>
          <b:Person>
            <b:Last>Sandburg</b:Last>
            <b:First>David</b:First>
            <b:Middle>F.</b:Middle>
          </b:Person>
        </b:NameList>
      </b:Author>
    </b:Author>
    <b:Title>More than you ever wanted to know about David F. Sandberg</b:Title>
    <b:Year>2014</b:Year>
    <b:YearAccessed>2019</b:YearAccessed>
    <b:MonthAccessed>May</b:MonthAccessed>
    <b:DayAccessed>12</b:DayAccessed>
    <b:URL>http://dauid.com/aboutme.php</b:URL>
    <b:RefOrder>9</b:RefOrder>
  </b:Source>
  <b:Source>
    <b:Tag>Kav17</b:Tag>
    <b:SourceType>InternetSite</b:SourceType>
    <b:Guid>{C0C47E60-3EFF-4831-99EA-915FD53B5487}</b:Guid>
    <b:Author>
      <b:Author>
        <b:NameList>
          <b:Person>
            <b:Last>Daswani</b:Last>
            <b:First>Kavita</b:First>
          </b:Person>
        </b:NameList>
      </b:Author>
    </b:Author>
    <b:Title>Annabelle: Creation director David F. Sandberg’s horror inspirations and how he brings fresh twists to the genre</b:Title>
    <b:Year>2017</b:Year>
    <b:YearAccessed>2019</b:YearAccessed>
    <b:MonthAccessed>May</b:MonthAccessed>
    <b:DayAccessed>12</b:DayAccessed>
    <b:URL>https://www.scmp.com/culture/film-tv/article/2105465/annabelle-creation-director-david-f-sandbergs-horror-inspirations</b:URL>
    <b:RefOrder>10</b:RefOrder>
  </b:Source>
  <b:Source>
    <b:Tag>The181</b:Tag>
    <b:SourceType>InternetSite</b:SourceType>
    <b:Guid>{402935A9-93E8-4711-8087-CB51C01DDA38}</b:Guid>
    <b:Title>Directing Low to Big Budget Films with David F. Sandberg</b:Title>
    <b:Year>2018</b:Year>
    <b:YearAccessed>2019</b:YearAccessed>
    <b:MonthAccessed>May</b:MonthAccessed>
    <b:DayAccessed>13</b:DayAccessed>
    <b:URL>https://soundcloud.com/filmriot/directing-low-to-big-budget</b:URL>
    <b:Author>
      <b:Author>
        <b:Corporate>The Film Riot Podcast</b:Corporate>
      </b:Author>
    </b:Author>
    <b:RefOrder>11</b:RefOrder>
  </b:Source>
  <b:Source>
    <b:Tag>VRe171</b:Tag>
    <b:SourceType>InternetSite</b:SourceType>
    <b:Guid>{DA650466-4E15-49C8-9187-2B81FD9FF34F}</b:Guid>
    <b:Author>
      <b:Author>
        <b:NameList>
          <b:Person>
            <b:Last>Renée</b:Last>
            <b:First>V</b:First>
          </b:Person>
        </b:NameList>
      </b:Author>
    </b:Author>
    <b:Title>Watch: How to Teach Yourself the Basics of Filmmaking in 30 Days</b:Title>
    <b:Year>2017</b:Year>
    <b:YearAccessed>2019</b:YearAccessed>
    <b:MonthAccessed>April</b:MonthAccessed>
    <b:DayAccessed>3</b:DayAccessed>
    <b:URL>https://nofilmschool.com/2017/04/watch-how-teach-yourself-basics-filmmaking-30-days</b:URL>
    <b:RefOrder>12</b:RefOrder>
  </b:Source>
  <b:Source>
    <b:Tag>Pro19</b:Tag>
    <b:SourceType>InternetSite</b:SourceType>
    <b:Guid>{8D545AE3-43DC-4BFA-ACFC-0626D7904C46}</b:Guid>
    <b:Author>
      <b:Author>
        <b:Corporate>Prospects</b:Corporate>
      </b:Author>
    </b:Author>
    <b:Title>Theatre Director</b:Title>
    <b:Year>2019</b:Year>
    <b:YearAccessed>2019</b:YearAccessed>
    <b:MonthAccessed>April</b:MonthAccessed>
    <b:DayAccessed>20</b:DayAccessed>
    <b:URL>https://www.prospects.ac.uk/job-profiles/theatre-director</b:URL>
    <b:RefOrder>5</b:RefOrder>
  </b:Source>
  <b:Source>
    <b:Tag>Ell18</b:Tag>
    <b:SourceType>InternetSite</b:SourceType>
    <b:Guid>{9BF51016-E7EE-4DC1-8F5C-0FB1436FE3F0}</b:Guid>
    <b:Author>
      <b:Author>
        <b:NameList>
          <b:Person>
            <b:Last>Grove</b:Last>
            <b:First>Elliott</b:First>
          </b:Person>
        </b:NameList>
      </b:Author>
    </b:Author>
    <b:Title>The 5 Social Classes Of The British Film Industry</b:Title>
    <b:Year>2018</b:Year>
    <b:YearAccessed>2019</b:YearAccessed>
    <b:MonthAccessed>March</b:MonthAccessed>
    <b:DayAccessed>2</b:DayAccessed>
    <b:URL>https://www.raindance.org/5-social-classes-british-film-industry/</b:URL>
    <b:RefOrder>13</b:RefOrder>
  </b:Source>
  <b:Source>
    <b:Tag>Tom18</b:Tag>
    <b:SourceType>InternetSite</b:SourceType>
    <b:Guid>{B0B6484B-109F-40D7-88EC-1DE12D2B7582}</b:Guid>
    <b:Author>
      <b:Author>
        <b:NameList>
          <b:Person>
            <b:Last>Draper</b:Last>
            <b:First>Tom</b:First>
          </b:Person>
        </b:NameList>
      </b:Author>
    </b:Author>
    <b:Title>UK film industry has "class divide at its very heart", say experts</b:Title>
    <b:Year>2018</b:Year>
    <b:YearAccessed>2019</b:YearAccessed>
    <b:MonthAccessed>March</b:MonthAccessed>
    <b:DayAccessed>5</b:DayAccessed>
    <b:URL>https://www.screendaily.com/news/uk-film-industry-has-class-divide-at-its-very-heart-say-experts/5133794.article</b:URL>
    <b:RefOrder>14</b:RefOrder>
  </b:Source>
  <b:Source>
    <b:Tag>Aar15</b:Tag>
    <b:SourceType>InternetSite</b:SourceType>
    <b:Guid>{5CEE3C50-7F56-4647-877B-3698E987E482}</b:Guid>
    <b:Author>
      <b:Author>
        <b:NameList>
          <b:Person>
            <b:Last>Guthrie</b:Last>
            <b:First>Aaron</b:First>
          </b:Person>
        </b:NameList>
      </b:Author>
    </b:Author>
    <b:Title>The representation of class in contemporary British Film and TV.</b:Title>
    <b:Year>2015</b:Year>
    <b:YearAccessed>2019</b:YearAccessed>
    <b:MonthAccessed>March</b:MonthAccessed>
    <b:DayAccessed>5</b:DayAccessed>
    <b:URL>https://medium.com/@aaronguthrie/the-representation-of-class-in-contemporary-british-film-and-tv-afc5882dd7d3</b:URL>
    <b:RefOrder>15</b:RefOrder>
  </b:Source>
  <b:Source>
    <b:Tag>Dan18</b:Tag>
    <b:SourceType>InternetSite</b:SourceType>
    <b:Guid>{F24E3CF0-6E74-4B96-B950-0871242D3352}</b:Guid>
    <b:Author>
      <b:Author>
        <b:NameList>
          <b:Person>
            <b:Last>Leigh</b:Last>
            <b:First>Danny</b:First>
          </b:Person>
        </b:NameList>
      </b:Author>
    </b:Author>
    <b:Title>British cinema’s exclusion of the young, skint and state educated is a national shame</b:Title>
    <b:Year>2018</b:Year>
    <b:YearAccessed>2019</b:YearAccessed>
    <b:MonthAccessed>March</b:MonthAccessed>
    <b:DayAccessed>12</b:DayAccessed>
    <b:URL>https://www.theguardian.com/film/2018/sep/08/no-room-at-the-top-where-are-cinemas-few-working-class-stories-</b:URL>
    <b:RefOrder>16</b:RefOrder>
  </b:Source>
  <b:Source>
    <b:Tag>Mik13</b:Tag>
    <b:SourceType>JournalArticle</b:SourceType>
    <b:Guid>{8BBF4459-6D99-4E18-AF63-9545F4FDD743}</b:Guid>
    <b:Title>The Condition of the Working Class: Representation and Praxis</b:Title>
    <b:Year>2013</b:Year>
    <b:Author>
      <b:Author>
        <b:NameList>
          <b:Person>
            <b:Last>Wayne</b:Last>
            <b:First>Mike</b:First>
          </b:Person>
          <b:Person>
            <b:Last>O’Neill</b:Last>
            <b:First>Deirdre</b:First>
          </b:Person>
        </b:NameList>
      </b:Author>
    </b:Author>
    <b:JournalName>Working USA: The Journal of Labour and Society</b:JournalName>
    <b:Pages>487-503</b:Pages>
    <b:Volume>16</b:Volume>
    <b:Issue>4</b:Issue>
    <b:RefOrder>17</b:RefOrder>
  </b:Source>
  <b:Source>
    <b:Tag>Lou18</b:Tag>
    <b:SourceType>InternetSite</b:SourceType>
    <b:Guid>{7D523B6C-66A2-4D4E-94F6-5F8B47D97D30}</b:Guid>
    <b:Title>Working class people significantly under-represented in the arts, new report finds</b:Title>
    <b:Year>2018</b:Year>
    <b:Author>
      <b:Author>
        <b:NameList>
          <b:Person>
            <b:Last>Cavell</b:Last>
            <b:First>Louisa</b:First>
          </b:Person>
        </b:NameList>
      </b:Author>
    </b:Author>
    <b:YearAccessed>2019</b:YearAccessed>
    <b:MonthAccessed>March</b:MonthAccessed>
    <b:DayAccessed>10</b:DayAccessed>
    <b:URL>https://rts.org.uk/article/working-class-people-significantly-under-represented-arts-new-report-finds</b:URL>
    <b:RefOrder>18</b:RefOrder>
  </b:Source>
  <b:Source>
    <b:Tag>BFI181</b:Tag>
    <b:SourceType>InternetSite</b:SourceType>
    <b:Guid>{75144C2E-3AD7-4EA5-B7C2-844C730F0C9A}</b:Guid>
    <b:Title>Danny Leigh introduces the BFI's Working Class Heroes season | BFI podcast</b:Title>
    <b:Year>2018</b:Year>
    <b:YearAccessed>2019</b:YearAccessed>
    <b:MonthAccessed>May</b:MonthAccessed>
    <b:DayAccessed>20</b:DayAccessed>
    <b:URL>https://www.youtube.com/watch?v=LPzRI6PHjAk</b:URL>
    <b:Author>
      <b:Author>
        <b:Corporate>BFI</b:Corporate>
      </b:Author>
    </b:Author>
    <b:RefOrder>19</b:RefOrder>
  </b:Source>
  <b:Source>
    <b:Tag>Leu15</b:Tag>
    <b:SourceType>DocumentFromInternetSite</b:SourceType>
    <b:Guid>{D1EB4F18-F8E7-4B24-9060-289848CB8C6A}</b:Guid>
    <b:Title>Getting in, getting on, getting out? Women as career scramblers in the UK film and television industries</b:Title>
    <b:Year>2015</b:Year>
    <b:YearAccessed>2019</b:YearAccessed>
    <b:MonthAccessed>May</b:MonthAccessed>
    <b:DayAccessed>12</b:DayAccessed>
    <b:URL>https://onlinelibrary.wiley.com/doi/abs/10.1111/1467-954X.12240</b:URL>
    <b:Author>
      <b:Author>
        <b:NameList>
          <b:Person>
            <b:Last>Wing‐Fai</b:Last>
            <b:First>Leung</b:First>
          </b:Person>
          <b:Person>
            <b:Last>Gill</b:Last>
            <b:First>Rosalind</b:First>
          </b:Person>
          <b:Person>
            <b:Last>Randle</b:Last>
            <b:First>Keith</b:First>
          </b:Person>
        </b:NameList>
      </b:Author>
    </b:Author>
    <b:Month>May</b:Month>
    <b:Day>26</b:Day>
    <b:RefOrder>20</b:RefOrder>
  </b:Source>
  <b:Source>
    <b:Tag>Kei141</b:Tag>
    <b:SourceType>JournalArticle</b:SourceType>
    <b:Guid>{19AD1DE5-3587-4B0A-8287-3DA3F861EE99}</b:Guid>
    <b:Title>Towards a Bourdieusian analysis of the social composition of the UK film and television workforce</b:Title>
    <b:Year>2014</b:Year>
    <b:Author>
      <b:Author>
        <b:NameList>
          <b:Person>
            <b:Last>Randle</b:Last>
            <b:First>Keith</b:First>
          </b:Person>
          <b:Person>
            <b:Last>Cynthia Forson</b:Last>
            <b:First>Moira</b:First>
            <b:Middle>Calveley</b:Middle>
          </b:Person>
        </b:NameList>
      </b:Author>
    </b:Author>
    <b:JournalName>SAGE Journals</b:JournalName>
    <b:Pages>590-606</b:Pages>
    <b:Volume>29</b:Volume>
    <b:Issue>4</b:Issue>
    <b:RefOrder>21</b:RefOrder>
  </b:Source>
  <b:Source>
    <b:Tag>Kat07</b:Tag>
    <b:SourceType>JournalArticle</b:SourceType>
    <b:Guid>{484B8D87-87FC-43A9-9A32-84BCEEFC8510}</b:Guid>
    <b:Author>
      <b:Author>
        <b:NameList>
          <b:Person>
            <b:Last>Oakly</b:Last>
            <b:First>Kate</b:First>
          </b:Person>
        </b:NameList>
      </b:Author>
    </b:Author>
    <b:Title>Include Us Out—Economic Development and Social Policy in the Creative Industries</b:Title>
    <b:JournalName>Taylor &amp; Francis</b:JournalName>
    <b:Year>2007</b:Year>
    <b:Pages>255-273</b:Pages>
    <b:Volume>15</b:Volume>
    <b:Issue>4</b:Issue>
    <b:RefOrder>22</b:RefOrder>
  </b:Source>
  <b:Source>
    <b:Tag>Rut13</b:Tag>
    <b:SourceType>JournalArticle</b:SourceType>
    <b:Guid>{28A9FA25-49A0-4DAD-A7B8-11DC2815B16C}</b:Guid>
    <b:Author>
      <b:Author>
        <b:NameList>
          <b:Person>
            <b:Last>Ruth Eikhof</b:Last>
            <b:First>Doris</b:First>
          </b:Person>
          <b:Person>
            <b:Last>Warhurst</b:Last>
            <b:First>Chris</b:First>
          </b:Person>
        </b:NameList>
      </b:Author>
    </b:Author>
    <b:Title>The promised land? Why social inequalities are systemic in the creative industries</b:Title>
    <b:JournalName>Employee Relations</b:JournalName>
    <b:Year>2013</b:Year>
    <b:Pages>495-508</b:Pages>
    <b:Volume>35</b:Volume>
    <b:Issue>5</b:Issue>
    <b:RefOrder>23</b:RefOrder>
  </b:Source>
  <b:Source>
    <b:Tag>Emp19</b:Tag>
    <b:SourceType>InternetSite</b:SourceType>
    <b:Guid>{FF0CD0D2-1794-46AF-9990-7A6ABE92D423}</b:Guid>
    <b:Title>Danny Boyle</b:Title>
    <b:Year>2019</b:Year>
    <b:Author>
      <b:Author>
        <b:NameList>
          <b:Person>
            <b:Last>Empire</b:Last>
          </b:Person>
        </b:NameList>
      </b:Author>
    </b:Author>
    <b:YearAccessed>2019</b:YearAccessed>
    <b:MonthAccessed>April</b:MonthAccessed>
    <b:DayAccessed>13</b:DayAccessed>
    <b:URL>https://www.empireonline.com/people/danny-boyle/</b:URL>
    <b:RefOrder>24</b:RefOrder>
  </b:Source>
  <b:Source>
    <b:Tag>Con19</b:Tag>
    <b:SourceType>InternetSite</b:SourceType>
    <b:Guid>{D5D5D6C0-2B74-41E3-BE16-2D828B29CB4E}</b:Guid>
    <b:Author>
      <b:Author>
        <b:Corporate>Contactmusic.com</b:Corporate>
      </b:Author>
    </b:Author>
    <b:Title>Danny Boyle</b:Title>
    <b:Year>2019</b:Year>
    <b:YearAccessed>2019</b:YearAccessed>
    <b:MonthAccessed>April</b:MonthAccessed>
    <b:DayAccessed>13</b:DayAccessed>
    <b:URL>http://www.contactmusic.com/danny-boyle</b:URL>
    <b:RefOrder>25</b:RefOrder>
  </b:Source>
  <b:Source>
    <b:Tag>She01</b:Tag>
    <b:SourceType>Book</b:SourceType>
    <b:Guid>{E8F70BC6-4030-4461-BB02-BED6D3FEDBB3}</b:Guid>
    <b:Title>Looking at class: film, television and the working class in Britain</b:Title>
    <b:Year>2001</b:Year>
    <b:City>London</b:City>
    <b:Publisher>Rivers Oram Press</b:Publisher>
    <b:Author>
      <b:Author>
        <b:NameList>
          <b:Person>
            <b:Last>Rowbotham</b:Last>
            <b:First>Sheila</b:First>
          </b:Person>
          <b:Person>
            <b:Last>Beynon</b:Last>
            <b:First>Huw</b:First>
          </b:Person>
        </b:NameList>
      </b:Author>
    </b:Author>
    <b:RefOrder>26</b:RefOrder>
  </b:Source>
  <b:Source>
    <b:Tag>Amy13</b:Tag>
    <b:SourceType>Book</b:SourceType>
    <b:Guid>{29C70C5B-72E4-4818-AC67-B6CE40682F2C}</b:Guid>
    <b:Author>
      <b:Author>
        <b:NameList>
          <b:Person>
            <b:Last>Raphael</b:Last>
            <b:First>Amy</b:First>
          </b:Person>
        </b:NameList>
      </b:Author>
    </b:Author>
    <b:Title>Danny Boyle: Creating Wonder</b:Title>
    <b:Year>2013</b:Year>
    <b:City>London</b:City>
    <b:Publisher>Faber &amp; Faber</b:Publisher>
    <b:RefOrder>27</b:RefOrder>
  </b:Source>
  <b:Source>
    <b:Tag>Amy16</b:Tag>
    <b:SourceType>Book</b:SourceType>
    <b:Guid>{58680178-C1F2-4342-89E9-DE166C8BEED8}</b:Guid>
    <b:Author>
      <b:Author>
        <b:NameList>
          <b:Person>
            <b:Last>Raphael</b:Last>
            <b:First>Amy</b:First>
          </b:Person>
        </b:NameList>
      </b:Author>
    </b:Author>
    <b:Title>Danny Boyle: In His Own Words</b:Title>
    <b:Year>2016</b:Year>
    <b:City>London</b:City>
    <b:Publisher>Faber &amp; Faber</b:Publisher>
    <b:RefOrder>28</b:RefOrder>
  </b:Source>
  <b:Source>
    <b:Tag>Mar121</b:Tag>
    <b:SourceType>Book</b:SourceType>
    <b:Guid>{447E2029-6EF4-4E1E-891A-32255A06C1AB}</b:Guid>
    <b:Author>
      <b:Author>
        <b:NameList>
          <b:Person>
            <b:Last>Browning</b:Last>
            <b:First>Mark</b:First>
          </b:Person>
        </b:NameList>
      </b:Author>
    </b:Author>
    <b:Title>Danny Boyle - Lust for Life: A Critical Analysis of All the Films from Shallow Grave to 127 Hours</b:Title>
    <b:Year>2012</b:Year>
    <b:City>Luton</b:City>
    <b:Publisher>Andrews UK Limited</b:Publisher>
    <b:RefOrder>29</b:RefOrder>
  </b:Source>
  <b:Source>
    <b:Tag>Mar13</b:Tag>
    <b:SourceType>Book</b:SourceType>
    <b:Guid>{6B9654B6-ACC8-452A-9BB9-E7B3C4253629}</b:Guid>
    <b:Author>
      <b:Author>
        <b:NameList>
          <b:Person>
            <b:Last>Fradley</b:Last>
            <b:First>Martin</b:First>
          </b:Person>
        </b:NameList>
      </b:Author>
    </b:Author>
    <b:Title>Shane Meadows</b:Title>
    <b:Year>2013</b:Year>
    <b:City>Edinburgh</b:City>
    <b:Publisher>Edinburgh University Press</b:Publisher>
    <b:RefOrder>30</b:RefOrder>
  </b:Source>
  <b:Source>
    <b:Tag>Cla13</b:Tag>
    <b:SourceType>Book</b:SourceType>
    <b:Guid>{778F5F24-5AEC-4801-B66B-13A7E5627781}</b:Guid>
    <b:Author>
      <b:Author>
        <b:NameList>
          <b:Person>
            <b:Last>Schwarz</b:Last>
            <b:First>Clair</b:First>
          </b:Person>
        </b:NameList>
      </b:Author>
    </b:Author>
    <b:Title>Shane Meadows: Representations of Liminality, Masculinity and Class</b:Title>
    <b:Year>2013</b:Year>
    <b:City>Bristol</b:City>
    <b:Publisher>University of the West of England</b:Publisher>
    <b:RefOrder>31</b:RefOrder>
  </b:Source>
  <b:Source>
    <b:Tag>Rob071</b:Tag>
    <b:SourceType>Book</b:SourceType>
    <b:Guid>{5053B40C-49E1-42BB-95B2-6DA18797F300}</b:Guid>
    <b:Author>
      <b:Author>
        <b:NameList>
          <b:Person>
            <b:Last>Shail</b:Last>
            <b:First>Robert</b:First>
          </b:Person>
        </b:NameList>
      </b:Author>
    </b:Author>
    <b:Title>British Film Directors: A Critical Guide</b:Title>
    <b:Year>2007</b:Year>
    <b:City>Carbondale</b:City>
    <b:Publisher>SIU Press</b:Publisher>
    <b:RefOrder>32</b:RefOrder>
  </b:Source>
  <b:Source>
    <b:Tag>Mar152</b:Tag>
    <b:SourceType>InternetSite</b:SourceType>
    <b:Guid>{8FDD7AC5-ABBB-414A-AFA8-517CCD115A55}</b:Guid>
    <b:Title>Shane Meadows, chronicler of England's public and personal stories</b:Title>
    <b:Year>2015</b:Year>
    <b:Author>
      <b:Author>
        <b:NameList>
          <b:Person>
            <b:Last>Lawson</b:Last>
            <b:First>Mark</b:First>
          </b:Person>
        </b:NameList>
      </b:Author>
    </b:Author>
    <b:YearAccessed>2019</b:YearAccessed>
    <b:MonthAccessed>April</b:MonthAccessed>
    <b:DayAccessed>23</b:DayAccessed>
    <b:URL>https://www.theguardian.com/film/2015/aug/07/shane-meadows-chronicler-england-public-personal-stories</b:URL>
    <b:RefOrder>33</b:RefOrder>
  </b:Source>
  <b:Source>
    <b:Tag>Sha07</b:Tag>
    <b:SourceType>InternetSite</b:SourceType>
    <b:Guid>{30527D60-6BC7-45C2-9D49-1782A4B2E4B0}</b:Guid>
    <b:Author>
      <b:Author>
        <b:NameList>
          <b:Person>
            <b:Last>Meadows</b:Last>
            <b:First>Shane</b:First>
          </b:Person>
        </b:NameList>
      </b:Author>
    </b:Author>
    <b:Title>Biography</b:Title>
    <b:Year>2007</b:Year>
    <b:YearAccessed>2019</b:YearAccessed>
    <b:MonthAccessed>April</b:MonthAccessed>
    <b:DayAccessed>22</b:DayAccessed>
    <b:URL>http://www.shanemeadows.co.uk/archive/who.htm</b:URL>
    <b:RefOrder>34</b:RefOrder>
  </b:Source>
  <b:Source>
    <b:Tag>Mar14</b:Tag>
    <b:SourceType>InternetSite</b:SourceType>
    <b:Guid>{0DFBBBB0-C2B5-4A58-BDEA-13B9553FFFC7}</b:Guid>
    <b:Author>
      <b:Author>
        <b:NameList>
          <b:Person>
            <b:Last>Fradley</b:Last>
            <b:First>Martin</b:First>
          </b:Person>
        </b:NameList>
      </b:Author>
    </b:Author>
    <b:Title>“Disappointingly Thin and Flaccid”: Gender, Authorship and Authencity in Shane Meadows' Once Upon a Time in the Midlands"</b:Title>
    <b:Year>2014</b:Year>
    <b:YearAccessed>2019</b:YearAccessed>
    <b:MonthAccessed>April</b:MonthAccessed>
    <b:DayAccessed>28</b:DayAccessed>
    <b:URL>https://www.nottingham.ac.uk/scope/documents/2014/february/fradley.pdf</b:URL>
    <b:RefOrder>35</b:RefOrder>
  </b:Source>
  <b:Source>
    <b:Tag>Ben07</b:Tag>
    <b:SourceType>InternetSite</b:SourceType>
    <b:Guid>{BFFBF64F-6D48-4BD8-98EA-8C156D2D4AA7}</b:Guid>
    <b:Author>
      <b:Author>
        <b:NameList>
          <b:Person>
            <b:Last>Crossley-Marra</b:Last>
            <b:First>Benjamin</b:First>
          </b:Person>
        </b:NameList>
      </b:Author>
    </b:Author>
    <b:Title>Interview: Shane Meadows</b:Title>
    <b:Year>2007</b:Year>
    <b:YearAccessed>2019</b:YearAccessed>
    <b:MonthAccessed>April</b:MonthAccessed>
    <b:DayAccessed>25</b:DayAccessed>
    <b:URL>https://www.ioncinema.com/news/uncategorized/interview-shane-meadows</b:URL>
    <b:RefOrder>36</b:RefOrder>
  </b:Source>
  <b:Source>
    <b:Tag>Liz07</b:Tag>
    <b:SourceType>InternetSite</b:SourceType>
    <b:Guid>{F1A7EC27-36B9-48F4-96AD-E0649A5DDD28}</b:Guid>
    <b:Author>
      <b:Author>
        <b:NameList>
          <b:Person>
            <b:Last>Hoggard</b:Last>
            <b:First>Liz</b:First>
          </b:Person>
        </b:NameList>
      </b:Author>
    </b:Author>
    <b:Title>'I was a skinhead myself in 1983'</b:Title>
    <b:Year>2007</b:Year>
    <b:YearAccessed>2019</b:YearAccessed>
    <b:MonthAccessed>April</b:MonthAccessed>
    <b:DayAccessed>27</b:DayAccessed>
    <b:URL>https://www.theguardian.com/film/2007/apr/01/2</b:URL>
    <b:RefOrder>37</b:RefOrder>
  </b:Source>
  <b:Source>
    <b:Tag>Jac19</b:Tag>
    <b:SourceType>InternetSite</b:SourceType>
    <b:Guid>{E5B09D7B-9BBB-4EAF-91F7-6CBFFEEF5BC3}</b:Guid>
    <b:Author>
      <b:Author>
        <b:NameList>
          <b:Person>
            <b:Last>Foley</b:Last>
            <b:First>Jack</b:First>
          </b:Person>
        </b:NameList>
      </b:Author>
    </b:Author>
    <b:Title>This Is England - Shane Meadows interview</b:Title>
    <b:Year>2019</b:Year>
    <b:YearAccessed>2019</b:YearAccessed>
    <b:MonthAccessed>April</b:MonthAccessed>
    <b:DayAccessed>25</b:DayAccessed>
    <b:URL>http://www.indielondon.co.uk/Film-Review/this-is-england-shane-meadows-interview</b:URL>
    <b:RefOrder>38</b:RefOrder>
  </b:Source>
  <b:Source>
    <b:Tag>Eri171</b:Tag>
    <b:SourceType>InternetSite</b:SourceType>
    <b:Guid>{BA2151BE-7C52-4A49-89EF-F9F05AC31332}</b:Guid>
    <b:Author>
      <b:Author>
        <b:NameList>
          <b:Person>
            <b:Last>Baker</b:Last>
            <b:First>Eric</b:First>
          </b:Person>
        </b:NameList>
      </b:Author>
    </b:Author>
    <b:Title>Watch: How a 2-Minute Short Can Launch Your Career</b:Title>
    <b:Year>2017</b:Year>
    <b:YearAccessed>2019</b:YearAccessed>
    <b:MonthAccessed>May</b:MonthAccessed>
    <b:DayAccessed>3</b:DayAccessed>
    <b:URL>https://nofilmschool.com/2017/08/david-f-sandberg-short-horror-annabelle</b:URL>
    <b:RefOrder>39</b:RefOrder>
  </b:Source>
  <b:Source>
    <b:Tag>Jim16</b:Tag>
    <b:SourceType>InternetSite</b:SourceType>
    <b:Guid>{887A23A1-184E-4EB5-AC45-E738D06F62A5}</b:Guid>
    <b:Author>
      <b:Author>
        <b:NameList>
          <b:Person>
            <b:Last>Slotek</b:Last>
            <b:First>Jim</b:First>
          </b:Person>
        </b:NameList>
      </b:Author>
    </b:Author>
    <b:Title>'Lights Out': David F. Sandberg goes from YouTube to Hollywood</b:Title>
    <b:Year>2016</b:Year>
    <b:YearAccessed>2019</b:YearAccessed>
    <b:MonthAccessed>May</b:MonthAccessed>
    <b:DayAccessed>4</b:DayAccessed>
    <b:URL>https://torontosun.com/2016/07/21/lights-out-david-f-sandberg-goes-from-youtube-to-hollywood/wcm/4cbe79cf-c005-4777-bff9-8a17b55085b1</b:URL>
    <b:RefOrder>40</b:RefOrder>
  </b:Source>
  <b:Source>
    <b:Tag>Jac16</b:Tag>
    <b:SourceType>InternetSite</b:SourceType>
    <b:Guid>{C2B208DF-59C1-4590-A639-E9BC719DEE64}</b:Guid>
    <b:Author>
      <b:Author>
        <b:NameList>
          <b:Person>
            <b:Last>Stolworthy</b:Last>
            <b:First>Jacob</b:First>
          </b:Person>
        </b:NameList>
      </b:Author>
    </b:Author>
    <b:Title>Light Out: Sleeper horror smash gets the sequeal green-light before it's even relaeased in the UK</b:Title>
    <b:Year>2016</b:Year>
    <b:YearAccessed>2019</b:YearAccessed>
    <b:MonthAccessed>May</b:MonthAccessed>
    <b:DayAccessed>6</b:DayAccessed>
    <b:URL>https://www.independent.co.uk/arts-entertainment/films/news/lights-out-lights-out-2-horror-film-david-f-sandberg-youtube-short-film-annabelle-2-the-conjuring-a7159496.html</b:URL>
    <b:RefOrder>41</b:RefOrder>
  </b:Source>
  <b:Source>
    <b:Tag>Nat16</b:Tag>
    <b:SourceType>InternetSite</b:SourceType>
    <b:Guid>{47E30B8C-C614-4D92-904D-0AC974FE6734}</b:Guid>
    <b:Author>
      <b:Author>
        <b:NameList>
          <b:Person>
            <b:Last>Robehmed</b:Last>
            <b:First>Natalie</b:First>
          </b:Person>
        </b:NameList>
      </b:Author>
    </b:Author>
    <b:Title>How YouTube Short 'Lights Out' Sparked A $145 Million Box Office Hit</b:Title>
    <b:Year>2016</b:Year>
    <b:YearAccessed>2019</b:YearAccessed>
    <b:MonthAccessed>May</b:MonthAccessed>
    <b:DayAccessed>7</b:DayAccessed>
    <b:URL>https://www.forbes.com/sites/natalierobehmed/2016/09/23/how-youtube-short-lights-out-sparked-a-145-million-box-office-hit/#6210f9a32b24</b:URL>
    <b:RefOrder>42</b:RefOrder>
  </b:Source>
  <b:Source>
    <b:Tag>Sky16</b:Tag>
    <b:SourceType>InternetSite</b:SourceType>
    <b:Guid>{184FEC33-C02C-42AF-8415-2BFE779D3E0A}</b:Guid>
    <b:Author>
      <b:Author>
        <b:Corporate>Sky News</b:Corporate>
      </b:Author>
    </b:Author>
    <b:Title>YouTube Video-Maker Becomes Hollywood Director</b:Title>
    <b:Year>2016</b:Year>
    <b:YearAccessed>2019</b:YearAccessed>
    <b:MonthAccessed>May</b:MonthAccessed>
    <b:DayAccessed>7</b:DayAccessed>
    <b:URL>https://news.sky.com/story/youtube-video-maker-becomes-hollywood-director-10507918</b:URL>
    <b:RefOrder>43</b:RefOrder>
  </b:Source>
  <b:Source>
    <b:Tag>Tod16</b:Tag>
    <b:SourceType>InternetSite</b:SourceType>
    <b:Guid>{3609D040-68C4-400E-B704-F7EE3DEDE7B0}</b:Guid>
    <b:Author>
      <b:Author>
        <b:NameList>
          <b:Person>
            <b:Last>Spangler</b:Last>
            <b:First>Todd</b:First>
          </b:Person>
        </b:NameList>
      </b:Author>
    </b:Author>
    <b:Title>In Nod to ‘Lights Out’ YouTube Origins, Warner Bros. Taps YouTube Creators for Scary Promos (EXCLUSIVE)</b:Title>
    <b:Year>2016</b:Year>
    <b:YearAccessed>2019</b:YearAccessed>
    <b:MonthAccessed>May</b:MonthAccessed>
    <b:DayAccessed>10</b:DayAccessed>
    <b:URL>https://variety.com/2016/digital/news/lights-out-youtube-warner-bros-david-sandberg-1201815358/</b:URL>
    <b:RefOrder>44</b:RefOrder>
  </b:Source>
  <b:Source>
    <b:Tag>Emp191</b:Tag>
    <b:SourceType>InternetSite</b:SourceType>
    <b:Guid>{1F2BFBE4-931E-4CAE-BB9E-8333162CA987}</b:Guid>
    <b:Author>
      <b:Author>
        <b:Corporate>Empire</b:Corporate>
      </b:Author>
    </b:Author>
    <b:Title>David F Sandberg</b:Title>
    <b:Year>2019</b:Year>
    <b:YearAccessed>2019</b:YearAccessed>
    <b:MonthAccessed>May</b:MonthAccessed>
    <b:DayAccessed>10</b:DayAccessed>
    <b:URL>https://www.empireonline.com/people/david-f-sandberg/</b:URL>
    <b:RefOrder>45</b:RefOrder>
  </b:Source>
  <b:Source>
    <b:Tag>Geo171</b:Tag>
    <b:SourceType>InternetSite</b:SourceType>
    <b:Guid>{864C59BE-54D5-477C-826E-61ED8ACBCEB5}</b:Guid>
    <b:Author>
      <b:Author>
        <b:NameList>
          <b:Person>
            <b:Last>Berkshire</b:Last>
            <b:First>Geoff</b:First>
          </b:Person>
        </b:NameList>
      </b:Author>
    </b:Author>
    <b:Title>10 Directors to Watch: David F. Sandberg Scores Horror Knockout With ‘Lights Out’</b:Title>
    <b:Year>2017</b:Year>
    <b:YearAccessed>2019</b:YearAccessed>
    <b:MonthAccessed>May</b:MonthAccessed>
    <b:DayAccessed>10</b:DayAccessed>
    <b:URL>https://variety.com/2017/film/features/10-directors-to-watch-david-f-sandberg-lights-out-1201951439/</b:URL>
    <b:RefOrder>46</b:RefOrder>
  </b:Source>
  <b:Source>
    <b:Tag>Jer09</b:Tag>
    <b:SourceType>InternetSite</b:SourceType>
    <b:Guid>{752D2E2C-32A8-4B79-A72C-52ABF8071E69}</b:Guid>
    <b:Author>
      <b:Author>
        <b:NameList>
          <b:Person>
            <b:Last>Scott</b:Last>
            <b:First>Jeremy</b:First>
          </b:Person>
        </b:NameList>
      </b:Author>
    </b:Author>
    <b:Title>YouTube Success Lands Filmmaker A Real Hollywood Directing Gig</b:Title>
    <b:Year>2009</b:Year>
    <b:YearAccessed>2019</b:YearAccessed>
    <b:MonthAccessed>May</b:MonthAccessed>
    <b:DayAccessed>17</b:DayAccessed>
    <b:URL>https://tubularinsights.com/youtube-success-lands-filmmaker-real-hollywood-directing-gig/</b:URL>
    <b:RefOrder>47</b:RefOrder>
  </b:Source>
  <b:Source>
    <b:Tag>JEF16</b:Tag>
    <b:SourceType>InternetSite</b:SourceType>
    <b:Guid>{BA6AAAD4-436F-49E6-BBCA-5F8F796CF5E8}</b:Guid>
    <b:Author>
      <b:Author>
        <b:NameList>
          <b:Person>
            <b:Last>SNEIDER</b:Last>
            <b:First>JEFF</b:First>
          </b:Person>
        </b:NameList>
      </b:Author>
    </b:Author>
    <b:Title>'Don't Breathe' director Fede Alvarez on how YouTube is helping young filmmakers</b:Title>
    <b:Year>2016</b:Year>
    <b:YearAccessed>2019</b:YearAccessed>
    <b:MonthAccessed>May</b:MonthAccessed>
    <b:DayAccessed>18</b:DayAccessed>
    <b:URL>https://mashable.com/2016/08/29/fede-alvarez-youtube/?europe=true</b:URL>
    <b:RefOrder>48</b:RefOrder>
  </b:Source>
  <b:Source>
    <b:Tag>Dav172</b:Tag>
    <b:SourceType>InternetSite</b:SourceType>
    <b:Guid>{D5B168C0-4FBF-4F96-A096-2D4B20460675}</b:Guid>
    <b:Author>
      <b:Author>
        <b:NameList>
          <b:Person>
            <b:Last>Pierce</b:Last>
            <b:First>David</b:First>
          </b:Person>
        </b:NameList>
      </b:Author>
    </b:Author>
    <b:Title>THE WORLD'S BEST FILM SCHOOL IS FREE ON YOUTUBE</b:Title>
    <b:Year>2017</b:Year>
    <b:YearAccessed>2019</b:YearAccessed>
    <b:MonthAccessed>May</b:MonthAccessed>
    <b:DayAccessed>19</b:DayAccessed>
    <b:URL>https://www.wired.com/story/youtube-film-school/</b:URL>
    <b:RefOrder>49</b:RefOrder>
  </b:Source>
  <b:Source>
    <b:Tag>Joh17</b:Tag>
    <b:SourceType>InternetSite</b:SourceType>
    <b:Guid>{0EA96632-4EC7-4C38-AC5D-569E921F330D}</b:Guid>
    <b:Author>
      <b:Author>
        <b:NameList>
          <b:Person>
            <b:Last>Aldred</b:Last>
            <b:First>John</b:First>
          </b:Person>
        </b:NameList>
      </b:Author>
    </b:Author>
    <b:Title>HOW TO LEARN FILMMAKING IN A MONTH OR LESS WITHOUT FILM SCHOOL</b:Title>
    <b:Year>2017</b:Year>
    <b:YearAccessed>2019</b:YearAccessed>
    <b:MonthAccessed>May</b:MonthAccessed>
    <b:DayAccessed>19</b:DayAccessed>
    <b:URL>https://www.diyphotography.net/learn-filmmaking-month-less-without-film-school/</b:URL>
    <b:RefOrder>50</b:RefOrder>
  </b:Source>
  <b:Source>
    <b:Tag>BFI19</b:Tag>
    <b:SourceType>InternetSite</b:SourceType>
    <b:Guid>{2D9B5EA8-45E9-4A97-9F34-61C84FEBA0CF}</b:Guid>
    <b:Author>
      <b:Author>
        <b:Corporate>BFI</b:Corporate>
      </b:Author>
    </b:Author>
    <b:Title>Workforce diversity in the UK screen sector: evidence review</b:Title>
    <b:Year>2019</b:Year>
    <b:YearAccessed>2019</b:YearAccessed>
    <b:MonthAccessed>March</b:MonthAccessed>
    <b:DayAccessed>15</b:DayAccessed>
    <b:URL>https://www.bfi.org.uk/education-research/film-industry-statistics-research/reports/workforce-diversity</b:URL>
    <b:RefOrder>51</b:RefOrder>
  </b:Source>
  <b:Source>
    <b:Tag>Hil10</b:Tag>
    <b:SourceType>JournalArticle</b:SourceType>
    <b:Guid>{57F83EF9-996C-4601-A360-75056CAF0626}</b:Guid>
    <b:Author>
      <b:Author>
        <b:NameList>
          <b:Person>
            <b:Last>Hill</b:Last>
            <b:First>John</b:First>
          </b:Person>
        </b:NameList>
      </b:Author>
    </b:Author>
    <b:Title>UK film policy, cultural capital and social exclusion</b:Title>
    <b:Year>2010</b:Year>
    <b:YearAccessed>2019</b:YearAccessed>
    <b:MonthAccessed>March</b:MonthAccessed>
    <b:DayAccessed>29</b:DayAccessed>
    <b:JournalName>Cultural Trends</b:JournalName>
    <b:Pages>29-39</b:Pages>
    <b:Volume>13</b:Volume>
    <b:Issue>2</b:Issue>
    <b:RefOrder>52</b:RefOrder>
  </b:Source>
  <b:Source>
    <b:Tag>Nwo15</b:Tag>
    <b:SourceType>JournalArticle</b:SourceType>
    <b:Guid>{EECB5217-7DED-406B-B506-D98AB4A9A330}</b:Guid>
    <b:Author>
      <b:Author>
        <b:NameList>
          <b:Person>
            <b:Last>Nwonka</b:Last>
            <b:First>Clive</b:First>
            <b:Middle>James</b:Middle>
          </b:Person>
        </b:NameList>
      </b:Author>
    </b:Author>
    <b:Title>Diversity pie: rethinking social exclusion and diversity policy in the British film industry</b:Title>
    <b:JournalName>Journal of Media Practice</b:JournalName>
    <b:Year>2015</b:Year>
    <b:Pages>73-90</b:Pages>
    <b:Volume>16</b:Volume>
    <b:Issue>1</b:Issue>
    <b:RefOrder>53</b:RefOrder>
  </b:Source>
  <b:Source>
    <b:Tag>Mel19</b:Tag>
    <b:SourceType>InternetSite</b:SourceType>
    <b:Guid>{571C1976-B06F-457D-BAEA-AC692284FC15}</b:Guid>
    <b:Title>The ‘Diversity’ Status Quo in the UK Publishing Industry</b:Title>
    <b:Year>2019</b:Year>
    <b:Author>
      <b:Author>
        <b:NameList>
          <b:Person>
            <b:Last>Bold</b:Last>
            <b:First>Melanie</b:First>
            <b:Middle>Ramdarshan</b:Middle>
          </b:Person>
        </b:NameList>
      </b:Author>
    </b:Author>
    <b:YearAccessed>2019</b:YearAccessed>
    <b:MonthAccessed>March</b:MonthAccessed>
    <b:DayAccessed>25</b:DayAccessed>
    <b:URL>https://link.springer.com/chapter/10.1007/978-3-030-10522-8_3</b:URL>
    <b:RefOrder>54</b:RefOrder>
  </b:Source>
  <b:Source>
    <b:Tag>Hea17</b:Tag>
    <b:SourceType>InternetSite</b:SourceType>
    <b:Guid>{F828A6B4-E440-44EE-9C1A-056596F0D7E1}</b:Guid>
    <b:Author>
      <b:Author>
        <b:NameList>
          <b:Person>
            <b:Last>Carey</b:Last>
            <b:First>Heather</b:First>
          </b:Person>
          <b:Person>
            <b:Last>Crowley</b:Last>
            <b:First>Lizzie</b:First>
          </b:Person>
          <b:Person>
            <b:Last>Dudley</b:Last>
            <b:First>Cicely</b:First>
          </b:Person>
          <b:Person>
            <b:Last>Sheldon</b:Last>
            <b:First>Helen</b:First>
          </b:Person>
          <b:Person>
            <b:Last>Giles</b:Last>
            <b:First>Lesley</b:First>
          </b:Person>
        </b:NameList>
      </b:Author>
    </b:Author>
    <b:Title>A Skills Audit of the UK Film and Screen</b:Title>
    <b:Year>2017</b:Year>
    <b:YearAccessed>2019</b:YearAccessed>
    <b:MonthAccessed>March</b:MonthAccessed>
    <b:DayAccessed>27</b:DayAccessed>
    <b:URL>https://www.screenskills.com/media/1814/420_a-skills-audit-of-the-uk-film-and-screen-industries.pdf</b:URL>
    <b:RefOrder>55</b:RefOrder>
  </b:Source>
  <b:Source>
    <b:Tag>Wre17</b:Tag>
    <b:SourceType>InternetSite</b:SourceType>
    <b:Guid>{D65FF420-3E81-4ED5-9160-1ECDECC27341}</b:Guid>
    <b:Author>
      <b:Author>
        <b:NameList>
          <b:Person>
            <b:Last>Wreyford</b:Last>
            <b:First>Natalie</b:First>
            <b:Middle>Louise</b:Middle>
          </b:Person>
        </b:NameList>
      </b:Author>
    </b:Author>
    <b:Title>The gendered contexts of screenwriting work. Socialised recruitment and judgements of taste and talent in the UK film indutrsy </b:Title>
    <b:Year>2017</b:Year>
    <b:YearAccessed>2019</b:YearAccessed>
    <b:MonthAccessed>March</b:MonthAccessed>
    <b:DayAccessed>29</b:DayAccessed>
    <b:URL>https://core.ac.uk/download/pdf/83947700.pdf</b:URL>
    <b:RefOrder>56</b:RefOrder>
  </b:Source>
</b:Sources>
</file>

<file path=customXml/itemProps1.xml><?xml version="1.0" encoding="utf-8"?>
<ds:datastoreItem xmlns:ds="http://schemas.openxmlformats.org/officeDocument/2006/customXml" ds:itemID="{52B10918-0424-4D0C-8752-3DED8C1EC7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3535</Words>
  <Characters>20155</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 Brown</dc:creator>
  <cp:keywords/>
  <dc:description/>
  <cp:lastModifiedBy>Jamie Brown</cp:lastModifiedBy>
  <cp:revision>2</cp:revision>
  <dcterms:created xsi:type="dcterms:W3CDTF">2019-05-23T21:50:00Z</dcterms:created>
  <dcterms:modified xsi:type="dcterms:W3CDTF">2019-05-23T21:50:00Z</dcterms:modified>
</cp:coreProperties>
</file>