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C2A57" w14:textId="2C7A28E8" w:rsidR="00063B4C" w:rsidRDefault="00063B4C" w:rsidP="00B20CEC">
      <w:r>
        <w:rPr>
          <w:noProof/>
          <w:lang w:val="en-US" w:eastAsia="en-US"/>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74AF5F5A" w:rsidR="00063B4C" w:rsidRDefault="00063B4C"/>
    <w:p w14:paraId="00DE7510" w14:textId="684CC594" w:rsidR="00063B4C" w:rsidRDefault="00063B4C"/>
    <w:p w14:paraId="62B6C1AB" w14:textId="77777777" w:rsidR="00063B4C" w:rsidRDefault="00063B4C"/>
    <w:p w14:paraId="19C1447B" w14:textId="77777777" w:rsidR="00063B4C" w:rsidRDefault="00063B4C" w:rsidP="00063B4C">
      <w:pPr>
        <w:ind w:right="1229"/>
      </w:pPr>
    </w:p>
    <w:p w14:paraId="6276493C" w14:textId="77777777" w:rsidR="00B20CEC" w:rsidRDefault="00B20CEC" w:rsidP="00B20CEC">
      <w:pPr>
        <w:ind w:right="1229"/>
        <w:jc w:val="center"/>
        <w:rPr>
          <w:rFonts w:cs="Arial"/>
          <w:sz w:val="58"/>
          <w:szCs w:val="60"/>
        </w:rPr>
      </w:pPr>
    </w:p>
    <w:p w14:paraId="4BD32C57" w14:textId="2DC7BBA4" w:rsidR="00063B4C" w:rsidRPr="00A33FC2" w:rsidRDefault="00063B4C" w:rsidP="00B20CEC">
      <w:pPr>
        <w:ind w:right="1229"/>
        <w:jc w:val="center"/>
        <w:rPr>
          <w:rFonts w:cs="Arial"/>
          <w:sz w:val="58"/>
          <w:szCs w:val="60"/>
        </w:rPr>
      </w:pPr>
      <w:r w:rsidRPr="00A33FC2">
        <w:rPr>
          <w:rFonts w:cs="Arial"/>
          <w:sz w:val="58"/>
          <w:szCs w:val="60"/>
        </w:rPr>
        <w:t>Institute of Inner-City Learning Birmingham Campus</w:t>
      </w:r>
    </w:p>
    <w:p w14:paraId="7F58ECA1" w14:textId="77777777" w:rsidR="00063B4C" w:rsidRPr="00A33FC2" w:rsidRDefault="00063B4C" w:rsidP="00B20CEC">
      <w:pPr>
        <w:pStyle w:val="BodyText"/>
        <w:jc w:val="center"/>
        <w:rPr>
          <w:rFonts w:cs="Arial"/>
          <w:sz w:val="20"/>
        </w:rPr>
      </w:pPr>
    </w:p>
    <w:p w14:paraId="3009F44A" w14:textId="2F598781" w:rsidR="00063B4C" w:rsidRPr="00063B4C" w:rsidRDefault="00063B4C" w:rsidP="00B20CEC">
      <w:pPr>
        <w:spacing w:line="813" w:lineRule="exact"/>
        <w:jc w:val="center"/>
        <w:rPr>
          <w:rFonts w:cs="Arial"/>
          <w:sz w:val="60"/>
          <w:szCs w:val="60"/>
        </w:rPr>
      </w:pPr>
      <w:r w:rsidRPr="00A33FC2">
        <w:rPr>
          <w:rFonts w:cs="Arial"/>
          <w:sz w:val="58"/>
          <w:szCs w:val="60"/>
        </w:rPr>
        <w:t>BSc (Hons) Health and Social Care</w:t>
      </w:r>
      <w:r w:rsidRPr="00063B4C">
        <w:rPr>
          <w:rFonts w:cs="Arial"/>
          <w:sz w:val="60"/>
          <w:szCs w:val="60"/>
        </w:rPr>
        <w:br/>
      </w:r>
    </w:p>
    <w:p w14:paraId="79DFDC78" w14:textId="77777777" w:rsidR="00824693" w:rsidRDefault="00824693" w:rsidP="00DD164E">
      <w:pPr>
        <w:spacing w:line="1342" w:lineRule="exact"/>
        <w:jc w:val="center"/>
        <w:rPr>
          <w:rFonts w:cs="Arial"/>
          <w:sz w:val="40"/>
          <w:szCs w:val="70"/>
        </w:rPr>
      </w:pPr>
    </w:p>
    <w:p w14:paraId="25B0D362" w14:textId="77777777" w:rsidR="00824693" w:rsidRDefault="00824693" w:rsidP="00DD164E">
      <w:pPr>
        <w:spacing w:line="1342" w:lineRule="exact"/>
        <w:jc w:val="center"/>
        <w:rPr>
          <w:rFonts w:cs="Arial"/>
          <w:sz w:val="40"/>
          <w:szCs w:val="70"/>
        </w:rPr>
      </w:pPr>
    </w:p>
    <w:p w14:paraId="2C0F81B3" w14:textId="409B13A0" w:rsidR="00995444" w:rsidRDefault="00995444" w:rsidP="00824693">
      <w:pPr>
        <w:spacing w:line="1342" w:lineRule="exact"/>
        <w:rPr>
          <w:rFonts w:cs="Arial"/>
          <w:sz w:val="40"/>
          <w:szCs w:val="70"/>
        </w:rPr>
      </w:pPr>
    </w:p>
    <w:p w14:paraId="514057D3" w14:textId="77777777" w:rsidR="00824693" w:rsidRPr="00824693" w:rsidRDefault="00824693" w:rsidP="00824693">
      <w:pPr>
        <w:pStyle w:val="BodyText"/>
        <w:rPr>
          <w:lang w:eastAsia="zh-CN" w:bidi="ar-SA"/>
        </w:rPr>
      </w:pPr>
    </w:p>
    <w:p w14:paraId="6D29CD44" w14:textId="210C67B8" w:rsidR="00063B4C" w:rsidRPr="00B20CEC" w:rsidRDefault="00063B4C" w:rsidP="00DD164E">
      <w:pPr>
        <w:pStyle w:val="Heading1"/>
        <w:numPr>
          <w:ilvl w:val="0"/>
          <w:numId w:val="0"/>
        </w:numPr>
        <w:ind w:left="432" w:hanging="432"/>
      </w:pPr>
      <w:bookmarkStart w:id="0" w:name="_Toc226130024"/>
      <w:r w:rsidRPr="00B20CEC">
        <w:lastRenderedPageBreak/>
        <w:t>Disclaimer</w:t>
      </w:r>
      <w:bookmarkEnd w:id="0"/>
    </w:p>
    <w:p w14:paraId="2E1C9484" w14:textId="77777777" w:rsidR="00604A87" w:rsidRDefault="00063B4C" w:rsidP="00A33FC2">
      <w:r w:rsidRPr="00063B4C">
        <w:t>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3492E4C4" w14:textId="4FDB2AC2" w:rsidR="00604A87" w:rsidRPr="0073280B" w:rsidRDefault="00604A87" w:rsidP="00604A87">
      <w:pPr>
        <w:rPr>
          <w:rFonts w:eastAsia="Times New Roman" w:cs="Arial"/>
          <w:b/>
          <w:sz w:val="28"/>
          <w:szCs w:val="28"/>
        </w:rPr>
      </w:pPr>
      <w:r w:rsidRPr="0073280B">
        <w:rPr>
          <w:rFonts w:eastAsia="Times New Roman" w:cs="Arial"/>
          <w:b/>
          <w:sz w:val="28"/>
          <w:szCs w:val="28"/>
        </w:rPr>
        <w:t>DECLARATION</w:t>
      </w:r>
    </w:p>
    <w:p w14:paraId="113CAAED" w14:textId="4C7710AC" w:rsidR="00604A87" w:rsidRPr="00A33FC2" w:rsidRDefault="00824693" w:rsidP="00A33FC2">
      <w:pPr>
        <w:rPr>
          <w:rFonts w:cs="Arial"/>
        </w:rPr>
      </w:pPr>
      <w:r>
        <w:rPr>
          <w:rFonts w:cs="Arial"/>
          <w:noProof/>
        </w:rPr>
        <mc:AlternateContent>
          <mc:Choice Requires="wpi">
            <w:drawing>
              <wp:anchor distT="0" distB="0" distL="114300" distR="114300" simplePos="0" relativeHeight="251659264" behindDoc="0" locked="0" layoutInCell="1" allowOverlap="1" wp14:anchorId="0EC77B7E" wp14:editId="46D5C171">
                <wp:simplePos x="0" y="0"/>
                <wp:positionH relativeFrom="column">
                  <wp:posOffset>503947</wp:posOffset>
                </wp:positionH>
                <wp:positionV relativeFrom="paragraph">
                  <wp:posOffset>327560</wp:posOffset>
                </wp:positionV>
                <wp:extent cx="1119600" cy="509400"/>
                <wp:effectExtent l="38100" t="38100" r="42545" b="43180"/>
                <wp:wrapNone/>
                <wp:docPr id="176925894" name="Ink 1"/>
                <wp:cNvGraphicFramePr/>
                <a:graphic xmlns:a="http://schemas.openxmlformats.org/drawingml/2006/main">
                  <a:graphicData uri="http://schemas.microsoft.com/office/word/2010/wordprocessingInk">
                    <w14:contentPart bwMode="auto" r:id="rId9">
                      <w14:nvContentPartPr>
                        <w14:cNvContentPartPr/>
                      </w14:nvContentPartPr>
                      <w14:xfrm>
                        <a:off x="0" y="0"/>
                        <a:ext cx="1119600" cy="509400"/>
                      </w14:xfrm>
                    </w14:contentPart>
                  </a:graphicData>
                </a:graphic>
              </wp:anchor>
            </w:drawing>
          </mc:Choice>
          <mc:Fallback>
            <w:pict>
              <v:shapetype w14:anchorId="7C73EC6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39.35pt;margin-top:25.45pt;width:88.85pt;height:40.8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">
                <v:imagedata r:id="rId10" o:title=""/>
              </v:shape>
            </w:pict>
          </mc:Fallback>
        </mc:AlternateContent>
      </w:r>
      <w:r w:rsidR="00604A87" w:rsidRPr="00A33FC2">
        <w:rPr>
          <w:rFonts w:cs="Arial"/>
        </w:rPr>
        <w:t>This work has not previously been accepted in substance for any degree and is not being concurrently submitted in candidature for any degree</w:t>
      </w:r>
    </w:p>
    <w:p w14:paraId="3EF51212" w14:textId="29048085" w:rsidR="00604A87" w:rsidRPr="00A33FC2" w:rsidRDefault="00604A87" w:rsidP="00A33FC2">
      <w:pPr>
        <w:rPr>
          <w:rFonts w:cs="Arial"/>
        </w:rPr>
      </w:pPr>
      <w:r w:rsidRPr="00A33FC2">
        <w:rPr>
          <w:rFonts w:cs="Arial"/>
        </w:rPr>
        <w:t>Signed……………………………………………</w:t>
      </w:r>
    </w:p>
    <w:p w14:paraId="16B6CB34" w14:textId="5A26C381" w:rsidR="00604A87" w:rsidRPr="00A33FC2" w:rsidRDefault="00604A87" w:rsidP="00A33FC2">
      <w:pPr>
        <w:rPr>
          <w:rFonts w:cs="Arial"/>
        </w:rPr>
      </w:pPr>
      <w:r w:rsidRPr="00A33FC2">
        <w:rPr>
          <w:rFonts w:cs="Arial"/>
        </w:rPr>
        <w:t>Date</w:t>
      </w:r>
      <w:r w:rsidR="00824693">
        <w:rPr>
          <w:rFonts w:cs="Arial"/>
        </w:rPr>
        <w:t xml:space="preserve"> 23/07/2026</w:t>
      </w:r>
    </w:p>
    <w:p w14:paraId="7D9E43A8" w14:textId="77777777" w:rsidR="00604A87" w:rsidRPr="00A33FC2" w:rsidRDefault="00604A87" w:rsidP="00A33FC2">
      <w:pPr>
        <w:rPr>
          <w:rFonts w:cs="Arial"/>
          <w:bCs/>
          <w:kern w:val="32"/>
        </w:rPr>
      </w:pPr>
      <w:r w:rsidRPr="00A33FC2">
        <w:rPr>
          <w:rFonts w:cs="Arial"/>
          <w:b/>
        </w:rPr>
        <w:t xml:space="preserve">STATEMENT 1 </w:t>
      </w:r>
    </w:p>
    <w:p w14:paraId="189DE0A6" w14:textId="710F2765" w:rsidR="00604A87" w:rsidRPr="00A33FC2" w:rsidRDefault="00604A87" w:rsidP="00A33FC2">
      <w:pPr>
        <w:rPr>
          <w:rFonts w:cs="Arial"/>
        </w:rPr>
      </w:pPr>
      <w:r w:rsidRPr="00A33FC2">
        <w:rPr>
          <w:rFonts w:cs="Arial"/>
        </w:rPr>
        <w:t>This dissertation is being submitted in partial fulfilment of the requirements for the degree of BSc.</w:t>
      </w:r>
    </w:p>
    <w:p w14:paraId="39F661A6" w14:textId="4AC3475D" w:rsidR="00604A87" w:rsidRPr="00A33FC2" w:rsidRDefault="00824693" w:rsidP="00A33FC2">
      <w:pPr>
        <w:rPr>
          <w:rFonts w:cs="Arial"/>
        </w:rPr>
      </w:pPr>
      <w:r>
        <w:rPr>
          <w:rFonts w:cs="Arial"/>
          <w:noProof/>
        </w:rPr>
        <mc:AlternateContent>
          <mc:Choice Requires="wpi">
            <w:drawing>
              <wp:anchor distT="0" distB="0" distL="114300" distR="114300" simplePos="0" relativeHeight="251660288" behindDoc="0" locked="0" layoutInCell="1" allowOverlap="1" wp14:anchorId="4095A6C2" wp14:editId="314A9C9F">
                <wp:simplePos x="0" y="0"/>
                <wp:positionH relativeFrom="column">
                  <wp:posOffset>588547</wp:posOffset>
                </wp:positionH>
                <wp:positionV relativeFrom="paragraph">
                  <wp:posOffset>-300280</wp:posOffset>
                </wp:positionV>
                <wp:extent cx="1123560" cy="674640"/>
                <wp:effectExtent l="38100" t="38100" r="635" b="49530"/>
                <wp:wrapNone/>
                <wp:docPr id="451534225" name="Ink 2"/>
                <wp:cNvGraphicFramePr/>
                <a:graphic xmlns:a="http://schemas.openxmlformats.org/drawingml/2006/main">
                  <a:graphicData uri="http://schemas.microsoft.com/office/word/2010/wordprocessingInk">
                    <w14:contentPart bwMode="auto" r:id="rId11">
                      <w14:nvContentPartPr>
                        <w14:cNvContentPartPr/>
                      </w14:nvContentPartPr>
                      <w14:xfrm>
                        <a:off x="0" y="0"/>
                        <a:ext cx="1123560" cy="674640"/>
                      </w14:xfrm>
                    </w14:contentPart>
                  </a:graphicData>
                </a:graphic>
              </wp:anchor>
            </w:drawing>
          </mc:Choice>
          <mc:Fallback>
            <w:pict>
              <v:shape w14:anchorId="7D123BE4" id="Ink 2" o:spid="_x0000_s1026" type="#_x0000_t75" style="position:absolute;margin-left:45.85pt;margin-top:-24.15pt;width:89.45pt;height:54.1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">
                <v:imagedata r:id="rId12" o:title=""/>
              </v:shape>
            </w:pict>
          </mc:Fallback>
        </mc:AlternateContent>
      </w:r>
      <w:r w:rsidR="00604A87" w:rsidRPr="00A33FC2">
        <w:rPr>
          <w:rFonts w:cs="Arial"/>
        </w:rPr>
        <w:t xml:space="preserve">Signed……………………………………………. </w:t>
      </w:r>
    </w:p>
    <w:p w14:paraId="0EDFF0D6" w14:textId="77777777" w:rsidR="00824693" w:rsidRDefault="00824693" w:rsidP="00A33FC2">
      <w:pPr>
        <w:rPr>
          <w:rFonts w:cs="Arial"/>
        </w:rPr>
      </w:pPr>
    </w:p>
    <w:p w14:paraId="21F5E413" w14:textId="461781EB" w:rsidR="00604A87" w:rsidRPr="00A33FC2" w:rsidRDefault="00604A87" w:rsidP="00A33FC2">
      <w:pPr>
        <w:rPr>
          <w:rFonts w:cs="Arial"/>
        </w:rPr>
      </w:pPr>
      <w:r w:rsidRPr="00A33FC2">
        <w:rPr>
          <w:rFonts w:cs="Arial"/>
        </w:rPr>
        <w:t>Date</w:t>
      </w:r>
      <w:r w:rsidR="00824693">
        <w:rPr>
          <w:rFonts w:cs="Arial"/>
        </w:rPr>
        <w:t xml:space="preserve"> 23/07/2026</w:t>
      </w:r>
    </w:p>
    <w:p w14:paraId="713B64B9" w14:textId="77777777" w:rsidR="00604A87" w:rsidRPr="00A33FC2" w:rsidRDefault="00604A87" w:rsidP="00A33FC2">
      <w:pPr>
        <w:rPr>
          <w:rFonts w:cs="Arial"/>
        </w:rPr>
      </w:pPr>
      <w:r w:rsidRPr="00A33FC2">
        <w:rPr>
          <w:rFonts w:cs="Arial"/>
          <w:b/>
        </w:rPr>
        <w:t>STATEMENT 2</w:t>
      </w:r>
    </w:p>
    <w:p w14:paraId="4AA5D04A" w14:textId="65BB11AC" w:rsidR="00604A87" w:rsidRPr="00A33FC2" w:rsidRDefault="00604A87" w:rsidP="00A33FC2">
      <w:pPr>
        <w:rPr>
          <w:rFonts w:cs="Arial"/>
        </w:rPr>
      </w:pPr>
      <w:r w:rsidRPr="00A33FC2">
        <w:rPr>
          <w:rFonts w:cs="Arial"/>
        </w:rPr>
        <w:t>This dissertation is the result of my own independent work/investigation, except where otherwise stated. Other sources are acknowledged by footnotes giving explicit references.  A bibliography is appended.</w:t>
      </w:r>
    </w:p>
    <w:p w14:paraId="319A31E7" w14:textId="13EE3141" w:rsidR="00604A87" w:rsidRPr="00A33FC2" w:rsidRDefault="00824693" w:rsidP="00A33FC2">
      <w:pPr>
        <w:rPr>
          <w:rFonts w:cs="Arial"/>
        </w:rPr>
      </w:pPr>
      <w:r>
        <w:rPr>
          <w:rFonts w:cs="Arial"/>
          <w:noProof/>
        </w:rPr>
        <mc:AlternateContent>
          <mc:Choice Requires="wpi">
            <w:drawing>
              <wp:anchor distT="0" distB="0" distL="114300" distR="114300" simplePos="0" relativeHeight="251661312" behindDoc="0" locked="0" layoutInCell="1" allowOverlap="1" wp14:anchorId="33E435EC" wp14:editId="768A8D40">
                <wp:simplePos x="0" y="0"/>
                <wp:positionH relativeFrom="column">
                  <wp:posOffset>692947</wp:posOffset>
                </wp:positionH>
                <wp:positionV relativeFrom="paragraph">
                  <wp:posOffset>-220882</wp:posOffset>
                </wp:positionV>
                <wp:extent cx="1196280" cy="520560"/>
                <wp:effectExtent l="38100" t="38100" r="4445" b="51435"/>
                <wp:wrapNone/>
                <wp:docPr id="2000036434" name="Ink 3"/>
                <wp:cNvGraphicFramePr/>
                <a:graphic xmlns:a="http://schemas.openxmlformats.org/drawingml/2006/main">
                  <a:graphicData uri="http://schemas.microsoft.com/office/word/2010/wordprocessingInk">
                    <w14:contentPart bwMode="auto" r:id="rId13">
                      <w14:nvContentPartPr>
                        <w14:cNvContentPartPr/>
                      </w14:nvContentPartPr>
                      <w14:xfrm>
                        <a:off x="0" y="0"/>
                        <a:ext cx="1196280" cy="520560"/>
                      </w14:xfrm>
                    </w14:contentPart>
                  </a:graphicData>
                </a:graphic>
              </wp:anchor>
            </w:drawing>
          </mc:Choice>
          <mc:Fallback>
            <w:pict>
              <v:shape w14:anchorId="4C1AB492" id="Ink 3" o:spid="_x0000_s1026" type="#_x0000_t75" style="position:absolute;margin-left:54.05pt;margin-top:-17.9pt;width:95.2pt;height:42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">
                <v:imagedata r:id="rId14" o:title=""/>
              </v:shape>
            </w:pict>
          </mc:Fallback>
        </mc:AlternateContent>
      </w:r>
      <w:r w:rsidR="00604A87" w:rsidRPr="00A33FC2">
        <w:rPr>
          <w:rFonts w:cs="Arial"/>
        </w:rPr>
        <w:t>Signed……………………………………………</w:t>
      </w:r>
    </w:p>
    <w:p w14:paraId="1CB40FFB" w14:textId="24548BFC" w:rsidR="00604A87" w:rsidRPr="00A33FC2" w:rsidRDefault="00604A87" w:rsidP="00A33FC2">
      <w:pPr>
        <w:rPr>
          <w:rFonts w:cs="Arial"/>
        </w:rPr>
      </w:pPr>
      <w:r w:rsidRPr="00A33FC2">
        <w:rPr>
          <w:rFonts w:cs="Arial"/>
        </w:rPr>
        <w:t>Date</w:t>
      </w:r>
      <w:r w:rsidR="00824693">
        <w:rPr>
          <w:rFonts w:cs="Arial"/>
        </w:rPr>
        <w:t xml:space="preserve"> 23/07/2026</w:t>
      </w:r>
      <w:r w:rsidRPr="00A33FC2">
        <w:rPr>
          <w:rFonts w:cs="Arial"/>
        </w:rPr>
        <w:t xml:space="preserve"> </w:t>
      </w:r>
    </w:p>
    <w:p w14:paraId="42D5D0C6" w14:textId="77777777" w:rsidR="00604A87" w:rsidRPr="00A33FC2" w:rsidRDefault="00604A87" w:rsidP="00A33FC2">
      <w:pPr>
        <w:rPr>
          <w:rFonts w:cs="Arial"/>
        </w:rPr>
      </w:pPr>
      <w:r w:rsidRPr="00A33FC2">
        <w:rPr>
          <w:rFonts w:cs="Arial"/>
          <w:b/>
        </w:rPr>
        <w:t>STATEMENT 3</w:t>
      </w:r>
    </w:p>
    <w:p w14:paraId="4B58546E" w14:textId="61CCB29A" w:rsidR="00604A87" w:rsidRPr="00A33FC2" w:rsidRDefault="00604A87" w:rsidP="00A33FC2">
      <w:pPr>
        <w:rPr>
          <w:rFonts w:cs="Arial"/>
        </w:rPr>
      </w:pPr>
      <w:r w:rsidRPr="00A33FC2">
        <w:rPr>
          <w:rFonts w:cs="Arial"/>
        </w:rPr>
        <w:t>I hereby give consent for my dissertation, if accepted, to be available for photocopying and for interlibrary loan, and for the title and summary to be made available to outside organisations.</w:t>
      </w:r>
    </w:p>
    <w:p w14:paraId="5C25443E" w14:textId="5DACF7BB" w:rsidR="00604A87" w:rsidRPr="00A33FC2" w:rsidRDefault="00824693" w:rsidP="00A33FC2">
      <w:pPr>
        <w:rPr>
          <w:rFonts w:cs="Arial"/>
        </w:rPr>
      </w:pPr>
      <w:r>
        <w:rPr>
          <w:rFonts w:cs="Arial"/>
          <w:noProof/>
        </w:rPr>
        <mc:AlternateContent>
          <mc:Choice Requires="wpi">
            <w:drawing>
              <wp:anchor distT="0" distB="0" distL="114300" distR="114300" simplePos="0" relativeHeight="251662336" behindDoc="0" locked="0" layoutInCell="1" allowOverlap="1" wp14:anchorId="4FA89D8B" wp14:editId="403F7500">
                <wp:simplePos x="0" y="0"/>
                <wp:positionH relativeFrom="column">
                  <wp:posOffset>634987</wp:posOffset>
                </wp:positionH>
                <wp:positionV relativeFrom="paragraph">
                  <wp:posOffset>-206477</wp:posOffset>
                </wp:positionV>
                <wp:extent cx="1045080" cy="477000"/>
                <wp:effectExtent l="38100" t="38100" r="41275" b="37465"/>
                <wp:wrapNone/>
                <wp:docPr id="1222363850" name="Ink 4"/>
                <wp:cNvGraphicFramePr/>
                <a:graphic xmlns:a="http://schemas.openxmlformats.org/drawingml/2006/main">
                  <a:graphicData uri="http://schemas.microsoft.com/office/word/2010/wordprocessingInk">
                    <w14:contentPart bwMode="auto" r:id="rId15">
                      <w14:nvContentPartPr>
                        <w14:cNvContentPartPr/>
                      </w14:nvContentPartPr>
                      <w14:xfrm>
                        <a:off x="0" y="0"/>
                        <a:ext cx="1045080" cy="477000"/>
                      </w14:xfrm>
                    </w14:contentPart>
                  </a:graphicData>
                </a:graphic>
              </wp:anchor>
            </w:drawing>
          </mc:Choice>
          <mc:Fallback>
            <w:pict>
              <v:shape w14:anchorId="12C8A695" id="Ink 4" o:spid="_x0000_s1026" type="#_x0000_t75" style="position:absolute;margin-left:49.5pt;margin-top:-16.75pt;width:83.3pt;height:38.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">
                <v:imagedata r:id="rId16" o:title=""/>
              </v:shape>
            </w:pict>
          </mc:Fallback>
        </mc:AlternateContent>
      </w:r>
      <w:r w:rsidR="00604A87" w:rsidRPr="00A33FC2">
        <w:rPr>
          <w:rFonts w:cs="Arial"/>
        </w:rPr>
        <w:t>Signed………………………………………………</w:t>
      </w:r>
    </w:p>
    <w:p w14:paraId="021196D1" w14:textId="4E0BA935" w:rsidR="00604A87" w:rsidRPr="00A33FC2" w:rsidRDefault="00604A87" w:rsidP="00A33FC2">
      <w:pPr>
        <w:rPr>
          <w:rFonts w:cs="Arial"/>
        </w:rPr>
      </w:pPr>
      <w:r w:rsidRPr="00A33FC2">
        <w:rPr>
          <w:rFonts w:cs="Arial"/>
        </w:rPr>
        <w:t>Date</w:t>
      </w:r>
      <w:r w:rsidR="00824693">
        <w:rPr>
          <w:rFonts w:cs="Arial"/>
        </w:rPr>
        <w:t xml:space="preserve"> 23/07/2026</w:t>
      </w:r>
    </w:p>
    <w:p w14:paraId="77D38054" w14:textId="77777777" w:rsidR="00604A87" w:rsidRPr="00A33FC2" w:rsidRDefault="00604A87" w:rsidP="00A33FC2">
      <w:pPr>
        <w:rPr>
          <w:rFonts w:cs="Arial"/>
          <w:b/>
        </w:rPr>
      </w:pPr>
      <w:r w:rsidRPr="00A33FC2">
        <w:rPr>
          <w:rFonts w:cs="Arial"/>
          <w:b/>
        </w:rPr>
        <w:lastRenderedPageBreak/>
        <w:t>STATEMENT 4</w:t>
      </w:r>
    </w:p>
    <w:p w14:paraId="0A15E499" w14:textId="1F9546C0" w:rsidR="00604A87" w:rsidRPr="00A33FC2" w:rsidRDefault="00604A87" w:rsidP="00A33FC2">
      <w:pPr>
        <w:rPr>
          <w:rFonts w:cs="Arial"/>
        </w:rPr>
      </w:pPr>
      <w:r w:rsidRPr="00A33FC2">
        <w:rPr>
          <w:rFonts w:cs="Arial"/>
        </w:rPr>
        <w:t>I hereby give consent for my dissertation, if accepted, to be available on the university’s IT system to those who have consent to use the system.</w:t>
      </w:r>
    </w:p>
    <w:p w14:paraId="73D7762F" w14:textId="0278F136" w:rsidR="00604A87" w:rsidRPr="00A33FC2" w:rsidRDefault="00824693" w:rsidP="00A33FC2">
      <w:pPr>
        <w:rPr>
          <w:rFonts w:cs="Arial"/>
        </w:rPr>
      </w:pPr>
      <w:r>
        <w:rPr>
          <w:rFonts w:cs="Arial"/>
          <w:noProof/>
        </w:rPr>
        <mc:AlternateContent>
          <mc:Choice Requires="wpi">
            <w:drawing>
              <wp:anchor distT="0" distB="0" distL="114300" distR="114300" simplePos="0" relativeHeight="251663360" behindDoc="0" locked="0" layoutInCell="1" allowOverlap="1" wp14:anchorId="74CA65F4" wp14:editId="3AA481FD">
                <wp:simplePos x="0" y="0"/>
                <wp:positionH relativeFrom="column">
                  <wp:posOffset>664507</wp:posOffset>
                </wp:positionH>
                <wp:positionV relativeFrom="paragraph">
                  <wp:posOffset>-188280</wp:posOffset>
                </wp:positionV>
                <wp:extent cx="1267200" cy="414720"/>
                <wp:effectExtent l="38100" t="38100" r="28575" b="42545"/>
                <wp:wrapNone/>
                <wp:docPr id="928645708" name="Ink 5"/>
                <wp:cNvGraphicFramePr/>
                <a:graphic xmlns:a="http://schemas.openxmlformats.org/drawingml/2006/main">
                  <a:graphicData uri="http://schemas.microsoft.com/office/word/2010/wordprocessingInk">
                    <w14:contentPart bwMode="auto" r:id="rId17">
                      <w14:nvContentPartPr>
                        <w14:cNvContentPartPr/>
                      </w14:nvContentPartPr>
                      <w14:xfrm>
                        <a:off x="0" y="0"/>
                        <a:ext cx="1267200" cy="414720"/>
                      </w14:xfrm>
                    </w14:contentPart>
                  </a:graphicData>
                </a:graphic>
              </wp:anchor>
            </w:drawing>
          </mc:Choice>
          <mc:Fallback>
            <w:pict>
              <v:shape w14:anchorId="69065D88" id="Ink 5" o:spid="_x0000_s1026" type="#_x0000_t75" style="position:absolute;margin-left:51.8pt;margin-top:-15.35pt;width:100.8pt;height:33.6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">
                <v:imagedata r:id="rId18" o:title=""/>
              </v:shape>
            </w:pict>
          </mc:Fallback>
        </mc:AlternateContent>
      </w:r>
      <w:r w:rsidR="00604A87" w:rsidRPr="00A33FC2">
        <w:rPr>
          <w:rFonts w:cs="Arial"/>
        </w:rPr>
        <w:t>Signed………………………………………………</w:t>
      </w:r>
    </w:p>
    <w:p w14:paraId="2BDDE109" w14:textId="749538D9" w:rsidR="00604A87" w:rsidRPr="00A33FC2" w:rsidRDefault="00604A87" w:rsidP="00A33FC2">
      <w:pPr>
        <w:rPr>
          <w:rFonts w:cs="Arial"/>
        </w:rPr>
      </w:pPr>
      <w:r w:rsidRPr="00A33FC2">
        <w:rPr>
          <w:rFonts w:cs="Arial"/>
        </w:rPr>
        <w:t>Date</w:t>
      </w:r>
      <w:r w:rsidR="00824693">
        <w:rPr>
          <w:rFonts w:cs="Arial"/>
        </w:rPr>
        <w:t xml:space="preserve"> 23/07/2026</w:t>
      </w:r>
    </w:p>
    <w:p w14:paraId="324943A4" w14:textId="77777777" w:rsidR="00063B4C" w:rsidRDefault="00063B4C"/>
    <w:p w14:paraId="7CE514EB" w14:textId="703C03F9" w:rsidR="00995444" w:rsidRDefault="00995444" w:rsidP="00B20CEC">
      <w:pPr>
        <w:rPr>
          <w:rFonts w:eastAsia="Arial Unicode MS" w:cs="Arial"/>
          <w:b/>
          <w:sz w:val="56"/>
          <w:szCs w:val="56"/>
        </w:rPr>
      </w:pPr>
    </w:p>
    <w:p w14:paraId="33BA635A" w14:textId="77777777" w:rsidR="00824693" w:rsidRDefault="00824693" w:rsidP="00A33F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36"/>
          <w:szCs w:val="56"/>
        </w:rPr>
      </w:pPr>
    </w:p>
    <w:p w14:paraId="6EF15474" w14:textId="77777777" w:rsidR="00824693" w:rsidRDefault="00824693" w:rsidP="00A33F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36"/>
          <w:szCs w:val="56"/>
        </w:rPr>
      </w:pPr>
    </w:p>
    <w:p w14:paraId="65D06219" w14:textId="77777777" w:rsidR="00824693" w:rsidRDefault="00824693" w:rsidP="00A33F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36"/>
          <w:szCs w:val="56"/>
        </w:rPr>
      </w:pPr>
    </w:p>
    <w:p w14:paraId="4E8A7039" w14:textId="77777777" w:rsidR="00824693" w:rsidRDefault="00824693" w:rsidP="00A33F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36"/>
          <w:szCs w:val="56"/>
        </w:rPr>
      </w:pPr>
    </w:p>
    <w:p w14:paraId="1034D89C" w14:textId="77777777" w:rsidR="00824693" w:rsidRDefault="00824693" w:rsidP="00A33F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36"/>
          <w:szCs w:val="56"/>
        </w:rPr>
      </w:pPr>
    </w:p>
    <w:p w14:paraId="37C4F7D9" w14:textId="77777777" w:rsidR="00824693" w:rsidRDefault="00824693" w:rsidP="00A33F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36"/>
          <w:szCs w:val="56"/>
        </w:rPr>
      </w:pPr>
    </w:p>
    <w:p w14:paraId="3194244F" w14:textId="77777777" w:rsidR="00824693" w:rsidRDefault="00824693" w:rsidP="00A33F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36"/>
          <w:szCs w:val="56"/>
        </w:rPr>
      </w:pPr>
    </w:p>
    <w:p w14:paraId="409D07AA" w14:textId="77777777" w:rsidR="00824693" w:rsidRDefault="00824693" w:rsidP="00A33F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36"/>
          <w:szCs w:val="56"/>
        </w:rPr>
      </w:pPr>
    </w:p>
    <w:p w14:paraId="0B3640FD" w14:textId="77777777" w:rsidR="00824693" w:rsidRDefault="00824693" w:rsidP="00A33F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36"/>
          <w:szCs w:val="56"/>
        </w:rPr>
      </w:pPr>
    </w:p>
    <w:p w14:paraId="1D317348" w14:textId="77777777" w:rsidR="00824693" w:rsidRDefault="00824693" w:rsidP="00A33F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36"/>
          <w:szCs w:val="56"/>
        </w:rPr>
      </w:pPr>
    </w:p>
    <w:p w14:paraId="62301904" w14:textId="77777777" w:rsidR="00824693" w:rsidRDefault="00824693" w:rsidP="00A33F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36"/>
          <w:szCs w:val="56"/>
        </w:rPr>
      </w:pPr>
    </w:p>
    <w:p w14:paraId="31424007" w14:textId="77777777" w:rsidR="00824693" w:rsidRDefault="00824693" w:rsidP="00A33F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36"/>
          <w:szCs w:val="56"/>
        </w:rPr>
      </w:pPr>
    </w:p>
    <w:p w14:paraId="0FC75915" w14:textId="6A3C958D" w:rsidR="00995444" w:rsidRPr="00A33FC2" w:rsidRDefault="00A33FC2" w:rsidP="00A33F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sz w:val="36"/>
          <w:szCs w:val="56"/>
        </w:rPr>
      </w:pPr>
      <w:r w:rsidRPr="00A33FC2">
        <w:rPr>
          <w:rFonts w:eastAsia="Arial Unicode MS" w:cs="Arial"/>
          <w:b/>
          <w:sz w:val="36"/>
          <w:szCs w:val="56"/>
        </w:rPr>
        <w:lastRenderedPageBreak/>
        <w:t>An Investigation into the Challenges Faced by Healthcare Professionals in Managing Work-Related Stress and Burnout Post-COVID-19</w:t>
      </w:r>
    </w:p>
    <w:p w14:paraId="2C966F91" w14:textId="77777777" w:rsidR="00A33FC2" w:rsidRDefault="00A33FC2" w:rsidP="00A33F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left"/>
        <w:rPr>
          <w:rFonts w:eastAsia="Arial Unicode MS" w:cs="Arial"/>
          <w:b/>
          <w:sz w:val="32"/>
          <w:szCs w:val="56"/>
        </w:rPr>
      </w:pPr>
    </w:p>
    <w:p w14:paraId="4B55CFD5" w14:textId="77777777" w:rsidR="00A33FC2" w:rsidRPr="00A33FC2" w:rsidRDefault="00A33FC2" w:rsidP="00A33F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left"/>
        <w:rPr>
          <w:rFonts w:eastAsia="Arial Unicode MS" w:cs="Arial"/>
          <w:b/>
          <w:sz w:val="28"/>
          <w:szCs w:val="56"/>
        </w:rPr>
      </w:pPr>
    </w:p>
    <w:p w14:paraId="58E0E29B" w14:textId="6609BC0C" w:rsidR="00A33FC2" w:rsidRPr="00A33FC2" w:rsidRDefault="00A33FC2" w:rsidP="00A33F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left"/>
        <w:rPr>
          <w:rFonts w:eastAsia="Arial Unicode MS" w:cs="Arial"/>
          <w:b/>
          <w:sz w:val="28"/>
          <w:szCs w:val="56"/>
        </w:rPr>
      </w:pPr>
      <w:r w:rsidRPr="00A33FC2">
        <w:rPr>
          <w:rFonts w:eastAsia="Arial Unicode MS" w:cs="Arial"/>
          <w:b/>
          <w:sz w:val="28"/>
          <w:szCs w:val="56"/>
        </w:rPr>
        <w:t>Student Name</w:t>
      </w:r>
      <w:r w:rsidR="00824693">
        <w:rPr>
          <w:rFonts w:eastAsia="Arial Unicode MS" w:cs="Arial"/>
          <w:b/>
          <w:sz w:val="28"/>
          <w:szCs w:val="56"/>
        </w:rPr>
        <w:t>: Anum Abid</w:t>
      </w:r>
    </w:p>
    <w:p w14:paraId="6DB122B7" w14:textId="284D940E" w:rsidR="00995444" w:rsidRPr="00A33FC2" w:rsidRDefault="00995444" w:rsidP="00A33F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left"/>
        <w:rPr>
          <w:rFonts w:eastAsia="Arial Unicode MS" w:cs="Arial"/>
          <w:sz w:val="28"/>
          <w:szCs w:val="56"/>
        </w:rPr>
      </w:pPr>
      <w:r w:rsidRPr="00A33FC2">
        <w:rPr>
          <w:rFonts w:eastAsia="Arial Unicode MS" w:cs="Arial"/>
          <w:b/>
          <w:sz w:val="28"/>
          <w:szCs w:val="56"/>
        </w:rPr>
        <w:t>Student Number</w:t>
      </w:r>
      <w:r w:rsidR="00824693">
        <w:rPr>
          <w:rFonts w:eastAsia="Arial Unicode MS" w:cs="Arial"/>
          <w:b/>
          <w:sz w:val="28"/>
          <w:szCs w:val="56"/>
        </w:rPr>
        <w:t>: 2313820</w:t>
      </w:r>
    </w:p>
    <w:p w14:paraId="3F8DA723"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i/>
          <w:sz w:val="18"/>
          <w:szCs w:val="18"/>
        </w:rPr>
      </w:pPr>
    </w:p>
    <w:p w14:paraId="3851CFD8"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995444">
        <w:rPr>
          <w:rFonts w:eastAsia="Arial Unicode MS" w:cs="Arial Unicode MS"/>
        </w:rPr>
        <w:tab/>
      </w:r>
    </w:p>
    <w:p w14:paraId="359F5B0D"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11885DD2"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2057C793" w14:textId="103D0F80" w:rsidR="00995444" w:rsidRPr="00A33FC2"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36"/>
          <w:szCs w:val="40"/>
        </w:rPr>
      </w:pPr>
      <w:r w:rsidRPr="00A33FC2">
        <w:rPr>
          <w:rFonts w:eastAsia="Arial Unicode MS" w:cs="Arial"/>
          <w:sz w:val="36"/>
          <w:szCs w:val="40"/>
        </w:rPr>
        <w:t>Dissertation submitted as part of the requirements for the award BSc (Hons) Health and Social Care</w:t>
      </w:r>
    </w:p>
    <w:p w14:paraId="03004EEE" w14:textId="77777777" w:rsidR="00063B4C" w:rsidRDefault="00063B4C"/>
    <w:p w14:paraId="65358A57" w14:textId="77777777" w:rsidR="00995444" w:rsidRDefault="00995444"/>
    <w:p w14:paraId="038C6DC8" w14:textId="77777777" w:rsidR="00B20CEC" w:rsidRDefault="00B20CEC">
      <w:pPr>
        <w:spacing w:line="259" w:lineRule="auto"/>
        <w:jc w:val="left"/>
        <w:rPr>
          <w:rFonts w:eastAsia="Arial Unicode MS" w:cs="Arial"/>
          <w:b/>
          <w:sz w:val="28"/>
          <w:szCs w:val="28"/>
        </w:rPr>
      </w:pPr>
      <w:r>
        <w:rPr>
          <w:rFonts w:eastAsia="Arial Unicode MS" w:cs="Arial"/>
          <w:b/>
          <w:sz w:val="28"/>
          <w:szCs w:val="28"/>
        </w:rPr>
        <w:br w:type="page"/>
      </w:r>
    </w:p>
    <w:p w14:paraId="40A3E6C2" w14:textId="328EA57C" w:rsidR="00995444" w:rsidRDefault="00995444" w:rsidP="00DD164E">
      <w:pPr>
        <w:pStyle w:val="Heading1"/>
        <w:numPr>
          <w:ilvl w:val="0"/>
          <w:numId w:val="0"/>
        </w:numPr>
        <w:ind w:left="432" w:hanging="432"/>
        <w:jc w:val="center"/>
      </w:pPr>
      <w:bookmarkStart w:id="1" w:name="_Toc226130025"/>
      <w:r w:rsidRPr="00995444">
        <w:lastRenderedPageBreak/>
        <w:t>ACKNOWLEDGEMENTS</w:t>
      </w:r>
      <w:bookmarkEnd w:id="1"/>
    </w:p>
    <w:p w14:paraId="43A96ADD" w14:textId="77777777" w:rsidR="00DD164E" w:rsidRDefault="00DD164E" w:rsidP="00DD164E">
      <w:pPr>
        <w:pStyle w:val="Heading1"/>
        <w:numPr>
          <w:ilvl w:val="0"/>
          <w:numId w:val="0"/>
        </w:numPr>
      </w:pPr>
    </w:p>
    <w:p w14:paraId="7EA8A979" w14:textId="1C839E5C" w:rsidR="0073280B" w:rsidRDefault="00DD164E">
      <w:r w:rsidRPr="00DD164E">
        <w:t xml:space="preserve">I would like to express my sincere gratitude to everyone who has supported me throughout the completion of this dissertation. To begin with, I would like to </w:t>
      </w:r>
      <w:r>
        <w:t xml:space="preserve">thank my supervisor for </w:t>
      </w:r>
      <w:r w:rsidRPr="00DD164E">
        <w:t xml:space="preserve">the endless guidance, the feedback </w:t>
      </w:r>
      <w:r>
        <w:t xml:space="preserve">they offered, and the support </w:t>
      </w:r>
      <w:r w:rsidRPr="00DD164E">
        <w:t>they gave me throughout all the phases of this work. Using their assistance, I have been able to work on my critical thinking and writing skills in academics. I am also grateful to the academic faculty of the Institute of Inner-City Learning</w:t>
      </w:r>
      <w:r>
        <w:t xml:space="preserve">, who assisted me with the </w:t>
      </w:r>
      <w:r w:rsidRPr="00DD164E">
        <w:t xml:space="preserve">knowledge and resources required to conduct this study. Their teaching has made a great contribution </w:t>
      </w:r>
      <w:r>
        <w:t>to my knowledge of</w:t>
      </w:r>
      <w:r w:rsidRPr="00DD164E">
        <w:t xml:space="preserve"> health and social care practices. I would like to take the opportunity to mention that I was helped by my colleagues and peers</w:t>
      </w:r>
      <w:r>
        <w:t>, who were the source of motivation and constructive debates,</w:t>
      </w:r>
      <w:r w:rsidRPr="00DD164E">
        <w:t xml:space="preserve"> and helped me to make my learning experience better. This process was encouraged by them, which kept me focussed and dedicated. </w:t>
      </w:r>
      <w:r>
        <w:t>Therefore</w:t>
      </w:r>
      <w:r w:rsidRPr="00DD164E">
        <w:t>, my family has provided phenomenal support, patience, and understanding</w:t>
      </w:r>
      <w:r>
        <w:t>,</w:t>
      </w:r>
      <w:r w:rsidRPr="00DD164E">
        <w:t xml:space="preserve"> and I am highly grateful. Their support has been one unceasing motivational element and the driving force as this dissertation was carried through. </w:t>
      </w:r>
    </w:p>
    <w:p w14:paraId="24382F47" w14:textId="77777777" w:rsidR="0073280B" w:rsidRDefault="0073280B"/>
    <w:p w14:paraId="6A8FCE15" w14:textId="77777777" w:rsidR="0073280B" w:rsidRDefault="0073280B"/>
    <w:p w14:paraId="5B45260B" w14:textId="77777777" w:rsidR="0073280B" w:rsidRDefault="0073280B"/>
    <w:p w14:paraId="29F99602" w14:textId="77777777" w:rsidR="0073280B" w:rsidRDefault="0073280B"/>
    <w:p w14:paraId="7FFDFCFF" w14:textId="77777777" w:rsidR="0073280B" w:rsidRDefault="0073280B"/>
    <w:p w14:paraId="1E61CB56" w14:textId="77777777" w:rsidR="0073280B" w:rsidRDefault="0073280B"/>
    <w:p w14:paraId="4650381F" w14:textId="77777777" w:rsidR="0073280B" w:rsidRDefault="0073280B"/>
    <w:p w14:paraId="413A9F5D" w14:textId="77777777" w:rsidR="0073280B" w:rsidRDefault="0073280B"/>
    <w:p w14:paraId="0F7E2C83" w14:textId="77777777" w:rsidR="0073280B" w:rsidRDefault="0073280B"/>
    <w:p w14:paraId="68D32102" w14:textId="77777777" w:rsidR="0073280B" w:rsidRDefault="0073280B"/>
    <w:p w14:paraId="3269986A" w14:textId="77777777" w:rsidR="0073280B" w:rsidRDefault="0073280B"/>
    <w:p w14:paraId="02B05139" w14:textId="77777777" w:rsidR="00A33FC2" w:rsidRDefault="00A33FC2" w:rsidP="007328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sz w:val="28"/>
          <w:szCs w:val="28"/>
        </w:rPr>
      </w:pPr>
    </w:p>
    <w:p w14:paraId="3CBC9AA4" w14:textId="77777777" w:rsidR="00A33FC2" w:rsidRDefault="00A33FC2" w:rsidP="007328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sz w:val="28"/>
          <w:szCs w:val="28"/>
        </w:rPr>
      </w:pPr>
    </w:p>
    <w:p w14:paraId="0B41AF3A" w14:textId="77777777" w:rsidR="00A33FC2" w:rsidRDefault="00A33FC2" w:rsidP="007328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sz w:val="28"/>
          <w:szCs w:val="28"/>
        </w:rPr>
      </w:pPr>
    </w:p>
    <w:p w14:paraId="68249928" w14:textId="4973BDC0" w:rsidR="0073280B" w:rsidRDefault="0073280B" w:rsidP="007328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rPr>
      </w:pPr>
      <w:r w:rsidRPr="0025020C">
        <w:rPr>
          <w:rFonts w:eastAsia="Arial Unicode MS" w:cs="Arial"/>
          <w:b/>
          <w:sz w:val="28"/>
          <w:szCs w:val="28"/>
        </w:rPr>
        <w:lastRenderedPageBreak/>
        <w:t>ABSTRACT</w:t>
      </w:r>
      <w:r w:rsidRPr="0025020C">
        <w:rPr>
          <w:rFonts w:eastAsia="Arial Unicode MS" w:cs="Arial"/>
          <w:sz w:val="28"/>
          <w:szCs w:val="28"/>
        </w:rPr>
        <w:t xml:space="preserve"> </w:t>
      </w:r>
      <w:r w:rsidRPr="0025020C">
        <w:rPr>
          <w:rFonts w:eastAsia="Arial Unicode MS" w:cs="Arial"/>
          <w:i/>
        </w:rPr>
        <w:t xml:space="preserve"> </w:t>
      </w:r>
    </w:p>
    <w:p w14:paraId="36B0901F" w14:textId="77777777" w:rsidR="00DD164E" w:rsidRDefault="00DD164E" w:rsidP="00DD164E">
      <w:pPr>
        <w:pStyle w:val="BodyText"/>
        <w:rPr>
          <w:lang w:val="en-US"/>
        </w:rPr>
      </w:pPr>
      <w:r w:rsidRPr="00DD164E">
        <w:rPr>
          <w:lang w:val="en-US"/>
        </w:rPr>
        <w:t xml:space="preserve">The dissertation explores how professionals in the healthcare industry can cope with work stress and burnout during the circumstances of the post-COVID-19 period. The main objective of the research is to critically </w:t>
      </w:r>
      <w:proofErr w:type="spellStart"/>
      <w:r>
        <w:rPr>
          <w:lang w:val="en-US"/>
        </w:rPr>
        <w:t>analyse</w:t>
      </w:r>
      <w:proofErr w:type="spellEnd"/>
      <w:r>
        <w:rPr>
          <w:lang w:val="en-US"/>
        </w:rPr>
        <w:t xml:space="preserve"> the causes of stress and burnout in the healthcare staff and to investigate the effective methods of enhancing the workforce's well-being</w:t>
      </w:r>
      <w:r w:rsidRPr="00DD164E">
        <w:rPr>
          <w:lang w:val="en-US"/>
        </w:rPr>
        <w:t xml:space="preserve"> and sustainability. This study has a wide implication on health and social care because workforce wellbeing directly reflects on patient safety, the quality of services and </w:t>
      </w:r>
      <w:r>
        <w:rPr>
          <w:lang w:val="en-US"/>
        </w:rPr>
        <w:t xml:space="preserve">the </w:t>
      </w:r>
      <w:r w:rsidRPr="00DD164E">
        <w:rPr>
          <w:lang w:val="en-US"/>
        </w:rPr>
        <w:t xml:space="preserve">sustainability of health care systems over the long term. </w:t>
      </w:r>
    </w:p>
    <w:p w14:paraId="6BABC567" w14:textId="77777777" w:rsidR="00DD164E" w:rsidRDefault="00DD164E" w:rsidP="00DD164E">
      <w:pPr>
        <w:pStyle w:val="BodyText"/>
        <w:rPr>
          <w:lang w:val="en-US"/>
        </w:rPr>
      </w:pPr>
      <w:r w:rsidRPr="00DD164E">
        <w:rPr>
          <w:lang w:val="en-US"/>
        </w:rPr>
        <w:t xml:space="preserve">The secondary research method was used, which contains the extensive examination of existing scholarly sources. </w:t>
      </w:r>
      <w:r>
        <w:rPr>
          <w:lang w:val="en-US"/>
        </w:rPr>
        <w:t>Peer-reviewed</w:t>
      </w:r>
      <w:r w:rsidRPr="00DD164E">
        <w:rPr>
          <w:lang w:val="en-US"/>
        </w:rPr>
        <w:t xml:space="preserve"> journal articles, policy documents and reports were accessed using databases like Google Scholar, PubMed, and CINAHL to collect the data. </w:t>
      </w:r>
      <w:r>
        <w:rPr>
          <w:lang w:val="en-US"/>
        </w:rPr>
        <w:t>The thematic</w:t>
      </w:r>
      <w:r w:rsidRPr="00DD164E">
        <w:rPr>
          <w:lang w:val="en-US"/>
        </w:rPr>
        <w:t xml:space="preserve"> analysis technique was applied in order to determine some common trends and themes based on the causes, effects, and management of burnout in health workers. The results reveal that high workload, staffing, emotional </w:t>
      </w:r>
      <w:proofErr w:type="spellStart"/>
      <w:r w:rsidRPr="00DD164E">
        <w:rPr>
          <w:lang w:val="en-US"/>
        </w:rPr>
        <w:t>labour</w:t>
      </w:r>
      <w:proofErr w:type="spellEnd"/>
      <w:r w:rsidRPr="00DD164E">
        <w:rPr>
          <w:lang w:val="en-US"/>
        </w:rPr>
        <w:t xml:space="preserve">, and </w:t>
      </w:r>
      <w:proofErr w:type="spellStart"/>
      <w:r w:rsidRPr="00DD164E">
        <w:rPr>
          <w:lang w:val="en-US"/>
        </w:rPr>
        <w:t>organisational</w:t>
      </w:r>
      <w:proofErr w:type="spellEnd"/>
      <w:r w:rsidRPr="00DD164E">
        <w:rPr>
          <w:lang w:val="en-US"/>
        </w:rPr>
        <w:t xml:space="preserve"> pressures are major stressors and burnout causative factors. Other impacts mentioned in the analysis include crucial effects on mental health, job satisfaction, staff retention, and patient care outcomes. More so, the research also states </w:t>
      </w:r>
      <w:proofErr w:type="spellStart"/>
      <w:r w:rsidRPr="00DD164E">
        <w:rPr>
          <w:lang w:val="en-US"/>
        </w:rPr>
        <w:t>organisational</w:t>
      </w:r>
      <w:proofErr w:type="spellEnd"/>
      <w:r w:rsidRPr="00DD164E">
        <w:rPr>
          <w:lang w:val="en-US"/>
        </w:rPr>
        <w:t xml:space="preserve"> support, effective leadership and mental health intervention are critical in preventing burnout. </w:t>
      </w:r>
    </w:p>
    <w:p w14:paraId="5C4D72C1" w14:textId="2234C9F3" w:rsidR="00804B94" w:rsidRPr="00C47DA2" w:rsidRDefault="00DD164E" w:rsidP="00C47DA2">
      <w:pPr>
        <w:pStyle w:val="BodyText"/>
        <w:rPr>
          <w:lang w:val="en-US"/>
        </w:rPr>
      </w:pPr>
      <w:r w:rsidRPr="00DD164E">
        <w:rPr>
          <w:lang w:val="en-US"/>
        </w:rPr>
        <w:t>The research is</w:t>
      </w:r>
      <w:r>
        <w:rPr>
          <w:lang w:val="en-US"/>
        </w:rPr>
        <w:t>, however,</w:t>
      </w:r>
      <w:r w:rsidRPr="00DD164E">
        <w:rPr>
          <w:lang w:val="en-US"/>
        </w:rPr>
        <w:t xml:space="preserve"> constrained using secondary data that might not be able to rigorously represent the individual experiences or current developments. The differences in the contexts of studies are also issues that provide difficulty in </w:t>
      </w:r>
      <w:proofErr w:type="spellStart"/>
      <w:r w:rsidRPr="00DD164E">
        <w:rPr>
          <w:lang w:val="en-US"/>
        </w:rPr>
        <w:t>generalising</w:t>
      </w:r>
      <w:proofErr w:type="spellEnd"/>
      <w:r w:rsidRPr="00DD164E">
        <w:rPr>
          <w:lang w:val="en-US"/>
        </w:rPr>
        <w:t xml:space="preserve"> the results in different healthcare systems. Depending on the results, the research suggests the introduction of planned wellbeing </w:t>
      </w:r>
      <w:proofErr w:type="spellStart"/>
      <w:r w:rsidRPr="00DD164E">
        <w:rPr>
          <w:lang w:val="en-US"/>
        </w:rPr>
        <w:t>programmes</w:t>
      </w:r>
      <w:proofErr w:type="spellEnd"/>
      <w:r w:rsidRPr="00DD164E">
        <w:rPr>
          <w:lang w:val="en-US"/>
        </w:rPr>
        <w:t xml:space="preserve">, better staffing policies, and better </w:t>
      </w:r>
      <w:proofErr w:type="spellStart"/>
      <w:r w:rsidRPr="00DD164E">
        <w:rPr>
          <w:lang w:val="en-US"/>
        </w:rPr>
        <w:t>organisational</w:t>
      </w:r>
      <w:proofErr w:type="spellEnd"/>
      <w:r w:rsidRPr="00DD164E">
        <w:rPr>
          <w:lang w:val="en-US"/>
        </w:rPr>
        <w:t xml:space="preserve"> support systems. These are the recommendations that should guide health and social care practice, policy formulation, education, and future studies to combat burnout and enhance workforce resilience.</w:t>
      </w:r>
    </w:p>
    <w:p w14:paraId="63FE4DFF" w14:textId="77777777" w:rsidR="00804B94" w:rsidRDefault="00804B94"/>
    <w:p w14:paraId="47780902" w14:textId="77777777" w:rsidR="00804B94" w:rsidRDefault="00804B94"/>
    <w:p w14:paraId="53DEFD74" w14:textId="77777777" w:rsidR="00804B94" w:rsidRDefault="00804B94"/>
    <w:p w14:paraId="2FF5C10C" w14:textId="77777777" w:rsidR="00804B94" w:rsidRDefault="00804B94"/>
    <w:p w14:paraId="2F856F58" w14:textId="77777777" w:rsidR="00804B94" w:rsidRDefault="00804B94"/>
    <w:p w14:paraId="70EE4511" w14:textId="77777777" w:rsidR="00804B94" w:rsidRDefault="00804B94"/>
    <w:p w14:paraId="22999C5F" w14:textId="5E3433E9" w:rsidR="00DD164E" w:rsidRPr="00644644" w:rsidRDefault="00DD164E" w:rsidP="00DD164E">
      <w:pPr>
        <w:rPr>
          <w:rFonts w:cs="Arial"/>
          <w:b/>
          <w:bCs/>
          <w:lang w:val="en-US"/>
        </w:rPr>
      </w:pPr>
    </w:p>
    <w:sdt>
      <w:sdtPr>
        <w:rPr>
          <w:rFonts w:ascii="Arial" w:eastAsiaTheme="minorEastAsia" w:hAnsi="Arial" w:cs="Arial"/>
          <w:b/>
          <w:bCs/>
          <w:color w:val="000000" w:themeColor="text1"/>
          <w:kern w:val="2"/>
          <w:sz w:val="22"/>
          <w:szCs w:val="22"/>
          <w:lang w:val="en-GB" w:eastAsia="zh-CN"/>
          <w14:ligatures w14:val="standardContextual"/>
        </w:rPr>
        <w:id w:val="-296917086"/>
        <w:docPartObj>
          <w:docPartGallery w:val="Table of Contents"/>
          <w:docPartUnique/>
        </w:docPartObj>
      </w:sdtPr>
      <w:sdtEndPr>
        <w:rPr>
          <w:rFonts w:cstheme="minorBidi"/>
          <w:noProof/>
          <w:color w:val="auto"/>
        </w:rPr>
      </w:sdtEndPr>
      <w:sdtContent>
        <w:p w14:paraId="7742A4C4" w14:textId="41A1CC4B" w:rsidR="00C47DA2" w:rsidRPr="00C47DA2" w:rsidRDefault="00C47DA2" w:rsidP="00C47DA2">
          <w:pPr>
            <w:pStyle w:val="TOCHeading"/>
            <w:numPr>
              <w:ilvl w:val="0"/>
              <w:numId w:val="0"/>
            </w:numPr>
            <w:jc w:val="center"/>
            <w:rPr>
              <w:rFonts w:ascii="Arial" w:hAnsi="Arial" w:cs="Arial"/>
              <w:b/>
              <w:bCs/>
              <w:color w:val="000000" w:themeColor="text1"/>
            </w:rPr>
          </w:pPr>
          <w:r w:rsidRPr="00C47DA2">
            <w:rPr>
              <w:rFonts w:ascii="Arial" w:hAnsi="Arial" w:cs="Arial"/>
              <w:b/>
              <w:bCs/>
              <w:color w:val="000000" w:themeColor="text1"/>
            </w:rPr>
            <w:t>Table of Contents</w:t>
          </w:r>
        </w:p>
        <w:p w14:paraId="6CE71670" w14:textId="3F3B3827" w:rsidR="00D90AD3" w:rsidRDefault="00C47DA2">
          <w:pPr>
            <w:pStyle w:val="TOC1"/>
            <w:tabs>
              <w:tab w:val="right" w:leader="dot" w:pos="9016"/>
            </w:tabs>
            <w:rPr>
              <w:rFonts w:asciiTheme="minorHAnsi" w:eastAsiaTheme="minorEastAsia" w:hAnsiTheme="minorHAnsi"/>
              <w:noProof/>
              <w:kern w:val="2"/>
              <w:sz w:val="24"/>
              <w:szCs w:val="24"/>
              <w:lang w:val="en-US"/>
              <w14:ligatures w14:val="standardContextual"/>
            </w:rPr>
          </w:pPr>
          <w:r>
            <w:fldChar w:fldCharType="begin"/>
          </w:r>
          <w:r>
            <w:instrText xml:space="preserve"> TOC \o "1-3" \h \z \u </w:instrText>
          </w:r>
          <w:r>
            <w:fldChar w:fldCharType="separate"/>
          </w:r>
          <w:hyperlink w:anchor="_Toc226130024" w:history="1">
            <w:r w:rsidR="00D90AD3" w:rsidRPr="004A61B1">
              <w:rPr>
                <w:rStyle w:val="Hyperlink"/>
                <w:noProof/>
                <w:lang w:bidi="en-GB"/>
              </w:rPr>
              <w:t>Disclaimer</w:t>
            </w:r>
            <w:r w:rsidR="00D90AD3">
              <w:rPr>
                <w:noProof/>
                <w:webHidden/>
              </w:rPr>
              <w:tab/>
            </w:r>
            <w:r w:rsidR="00D90AD3">
              <w:rPr>
                <w:noProof/>
                <w:webHidden/>
              </w:rPr>
              <w:fldChar w:fldCharType="begin"/>
            </w:r>
            <w:r w:rsidR="00D90AD3">
              <w:rPr>
                <w:noProof/>
                <w:webHidden/>
              </w:rPr>
              <w:instrText xml:space="preserve"> PAGEREF _Toc226130024 \h </w:instrText>
            </w:r>
            <w:r w:rsidR="00D90AD3">
              <w:rPr>
                <w:noProof/>
                <w:webHidden/>
              </w:rPr>
            </w:r>
            <w:r w:rsidR="00D90AD3">
              <w:rPr>
                <w:noProof/>
                <w:webHidden/>
              </w:rPr>
              <w:fldChar w:fldCharType="separate"/>
            </w:r>
            <w:r w:rsidR="00D90AD3">
              <w:rPr>
                <w:noProof/>
                <w:webHidden/>
              </w:rPr>
              <w:t>1</w:t>
            </w:r>
            <w:r w:rsidR="00D90AD3">
              <w:rPr>
                <w:noProof/>
                <w:webHidden/>
              </w:rPr>
              <w:fldChar w:fldCharType="end"/>
            </w:r>
          </w:hyperlink>
        </w:p>
        <w:p w14:paraId="7854B979" w14:textId="5D937AF7" w:rsidR="00D90AD3" w:rsidRDefault="00D90AD3">
          <w:pPr>
            <w:pStyle w:val="TOC1"/>
            <w:tabs>
              <w:tab w:val="right" w:leader="dot" w:pos="9016"/>
            </w:tabs>
            <w:rPr>
              <w:rFonts w:asciiTheme="minorHAnsi" w:eastAsiaTheme="minorEastAsia" w:hAnsiTheme="minorHAnsi"/>
              <w:noProof/>
              <w:kern w:val="2"/>
              <w:sz w:val="24"/>
              <w:szCs w:val="24"/>
              <w:lang w:val="en-US"/>
              <w14:ligatures w14:val="standardContextual"/>
            </w:rPr>
          </w:pPr>
          <w:hyperlink w:anchor="_Toc226130025" w:history="1">
            <w:r w:rsidRPr="004A61B1">
              <w:rPr>
                <w:rStyle w:val="Hyperlink"/>
                <w:noProof/>
                <w:lang w:bidi="en-GB"/>
              </w:rPr>
              <w:t>ACKNOWLEDGEMENTS</w:t>
            </w:r>
            <w:r>
              <w:rPr>
                <w:noProof/>
                <w:webHidden/>
              </w:rPr>
              <w:tab/>
            </w:r>
            <w:r>
              <w:rPr>
                <w:noProof/>
                <w:webHidden/>
              </w:rPr>
              <w:fldChar w:fldCharType="begin"/>
            </w:r>
            <w:r>
              <w:rPr>
                <w:noProof/>
                <w:webHidden/>
              </w:rPr>
              <w:instrText xml:space="preserve"> PAGEREF _Toc226130025 \h </w:instrText>
            </w:r>
            <w:r>
              <w:rPr>
                <w:noProof/>
                <w:webHidden/>
              </w:rPr>
            </w:r>
            <w:r>
              <w:rPr>
                <w:noProof/>
                <w:webHidden/>
              </w:rPr>
              <w:fldChar w:fldCharType="separate"/>
            </w:r>
            <w:r>
              <w:rPr>
                <w:noProof/>
                <w:webHidden/>
              </w:rPr>
              <w:t>4</w:t>
            </w:r>
            <w:r>
              <w:rPr>
                <w:noProof/>
                <w:webHidden/>
              </w:rPr>
              <w:fldChar w:fldCharType="end"/>
            </w:r>
          </w:hyperlink>
        </w:p>
        <w:p w14:paraId="655C61A6" w14:textId="45A82628" w:rsidR="00D90AD3" w:rsidRDefault="00D90AD3">
          <w:pPr>
            <w:pStyle w:val="TOC1"/>
            <w:tabs>
              <w:tab w:val="left" w:pos="440"/>
              <w:tab w:val="right" w:leader="dot" w:pos="9016"/>
            </w:tabs>
            <w:rPr>
              <w:rFonts w:asciiTheme="minorHAnsi" w:eastAsiaTheme="minorEastAsia" w:hAnsiTheme="minorHAnsi"/>
              <w:noProof/>
              <w:kern w:val="2"/>
              <w:sz w:val="24"/>
              <w:szCs w:val="24"/>
              <w:lang w:val="en-US"/>
              <w14:ligatures w14:val="standardContextual"/>
            </w:rPr>
          </w:pPr>
          <w:hyperlink w:anchor="_Toc226130026" w:history="1">
            <w:r w:rsidRPr="004A61B1">
              <w:rPr>
                <w:rStyle w:val="Hyperlink"/>
                <w:noProof/>
                <w:lang w:bidi="en-GB"/>
              </w:rPr>
              <w:t>1</w:t>
            </w:r>
            <w:r>
              <w:rPr>
                <w:rFonts w:asciiTheme="minorHAnsi" w:eastAsiaTheme="minorEastAsia" w:hAnsiTheme="minorHAnsi"/>
                <w:noProof/>
                <w:kern w:val="2"/>
                <w:sz w:val="24"/>
                <w:szCs w:val="24"/>
                <w:lang w:val="en-US"/>
                <w14:ligatures w14:val="standardContextual"/>
              </w:rPr>
              <w:tab/>
            </w:r>
            <w:r w:rsidRPr="004A61B1">
              <w:rPr>
                <w:rStyle w:val="Hyperlink"/>
                <w:noProof/>
                <w:lang w:bidi="en-GB"/>
              </w:rPr>
              <w:t>ChHAPTER 1: INTRODUCTION</w:t>
            </w:r>
            <w:r>
              <w:rPr>
                <w:noProof/>
                <w:webHidden/>
              </w:rPr>
              <w:tab/>
            </w:r>
            <w:r>
              <w:rPr>
                <w:noProof/>
                <w:webHidden/>
              </w:rPr>
              <w:fldChar w:fldCharType="begin"/>
            </w:r>
            <w:r>
              <w:rPr>
                <w:noProof/>
                <w:webHidden/>
              </w:rPr>
              <w:instrText xml:space="preserve"> PAGEREF _Toc226130026 \h </w:instrText>
            </w:r>
            <w:r>
              <w:rPr>
                <w:noProof/>
                <w:webHidden/>
              </w:rPr>
            </w:r>
            <w:r>
              <w:rPr>
                <w:noProof/>
                <w:webHidden/>
              </w:rPr>
              <w:fldChar w:fldCharType="separate"/>
            </w:r>
            <w:r>
              <w:rPr>
                <w:noProof/>
                <w:webHidden/>
              </w:rPr>
              <w:t>9</w:t>
            </w:r>
            <w:r>
              <w:rPr>
                <w:noProof/>
                <w:webHidden/>
              </w:rPr>
              <w:fldChar w:fldCharType="end"/>
            </w:r>
          </w:hyperlink>
        </w:p>
        <w:p w14:paraId="241AFF8A" w14:textId="6AD56AAA" w:rsidR="00D90AD3" w:rsidRDefault="00D90AD3">
          <w:pPr>
            <w:pStyle w:val="TOC2"/>
            <w:rPr>
              <w:rFonts w:asciiTheme="minorHAnsi" w:eastAsiaTheme="minorEastAsia" w:hAnsiTheme="minorHAnsi"/>
              <w:noProof/>
              <w:kern w:val="2"/>
              <w:sz w:val="24"/>
              <w:szCs w:val="24"/>
              <w:lang w:val="en-US"/>
              <w14:ligatures w14:val="standardContextual"/>
            </w:rPr>
          </w:pPr>
          <w:hyperlink w:anchor="_Toc226130027" w:history="1">
            <w:r w:rsidRPr="004A61B1">
              <w:rPr>
                <w:rStyle w:val="Hyperlink"/>
                <w:noProof/>
              </w:rPr>
              <w:t>1.1</w:t>
            </w:r>
            <w:r>
              <w:rPr>
                <w:rFonts w:asciiTheme="minorHAnsi" w:eastAsiaTheme="minorEastAsia" w:hAnsiTheme="minorHAnsi"/>
                <w:noProof/>
                <w:kern w:val="2"/>
                <w:sz w:val="24"/>
                <w:szCs w:val="24"/>
                <w:lang w:val="en-US"/>
                <w14:ligatures w14:val="standardContextual"/>
              </w:rPr>
              <w:tab/>
            </w:r>
            <w:r w:rsidRPr="004A61B1">
              <w:rPr>
                <w:rStyle w:val="Hyperlink"/>
                <w:noProof/>
              </w:rPr>
              <w:t>Introduction</w:t>
            </w:r>
            <w:r>
              <w:rPr>
                <w:noProof/>
                <w:webHidden/>
              </w:rPr>
              <w:tab/>
            </w:r>
            <w:r>
              <w:rPr>
                <w:noProof/>
                <w:webHidden/>
              </w:rPr>
              <w:fldChar w:fldCharType="begin"/>
            </w:r>
            <w:r>
              <w:rPr>
                <w:noProof/>
                <w:webHidden/>
              </w:rPr>
              <w:instrText xml:space="preserve"> PAGEREF _Toc226130027 \h </w:instrText>
            </w:r>
            <w:r>
              <w:rPr>
                <w:noProof/>
                <w:webHidden/>
              </w:rPr>
            </w:r>
            <w:r>
              <w:rPr>
                <w:noProof/>
                <w:webHidden/>
              </w:rPr>
              <w:fldChar w:fldCharType="separate"/>
            </w:r>
            <w:r>
              <w:rPr>
                <w:noProof/>
                <w:webHidden/>
              </w:rPr>
              <w:t>9</w:t>
            </w:r>
            <w:r>
              <w:rPr>
                <w:noProof/>
                <w:webHidden/>
              </w:rPr>
              <w:fldChar w:fldCharType="end"/>
            </w:r>
          </w:hyperlink>
        </w:p>
        <w:p w14:paraId="3ACA09A1" w14:textId="35109CD2" w:rsidR="00D90AD3" w:rsidRDefault="00D90AD3">
          <w:pPr>
            <w:pStyle w:val="TOC2"/>
            <w:rPr>
              <w:rFonts w:asciiTheme="minorHAnsi" w:eastAsiaTheme="minorEastAsia" w:hAnsiTheme="minorHAnsi"/>
              <w:noProof/>
              <w:kern w:val="2"/>
              <w:sz w:val="24"/>
              <w:szCs w:val="24"/>
              <w:lang w:val="en-US"/>
              <w14:ligatures w14:val="standardContextual"/>
            </w:rPr>
          </w:pPr>
          <w:hyperlink w:anchor="_Toc226130028" w:history="1">
            <w:r w:rsidRPr="004A61B1">
              <w:rPr>
                <w:rStyle w:val="Hyperlink"/>
                <w:noProof/>
              </w:rPr>
              <w:t>1.2</w:t>
            </w:r>
            <w:r>
              <w:rPr>
                <w:rFonts w:asciiTheme="minorHAnsi" w:eastAsiaTheme="minorEastAsia" w:hAnsiTheme="minorHAnsi"/>
                <w:noProof/>
                <w:kern w:val="2"/>
                <w:sz w:val="24"/>
                <w:szCs w:val="24"/>
                <w:lang w:val="en-US"/>
                <w14:ligatures w14:val="standardContextual"/>
              </w:rPr>
              <w:tab/>
            </w:r>
            <w:r w:rsidRPr="004A61B1">
              <w:rPr>
                <w:rStyle w:val="Hyperlink"/>
                <w:noProof/>
              </w:rPr>
              <w:t>Definitions and Terminology</w:t>
            </w:r>
            <w:r>
              <w:rPr>
                <w:noProof/>
                <w:webHidden/>
              </w:rPr>
              <w:tab/>
            </w:r>
            <w:r>
              <w:rPr>
                <w:noProof/>
                <w:webHidden/>
              </w:rPr>
              <w:fldChar w:fldCharType="begin"/>
            </w:r>
            <w:r>
              <w:rPr>
                <w:noProof/>
                <w:webHidden/>
              </w:rPr>
              <w:instrText xml:space="preserve"> PAGEREF _Toc226130028 \h </w:instrText>
            </w:r>
            <w:r>
              <w:rPr>
                <w:noProof/>
                <w:webHidden/>
              </w:rPr>
            </w:r>
            <w:r>
              <w:rPr>
                <w:noProof/>
                <w:webHidden/>
              </w:rPr>
              <w:fldChar w:fldCharType="separate"/>
            </w:r>
            <w:r>
              <w:rPr>
                <w:noProof/>
                <w:webHidden/>
              </w:rPr>
              <w:t>9</w:t>
            </w:r>
            <w:r>
              <w:rPr>
                <w:noProof/>
                <w:webHidden/>
              </w:rPr>
              <w:fldChar w:fldCharType="end"/>
            </w:r>
          </w:hyperlink>
        </w:p>
        <w:p w14:paraId="73E03DAD" w14:textId="601AE352" w:rsidR="00D90AD3" w:rsidRDefault="00D90AD3">
          <w:pPr>
            <w:pStyle w:val="TOC2"/>
            <w:rPr>
              <w:rFonts w:asciiTheme="minorHAnsi" w:eastAsiaTheme="minorEastAsia" w:hAnsiTheme="minorHAnsi"/>
              <w:noProof/>
              <w:kern w:val="2"/>
              <w:sz w:val="24"/>
              <w:szCs w:val="24"/>
              <w:lang w:val="en-US"/>
              <w14:ligatures w14:val="standardContextual"/>
            </w:rPr>
          </w:pPr>
          <w:hyperlink w:anchor="_Toc226130029" w:history="1">
            <w:r w:rsidRPr="004A61B1">
              <w:rPr>
                <w:rStyle w:val="Hyperlink"/>
                <w:noProof/>
              </w:rPr>
              <w:t>1.3</w:t>
            </w:r>
            <w:r>
              <w:rPr>
                <w:rFonts w:asciiTheme="minorHAnsi" w:eastAsiaTheme="minorEastAsia" w:hAnsiTheme="minorHAnsi"/>
                <w:noProof/>
                <w:kern w:val="2"/>
                <w:sz w:val="24"/>
                <w:szCs w:val="24"/>
                <w:lang w:val="en-US"/>
                <w14:ligatures w14:val="standardContextual"/>
              </w:rPr>
              <w:tab/>
            </w:r>
            <w:r w:rsidRPr="004A61B1">
              <w:rPr>
                <w:rStyle w:val="Hyperlink"/>
                <w:noProof/>
              </w:rPr>
              <w:t>Rationale for Research</w:t>
            </w:r>
            <w:r>
              <w:rPr>
                <w:noProof/>
                <w:webHidden/>
              </w:rPr>
              <w:tab/>
            </w:r>
            <w:r>
              <w:rPr>
                <w:noProof/>
                <w:webHidden/>
              </w:rPr>
              <w:fldChar w:fldCharType="begin"/>
            </w:r>
            <w:r>
              <w:rPr>
                <w:noProof/>
                <w:webHidden/>
              </w:rPr>
              <w:instrText xml:space="preserve"> PAGEREF _Toc226130029 \h </w:instrText>
            </w:r>
            <w:r>
              <w:rPr>
                <w:noProof/>
                <w:webHidden/>
              </w:rPr>
            </w:r>
            <w:r>
              <w:rPr>
                <w:noProof/>
                <w:webHidden/>
              </w:rPr>
              <w:fldChar w:fldCharType="separate"/>
            </w:r>
            <w:r>
              <w:rPr>
                <w:noProof/>
                <w:webHidden/>
              </w:rPr>
              <w:t>10</w:t>
            </w:r>
            <w:r>
              <w:rPr>
                <w:noProof/>
                <w:webHidden/>
              </w:rPr>
              <w:fldChar w:fldCharType="end"/>
            </w:r>
          </w:hyperlink>
        </w:p>
        <w:p w14:paraId="7CAB0E07" w14:textId="5E56542E" w:rsidR="00D90AD3" w:rsidRDefault="00D90AD3">
          <w:pPr>
            <w:pStyle w:val="TOC2"/>
            <w:rPr>
              <w:rFonts w:asciiTheme="minorHAnsi" w:eastAsiaTheme="minorEastAsia" w:hAnsiTheme="minorHAnsi"/>
              <w:noProof/>
              <w:kern w:val="2"/>
              <w:sz w:val="24"/>
              <w:szCs w:val="24"/>
              <w:lang w:val="en-US"/>
              <w14:ligatures w14:val="standardContextual"/>
            </w:rPr>
          </w:pPr>
          <w:hyperlink w:anchor="_Toc226130030" w:history="1">
            <w:r w:rsidRPr="004A61B1">
              <w:rPr>
                <w:rStyle w:val="Hyperlink"/>
                <w:noProof/>
              </w:rPr>
              <w:t>1.4</w:t>
            </w:r>
            <w:r>
              <w:rPr>
                <w:rFonts w:asciiTheme="minorHAnsi" w:eastAsiaTheme="minorEastAsia" w:hAnsiTheme="minorHAnsi"/>
                <w:noProof/>
                <w:kern w:val="2"/>
                <w:sz w:val="24"/>
                <w:szCs w:val="24"/>
                <w:lang w:val="en-US"/>
                <w14:ligatures w14:val="standardContextual"/>
              </w:rPr>
              <w:tab/>
            </w:r>
            <w:r w:rsidRPr="004A61B1">
              <w:rPr>
                <w:rStyle w:val="Hyperlink"/>
                <w:noProof/>
              </w:rPr>
              <w:t>Aim and Objectives</w:t>
            </w:r>
            <w:r>
              <w:rPr>
                <w:noProof/>
                <w:webHidden/>
              </w:rPr>
              <w:tab/>
            </w:r>
            <w:r>
              <w:rPr>
                <w:noProof/>
                <w:webHidden/>
              </w:rPr>
              <w:fldChar w:fldCharType="begin"/>
            </w:r>
            <w:r>
              <w:rPr>
                <w:noProof/>
                <w:webHidden/>
              </w:rPr>
              <w:instrText xml:space="preserve"> PAGEREF _Toc226130030 \h </w:instrText>
            </w:r>
            <w:r>
              <w:rPr>
                <w:noProof/>
                <w:webHidden/>
              </w:rPr>
            </w:r>
            <w:r>
              <w:rPr>
                <w:noProof/>
                <w:webHidden/>
              </w:rPr>
              <w:fldChar w:fldCharType="separate"/>
            </w:r>
            <w:r>
              <w:rPr>
                <w:noProof/>
                <w:webHidden/>
              </w:rPr>
              <w:t>11</w:t>
            </w:r>
            <w:r>
              <w:rPr>
                <w:noProof/>
                <w:webHidden/>
              </w:rPr>
              <w:fldChar w:fldCharType="end"/>
            </w:r>
          </w:hyperlink>
        </w:p>
        <w:p w14:paraId="4946303B" w14:textId="5A145AF9" w:rsidR="00D90AD3" w:rsidRDefault="00D90AD3">
          <w:pPr>
            <w:pStyle w:val="TOC2"/>
            <w:rPr>
              <w:rFonts w:asciiTheme="minorHAnsi" w:eastAsiaTheme="minorEastAsia" w:hAnsiTheme="minorHAnsi"/>
              <w:noProof/>
              <w:kern w:val="2"/>
              <w:sz w:val="24"/>
              <w:szCs w:val="24"/>
              <w:lang w:val="en-US"/>
              <w14:ligatures w14:val="standardContextual"/>
            </w:rPr>
          </w:pPr>
          <w:hyperlink w:anchor="_Toc226130031" w:history="1">
            <w:r w:rsidRPr="004A61B1">
              <w:rPr>
                <w:rStyle w:val="Hyperlink"/>
                <w:noProof/>
              </w:rPr>
              <w:t>1.5</w:t>
            </w:r>
            <w:r>
              <w:rPr>
                <w:rFonts w:asciiTheme="minorHAnsi" w:eastAsiaTheme="minorEastAsia" w:hAnsiTheme="minorHAnsi"/>
                <w:noProof/>
                <w:kern w:val="2"/>
                <w:sz w:val="24"/>
                <w:szCs w:val="24"/>
                <w:lang w:val="en-US"/>
                <w14:ligatures w14:val="standardContextual"/>
              </w:rPr>
              <w:tab/>
            </w:r>
            <w:r w:rsidRPr="004A61B1">
              <w:rPr>
                <w:rStyle w:val="Hyperlink"/>
                <w:noProof/>
              </w:rPr>
              <w:t>Conclusion</w:t>
            </w:r>
            <w:r>
              <w:rPr>
                <w:noProof/>
                <w:webHidden/>
              </w:rPr>
              <w:tab/>
            </w:r>
            <w:r>
              <w:rPr>
                <w:noProof/>
                <w:webHidden/>
              </w:rPr>
              <w:fldChar w:fldCharType="begin"/>
            </w:r>
            <w:r>
              <w:rPr>
                <w:noProof/>
                <w:webHidden/>
              </w:rPr>
              <w:instrText xml:space="preserve"> PAGEREF _Toc226130031 \h </w:instrText>
            </w:r>
            <w:r>
              <w:rPr>
                <w:noProof/>
                <w:webHidden/>
              </w:rPr>
            </w:r>
            <w:r>
              <w:rPr>
                <w:noProof/>
                <w:webHidden/>
              </w:rPr>
              <w:fldChar w:fldCharType="separate"/>
            </w:r>
            <w:r>
              <w:rPr>
                <w:noProof/>
                <w:webHidden/>
              </w:rPr>
              <w:t>11</w:t>
            </w:r>
            <w:r>
              <w:rPr>
                <w:noProof/>
                <w:webHidden/>
              </w:rPr>
              <w:fldChar w:fldCharType="end"/>
            </w:r>
          </w:hyperlink>
        </w:p>
        <w:p w14:paraId="24B533DB" w14:textId="56EE4AC7" w:rsidR="00D90AD3" w:rsidRDefault="00D90AD3">
          <w:pPr>
            <w:pStyle w:val="TOC1"/>
            <w:tabs>
              <w:tab w:val="left" w:pos="440"/>
              <w:tab w:val="right" w:leader="dot" w:pos="9016"/>
            </w:tabs>
            <w:rPr>
              <w:rFonts w:asciiTheme="minorHAnsi" w:eastAsiaTheme="minorEastAsia" w:hAnsiTheme="minorHAnsi"/>
              <w:noProof/>
              <w:kern w:val="2"/>
              <w:sz w:val="24"/>
              <w:szCs w:val="24"/>
              <w:lang w:val="en-US"/>
              <w14:ligatures w14:val="standardContextual"/>
            </w:rPr>
          </w:pPr>
          <w:hyperlink w:anchor="_Toc226130032" w:history="1">
            <w:r w:rsidRPr="004A61B1">
              <w:rPr>
                <w:rStyle w:val="Hyperlink"/>
                <w:noProof/>
                <w:lang w:bidi="en-GB"/>
              </w:rPr>
              <w:t>2</w:t>
            </w:r>
            <w:r>
              <w:rPr>
                <w:rFonts w:asciiTheme="minorHAnsi" w:eastAsiaTheme="minorEastAsia" w:hAnsiTheme="minorHAnsi"/>
                <w:noProof/>
                <w:kern w:val="2"/>
                <w:sz w:val="24"/>
                <w:szCs w:val="24"/>
                <w:lang w:val="en-US"/>
                <w14:ligatures w14:val="standardContextual"/>
              </w:rPr>
              <w:tab/>
            </w:r>
            <w:r w:rsidRPr="004A61B1">
              <w:rPr>
                <w:rStyle w:val="Hyperlink"/>
                <w:noProof/>
                <w:lang w:bidi="en-GB"/>
              </w:rPr>
              <w:t>CHAPTER 2: BACKGROUND AND ANALYSIS</w:t>
            </w:r>
            <w:r>
              <w:rPr>
                <w:noProof/>
                <w:webHidden/>
              </w:rPr>
              <w:tab/>
            </w:r>
            <w:r>
              <w:rPr>
                <w:noProof/>
                <w:webHidden/>
              </w:rPr>
              <w:fldChar w:fldCharType="begin"/>
            </w:r>
            <w:r>
              <w:rPr>
                <w:noProof/>
                <w:webHidden/>
              </w:rPr>
              <w:instrText xml:space="preserve"> PAGEREF _Toc226130032 \h </w:instrText>
            </w:r>
            <w:r>
              <w:rPr>
                <w:noProof/>
                <w:webHidden/>
              </w:rPr>
            </w:r>
            <w:r>
              <w:rPr>
                <w:noProof/>
                <w:webHidden/>
              </w:rPr>
              <w:fldChar w:fldCharType="separate"/>
            </w:r>
            <w:r>
              <w:rPr>
                <w:noProof/>
                <w:webHidden/>
              </w:rPr>
              <w:t>12</w:t>
            </w:r>
            <w:r>
              <w:rPr>
                <w:noProof/>
                <w:webHidden/>
              </w:rPr>
              <w:fldChar w:fldCharType="end"/>
            </w:r>
          </w:hyperlink>
        </w:p>
        <w:p w14:paraId="56932C07" w14:textId="34896C5E" w:rsidR="00D90AD3" w:rsidRDefault="00D90AD3">
          <w:pPr>
            <w:pStyle w:val="TOC2"/>
            <w:rPr>
              <w:rFonts w:asciiTheme="minorHAnsi" w:eastAsiaTheme="minorEastAsia" w:hAnsiTheme="minorHAnsi"/>
              <w:noProof/>
              <w:kern w:val="2"/>
              <w:sz w:val="24"/>
              <w:szCs w:val="24"/>
              <w:lang w:val="en-US"/>
              <w14:ligatures w14:val="standardContextual"/>
            </w:rPr>
          </w:pPr>
          <w:hyperlink w:anchor="_Toc226130033" w:history="1">
            <w:r w:rsidRPr="004A61B1">
              <w:rPr>
                <w:rStyle w:val="Hyperlink"/>
                <w:noProof/>
              </w:rPr>
              <w:t>2.1</w:t>
            </w:r>
            <w:r>
              <w:rPr>
                <w:rFonts w:asciiTheme="minorHAnsi" w:eastAsiaTheme="minorEastAsia" w:hAnsiTheme="minorHAnsi"/>
                <w:noProof/>
                <w:kern w:val="2"/>
                <w:sz w:val="24"/>
                <w:szCs w:val="24"/>
                <w:lang w:val="en-US"/>
                <w14:ligatures w14:val="standardContextual"/>
              </w:rPr>
              <w:tab/>
            </w:r>
            <w:r w:rsidRPr="004A61B1">
              <w:rPr>
                <w:rStyle w:val="Hyperlink"/>
                <w:noProof/>
              </w:rPr>
              <w:t>Introduction</w:t>
            </w:r>
            <w:r>
              <w:rPr>
                <w:noProof/>
                <w:webHidden/>
              </w:rPr>
              <w:tab/>
            </w:r>
            <w:r>
              <w:rPr>
                <w:noProof/>
                <w:webHidden/>
              </w:rPr>
              <w:fldChar w:fldCharType="begin"/>
            </w:r>
            <w:r>
              <w:rPr>
                <w:noProof/>
                <w:webHidden/>
              </w:rPr>
              <w:instrText xml:space="preserve"> PAGEREF _Toc226130033 \h </w:instrText>
            </w:r>
            <w:r>
              <w:rPr>
                <w:noProof/>
                <w:webHidden/>
              </w:rPr>
            </w:r>
            <w:r>
              <w:rPr>
                <w:noProof/>
                <w:webHidden/>
              </w:rPr>
              <w:fldChar w:fldCharType="separate"/>
            </w:r>
            <w:r>
              <w:rPr>
                <w:noProof/>
                <w:webHidden/>
              </w:rPr>
              <w:t>12</w:t>
            </w:r>
            <w:r>
              <w:rPr>
                <w:noProof/>
                <w:webHidden/>
              </w:rPr>
              <w:fldChar w:fldCharType="end"/>
            </w:r>
          </w:hyperlink>
        </w:p>
        <w:p w14:paraId="670CEFB8" w14:textId="3A233116" w:rsidR="00D90AD3" w:rsidRDefault="00D90AD3">
          <w:pPr>
            <w:pStyle w:val="TOC2"/>
            <w:rPr>
              <w:rFonts w:asciiTheme="minorHAnsi" w:eastAsiaTheme="minorEastAsia" w:hAnsiTheme="minorHAnsi"/>
              <w:noProof/>
              <w:kern w:val="2"/>
              <w:sz w:val="24"/>
              <w:szCs w:val="24"/>
              <w:lang w:val="en-US"/>
              <w14:ligatures w14:val="standardContextual"/>
            </w:rPr>
          </w:pPr>
          <w:hyperlink w:anchor="_Toc226130034" w:history="1">
            <w:r w:rsidRPr="004A61B1">
              <w:rPr>
                <w:rStyle w:val="Hyperlink"/>
                <w:noProof/>
              </w:rPr>
              <w:t>2.2</w:t>
            </w:r>
            <w:r>
              <w:rPr>
                <w:rFonts w:asciiTheme="minorHAnsi" w:eastAsiaTheme="minorEastAsia" w:hAnsiTheme="minorHAnsi"/>
                <w:noProof/>
                <w:kern w:val="2"/>
                <w:sz w:val="24"/>
                <w:szCs w:val="24"/>
                <w:lang w:val="en-US"/>
                <w14:ligatures w14:val="standardContextual"/>
              </w:rPr>
              <w:tab/>
            </w:r>
            <w:r w:rsidRPr="004A61B1">
              <w:rPr>
                <w:rStyle w:val="Hyperlink"/>
                <w:noProof/>
              </w:rPr>
              <w:t>Historical Background</w:t>
            </w:r>
            <w:r>
              <w:rPr>
                <w:noProof/>
                <w:webHidden/>
              </w:rPr>
              <w:tab/>
            </w:r>
            <w:r>
              <w:rPr>
                <w:noProof/>
                <w:webHidden/>
              </w:rPr>
              <w:fldChar w:fldCharType="begin"/>
            </w:r>
            <w:r>
              <w:rPr>
                <w:noProof/>
                <w:webHidden/>
              </w:rPr>
              <w:instrText xml:space="preserve"> PAGEREF _Toc226130034 \h </w:instrText>
            </w:r>
            <w:r>
              <w:rPr>
                <w:noProof/>
                <w:webHidden/>
              </w:rPr>
            </w:r>
            <w:r>
              <w:rPr>
                <w:noProof/>
                <w:webHidden/>
              </w:rPr>
              <w:fldChar w:fldCharType="separate"/>
            </w:r>
            <w:r>
              <w:rPr>
                <w:noProof/>
                <w:webHidden/>
              </w:rPr>
              <w:t>12</w:t>
            </w:r>
            <w:r>
              <w:rPr>
                <w:noProof/>
                <w:webHidden/>
              </w:rPr>
              <w:fldChar w:fldCharType="end"/>
            </w:r>
          </w:hyperlink>
        </w:p>
        <w:p w14:paraId="76554440" w14:textId="037F3C44" w:rsidR="00D90AD3" w:rsidRDefault="00D90AD3">
          <w:pPr>
            <w:pStyle w:val="TOC2"/>
            <w:rPr>
              <w:rFonts w:asciiTheme="minorHAnsi" w:eastAsiaTheme="minorEastAsia" w:hAnsiTheme="minorHAnsi"/>
              <w:noProof/>
              <w:kern w:val="2"/>
              <w:sz w:val="24"/>
              <w:szCs w:val="24"/>
              <w:lang w:val="en-US"/>
              <w14:ligatures w14:val="standardContextual"/>
            </w:rPr>
          </w:pPr>
          <w:hyperlink w:anchor="_Toc226130035" w:history="1">
            <w:r w:rsidRPr="004A61B1">
              <w:rPr>
                <w:rStyle w:val="Hyperlink"/>
                <w:noProof/>
              </w:rPr>
              <w:t>2.3</w:t>
            </w:r>
            <w:r>
              <w:rPr>
                <w:rFonts w:asciiTheme="minorHAnsi" w:eastAsiaTheme="minorEastAsia" w:hAnsiTheme="minorHAnsi"/>
                <w:noProof/>
                <w:kern w:val="2"/>
                <w:sz w:val="24"/>
                <w:szCs w:val="24"/>
                <w:lang w:val="en-US"/>
                <w14:ligatures w14:val="standardContextual"/>
              </w:rPr>
              <w:tab/>
            </w:r>
            <w:r w:rsidRPr="004A61B1">
              <w:rPr>
                <w:rStyle w:val="Hyperlink"/>
                <w:noProof/>
              </w:rPr>
              <w:t>Theoretical Background</w:t>
            </w:r>
            <w:r>
              <w:rPr>
                <w:noProof/>
                <w:webHidden/>
              </w:rPr>
              <w:tab/>
            </w:r>
            <w:r>
              <w:rPr>
                <w:noProof/>
                <w:webHidden/>
              </w:rPr>
              <w:fldChar w:fldCharType="begin"/>
            </w:r>
            <w:r>
              <w:rPr>
                <w:noProof/>
                <w:webHidden/>
              </w:rPr>
              <w:instrText xml:space="preserve"> PAGEREF _Toc226130035 \h </w:instrText>
            </w:r>
            <w:r>
              <w:rPr>
                <w:noProof/>
                <w:webHidden/>
              </w:rPr>
            </w:r>
            <w:r>
              <w:rPr>
                <w:noProof/>
                <w:webHidden/>
              </w:rPr>
              <w:fldChar w:fldCharType="separate"/>
            </w:r>
            <w:r>
              <w:rPr>
                <w:noProof/>
                <w:webHidden/>
              </w:rPr>
              <w:t>13</w:t>
            </w:r>
            <w:r>
              <w:rPr>
                <w:noProof/>
                <w:webHidden/>
              </w:rPr>
              <w:fldChar w:fldCharType="end"/>
            </w:r>
          </w:hyperlink>
        </w:p>
        <w:p w14:paraId="4028465C" w14:textId="482FC03F" w:rsidR="00D90AD3" w:rsidRDefault="00D90AD3">
          <w:pPr>
            <w:pStyle w:val="TOC2"/>
            <w:rPr>
              <w:rFonts w:asciiTheme="minorHAnsi" w:eastAsiaTheme="minorEastAsia" w:hAnsiTheme="minorHAnsi"/>
              <w:noProof/>
              <w:kern w:val="2"/>
              <w:sz w:val="24"/>
              <w:szCs w:val="24"/>
              <w:lang w:val="en-US"/>
              <w14:ligatures w14:val="standardContextual"/>
            </w:rPr>
          </w:pPr>
          <w:hyperlink w:anchor="_Toc226130036" w:history="1">
            <w:r w:rsidRPr="004A61B1">
              <w:rPr>
                <w:rStyle w:val="Hyperlink"/>
                <w:noProof/>
              </w:rPr>
              <w:t>2.4</w:t>
            </w:r>
            <w:r>
              <w:rPr>
                <w:rFonts w:asciiTheme="minorHAnsi" w:eastAsiaTheme="minorEastAsia" w:hAnsiTheme="minorHAnsi"/>
                <w:noProof/>
                <w:kern w:val="2"/>
                <w:sz w:val="24"/>
                <w:szCs w:val="24"/>
                <w:lang w:val="en-US"/>
                <w14:ligatures w14:val="standardContextual"/>
              </w:rPr>
              <w:tab/>
            </w:r>
            <w:r w:rsidRPr="004A61B1">
              <w:rPr>
                <w:rStyle w:val="Hyperlink"/>
                <w:noProof/>
              </w:rPr>
              <w:t>International Context</w:t>
            </w:r>
            <w:r>
              <w:rPr>
                <w:noProof/>
                <w:webHidden/>
              </w:rPr>
              <w:tab/>
            </w:r>
            <w:r>
              <w:rPr>
                <w:noProof/>
                <w:webHidden/>
              </w:rPr>
              <w:fldChar w:fldCharType="begin"/>
            </w:r>
            <w:r>
              <w:rPr>
                <w:noProof/>
                <w:webHidden/>
              </w:rPr>
              <w:instrText xml:space="preserve"> PAGEREF _Toc226130036 \h </w:instrText>
            </w:r>
            <w:r>
              <w:rPr>
                <w:noProof/>
                <w:webHidden/>
              </w:rPr>
            </w:r>
            <w:r>
              <w:rPr>
                <w:noProof/>
                <w:webHidden/>
              </w:rPr>
              <w:fldChar w:fldCharType="separate"/>
            </w:r>
            <w:r>
              <w:rPr>
                <w:noProof/>
                <w:webHidden/>
              </w:rPr>
              <w:t>13</w:t>
            </w:r>
            <w:r>
              <w:rPr>
                <w:noProof/>
                <w:webHidden/>
              </w:rPr>
              <w:fldChar w:fldCharType="end"/>
            </w:r>
          </w:hyperlink>
        </w:p>
        <w:p w14:paraId="641FFBAE" w14:textId="7232F3F1" w:rsidR="00D90AD3" w:rsidRDefault="00D90AD3">
          <w:pPr>
            <w:pStyle w:val="TOC3"/>
            <w:tabs>
              <w:tab w:val="left" w:pos="1200"/>
              <w:tab w:val="right" w:leader="dot" w:pos="9016"/>
            </w:tabs>
            <w:rPr>
              <w:rFonts w:asciiTheme="minorHAnsi" w:eastAsiaTheme="minorEastAsia" w:hAnsiTheme="minorHAnsi"/>
              <w:noProof/>
              <w:kern w:val="2"/>
              <w:sz w:val="24"/>
              <w:szCs w:val="24"/>
              <w:lang w:val="en-US"/>
              <w14:ligatures w14:val="standardContextual"/>
            </w:rPr>
          </w:pPr>
          <w:hyperlink w:anchor="_Toc226130037" w:history="1">
            <w:r w:rsidRPr="004A61B1">
              <w:rPr>
                <w:rStyle w:val="Hyperlink"/>
                <w:rFonts w:cs="Arial"/>
                <w:noProof/>
                <w:lang w:val="en-US"/>
              </w:rPr>
              <w:t>2.4.1</w:t>
            </w:r>
            <w:r>
              <w:rPr>
                <w:rFonts w:asciiTheme="minorHAnsi" w:eastAsiaTheme="minorEastAsia" w:hAnsiTheme="minorHAnsi"/>
                <w:noProof/>
                <w:kern w:val="2"/>
                <w:sz w:val="24"/>
                <w:szCs w:val="24"/>
                <w:lang w:val="en-US"/>
                <w14:ligatures w14:val="standardContextual"/>
              </w:rPr>
              <w:tab/>
            </w:r>
            <w:r w:rsidRPr="004A61B1">
              <w:rPr>
                <w:rStyle w:val="Hyperlink"/>
                <w:rFonts w:cs="Arial"/>
                <w:noProof/>
                <w:lang w:val="en-US"/>
              </w:rPr>
              <w:t>UK Context</w:t>
            </w:r>
            <w:r>
              <w:rPr>
                <w:noProof/>
                <w:webHidden/>
              </w:rPr>
              <w:tab/>
            </w:r>
            <w:r>
              <w:rPr>
                <w:noProof/>
                <w:webHidden/>
              </w:rPr>
              <w:fldChar w:fldCharType="begin"/>
            </w:r>
            <w:r>
              <w:rPr>
                <w:noProof/>
                <w:webHidden/>
              </w:rPr>
              <w:instrText xml:space="preserve"> PAGEREF _Toc226130037 \h </w:instrText>
            </w:r>
            <w:r>
              <w:rPr>
                <w:noProof/>
                <w:webHidden/>
              </w:rPr>
            </w:r>
            <w:r>
              <w:rPr>
                <w:noProof/>
                <w:webHidden/>
              </w:rPr>
              <w:fldChar w:fldCharType="separate"/>
            </w:r>
            <w:r>
              <w:rPr>
                <w:noProof/>
                <w:webHidden/>
              </w:rPr>
              <w:t>14</w:t>
            </w:r>
            <w:r>
              <w:rPr>
                <w:noProof/>
                <w:webHidden/>
              </w:rPr>
              <w:fldChar w:fldCharType="end"/>
            </w:r>
          </w:hyperlink>
        </w:p>
        <w:p w14:paraId="3A072E42" w14:textId="5AAB9260" w:rsidR="00D90AD3" w:rsidRDefault="00D90AD3">
          <w:pPr>
            <w:pStyle w:val="TOC2"/>
            <w:rPr>
              <w:rFonts w:asciiTheme="minorHAnsi" w:eastAsiaTheme="minorEastAsia" w:hAnsiTheme="minorHAnsi"/>
              <w:noProof/>
              <w:kern w:val="2"/>
              <w:sz w:val="24"/>
              <w:szCs w:val="24"/>
              <w:lang w:val="en-US"/>
              <w14:ligatures w14:val="standardContextual"/>
            </w:rPr>
          </w:pPr>
          <w:hyperlink w:anchor="_Toc226130038" w:history="1">
            <w:r w:rsidRPr="004A61B1">
              <w:rPr>
                <w:rStyle w:val="Hyperlink"/>
                <w:noProof/>
              </w:rPr>
              <w:t>2.5</w:t>
            </w:r>
            <w:r>
              <w:rPr>
                <w:rFonts w:asciiTheme="minorHAnsi" w:eastAsiaTheme="minorEastAsia" w:hAnsiTheme="minorHAnsi"/>
                <w:noProof/>
                <w:kern w:val="2"/>
                <w:sz w:val="24"/>
                <w:szCs w:val="24"/>
                <w:lang w:val="en-US"/>
                <w14:ligatures w14:val="standardContextual"/>
              </w:rPr>
              <w:tab/>
            </w:r>
            <w:r w:rsidRPr="004A61B1">
              <w:rPr>
                <w:rStyle w:val="Hyperlink"/>
                <w:noProof/>
              </w:rPr>
              <w:t>Conclusion</w:t>
            </w:r>
            <w:r>
              <w:rPr>
                <w:noProof/>
                <w:webHidden/>
              </w:rPr>
              <w:tab/>
            </w:r>
            <w:r>
              <w:rPr>
                <w:noProof/>
                <w:webHidden/>
              </w:rPr>
              <w:fldChar w:fldCharType="begin"/>
            </w:r>
            <w:r>
              <w:rPr>
                <w:noProof/>
                <w:webHidden/>
              </w:rPr>
              <w:instrText xml:space="preserve"> PAGEREF _Toc226130038 \h </w:instrText>
            </w:r>
            <w:r>
              <w:rPr>
                <w:noProof/>
                <w:webHidden/>
              </w:rPr>
            </w:r>
            <w:r>
              <w:rPr>
                <w:noProof/>
                <w:webHidden/>
              </w:rPr>
              <w:fldChar w:fldCharType="separate"/>
            </w:r>
            <w:r>
              <w:rPr>
                <w:noProof/>
                <w:webHidden/>
              </w:rPr>
              <w:t>14</w:t>
            </w:r>
            <w:r>
              <w:rPr>
                <w:noProof/>
                <w:webHidden/>
              </w:rPr>
              <w:fldChar w:fldCharType="end"/>
            </w:r>
          </w:hyperlink>
        </w:p>
        <w:p w14:paraId="408670F8" w14:textId="4BE72473" w:rsidR="00D90AD3" w:rsidRDefault="00D90AD3">
          <w:pPr>
            <w:pStyle w:val="TOC1"/>
            <w:tabs>
              <w:tab w:val="left" w:pos="440"/>
              <w:tab w:val="right" w:leader="dot" w:pos="9016"/>
            </w:tabs>
            <w:rPr>
              <w:rFonts w:asciiTheme="minorHAnsi" w:eastAsiaTheme="minorEastAsia" w:hAnsiTheme="minorHAnsi"/>
              <w:noProof/>
              <w:kern w:val="2"/>
              <w:sz w:val="24"/>
              <w:szCs w:val="24"/>
              <w:lang w:val="en-US"/>
              <w14:ligatures w14:val="standardContextual"/>
            </w:rPr>
          </w:pPr>
          <w:hyperlink w:anchor="_Toc226130039" w:history="1">
            <w:r w:rsidRPr="004A61B1">
              <w:rPr>
                <w:rStyle w:val="Hyperlink"/>
                <w:noProof/>
                <w:lang w:bidi="en-GB"/>
              </w:rPr>
              <w:t>3</w:t>
            </w:r>
            <w:r>
              <w:rPr>
                <w:rFonts w:asciiTheme="minorHAnsi" w:eastAsiaTheme="minorEastAsia" w:hAnsiTheme="minorHAnsi"/>
                <w:noProof/>
                <w:kern w:val="2"/>
                <w:sz w:val="24"/>
                <w:szCs w:val="24"/>
                <w:lang w:val="en-US"/>
                <w14:ligatures w14:val="standardContextual"/>
              </w:rPr>
              <w:tab/>
            </w:r>
            <w:r w:rsidRPr="004A61B1">
              <w:rPr>
                <w:rStyle w:val="Hyperlink"/>
                <w:noProof/>
                <w:lang w:bidi="en-GB"/>
              </w:rPr>
              <w:t>CHAPTER 3: METHODS AND SEARCH STRATEGY</w:t>
            </w:r>
            <w:r>
              <w:rPr>
                <w:noProof/>
                <w:webHidden/>
              </w:rPr>
              <w:tab/>
            </w:r>
            <w:r>
              <w:rPr>
                <w:noProof/>
                <w:webHidden/>
              </w:rPr>
              <w:fldChar w:fldCharType="begin"/>
            </w:r>
            <w:r>
              <w:rPr>
                <w:noProof/>
                <w:webHidden/>
              </w:rPr>
              <w:instrText xml:space="preserve"> PAGEREF _Toc226130039 \h </w:instrText>
            </w:r>
            <w:r>
              <w:rPr>
                <w:noProof/>
                <w:webHidden/>
              </w:rPr>
            </w:r>
            <w:r>
              <w:rPr>
                <w:noProof/>
                <w:webHidden/>
              </w:rPr>
              <w:fldChar w:fldCharType="separate"/>
            </w:r>
            <w:r>
              <w:rPr>
                <w:noProof/>
                <w:webHidden/>
              </w:rPr>
              <w:t>15</w:t>
            </w:r>
            <w:r>
              <w:rPr>
                <w:noProof/>
                <w:webHidden/>
              </w:rPr>
              <w:fldChar w:fldCharType="end"/>
            </w:r>
          </w:hyperlink>
        </w:p>
        <w:p w14:paraId="00A8AF84" w14:textId="064DDA6E" w:rsidR="00D90AD3" w:rsidRDefault="00D90AD3">
          <w:pPr>
            <w:pStyle w:val="TOC2"/>
            <w:rPr>
              <w:rFonts w:asciiTheme="minorHAnsi" w:eastAsiaTheme="minorEastAsia" w:hAnsiTheme="minorHAnsi"/>
              <w:noProof/>
              <w:kern w:val="2"/>
              <w:sz w:val="24"/>
              <w:szCs w:val="24"/>
              <w:lang w:val="en-US"/>
              <w14:ligatures w14:val="standardContextual"/>
            </w:rPr>
          </w:pPr>
          <w:hyperlink w:anchor="_Toc226130040" w:history="1">
            <w:r w:rsidRPr="004A61B1">
              <w:rPr>
                <w:rStyle w:val="Hyperlink"/>
                <w:noProof/>
              </w:rPr>
              <w:t>3.1</w:t>
            </w:r>
            <w:r>
              <w:rPr>
                <w:rFonts w:asciiTheme="minorHAnsi" w:eastAsiaTheme="minorEastAsia" w:hAnsiTheme="minorHAnsi"/>
                <w:noProof/>
                <w:kern w:val="2"/>
                <w:sz w:val="24"/>
                <w:szCs w:val="24"/>
                <w:lang w:val="en-US"/>
                <w14:ligatures w14:val="standardContextual"/>
              </w:rPr>
              <w:tab/>
            </w:r>
            <w:r w:rsidRPr="004A61B1">
              <w:rPr>
                <w:rStyle w:val="Hyperlink"/>
                <w:noProof/>
              </w:rPr>
              <w:t>Introduction</w:t>
            </w:r>
            <w:r>
              <w:rPr>
                <w:noProof/>
                <w:webHidden/>
              </w:rPr>
              <w:tab/>
            </w:r>
            <w:r>
              <w:rPr>
                <w:noProof/>
                <w:webHidden/>
              </w:rPr>
              <w:fldChar w:fldCharType="begin"/>
            </w:r>
            <w:r>
              <w:rPr>
                <w:noProof/>
                <w:webHidden/>
              </w:rPr>
              <w:instrText xml:space="preserve"> PAGEREF _Toc226130040 \h </w:instrText>
            </w:r>
            <w:r>
              <w:rPr>
                <w:noProof/>
                <w:webHidden/>
              </w:rPr>
            </w:r>
            <w:r>
              <w:rPr>
                <w:noProof/>
                <w:webHidden/>
              </w:rPr>
              <w:fldChar w:fldCharType="separate"/>
            </w:r>
            <w:r>
              <w:rPr>
                <w:noProof/>
                <w:webHidden/>
              </w:rPr>
              <w:t>15</w:t>
            </w:r>
            <w:r>
              <w:rPr>
                <w:noProof/>
                <w:webHidden/>
              </w:rPr>
              <w:fldChar w:fldCharType="end"/>
            </w:r>
          </w:hyperlink>
        </w:p>
        <w:p w14:paraId="62621120" w14:textId="5E05C8E0" w:rsidR="00D90AD3" w:rsidRDefault="00D90AD3">
          <w:pPr>
            <w:pStyle w:val="TOC2"/>
            <w:rPr>
              <w:rFonts w:asciiTheme="minorHAnsi" w:eastAsiaTheme="minorEastAsia" w:hAnsiTheme="minorHAnsi"/>
              <w:noProof/>
              <w:kern w:val="2"/>
              <w:sz w:val="24"/>
              <w:szCs w:val="24"/>
              <w:lang w:val="en-US"/>
              <w14:ligatures w14:val="standardContextual"/>
            </w:rPr>
          </w:pPr>
          <w:hyperlink w:anchor="_Toc226130041" w:history="1">
            <w:r w:rsidRPr="004A61B1">
              <w:rPr>
                <w:rStyle w:val="Hyperlink"/>
                <w:noProof/>
              </w:rPr>
              <w:t>3.2</w:t>
            </w:r>
            <w:r>
              <w:rPr>
                <w:rFonts w:asciiTheme="minorHAnsi" w:eastAsiaTheme="minorEastAsia" w:hAnsiTheme="minorHAnsi"/>
                <w:noProof/>
                <w:kern w:val="2"/>
                <w:sz w:val="24"/>
                <w:szCs w:val="24"/>
                <w:lang w:val="en-US"/>
                <w14:ligatures w14:val="standardContextual"/>
              </w:rPr>
              <w:tab/>
            </w:r>
            <w:r w:rsidRPr="004A61B1">
              <w:rPr>
                <w:rStyle w:val="Hyperlink"/>
                <w:noProof/>
              </w:rPr>
              <w:t>Search Strategy</w:t>
            </w:r>
            <w:r>
              <w:rPr>
                <w:noProof/>
                <w:webHidden/>
              </w:rPr>
              <w:tab/>
            </w:r>
            <w:r>
              <w:rPr>
                <w:noProof/>
                <w:webHidden/>
              </w:rPr>
              <w:fldChar w:fldCharType="begin"/>
            </w:r>
            <w:r>
              <w:rPr>
                <w:noProof/>
                <w:webHidden/>
              </w:rPr>
              <w:instrText xml:space="preserve"> PAGEREF _Toc226130041 \h </w:instrText>
            </w:r>
            <w:r>
              <w:rPr>
                <w:noProof/>
                <w:webHidden/>
              </w:rPr>
            </w:r>
            <w:r>
              <w:rPr>
                <w:noProof/>
                <w:webHidden/>
              </w:rPr>
              <w:fldChar w:fldCharType="separate"/>
            </w:r>
            <w:r>
              <w:rPr>
                <w:noProof/>
                <w:webHidden/>
              </w:rPr>
              <w:t>15</w:t>
            </w:r>
            <w:r>
              <w:rPr>
                <w:noProof/>
                <w:webHidden/>
              </w:rPr>
              <w:fldChar w:fldCharType="end"/>
            </w:r>
          </w:hyperlink>
        </w:p>
        <w:p w14:paraId="6737DEFA" w14:textId="2DCC793E" w:rsidR="00D90AD3" w:rsidRDefault="00D90AD3">
          <w:pPr>
            <w:pStyle w:val="TOC2"/>
            <w:rPr>
              <w:rFonts w:asciiTheme="minorHAnsi" w:eastAsiaTheme="minorEastAsia" w:hAnsiTheme="minorHAnsi"/>
              <w:noProof/>
              <w:kern w:val="2"/>
              <w:sz w:val="24"/>
              <w:szCs w:val="24"/>
              <w:lang w:val="en-US"/>
              <w14:ligatures w14:val="standardContextual"/>
            </w:rPr>
          </w:pPr>
          <w:hyperlink w:anchor="_Toc226130042" w:history="1">
            <w:r w:rsidRPr="004A61B1">
              <w:rPr>
                <w:rStyle w:val="Hyperlink"/>
                <w:noProof/>
              </w:rPr>
              <w:t>3.3</w:t>
            </w:r>
            <w:r>
              <w:rPr>
                <w:rFonts w:asciiTheme="minorHAnsi" w:eastAsiaTheme="minorEastAsia" w:hAnsiTheme="minorHAnsi"/>
                <w:noProof/>
                <w:kern w:val="2"/>
                <w:sz w:val="24"/>
                <w:szCs w:val="24"/>
                <w:lang w:val="en-US"/>
                <w14:ligatures w14:val="standardContextual"/>
              </w:rPr>
              <w:tab/>
            </w:r>
            <w:r w:rsidRPr="004A61B1">
              <w:rPr>
                <w:rStyle w:val="Hyperlink"/>
                <w:noProof/>
              </w:rPr>
              <w:t>Searching for Information</w:t>
            </w:r>
            <w:r>
              <w:rPr>
                <w:noProof/>
                <w:webHidden/>
              </w:rPr>
              <w:tab/>
            </w:r>
            <w:r>
              <w:rPr>
                <w:noProof/>
                <w:webHidden/>
              </w:rPr>
              <w:fldChar w:fldCharType="begin"/>
            </w:r>
            <w:r>
              <w:rPr>
                <w:noProof/>
                <w:webHidden/>
              </w:rPr>
              <w:instrText xml:space="preserve"> PAGEREF _Toc226130042 \h </w:instrText>
            </w:r>
            <w:r>
              <w:rPr>
                <w:noProof/>
                <w:webHidden/>
              </w:rPr>
            </w:r>
            <w:r>
              <w:rPr>
                <w:noProof/>
                <w:webHidden/>
              </w:rPr>
              <w:fldChar w:fldCharType="separate"/>
            </w:r>
            <w:r>
              <w:rPr>
                <w:noProof/>
                <w:webHidden/>
              </w:rPr>
              <w:t>15</w:t>
            </w:r>
            <w:r>
              <w:rPr>
                <w:noProof/>
                <w:webHidden/>
              </w:rPr>
              <w:fldChar w:fldCharType="end"/>
            </w:r>
          </w:hyperlink>
        </w:p>
        <w:p w14:paraId="657206C4" w14:textId="68674F9E" w:rsidR="00D90AD3" w:rsidRDefault="00D90AD3">
          <w:pPr>
            <w:pStyle w:val="TOC2"/>
            <w:rPr>
              <w:rFonts w:asciiTheme="minorHAnsi" w:eastAsiaTheme="minorEastAsia" w:hAnsiTheme="minorHAnsi"/>
              <w:noProof/>
              <w:kern w:val="2"/>
              <w:sz w:val="24"/>
              <w:szCs w:val="24"/>
              <w:lang w:val="en-US"/>
              <w14:ligatures w14:val="standardContextual"/>
            </w:rPr>
          </w:pPr>
          <w:hyperlink w:anchor="_Toc226130043" w:history="1">
            <w:r w:rsidRPr="004A61B1">
              <w:rPr>
                <w:rStyle w:val="Hyperlink"/>
                <w:noProof/>
              </w:rPr>
              <w:t>3.4</w:t>
            </w:r>
            <w:r>
              <w:rPr>
                <w:rFonts w:asciiTheme="minorHAnsi" w:eastAsiaTheme="minorEastAsia" w:hAnsiTheme="minorHAnsi"/>
                <w:noProof/>
                <w:kern w:val="2"/>
                <w:sz w:val="24"/>
                <w:szCs w:val="24"/>
                <w:lang w:val="en-US"/>
                <w14:ligatures w14:val="standardContextual"/>
              </w:rPr>
              <w:tab/>
            </w:r>
            <w:r w:rsidRPr="004A61B1">
              <w:rPr>
                <w:rStyle w:val="Hyperlink"/>
                <w:noProof/>
              </w:rPr>
              <w:t>Research Validation</w:t>
            </w:r>
            <w:r>
              <w:rPr>
                <w:noProof/>
                <w:webHidden/>
              </w:rPr>
              <w:tab/>
            </w:r>
            <w:r>
              <w:rPr>
                <w:noProof/>
                <w:webHidden/>
              </w:rPr>
              <w:fldChar w:fldCharType="begin"/>
            </w:r>
            <w:r>
              <w:rPr>
                <w:noProof/>
                <w:webHidden/>
              </w:rPr>
              <w:instrText xml:space="preserve"> PAGEREF _Toc226130043 \h </w:instrText>
            </w:r>
            <w:r>
              <w:rPr>
                <w:noProof/>
                <w:webHidden/>
              </w:rPr>
            </w:r>
            <w:r>
              <w:rPr>
                <w:noProof/>
                <w:webHidden/>
              </w:rPr>
              <w:fldChar w:fldCharType="separate"/>
            </w:r>
            <w:r>
              <w:rPr>
                <w:noProof/>
                <w:webHidden/>
              </w:rPr>
              <w:t>16</w:t>
            </w:r>
            <w:r>
              <w:rPr>
                <w:noProof/>
                <w:webHidden/>
              </w:rPr>
              <w:fldChar w:fldCharType="end"/>
            </w:r>
          </w:hyperlink>
        </w:p>
        <w:p w14:paraId="627A8742" w14:textId="1586E8CC" w:rsidR="00D90AD3" w:rsidRDefault="00D90AD3">
          <w:pPr>
            <w:pStyle w:val="TOC2"/>
            <w:rPr>
              <w:rFonts w:asciiTheme="minorHAnsi" w:eastAsiaTheme="minorEastAsia" w:hAnsiTheme="minorHAnsi"/>
              <w:noProof/>
              <w:kern w:val="2"/>
              <w:sz w:val="24"/>
              <w:szCs w:val="24"/>
              <w:lang w:val="en-US"/>
              <w14:ligatures w14:val="standardContextual"/>
            </w:rPr>
          </w:pPr>
          <w:hyperlink w:anchor="_Toc226130044" w:history="1">
            <w:r w:rsidRPr="004A61B1">
              <w:rPr>
                <w:rStyle w:val="Hyperlink"/>
                <w:noProof/>
              </w:rPr>
              <w:t>3.5</w:t>
            </w:r>
            <w:r>
              <w:rPr>
                <w:rFonts w:asciiTheme="minorHAnsi" w:eastAsiaTheme="minorEastAsia" w:hAnsiTheme="minorHAnsi"/>
                <w:noProof/>
                <w:kern w:val="2"/>
                <w:sz w:val="24"/>
                <w:szCs w:val="24"/>
                <w:lang w:val="en-US"/>
                <w14:ligatures w14:val="standardContextual"/>
              </w:rPr>
              <w:tab/>
            </w:r>
            <w:r w:rsidRPr="004A61B1">
              <w:rPr>
                <w:rStyle w:val="Hyperlink"/>
                <w:noProof/>
              </w:rPr>
              <w:t>Inclusion and Exclusion Criteria</w:t>
            </w:r>
            <w:r>
              <w:rPr>
                <w:noProof/>
                <w:webHidden/>
              </w:rPr>
              <w:tab/>
            </w:r>
            <w:r>
              <w:rPr>
                <w:noProof/>
                <w:webHidden/>
              </w:rPr>
              <w:fldChar w:fldCharType="begin"/>
            </w:r>
            <w:r>
              <w:rPr>
                <w:noProof/>
                <w:webHidden/>
              </w:rPr>
              <w:instrText xml:space="preserve"> PAGEREF _Toc226130044 \h </w:instrText>
            </w:r>
            <w:r>
              <w:rPr>
                <w:noProof/>
                <w:webHidden/>
              </w:rPr>
            </w:r>
            <w:r>
              <w:rPr>
                <w:noProof/>
                <w:webHidden/>
              </w:rPr>
              <w:fldChar w:fldCharType="separate"/>
            </w:r>
            <w:r>
              <w:rPr>
                <w:noProof/>
                <w:webHidden/>
              </w:rPr>
              <w:t>16</w:t>
            </w:r>
            <w:r>
              <w:rPr>
                <w:noProof/>
                <w:webHidden/>
              </w:rPr>
              <w:fldChar w:fldCharType="end"/>
            </w:r>
          </w:hyperlink>
        </w:p>
        <w:p w14:paraId="11A3EB10" w14:textId="7F7E3774" w:rsidR="00D90AD3" w:rsidRDefault="00D90AD3">
          <w:pPr>
            <w:pStyle w:val="TOC2"/>
            <w:rPr>
              <w:rFonts w:asciiTheme="minorHAnsi" w:eastAsiaTheme="minorEastAsia" w:hAnsiTheme="minorHAnsi"/>
              <w:noProof/>
              <w:kern w:val="2"/>
              <w:sz w:val="24"/>
              <w:szCs w:val="24"/>
              <w:lang w:val="en-US"/>
              <w14:ligatures w14:val="standardContextual"/>
            </w:rPr>
          </w:pPr>
          <w:hyperlink w:anchor="_Toc226130045" w:history="1">
            <w:r w:rsidRPr="004A61B1">
              <w:rPr>
                <w:rStyle w:val="Hyperlink"/>
                <w:noProof/>
              </w:rPr>
              <w:t>3.6</w:t>
            </w:r>
            <w:r>
              <w:rPr>
                <w:rFonts w:asciiTheme="minorHAnsi" w:eastAsiaTheme="minorEastAsia" w:hAnsiTheme="minorHAnsi"/>
                <w:noProof/>
                <w:kern w:val="2"/>
                <w:sz w:val="24"/>
                <w:szCs w:val="24"/>
                <w:lang w:val="en-US"/>
                <w14:ligatures w14:val="standardContextual"/>
              </w:rPr>
              <w:tab/>
            </w:r>
            <w:r w:rsidRPr="004A61B1">
              <w:rPr>
                <w:rStyle w:val="Hyperlink"/>
                <w:noProof/>
              </w:rPr>
              <w:t>Analysing Research</w:t>
            </w:r>
            <w:r>
              <w:rPr>
                <w:noProof/>
                <w:webHidden/>
              </w:rPr>
              <w:tab/>
            </w:r>
            <w:r>
              <w:rPr>
                <w:noProof/>
                <w:webHidden/>
              </w:rPr>
              <w:fldChar w:fldCharType="begin"/>
            </w:r>
            <w:r>
              <w:rPr>
                <w:noProof/>
                <w:webHidden/>
              </w:rPr>
              <w:instrText xml:space="preserve"> PAGEREF _Toc226130045 \h </w:instrText>
            </w:r>
            <w:r>
              <w:rPr>
                <w:noProof/>
                <w:webHidden/>
              </w:rPr>
            </w:r>
            <w:r>
              <w:rPr>
                <w:noProof/>
                <w:webHidden/>
              </w:rPr>
              <w:fldChar w:fldCharType="separate"/>
            </w:r>
            <w:r>
              <w:rPr>
                <w:noProof/>
                <w:webHidden/>
              </w:rPr>
              <w:t>16</w:t>
            </w:r>
            <w:r>
              <w:rPr>
                <w:noProof/>
                <w:webHidden/>
              </w:rPr>
              <w:fldChar w:fldCharType="end"/>
            </w:r>
          </w:hyperlink>
        </w:p>
        <w:p w14:paraId="587D707F" w14:textId="47196519" w:rsidR="00D90AD3" w:rsidRDefault="00D90AD3">
          <w:pPr>
            <w:pStyle w:val="TOC2"/>
            <w:rPr>
              <w:rFonts w:asciiTheme="minorHAnsi" w:eastAsiaTheme="minorEastAsia" w:hAnsiTheme="minorHAnsi"/>
              <w:noProof/>
              <w:kern w:val="2"/>
              <w:sz w:val="24"/>
              <w:szCs w:val="24"/>
              <w:lang w:val="en-US"/>
              <w14:ligatures w14:val="standardContextual"/>
            </w:rPr>
          </w:pPr>
          <w:hyperlink w:anchor="_Toc226130046" w:history="1">
            <w:r w:rsidRPr="004A61B1">
              <w:rPr>
                <w:rStyle w:val="Hyperlink"/>
                <w:noProof/>
              </w:rPr>
              <w:t>3.7</w:t>
            </w:r>
            <w:r>
              <w:rPr>
                <w:rFonts w:asciiTheme="minorHAnsi" w:eastAsiaTheme="minorEastAsia" w:hAnsiTheme="minorHAnsi"/>
                <w:noProof/>
                <w:kern w:val="2"/>
                <w:sz w:val="24"/>
                <w:szCs w:val="24"/>
                <w:lang w:val="en-US"/>
                <w14:ligatures w14:val="standardContextual"/>
              </w:rPr>
              <w:tab/>
            </w:r>
            <w:r w:rsidRPr="004A61B1">
              <w:rPr>
                <w:rStyle w:val="Hyperlink"/>
                <w:noProof/>
              </w:rPr>
              <w:t>Ethical Considerations</w:t>
            </w:r>
            <w:r>
              <w:rPr>
                <w:noProof/>
                <w:webHidden/>
              </w:rPr>
              <w:tab/>
            </w:r>
            <w:r>
              <w:rPr>
                <w:noProof/>
                <w:webHidden/>
              </w:rPr>
              <w:fldChar w:fldCharType="begin"/>
            </w:r>
            <w:r>
              <w:rPr>
                <w:noProof/>
                <w:webHidden/>
              </w:rPr>
              <w:instrText xml:space="preserve"> PAGEREF _Toc226130046 \h </w:instrText>
            </w:r>
            <w:r>
              <w:rPr>
                <w:noProof/>
                <w:webHidden/>
              </w:rPr>
            </w:r>
            <w:r>
              <w:rPr>
                <w:noProof/>
                <w:webHidden/>
              </w:rPr>
              <w:fldChar w:fldCharType="separate"/>
            </w:r>
            <w:r>
              <w:rPr>
                <w:noProof/>
                <w:webHidden/>
              </w:rPr>
              <w:t>17</w:t>
            </w:r>
            <w:r>
              <w:rPr>
                <w:noProof/>
                <w:webHidden/>
              </w:rPr>
              <w:fldChar w:fldCharType="end"/>
            </w:r>
          </w:hyperlink>
        </w:p>
        <w:p w14:paraId="5F518E01" w14:textId="54C44ED8" w:rsidR="00D90AD3" w:rsidRDefault="00D90AD3">
          <w:pPr>
            <w:pStyle w:val="TOC2"/>
            <w:rPr>
              <w:rFonts w:asciiTheme="minorHAnsi" w:eastAsiaTheme="minorEastAsia" w:hAnsiTheme="minorHAnsi"/>
              <w:noProof/>
              <w:kern w:val="2"/>
              <w:sz w:val="24"/>
              <w:szCs w:val="24"/>
              <w:lang w:val="en-US"/>
              <w14:ligatures w14:val="standardContextual"/>
            </w:rPr>
          </w:pPr>
          <w:hyperlink w:anchor="_Toc226130047" w:history="1">
            <w:r w:rsidRPr="004A61B1">
              <w:rPr>
                <w:rStyle w:val="Hyperlink"/>
                <w:noProof/>
              </w:rPr>
              <w:t>3.8</w:t>
            </w:r>
            <w:r>
              <w:rPr>
                <w:rFonts w:asciiTheme="minorHAnsi" w:eastAsiaTheme="minorEastAsia" w:hAnsiTheme="minorHAnsi"/>
                <w:noProof/>
                <w:kern w:val="2"/>
                <w:sz w:val="24"/>
                <w:szCs w:val="24"/>
                <w:lang w:val="en-US"/>
                <w14:ligatures w14:val="standardContextual"/>
              </w:rPr>
              <w:tab/>
            </w:r>
            <w:r w:rsidRPr="004A61B1">
              <w:rPr>
                <w:rStyle w:val="Hyperlink"/>
                <w:noProof/>
              </w:rPr>
              <w:t>Chapter Conclusion</w:t>
            </w:r>
            <w:r>
              <w:rPr>
                <w:noProof/>
                <w:webHidden/>
              </w:rPr>
              <w:tab/>
            </w:r>
            <w:r>
              <w:rPr>
                <w:noProof/>
                <w:webHidden/>
              </w:rPr>
              <w:fldChar w:fldCharType="begin"/>
            </w:r>
            <w:r>
              <w:rPr>
                <w:noProof/>
                <w:webHidden/>
              </w:rPr>
              <w:instrText xml:space="preserve"> PAGEREF _Toc226130047 \h </w:instrText>
            </w:r>
            <w:r>
              <w:rPr>
                <w:noProof/>
                <w:webHidden/>
              </w:rPr>
            </w:r>
            <w:r>
              <w:rPr>
                <w:noProof/>
                <w:webHidden/>
              </w:rPr>
              <w:fldChar w:fldCharType="separate"/>
            </w:r>
            <w:r>
              <w:rPr>
                <w:noProof/>
                <w:webHidden/>
              </w:rPr>
              <w:t>17</w:t>
            </w:r>
            <w:r>
              <w:rPr>
                <w:noProof/>
                <w:webHidden/>
              </w:rPr>
              <w:fldChar w:fldCharType="end"/>
            </w:r>
          </w:hyperlink>
        </w:p>
        <w:p w14:paraId="56C19C58" w14:textId="60AC85ED" w:rsidR="00D90AD3" w:rsidRDefault="00D90AD3">
          <w:pPr>
            <w:pStyle w:val="TOC1"/>
            <w:tabs>
              <w:tab w:val="left" w:pos="440"/>
              <w:tab w:val="right" w:leader="dot" w:pos="9016"/>
            </w:tabs>
            <w:rPr>
              <w:rFonts w:asciiTheme="minorHAnsi" w:eastAsiaTheme="minorEastAsia" w:hAnsiTheme="minorHAnsi"/>
              <w:noProof/>
              <w:kern w:val="2"/>
              <w:sz w:val="24"/>
              <w:szCs w:val="24"/>
              <w:lang w:val="en-US"/>
              <w14:ligatures w14:val="standardContextual"/>
            </w:rPr>
          </w:pPr>
          <w:hyperlink w:anchor="_Toc226130048" w:history="1">
            <w:r w:rsidRPr="004A61B1">
              <w:rPr>
                <w:rStyle w:val="Hyperlink"/>
                <w:noProof/>
                <w:lang w:bidi="en-GB"/>
              </w:rPr>
              <w:t>4</w:t>
            </w:r>
            <w:r>
              <w:rPr>
                <w:rFonts w:asciiTheme="minorHAnsi" w:eastAsiaTheme="minorEastAsia" w:hAnsiTheme="minorHAnsi"/>
                <w:noProof/>
                <w:kern w:val="2"/>
                <w:sz w:val="24"/>
                <w:szCs w:val="24"/>
                <w:lang w:val="en-US"/>
                <w14:ligatures w14:val="standardContextual"/>
              </w:rPr>
              <w:tab/>
            </w:r>
            <w:r w:rsidRPr="004A61B1">
              <w:rPr>
                <w:rStyle w:val="Hyperlink"/>
                <w:noProof/>
                <w:lang w:bidi="en-GB"/>
              </w:rPr>
              <w:t>CHAPTER 4 – Findings and Discussion</w:t>
            </w:r>
            <w:r>
              <w:rPr>
                <w:noProof/>
                <w:webHidden/>
              </w:rPr>
              <w:tab/>
            </w:r>
            <w:r>
              <w:rPr>
                <w:noProof/>
                <w:webHidden/>
              </w:rPr>
              <w:fldChar w:fldCharType="begin"/>
            </w:r>
            <w:r>
              <w:rPr>
                <w:noProof/>
                <w:webHidden/>
              </w:rPr>
              <w:instrText xml:space="preserve"> PAGEREF _Toc226130048 \h </w:instrText>
            </w:r>
            <w:r>
              <w:rPr>
                <w:noProof/>
                <w:webHidden/>
              </w:rPr>
            </w:r>
            <w:r>
              <w:rPr>
                <w:noProof/>
                <w:webHidden/>
              </w:rPr>
              <w:fldChar w:fldCharType="separate"/>
            </w:r>
            <w:r>
              <w:rPr>
                <w:noProof/>
                <w:webHidden/>
              </w:rPr>
              <w:t>18</w:t>
            </w:r>
            <w:r>
              <w:rPr>
                <w:noProof/>
                <w:webHidden/>
              </w:rPr>
              <w:fldChar w:fldCharType="end"/>
            </w:r>
          </w:hyperlink>
        </w:p>
        <w:p w14:paraId="5C97CFF5" w14:textId="2E26F178" w:rsidR="00D90AD3" w:rsidRDefault="00D90AD3">
          <w:pPr>
            <w:pStyle w:val="TOC2"/>
            <w:rPr>
              <w:rFonts w:asciiTheme="minorHAnsi" w:eastAsiaTheme="minorEastAsia" w:hAnsiTheme="minorHAnsi"/>
              <w:noProof/>
              <w:kern w:val="2"/>
              <w:sz w:val="24"/>
              <w:szCs w:val="24"/>
              <w:lang w:val="en-US"/>
              <w14:ligatures w14:val="standardContextual"/>
            </w:rPr>
          </w:pPr>
          <w:hyperlink w:anchor="_Toc226130049" w:history="1">
            <w:r w:rsidRPr="004A61B1">
              <w:rPr>
                <w:rStyle w:val="Hyperlink"/>
                <w:noProof/>
              </w:rPr>
              <w:t>4.1</w:t>
            </w:r>
            <w:r>
              <w:rPr>
                <w:rFonts w:asciiTheme="minorHAnsi" w:eastAsiaTheme="minorEastAsia" w:hAnsiTheme="minorHAnsi"/>
                <w:noProof/>
                <w:kern w:val="2"/>
                <w:sz w:val="24"/>
                <w:szCs w:val="24"/>
                <w:lang w:val="en-US"/>
                <w14:ligatures w14:val="standardContextual"/>
              </w:rPr>
              <w:tab/>
            </w:r>
            <w:r w:rsidRPr="004A61B1">
              <w:rPr>
                <w:rStyle w:val="Hyperlink"/>
                <w:noProof/>
              </w:rPr>
              <w:t>4.1 – Introduction</w:t>
            </w:r>
            <w:r>
              <w:rPr>
                <w:noProof/>
                <w:webHidden/>
              </w:rPr>
              <w:tab/>
            </w:r>
            <w:r>
              <w:rPr>
                <w:noProof/>
                <w:webHidden/>
              </w:rPr>
              <w:fldChar w:fldCharType="begin"/>
            </w:r>
            <w:r>
              <w:rPr>
                <w:noProof/>
                <w:webHidden/>
              </w:rPr>
              <w:instrText xml:space="preserve"> PAGEREF _Toc226130049 \h </w:instrText>
            </w:r>
            <w:r>
              <w:rPr>
                <w:noProof/>
                <w:webHidden/>
              </w:rPr>
            </w:r>
            <w:r>
              <w:rPr>
                <w:noProof/>
                <w:webHidden/>
              </w:rPr>
              <w:fldChar w:fldCharType="separate"/>
            </w:r>
            <w:r>
              <w:rPr>
                <w:noProof/>
                <w:webHidden/>
              </w:rPr>
              <w:t>18</w:t>
            </w:r>
            <w:r>
              <w:rPr>
                <w:noProof/>
                <w:webHidden/>
              </w:rPr>
              <w:fldChar w:fldCharType="end"/>
            </w:r>
          </w:hyperlink>
        </w:p>
        <w:p w14:paraId="4711CABC" w14:textId="50501D75" w:rsidR="00D90AD3" w:rsidRDefault="00D90AD3">
          <w:pPr>
            <w:pStyle w:val="TOC2"/>
            <w:rPr>
              <w:rFonts w:asciiTheme="minorHAnsi" w:eastAsiaTheme="minorEastAsia" w:hAnsiTheme="minorHAnsi"/>
              <w:noProof/>
              <w:kern w:val="2"/>
              <w:sz w:val="24"/>
              <w:szCs w:val="24"/>
              <w:lang w:val="en-US"/>
              <w14:ligatures w14:val="standardContextual"/>
            </w:rPr>
          </w:pPr>
          <w:hyperlink w:anchor="_Toc226130050" w:history="1">
            <w:r w:rsidRPr="004A61B1">
              <w:rPr>
                <w:rStyle w:val="Hyperlink"/>
                <w:noProof/>
              </w:rPr>
              <w:t>4.2</w:t>
            </w:r>
            <w:r>
              <w:rPr>
                <w:rFonts w:asciiTheme="minorHAnsi" w:eastAsiaTheme="minorEastAsia" w:hAnsiTheme="minorHAnsi"/>
                <w:noProof/>
                <w:kern w:val="2"/>
                <w:sz w:val="24"/>
                <w:szCs w:val="24"/>
                <w:lang w:val="en-US"/>
                <w14:ligatures w14:val="standardContextual"/>
              </w:rPr>
              <w:tab/>
            </w:r>
            <w:r w:rsidRPr="004A61B1">
              <w:rPr>
                <w:rStyle w:val="Hyperlink"/>
                <w:noProof/>
              </w:rPr>
              <w:t>Thematic Analysis</w:t>
            </w:r>
            <w:r>
              <w:rPr>
                <w:noProof/>
                <w:webHidden/>
              </w:rPr>
              <w:tab/>
            </w:r>
            <w:r>
              <w:rPr>
                <w:noProof/>
                <w:webHidden/>
              </w:rPr>
              <w:fldChar w:fldCharType="begin"/>
            </w:r>
            <w:r>
              <w:rPr>
                <w:noProof/>
                <w:webHidden/>
              </w:rPr>
              <w:instrText xml:space="preserve"> PAGEREF _Toc226130050 \h </w:instrText>
            </w:r>
            <w:r>
              <w:rPr>
                <w:noProof/>
                <w:webHidden/>
              </w:rPr>
            </w:r>
            <w:r>
              <w:rPr>
                <w:noProof/>
                <w:webHidden/>
              </w:rPr>
              <w:fldChar w:fldCharType="separate"/>
            </w:r>
            <w:r>
              <w:rPr>
                <w:noProof/>
                <w:webHidden/>
              </w:rPr>
              <w:t>18</w:t>
            </w:r>
            <w:r>
              <w:rPr>
                <w:noProof/>
                <w:webHidden/>
              </w:rPr>
              <w:fldChar w:fldCharType="end"/>
            </w:r>
          </w:hyperlink>
        </w:p>
        <w:p w14:paraId="109B7B3F" w14:textId="515DE55A" w:rsidR="00D90AD3" w:rsidRDefault="00D90AD3">
          <w:pPr>
            <w:pStyle w:val="TOC3"/>
            <w:tabs>
              <w:tab w:val="left" w:pos="1200"/>
              <w:tab w:val="right" w:leader="dot" w:pos="9016"/>
            </w:tabs>
            <w:rPr>
              <w:rFonts w:asciiTheme="minorHAnsi" w:eastAsiaTheme="minorEastAsia" w:hAnsiTheme="minorHAnsi"/>
              <w:noProof/>
              <w:kern w:val="2"/>
              <w:sz w:val="24"/>
              <w:szCs w:val="24"/>
              <w:lang w:val="en-US"/>
              <w14:ligatures w14:val="standardContextual"/>
            </w:rPr>
          </w:pPr>
          <w:hyperlink w:anchor="_Toc226130051" w:history="1">
            <w:r w:rsidRPr="004A61B1">
              <w:rPr>
                <w:rStyle w:val="Hyperlink"/>
                <w:noProof/>
              </w:rPr>
              <w:t>4.2.1</w:t>
            </w:r>
            <w:r>
              <w:rPr>
                <w:rFonts w:asciiTheme="minorHAnsi" w:eastAsiaTheme="minorEastAsia" w:hAnsiTheme="minorHAnsi"/>
                <w:noProof/>
                <w:kern w:val="2"/>
                <w:sz w:val="24"/>
                <w:szCs w:val="24"/>
                <w:lang w:val="en-US"/>
                <w14:ligatures w14:val="standardContextual"/>
              </w:rPr>
              <w:tab/>
            </w:r>
            <w:r w:rsidRPr="004A61B1">
              <w:rPr>
                <w:rStyle w:val="Hyperlink"/>
                <w:noProof/>
              </w:rPr>
              <w:t>Definition of Thematic Analysis</w:t>
            </w:r>
            <w:r>
              <w:rPr>
                <w:noProof/>
                <w:webHidden/>
              </w:rPr>
              <w:tab/>
            </w:r>
            <w:r>
              <w:rPr>
                <w:noProof/>
                <w:webHidden/>
              </w:rPr>
              <w:fldChar w:fldCharType="begin"/>
            </w:r>
            <w:r>
              <w:rPr>
                <w:noProof/>
                <w:webHidden/>
              </w:rPr>
              <w:instrText xml:space="preserve"> PAGEREF _Toc226130051 \h </w:instrText>
            </w:r>
            <w:r>
              <w:rPr>
                <w:noProof/>
                <w:webHidden/>
              </w:rPr>
            </w:r>
            <w:r>
              <w:rPr>
                <w:noProof/>
                <w:webHidden/>
              </w:rPr>
              <w:fldChar w:fldCharType="separate"/>
            </w:r>
            <w:r>
              <w:rPr>
                <w:noProof/>
                <w:webHidden/>
              </w:rPr>
              <w:t>18</w:t>
            </w:r>
            <w:r>
              <w:rPr>
                <w:noProof/>
                <w:webHidden/>
              </w:rPr>
              <w:fldChar w:fldCharType="end"/>
            </w:r>
          </w:hyperlink>
        </w:p>
        <w:p w14:paraId="37D3D769" w14:textId="6E1AAF1A" w:rsidR="00D90AD3" w:rsidRDefault="00D90AD3">
          <w:pPr>
            <w:pStyle w:val="TOC2"/>
            <w:rPr>
              <w:rFonts w:asciiTheme="minorHAnsi" w:eastAsiaTheme="minorEastAsia" w:hAnsiTheme="minorHAnsi"/>
              <w:noProof/>
              <w:kern w:val="2"/>
              <w:sz w:val="24"/>
              <w:szCs w:val="24"/>
              <w:lang w:val="en-US"/>
              <w14:ligatures w14:val="standardContextual"/>
            </w:rPr>
          </w:pPr>
          <w:hyperlink w:anchor="_Toc226130052" w:history="1">
            <w:r w:rsidRPr="004A61B1">
              <w:rPr>
                <w:rStyle w:val="Hyperlink"/>
                <w:noProof/>
              </w:rPr>
              <w:t>4.3</w:t>
            </w:r>
            <w:r>
              <w:rPr>
                <w:rFonts w:asciiTheme="minorHAnsi" w:eastAsiaTheme="minorEastAsia" w:hAnsiTheme="minorHAnsi"/>
                <w:noProof/>
                <w:kern w:val="2"/>
                <w:sz w:val="24"/>
                <w:szCs w:val="24"/>
                <w:lang w:val="en-US"/>
                <w14:ligatures w14:val="standardContextual"/>
              </w:rPr>
              <w:tab/>
            </w:r>
            <w:r w:rsidRPr="004A61B1">
              <w:rPr>
                <w:rStyle w:val="Hyperlink"/>
                <w:noProof/>
              </w:rPr>
              <w:t>Theme 1: Causes of Work-Related Stress and Burnout</w:t>
            </w:r>
            <w:r>
              <w:rPr>
                <w:noProof/>
                <w:webHidden/>
              </w:rPr>
              <w:tab/>
            </w:r>
            <w:r>
              <w:rPr>
                <w:noProof/>
                <w:webHidden/>
              </w:rPr>
              <w:fldChar w:fldCharType="begin"/>
            </w:r>
            <w:r>
              <w:rPr>
                <w:noProof/>
                <w:webHidden/>
              </w:rPr>
              <w:instrText xml:space="preserve"> PAGEREF _Toc226130052 \h </w:instrText>
            </w:r>
            <w:r>
              <w:rPr>
                <w:noProof/>
                <w:webHidden/>
              </w:rPr>
            </w:r>
            <w:r>
              <w:rPr>
                <w:noProof/>
                <w:webHidden/>
              </w:rPr>
              <w:fldChar w:fldCharType="separate"/>
            </w:r>
            <w:r>
              <w:rPr>
                <w:noProof/>
                <w:webHidden/>
              </w:rPr>
              <w:t>19</w:t>
            </w:r>
            <w:r>
              <w:rPr>
                <w:noProof/>
                <w:webHidden/>
              </w:rPr>
              <w:fldChar w:fldCharType="end"/>
            </w:r>
          </w:hyperlink>
        </w:p>
        <w:p w14:paraId="54FBA179" w14:textId="25319AE2" w:rsidR="00D90AD3" w:rsidRDefault="00D90AD3">
          <w:pPr>
            <w:pStyle w:val="TOC3"/>
            <w:tabs>
              <w:tab w:val="right" w:leader="dot" w:pos="9016"/>
            </w:tabs>
            <w:rPr>
              <w:rFonts w:asciiTheme="minorHAnsi" w:eastAsiaTheme="minorEastAsia" w:hAnsiTheme="minorHAnsi"/>
              <w:noProof/>
              <w:kern w:val="2"/>
              <w:sz w:val="24"/>
              <w:szCs w:val="24"/>
              <w:lang w:val="en-US"/>
              <w14:ligatures w14:val="standardContextual"/>
            </w:rPr>
          </w:pPr>
          <w:hyperlink w:anchor="_Toc226130053" w:history="1">
            <w:r w:rsidRPr="004A61B1">
              <w:rPr>
                <w:rStyle w:val="Hyperlink"/>
                <w:noProof/>
              </w:rPr>
              <w:t>Definition</w:t>
            </w:r>
            <w:r>
              <w:rPr>
                <w:noProof/>
                <w:webHidden/>
              </w:rPr>
              <w:tab/>
            </w:r>
            <w:r>
              <w:rPr>
                <w:noProof/>
                <w:webHidden/>
              </w:rPr>
              <w:fldChar w:fldCharType="begin"/>
            </w:r>
            <w:r>
              <w:rPr>
                <w:noProof/>
                <w:webHidden/>
              </w:rPr>
              <w:instrText xml:space="preserve"> PAGEREF _Toc226130053 \h </w:instrText>
            </w:r>
            <w:r>
              <w:rPr>
                <w:noProof/>
                <w:webHidden/>
              </w:rPr>
            </w:r>
            <w:r>
              <w:rPr>
                <w:noProof/>
                <w:webHidden/>
              </w:rPr>
              <w:fldChar w:fldCharType="separate"/>
            </w:r>
            <w:r>
              <w:rPr>
                <w:noProof/>
                <w:webHidden/>
              </w:rPr>
              <w:t>19</w:t>
            </w:r>
            <w:r>
              <w:rPr>
                <w:noProof/>
                <w:webHidden/>
              </w:rPr>
              <w:fldChar w:fldCharType="end"/>
            </w:r>
          </w:hyperlink>
        </w:p>
        <w:p w14:paraId="546E7FFD" w14:textId="2219FE2F" w:rsidR="00D90AD3" w:rsidRDefault="00D90AD3">
          <w:pPr>
            <w:pStyle w:val="TOC3"/>
            <w:tabs>
              <w:tab w:val="left" w:pos="1200"/>
              <w:tab w:val="right" w:leader="dot" w:pos="9016"/>
            </w:tabs>
            <w:rPr>
              <w:rFonts w:asciiTheme="minorHAnsi" w:eastAsiaTheme="minorEastAsia" w:hAnsiTheme="minorHAnsi"/>
              <w:noProof/>
              <w:kern w:val="2"/>
              <w:sz w:val="24"/>
              <w:szCs w:val="24"/>
              <w:lang w:val="en-US"/>
              <w14:ligatures w14:val="standardContextual"/>
            </w:rPr>
          </w:pPr>
          <w:hyperlink w:anchor="_Toc226130054" w:history="1">
            <w:r w:rsidRPr="004A61B1">
              <w:rPr>
                <w:rStyle w:val="Hyperlink"/>
                <w:noProof/>
              </w:rPr>
              <w:t>4.3.1</w:t>
            </w:r>
            <w:r>
              <w:rPr>
                <w:rFonts w:asciiTheme="minorHAnsi" w:eastAsiaTheme="minorEastAsia" w:hAnsiTheme="minorHAnsi"/>
                <w:noProof/>
                <w:kern w:val="2"/>
                <w:sz w:val="24"/>
                <w:szCs w:val="24"/>
                <w:lang w:val="en-US"/>
                <w14:ligatures w14:val="standardContextual"/>
              </w:rPr>
              <w:tab/>
            </w:r>
            <w:r w:rsidRPr="004A61B1">
              <w:rPr>
                <w:rStyle w:val="Hyperlink"/>
                <w:noProof/>
              </w:rPr>
              <w:t>Background Information</w:t>
            </w:r>
            <w:r>
              <w:rPr>
                <w:noProof/>
                <w:webHidden/>
              </w:rPr>
              <w:tab/>
            </w:r>
            <w:r>
              <w:rPr>
                <w:noProof/>
                <w:webHidden/>
              </w:rPr>
              <w:fldChar w:fldCharType="begin"/>
            </w:r>
            <w:r>
              <w:rPr>
                <w:noProof/>
                <w:webHidden/>
              </w:rPr>
              <w:instrText xml:space="preserve"> PAGEREF _Toc226130054 \h </w:instrText>
            </w:r>
            <w:r>
              <w:rPr>
                <w:noProof/>
                <w:webHidden/>
              </w:rPr>
            </w:r>
            <w:r>
              <w:rPr>
                <w:noProof/>
                <w:webHidden/>
              </w:rPr>
              <w:fldChar w:fldCharType="separate"/>
            </w:r>
            <w:r>
              <w:rPr>
                <w:noProof/>
                <w:webHidden/>
              </w:rPr>
              <w:t>19</w:t>
            </w:r>
            <w:r>
              <w:rPr>
                <w:noProof/>
                <w:webHidden/>
              </w:rPr>
              <w:fldChar w:fldCharType="end"/>
            </w:r>
          </w:hyperlink>
        </w:p>
        <w:p w14:paraId="2E30EF5E" w14:textId="59F19590" w:rsidR="00D90AD3" w:rsidRDefault="00D90AD3">
          <w:pPr>
            <w:pStyle w:val="TOC3"/>
            <w:tabs>
              <w:tab w:val="left" w:pos="1200"/>
              <w:tab w:val="right" w:leader="dot" w:pos="9016"/>
            </w:tabs>
            <w:rPr>
              <w:rFonts w:asciiTheme="minorHAnsi" w:eastAsiaTheme="minorEastAsia" w:hAnsiTheme="minorHAnsi"/>
              <w:noProof/>
              <w:kern w:val="2"/>
              <w:sz w:val="24"/>
              <w:szCs w:val="24"/>
              <w:lang w:val="en-US"/>
              <w14:ligatures w14:val="standardContextual"/>
            </w:rPr>
          </w:pPr>
          <w:hyperlink w:anchor="_Toc226130055" w:history="1">
            <w:r w:rsidRPr="004A61B1">
              <w:rPr>
                <w:rStyle w:val="Hyperlink"/>
                <w:noProof/>
              </w:rPr>
              <w:t>4.3.2</w:t>
            </w:r>
            <w:r>
              <w:rPr>
                <w:rFonts w:asciiTheme="minorHAnsi" w:eastAsiaTheme="minorEastAsia" w:hAnsiTheme="minorHAnsi"/>
                <w:noProof/>
                <w:kern w:val="2"/>
                <w:sz w:val="24"/>
                <w:szCs w:val="24"/>
                <w:lang w:val="en-US"/>
                <w14:ligatures w14:val="standardContextual"/>
              </w:rPr>
              <w:tab/>
            </w:r>
            <w:r w:rsidRPr="004A61B1">
              <w:rPr>
                <w:rStyle w:val="Hyperlink"/>
                <w:noProof/>
              </w:rPr>
              <w:t>Impact on Research Question</w:t>
            </w:r>
            <w:r>
              <w:rPr>
                <w:noProof/>
                <w:webHidden/>
              </w:rPr>
              <w:tab/>
            </w:r>
            <w:r>
              <w:rPr>
                <w:noProof/>
                <w:webHidden/>
              </w:rPr>
              <w:fldChar w:fldCharType="begin"/>
            </w:r>
            <w:r>
              <w:rPr>
                <w:noProof/>
                <w:webHidden/>
              </w:rPr>
              <w:instrText xml:space="preserve"> PAGEREF _Toc226130055 \h </w:instrText>
            </w:r>
            <w:r>
              <w:rPr>
                <w:noProof/>
                <w:webHidden/>
              </w:rPr>
            </w:r>
            <w:r>
              <w:rPr>
                <w:noProof/>
                <w:webHidden/>
              </w:rPr>
              <w:fldChar w:fldCharType="separate"/>
            </w:r>
            <w:r>
              <w:rPr>
                <w:noProof/>
                <w:webHidden/>
              </w:rPr>
              <w:t>19</w:t>
            </w:r>
            <w:r>
              <w:rPr>
                <w:noProof/>
                <w:webHidden/>
              </w:rPr>
              <w:fldChar w:fldCharType="end"/>
            </w:r>
          </w:hyperlink>
        </w:p>
        <w:p w14:paraId="265BB68D" w14:textId="3B017586" w:rsidR="00D90AD3" w:rsidRDefault="00D90AD3">
          <w:pPr>
            <w:pStyle w:val="TOC3"/>
            <w:tabs>
              <w:tab w:val="left" w:pos="1200"/>
              <w:tab w:val="right" w:leader="dot" w:pos="9016"/>
            </w:tabs>
            <w:rPr>
              <w:rFonts w:asciiTheme="minorHAnsi" w:eastAsiaTheme="minorEastAsia" w:hAnsiTheme="minorHAnsi"/>
              <w:noProof/>
              <w:kern w:val="2"/>
              <w:sz w:val="24"/>
              <w:szCs w:val="24"/>
              <w:lang w:val="en-US"/>
              <w14:ligatures w14:val="standardContextual"/>
            </w:rPr>
          </w:pPr>
          <w:hyperlink w:anchor="_Toc226130056" w:history="1">
            <w:r w:rsidRPr="004A61B1">
              <w:rPr>
                <w:rStyle w:val="Hyperlink"/>
                <w:noProof/>
              </w:rPr>
              <w:t>4.3.3</w:t>
            </w:r>
            <w:r>
              <w:rPr>
                <w:rFonts w:asciiTheme="minorHAnsi" w:eastAsiaTheme="minorEastAsia" w:hAnsiTheme="minorHAnsi"/>
                <w:noProof/>
                <w:kern w:val="2"/>
                <w:sz w:val="24"/>
                <w:szCs w:val="24"/>
                <w:lang w:val="en-US"/>
                <w14:ligatures w14:val="standardContextual"/>
              </w:rPr>
              <w:tab/>
            </w:r>
            <w:r w:rsidRPr="004A61B1">
              <w:rPr>
                <w:rStyle w:val="Hyperlink"/>
                <w:noProof/>
              </w:rPr>
              <w:t>Statistical Information</w:t>
            </w:r>
            <w:r>
              <w:rPr>
                <w:noProof/>
                <w:webHidden/>
              </w:rPr>
              <w:tab/>
            </w:r>
            <w:r>
              <w:rPr>
                <w:noProof/>
                <w:webHidden/>
              </w:rPr>
              <w:fldChar w:fldCharType="begin"/>
            </w:r>
            <w:r>
              <w:rPr>
                <w:noProof/>
                <w:webHidden/>
              </w:rPr>
              <w:instrText xml:space="preserve"> PAGEREF _Toc226130056 \h </w:instrText>
            </w:r>
            <w:r>
              <w:rPr>
                <w:noProof/>
                <w:webHidden/>
              </w:rPr>
            </w:r>
            <w:r>
              <w:rPr>
                <w:noProof/>
                <w:webHidden/>
              </w:rPr>
              <w:fldChar w:fldCharType="separate"/>
            </w:r>
            <w:r>
              <w:rPr>
                <w:noProof/>
                <w:webHidden/>
              </w:rPr>
              <w:t>21</w:t>
            </w:r>
            <w:r>
              <w:rPr>
                <w:noProof/>
                <w:webHidden/>
              </w:rPr>
              <w:fldChar w:fldCharType="end"/>
            </w:r>
          </w:hyperlink>
        </w:p>
        <w:p w14:paraId="27770B0D" w14:textId="0DD9BD02" w:rsidR="00D90AD3" w:rsidRDefault="00D90AD3">
          <w:pPr>
            <w:pStyle w:val="TOC3"/>
            <w:tabs>
              <w:tab w:val="left" w:pos="1200"/>
              <w:tab w:val="right" w:leader="dot" w:pos="9016"/>
            </w:tabs>
            <w:rPr>
              <w:rFonts w:asciiTheme="minorHAnsi" w:eastAsiaTheme="minorEastAsia" w:hAnsiTheme="minorHAnsi"/>
              <w:noProof/>
              <w:kern w:val="2"/>
              <w:sz w:val="24"/>
              <w:szCs w:val="24"/>
              <w:lang w:val="en-US"/>
              <w14:ligatures w14:val="standardContextual"/>
            </w:rPr>
          </w:pPr>
          <w:hyperlink w:anchor="_Toc226130057" w:history="1">
            <w:r w:rsidRPr="004A61B1">
              <w:rPr>
                <w:rStyle w:val="Hyperlink"/>
                <w:noProof/>
              </w:rPr>
              <w:t>4.3.4</w:t>
            </w:r>
            <w:r>
              <w:rPr>
                <w:rFonts w:asciiTheme="minorHAnsi" w:eastAsiaTheme="minorEastAsia" w:hAnsiTheme="minorHAnsi"/>
                <w:noProof/>
                <w:kern w:val="2"/>
                <w:sz w:val="24"/>
                <w:szCs w:val="24"/>
                <w:lang w:val="en-US"/>
                <w14:ligatures w14:val="standardContextual"/>
              </w:rPr>
              <w:tab/>
            </w:r>
            <w:r w:rsidRPr="004A61B1">
              <w:rPr>
                <w:rStyle w:val="Hyperlink"/>
                <w:noProof/>
              </w:rPr>
              <w:t>Theoretical Framework: (JD-R) Model</w:t>
            </w:r>
            <w:r>
              <w:rPr>
                <w:noProof/>
                <w:webHidden/>
              </w:rPr>
              <w:tab/>
            </w:r>
            <w:r>
              <w:rPr>
                <w:noProof/>
                <w:webHidden/>
              </w:rPr>
              <w:fldChar w:fldCharType="begin"/>
            </w:r>
            <w:r>
              <w:rPr>
                <w:noProof/>
                <w:webHidden/>
              </w:rPr>
              <w:instrText xml:space="preserve"> PAGEREF _Toc226130057 \h </w:instrText>
            </w:r>
            <w:r>
              <w:rPr>
                <w:noProof/>
                <w:webHidden/>
              </w:rPr>
            </w:r>
            <w:r>
              <w:rPr>
                <w:noProof/>
                <w:webHidden/>
              </w:rPr>
              <w:fldChar w:fldCharType="separate"/>
            </w:r>
            <w:r>
              <w:rPr>
                <w:noProof/>
                <w:webHidden/>
              </w:rPr>
              <w:t>21</w:t>
            </w:r>
            <w:r>
              <w:rPr>
                <w:noProof/>
                <w:webHidden/>
              </w:rPr>
              <w:fldChar w:fldCharType="end"/>
            </w:r>
          </w:hyperlink>
        </w:p>
        <w:p w14:paraId="1CEFC4AC" w14:textId="7EB993AA" w:rsidR="00D90AD3" w:rsidRDefault="00D90AD3">
          <w:pPr>
            <w:pStyle w:val="TOC3"/>
            <w:tabs>
              <w:tab w:val="left" w:pos="1200"/>
              <w:tab w:val="right" w:leader="dot" w:pos="9016"/>
            </w:tabs>
            <w:rPr>
              <w:rFonts w:asciiTheme="minorHAnsi" w:eastAsiaTheme="minorEastAsia" w:hAnsiTheme="minorHAnsi"/>
              <w:noProof/>
              <w:kern w:val="2"/>
              <w:sz w:val="24"/>
              <w:szCs w:val="24"/>
              <w:lang w:val="en-US"/>
              <w14:ligatures w14:val="standardContextual"/>
            </w:rPr>
          </w:pPr>
          <w:hyperlink w:anchor="_Toc226130058" w:history="1">
            <w:r w:rsidRPr="004A61B1">
              <w:rPr>
                <w:rStyle w:val="Hyperlink"/>
                <w:noProof/>
              </w:rPr>
              <w:t>4.3.5</w:t>
            </w:r>
            <w:r>
              <w:rPr>
                <w:rFonts w:asciiTheme="minorHAnsi" w:eastAsiaTheme="minorEastAsia" w:hAnsiTheme="minorHAnsi"/>
                <w:noProof/>
                <w:kern w:val="2"/>
                <w:sz w:val="24"/>
                <w:szCs w:val="24"/>
                <w:lang w:val="en-US"/>
                <w14:ligatures w14:val="standardContextual"/>
              </w:rPr>
              <w:tab/>
            </w:r>
            <w:r w:rsidRPr="004A61B1">
              <w:rPr>
                <w:rStyle w:val="Hyperlink"/>
                <w:noProof/>
              </w:rPr>
              <w:t>Policies, and Legislation</w:t>
            </w:r>
            <w:r>
              <w:rPr>
                <w:noProof/>
                <w:webHidden/>
              </w:rPr>
              <w:tab/>
            </w:r>
            <w:r>
              <w:rPr>
                <w:noProof/>
                <w:webHidden/>
              </w:rPr>
              <w:fldChar w:fldCharType="begin"/>
            </w:r>
            <w:r>
              <w:rPr>
                <w:noProof/>
                <w:webHidden/>
              </w:rPr>
              <w:instrText xml:space="preserve"> PAGEREF _Toc226130058 \h </w:instrText>
            </w:r>
            <w:r>
              <w:rPr>
                <w:noProof/>
                <w:webHidden/>
              </w:rPr>
            </w:r>
            <w:r>
              <w:rPr>
                <w:noProof/>
                <w:webHidden/>
              </w:rPr>
              <w:fldChar w:fldCharType="separate"/>
            </w:r>
            <w:r>
              <w:rPr>
                <w:noProof/>
                <w:webHidden/>
              </w:rPr>
              <w:t>21</w:t>
            </w:r>
            <w:r>
              <w:rPr>
                <w:noProof/>
                <w:webHidden/>
              </w:rPr>
              <w:fldChar w:fldCharType="end"/>
            </w:r>
          </w:hyperlink>
        </w:p>
        <w:p w14:paraId="3558B0E2" w14:textId="5C8B0D0B" w:rsidR="00D90AD3" w:rsidRDefault="00D90AD3">
          <w:pPr>
            <w:pStyle w:val="TOC3"/>
            <w:tabs>
              <w:tab w:val="left" w:pos="1200"/>
              <w:tab w:val="right" w:leader="dot" w:pos="9016"/>
            </w:tabs>
            <w:rPr>
              <w:rFonts w:asciiTheme="minorHAnsi" w:eastAsiaTheme="minorEastAsia" w:hAnsiTheme="minorHAnsi"/>
              <w:noProof/>
              <w:kern w:val="2"/>
              <w:sz w:val="24"/>
              <w:szCs w:val="24"/>
              <w:lang w:val="en-US"/>
              <w14:ligatures w14:val="standardContextual"/>
            </w:rPr>
          </w:pPr>
          <w:hyperlink w:anchor="_Toc226130059" w:history="1">
            <w:r w:rsidRPr="004A61B1">
              <w:rPr>
                <w:rStyle w:val="Hyperlink"/>
                <w:noProof/>
              </w:rPr>
              <w:t>4.3.6</w:t>
            </w:r>
            <w:r>
              <w:rPr>
                <w:rFonts w:asciiTheme="minorHAnsi" w:eastAsiaTheme="minorEastAsia" w:hAnsiTheme="minorHAnsi"/>
                <w:noProof/>
                <w:kern w:val="2"/>
                <w:sz w:val="24"/>
                <w:szCs w:val="24"/>
                <w:lang w:val="en-US"/>
                <w14:ligatures w14:val="standardContextual"/>
              </w:rPr>
              <w:tab/>
            </w:r>
            <w:r w:rsidRPr="004A61B1">
              <w:rPr>
                <w:rStyle w:val="Hyperlink"/>
                <w:noProof/>
              </w:rPr>
              <w:t>Examples from Your Articles</w:t>
            </w:r>
            <w:r>
              <w:rPr>
                <w:noProof/>
                <w:webHidden/>
              </w:rPr>
              <w:tab/>
            </w:r>
            <w:r>
              <w:rPr>
                <w:noProof/>
                <w:webHidden/>
              </w:rPr>
              <w:fldChar w:fldCharType="begin"/>
            </w:r>
            <w:r>
              <w:rPr>
                <w:noProof/>
                <w:webHidden/>
              </w:rPr>
              <w:instrText xml:space="preserve"> PAGEREF _Toc226130059 \h </w:instrText>
            </w:r>
            <w:r>
              <w:rPr>
                <w:noProof/>
                <w:webHidden/>
              </w:rPr>
            </w:r>
            <w:r>
              <w:rPr>
                <w:noProof/>
                <w:webHidden/>
              </w:rPr>
              <w:fldChar w:fldCharType="separate"/>
            </w:r>
            <w:r>
              <w:rPr>
                <w:noProof/>
                <w:webHidden/>
              </w:rPr>
              <w:t>22</w:t>
            </w:r>
            <w:r>
              <w:rPr>
                <w:noProof/>
                <w:webHidden/>
              </w:rPr>
              <w:fldChar w:fldCharType="end"/>
            </w:r>
          </w:hyperlink>
        </w:p>
        <w:p w14:paraId="2686A2FF" w14:textId="1DA93D8B" w:rsidR="00D90AD3" w:rsidRDefault="00D90AD3">
          <w:pPr>
            <w:pStyle w:val="TOC3"/>
            <w:tabs>
              <w:tab w:val="left" w:pos="1200"/>
              <w:tab w:val="right" w:leader="dot" w:pos="9016"/>
            </w:tabs>
            <w:rPr>
              <w:rFonts w:asciiTheme="minorHAnsi" w:eastAsiaTheme="minorEastAsia" w:hAnsiTheme="minorHAnsi"/>
              <w:noProof/>
              <w:kern w:val="2"/>
              <w:sz w:val="24"/>
              <w:szCs w:val="24"/>
              <w:lang w:val="en-US"/>
              <w14:ligatures w14:val="standardContextual"/>
            </w:rPr>
          </w:pPr>
          <w:hyperlink w:anchor="_Toc226130060" w:history="1">
            <w:r w:rsidRPr="004A61B1">
              <w:rPr>
                <w:rStyle w:val="Hyperlink"/>
                <w:noProof/>
              </w:rPr>
              <w:t>4.3.7</w:t>
            </w:r>
            <w:r>
              <w:rPr>
                <w:rFonts w:asciiTheme="minorHAnsi" w:eastAsiaTheme="minorEastAsia" w:hAnsiTheme="minorHAnsi"/>
                <w:noProof/>
                <w:kern w:val="2"/>
                <w:sz w:val="24"/>
                <w:szCs w:val="24"/>
                <w:lang w:val="en-US"/>
                <w14:ligatures w14:val="standardContextual"/>
              </w:rPr>
              <w:tab/>
            </w:r>
            <w:r w:rsidRPr="004A61B1">
              <w:rPr>
                <w:rStyle w:val="Hyperlink"/>
                <w:noProof/>
              </w:rPr>
              <w:t>Connections to Other Themes</w:t>
            </w:r>
            <w:r>
              <w:rPr>
                <w:noProof/>
                <w:webHidden/>
              </w:rPr>
              <w:tab/>
            </w:r>
            <w:r>
              <w:rPr>
                <w:noProof/>
                <w:webHidden/>
              </w:rPr>
              <w:fldChar w:fldCharType="begin"/>
            </w:r>
            <w:r>
              <w:rPr>
                <w:noProof/>
                <w:webHidden/>
              </w:rPr>
              <w:instrText xml:space="preserve"> PAGEREF _Toc226130060 \h </w:instrText>
            </w:r>
            <w:r>
              <w:rPr>
                <w:noProof/>
                <w:webHidden/>
              </w:rPr>
            </w:r>
            <w:r>
              <w:rPr>
                <w:noProof/>
                <w:webHidden/>
              </w:rPr>
              <w:fldChar w:fldCharType="separate"/>
            </w:r>
            <w:r>
              <w:rPr>
                <w:noProof/>
                <w:webHidden/>
              </w:rPr>
              <w:t>22</w:t>
            </w:r>
            <w:r>
              <w:rPr>
                <w:noProof/>
                <w:webHidden/>
              </w:rPr>
              <w:fldChar w:fldCharType="end"/>
            </w:r>
          </w:hyperlink>
        </w:p>
        <w:p w14:paraId="1627E2C3" w14:textId="3053E69F" w:rsidR="00D90AD3" w:rsidRDefault="00D90AD3">
          <w:pPr>
            <w:pStyle w:val="TOC2"/>
            <w:rPr>
              <w:rFonts w:asciiTheme="minorHAnsi" w:eastAsiaTheme="minorEastAsia" w:hAnsiTheme="minorHAnsi"/>
              <w:noProof/>
              <w:kern w:val="2"/>
              <w:sz w:val="24"/>
              <w:szCs w:val="24"/>
              <w:lang w:val="en-US"/>
              <w14:ligatures w14:val="standardContextual"/>
            </w:rPr>
          </w:pPr>
          <w:hyperlink w:anchor="_Toc226130061" w:history="1">
            <w:r w:rsidRPr="004A61B1">
              <w:rPr>
                <w:rStyle w:val="Hyperlink"/>
                <w:noProof/>
              </w:rPr>
              <w:t>4.4</w:t>
            </w:r>
            <w:r>
              <w:rPr>
                <w:rFonts w:asciiTheme="minorHAnsi" w:eastAsiaTheme="minorEastAsia" w:hAnsiTheme="minorHAnsi"/>
                <w:noProof/>
                <w:kern w:val="2"/>
                <w:sz w:val="24"/>
                <w:szCs w:val="24"/>
                <w:lang w:val="en-US"/>
                <w14:ligatures w14:val="standardContextual"/>
              </w:rPr>
              <w:tab/>
            </w:r>
            <w:r w:rsidRPr="004A61B1">
              <w:rPr>
                <w:rStyle w:val="Hyperlink"/>
                <w:noProof/>
              </w:rPr>
              <w:t>Theme 2: Effects of Burnout on Service Delivery and Professionals in Healthcare</w:t>
            </w:r>
            <w:r>
              <w:rPr>
                <w:noProof/>
                <w:webHidden/>
              </w:rPr>
              <w:tab/>
            </w:r>
            <w:r>
              <w:rPr>
                <w:noProof/>
                <w:webHidden/>
              </w:rPr>
              <w:fldChar w:fldCharType="begin"/>
            </w:r>
            <w:r>
              <w:rPr>
                <w:noProof/>
                <w:webHidden/>
              </w:rPr>
              <w:instrText xml:space="preserve"> PAGEREF _Toc226130061 \h </w:instrText>
            </w:r>
            <w:r>
              <w:rPr>
                <w:noProof/>
                <w:webHidden/>
              </w:rPr>
            </w:r>
            <w:r>
              <w:rPr>
                <w:noProof/>
                <w:webHidden/>
              </w:rPr>
              <w:fldChar w:fldCharType="separate"/>
            </w:r>
            <w:r>
              <w:rPr>
                <w:noProof/>
                <w:webHidden/>
              </w:rPr>
              <w:t>22</w:t>
            </w:r>
            <w:r>
              <w:rPr>
                <w:noProof/>
                <w:webHidden/>
              </w:rPr>
              <w:fldChar w:fldCharType="end"/>
            </w:r>
          </w:hyperlink>
        </w:p>
        <w:p w14:paraId="13330951" w14:textId="62882602" w:rsidR="00D90AD3" w:rsidRDefault="00D90AD3">
          <w:pPr>
            <w:pStyle w:val="TOC3"/>
            <w:tabs>
              <w:tab w:val="left" w:pos="1200"/>
              <w:tab w:val="right" w:leader="dot" w:pos="9016"/>
            </w:tabs>
            <w:rPr>
              <w:rFonts w:asciiTheme="minorHAnsi" w:eastAsiaTheme="minorEastAsia" w:hAnsiTheme="minorHAnsi"/>
              <w:noProof/>
              <w:kern w:val="2"/>
              <w:sz w:val="24"/>
              <w:szCs w:val="24"/>
              <w:lang w:val="en-US"/>
              <w14:ligatures w14:val="standardContextual"/>
            </w:rPr>
          </w:pPr>
          <w:hyperlink w:anchor="_Toc226130062" w:history="1">
            <w:r w:rsidRPr="004A61B1">
              <w:rPr>
                <w:rStyle w:val="Hyperlink"/>
                <w:noProof/>
              </w:rPr>
              <w:t>4.4.1</w:t>
            </w:r>
            <w:r>
              <w:rPr>
                <w:rFonts w:asciiTheme="minorHAnsi" w:eastAsiaTheme="minorEastAsia" w:hAnsiTheme="minorHAnsi"/>
                <w:noProof/>
                <w:kern w:val="2"/>
                <w:sz w:val="24"/>
                <w:szCs w:val="24"/>
                <w:lang w:val="en-US"/>
                <w14:ligatures w14:val="standardContextual"/>
              </w:rPr>
              <w:tab/>
            </w:r>
            <w:r w:rsidRPr="004A61B1">
              <w:rPr>
                <w:rStyle w:val="Hyperlink"/>
                <w:noProof/>
              </w:rPr>
              <w:t>Definition</w:t>
            </w:r>
            <w:r>
              <w:rPr>
                <w:noProof/>
                <w:webHidden/>
              </w:rPr>
              <w:tab/>
            </w:r>
            <w:r>
              <w:rPr>
                <w:noProof/>
                <w:webHidden/>
              </w:rPr>
              <w:fldChar w:fldCharType="begin"/>
            </w:r>
            <w:r>
              <w:rPr>
                <w:noProof/>
                <w:webHidden/>
              </w:rPr>
              <w:instrText xml:space="preserve"> PAGEREF _Toc226130062 \h </w:instrText>
            </w:r>
            <w:r>
              <w:rPr>
                <w:noProof/>
                <w:webHidden/>
              </w:rPr>
            </w:r>
            <w:r>
              <w:rPr>
                <w:noProof/>
                <w:webHidden/>
              </w:rPr>
              <w:fldChar w:fldCharType="separate"/>
            </w:r>
            <w:r>
              <w:rPr>
                <w:noProof/>
                <w:webHidden/>
              </w:rPr>
              <w:t>22</w:t>
            </w:r>
            <w:r>
              <w:rPr>
                <w:noProof/>
                <w:webHidden/>
              </w:rPr>
              <w:fldChar w:fldCharType="end"/>
            </w:r>
          </w:hyperlink>
        </w:p>
        <w:p w14:paraId="27F91DED" w14:textId="225C6861" w:rsidR="00D90AD3" w:rsidRDefault="00D90AD3">
          <w:pPr>
            <w:pStyle w:val="TOC3"/>
            <w:tabs>
              <w:tab w:val="left" w:pos="1200"/>
              <w:tab w:val="right" w:leader="dot" w:pos="9016"/>
            </w:tabs>
            <w:rPr>
              <w:rFonts w:asciiTheme="minorHAnsi" w:eastAsiaTheme="minorEastAsia" w:hAnsiTheme="minorHAnsi"/>
              <w:noProof/>
              <w:kern w:val="2"/>
              <w:sz w:val="24"/>
              <w:szCs w:val="24"/>
              <w:lang w:val="en-US"/>
              <w14:ligatures w14:val="standardContextual"/>
            </w:rPr>
          </w:pPr>
          <w:hyperlink w:anchor="_Toc226130063" w:history="1">
            <w:r w:rsidRPr="004A61B1">
              <w:rPr>
                <w:rStyle w:val="Hyperlink"/>
                <w:noProof/>
              </w:rPr>
              <w:t>4.4.2</w:t>
            </w:r>
            <w:r>
              <w:rPr>
                <w:rFonts w:asciiTheme="minorHAnsi" w:eastAsiaTheme="minorEastAsia" w:hAnsiTheme="minorHAnsi"/>
                <w:noProof/>
                <w:kern w:val="2"/>
                <w:sz w:val="24"/>
                <w:szCs w:val="24"/>
                <w:lang w:val="en-US"/>
                <w14:ligatures w14:val="standardContextual"/>
              </w:rPr>
              <w:tab/>
            </w:r>
            <w:r w:rsidRPr="004A61B1">
              <w:rPr>
                <w:rStyle w:val="Hyperlink"/>
                <w:noProof/>
              </w:rPr>
              <w:t>Background Information</w:t>
            </w:r>
            <w:r>
              <w:rPr>
                <w:noProof/>
                <w:webHidden/>
              </w:rPr>
              <w:tab/>
            </w:r>
            <w:r>
              <w:rPr>
                <w:noProof/>
                <w:webHidden/>
              </w:rPr>
              <w:fldChar w:fldCharType="begin"/>
            </w:r>
            <w:r>
              <w:rPr>
                <w:noProof/>
                <w:webHidden/>
              </w:rPr>
              <w:instrText xml:space="preserve"> PAGEREF _Toc226130063 \h </w:instrText>
            </w:r>
            <w:r>
              <w:rPr>
                <w:noProof/>
                <w:webHidden/>
              </w:rPr>
            </w:r>
            <w:r>
              <w:rPr>
                <w:noProof/>
                <w:webHidden/>
              </w:rPr>
              <w:fldChar w:fldCharType="separate"/>
            </w:r>
            <w:r>
              <w:rPr>
                <w:noProof/>
                <w:webHidden/>
              </w:rPr>
              <w:t>23</w:t>
            </w:r>
            <w:r>
              <w:rPr>
                <w:noProof/>
                <w:webHidden/>
              </w:rPr>
              <w:fldChar w:fldCharType="end"/>
            </w:r>
          </w:hyperlink>
        </w:p>
        <w:p w14:paraId="1AFDDB1A" w14:textId="4CCE952F" w:rsidR="00D90AD3" w:rsidRDefault="00D90AD3">
          <w:pPr>
            <w:pStyle w:val="TOC3"/>
            <w:tabs>
              <w:tab w:val="left" w:pos="1200"/>
              <w:tab w:val="right" w:leader="dot" w:pos="9016"/>
            </w:tabs>
            <w:rPr>
              <w:rFonts w:asciiTheme="minorHAnsi" w:eastAsiaTheme="minorEastAsia" w:hAnsiTheme="minorHAnsi"/>
              <w:noProof/>
              <w:kern w:val="2"/>
              <w:sz w:val="24"/>
              <w:szCs w:val="24"/>
              <w:lang w:val="en-US"/>
              <w14:ligatures w14:val="standardContextual"/>
            </w:rPr>
          </w:pPr>
          <w:hyperlink w:anchor="_Toc226130064" w:history="1">
            <w:r w:rsidRPr="004A61B1">
              <w:rPr>
                <w:rStyle w:val="Hyperlink"/>
                <w:noProof/>
              </w:rPr>
              <w:t>4.4.3</w:t>
            </w:r>
            <w:r>
              <w:rPr>
                <w:rFonts w:asciiTheme="minorHAnsi" w:eastAsiaTheme="minorEastAsia" w:hAnsiTheme="minorHAnsi"/>
                <w:noProof/>
                <w:kern w:val="2"/>
                <w:sz w:val="24"/>
                <w:szCs w:val="24"/>
                <w:lang w:val="en-US"/>
                <w14:ligatures w14:val="standardContextual"/>
              </w:rPr>
              <w:tab/>
            </w:r>
            <w:r w:rsidRPr="004A61B1">
              <w:rPr>
                <w:rStyle w:val="Hyperlink"/>
                <w:noProof/>
              </w:rPr>
              <w:t>Impact on Research Question</w:t>
            </w:r>
            <w:r>
              <w:rPr>
                <w:noProof/>
                <w:webHidden/>
              </w:rPr>
              <w:tab/>
            </w:r>
            <w:r>
              <w:rPr>
                <w:noProof/>
                <w:webHidden/>
              </w:rPr>
              <w:fldChar w:fldCharType="begin"/>
            </w:r>
            <w:r>
              <w:rPr>
                <w:noProof/>
                <w:webHidden/>
              </w:rPr>
              <w:instrText xml:space="preserve"> PAGEREF _Toc226130064 \h </w:instrText>
            </w:r>
            <w:r>
              <w:rPr>
                <w:noProof/>
                <w:webHidden/>
              </w:rPr>
            </w:r>
            <w:r>
              <w:rPr>
                <w:noProof/>
                <w:webHidden/>
              </w:rPr>
              <w:fldChar w:fldCharType="separate"/>
            </w:r>
            <w:r>
              <w:rPr>
                <w:noProof/>
                <w:webHidden/>
              </w:rPr>
              <w:t>23</w:t>
            </w:r>
            <w:r>
              <w:rPr>
                <w:noProof/>
                <w:webHidden/>
              </w:rPr>
              <w:fldChar w:fldCharType="end"/>
            </w:r>
          </w:hyperlink>
        </w:p>
        <w:p w14:paraId="17CB2B4C" w14:textId="62087898" w:rsidR="00D90AD3" w:rsidRDefault="00D90AD3">
          <w:pPr>
            <w:pStyle w:val="TOC3"/>
            <w:tabs>
              <w:tab w:val="left" w:pos="1200"/>
              <w:tab w:val="right" w:leader="dot" w:pos="9016"/>
            </w:tabs>
            <w:rPr>
              <w:rFonts w:asciiTheme="minorHAnsi" w:eastAsiaTheme="minorEastAsia" w:hAnsiTheme="minorHAnsi"/>
              <w:noProof/>
              <w:kern w:val="2"/>
              <w:sz w:val="24"/>
              <w:szCs w:val="24"/>
              <w:lang w:val="en-US"/>
              <w14:ligatures w14:val="standardContextual"/>
            </w:rPr>
          </w:pPr>
          <w:hyperlink w:anchor="_Toc226130065" w:history="1">
            <w:r w:rsidRPr="004A61B1">
              <w:rPr>
                <w:rStyle w:val="Hyperlink"/>
                <w:noProof/>
              </w:rPr>
              <w:t>4.4.4</w:t>
            </w:r>
            <w:r>
              <w:rPr>
                <w:rFonts w:asciiTheme="minorHAnsi" w:eastAsiaTheme="minorEastAsia" w:hAnsiTheme="minorHAnsi"/>
                <w:noProof/>
                <w:kern w:val="2"/>
                <w:sz w:val="24"/>
                <w:szCs w:val="24"/>
                <w:lang w:val="en-US"/>
                <w14:ligatures w14:val="standardContextual"/>
              </w:rPr>
              <w:tab/>
            </w:r>
            <w:r w:rsidRPr="004A61B1">
              <w:rPr>
                <w:rStyle w:val="Hyperlink"/>
                <w:noProof/>
              </w:rPr>
              <w:t>Statistical Information</w:t>
            </w:r>
            <w:r>
              <w:rPr>
                <w:noProof/>
                <w:webHidden/>
              </w:rPr>
              <w:tab/>
            </w:r>
            <w:r>
              <w:rPr>
                <w:noProof/>
                <w:webHidden/>
              </w:rPr>
              <w:fldChar w:fldCharType="begin"/>
            </w:r>
            <w:r>
              <w:rPr>
                <w:noProof/>
                <w:webHidden/>
              </w:rPr>
              <w:instrText xml:space="preserve"> PAGEREF _Toc226130065 \h </w:instrText>
            </w:r>
            <w:r>
              <w:rPr>
                <w:noProof/>
                <w:webHidden/>
              </w:rPr>
            </w:r>
            <w:r>
              <w:rPr>
                <w:noProof/>
                <w:webHidden/>
              </w:rPr>
              <w:fldChar w:fldCharType="separate"/>
            </w:r>
            <w:r>
              <w:rPr>
                <w:noProof/>
                <w:webHidden/>
              </w:rPr>
              <w:t>24</w:t>
            </w:r>
            <w:r>
              <w:rPr>
                <w:noProof/>
                <w:webHidden/>
              </w:rPr>
              <w:fldChar w:fldCharType="end"/>
            </w:r>
          </w:hyperlink>
        </w:p>
        <w:p w14:paraId="6848B496" w14:textId="028C4178" w:rsidR="00D90AD3" w:rsidRDefault="00D90AD3">
          <w:pPr>
            <w:pStyle w:val="TOC3"/>
            <w:tabs>
              <w:tab w:val="left" w:pos="1200"/>
              <w:tab w:val="right" w:leader="dot" w:pos="9016"/>
            </w:tabs>
            <w:rPr>
              <w:rFonts w:asciiTheme="minorHAnsi" w:eastAsiaTheme="minorEastAsia" w:hAnsiTheme="minorHAnsi"/>
              <w:noProof/>
              <w:kern w:val="2"/>
              <w:sz w:val="24"/>
              <w:szCs w:val="24"/>
              <w:lang w:val="en-US"/>
              <w14:ligatures w14:val="standardContextual"/>
            </w:rPr>
          </w:pPr>
          <w:hyperlink w:anchor="_Toc226130066" w:history="1">
            <w:r w:rsidRPr="004A61B1">
              <w:rPr>
                <w:rStyle w:val="Hyperlink"/>
                <w:noProof/>
              </w:rPr>
              <w:t>4.4.5</w:t>
            </w:r>
            <w:r>
              <w:rPr>
                <w:rFonts w:asciiTheme="minorHAnsi" w:eastAsiaTheme="minorEastAsia" w:hAnsiTheme="minorHAnsi"/>
                <w:noProof/>
                <w:kern w:val="2"/>
                <w:sz w:val="24"/>
                <w:szCs w:val="24"/>
                <w:lang w:val="en-US"/>
                <w14:ligatures w14:val="standardContextual"/>
              </w:rPr>
              <w:tab/>
            </w:r>
            <w:r w:rsidRPr="004A61B1">
              <w:rPr>
                <w:rStyle w:val="Hyperlink"/>
                <w:noProof/>
              </w:rPr>
              <w:t>Theories, Policies, and Legislation</w:t>
            </w:r>
            <w:r>
              <w:rPr>
                <w:noProof/>
                <w:webHidden/>
              </w:rPr>
              <w:tab/>
            </w:r>
            <w:r>
              <w:rPr>
                <w:noProof/>
                <w:webHidden/>
              </w:rPr>
              <w:fldChar w:fldCharType="begin"/>
            </w:r>
            <w:r>
              <w:rPr>
                <w:noProof/>
                <w:webHidden/>
              </w:rPr>
              <w:instrText xml:space="preserve"> PAGEREF _Toc226130066 \h </w:instrText>
            </w:r>
            <w:r>
              <w:rPr>
                <w:noProof/>
                <w:webHidden/>
              </w:rPr>
            </w:r>
            <w:r>
              <w:rPr>
                <w:noProof/>
                <w:webHidden/>
              </w:rPr>
              <w:fldChar w:fldCharType="separate"/>
            </w:r>
            <w:r>
              <w:rPr>
                <w:noProof/>
                <w:webHidden/>
              </w:rPr>
              <w:t>25</w:t>
            </w:r>
            <w:r>
              <w:rPr>
                <w:noProof/>
                <w:webHidden/>
              </w:rPr>
              <w:fldChar w:fldCharType="end"/>
            </w:r>
          </w:hyperlink>
        </w:p>
        <w:p w14:paraId="4844BE40" w14:textId="0F0317F1" w:rsidR="00D90AD3" w:rsidRDefault="00D90AD3">
          <w:pPr>
            <w:pStyle w:val="TOC2"/>
            <w:rPr>
              <w:rFonts w:asciiTheme="minorHAnsi" w:eastAsiaTheme="minorEastAsia" w:hAnsiTheme="minorHAnsi"/>
              <w:noProof/>
              <w:kern w:val="2"/>
              <w:sz w:val="24"/>
              <w:szCs w:val="24"/>
              <w:lang w:val="en-US"/>
              <w14:ligatures w14:val="standardContextual"/>
            </w:rPr>
          </w:pPr>
          <w:hyperlink w:anchor="_Toc226130067" w:history="1">
            <w:r w:rsidRPr="004A61B1">
              <w:rPr>
                <w:rStyle w:val="Hyperlink"/>
                <w:noProof/>
              </w:rPr>
              <w:t>4.5</w:t>
            </w:r>
            <w:r>
              <w:rPr>
                <w:rFonts w:asciiTheme="minorHAnsi" w:eastAsiaTheme="minorEastAsia" w:hAnsiTheme="minorHAnsi"/>
                <w:noProof/>
                <w:kern w:val="2"/>
                <w:sz w:val="24"/>
                <w:szCs w:val="24"/>
                <w:lang w:val="en-US"/>
                <w14:ligatures w14:val="standardContextual"/>
              </w:rPr>
              <w:tab/>
            </w:r>
            <w:r w:rsidRPr="004A61B1">
              <w:rPr>
                <w:rStyle w:val="Hyperlink"/>
                <w:noProof/>
              </w:rPr>
              <w:t>Theme 3: Burnout Management Strategies and Interventions</w:t>
            </w:r>
            <w:r>
              <w:rPr>
                <w:noProof/>
                <w:webHidden/>
              </w:rPr>
              <w:tab/>
            </w:r>
            <w:r>
              <w:rPr>
                <w:noProof/>
                <w:webHidden/>
              </w:rPr>
              <w:fldChar w:fldCharType="begin"/>
            </w:r>
            <w:r>
              <w:rPr>
                <w:noProof/>
                <w:webHidden/>
              </w:rPr>
              <w:instrText xml:space="preserve"> PAGEREF _Toc226130067 \h </w:instrText>
            </w:r>
            <w:r>
              <w:rPr>
                <w:noProof/>
                <w:webHidden/>
              </w:rPr>
            </w:r>
            <w:r>
              <w:rPr>
                <w:noProof/>
                <w:webHidden/>
              </w:rPr>
              <w:fldChar w:fldCharType="separate"/>
            </w:r>
            <w:r>
              <w:rPr>
                <w:noProof/>
                <w:webHidden/>
              </w:rPr>
              <w:t>26</w:t>
            </w:r>
            <w:r>
              <w:rPr>
                <w:noProof/>
                <w:webHidden/>
              </w:rPr>
              <w:fldChar w:fldCharType="end"/>
            </w:r>
          </w:hyperlink>
        </w:p>
        <w:p w14:paraId="10437C56" w14:textId="73914D39" w:rsidR="00D90AD3" w:rsidRDefault="00D90AD3">
          <w:pPr>
            <w:pStyle w:val="TOC3"/>
            <w:tabs>
              <w:tab w:val="left" w:pos="1200"/>
              <w:tab w:val="right" w:leader="dot" w:pos="9016"/>
            </w:tabs>
            <w:rPr>
              <w:rFonts w:asciiTheme="minorHAnsi" w:eastAsiaTheme="minorEastAsia" w:hAnsiTheme="minorHAnsi"/>
              <w:noProof/>
              <w:kern w:val="2"/>
              <w:sz w:val="24"/>
              <w:szCs w:val="24"/>
              <w:lang w:val="en-US"/>
              <w14:ligatures w14:val="standardContextual"/>
            </w:rPr>
          </w:pPr>
          <w:hyperlink w:anchor="_Toc226130068" w:history="1">
            <w:r w:rsidRPr="004A61B1">
              <w:rPr>
                <w:rStyle w:val="Hyperlink"/>
                <w:noProof/>
              </w:rPr>
              <w:t>4.5.1</w:t>
            </w:r>
            <w:r>
              <w:rPr>
                <w:rFonts w:asciiTheme="minorHAnsi" w:eastAsiaTheme="minorEastAsia" w:hAnsiTheme="minorHAnsi"/>
                <w:noProof/>
                <w:kern w:val="2"/>
                <w:sz w:val="24"/>
                <w:szCs w:val="24"/>
                <w:lang w:val="en-US"/>
                <w14:ligatures w14:val="standardContextual"/>
              </w:rPr>
              <w:tab/>
            </w:r>
            <w:r w:rsidRPr="004A61B1">
              <w:rPr>
                <w:rStyle w:val="Hyperlink"/>
                <w:noProof/>
              </w:rPr>
              <w:t>Definition</w:t>
            </w:r>
            <w:r>
              <w:rPr>
                <w:noProof/>
                <w:webHidden/>
              </w:rPr>
              <w:tab/>
            </w:r>
            <w:r>
              <w:rPr>
                <w:noProof/>
                <w:webHidden/>
              </w:rPr>
              <w:fldChar w:fldCharType="begin"/>
            </w:r>
            <w:r>
              <w:rPr>
                <w:noProof/>
                <w:webHidden/>
              </w:rPr>
              <w:instrText xml:space="preserve"> PAGEREF _Toc226130068 \h </w:instrText>
            </w:r>
            <w:r>
              <w:rPr>
                <w:noProof/>
                <w:webHidden/>
              </w:rPr>
            </w:r>
            <w:r>
              <w:rPr>
                <w:noProof/>
                <w:webHidden/>
              </w:rPr>
              <w:fldChar w:fldCharType="separate"/>
            </w:r>
            <w:r>
              <w:rPr>
                <w:noProof/>
                <w:webHidden/>
              </w:rPr>
              <w:t>26</w:t>
            </w:r>
            <w:r>
              <w:rPr>
                <w:noProof/>
                <w:webHidden/>
              </w:rPr>
              <w:fldChar w:fldCharType="end"/>
            </w:r>
          </w:hyperlink>
        </w:p>
        <w:p w14:paraId="0805B5FA" w14:textId="19288215" w:rsidR="00D90AD3" w:rsidRDefault="00D90AD3">
          <w:pPr>
            <w:pStyle w:val="TOC3"/>
            <w:tabs>
              <w:tab w:val="left" w:pos="1200"/>
              <w:tab w:val="right" w:leader="dot" w:pos="9016"/>
            </w:tabs>
            <w:rPr>
              <w:rFonts w:asciiTheme="minorHAnsi" w:eastAsiaTheme="minorEastAsia" w:hAnsiTheme="minorHAnsi"/>
              <w:noProof/>
              <w:kern w:val="2"/>
              <w:sz w:val="24"/>
              <w:szCs w:val="24"/>
              <w:lang w:val="en-US"/>
              <w14:ligatures w14:val="standardContextual"/>
            </w:rPr>
          </w:pPr>
          <w:hyperlink w:anchor="_Toc226130069" w:history="1">
            <w:r w:rsidRPr="004A61B1">
              <w:rPr>
                <w:rStyle w:val="Hyperlink"/>
                <w:noProof/>
              </w:rPr>
              <w:t>4.5.2</w:t>
            </w:r>
            <w:r>
              <w:rPr>
                <w:rFonts w:asciiTheme="minorHAnsi" w:eastAsiaTheme="minorEastAsia" w:hAnsiTheme="minorHAnsi"/>
                <w:noProof/>
                <w:kern w:val="2"/>
                <w:sz w:val="24"/>
                <w:szCs w:val="24"/>
                <w:lang w:val="en-US"/>
                <w14:ligatures w14:val="standardContextual"/>
              </w:rPr>
              <w:tab/>
            </w:r>
            <w:r w:rsidRPr="004A61B1">
              <w:rPr>
                <w:rStyle w:val="Hyperlink"/>
                <w:noProof/>
              </w:rPr>
              <w:t>Background Information</w:t>
            </w:r>
            <w:r>
              <w:rPr>
                <w:noProof/>
                <w:webHidden/>
              </w:rPr>
              <w:tab/>
            </w:r>
            <w:r>
              <w:rPr>
                <w:noProof/>
                <w:webHidden/>
              </w:rPr>
              <w:fldChar w:fldCharType="begin"/>
            </w:r>
            <w:r>
              <w:rPr>
                <w:noProof/>
                <w:webHidden/>
              </w:rPr>
              <w:instrText xml:space="preserve"> PAGEREF _Toc226130069 \h </w:instrText>
            </w:r>
            <w:r>
              <w:rPr>
                <w:noProof/>
                <w:webHidden/>
              </w:rPr>
            </w:r>
            <w:r>
              <w:rPr>
                <w:noProof/>
                <w:webHidden/>
              </w:rPr>
              <w:fldChar w:fldCharType="separate"/>
            </w:r>
            <w:r>
              <w:rPr>
                <w:noProof/>
                <w:webHidden/>
              </w:rPr>
              <w:t>26</w:t>
            </w:r>
            <w:r>
              <w:rPr>
                <w:noProof/>
                <w:webHidden/>
              </w:rPr>
              <w:fldChar w:fldCharType="end"/>
            </w:r>
          </w:hyperlink>
        </w:p>
        <w:p w14:paraId="5E22FD47" w14:textId="73A24404" w:rsidR="00D90AD3" w:rsidRDefault="00D90AD3">
          <w:pPr>
            <w:pStyle w:val="TOC3"/>
            <w:tabs>
              <w:tab w:val="left" w:pos="1200"/>
              <w:tab w:val="right" w:leader="dot" w:pos="9016"/>
            </w:tabs>
            <w:rPr>
              <w:rFonts w:asciiTheme="minorHAnsi" w:eastAsiaTheme="minorEastAsia" w:hAnsiTheme="minorHAnsi"/>
              <w:noProof/>
              <w:kern w:val="2"/>
              <w:sz w:val="24"/>
              <w:szCs w:val="24"/>
              <w:lang w:val="en-US"/>
              <w14:ligatures w14:val="standardContextual"/>
            </w:rPr>
          </w:pPr>
          <w:hyperlink w:anchor="_Toc226130070" w:history="1">
            <w:r w:rsidRPr="004A61B1">
              <w:rPr>
                <w:rStyle w:val="Hyperlink"/>
                <w:noProof/>
              </w:rPr>
              <w:t>4.5.3</w:t>
            </w:r>
            <w:r>
              <w:rPr>
                <w:rFonts w:asciiTheme="minorHAnsi" w:eastAsiaTheme="minorEastAsia" w:hAnsiTheme="minorHAnsi"/>
                <w:noProof/>
                <w:kern w:val="2"/>
                <w:sz w:val="24"/>
                <w:szCs w:val="24"/>
                <w:lang w:val="en-US"/>
                <w14:ligatures w14:val="standardContextual"/>
              </w:rPr>
              <w:tab/>
            </w:r>
            <w:r w:rsidRPr="004A61B1">
              <w:rPr>
                <w:rStyle w:val="Hyperlink"/>
                <w:noProof/>
              </w:rPr>
              <w:t>Impact on Research Question</w:t>
            </w:r>
            <w:r>
              <w:rPr>
                <w:noProof/>
                <w:webHidden/>
              </w:rPr>
              <w:tab/>
            </w:r>
            <w:r>
              <w:rPr>
                <w:noProof/>
                <w:webHidden/>
              </w:rPr>
              <w:fldChar w:fldCharType="begin"/>
            </w:r>
            <w:r>
              <w:rPr>
                <w:noProof/>
                <w:webHidden/>
              </w:rPr>
              <w:instrText xml:space="preserve"> PAGEREF _Toc226130070 \h </w:instrText>
            </w:r>
            <w:r>
              <w:rPr>
                <w:noProof/>
                <w:webHidden/>
              </w:rPr>
            </w:r>
            <w:r>
              <w:rPr>
                <w:noProof/>
                <w:webHidden/>
              </w:rPr>
              <w:fldChar w:fldCharType="separate"/>
            </w:r>
            <w:r>
              <w:rPr>
                <w:noProof/>
                <w:webHidden/>
              </w:rPr>
              <w:t>27</w:t>
            </w:r>
            <w:r>
              <w:rPr>
                <w:noProof/>
                <w:webHidden/>
              </w:rPr>
              <w:fldChar w:fldCharType="end"/>
            </w:r>
          </w:hyperlink>
        </w:p>
        <w:p w14:paraId="7F5B753D" w14:textId="468D5606" w:rsidR="00D90AD3" w:rsidRDefault="00D90AD3">
          <w:pPr>
            <w:pStyle w:val="TOC3"/>
            <w:tabs>
              <w:tab w:val="left" w:pos="1200"/>
              <w:tab w:val="right" w:leader="dot" w:pos="9016"/>
            </w:tabs>
            <w:rPr>
              <w:rFonts w:asciiTheme="minorHAnsi" w:eastAsiaTheme="minorEastAsia" w:hAnsiTheme="minorHAnsi"/>
              <w:noProof/>
              <w:kern w:val="2"/>
              <w:sz w:val="24"/>
              <w:szCs w:val="24"/>
              <w:lang w:val="en-US"/>
              <w14:ligatures w14:val="standardContextual"/>
            </w:rPr>
          </w:pPr>
          <w:hyperlink w:anchor="_Toc226130071" w:history="1">
            <w:r w:rsidRPr="004A61B1">
              <w:rPr>
                <w:rStyle w:val="Hyperlink"/>
                <w:noProof/>
              </w:rPr>
              <w:t>4.5.4</w:t>
            </w:r>
            <w:r>
              <w:rPr>
                <w:rFonts w:asciiTheme="minorHAnsi" w:eastAsiaTheme="minorEastAsia" w:hAnsiTheme="minorHAnsi"/>
                <w:noProof/>
                <w:kern w:val="2"/>
                <w:sz w:val="24"/>
                <w:szCs w:val="24"/>
                <w:lang w:val="en-US"/>
                <w14:ligatures w14:val="standardContextual"/>
              </w:rPr>
              <w:tab/>
            </w:r>
            <w:r w:rsidRPr="004A61B1">
              <w:rPr>
                <w:rStyle w:val="Hyperlink"/>
                <w:noProof/>
              </w:rPr>
              <w:t>Theories, Policies, and Legislation</w:t>
            </w:r>
            <w:r>
              <w:rPr>
                <w:noProof/>
                <w:webHidden/>
              </w:rPr>
              <w:tab/>
            </w:r>
            <w:r>
              <w:rPr>
                <w:noProof/>
                <w:webHidden/>
              </w:rPr>
              <w:fldChar w:fldCharType="begin"/>
            </w:r>
            <w:r>
              <w:rPr>
                <w:noProof/>
                <w:webHidden/>
              </w:rPr>
              <w:instrText xml:space="preserve"> PAGEREF _Toc226130071 \h </w:instrText>
            </w:r>
            <w:r>
              <w:rPr>
                <w:noProof/>
                <w:webHidden/>
              </w:rPr>
            </w:r>
            <w:r>
              <w:rPr>
                <w:noProof/>
                <w:webHidden/>
              </w:rPr>
              <w:fldChar w:fldCharType="separate"/>
            </w:r>
            <w:r>
              <w:rPr>
                <w:noProof/>
                <w:webHidden/>
              </w:rPr>
              <w:t>28</w:t>
            </w:r>
            <w:r>
              <w:rPr>
                <w:noProof/>
                <w:webHidden/>
              </w:rPr>
              <w:fldChar w:fldCharType="end"/>
            </w:r>
          </w:hyperlink>
        </w:p>
        <w:p w14:paraId="72ADAD4D" w14:textId="5EAA1284" w:rsidR="00D90AD3" w:rsidRDefault="00D90AD3">
          <w:pPr>
            <w:pStyle w:val="TOC3"/>
            <w:tabs>
              <w:tab w:val="left" w:pos="1200"/>
              <w:tab w:val="right" w:leader="dot" w:pos="9016"/>
            </w:tabs>
            <w:rPr>
              <w:rFonts w:asciiTheme="minorHAnsi" w:eastAsiaTheme="minorEastAsia" w:hAnsiTheme="minorHAnsi"/>
              <w:noProof/>
              <w:kern w:val="2"/>
              <w:sz w:val="24"/>
              <w:szCs w:val="24"/>
              <w:lang w:val="en-US"/>
              <w14:ligatures w14:val="standardContextual"/>
            </w:rPr>
          </w:pPr>
          <w:hyperlink w:anchor="_Toc226130072" w:history="1">
            <w:r w:rsidRPr="004A61B1">
              <w:rPr>
                <w:rStyle w:val="Hyperlink"/>
                <w:noProof/>
              </w:rPr>
              <w:t>4.5.5</w:t>
            </w:r>
            <w:r>
              <w:rPr>
                <w:rFonts w:asciiTheme="minorHAnsi" w:eastAsiaTheme="minorEastAsia" w:hAnsiTheme="minorHAnsi"/>
                <w:noProof/>
                <w:kern w:val="2"/>
                <w:sz w:val="24"/>
                <w:szCs w:val="24"/>
                <w:lang w:val="en-US"/>
                <w14:ligatures w14:val="standardContextual"/>
              </w:rPr>
              <w:tab/>
            </w:r>
            <w:r w:rsidRPr="004A61B1">
              <w:rPr>
                <w:rStyle w:val="Hyperlink"/>
                <w:noProof/>
              </w:rPr>
              <w:t>Examples from Your Articles</w:t>
            </w:r>
            <w:r>
              <w:rPr>
                <w:noProof/>
                <w:webHidden/>
              </w:rPr>
              <w:tab/>
            </w:r>
            <w:r>
              <w:rPr>
                <w:noProof/>
                <w:webHidden/>
              </w:rPr>
              <w:fldChar w:fldCharType="begin"/>
            </w:r>
            <w:r>
              <w:rPr>
                <w:noProof/>
                <w:webHidden/>
              </w:rPr>
              <w:instrText xml:space="preserve"> PAGEREF _Toc226130072 \h </w:instrText>
            </w:r>
            <w:r>
              <w:rPr>
                <w:noProof/>
                <w:webHidden/>
              </w:rPr>
            </w:r>
            <w:r>
              <w:rPr>
                <w:noProof/>
                <w:webHidden/>
              </w:rPr>
              <w:fldChar w:fldCharType="separate"/>
            </w:r>
            <w:r>
              <w:rPr>
                <w:noProof/>
                <w:webHidden/>
              </w:rPr>
              <w:t>29</w:t>
            </w:r>
            <w:r>
              <w:rPr>
                <w:noProof/>
                <w:webHidden/>
              </w:rPr>
              <w:fldChar w:fldCharType="end"/>
            </w:r>
          </w:hyperlink>
        </w:p>
        <w:p w14:paraId="0BDE64D4" w14:textId="21449F52" w:rsidR="00D90AD3" w:rsidRDefault="00D90AD3">
          <w:pPr>
            <w:pStyle w:val="TOC3"/>
            <w:tabs>
              <w:tab w:val="left" w:pos="1200"/>
              <w:tab w:val="right" w:leader="dot" w:pos="9016"/>
            </w:tabs>
            <w:rPr>
              <w:rFonts w:asciiTheme="minorHAnsi" w:eastAsiaTheme="minorEastAsia" w:hAnsiTheme="minorHAnsi"/>
              <w:noProof/>
              <w:kern w:val="2"/>
              <w:sz w:val="24"/>
              <w:szCs w:val="24"/>
              <w:lang w:val="en-US"/>
              <w14:ligatures w14:val="standardContextual"/>
            </w:rPr>
          </w:pPr>
          <w:hyperlink w:anchor="_Toc226130073" w:history="1">
            <w:r w:rsidRPr="004A61B1">
              <w:rPr>
                <w:rStyle w:val="Hyperlink"/>
                <w:rFonts w:ascii="Aptos" w:hAnsi="Aptos"/>
                <w:noProof/>
              </w:rPr>
              <w:t>4.5.6</w:t>
            </w:r>
            <w:r>
              <w:rPr>
                <w:rFonts w:asciiTheme="minorHAnsi" w:eastAsiaTheme="minorEastAsia" w:hAnsiTheme="minorHAnsi"/>
                <w:noProof/>
                <w:kern w:val="2"/>
                <w:sz w:val="24"/>
                <w:szCs w:val="24"/>
                <w:lang w:val="en-US"/>
                <w14:ligatures w14:val="standardContextual"/>
              </w:rPr>
              <w:tab/>
            </w:r>
            <w:r w:rsidRPr="004A61B1">
              <w:rPr>
                <w:rStyle w:val="Hyperlink"/>
                <w:rFonts w:ascii="Aptos" w:hAnsi="Aptos"/>
                <w:noProof/>
              </w:rPr>
              <w:t>Connections to Other Themes</w:t>
            </w:r>
            <w:r>
              <w:rPr>
                <w:noProof/>
                <w:webHidden/>
              </w:rPr>
              <w:tab/>
            </w:r>
            <w:r>
              <w:rPr>
                <w:noProof/>
                <w:webHidden/>
              </w:rPr>
              <w:fldChar w:fldCharType="begin"/>
            </w:r>
            <w:r>
              <w:rPr>
                <w:noProof/>
                <w:webHidden/>
              </w:rPr>
              <w:instrText xml:space="preserve"> PAGEREF _Toc226130073 \h </w:instrText>
            </w:r>
            <w:r>
              <w:rPr>
                <w:noProof/>
                <w:webHidden/>
              </w:rPr>
            </w:r>
            <w:r>
              <w:rPr>
                <w:noProof/>
                <w:webHidden/>
              </w:rPr>
              <w:fldChar w:fldCharType="separate"/>
            </w:r>
            <w:r>
              <w:rPr>
                <w:noProof/>
                <w:webHidden/>
              </w:rPr>
              <w:t>29</w:t>
            </w:r>
            <w:r>
              <w:rPr>
                <w:noProof/>
                <w:webHidden/>
              </w:rPr>
              <w:fldChar w:fldCharType="end"/>
            </w:r>
          </w:hyperlink>
        </w:p>
        <w:p w14:paraId="6DCEC43F" w14:textId="16B12C31" w:rsidR="00D90AD3" w:rsidRDefault="00D90AD3">
          <w:pPr>
            <w:pStyle w:val="TOC2"/>
            <w:rPr>
              <w:rFonts w:asciiTheme="minorHAnsi" w:eastAsiaTheme="minorEastAsia" w:hAnsiTheme="minorHAnsi"/>
              <w:noProof/>
              <w:kern w:val="2"/>
              <w:sz w:val="24"/>
              <w:szCs w:val="24"/>
              <w:lang w:val="en-US"/>
              <w14:ligatures w14:val="standardContextual"/>
            </w:rPr>
          </w:pPr>
          <w:hyperlink w:anchor="_Toc226130074" w:history="1">
            <w:r w:rsidRPr="004A61B1">
              <w:rPr>
                <w:rStyle w:val="Hyperlink"/>
                <w:noProof/>
              </w:rPr>
              <w:t>4.6</w:t>
            </w:r>
            <w:r>
              <w:rPr>
                <w:rFonts w:asciiTheme="minorHAnsi" w:eastAsiaTheme="minorEastAsia" w:hAnsiTheme="minorHAnsi"/>
                <w:noProof/>
                <w:kern w:val="2"/>
                <w:sz w:val="24"/>
                <w:szCs w:val="24"/>
                <w:lang w:val="en-US"/>
                <w14:ligatures w14:val="standardContextual"/>
              </w:rPr>
              <w:tab/>
            </w:r>
            <w:r w:rsidRPr="004A61B1">
              <w:rPr>
                <w:rStyle w:val="Hyperlink"/>
                <w:noProof/>
              </w:rPr>
              <w:t>Chapter Conclusion</w:t>
            </w:r>
            <w:r>
              <w:rPr>
                <w:noProof/>
                <w:webHidden/>
              </w:rPr>
              <w:tab/>
            </w:r>
            <w:r>
              <w:rPr>
                <w:noProof/>
                <w:webHidden/>
              </w:rPr>
              <w:fldChar w:fldCharType="begin"/>
            </w:r>
            <w:r>
              <w:rPr>
                <w:noProof/>
                <w:webHidden/>
              </w:rPr>
              <w:instrText xml:space="preserve"> PAGEREF _Toc226130074 \h </w:instrText>
            </w:r>
            <w:r>
              <w:rPr>
                <w:noProof/>
                <w:webHidden/>
              </w:rPr>
            </w:r>
            <w:r>
              <w:rPr>
                <w:noProof/>
                <w:webHidden/>
              </w:rPr>
              <w:fldChar w:fldCharType="separate"/>
            </w:r>
            <w:r>
              <w:rPr>
                <w:noProof/>
                <w:webHidden/>
              </w:rPr>
              <w:t>29</w:t>
            </w:r>
            <w:r>
              <w:rPr>
                <w:noProof/>
                <w:webHidden/>
              </w:rPr>
              <w:fldChar w:fldCharType="end"/>
            </w:r>
          </w:hyperlink>
        </w:p>
        <w:p w14:paraId="304B9DAC" w14:textId="5D7961E3" w:rsidR="00D90AD3" w:rsidRDefault="00D90AD3">
          <w:pPr>
            <w:pStyle w:val="TOC1"/>
            <w:tabs>
              <w:tab w:val="left" w:pos="440"/>
              <w:tab w:val="right" w:leader="dot" w:pos="9016"/>
            </w:tabs>
            <w:rPr>
              <w:rFonts w:asciiTheme="minorHAnsi" w:eastAsiaTheme="minorEastAsia" w:hAnsiTheme="minorHAnsi"/>
              <w:noProof/>
              <w:kern w:val="2"/>
              <w:sz w:val="24"/>
              <w:szCs w:val="24"/>
              <w:lang w:val="en-US"/>
              <w14:ligatures w14:val="standardContextual"/>
            </w:rPr>
          </w:pPr>
          <w:hyperlink w:anchor="_Toc226130075" w:history="1">
            <w:r w:rsidRPr="004A61B1">
              <w:rPr>
                <w:rStyle w:val="Hyperlink"/>
                <w:noProof/>
                <w:lang w:bidi="en-GB"/>
              </w:rPr>
              <w:t>5</w:t>
            </w:r>
            <w:r>
              <w:rPr>
                <w:rFonts w:asciiTheme="minorHAnsi" w:eastAsiaTheme="minorEastAsia" w:hAnsiTheme="minorHAnsi"/>
                <w:noProof/>
                <w:kern w:val="2"/>
                <w:sz w:val="24"/>
                <w:szCs w:val="24"/>
                <w:lang w:val="en-US"/>
                <w14:ligatures w14:val="standardContextual"/>
              </w:rPr>
              <w:tab/>
            </w:r>
            <w:r w:rsidRPr="004A61B1">
              <w:rPr>
                <w:rStyle w:val="Hyperlink"/>
                <w:noProof/>
                <w:lang w:bidi="en-GB"/>
              </w:rPr>
              <w:t>CHAPTER 5 – Conclusion and Recommendations</w:t>
            </w:r>
            <w:r>
              <w:rPr>
                <w:noProof/>
                <w:webHidden/>
              </w:rPr>
              <w:tab/>
            </w:r>
            <w:r>
              <w:rPr>
                <w:noProof/>
                <w:webHidden/>
              </w:rPr>
              <w:fldChar w:fldCharType="begin"/>
            </w:r>
            <w:r>
              <w:rPr>
                <w:noProof/>
                <w:webHidden/>
              </w:rPr>
              <w:instrText xml:space="preserve"> PAGEREF _Toc226130075 \h </w:instrText>
            </w:r>
            <w:r>
              <w:rPr>
                <w:noProof/>
                <w:webHidden/>
              </w:rPr>
            </w:r>
            <w:r>
              <w:rPr>
                <w:noProof/>
                <w:webHidden/>
              </w:rPr>
              <w:fldChar w:fldCharType="separate"/>
            </w:r>
            <w:r>
              <w:rPr>
                <w:noProof/>
                <w:webHidden/>
              </w:rPr>
              <w:t>31</w:t>
            </w:r>
            <w:r>
              <w:rPr>
                <w:noProof/>
                <w:webHidden/>
              </w:rPr>
              <w:fldChar w:fldCharType="end"/>
            </w:r>
          </w:hyperlink>
        </w:p>
        <w:p w14:paraId="5FECA1D4" w14:textId="50F765C1" w:rsidR="00D90AD3" w:rsidRDefault="00D90AD3">
          <w:pPr>
            <w:pStyle w:val="TOC2"/>
            <w:rPr>
              <w:rFonts w:asciiTheme="minorHAnsi" w:eastAsiaTheme="minorEastAsia" w:hAnsiTheme="minorHAnsi"/>
              <w:noProof/>
              <w:kern w:val="2"/>
              <w:sz w:val="24"/>
              <w:szCs w:val="24"/>
              <w:lang w:val="en-US"/>
              <w14:ligatures w14:val="standardContextual"/>
            </w:rPr>
          </w:pPr>
          <w:hyperlink w:anchor="_Toc226130076" w:history="1">
            <w:r w:rsidRPr="004A61B1">
              <w:rPr>
                <w:rStyle w:val="Hyperlink"/>
                <w:noProof/>
              </w:rPr>
              <w:t>5.1</w:t>
            </w:r>
            <w:r>
              <w:rPr>
                <w:rFonts w:asciiTheme="minorHAnsi" w:eastAsiaTheme="minorEastAsia" w:hAnsiTheme="minorHAnsi"/>
                <w:noProof/>
                <w:kern w:val="2"/>
                <w:sz w:val="24"/>
                <w:szCs w:val="24"/>
                <w:lang w:val="en-US"/>
                <w14:ligatures w14:val="standardContextual"/>
              </w:rPr>
              <w:tab/>
            </w:r>
            <w:r w:rsidRPr="004A61B1">
              <w:rPr>
                <w:rStyle w:val="Hyperlink"/>
                <w:noProof/>
              </w:rPr>
              <w:t>Overall Conclusion</w:t>
            </w:r>
            <w:r>
              <w:rPr>
                <w:noProof/>
                <w:webHidden/>
              </w:rPr>
              <w:tab/>
            </w:r>
            <w:r>
              <w:rPr>
                <w:noProof/>
                <w:webHidden/>
              </w:rPr>
              <w:fldChar w:fldCharType="begin"/>
            </w:r>
            <w:r>
              <w:rPr>
                <w:noProof/>
                <w:webHidden/>
              </w:rPr>
              <w:instrText xml:space="preserve"> PAGEREF _Toc226130076 \h </w:instrText>
            </w:r>
            <w:r>
              <w:rPr>
                <w:noProof/>
                <w:webHidden/>
              </w:rPr>
            </w:r>
            <w:r>
              <w:rPr>
                <w:noProof/>
                <w:webHidden/>
              </w:rPr>
              <w:fldChar w:fldCharType="separate"/>
            </w:r>
            <w:r>
              <w:rPr>
                <w:noProof/>
                <w:webHidden/>
              </w:rPr>
              <w:t>31</w:t>
            </w:r>
            <w:r>
              <w:rPr>
                <w:noProof/>
                <w:webHidden/>
              </w:rPr>
              <w:fldChar w:fldCharType="end"/>
            </w:r>
          </w:hyperlink>
        </w:p>
        <w:p w14:paraId="140933C3" w14:textId="431CF5C4" w:rsidR="00D90AD3" w:rsidRDefault="00D90AD3">
          <w:pPr>
            <w:pStyle w:val="TOC2"/>
            <w:rPr>
              <w:rFonts w:asciiTheme="minorHAnsi" w:eastAsiaTheme="minorEastAsia" w:hAnsiTheme="minorHAnsi"/>
              <w:noProof/>
              <w:kern w:val="2"/>
              <w:sz w:val="24"/>
              <w:szCs w:val="24"/>
              <w:lang w:val="en-US"/>
              <w14:ligatures w14:val="standardContextual"/>
            </w:rPr>
          </w:pPr>
          <w:hyperlink w:anchor="_Toc226130077" w:history="1">
            <w:r w:rsidRPr="004A61B1">
              <w:rPr>
                <w:rStyle w:val="Hyperlink"/>
                <w:noProof/>
              </w:rPr>
              <w:t>5.2</w:t>
            </w:r>
            <w:r>
              <w:rPr>
                <w:rFonts w:asciiTheme="minorHAnsi" w:eastAsiaTheme="minorEastAsia" w:hAnsiTheme="minorHAnsi"/>
                <w:noProof/>
                <w:kern w:val="2"/>
                <w:sz w:val="24"/>
                <w:szCs w:val="24"/>
                <w:lang w:val="en-US"/>
                <w14:ligatures w14:val="standardContextual"/>
              </w:rPr>
              <w:tab/>
            </w:r>
            <w:r w:rsidRPr="004A61B1">
              <w:rPr>
                <w:rStyle w:val="Hyperlink"/>
                <w:noProof/>
              </w:rPr>
              <w:t>Recommendations</w:t>
            </w:r>
            <w:r>
              <w:rPr>
                <w:noProof/>
                <w:webHidden/>
              </w:rPr>
              <w:tab/>
            </w:r>
            <w:r>
              <w:rPr>
                <w:noProof/>
                <w:webHidden/>
              </w:rPr>
              <w:fldChar w:fldCharType="begin"/>
            </w:r>
            <w:r>
              <w:rPr>
                <w:noProof/>
                <w:webHidden/>
              </w:rPr>
              <w:instrText xml:space="preserve"> PAGEREF _Toc226130077 \h </w:instrText>
            </w:r>
            <w:r>
              <w:rPr>
                <w:noProof/>
                <w:webHidden/>
              </w:rPr>
            </w:r>
            <w:r>
              <w:rPr>
                <w:noProof/>
                <w:webHidden/>
              </w:rPr>
              <w:fldChar w:fldCharType="separate"/>
            </w:r>
            <w:r>
              <w:rPr>
                <w:noProof/>
                <w:webHidden/>
              </w:rPr>
              <w:t>31</w:t>
            </w:r>
            <w:r>
              <w:rPr>
                <w:noProof/>
                <w:webHidden/>
              </w:rPr>
              <w:fldChar w:fldCharType="end"/>
            </w:r>
          </w:hyperlink>
        </w:p>
        <w:p w14:paraId="401368FA" w14:textId="19704114" w:rsidR="00D90AD3" w:rsidRDefault="00D90AD3">
          <w:pPr>
            <w:pStyle w:val="TOC3"/>
            <w:tabs>
              <w:tab w:val="left" w:pos="1200"/>
              <w:tab w:val="right" w:leader="dot" w:pos="9016"/>
            </w:tabs>
            <w:rPr>
              <w:rFonts w:asciiTheme="minorHAnsi" w:eastAsiaTheme="minorEastAsia" w:hAnsiTheme="minorHAnsi"/>
              <w:noProof/>
              <w:kern w:val="2"/>
              <w:sz w:val="24"/>
              <w:szCs w:val="24"/>
              <w:lang w:val="en-US"/>
              <w14:ligatures w14:val="standardContextual"/>
            </w:rPr>
          </w:pPr>
          <w:hyperlink w:anchor="_Toc226130078" w:history="1">
            <w:r w:rsidRPr="004A61B1">
              <w:rPr>
                <w:rStyle w:val="Hyperlink"/>
                <w:noProof/>
              </w:rPr>
              <w:t>5.2.1</w:t>
            </w:r>
            <w:r>
              <w:rPr>
                <w:rFonts w:asciiTheme="minorHAnsi" w:eastAsiaTheme="minorEastAsia" w:hAnsiTheme="minorHAnsi"/>
                <w:noProof/>
                <w:kern w:val="2"/>
                <w:sz w:val="24"/>
                <w:szCs w:val="24"/>
                <w:lang w:val="en-US"/>
                <w14:ligatures w14:val="standardContextual"/>
              </w:rPr>
              <w:tab/>
            </w:r>
            <w:r w:rsidRPr="004A61B1">
              <w:rPr>
                <w:rStyle w:val="Hyperlink"/>
                <w:noProof/>
              </w:rPr>
              <w:t>Recommendation 1: Enhance Organisational Support and Workforce Management</w:t>
            </w:r>
            <w:r>
              <w:rPr>
                <w:noProof/>
                <w:webHidden/>
              </w:rPr>
              <w:tab/>
            </w:r>
            <w:r>
              <w:rPr>
                <w:noProof/>
                <w:webHidden/>
              </w:rPr>
              <w:fldChar w:fldCharType="begin"/>
            </w:r>
            <w:r>
              <w:rPr>
                <w:noProof/>
                <w:webHidden/>
              </w:rPr>
              <w:instrText xml:space="preserve"> PAGEREF _Toc226130078 \h </w:instrText>
            </w:r>
            <w:r>
              <w:rPr>
                <w:noProof/>
                <w:webHidden/>
              </w:rPr>
            </w:r>
            <w:r>
              <w:rPr>
                <w:noProof/>
                <w:webHidden/>
              </w:rPr>
              <w:fldChar w:fldCharType="separate"/>
            </w:r>
            <w:r>
              <w:rPr>
                <w:noProof/>
                <w:webHidden/>
              </w:rPr>
              <w:t>31</w:t>
            </w:r>
            <w:r>
              <w:rPr>
                <w:noProof/>
                <w:webHidden/>
              </w:rPr>
              <w:fldChar w:fldCharType="end"/>
            </w:r>
          </w:hyperlink>
        </w:p>
        <w:p w14:paraId="43AF0DF2" w14:textId="1EE4411E" w:rsidR="00D90AD3" w:rsidRDefault="00D90AD3">
          <w:pPr>
            <w:pStyle w:val="TOC3"/>
            <w:tabs>
              <w:tab w:val="left" w:pos="1200"/>
              <w:tab w:val="right" w:leader="dot" w:pos="9016"/>
            </w:tabs>
            <w:rPr>
              <w:rFonts w:asciiTheme="minorHAnsi" w:eastAsiaTheme="minorEastAsia" w:hAnsiTheme="minorHAnsi"/>
              <w:noProof/>
              <w:kern w:val="2"/>
              <w:sz w:val="24"/>
              <w:szCs w:val="24"/>
              <w:lang w:val="en-US"/>
              <w14:ligatures w14:val="standardContextual"/>
            </w:rPr>
          </w:pPr>
          <w:hyperlink w:anchor="_Toc226130079" w:history="1">
            <w:r w:rsidRPr="004A61B1">
              <w:rPr>
                <w:rStyle w:val="Hyperlink"/>
                <w:noProof/>
              </w:rPr>
              <w:t>5.2.2</w:t>
            </w:r>
            <w:r>
              <w:rPr>
                <w:rFonts w:asciiTheme="minorHAnsi" w:eastAsiaTheme="minorEastAsia" w:hAnsiTheme="minorHAnsi"/>
                <w:noProof/>
                <w:kern w:val="2"/>
                <w:sz w:val="24"/>
                <w:szCs w:val="24"/>
                <w:lang w:val="en-US"/>
                <w14:ligatures w14:val="standardContextual"/>
              </w:rPr>
              <w:tab/>
            </w:r>
            <w:r w:rsidRPr="004A61B1">
              <w:rPr>
                <w:rStyle w:val="Hyperlink"/>
                <w:noProof/>
              </w:rPr>
              <w:t>Recommendation 2: Improving Access to Mental Health Support System</w:t>
            </w:r>
            <w:r>
              <w:rPr>
                <w:noProof/>
                <w:webHidden/>
              </w:rPr>
              <w:tab/>
            </w:r>
            <w:r>
              <w:rPr>
                <w:noProof/>
                <w:webHidden/>
              </w:rPr>
              <w:fldChar w:fldCharType="begin"/>
            </w:r>
            <w:r>
              <w:rPr>
                <w:noProof/>
                <w:webHidden/>
              </w:rPr>
              <w:instrText xml:space="preserve"> PAGEREF _Toc226130079 \h </w:instrText>
            </w:r>
            <w:r>
              <w:rPr>
                <w:noProof/>
                <w:webHidden/>
              </w:rPr>
            </w:r>
            <w:r>
              <w:rPr>
                <w:noProof/>
                <w:webHidden/>
              </w:rPr>
              <w:fldChar w:fldCharType="separate"/>
            </w:r>
            <w:r>
              <w:rPr>
                <w:noProof/>
                <w:webHidden/>
              </w:rPr>
              <w:t>32</w:t>
            </w:r>
            <w:r>
              <w:rPr>
                <w:noProof/>
                <w:webHidden/>
              </w:rPr>
              <w:fldChar w:fldCharType="end"/>
            </w:r>
          </w:hyperlink>
        </w:p>
        <w:p w14:paraId="2DB6CF90" w14:textId="43678E20" w:rsidR="00D90AD3" w:rsidRDefault="00D90AD3">
          <w:pPr>
            <w:pStyle w:val="TOC3"/>
            <w:tabs>
              <w:tab w:val="left" w:pos="1200"/>
              <w:tab w:val="right" w:leader="dot" w:pos="9016"/>
            </w:tabs>
            <w:rPr>
              <w:rFonts w:asciiTheme="minorHAnsi" w:eastAsiaTheme="minorEastAsia" w:hAnsiTheme="minorHAnsi"/>
              <w:noProof/>
              <w:kern w:val="2"/>
              <w:sz w:val="24"/>
              <w:szCs w:val="24"/>
              <w:lang w:val="en-US"/>
              <w14:ligatures w14:val="standardContextual"/>
            </w:rPr>
          </w:pPr>
          <w:hyperlink w:anchor="_Toc226130080" w:history="1">
            <w:r w:rsidRPr="004A61B1">
              <w:rPr>
                <w:rStyle w:val="Hyperlink"/>
                <w:noProof/>
              </w:rPr>
              <w:t>5.2.3</w:t>
            </w:r>
            <w:r>
              <w:rPr>
                <w:rFonts w:asciiTheme="minorHAnsi" w:eastAsiaTheme="minorEastAsia" w:hAnsiTheme="minorHAnsi"/>
                <w:noProof/>
                <w:kern w:val="2"/>
                <w:sz w:val="24"/>
                <w:szCs w:val="24"/>
                <w:lang w:val="en-US"/>
                <w14:ligatures w14:val="standardContextual"/>
              </w:rPr>
              <w:tab/>
            </w:r>
            <w:r w:rsidRPr="004A61B1">
              <w:rPr>
                <w:rStyle w:val="Hyperlink"/>
                <w:noProof/>
              </w:rPr>
              <w:t>Recommendation 3: Advocating Work-Life Balance and Resilience Training</w:t>
            </w:r>
            <w:r>
              <w:rPr>
                <w:noProof/>
                <w:webHidden/>
              </w:rPr>
              <w:tab/>
            </w:r>
            <w:r>
              <w:rPr>
                <w:noProof/>
                <w:webHidden/>
              </w:rPr>
              <w:fldChar w:fldCharType="begin"/>
            </w:r>
            <w:r>
              <w:rPr>
                <w:noProof/>
                <w:webHidden/>
              </w:rPr>
              <w:instrText xml:space="preserve"> PAGEREF _Toc226130080 \h </w:instrText>
            </w:r>
            <w:r>
              <w:rPr>
                <w:noProof/>
                <w:webHidden/>
              </w:rPr>
            </w:r>
            <w:r>
              <w:rPr>
                <w:noProof/>
                <w:webHidden/>
              </w:rPr>
              <w:fldChar w:fldCharType="separate"/>
            </w:r>
            <w:r>
              <w:rPr>
                <w:noProof/>
                <w:webHidden/>
              </w:rPr>
              <w:t>33</w:t>
            </w:r>
            <w:r>
              <w:rPr>
                <w:noProof/>
                <w:webHidden/>
              </w:rPr>
              <w:fldChar w:fldCharType="end"/>
            </w:r>
          </w:hyperlink>
        </w:p>
        <w:p w14:paraId="59458833" w14:textId="61CB0EA9" w:rsidR="00D90AD3" w:rsidRDefault="00D90AD3">
          <w:pPr>
            <w:pStyle w:val="TOC1"/>
            <w:tabs>
              <w:tab w:val="left" w:pos="440"/>
              <w:tab w:val="right" w:leader="dot" w:pos="9016"/>
            </w:tabs>
            <w:rPr>
              <w:rFonts w:asciiTheme="minorHAnsi" w:eastAsiaTheme="minorEastAsia" w:hAnsiTheme="minorHAnsi"/>
              <w:noProof/>
              <w:kern w:val="2"/>
              <w:sz w:val="24"/>
              <w:szCs w:val="24"/>
              <w:lang w:val="en-US"/>
              <w14:ligatures w14:val="standardContextual"/>
            </w:rPr>
          </w:pPr>
          <w:hyperlink w:anchor="_Toc226130081" w:history="1">
            <w:r w:rsidRPr="004A61B1">
              <w:rPr>
                <w:rStyle w:val="Hyperlink"/>
                <w:noProof/>
                <w:lang w:bidi="en-GB"/>
              </w:rPr>
              <w:t>6</w:t>
            </w:r>
            <w:r>
              <w:rPr>
                <w:rFonts w:asciiTheme="minorHAnsi" w:eastAsiaTheme="minorEastAsia" w:hAnsiTheme="minorHAnsi"/>
                <w:noProof/>
                <w:kern w:val="2"/>
                <w:sz w:val="24"/>
                <w:szCs w:val="24"/>
                <w:lang w:val="en-US"/>
                <w14:ligatures w14:val="standardContextual"/>
              </w:rPr>
              <w:tab/>
            </w:r>
            <w:r w:rsidRPr="004A61B1">
              <w:rPr>
                <w:rStyle w:val="Hyperlink"/>
                <w:noProof/>
                <w:lang w:bidi="en-GB"/>
              </w:rPr>
              <w:t>CHAPTER 6 – References and Appendices</w:t>
            </w:r>
            <w:r>
              <w:rPr>
                <w:noProof/>
                <w:webHidden/>
              </w:rPr>
              <w:tab/>
            </w:r>
            <w:r>
              <w:rPr>
                <w:noProof/>
                <w:webHidden/>
              </w:rPr>
              <w:fldChar w:fldCharType="begin"/>
            </w:r>
            <w:r>
              <w:rPr>
                <w:noProof/>
                <w:webHidden/>
              </w:rPr>
              <w:instrText xml:space="preserve"> PAGEREF _Toc226130081 \h </w:instrText>
            </w:r>
            <w:r>
              <w:rPr>
                <w:noProof/>
                <w:webHidden/>
              </w:rPr>
            </w:r>
            <w:r>
              <w:rPr>
                <w:noProof/>
                <w:webHidden/>
              </w:rPr>
              <w:fldChar w:fldCharType="separate"/>
            </w:r>
            <w:r>
              <w:rPr>
                <w:noProof/>
                <w:webHidden/>
              </w:rPr>
              <w:t>34</w:t>
            </w:r>
            <w:r>
              <w:rPr>
                <w:noProof/>
                <w:webHidden/>
              </w:rPr>
              <w:fldChar w:fldCharType="end"/>
            </w:r>
          </w:hyperlink>
        </w:p>
        <w:p w14:paraId="5B86F1E7" w14:textId="4643A805" w:rsidR="00D90AD3" w:rsidRDefault="00D90AD3">
          <w:pPr>
            <w:pStyle w:val="TOC2"/>
            <w:rPr>
              <w:rFonts w:asciiTheme="minorHAnsi" w:eastAsiaTheme="minorEastAsia" w:hAnsiTheme="minorHAnsi"/>
              <w:noProof/>
              <w:kern w:val="2"/>
              <w:sz w:val="24"/>
              <w:szCs w:val="24"/>
              <w:lang w:val="en-US"/>
              <w14:ligatures w14:val="standardContextual"/>
            </w:rPr>
          </w:pPr>
          <w:hyperlink w:anchor="_Toc226130082" w:history="1">
            <w:r w:rsidRPr="004A61B1">
              <w:rPr>
                <w:rStyle w:val="Hyperlink"/>
                <w:noProof/>
              </w:rPr>
              <w:t>6.1</w:t>
            </w:r>
            <w:r>
              <w:rPr>
                <w:rFonts w:asciiTheme="minorHAnsi" w:eastAsiaTheme="minorEastAsia" w:hAnsiTheme="minorHAnsi"/>
                <w:noProof/>
                <w:kern w:val="2"/>
                <w:sz w:val="24"/>
                <w:szCs w:val="24"/>
                <w:lang w:val="en-US"/>
                <w14:ligatures w14:val="standardContextual"/>
              </w:rPr>
              <w:tab/>
            </w:r>
            <w:r w:rsidRPr="004A61B1">
              <w:rPr>
                <w:rStyle w:val="Hyperlink"/>
                <w:noProof/>
              </w:rPr>
              <w:t>References</w:t>
            </w:r>
            <w:r>
              <w:rPr>
                <w:noProof/>
                <w:webHidden/>
              </w:rPr>
              <w:tab/>
            </w:r>
            <w:r>
              <w:rPr>
                <w:noProof/>
                <w:webHidden/>
              </w:rPr>
              <w:fldChar w:fldCharType="begin"/>
            </w:r>
            <w:r>
              <w:rPr>
                <w:noProof/>
                <w:webHidden/>
              </w:rPr>
              <w:instrText xml:space="preserve"> PAGEREF _Toc226130082 \h </w:instrText>
            </w:r>
            <w:r>
              <w:rPr>
                <w:noProof/>
                <w:webHidden/>
              </w:rPr>
            </w:r>
            <w:r>
              <w:rPr>
                <w:noProof/>
                <w:webHidden/>
              </w:rPr>
              <w:fldChar w:fldCharType="separate"/>
            </w:r>
            <w:r>
              <w:rPr>
                <w:noProof/>
                <w:webHidden/>
              </w:rPr>
              <w:t>34</w:t>
            </w:r>
            <w:r>
              <w:rPr>
                <w:noProof/>
                <w:webHidden/>
              </w:rPr>
              <w:fldChar w:fldCharType="end"/>
            </w:r>
          </w:hyperlink>
        </w:p>
        <w:p w14:paraId="52B7DDD3" w14:textId="62FB21E7" w:rsidR="00C47DA2" w:rsidRDefault="00C47DA2">
          <w:r>
            <w:rPr>
              <w:b/>
              <w:bCs/>
              <w:noProof/>
            </w:rPr>
            <w:fldChar w:fldCharType="end"/>
          </w:r>
        </w:p>
      </w:sdtContent>
    </w:sdt>
    <w:p w14:paraId="231D80D6" w14:textId="77777777" w:rsidR="00DD164E" w:rsidRPr="00644644" w:rsidRDefault="00DD164E" w:rsidP="00DD164E">
      <w:pPr>
        <w:rPr>
          <w:rFonts w:cs="Arial"/>
          <w:b/>
          <w:bCs/>
          <w:lang w:val="en-US"/>
        </w:rPr>
      </w:pPr>
      <w:r w:rsidRPr="00644644">
        <w:rPr>
          <w:rFonts w:cs="Arial"/>
          <w:b/>
          <w:bCs/>
          <w:lang w:val="en-US"/>
        </w:rPr>
        <w:br w:type="page"/>
      </w:r>
    </w:p>
    <w:p w14:paraId="3DE45F85" w14:textId="5222D850" w:rsidR="00DD164E" w:rsidRPr="00644644" w:rsidRDefault="00C47DA2" w:rsidP="00C47DA2">
      <w:pPr>
        <w:pStyle w:val="Heading1"/>
      </w:pPr>
      <w:bookmarkStart w:id="2" w:name="_Toc226130026"/>
      <w:r>
        <w:lastRenderedPageBreak/>
        <w:t>C</w:t>
      </w:r>
      <w:r w:rsidR="00DD164E" w:rsidRPr="00644644">
        <w:t>HAPTER 1: INTRODUCTION</w:t>
      </w:r>
      <w:bookmarkEnd w:id="2"/>
      <w:r w:rsidR="00DD164E" w:rsidRPr="00644644">
        <w:t xml:space="preserve"> </w:t>
      </w:r>
    </w:p>
    <w:p w14:paraId="7D31399E" w14:textId="77777777" w:rsidR="00DD164E" w:rsidRPr="00DD164E" w:rsidRDefault="00DD164E" w:rsidP="00C47DA2">
      <w:pPr>
        <w:pStyle w:val="Heading2"/>
      </w:pPr>
      <w:bookmarkStart w:id="3" w:name="_Toc226130027"/>
      <w:r w:rsidRPr="00DD164E">
        <w:t>Introduction</w:t>
      </w:r>
      <w:bookmarkEnd w:id="3"/>
      <w:r w:rsidRPr="00DD164E">
        <w:t xml:space="preserve"> </w:t>
      </w:r>
    </w:p>
    <w:p w14:paraId="647C6D77" w14:textId="77777777" w:rsidR="00DD164E" w:rsidRPr="00644644" w:rsidRDefault="00DD164E" w:rsidP="00DD164E">
      <w:pPr>
        <w:rPr>
          <w:rFonts w:cs="Arial"/>
        </w:rPr>
      </w:pPr>
      <w:r w:rsidRPr="00644644">
        <w:rPr>
          <w:rFonts w:cs="Arial"/>
        </w:rPr>
        <w:t>The COVID-19 pandemic has caused tremendous changes in the healthcare systems across the world</w:t>
      </w:r>
      <w:r>
        <w:rPr>
          <w:rFonts w:cs="Arial"/>
        </w:rPr>
        <w:t>,</w:t>
      </w:r>
      <w:r w:rsidRPr="00644644">
        <w:rPr>
          <w:rFonts w:cs="Arial"/>
        </w:rPr>
        <w:t xml:space="preserve"> whereby healthcare professionals are under pressure like never before. Frontline workers faced excessive workloads, emotional trauma, and increased threats to their physical and psychological well-being during the pandemic</w:t>
      </w:r>
      <w:r>
        <w:rPr>
          <w:rFonts w:cs="Arial"/>
        </w:rPr>
        <w:t xml:space="preserve"> (</w:t>
      </w:r>
      <w:proofErr w:type="spellStart"/>
      <w:r>
        <w:rPr>
          <w:rFonts w:cs="Arial"/>
        </w:rPr>
        <w:t>Ardebili</w:t>
      </w:r>
      <w:proofErr w:type="spellEnd"/>
      <w:r>
        <w:rPr>
          <w:rFonts w:cs="Arial"/>
        </w:rPr>
        <w:t xml:space="preserve"> et al., 2021)</w:t>
      </w:r>
      <w:r w:rsidRPr="00644644">
        <w:rPr>
          <w:rFonts w:cs="Arial"/>
        </w:rPr>
        <w:t xml:space="preserve">. The post-COVID-19 era does not eliminate the existing challenges in healthcare systems, such as the shortage of workforce, the surge in patient demand, and service backlogs. All these factors have raised the alarm over work stress and burnout among medical practitioners. The problem of work-related stress and burnout has become one of the most important topics in health and social care because it directly affects the well-being of the workforce and the quality of services. </w:t>
      </w:r>
    </w:p>
    <w:p w14:paraId="14804CDE" w14:textId="22CBAE66" w:rsidR="00DD164E" w:rsidRPr="00644644" w:rsidRDefault="00DD164E" w:rsidP="00DD164E">
      <w:pPr>
        <w:rPr>
          <w:rFonts w:cs="Arial"/>
          <w:lang w:val="en-US"/>
        </w:rPr>
      </w:pPr>
      <w:r>
        <w:rPr>
          <w:rFonts w:cs="Arial"/>
        </w:rPr>
        <w:t>As per Taranu et al. (2022), e</w:t>
      </w:r>
      <w:r w:rsidRPr="00644644">
        <w:rPr>
          <w:rFonts w:cs="Arial"/>
        </w:rPr>
        <w:t xml:space="preserve">motional exhaustion, depersonalisation, and decreased personal accomplishment are the symptoms of burnout that have been particularly prevalent among nurses, doctors, and allied health professionals. The fact that these issues remain relevant even after the pandemic reveals the necessity of their long-term consideration and efficient intervention strategies. The central objective of this dissertation is to critically review the difficulties encountered by healthcare professionals during the management of work-related stress and burnout in the context of post-COVID-19. The research will also aim at examining the evidence-based practices that can facilitate the well-being of the workforce and facilitate sustainable healthcare delivery. This study will help enhance the body of knowledge on the long-term workforce challenges and inform policies and practices in health and social care by reviewing available literature. </w:t>
      </w:r>
    </w:p>
    <w:p w14:paraId="1911A3F0" w14:textId="77777777" w:rsidR="00DD164E" w:rsidRPr="00644644" w:rsidRDefault="00DD164E" w:rsidP="00C47DA2">
      <w:pPr>
        <w:pStyle w:val="Heading2"/>
      </w:pPr>
      <w:bookmarkStart w:id="4" w:name="_Toc226130028"/>
      <w:r w:rsidRPr="00644644">
        <w:t>Definitions and Terminology</w:t>
      </w:r>
      <w:bookmarkEnd w:id="4"/>
      <w:r w:rsidRPr="00644644">
        <w:t xml:space="preserve"> </w:t>
      </w:r>
    </w:p>
    <w:p w14:paraId="54CAE602" w14:textId="77777777" w:rsidR="00DD164E" w:rsidRPr="00644644" w:rsidRDefault="00DD164E" w:rsidP="00DD164E">
      <w:pPr>
        <w:rPr>
          <w:rFonts w:cs="Arial"/>
        </w:rPr>
      </w:pPr>
      <w:r>
        <w:rPr>
          <w:rFonts w:cs="Arial"/>
        </w:rPr>
        <w:t>Selvakumar et al. (2026) further shared that the w</w:t>
      </w:r>
      <w:r w:rsidRPr="00644644">
        <w:rPr>
          <w:rFonts w:cs="Arial"/>
        </w:rPr>
        <w:t xml:space="preserve">ork-related stress is defined as the negative physical and psychological reactions that arise when tasks required surpass one's capacity to handle. This, in a health care setting, is most associated with work overloads, time constraints and emotional pressures that are related to patient care. Burnout is a mental condition that is caused by a long period of exposure to chronic stress at work. It is typically characterised using three dimensions: emotional exhaustion, which entails a sense of emotional exhaustion; depersonalisation, which entails a disengaged or cynical response towards patients; and diminished personal accomplishment, reflecting a loss of professional effectiveness. </w:t>
      </w:r>
    </w:p>
    <w:p w14:paraId="06E6C0EF" w14:textId="77777777" w:rsidR="00DD164E" w:rsidRPr="00644644" w:rsidRDefault="00DD164E" w:rsidP="00DD164E">
      <w:pPr>
        <w:rPr>
          <w:rFonts w:cs="Arial"/>
          <w:lang w:val="en-US"/>
        </w:rPr>
      </w:pPr>
      <w:r>
        <w:rPr>
          <w:rFonts w:cs="Arial"/>
        </w:rPr>
        <w:t>Nalbandian et al. (2021) further opined that t</w:t>
      </w:r>
      <w:r w:rsidRPr="00644644">
        <w:rPr>
          <w:rFonts w:cs="Arial"/>
        </w:rPr>
        <w:t xml:space="preserve">he post-COVID-19 context is the period after the acute stage of the pandemic, when the healthcare systems still deal with the long-term effects of the pandemic. There are workforce shortages, high demand for services, and persistent </w:t>
      </w:r>
      <w:r w:rsidRPr="00644644">
        <w:rPr>
          <w:rFonts w:cs="Arial"/>
        </w:rPr>
        <w:lastRenderedPageBreak/>
        <w:t xml:space="preserve">psychological impacts on healthcare workers. Healthcare professionals are employees, like doctors, nurses, allied health practitioners, and support staff, who directly or indirectly handle patients in the delivery of healthcare. </w:t>
      </w:r>
      <w:r>
        <w:rPr>
          <w:rFonts w:cs="Arial"/>
        </w:rPr>
        <w:t>Chaurasia (2024) further shared that m</w:t>
      </w:r>
      <w:r w:rsidRPr="00644644">
        <w:rPr>
          <w:rFonts w:cs="Arial"/>
        </w:rPr>
        <w:t xml:space="preserve">ental well-being can be defined as the emotional and psychological condition of an individual, his or her capacity to handle stress, sustain relationships, and become competent in everyday life. </w:t>
      </w:r>
    </w:p>
    <w:p w14:paraId="5D843B02" w14:textId="77777777" w:rsidR="00DD164E" w:rsidRPr="00644644" w:rsidRDefault="00DD164E" w:rsidP="00DD164E">
      <w:pPr>
        <w:pStyle w:val="Caption"/>
        <w:keepNext/>
        <w:spacing w:line="360" w:lineRule="auto"/>
        <w:jc w:val="both"/>
        <w:rPr>
          <w:rFonts w:cs="Arial"/>
          <w:b/>
          <w:bCs/>
          <w:sz w:val="22"/>
          <w:szCs w:val="22"/>
        </w:rPr>
      </w:pPr>
      <w:r w:rsidRPr="00644644">
        <w:rPr>
          <w:rFonts w:cs="Arial"/>
          <w:b/>
          <w:bCs/>
          <w:sz w:val="22"/>
          <w:szCs w:val="22"/>
        </w:rPr>
        <w:t xml:space="preserve">Table </w:t>
      </w:r>
      <w:r w:rsidRPr="00644644">
        <w:rPr>
          <w:rFonts w:cs="Arial"/>
          <w:b/>
          <w:bCs/>
          <w:sz w:val="22"/>
          <w:szCs w:val="22"/>
        </w:rPr>
        <w:fldChar w:fldCharType="begin"/>
      </w:r>
      <w:r w:rsidRPr="00644644">
        <w:rPr>
          <w:rFonts w:cs="Arial"/>
          <w:b/>
          <w:bCs/>
          <w:sz w:val="22"/>
          <w:szCs w:val="22"/>
        </w:rPr>
        <w:instrText xml:space="preserve"> SEQ Table \* ARABIC </w:instrText>
      </w:r>
      <w:r w:rsidRPr="00644644">
        <w:rPr>
          <w:rFonts w:cs="Arial"/>
          <w:b/>
          <w:bCs/>
          <w:sz w:val="22"/>
          <w:szCs w:val="22"/>
        </w:rPr>
        <w:fldChar w:fldCharType="separate"/>
      </w:r>
      <w:r w:rsidRPr="00644644">
        <w:rPr>
          <w:rFonts w:cs="Arial"/>
          <w:b/>
          <w:bCs/>
          <w:noProof/>
          <w:sz w:val="22"/>
          <w:szCs w:val="22"/>
        </w:rPr>
        <w:t>1</w:t>
      </w:r>
      <w:r w:rsidRPr="00644644">
        <w:rPr>
          <w:rFonts w:cs="Arial"/>
          <w:b/>
          <w:bCs/>
          <w:sz w:val="22"/>
          <w:szCs w:val="22"/>
        </w:rPr>
        <w:fldChar w:fldCharType="end"/>
      </w:r>
      <w:r w:rsidRPr="00644644">
        <w:rPr>
          <w:rFonts w:cs="Arial"/>
          <w:b/>
          <w:bCs/>
          <w:sz w:val="22"/>
          <w:szCs w:val="22"/>
        </w:rPr>
        <w:t>. Key Acronyms</w:t>
      </w:r>
    </w:p>
    <w:tbl>
      <w:tblPr>
        <w:tblStyle w:val="TableGrid"/>
        <w:tblW w:w="0" w:type="auto"/>
        <w:tblLook w:val="04A0" w:firstRow="1" w:lastRow="0" w:firstColumn="1" w:lastColumn="0" w:noHBand="0" w:noVBand="1"/>
      </w:tblPr>
      <w:tblGrid>
        <w:gridCol w:w="1170"/>
        <w:gridCol w:w="2059"/>
        <w:gridCol w:w="5787"/>
      </w:tblGrid>
      <w:tr w:rsidR="00DD164E" w:rsidRPr="00D20E2A" w14:paraId="6302BACE" w14:textId="77777777" w:rsidTr="001615B3">
        <w:tc>
          <w:tcPr>
            <w:tcW w:w="0" w:type="auto"/>
            <w:hideMark/>
          </w:tcPr>
          <w:p w14:paraId="34D89FAF" w14:textId="77777777" w:rsidR="00DD164E" w:rsidRPr="00D20E2A" w:rsidRDefault="00DD164E" w:rsidP="001615B3">
            <w:pPr>
              <w:spacing w:after="160"/>
              <w:rPr>
                <w:rFonts w:cs="Arial"/>
                <w:b/>
                <w:bCs/>
                <w:lang w:val="en-US"/>
              </w:rPr>
            </w:pPr>
            <w:r w:rsidRPr="00D20E2A">
              <w:rPr>
                <w:rFonts w:cs="Arial"/>
                <w:b/>
                <w:bCs/>
                <w:lang w:val="en-US"/>
              </w:rPr>
              <w:t>Acronym</w:t>
            </w:r>
          </w:p>
        </w:tc>
        <w:tc>
          <w:tcPr>
            <w:tcW w:w="0" w:type="auto"/>
            <w:hideMark/>
          </w:tcPr>
          <w:p w14:paraId="7572BBE3" w14:textId="77777777" w:rsidR="00DD164E" w:rsidRPr="00D20E2A" w:rsidRDefault="00DD164E" w:rsidP="001615B3">
            <w:pPr>
              <w:spacing w:after="160"/>
              <w:rPr>
                <w:rFonts w:cs="Arial"/>
                <w:b/>
                <w:bCs/>
                <w:lang w:val="en-US"/>
              </w:rPr>
            </w:pPr>
            <w:r w:rsidRPr="00D20E2A">
              <w:rPr>
                <w:rFonts w:cs="Arial"/>
                <w:b/>
                <w:bCs/>
                <w:lang w:val="en-US"/>
              </w:rPr>
              <w:t>Full Form</w:t>
            </w:r>
          </w:p>
        </w:tc>
        <w:tc>
          <w:tcPr>
            <w:tcW w:w="0" w:type="auto"/>
            <w:hideMark/>
          </w:tcPr>
          <w:p w14:paraId="4D9EDFF6" w14:textId="77777777" w:rsidR="00DD164E" w:rsidRPr="00D20E2A" w:rsidRDefault="00DD164E" w:rsidP="001615B3">
            <w:pPr>
              <w:spacing w:after="160"/>
              <w:rPr>
                <w:rFonts w:cs="Arial"/>
                <w:b/>
                <w:bCs/>
                <w:lang w:val="en-US"/>
              </w:rPr>
            </w:pPr>
            <w:r w:rsidRPr="00D20E2A">
              <w:rPr>
                <w:rFonts w:cs="Arial"/>
                <w:b/>
                <w:bCs/>
                <w:lang w:val="en-US"/>
              </w:rPr>
              <w:t>Description</w:t>
            </w:r>
          </w:p>
        </w:tc>
      </w:tr>
      <w:tr w:rsidR="00DD164E" w:rsidRPr="00D20E2A" w14:paraId="1CA341DE" w14:textId="77777777" w:rsidTr="001615B3">
        <w:tc>
          <w:tcPr>
            <w:tcW w:w="0" w:type="auto"/>
            <w:hideMark/>
          </w:tcPr>
          <w:p w14:paraId="7AC553E3" w14:textId="77777777" w:rsidR="00DD164E" w:rsidRPr="00D20E2A" w:rsidRDefault="00DD164E" w:rsidP="001615B3">
            <w:pPr>
              <w:spacing w:after="160"/>
              <w:rPr>
                <w:rFonts w:cs="Arial"/>
                <w:lang w:val="en-US"/>
              </w:rPr>
            </w:pPr>
            <w:r w:rsidRPr="00D20E2A">
              <w:rPr>
                <w:rFonts w:cs="Arial"/>
                <w:lang w:val="en-US"/>
              </w:rPr>
              <w:t>NHS</w:t>
            </w:r>
          </w:p>
        </w:tc>
        <w:tc>
          <w:tcPr>
            <w:tcW w:w="0" w:type="auto"/>
            <w:hideMark/>
          </w:tcPr>
          <w:p w14:paraId="7F30309C" w14:textId="77777777" w:rsidR="00DD164E" w:rsidRPr="00D20E2A" w:rsidRDefault="00DD164E" w:rsidP="001615B3">
            <w:pPr>
              <w:spacing w:after="160"/>
              <w:rPr>
                <w:rFonts w:cs="Arial"/>
                <w:lang w:val="en-US"/>
              </w:rPr>
            </w:pPr>
            <w:r w:rsidRPr="00D20E2A">
              <w:rPr>
                <w:rFonts w:cs="Arial"/>
                <w:lang w:val="en-US"/>
              </w:rPr>
              <w:t>National Health Service</w:t>
            </w:r>
          </w:p>
        </w:tc>
        <w:tc>
          <w:tcPr>
            <w:tcW w:w="0" w:type="auto"/>
            <w:hideMark/>
          </w:tcPr>
          <w:p w14:paraId="76C5C854" w14:textId="77777777" w:rsidR="00DD164E" w:rsidRPr="00D20E2A" w:rsidRDefault="00DD164E" w:rsidP="001615B3">
            <w:pPr>
              <w:spacing w:after="160"/>
              <w:rPr>
                <w:rFonts w:cs="Arial"/>
                <w:lang w:val="en-US"/>
              </w:rPr>
            </w:pPr>
            <w:r w:rsidRPr="00D20E2A">
              <w:rPr>
                <w:rFonts w:cs="Arial"/>
                <w:lang w:val="en-US"/>
              </w:rPr>
              <w:t>The publicly funded healthcare system in the UK providing medical and social care services.</w:t>
            </w:r>
          </w:p>
        </w:tc>
      </w:tr>
      <w:tr w:rsidR="00DD164E" w:rsidRPr="00D20E2A" w14:paraId="3C86309E" w14:textId="77777777" w:rsidTr="001615B3">
        <w:tc>
          <w:tcPr>
            <w:tcW w:w="0" w:type="auto"/>
            <w:hideMark/>
          </w:tcPr>
          <w:p w14:paraId="3E22A529" w14:textId="77777777" w:rsidR="00DD164E" w:rsidRPr="00D20E2A" w:rsidRDefault="00DD164E" w:rsidP="001615B3">
            <w:pPr>
              <w:spacing w:after="160"/>
              <w:rPr>
                <w:rFonts w:cs="Arial"/>
                <w:lang w:val="en-US"/>
              </w:rPr>
            </w:pPr>
            <w:r w:rsidRPr="00D20E2A">
              <w:rPr>
                <w:rFonts w:cs="Arial"/>
                <w:lang w:val="en-US"/>
              </w:rPr>
              <w:t>WHO</w:t>
            </w:r>
          </w:p>
        </w:tc>
        <w:tc>
          <w:tcPr>
            <w:tcW w:w="0" w:type="auto"/>
            <w:hideMark/>
          </w:tcPr>
          <w:p w14:paraId="5226E29F" w14:textId="77777777" w:rsidR="00DD164E" w:rsidRPr="00D20E2A" w:rsidRDefault="00DD164E" w:rsidP="001615B3">
            <w:pPr>
              <w:spacing w:after="160"/>
              <w:rPr>
                <w:rFonts w:cs="Arial"/>
                <w:lang w:val="en-US"/>
              </w:rPr>
            </w:pPr>
            <w:r w:rsidRPr="00D20E2A">
              <w:rPr>
                <w:rFonts w:cs="Arial"/>
                <w:lang w:val="en-US"/>
              </w:rPr>
              <w:t>World Health Organization</w:t>
            </w:r>
          </w:p>
        </w:tc>
        <w:tc>
          <w:tcPr>
            <w:tcW w:w="0" w:type="auto"/>
            <w:hideMark/>
          </w:tcPr>
          <w:p w14:paraId="38D0C79A" w14:textId="77777777" w:rsidR="00DD164E" w:rsidRPr="00D20E2A" w:rsidRDefault="00DD164E" w:rsidP="001615B3">
            <w:pPr>
              <w:spacing w:after="160"/>
              <w:rPr>
                <w:rFonts w:cs="Arial"/>
                <w:lang w:val="en-US"/>
              </w:rPr>
            </w:pPr>
            <w:r w:rsidRPr="00D20E2A">
              <w:rPr>
                <w:rFonts w:cs="Arial"/>
                <w:lang w:val="en-US"/>
              </w:rPr>
              <w:t>An international body responsible for global public health leadership, policy guidance, and health research.</w:t>
            </w:r>
          </w:p>
        </w:tc>
      </w:tr>
      <w:tr w:rsidR="00DD164E" w:rsidRPr="00D20E2A" w14:paraId="0DE5ED95" w14:textId="77777777" w:rsidTr="001615B3">
        <w:tc>
          <w:tcPr>
            <w:tcW w:w="0" w:type="auto"/>
            <w:hideMark/>
          </w:tcPr>
          <w:p w14:paraId="0303F6CB" w14:textId="77777777" w:rsidR="00DD164E" w:rsidRPr="00D20E2A" w:rsidRDefault="00DD164E" w:rsidP="001615B3">
            <w:pPr>
              <w:spacing w:after="160"/>
              <w:rPr>
                <w:rFonts w:cs="Arial"/>
                <w:lang w:val="en-US"/>
              </w:rPr>
            </w:pPr>
            <w:r w:rsidRPr="00D20E2A">
              <w:rPr>
                <w:rFonts w:cs="Arial"/>
                <w:lang w:val="en-US"/>
              </w:rPr>
              <w:t>HCWs</w:t>
            </w:r>
          </w:p>
        </w:tc>
        <w:tc>
          <w:tcPr>
            <w:tcW w:w="0" w:type="auto"/>
            <w:hideMark/>
          </w:tcPr>
          <w:p w14:paraId="4A1F719C" w14:textId="77777777" w:rsidR="00DD164E" w:rsidRPr="00D20E2A" w:rsidRDefault="00DD164E" w:rsidP="001615B3">
            <w:pPr>
              <w:spacing w:after="160"/>
              <w:rPr>
                <w:rFonts w:cs="Arial"/>
                <w:lang w:val="en-US"/>
              </w:rPr>
            </w:pPr>
            <w:r w:rsidRPr="00D20E2A">
              <w:rPr>
                <w:rFonts w:cs="Arial"/>
                <w:lang w:val="en-US"/>
              </w:rPr>
              <w:t>Healthcare Workers</w:t>
            </w:r>
          </w:p>
        </w:tc>
        <w:tc>
          <w:tcPr>
            <w:tcW w:w="0" w:type="auto"/>
            <w:hideMark/>
          </w:tcPr>
          <w:p w14:paraId="3356396E" w14:textId="77777777" w:rsidR="00DD164E" w:rsidRPr="00D20E2A" w:rsidRDefault="00DD164E" w:rsidP="001615B3">
            <w:pPr>
              <w:spacing w:after="160"/>
              <w:rPr>
                <w:rFonts w:cs="Arial"/>
                <w:lang w:val="en-US"/>
              </w:rPr>
            </w:pPr>
            <w:r w:rsidRPr="00D20E2A">
              <w:rPr>
                <w:rFonts w:cs="Arial"/>
                <w:lang w:val="en-US"/>
              </w:rPr>
              <w:t>Individuals involved in delivering healthcare services, including doctors, nurses, and allied health professionals.</w:t>
            </w:r>
          </w:p>
        </w:tc>
      </w:tr>
    </w:tbl>
    <w:p w14:paraId="48D81E95" w14:textId="77777777" w:rsidR="00DD164E" w:rsidRPr="00D20E2A" w:rsidRDefault="00DD164E" w:rsidP="00DD164E">
      <w:pPr>
        <w:rPr>
          <w:rFonts w:cs="Arial"/>
          <w:b/>
          <w:bCs/>
          <w:lang w:val="en-US"/>
        </w:rPr>
      </w:pPr>
      <w:r w:rsidRPr="00644644">
        <w:rPr>
          <w:rFonts w:cs="Arial"/>
          <w:b/>
          <w:bCs/>
          <w:lang w:val="en-US"/>
        </w:rPr>
        <w:t>Source: (Own Illustration)</w:t>
      </w:r>
    </w:p>
    <w:p w14:paraId="261A0F79" w14:textId="77777777" w:rsidR="00DD164E" w:rsidRPr="00DD164E" w:rsidRDefault="00DD164E" w:rsidP="00C47DA2">
      <w:pPr>
        <w:pStyle w:val="Heading2"/>
      </w:pPr>
      <w:bookmarkStart w:id="5" w:name="_Toc226130029"/>
      <w:r w:rsidRPr="00DD164E">
        <w:t>Rationale for Research</w:t>
      </w:r>
      <w:bookmarkEnd w:id="5"/>
      <w:r w:rsidRPr="00DD164E">
        <w:t xml:space="preserve"> </w:t>
      </w:r>
    </w:p>
    <w:p w14:paraId="50D06A86" w14:textId="77777777" w:rsidR="00DD164E" w:rsidRPr="00644644" w:rsidRDefault="00DD164E" w:rsidP="00DD164E">
      <w:pPr>
        <w:rPr>
          <w:rFonts w:cs="Arial"/>
        </w:rPr>
      </w:pPr>
      <w:r w:rsidRPr="00644644">
        <w:rPr>
          <w:rFonts w:cs="Arial"/>
        </w:rPr>
        <w:t>The need to conduct this research is rooted in the fact that stress and burnout have become prominent issues in healthcare systems, especially after the COVID-19 pandemic. Although urgent actions during the pandemic were centred on crisis management, the long-term well-being of the healthcare professionals has been given less attention</w:t>
      </w:r>
      <w:r>
        <w:rPr>
          <w:rFonts w:cs="Arial"/>
        </w:rPr>
        <w:t xml:space="preserve"> (</w:t>
      </w:r>
      <w:r w:rsidRPr="00580DF3">
        <w:rPr>
          <w:rFonts w:cs="Arial"/>
        </w:rPr>
        <w:t>Søvold</w:t>
      </w:r>
      <w:r>
        <w:rPr>
          <w:rFonts w:cs="Arial"/>
        </w:rPr>
        <w:t xml:space="preserve"> et al., 2021)</w:t>
      </w:r>
      <w:r w:rsidRPr="00644644">
        <w:rPr>
          <w:rFonts w:cs="Arial"/>
        </w:rPr>
        <w:t xml:space="preserve">. Available literature suggests that burnout has adverse implications on mental well-being, job satisfaction, employee retention, and patient care outcomes. As an illustration, the effects of prolonged stress have been associated with increased absenteeism, high turnover rates, and poor quality of care. Nevertheless, the overall knowledge on how medical workers can adjust to such challenges throughout their lives and what interventions will work best to tackle them is still incomplete. Moreover, the healthcare systems still experience structural challenges, including staff shortages and high demand for services. These lead to the continued stress level among employees, which poses a cycle that jeopardises the sustainability of the workforce. </w:t>
      </w:r>
    </w:p>
    <w:p w14:paraId="66938127" w14:textId="77777777" w:rsidR="00DD164E" w:rsidRPr="00644644" w:rsidRDefault="00DD164E" w:rsidP="00DD164E">
      <w:pPr>
        <w:rPr>
          <w:rFonts w:cs="Arial"/>
          <w:lang w:val="en-US"/>
        </w:rPr>
      </w:pPr>
      <w:r w:rsidRPr="00644644">
        <w:rPr>
          <w:rFonts w:cs="Arial"/>
        </w:rPr>
        <w:t xml:space="preserve">The fact that these problems persist indicates a serious gap in research and practice. The proposed study will fill these gaps by critically examining the literature on the causes, effects, and management of stress and burnout in the post-COVID-19 environment. In this way, it aims to assist in the creation of evidence-based solutions that would result in workforce resilience and the provision of better healthcare. </w:t>
      </w:r>
    </w:p>
    <w:p w14:paraId="43CE9347" w14:textId="77777777" w:rsidR="00DD164E" w:rsidRPr="00DD164E" w:rsidRDefault="00DD164E" w:rsidP="00C47DA2">
      <w:pPr>
        <w:pStyle w:val="Heading2"/>
      </w:pPr>
      <w:bookmarkStart w:id="6" w:name="_Toc226130030"/>
      <w:r w:rsidRPr="00DD164E">
        <w:lastRenderedPageBreak/>
        <w:t>Aim and Objectives</w:t>
      </w:r>
      <w:bookmarkEnd w:id="6"/>
      <w:r w:rsidRPr="00DD164E">
        <w:t xml:space="preserve"> </w:t>
      </w:r>
    </w:p>
    <w:p w14:paraId="66F4EA06" w14:textId="77777777" w:rsidR="00DD164E" w:rsidRPr="00D20E2A" w:rsidRDefault="00DD164E" w:rsidP="00DD164E">
      <w:pPr>
        <w:rPr>
          <w:rFonts w:cs="Arial"/>
          <w:lang w:val="en-US"/>
        </w:rPr>
      </w:pPr>
      <w:r w:rsidRPr="00D20E2A">
        <w:rPr>
          <w:rFonts w:cs="Arial"/>
          <w:lang w:val="en-US"/>
        </w:rPr>
        <w:t>The primary aim of this study is to critically examine the challenges faced by healthcare professionals in managing work-related stress and burnout in the post-COVID-19 context, and to explore effective strategies for improving workforce wellbeing and sustainability.</w:t>
      </w:r>
    </w:p>
    <w:p w14:paraId="5CC2E336" w14:textId="77777777" w:rsidR="00DD164E" w:rsidRPr="00D20E2A" w:rsidRDefault="00DD164E" w:rsidP="00DD164E">
      <w:pPr>
        <w:rPr>
          <w:rFonts w:cs="Arial"/>
          <w:lang w:val="en-US"/>
        </w:rPr>
      </w:pPr>
      <w:r w:rsidRPr="00D20E2A">
        <w:rPr>
          <w:rFonts w:cs="Arial"/>
          <w:lang w:val="en-US"/>
        </w:rPr>
        <w:t>The objectives of the study are as follows:</w:t>
      </w:r>
    </w:p>
    <w:p w14:paraId="3B937233" w14:textId="77777777" w:rsidR="00DD164E" w:rsidRPr="00D20E2A" w:rsidRDefault="00DD164E" w:rsidP="00DD164E">
      <w:pPr>
        <w:rPr>
          <w:rFonts w:cs="Arial"/>
          <w:lang w:val="en-US"/>
        </w:rPr>
      </w:pPr>
      <w:r w:rsidRPr="00D20E2A">
        <w:rPr>
          <w:rFonts w:cs="Arial"/>
          <w:b/>
          <w:bCs/>
          <w:lang w:val="en-US"/>
        </w:rPr>
        <w:t>Objective 1:</w:t>
      </w:r>
      <w:r w:rsidRPr="00D20E2A">
        <w:rPr>
          <w:rFonts w:cs="Arial"/>
          <w:lang w:val="en-US"/>
        </w:rPr>
        <w:t xml:space="preserve"> To identify and </w:t>
      </w:r>
      <w:proofErr w:type="spellStart"/>
      <w:r w:rsidRPr="00D20E2A">
        <w:rPr>
          <w:rFonts w:cs="Arial"/>
          <w:lang w:val="en-US"/>
        </w:rPr>
        <w:t>analyse</w:t>
      </w:r>
      <w:proofErr w:type="spellEnd"/>
      <w:r w:rsidRPr="00D20E2A">
        <w:rPr>
          <w:rFonts w:cs="Arial"/>
          <w:lang w:val="en-US"/>
        </w:rPr>
        <w:t xml:space="preserve"> the concepts of work-related stress and burnout in healthcare environments, particularly in the post-COVID-19 context.</w:t>
      </w:r>
    </w:p>
    <w:p w14:paraId="2290D15E" w14:textId="77777777" w:rsidR="00DD164E" w:rsidRPr="00D20E2A" w:rsidRDefault="00DD164E" w:rsidP="00DD164E">
      <w:pPr>
        <w:rPr>
          <w:rFonts w:cs="Arial"/>
          <w:lang w:val="en-US"/>
        </w:rPr>
      </w:pPr>
      <w:r w:rsidRPr="00D20E2A">
        <w:rPr>
          <w:rFonts w:cs="Arial"/>
          <w:b/>
          <w:bCs/>
          <w:lang w:val="en-US"/>
        </w:rPr>
        <w:t>Objective 2:</w:t>
      </w:r>
      <w:r w:rsidRPr="00D20E2A">
        <w:rPr>
          <w:rFonts w:cs="Arial"/>
          <w:lang w:val="en-US"/>
        </w:rPr>
        <w:t xml:space="preserve"> To examine the key factors contributing to stress and burnout among healthcare professionals, including workload pressures, staffing shortages, emotional </w:t>
      </w:r>
      <w:proofErr w:type="spellStart"/>
      <w:r w:rsidRPr="00D20E2A">
        <w:rPr>
          <w:rFonts w:cs="Arial"/>
          <w:lang w:val="en-US"/>
        </w:rPr>
        <w:t>labour</w:t>
      </w:r>
      <w:proofErr w:type="spellEnd"/>
      <w:r w:rsidRPr="00D20E2A">
        <w:rPr>
          <w:rFonts w:cs="Arial"/>
          <w:lang w:val="en-US"/>
        </w:rPr>
        <w:t xml:space="preserve">, and </w:t>
      </w:r>
      <w:proofErr w:type="spellStart"/>
      <w:r w:rsidRPr="00D20E2A">
        <w:rPr>
          <w:rFonts w:cs="Arial"/>
          <w:lang w:val="en-US"/>
        </w:rPr>
        <w:t>organisational</w:t>
      </w:r>
      <w:proofErr w:type="spellEnd"/>
      <w:r w:rsidRPr="00D20E2A">
        <w:rPr>
          <w:rFonts w:cs="Arial"/>
          <w:lang w:val="en-US"/>
        </w:rPr>
        <w:t xml:space="preserve"> challenges.</w:t>
      </w:r>
    </w:p>
    <w:p w14:paraId="28BCB786" w14:textId="77777777" w:rsidR="00DD164E" w:rsidRPr="00D20E2A" w:rsidRDefault="00DD164E" w:rsidP="00DD164E">
      <w:pPr>
        <w:rPr>
          <w:rFonts w:cs="Arial"/>
          <w:lang w:val="en-US"/>
        </w:rPr>
      </w:pPr>
      <w:r w:rsidRPr="00D20E2A">
        <w:rPr>
          <w:rFonts w:cs="Arial"/>
          <w:b/>
          <w:bCs/>
          <w:lang w:val="en-US"/>
        </w:rPr>
        <w:t>Objective 3:</w:t>
      </w:r>
      <w:r w:rsidRPr="00D20E2A">
        <w:rPr>
          <w:rFonts w:cs="Arial"/>
          <w:lang w:val="en-US"/>
        </w:rPr>
        <w:t xml:space="preserve"> To assess the impact of long-term stress and burnout on mental health, job satisfaction, staff retention, and patient care outcomes.</w:t>
      </w:r>
    </w:p>
    <w:p w14:paraId="6AD9683E" w14:textId="77777777" w:rsidR="00DD164E" w:rsidRPr="00D20E2A" w:rsidRDefault="00DD164E" w:rsidP="00DD164E">
      <w:pPr>
        <w:rPr>
          <w:rFonts w:cs="Arial"/>
          <w:lang w:val="en-US"/>
        </w:rPr>
      </w:pPr>
      <w:r w:rsidRPr="00D20E2A">
        <w:rPr>
          <w:rFonts w:cs="Arial"/>
          <w:b/>
          <w:bCs/>
          <w:lang w:val="en-US"/>
        </w:rPr>
        <w:t>Objective 4</w:t>
      </w:r>
      <w:r w:rsidRPr="00D20E2A">
        <w:rPr>
          <w:rFonts w:cs="Arial"/>
          <w:lang w:val="en-US"/>
        </w:rPr>
        <w:t xml:space="preserve">: To provide evidence-based recommendations for healthcare </w:t>
      </w:r>
      <w:proofErr w:type="spellStart"/>
      <w:r w:rsidRPr="00D20E2A">
        <w:rPr>
          <w:rFonts w:cs="Arial"/>
          <w:lang w:val="en-US"/>
        </w:rPr>
        <w:t>organisations</w:t>
      </w:r>
      <w:proofErr w:type="spellEnd"/>
      <w:r w:rsidRPr="00D20E2A">
        <w:rPr>
          <w:rFonts w:cs="Arial"/>
          <w:lang w:val="en-US"/>
        </w:rPr>
        <w:t xml:space="preserve"> to implement effective interventions, policies, and support systems to reduce burnout and enhance workforce resilience.</w:t>
      </w:r>
    </w:p>
    <w:p w14:paraId="31810730" w14:textId="77777777" w:rsidR="00DD164E" w:rsidRPr="00D20E2A" w:rsidRDefault="00DD164E" w:rsidP="00DD164E">
      <w:pPr>
        <w:rPr>
          <w:rFonts w:cs="Arial"/>
          <w:lang w:val="en-US"/>
        </w:rPr>
      </w:pPr>
      <w:r w:rsidRPr="00D20E2A">
        <w:rPr>
          <w:rFonts w:cs="Arial"/>
          <w:lang w:val="en-US"/>
        </w:rPr>
        <w:t>These objectives directly align with the research aim and provide a structured framework for the study.</w:t>
      </w:r>
    </w:p>
    <w:p w14:paraId="3DFD8F3C" w14:textId="77777777" w:rsidR="00DD164E" w:rsidRPr="00644644" w:rsidRDefault="00DD164E" w:rsidP="00C47DA2">
      <w:pPr>
        <w:pStyle w:val="Heading2"/>
      </w:pPr>
      <w:bookmarkStart w:id="7" w:name="_Toc226130031"/>
      <w:r w:rsidRPr="00644644">
        <w:t>Conclusion</w:t>
      </w:r>
      <w:bookmarkEnd w:id="7"/>
      <w:r w:rsidRPr="00644644">
        <w:t xml:space="preserve"> </w:t>
      </w:r>
    </w:p>
    <w:p w14:paraId="436CBF9F" w14:textId="77777777" w:rsidR="00DD164E" w:rsidRPr="00A040D5" w:rsidRDefault="00DD164E" w:rsidP="00DD164E">
      <w:pPr>
        <w:rPr>
          <w:rFonts w:cs="Arial"/>
          <w:lang w:val="en-US"/>
        </w:rPr>
      </w:pPr>
      <w:r w:rsidRPr="00A040D5">
        <w:rPr>
          <w:rFonts w:cs="Arial"/>
          <w:lang w:val="en-US"/>
        </w:rPr>
        <w:t xml:space="preserve">The chapter has presented the research topic by providing the context of the increasing problem of stress and burnout among healthcare professionals in the post-COVID-19 environment. It has specified major concepts, </w:t>
      </w:r>
      <w:r w:rsidRPr="00644644">
        <w:rPr>
          <w:rFonts w:cs="Arial"/>
          <w:lang w:val="en-US"/>
        </w:rPr>
        <w:t xml:space="preserve">the rationale of the significance of the study, and the </w:t>
      </w:r>
      <w:r w:rsidRPr="00A040D5">
        <w:rPr>
          <w:rFonts w:cs="Arial"/>
          <w:lang w:val="en-US"/>
        </w:rPr>
        <w:t xml:space="preserve">research purpose and objectives. The discussion shows that more insight is required into </w:t>
      </w:r>
      <w:r w:rsidRPr="00644644">
        <w:rPr>
          <w:rFonts w:cs="Arial"/>
          <w:lang w:val="en-US"/>
        </w:rPr>
        <w:t xml:space="preserve">the </w:t>
      </w:r>
      <w:r w:rsidRPr="00A040D5">
        <w:rPr>
          <w:rFonts w:cs="Arial"/>
          <w:lang w:val="en-US"/>
        </w:rPr>
        <w:t xml:space="preserve">long-term effects of burnout and </w:t>
      </w:r>
      <w:proofErr w:type="spellStart"/>
      <w:r w:rsidRPr="00A040D5">
        <w:rPr>
          <w:rFonts w:cs="Arial"/>
          <w:lang w:val="en-US"/>
        </w:rPr>
        <w:t>organisational</w:t>
      </w:r>
      <w:proofErr w:type="spellEnd"/>
      <w:r w:rsidRPr="00A040D5">
        <w:rPr>
          <w:rFonts w:cs="Arial"/>
          <w:lang w:val="en-US"/>
        </w:rPr>
        <w:t xml:space="preserve"> response effectiveness. This forms a good basis </w:t>
      </w:r>
      <w:r w:rsidRPr="00644644">
        <w:rPr>
          <w:rFonts w:cs="Arial"/>
          <w:lang w:val="en-US"/>
        </w:rPr>
        <w:t>for</w:t>
      </w:r>
      <w:r w:rsidRPr="00A040D5">
        <w:rPr>
          <w:rFonts w:cs="Arial"/>
          <w:lang w:val="en-US"/>
        </w:rPr>
        <w:t xml:space="preserve"> the study. A comprehensive background and analysis will be given in the following chapter</w:t>
      </w:r>
      <w:r w:rsidRPr="00644644">
        <w:rPr>
          <w:rFonts w:cs="Arial"/>
          <w:lang w:val="en-US"/>
        </w:rPr>
        <w:t>,</w:t>
      </w:r>
      <w:r w:rsidRPr="00A040D5">
        <w:rPr>
          <w:rFonts w:cs="Arial"/>
          <w:lang w:val="en-US"/>
        </w:rPr>
        <w:t xml:space="preserve"> with historical developments, theoretical frameworks, international and UK perspectives to further put the research topic in context.</w:t>
      </w:r>
    </w:p>
    <w:p w14:paraId="3E0013E6" w14:textId="77777777" w:rsidR="00DD164E" w:rsidRPr="00644644" w:rsidRDefault="00DD164E" w:rsidP="00DD164E">
      <w:pPr>
        <w:rPr>
          <w:rFonts w:cs="Arial"/>
          <w:lang w:val="en-US"/>
        </w:rPr>
      </w:pPr>
      <w:r w:rsidRPr="00644644">
        <w:rPr>
          <w:rFonts w:cs="Arial"/>
          <w:lang w:val="en-US"/>
        </w:rPr>
        <w:br w:type="page"/>
      </w:r>
    </w:p>
    <w:p w14:paraId="24082FEE" w14:textId="77777777" w:rsidR="00DD164E" w:rsidRPr="00D20E2A" w:rsidRDefault="00DD164E" w:rsidP="00DD164E">
      <w:pPr>
        <w:rPr>
          <w:rFonts w:cs="Arial"/>
          <w:lang w:val="en-US"/>
        </w:rPr>
      </w:pPr>
    </w:p>
    <w:p w14:paraId="69237AFA" w14:textId="77777777" w:rsidR="00DD164E" w:rsidRPr="00644644" w:rsidRDefault="00DD164E" w:rsidP="00C47DA2">
      <w:pPr>
        <w:pStyle w:val="Heading1"/>
      </w:pPr>
      <w:bookmarkStart w:id="8" w:name="_Toc226130032"/>
      <w:r w:rsidRPr="00644644">
        <w:t>CHAPTER 2: BACKGROUND AND ANALYSIS</w:t>
      </w:r>
      <w:bookmarkEnd w:id="8"/>
      <w:r w:rsidRPr="00644644">
        <w:t xml:space="preserve"> </w:t>
      </w:r>
    </w:p>
    <w:p w14:paraId="1131A788" w14:textId="77777777" w:rsidR="00DD164E" w:rsidRPr="00644644" w:rsidRDefault="00DD164E" w:rsidP="00DD164E">
      <w:pPr>
        <w:pStyle w:val="Heading2"/>
      </w:pPr>
      <w:bookmarkStart w:id="9" w:name="_Toc226130033"/>
      <w:r w:rsidRPr="00644644">
        <w:t>Introduction</w:t>
      </w:r>
      <w:bookmarkEnd w:id="9"/>
      <w:r w:rsidRPr="00644644">
        <w:t xml:space="preserve"> </w:t>
      </w:r>
    </w:p>
    <w:p w14:paraId="38F4D6A9" w14:textId="77777777" w:rsidR="00DD164E" w:rsidRPr="00644644" w:rsidRDefault="00DD164E" w:rsidP="00DD164E">
      <w:pPr>
        <w:rPr>
          <w:rFonts w:cs="Arial"/>
          <w:lang w:val="en-US"/>
        </w:rPr>
      </w:pPr>
      <w:r w:rsidRPr="00644644">
        <w:rPr>
          <w:rFonts w:cs="Arial"/>
        </w:rPr>
        <w:t xml:space="preserve">The chapter gives a detailed backstory to the problem of stress related to work and burnout in healthcare workers. It encircles the purpose of placing the research in a wider context, the consideration of the history of the theoretical background, the international and the UK perspectives. This chapter aims to lay the ground for how stress and burnout have developed over the years and how they are being dealt with in the healthcare system today. It also discusses the most critical aspects that affect these problems and emphasises that managing the workforce's well-being in the post-COVID-19 world is not easy. This chapter assists the purpose of the research by providing a critical analysis of what is known so far and sets the stage for the methodological approach and thematic analysis to follow in other chapters. </w:t>
      </w:r>
    </w:p>
    <w:p w14:paraId="23DBEB76" w14:textId="77777777" w:rsidR="00DD164E" w:rsidRPr="00644644" w:rsidRDefault="00DD164E" w:rsidP="00DD164E">
      <w:pPr>
        <w:pStyle w:val="Heading2"/>
      </w:pPr>
      <w:bookmarkStart w:id="10" w:name="_Toc226130034"/>
      <w:r w:rsidRPr="00644644">
        <w:t>Historical Background</w:t>
      </w:r>
      <w:bookmarkEnd w:id="10"/>
      <w:r w:rsidRPr="00644644">
        <w:t xml:space="preserve"> </w:t>
      </w:r>
    </w:p>
    <w:p w14:paraId="46E4CE15" w14:textId="77777777" w:rsidR="00DD164E" w:rsidRPr="00644644" w:rsidRDefault="00DD164E" w:rsidP="00DD164E">
      <w:pPr>
        <w:rPr>
          <w:rFonts w:cs="Arial"/>
        </w:rPr>
      </w:pPr>
      <w:r w:rsidRPr="00580DF3">
        <w:rPr>
          <w:rFonts w:cs="Arial"/>
        </w:rPr>
        <w:t>Marković</w:t>
      </w:r>
      <w:r>
        <w:rPr>
          <w:rFonts w:cs="Arial"/>
        </w:rPr>
        <w:t xml:space="preserve"> et al. (2024) opined further that the s</w:t>
      </w:r>
      <w:r w:rsidRPr="00644644">
        <w:rPr>
          <w:rFonts w:cs="Arial"/>
        </w:rPr>
        <w:t>tress and burnout related to work have long been considered a major problem in healthcare careers. The original concept of burnout was introduced in the 1970s, and it has evolved to become the main subject in occupational health research. Initial research findings have picked out healthcare workers as being especially vulnerable to the demanding nature of their work, where they are highly responsible, emotionally demanding labour, as well as being exposed to human suffering. Healthcare systems have changed tremendously over time in terms of technologies, our expectations as patients, and also in terms of demographics like ageing populations</w:t>
      </w:r>
      <w:r>
        <w:rPr>
          <w:rFonts w:cs="Arial"/>
        </w:rPr>
        <w:t xml:space="preserve"> (</w:t>
      </w:r>
      <w:r w:rsidRPr="00580DF3">
        <w:rPr>
          <w:rFonts w:cs="Arial"/>
        </w:rPr>
        <w:t xml:space="preserve">Jane </w:t>
      </w:r>
      <w:proofErr w:type="spellStart"/>
      <w:r w:rsidRPr="00580DF3">
        <w:rPr>
          <w:rFonts w:cs="Arial"/>
        </w:rPr>
        <w:t>Osareme</w:t>
      </w:r>
      <w:proofErr w:type="spellEnd"/>
      <w:r>
        <w:rPr>
          <w:rFonts w:cs="Arial"/>
        </w:rPr>
        <w:t xml:space="preserve"> et al., 2024)</w:t>
      </w:r>
      <w:r w:rsidRPr="00644644">
        <w:rPr>
          <w:rFonts w:cs="Arial"/>
        </w:rPr>
        <w:t xml:space="preserve">. The developments have resulted in high workloads and increased complexities in healthcare delivery. Consequently, stress and burnout have increasingly become common among healthcare workers. </w:t>
      </w:r>
    </w:p>
    <w:p w14:paraId="52C2C8A8" w14:textId="77777777" w:rsidR="00DD164E" w:rsidRPr="00644644" w:rsidRDefault="00DD164E" w:rsidP="00DD164E">
      <w:pPr>
        <w:rPr>
          <w:rFonts w:cs="Arial"/>
          <w:lang w:val="en-US"/>
        </w:rPr>
      </w:pPr>
      <w:r>
        <w:rPr>
          <w:rFonts w:cs="Arial"/>
        </w:rPr>
        <w:t>As per Frenk et al. (2022), t</w:t>
      </w:r>
      <w:r w:rsidRPr="00644644">
        <w:rPr>
          <w:rFonts w:cs="Arial"/>
        </w:rPr>
        <w:t xml:space="preserve">he COVID-19 pandemic was a pivotal moment in the history of healthcare workforce issues. Long working hours, high patient mortality rates, a shortage of personnel, and the risk of infection are just some of the factors that made healthcare professionals experience unprecedented working stress during this period. Some employees were also shuffled off to new, different jobs, thus raising their stress levels. Certain vulnerabilities of the healthcare systems that were revealed by the pandemic encompassed poor staffing and insufficient mental health support for personnel. These problems did not disappear with the post-COVID-19 period, and the healthcare systems face continued levels of high demand and a lack of staff. Due to this, burnout has emerged as a prevalent and urgent problem that has attracted more attention from policymakers, researchers, and healthcare </w:t>
      </w:r>
      <w:r w:rsidRPr="00644644">
        <w:rPr>
          <w:rFonts w:cs="Arial"/>
        </w:rPr>
        <w:lastRenderedPageBreak/>
        <w:t xml:space="preserve">organisations. It is necessary to gain a historical background of stress and burnout to combat existing problems and create effective problem-solving strategies. </w:t>
      </w:r>
    </w:p>
    <w:p w14:paraId="1598A462" w14:textId="77777777" w:rsidR="00DD164E" w:rsidRPr="00644644" w:rsidRDefault="00DD164E" w:rsidP="00DD164E">
      <w:pPr>
        <w:pStyle w:val="Heading2"/>
      </w:pPr>
      <w:bookmarkStart w:id="11" w:name="_Toc226130035"/>
      <w:r w:rsidRPr="00644644">
        <w:t>Theoretical Background</w:t>
      </w:r>
      <w:bookmarkEnd w:id="11"/>
      <w:r w:rsidRPr="00644644">
        <w:t xml:space="preserve"> </w:t>
      </w:r>
    </w:p>
    <w:p w14:paraId="1BE704CB" w14:textId="77777777" w:rsidR="00DD164E" w:rsidRDefault="00DD164E" w:rsidP="00DD164E">
      <w:pPr>
        <w:rPr>
          <w:rFonts w:cs="Arial"/>
        </w:rPr>
      </w:pPr>
      <w:r w:rsidRPr="00644644">
        <w:rPr>
          <w:rFonts w:cs="Arial"/>
        </w:rPr>
        <w:t>There are several theoretical models that explain stress and burnout in the medical workplace. A very popular one is the Job Demand-Resources (JD-R) model that proposes burnout arises when job demands are higher than the available resources</w:t>
      </w:r>
      <w:r>
        <w:rPr>
          <w:rFonts w:cs="Arial"/>
        </w:rPr>
        <w:t xml:space="preserve"> (Ibrahim, 2021)</w:t>
      </w:r>
      <w:r w:rsidRPr="00644644">
        <w:rPr>
          <w:rFonts w:cs="Arial"/>
        </w:rPr>
        <w:t xml:space="preserve">. Healthcare requires workload, time pressure and emotional strain demands that tend to exceed available support, creating stress and burnout. </w:t>
      </w:r>
      <w:r>
        <w:rPr>
          <w:rFonts w:cs="Arial"/>
        </w:rPr>
        <w:t>Kinman (2024) shared that a</w:t>
      </w:r>
      <w:r w:rsidRPr="00644644">
        <w:rPr>
          <w:rFonts w:cs="Arial"/>
        </w:rPr>
        <w:t xml:space="preserve">nother important framework is Maslach Burnout Theory, since it recognises the main elements of burnout, which are emotional exhaustion, depersonalisation, and decreased personal accomplishment. This model has been widely applied to assess burnout and learn about its influence on medical workers. </w:t>
      </w:r>
    </w:p>
    <w:p w14:paraId="08AF9446" w14:textId="77777777" w:rsidR="00DD164E" w:rsidRDefault="00DD164E" w:rsidP="00DD164E">
      <w:pPr>
        <w:keepNext/>
        <w:jc w:val="center"/>
      </w:pPr>
      <w:r>
        <w:rPr>
          <w:noProof/>
        </w:rPr>
        <w:drawing>
          <wp:inline distT="0" distB="0" distL="0" distR="0" wp14:anchorId="2D19F475" wp14:editId="57C3FBA1">
            <wp:extent cx="4108450" cy="1111250"/>
            <wp:effectExtent l="0" t="0" r="6350" b="0"/>
            <wp:docPr id="507539999" name="Picture 1" descr="Maslach burnout model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8" descr="Maslach burnout model | Download Scientific Diagram"/>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108450" cy="1111250"/>
                    </a:xfrm>
                    <a:prstGeom prst="rect">
                      <a:avLst/>
                    </a:prstGeom>
                    <a:noFill/>
                    <a:ln>
                      <a:noFill/>
                    </a:ln>
                  </pic:spPr>
                </pic:pic>
              </a:graphicData>
            </a:graphic>
          </wp:inline>
        </w:drawing>
      </w:r>
    </w:p>
    <w:p w14:paraId="52D80191" w14:textId="77777777" w:rsidR="00DD164E" w:rsidRPr="0000316C" w:rsidRDefault="00DD164E" w:rsidP="00DD164E">
      <w:pPr>
        <w:pStyle w:val="Caption"/>
        <w:jc w:val="center"/>
        <w:rPr>
          <w:b/>
          <w:bCs/>
        </w:rPr>
      </w:pPr>
      <w:r w:rsidRPr="0000316C">
        <w:rPr>
          <w:b/>
          <w:bCs/>
        </w:rPr>
        <w:t xml:space="preserve">Figure </w:t>
      </w:r>
      <w:r w:rsidRPr="0000316C">
        <w:rPr>
          <w:b/>
          <w:bCs/>
        </w:rPr>
        <w:fldChar w:fldCharType="begin"/>
      </w:r>
      <w:r w:rsidRPr="0000316C">
        <w:rPr>
          <w:b/>
          <w:bCs/>
        </w:rPr>
        <w:instrText xml:space="preserve"> SEQ Figure \* ARABIC </w:instrText>
      </w:r>
      <w:r w:rsidRPr="0000316C">
        <w:rPr>
          <w:b/>
          <w:bCs/>
        </w:rPr>
        <w:fldChar w:fldCharType="separate"/>
      </w:r>
      <w:r w:rsidRPr="0000316C">
        <w:rPr>
          <w:b/>
          <w:bCs/>
          <w:noProof/>
        </w:rPr>
        <w:t>1</w:t>
      </w:r>
      <w:r w:rsidRPr="0000316C">
        <w:rPr>
          <w:b/>
          <w:bCs/>
        </w:rPr>
        <w:fldChar w:fldCharType="end"/>
      </w:r>
      <w:r w:rsidRPr="0000316C">
        <w:rPr>
          <w:b/>
          <w:bCs/>
        </w:rPr>
        <w:t xml:space="preserve">. Maslach Burnout Theory </w:t>
      </w:r>
    </w:p>
    <w:p w14:paraId="43C10419" w14:textId="77777777" w:rsidR="00DD164E" w:rsidRPr="0000316C" w:rsidRDefault="00DD164E" w:rsidP="00DD164E">
      <w:pPr>
        <w:pStyle w:val="Caption"/>
        <w:jc w:val="center"/>
        <w:rPr>
          <w:rFonts w:cs="Arial"/>
          <w:b/>
          <w:bCs/>
        </w:rPr>
      </w:pPr>
      <w:r w:rsidRPr="0000316C">
        <w:rPr>
          <w:b/>
          <w:bCs/>
        </w:rPr>
        <w:t>Source: (Kinman, 2024)</w:t>
      </w:r>
    </w:p>
    <w:p w14:paraId="5EC7068D" w14:textId="77777777" w:rsidR="00DD164E" w:rsidRPr="00644644" w:rsidRDefault="00DD164E" w:rsidP="00DD164E">
      <w:pPr>
        <w:rPr>
          <w:rFonts w:cs="Arial"/>
          <w:lang w:val="en-US"/>
        </w:rPr>
      </w:pPr>
      <w:r>
        <w:rPr>
          <w:rFonts w:cs="Arial"/>
        </w:rPr>
        <w:t xml:space="preserve">As per Agbaria and </w:t>
      </w:r>
      <w:proofErr w:type="spellStart"/>
      <w:r>
        <w:rPr>
          <w:rFonts w:cs="Arial"/>
        </w:rPr>
        <w:t>Mokh</w:t>
      </w:r>
      <w:proofErr w:type="spellEnd"/>
      <w:r>
        <w:rPr>
          <w:rFonts w:cs="Arial"/>
        </w:rPr>
        <w:t xml:space="preserve"> (2024), t</w:t>
      </w:r>
      <w:r w:rsidRPr="00644644">
        <w:rPr>
          <w:rFonts w:cs="Arial"/>
        </w:rPr>
        <w:t xml:space="preserve">he Stress-Coping Theory also gives an insight into the responses of people to stress. It indicates that social support and resilience, as coping strategies, are significant in dealing with stress. Nevertheless, these coping mechanisms might not be effective in high-pressure conditions such as healthcare without organisational support. Although these theories are interesting, they are limited. Some are concerned with what occurs at the individual level and might miss out on the systemic aspect of the organisation, like organisational culture, staffing policies and resource allocation. The debate is still on whether the problem of burnout should be treated as an individual issue or an organisational issue. Altogether, these theoretical models offer some understanding of stress and burnout but emphasise the necessity of a more holistic approach that would consider both personal and organisational aspects. </w:t>
      </w:r>
    </w:p>
    <w:p w14:paraId="14533667" w14:textId="77777777" w:rsidR="00DD164E" w:rsidRPr="00644644" w:rsidRDefault="00DD164E" w:rsidP="00DD164E">
      <w:pPr>
        <w:pStyle w:val="Heading2"/>
      </w:pPr>
      <w:bookmarkStart w:id="12" w:name="_Toc226130036"/>
      <w:r w:rsidRPr="00644644">
        <w:t>International Context</w:t>
      </w:r>
      <w:bookmarkEnd w:id="12"/>
      <w:r w:rsidRPr="00644644">
        <w:t xml:space="preserve"> </w:t>
      </w:r>
    </w:p>
    <w:p w14:paraId="575AC577" w14:textId="77777777" w:rsidR="00DD164E" w:rsidRPr="00D20E2A" w:rsidRDefault="00DD164E" w:rsidP="00DD164E">
      <w:pPr>
        <w:rPr>
          <w:rFonts w:cs="Arial"/>
          <w:lang w:val="en-US"/>
        </w:rPr>
      </w:pPr>
      <w:r>
        <w:rPr>
          <w:rFonts w:cs="Arial"/>
        </w:rPr>
        <w:t>As observed by Jalili et al. (2021), h</w:t>
      </w:r>
      <w:r w:rsidRPr="00644644">
        <w:rPr>
          <w:rFonts w:cs="Arial"/>
        </w:rPr>
        <w:t xml:space="preserve">ealthcare practitioners all over the world have been under more stress and burnout levels, especially after the COVID-19 pandemic. In rich countries, there are several approaches taken by healthcare systems to counter such issues, and this </w:t>
      </w:r>
      <w:r w:rsidRPr="00644644">
        <w:rPr>
          <w:rFonts w:cs="Arial"/>
        </w:rPr>
        <w:lastRenderedPageBreak/>
        <w:t>includes mental health support programmes, flexible working culture, and wellbeing programmes. Despite such undertakings, there are still challenges, especially concerning labour shortages and the demand for high-quality services. This is usually worse in low and middle-income nations because resources are minimal, there is poor infrastructure, and poor policy provisions. Comparative analysis indicates that the support systems have been successfully implemented in some countries, but some countries still grapple with systemic limitations. The international health organisations have underscored the need to invest in the well-being of the workforce as one of the elements of a sustainable healthcare system</w:t>
      </w:r>
      <w:r>
        <w:rPr>
          <w:rFonts w:cs="Arial"/>
        </w:rPr>
        <w:t xml:space="preserve"> (WHO, 2024)</w:t>
      </w:r>
      <w:r w:rsidRPr="00644644">
        <w:rPr>
          <w:rFonts w:cs="Arial"/>
        </w:rPr>
        <w:t xml:space="preserve">. </w:t>
      </w:r>
    </w:p>
    <w:p w14:paraId="50563AF9" w14:textId="77777777" w:rsidR="00DD164E" w:rsidRPr="00644644" w:rsidRDefault="00DD164E" w:rsidP="00DD164E">
      <w:pPr>
        <w:pStyle w:val="Heading3"/>
        <w:rPr>
          <w:rFonts w:cs="Arial"/>
          <w:sz w:val="22"/>
          <w:szCs w:val="22"/>
          <w:lang w:val="en-US"/>
        </w:rPr>
      </w:pPr>
      <w:bookmarkStart w:id="13" w:name="_Toc226130037"/>
      <w:r w:rsidRPr="00644644">
        <w:rPr>
          <w:rFonts w:cs="Arial"/>
          <w:sz w:val="22"/>
          <w:szCs w:val="22"/>
          <w:lang w:val="en-US"/>
        </w:rPr>
        <w:t>UK Context</w:t>
      </w:r>
      <w:bookmarkEnd w:id="13"/>
      <w:r w:rsidRPr="00644644">
        <w:rPr>
          <w:rFonts w:cs="Arial"/>
          <w:sz w:val="22"/>
          <w:szCs w:val="22"/>
          <w:lang w:val="en-US"/>
        </w:rPr>
        <w:t xml:space="preserve"> </w:t>
      </w:r>
    </w:p>
    <w:p w14:paraId="17214D02" w14:textId="77777777" w:rsidR="00DD164E" w:rsidRPr="00644644" w:rsidRDefault="00DD164E" w:rsidP="00DD164E">
      <w:pPr>
        <w:rPr>
          <w:rFonts w:cs="Arial"/>
          <w:lang w:val="en-US"/>
        </w:rPr>
      </w:pPr>
      <w:r>
        <w:rPr>
          <w:rFonts w:cs="Arial"/>
        </w:rPr>
        <w:t xml:space="preserve">As per Harding et al. (2025), </w:t>
      </w:r>
      <w:r w:rsidRPr="00644644">
        <w:rPr>
          <w:rFonts w:cs="Arial"/>
        </w:rPr>
        <w:t xml:space="preserve">Stress and burnout are issues that have been of much concern among healthcare professionals in the UK, especially in the NHS. The pandemic added to the already existing challenges, such as staff pressures and higher patient demands. The healthcare organisations and UK government have come up with policies to address the well-being of their workforce, committed to mental health support resources and staff retention mechanisms. There are, however, obstacles like heavy workloads and the pressure of organisations. There are regional differences as well, with certain areas having worse workforce shortages compared to others. Although there have been positive gains, more can be done to focus on the underlying causes of burnout and guarantee sustainable changes. </w:t>
      </w:r>
    </w:p>
    <w:p w14:paraId="73940470" w14:textId="77777777" w:rsidR="00DD164E" w:rsidRPr="00644644" w:rsidRDefault="00DD164E" w:rsidP="00DD164E">
      <w:pPr>
        <w:pStyle w:val="Heading2"/>
      </w:pPr>
      <w:bookmarkStart w:id="14" w:name="_Toc226130038"/>
      <w:r w:rsidRPr="00644644">
        <w:t>Conclusion</w:t>
      </w:r>
      <w:bookmarkEnd w:id="14"/>
      <w:r w:rsidRPr="00644644">
        <w:t xml:space="preserve"> </w:t>
      </w:r>
    </w:p>
    <w:p w14:paraId="107B3E2B" w14:textId="77777777" w:rsidR="00DD164E" w:rsidRPr="00C51E99" w:rsidRDefault="00DD164E" w:rsidP="00DD164E">
      <w:pPr>
        <w:rPr>
          <w:rFonts w:cs="Arial"/>
          <w:lang w:val="en-US"/>
        </w:rPr>
      </w:pPr>
      <w:r w:rsidRPr="00C51E99">
        <w:rPr>
          <w:rFonts w:cs="Arial"/>
          <w:lang w:val="en-US"/>
        </w:rPr>
        <w:t>The chapter has offered a background to stress and burnout in healthcare</w:t>
      </w:r>
      <w:r w:rsidRPr="00644644">
        <w:rPr>
          <w:rFonts w:cs="Arial"/>
          <w:lang w:val="en-US"/>
        </w:rPr>
        <w:t>,</w:t>
      </w:r>
      <w:r w:rsidRPr="00C51E99">
        <w:rPr>
          <w:rFonts w:cs="Arial"/>
          <w:lang w:val="en-US"/>
        </w:rPr>
        <w:t xml:space="preserve"> covering historical developments, theoretical perspectives, and international and UK environments. The discussion shows that burnout is a rather complicated problem that depends on various factors, such as </w:t>
      </w:r>
      <w:proofErr w:type="spellStart"/>
      <w:r w:rsidRPr="00C51E99">
        <w:rPr>
          <w:rFonts w:cs="Arial"/>
          <w:lang w:val="en-US"/>
        </w:rPr>
        <w:t>organisational</w:t>
      </w:r>
      <w:proofErr w:type="spellEnd"/>
      <w:r w:rsidRPr="00C51E99">
        <w:rPr>
          <w:rFonts w:cs="Arial"/>
          <w:lang w:val="en-US"/>
        </w:rPr>
        <w:t xml:space="preserve"> frameworks, and worldwide challenges, such as the COVID-19 pandemic. The following chapter will describe how the existing literature was to be </w:t>
      </w:r>
      <w:proofErr w:type="spellStart"/>
      <w:r w:rsidRPr="00C51E99">
        <w:rPr>
          <w:rFonts w:cs="Arial"/>
          <w:lang w:val="en-US"/>
        </w:rPr>
        <w:t>analysed</w:t>
      </w:r>
      <w:proofErr w:type="spellEnd"/>
      <w:r w:rsidRPr="00C51E99">
        <w:rPr>
          <w:rFonts w:cs="Arial"/>
          <w:lang w:val="en-US"/>
        </w:rPr>
        <w:t xml:space="preserve"> to explain how the sources have been chosen, evaluated and managed to assist the research results.</w:t>
      </w:r>
    </w:p>
    <w:p w14:paraId="630CA64D" w14:textId="77777777" w:rsidR="00DD164E" w:rsidRPr="00644644" w:rsidRDefault="00DD164E" w:rsidP="00DD164E">
      <w:pPr>
        <w:rPr>
          <w:rFonts w:cs="Arial"/>
        </w:rPr>
      </w:pPr>
      <w:r w:rsidRPr="00644644">
        <w:rPr>
          <w:rFonts w:cs="Arial"/>
        </w:rPr>
        <w:br w:type="page"/>
      </w:r>
    </w:p>
    <w:p w14:paraId="7754B807" w14:textId="77777777" w:rsidR="00DD164E" w:rsidRPr="00644644" w:rsidRDefault="00DD164E" w:rsidP="00DD164E">
      <w:pPr>
        <w:pStyle w:val="Heading1"/>
      </w:pPr>
      <w:bookmarkStart w:id="15" w:name="_Toc226130039"/>
      <w:r w:rsidRPr="00644644">
        <w:lastRenderedPageBreak/>
        <w:t>CHAPTER 3: METHODS AND SEARCH STRATEGY</w:t>
      </w:r>
      <w:bookmarkEnd w:id="15"/>
      <w:r w:rsidRPr="00644644">
        <w:t xml:space="preserve"> </w:t>
      </w:r>
    </w:p>
    <w:p w14:paraId="0824DF81" w14:textId="77777777" w:rsidR="00DD164E" w:rsidRPr="00644644" w:rsidRDefault="00DD164E" w:rsidP="00DD164E">
      <w:pPr>
        <w:pStyle w:val="Heading2"/>
      </w:pPr>
      <w:bookmarkStart w:id="16" w:name="_Toc226130040"/>
      <w:r w:rsidRPr="00644644">
        <w:t>Introduction</w:t>
      </w:r>
      <w:bookmarkEnd w:id="16"/>
      <w:r w:rsidRPr="00644644">
        <w:t xml:space="preserve"> </w:t>
      </w:r>
    </w:p>
    <w:p w14:paraId="099F0E31" w14:textId="77777777" w:rsidR="00DD164E" w:rsidRPr="00644644" w:rsidRDefault="00DD164E" w:rsidP="00DD164E">
      <w:pPr>
        <w:rPr>
          <w:rFonts w:cs="Arial"/>
          <w:lang w:val="en-US"/>
        </w:rPr>
      </w:pPr>
      <w:r w:rsidRPr="00644644">
        <w:rPr>
          <w:rFonts w:cs="Arial"/>
        </w:rPr>
        <w:t xml:space="preserve">This chapter provides a description of the methodological procedure through which this research was done. The research design is secondary research based on literature and aims to investigate the problem of work-related stress and burnout among healthcare professionals in the post-COVID-19 period. The study does not gather primary data but critically reviews current scholarly literature to answer the research aim and objectives identified in Chapter 1. The scholarly methodology poster gave a visual outline of how the research was done; this chapter, however, breaks each process down into details. It details the search strategy, source selection and validation, inclusion and exclusion criteria and the proposed thematic analysis of the data. These techniques are the basis of the conclusions made in Chapter 4. </w:t>
      </w:r>
    </w:p>
    <w:p w14:paraId="35F0155D" w14:textId="77777777" w:rsidR="00DD164E" w:rsidRPr="00644644" w:rsidRDefault="00DD164E" w:rsidP="00DD164E">
      <w:pPr>
        <w:pStyle w:val="Heading2"/>
      </w:pPr>
      <w:bookmarkStart w:id="17" w:name="_Toc226130041"/>
      <w:r w:rsidRPr="00644644">
        <w:t>Search Strategy</w:t>
      </w:r>
      <w:bookmarkEnd w:id="17"/>
      <w:r w:rsidRPr="00644644">
        <w:t xml:space="preserve"> </w:t>
      </w:r>
    </w:p>
    <w:p w14:paraId="56706707" w14:textId="77777777" w:rsidR="00DD164E" w:rsidRPr="00644644" w:rsidRDefault="00DD164E" w:rsidP="00DD164E">
      <w:pPr>
        <w:rPr>
          <w:rFonts w:cs="Arial"/>
          <w:lang w:val="en-US"/>
        </w:rPr>
      </w:pPr>
      <w:r w:rsidRPr="00644644">
        <w:rPr>
          <w:rFonts w:cs="Arial"/>
        </w:rPr>
        <w:t xml:space="preserve">A detailed search plan was created to guarantee the retrieval of quality and pertinent scholarly materials. The keywords were directly based on the title and purpose of the research that included work-related stress, burnout, health care providers, and post-COVID-19. Other related terms were also entered to broaden the search, including such terms as occupational stress, mental health, and health care workforce resilience. The search results were narrowed down using the Boolean operators. As an example, the parameter combinations of burnout AND healthcare workers and stress OR mental health AND COVID-19 were entered to enhance relevance. This methodological measure made the search process not only complete but also narrow. </w:t>
      </w:r>
    </w:p>
    <w:p w14:paraId="312D5401" w14:textId="77777777" w:rsidR="00DD164E" w:rsidRPr="00644644" w:rsidRDefault="00DD164E" w:rsidP="00DD164E">
      <w:pPr>
        <w:pStyle w:val="Heading2"/>
      </w:pPr>
      <w:bookmarkStart w:id="18" w:name="_Toc226130042"/>
      <w:r w:rsidRPr="00644644">
        <w:t>Searching for Information</w:t>
      </w:r>
      <w:bookmarkEnd w:id="18"/>
      <w:r w:rsidRPr="00644644">
        <w:t xml:space="preserve"> </w:t>
      </w:r>
    </w:p>
    <w:p w14:paraId="32FC89C0" w14:textId="77777777" w:rsidR="00DD164E" w:rsidRPr="00644644" w:rsidRDefault="00DD164E" w:rsidP="00DD164E">
      <w:pPr>
        <w:rPr>
          <w:rFonts w:cs="Arial"/>
        </w:rPr>
      </w:pPr>
      <w:r w:rsidRPr="00644644">
        <w:rPr>
          <w:rFonts w:cs="Arial"/>
        </w:rPr>
        <w:t xml:space="preserve">To achieve academic credibility, two databases that are regarded as reputable were searched to find the relevant literature. These were Google Scholar, PubMed, CINAHL, and Science Direct. These databases have been chosen because they contain a huge number of peer-reviewed journal articles and are applicable in the context of healthcare studies. Narrowing of search results was done using filters. Publication date became the main filter with an emphasis on the studies that were published during the last five years to make them pertinent to the post-COVID-19 context. Other filters were peer-reviewed and relevant to the healthcare setting. In search, modifications were made to enhance the quality of results. </w:t>
      </w:r>
    </w:p>
    <w:p w14:paraId="1D3D46FF" w14:textId="77777777" w:rsidR="00DD164E" w:rsidRPr="00644644" w:rsidRDefault="00DD164E" w:rsidP="00DD164E">
      <w:pPr>
        <w:rPr>
          <w:rFonts w:cs="Arial"/>
          <w:lang w:val="en-US"/>
        </w:rPr>
      </w:pPr>
      <w:r w:rsidRPr="00644644">
        <w:rPr>
          <w:rFonts w:cs="Arial"/>
        </w:rPr>
        <w:t xml:space="preserve">As an example, refinements or different combinations of keywords were added using the Boolean operators when the first search brought too many irrelevant articles. This repetitive procedure assisted in the identification of the most suitable studies. A source tracking table was also developed to categorise the selected articles. Key information, including the author, </w:t>
      </w:r>
      <w:r w:rsidRPr="00644644">
        <w:rPr>
          <w:rFonts w:cs="Arial"/>
        </w:rPr>
        <w:lastRenderedPageBreak/>
        <w:t xml:space="preserve">year, the focus of the study, and main findings, was included in this table. The subsequent phases of the analyses were facilitated by this systematic organisation that facilitated transparency in the research process. </w:t>
      </w:r>
    </w:p>
    <w:p w14:paraId="52D9599C" w14:textId="77777777" w:rsidR="00DD164E" w:rsidRPr="00644644" w:rsidRDefault="00DD164E" w:rsidP="00DD164E">
      <w:pPr>
        <w:pStyle w:val="Heading2"/>
      </w:pPr>
      <w:bookmarkStart w:id="19" w:name="_Toc226130043"/>
      <w:r w:rsidRPr="00644644">
        <w:t>Research Validation</w:t>
      </w:r>
      <w:bookmarkEnd w:id="19"/>
      <w:r w:rsidRPr="00644644">
        <w:t xml:space="preserve"> </w:t>
      </w:r>
    </w:p>
    <w:p w14:paraId="774F9F9E" w14:textId="77777777" w:rsidR="00DD164E" w:rsidRPr="00644644" w:rsidRDefault="00DD164E" w:rsidP="00DD164E">
      <w:pPr>
        <w:rPr>
          <w:rFonts w:cs="Arial"/>
        </w:rPr>
      </w:pPr>
      <w:r w:rsidRPr="00644644">
        <w:rPr>
          <w:rFonts w:cs="Arial"/>
        </w:rPr>
        <w:t xml:space="preserve">A rigorous handling of selection was used to guarantee results in terms of reliability and quality of literature being used. In the first stage, sources were filtered by skimming techniques with emphasis on the title, abstract, introduction, and conclusion to identify the relevance to the research topic. </w:t>
      </w:r>
      <w:r>
        <w:rPr>
          <w:rFonts w:cs="Arial"/>
        </w:rPr>
        <w:t>As per Muis et al. (2022), t</w:t>
      </w:r>
      <w:r w:rsidRPr="00644644">
        <w:rPr>
          <w:rFonts w:cs="Arial"/>
        </w:rPr>
        <w:t xml:space="preserve">he CRAAP test (Currency, Relevance, Authority, Accuracy, and Purpose) was used to evaluate each source. </w:t>
      </w:r>
    </w:p>
    <w:p w14:paraId="44AB6A75" w14:textId="77777777" w:rsidR="00DD164E" w:rsidRPr="00644644" w:rsidRDefault="00DD164E" w:rsidP="00DD164E">
      <w:pPr>
        <w:rPr>
          <w:rFonts w:cs="Arial"/>
          <w:lang w:val="en-US"/>
        </w:rPr>
      </w:pPr>
      <w:r w:rsidRPr="00644644">
        <w:rPr>
          <w:rFonts w:cs="Arial"/>
        </w:rPr>
        <w:t xml:space="preserve">The focus was on up-to-date literature that was published in the last five years, but also on articles that were specifically related to healthcare professionals and burnout in the post-COVID-19 setting. Sources in known academic journals that have been authored by recognised authors were said to be more convincing. As an illustration, one such article would be a peer-reviewed article that investigates burnout among healthcare workers during COVID-19 and is published in a recognised journal. On the contrary, non-academic sources like blogs or opinion articles were not included. This guaranteed that only good and pertinent literature was used to inform the research. </w:t>
      </w:r>
    </w:p>
    <w:p w14:paraId="7F1FE04B" w14:textId="77777777" w:rsidR="00DD164E" w:rsidRPr="00644644" w:rsidRDefault="00DD164E" w:rsidP="00DD164E">
      <w:pPr>
        <w:pStyle w:val="Heading2"/>
      </w:pPr>
      <w:bookmarkStart w:id="20" w:name="_Toc226130044"/>
      <w:r w:rsidRPr="00644644">
        <w:t>Inclusion and Exclusion Criteria</w:t>
      </w:r>
      <w:bookmarkEnd w:id="20"/>
      <w:r w:rsidRPr="00644644">
        <w:t xml:space="preserve"> </w:t>
      </w:r>
    </w:p>
    <w:p w14:paraId="04EC9CA1" w14:textId="77777777" w:rsidR="00DD164E" w:rsidRPr="00644644" w:rsidRDefault="00DD164E" w:rsidP="00DD164E">
      <w:pPr>
        <w:rPr>
          <w:rFonts w:cs="Arial"/>
          <w:lang w:val="en-US"/>
        </w:rPr>
      </w:pPr>
      <w:r w:rsidRPr="00644644">
        <w:rPr>
          <w:rFonts w:cs="Arial"/>
        </w:rPr>
        <w:t xml:space="preserve">Clear inclusion and exclusion criteria were instituted so as to keep the research on course and of quality. Peer-reviewed journal articles, government reports and publications by recognised organisations related to healthcare were used as inclusion criteria. Research articles that had been published in the past five years were prioritised and had to be related to healthcare professionals. These criteria were the exclusion criteria: outdated studies published prior to the pandemic of COVID-19, non-academic journals (blogs or opinion articles), and non-English studies were excluded. Also, papers that were not directly linked to stress, burnout, or the health care environment were exempted. These requirements made sure that the literature chosen was relevant, credible and in tandem with the research objectives. </w:t>
      </w:r>
    </w:p>
    <w:p w14:paraId="044177E0" w14:textId="77777777" w:rsidR="00DD164E" w:rsidRPr="00644644" w:rsidRDefault="00DD164E" w:rsidP="00DD164E">
      <w:pPr>
        <w:pStyle w:val="Heading2"/>
      </w:pPr>
      <w:bookmarkStart w:id="21" w:name="_Toc226130045"/>
      <w:r w:rsidRPr="00644644">
        <w:t>Analysing Research</w:t>
      </w:r>
      <w:bookmarkEnd w:id="21"/>
      <w:r w:rsidRPr="00644644">
        <w:t xml:space="preserve"> </w:t>
      </w:r>
    </w:p>
    <w:p w14:paraId="5EA0865E" w14:textId="77777777" w:rsidR="00DD164E" w:rsidRPr="00644644" w:rsidRDefault="00DD164E" w:rsidP="00DD164E">
      <w:pPr>
        <w:rPr>
          <w:rFonts w:cs="Arial"/>
          <w:lang w:val="en-US"/>
        </w:rPr>
      </w:pPr>
      <w:r w:rsidRPr="00644644">
        <w:rPr>
          <w:rFonts w:cs="Arial"/>
        </w:rPr>
        <w:t xml:space="preserve">A thematic analysis approach was used to analyse the selected literature. The approach is suitable for determining the patterns and the repetitions in qualitative data. It was initiated by initially reading each chosen article thoroughly with the aim of coming up with the main results that related to stress and burnout. The first codes were written using common ideas, which included the causes of burnout, the psychological effects of burnout, and organisational approaches. These codes were later correlated into higher themes which complied with the </w:t>
      </w:r>
      <w:r w:rsidRPr="00644644">
        <w:rPr>
          <w:rFonts w:cs="Arial"/>
        </w:rPr>
        <w:lastRenderedPageBreak/>
        <w:t xml:space="preserve">research objectives. Tables and organised notes were used to structure the data. This enabled easy monitoring of trends in various research. The fact that they employed thematic analysis as a method of interpreting the data gave a methodical and clear means of explaining the data and gave certainty that the results were directly related to the research question. </w:t>
      </w:r>
    </w:p>
    <w:p w14:paraId="4F4FB49D" w14:textId="77777777" w:rsidR="00DD164E" w:rsidRPr="00644644" w:rsidRDefault="00DD164E" w:rsidP="00DD164E">
      <w:pPr>
        <w:pStyle w:val="Heading2"/>
      </w:pPr>
      <w:bookmarkStart w:id="22" w:name="_Toc226130046"/>
      <w:r w:rsidRPr="00644644">
        <w:t>Ethical Considerations</w:t>
      </w:r>
      <w:bookmarkEnd w:id="22"/>
      <w:r w:rsidRPr="00644644">
        <w:t xml:space="preserve"> </w:t>
      </w:r>
    </w:p>
    <w:p w14:paraId="3FD0DD87" w14:textId="77777777" w:rsidR="00DD164E" w:rsidRPr="00644644" w:rsidRDefault="00DD164E" w:rsidP="00DD164E">
      <w:pPr>
        <w:rPr>
          <w:rFonts w:cs="Arial"/>
          <w:lang w:val="en-US"/>
        </w:rPr>
      </w:pPr>
      <w:r w:rsidRPr="00644644">
        <w:rPr>
          <w:rFonts w:cs="Arial"/>
        </w:rPr>
        <w:t xml:space="preserve">The study relies on secondary data all around, so there was no primary data collection of participants conducted in the study. Thus, issues such as informed consent and confidentiality were not relevant. Nevertheless, academic integrity was observed in the study. To prevent plagiarism, all sources were properly cited with the help of the Harvard referencing. Caution was exercised to make sure that the results of the literature were not misrepresented and misunderstood. Also, the choice of sources was objective, which ensured the minimum of bias. This made the research transparent, credible and ethically sound. </w:t>
      </w:r>
    </w:p>
    <w:p w14:paraId="4ACF4C80" w14:textId="77777777" w:rsidR="00DD164E" w:rsidRPr="00644644" w:rsidRDefault="00DD164E" w:rsidP="00DD164E">
      <w:pPr>
        <w:pStyle w:val="Heading2"/>
      </w:pPr>
      <w:bookmarkStart w:id="23" w:name="_Toc226130047"/>
      <w:r w:rsidRPr="00644644">
        <w:t>Chapter Conclusion</w:t>
      </w:r>
      <w:bookmarkEnd w:id="23"/>
      <w:r w:rsidRPr="00644644">
        <w:t xml:space="preserve"> </w:t>
      </w:r>
    </w:p>
    <w:p w14:paraId="0DB696C8" w14:textId="378A0634" w:rsidR="00DD164E" w:rsidRPr="00C603DE" w:rsidRDefault="00DD164E" w:rsidP="00DD164E">
      <w:pPr>
        <w:rPr>
          <w:rFonts w:cs="Arial"/>
          <w:lang w:val="en-US"/>
        </w:rPr>
      </w:pPr>
      <w:r w:rsidRPr="00C603DE">
        <w:rPr>
          <w:rFonts w:cs="Arial"/>
          <w:lang w:val="en-US"/>
        </w:rPr>
        <w:t>The chapter has described the methodology and method by which the research was carried out</w:t>
      </w:r>
      <w:r w:rsidRPr="00644644">
        <w:rPr>
          <w:rFonts w:cs="Arial"/>
          <w:lang w:val="en-US"/>
        </w:rPr>
        <w:t>,</w:t>
      </w:r>
      <w:r w:rsidRPr="00C603DE">
        <w:rPr>
          <w:rFonts w:cs="Arial"/>
          <w:lang w:val="en-US"/>
        </w:rPr>
        <w:t xml:space="preserve"> such as search strategy, selection and validation of the sources, and the methodology of the thematic analysis. The application of the systematic and </w:t>
      </w:r>
      <w:proofErr w:type="spellStart"/>
      <w:r w:rsidRPr="00644644">
        <w:rPr>
          <w:rFonts w:cs="Arial"/>
          <w:lang w:val="en-US"/>
        </w:rPr>
        <w:t>organised</w:t>
      </w:r>
      <w:proofErr w:type="spellEnd"/>
      <w:r w:rsidRPr="00C603DE">
        <w:rPr>
          <w:rFonts w:cs="Arial"/>
          <w:lang w:val="en-US"/>
        </w:rPr>
        <w:t xml:space="preserve"> process helped guarantee that the literature that was reviewed was relevant, credible and in accordance with the research aim and objectives. The interpretative approach through thematic analysis offered a good pattern-identifying framework</w:t>
      </w:r>
      <w:r w:rsidRPr="00644644">
        <w:rPr>
          <w:rFonts w:cs="Arial"/>
          <w:lang w:val="en-US"/>
        </w:rPr>
        <w:t>, through</w:t>
      </w:r>
      <w:r w:rsidRPr="00C603DE">
        <w:rPr>
          <w:rFonts w:cs="Arial"/>
          <w:lang w:val="en-US"/>
        </w:rPr>
        <w:t xml:space="preserve"> which thematic development through the chosen studies was made possible. The following chapter will be based on these themes and will constitute the findings and discussion. Chapter 4 will reflect the outcomes of the analysis </w:t>
      </w:r>
      <w:proofErr w:type="spellStart"/>
      <w:r w:rsidRPr="00C603DE">
        <w:rPr>
          <w:rFonts w:cs="Arial"/>
          <w:lang w:val="en-US"/>
        </w:rPr>
        <w:t>systematised</w:t>
      </w:r>
      <w:proofErr w:type="spellEnd"/>
      <w:r w:rsidRPr="00C603DE">
        <w:rPr>
          <w:rFonts w:cs="Arial"/>
          <w:lang w:val="en-US"/>
        </w:rPr>
        <w:t xml:space="preserve"> in major themes associated with the causes, effects, and management</w:t>
      </w:r>
      <w:r w:rsidR="00C47DA2">
        <w:rPr>
          <w:rFonts w:cs="Arial"/>
          <w:lang w:val="en-US"/>
        </w:rPr>
        <w:t xml:space="preserve"> </w:t>
      </w:r>
      <w:r w:rsidRPr="00C603DE">
        <w:rPr>
          <w:rFonts w:cs="Arial"/>
          <w:lang w:val="en-US"/>
        </w:rPr>
        <w:t>of stress and burnout among medical workers.</w:t>
      </w:r>
    </w:p>
    <w:p w14:paraId="07586A70" w14:textId="2C07B276" w:rsidR="00730C3C" w:rsidRPr="00C47DA2" w:rsidRDefault="00DD164E" w:rsidP="00C47DA2">
      <w:pPr>
        <w:rPr>
          <w:rFonts w:cs="Arial"/>
        </w:rPr>
      </w:pPr>
      <w:r w:rsidRPr="00644644">
        <w:rPr>
          <w:rFonts w:cs="Arial"/>
        </w:rPr>
        <w:br w:type="page"/>
      </w:r>
    </w:p>
    <w:p w14:paraId="73898CB8" w14:textId="77777777" w:rsidR="001F19A6" w:rsidRPr="005446BF" w:rsidRDefault="001F19A6" w:rsidP="005446BF"/>
    <w:p w14:paraId="1134D897" w14:textId="142D1F42" w:rsidR="001C3AF6" w:rsidRPr="00A33FC2" w:rsidRDefault="001C3AF6" w:rsidP="00A33FC2">
      <w:pPr>
        <w:pStyle w:val="Heading1"/>
      </w:pPr>
      <w:bookmarkStart w:id="24" w:name="_Toc226130048"/>
      <w:r w:rsidRPr="00A33FC2">
        <w:t>C</w:t>
      </w:r>
      <w:r w:rsidR="00636D9A" w:rsidRPr="00A33FC2">
        <w:t>HAPTER</w:t>
      </w:r>
      <w:r w:rsidRPr="00A33FC2">
        <w:t xml:space="preserve"> 4 – Findings and Discussion</w:t>
      </w:r>
      <w:bookmarkEnd w:id="24"/>
      <w:r w:rsidRPr="00A33FC2">
        <w:t xml:space="preserve"> </w:t>
      </w:r>
    </w:p>
    <w:p w14:paraId="0CB43921" w14:textId="2FF6BB03" w:rsidR="001C3AF6" w:rsidRPr="00A33FC2" w:rsidRDefault="001C3AF6" w:rsidP="00A33FC2">
      <w:pPr>
        <w:pStyle w:val="Heading2"/>
      </w:pPr>
      <w:bookmarkStart w:id="25" w:name="_Toc226130049"/>
      <w:r w:rsidRPr="00A33FC2">
        <w:t>4.1 –</w:t>
      </w:r>
      <w:r w:rsidR="00636D9A" w:rsidRPr="00A33FC2">
        <w:t xml:space="preserve"> </w:t>
      </w:r>
      <w:r w:rsidRPr="00A33FC2">
        <w:t>Introduction</w:t>
      </w:r>
      <w:bookmarkEnd w:id="25"/>
      <w:r w:rsidRPr="00A33FC2">
        <w:t xml:space="preserve"> </w:t>
      </w:r>
    </w:p>
    <w:p w14:paraId="7B6D738E" w14:textId="18BE56FB" w:rsidR="002865F5" w:rsidRPr="00A33FC2" w:rsidRDefault="00A33FC2" w:rsidP="005A3F13">
      <w:pPr>
        <w:ind w:firstLine="720"/>
        <w:rPr>
          <w:sz w:val="20"/>
        </w:rPr>
      </w:pPr>
      <w:r w:rsidRPr="00A33FC2">
        <w:rPr>
          <w:rStyle w:val="cursor-pointer"/>
          <w:rFonts w:cs="Arial"/>
          <w:szCs w:val="23"/>
        </w:rPr>
        <w:t>This chapter outlines and critically discusses the results of the secondary data gathered to carry out this study on the problems of managing work stress and burnout in the post-COVID-19 environment by healthcare professionals.</w:t>
      </w:r>
      <w:r w:rsidRPr="00A33FC2">
        <w:rPr>
          <w:sz w:val="20"/>
        </w:rPr>
        <w:t xml:space="preserve"> </w:t>
      </w:r>
      <w:proofErr w:type="spellStart"/>
      <w:r w:rsidR="0060684E">
        <w:rPr>
          <w:shd w:val="clear" w:color="auto" w:fill="FFFFFF"/>
        </w:rPr>
        <w:t>Danauskė</w:t>
      </w:r>
      <w:proofErr w:type="spellEnd"/>
      <w:r w:rsidR="0060684E">
        <w:rPr>
          <w:shd w:val="clear" w:color="auto" w:fill="FFFFFF"/>
        </w:rPr>
        <w:t xml:space="preserve"> and </w:t>
      </w:r>
      <w:proofErr w:type="spellStart"/>
      <w:r w:rsidR="0060684E">
        <w:rPr>
          <w:shd w:val="clear" w:color="auto" w:fill="FFFFFF"/>
        </w:rPr>
        <w:t>Korsakienė</w:t>
      </w:r>
      <w:proofErr w:type="spellEnd"/>
      <w:r w:rsidR="0060684E">
        <w:rPr>
          <w:shd w:val="clear" w:color="auto" w:fill="FFFFFF"/>
        </w:rPr>
        <w:t xml:space="preserve"> (2023</w:t>
      </w:r>
      <w:r w:rsidR="005A3F13" w:rsidRPr="005A3F13">
        <w:t xml:space="preserve">), </w:t>
      </w:r>
      <w:r w:rsidR="00C47DA2">
        <w:t>analyse</w:t>
      </w:r>
      <w:r w:rsidR="005A3F13" w:rsidRPr="005A3F13">
        <w:t xml:space="preserve"> that</w:t>
      </w:r>
      <w:r w:rsidR="005A3F13">
        <w:rPr>
          <w:sz w:val="20"/>
        </w:rPr>
        <w:t xml:space="preserve"> </w:t>
      </w:r>
      <w:r w:rsidRPr="00A33FC2">
        <w:rPr>
          <w:rStyle w:val="cursor-pointer"/>
          <w:rFonts w:cs="Arial"/>
          <w:szCs w:val="23"/>
        </w:rPr>
        <w:t xml:space="preserve">Thematic analysis has been utilised to define the patterns and recurring issues present in the literature and to classify them </w:t>
      </w:r>
      <w:r w:rsidR="00C47DA2">
        <w:rPr>
          <w:rStyle w:val="cursor-pointer"/>
          <w:rFonts w:cs="Arial"/>
          <w:szCs w:val="23"/>
        </w:rPr>
        <w:t>into</w:t>
      </w:r>
      <w:r w:rsidRPr="00A33FC2">
        <w:rPr>
          <w:rStyle w:val="cursor-pointer"/>
          <w:rFonts w:cs="Arial"/>
          <w:szCs w:val="23"/>
        </w:rPr>
        <w:t xml:space="preserve"> three broad themes</w:t>
      </w:r>
      <w:r>
        <w:rPr>
          <w:rStyle w:val="cursor-pointer"/>
          <w:rFonts w:cs="Arial"/>
          <w:szCs w:val="23"/>
        </w:rPr>
        <w:t xml:space="preserve"> such as c</w:t>
      </w:r>
      <w:r w:rsidRPr="00A33FC2">
        <w:rPr>
          <w:rStyle w:val="cursor-pointer"/>
          <w:rFonts w:cs="Arial"/>
          <w:szCs w:val="23"/>
        </w:rPr>
        <w:t xml:space="preserve">auses of stress and burnout, </w:t>
      </w:r>
      <w:r w:rsidR="00376DB1">
        <w:rPr>
          <w:rStyle w:val="cursor-pointer"/>
          <w:rFonts w:cs="Arial"/>
          <w:szCs w:val="23"/>
        </w:rPr>
        <w:t>i</w:t>
      </w:r>
      <w:r w:rsidRPr="00A33FC2">
        <w:rPr>
          <w:rStyle w:val="cursor-pointer"/>
          <w:rFonts w:cs="Arial"/>
          <w:szCs w:val="23"/>
        </w:rPr>
        <w:t>mpact of burnout on healthcare professionals</w:t>
      </w:r>
      <w:r w:rsidR="00376DB1">
        <w:rPr>
          <w:rStyle w:val="cursor-pointer"/>
          <w:rFonts w:cs="Arial"/>
          <w:szCs w:val="23"/>
        </w:rPr>
        <w:t xml:space="preserve"> and service delivery, and s</w:t>
      </w:r>
      <w:r w:rsidRPr="00A33FC2">
        <w:rPr>
          <w:rStyle w:val="cursor-pointer"/>
          <w:rFonts w:cs="Arial"/>
          <w:szCs w:val="23"/>
        </w:rPr>
        <w:t>trategies and interventions to deal with burnout.</w:t>
      </w:r>
      <w:r w:rsidRPr="00A33FC2">
        <w:rPr>
          <w:sz w:val="20"/>
        </w:rPr>
        <w:t xml:space="preserve"> </w:t>
      </w:r>
      <w:r w:rsidRPr="00A33FC2">
        <w:rPr>
          <w:rStyle w:val="cursor-pointer"/>
          <w:rFonts w:cs="Arial"/>
          <w:szCs w:val="23"/>
        </w:rPr>
        <w:t>The discussion of each theme is in terms of the research objectives</w:t>
      </w:r>
      <w:r w:rsidR="00C47DA2">
        <w:rPr>
          <w:rStyle w:val="cursor-pointer"/>
          <w:rFonts w:cs="Arial"/>
          <w:szCs w:val="23"/>
        </w:rPr>
        <w:t>,</w:t>
      </w:r>
      <w:r w:rsidRPr="00A33FC2">
        <w:rPr>
          <w:rStyle w:val="cursor-pointer"/>
          <w:rFonts w:cs="Arial"/>
          <w:szCs w:val="23"/>
        </w:rPr>
        <w:t xml:space="preserve"> which are backed with empirical evidence, theoretical models and policy implications to give a holistic view of the issue.</w:t>
      </w:r>
    </w:p>
    <w:p w14:paraId="2739E815" w14:textId="3E78340B" w:rsidR="00636D9A" w:rsidRDefault="00376DB1" w:rsidP="00376DB1">
      <w:pPr>
        <w:pStyle w:val="Heading2"/>
      </w:pPr>
      <w:r>
        <w:t xml:space="preserve"> </w:t>
      </w:r>
      <w:bookmarkStart w:id="26" w:name="_Toc226130050"/>
      <w:r>
        <w:t>Thematic Analysis</w:t>
      </w:r>
      <w:bookmarkEnd w:id="26"/>
      <w:r>
        <w:t xml:space="preserve"> </w:t>
      </w:r>
    </w:p>
    <w:p w14:paraId="6CC42E98" w14:textId="0638D4C6" w:rsidR="00750B5B" w:rsidRPr="001A76DF" w:rsidRDefault="00376DB1" w:rsidP="001A76DF">
      <w:pPr>
        <w:pStyle w:val="Heading3"/>
      </w:pPr>
      <w:bookmarkStart w:id="27" w:name="_Toc226130051"/>
      <w:r w:rsidRPr="001A76DF">
        <w:t>Definition of Thematic Analysis</w:t>
      </w:r>
      <w:bookmarkEnd w:id="27"/>
    </w:p>
    <w:p w14:paraId="4D476D85" w14:textId="35319532" w:rsidR="00376DB1" w:rsidRPr="00376DB1" w:rsidRDefault="00376DB1" w:rsidP="005A3F13">
      <w:pPr>
        <w:ind w:firstLine="720"/>
        <w:rPr>
          <w:rFonts w:cs="Arial"/>
          <w:sz w:val="20"/>
        </w:rPr>
      </w:pPr>
      <w:r w:rsidRPr="00376DB1">
        <w:rPr>
          <w:rStyle w:val="cursor-pointer"/>
          <w:rFonts w:cs="Arial"/>
          <w:szCs w:val="23"/>
        </w:rPr>
        <w:t>Thematic analysis is a qualitative study approach that entails identifying, analysing and reporting patterns (themes) in data (Braun &amp; Clarke, 2006).</w:t>
      </w:r>
      <w:r w:rsidRPr="00376DB1">
        <w:rPr>
          <w:rFonts w:cs="Arial"/>
          <w:sz w:val="20"/>
        </w:rPr>
        <w:t xml:space="preserve"> </w:t>
      </w:r>
      <w:r w:rsidRPr="00376DB1">
        <w:rPr>
          <w:rStyle w:val="cursor-pointer"/>
          <w:rFonts w:cs="Arial"/>
          <w:szCs w:val="23"/>
        </w:rPr>
        <w:t>It enables the researcher to systematise extensive qualitative data into useful groups to enable more profound analysis of intricate problems</w:t>
      </w:r>
      <w:r w:rsidR="005A3F13">
        <w:rPr>
          <w:rStyle w:val="cursor-pointer"/>
          <w:rFonts w:cs="Arial"/>
          <w:szCs w:val="23"/>
        </w:rPr>
        <w:t xml:space="preserve"> (</w:t>
      </w:r>
      <w:r w:rsidR="00350E2F">
        <w:rPr>
          <w:rStyle w:val="cursor-pointer"/>
          <w:rFonts w:cs="Arial"/>
          <w:szCs w:val="23"/>
        </w:rPr>
        <w:t>Clarke, 2017</w:t>
      </w:r>
      <w:r w:rsidR="005A3F13">
        <w:rPr>
          <w:rStyle w:val="cursor-pointer"/>
          <w:rFonts w:cs="Arial"/>
          <w:szCs w:val="23"/>
        </w:rPr>
        <w:t>)</w:t>
      </w:r>
      <w:r w:rsidRPr="00376DB1">
        <w:rPr>
          <w:rStyle w:val="cursor-pointer"/>
          <w:rFonts w:cs="Arial"/>
          <w:szCs w:val="23"/>
        </w:rPr>
        <w:t>.</w:t>
      </w:r>
      <w:r w:rsidRPr="00376DB1">
        <w:rPr>
          <w:rFonts w:cs="Arial"/>
          <w:sz w:val="20"/>
        </w:rPr>
        <w:t xml:space="preserve"> </w:t>
      </w:r>
      <w:r w:rsidRPr="00376DB1">
        <w:rPr>
          <w:rStyle w:val="cursor-pointer"/>
          <w:rFonts w:cs="Arial"/>
          <w:szCs w:val="23"/>
        </w:rPr>
        <w:t>Within the framework of the current research, them</w:t>
      </w:r>
      <w:r w:rsidR="005A3F13">
        <w:rPr>
          <w:rStyle w:val="cursor-pointer"/>
          <w:rFonts w:cs="Arial"/>
          <w:szCs w:val="23"/>
        </w:rPr>
        <w:t>atic analysis was used to analys</w:t>
      </w:r>
      <w:r w:rsidRPr="00376DB1">
        <w:rPr>
          <w:rStyle w:val="cursor-pointer"/>
          <w:rFonts w:cs="Arial"/>
          <w:szCs w:val="23"/>
        </w:rPr>
        <w:t>e the secondary data provided in the form of peer-reviewed journal articles, policy documents, and reports concerning the problem of stress and burnout among healthcare workers after the COVID-19.</w:t>
      </w:r>
      <w:r w:rsidRPr="00376DB1">
        <w:rPr>
          <w:rFonts w:cs="Arial"/>
          <w:sz w:val="20"/>
        </w:rPr>
        <w:t xml:space="preserve"> </w:t>
      </w:r>
      <w:r w:rsidRPr="00376DB1">
        <w:rPr>
          <w:rStyle w:val="cursor-pointer"/>
          <w:rFonts w:cs="Arial"/>
          <w:szCs w:val="23"/>
        </w:rPr>
        <w:t>The coding was done by considering the literature that was selected and identifying common themes in the literature like workload pressure, emotional exhaustion, organisational challenges and coping strategies.</w:t>
      </w:r>
      <w:r w:rsidRPr="00376DB1">
        <w:rPr>
          <w:rFonts w:cs="Arial"/>
          <w:sz w:val="20"/>
        </w:rPr>
        <w:t xml:space="preserve"> </w:t>
      </w:r>
      <w:r w:rsidRPr="00376DB1">
        <w:rPr>
          <w:rStyle w:val="cursor-pointer"/>
          <w:rFonts w:cs="Arial"/>
          <w:szCs w:val="23"/>
        </w:rPr>
        <w:t>These codes were furth</w:t>
      </w:r>
      <w:r>
        <w:rPr>
          <w:rStyle w:val="cursor-pointer"/>
          <w:rFonts w:cs="Arial"/>
          <w:szCs w:val="23"/>
        </w:rPr>
        <w:t>er categoris</w:t>
      </w:r>
      <w:r w:rsidRPr="00376DB1">
        <w:rPr>
          <w:rStyle w:val="cursor-pointer"/>
          <w:rFonts w:cs="Arial"/>
          <w:szCs w:val="23"/>
        </w:rPr>
        <w:t>ed into larger themes, which are provided in this chapter.</w:t>
      </w:r>
      <w:r w:rsidRPr="00376DB1">
        <w:rPr>
          <w:rFonts w:cs="Arial"/>
          <w:sz w:val="20"/>
        </w:rPr>
        <w:t xml:space="preserve"> </w:t>
      </w:r>
    </w:p>
    <w:tbl>
      <w:tblPr>
        <w:tblStyle w:val="PlainTable1"/>
        <w:tblW w:w="0" w:type="auto"/>
        <w:tblLook w:val="04A0" w:firstRow="1" w:lastRow="0" w:firstColumn="1" w:lastColumn="0" w:noHBand="0" w:noVBand="1"/>
      </w:tblPr>
      <w:tblGrid>
        <w:gridCol w:w="1847"/>
        <w:gridCol w:w="2853"/>
        <w:gridCol w:w="1612"/>
        <w:gridCol w:w="2704"/>
      </w:tblGrid>
      <w:tr w:rsidR="00376DB1" w:rsidRPr="00376DB1" w14:paraId="2BB58B66" w14:textId="77777777" w:rsidTr="00376DB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818F00" w14:textId="77777777" w:rsidR="00376DB1" w:rsidRPr="00376DB1" w:rsidRDefault="00376DB1" w:rsidP="00376DB1">
            <w:pPr>
              <w:rPr>
                <w:lang w:val="en-US" w:eastAsia="en-US"/>
              </w:rPr>
            </w:pPr>
            <w:r w:rsidRPr="00376DB1">
              <w:rPr>
                <w:lang w:val="en-US" w:eastAsia="en-US"/>
              </w:rPr>
              <w:t>Theme</w:t>
            </w:r>
          </w:p>
        </w:tc>
        <w:tc>
          <w:tcPr>
            <w:tcW w:w="0" w:type="auto"/>
            <w:hideMark/>
          </w:tcPr>
          <w:p w14:paraId="4457D588" w14:textId="77777777" w:rsidR="00376DB1" w:rsidRPr="00376DB1" w:rsidRDefault="00376DB1" w:rsidP="00376DB1">
            <w:pPr>
              <w:cnfStyle w:val="100000000000" w:firstRow="1" w:lastRow="0" w:firstColumn="0" w:lastColumn="0" w:oddVBand="0" w:evenVBand="0" w:oddHBand="0" w:evenHBand="0" w:firstRowFirstColumn="0" w:firstRowLastColumn="0" w:lastRowFirstColumn="0" w:lastRowLastColumn="0"/>
              <w:rPr>
                <w:lang w:val="en-US" w:eastAsia="en-US"/>
              </w:rPr>
            </w:pPr>
            <w:r w:rsidRPr="00376DB1">
              <w:rPr>
                <w:lang w:val="en-US" w:eastAsia="en-US"/>
              </w:rPr>
              <w:t>Key Codes Identified</w:t>
            </w:r>
          </w:p>
        </w:tc>
        <w:tc>
          <w:tcPr>
            <w:tcW w:w="0" w:type="auto"/>
            <w:hideMark/>
          </w:tcPr>
          <w:p w14:paraId="78A796C6" w14:textId="77777777" w:rsidR="00376DB1" w:rsidRPr="00376DB1" w:rsidRDefault="00376DB1" w:rsidP="00376DB1">
            <w:pPr>
              <w:cnfStyle w:val="100000000000" w:firstRow="1" w:lastRow="0" w:firstColumn="0" w:lastColumn="0" w:oddVBand="0" w:evenVBand="0" w:oddHBand="0" w:evenHBand="0" w:firstRowFirstColumn="0" w:firstRowLastColumn="0" w:lastRowFirstColumn="0" w:lastRowLastColumn="0"/>
              <w:rPr>
                <w:lang w:val="en-US" w:eastAsia="en-US"/>
              </w:rPr>
            </w:pPr>
            <w:r w:rsidRPr="00376DB1">
              <w:rPr>
                <w:lang w:val="en-US" w:eastAsia="en-US"/>
              </w:rPr>
              <w:t>Related Objective(s)</w:t>
            </w:r>
          </w:p>
        </w:tc>
        <w:tc>
          <w:tcPr>
            <w:tcW w:w="0" w:type="auto"/>
            <w:hideMark/>
          </w:tcPr>
          <w:p w14:paraId="50501800" w14:textId="77777777" w:rsidR="00376DB1" w:rsidRPr="00376DB1" w:rsidRDefault="00376DB1" w:rsidP="00376DB1">
            <w:pPr>
              <w:cnfStyle w:val="100000000000" w:firstRow="1" w:lastRow="0" w:firstColumn="0" w:lastColumn="0" w:oddVBand="0" w:evenVBand="0" w:oddHBand="0" w:evenHBand="0" w:firstRowFirstColumn="0" w:firstRowLastColumn="0" w:lastRowFirstColumn="0" w:lastRowLastColumn="0"/>
              <w:rPr>
                <w:lang w:val="en-US" w:eastAsia="en-US"/>
              </w:rPr>
            </w:pPr>
            <w:r w:rsidRPr="00376DB1">
              <w:rPr>
                <w:lang w:val="en-US" w:eastAsia="en-US"/>
              </w:rPr>
              <w:t>Summary Insight</w:t>
            </w:r>
          </w:p>
        </w:tc>
      </w:tr>
      <w:tr w:rsidR="00376DB1" w:rsidRPr="00376DB1" w14:paraId="7E9BCCFB" w14:textId="77777777" w:rsidTr="00376DB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EB181E6" w14:textId="77777777" w:rsidR="00376DB1" w:rsidRPr="00376DB1" w:rsidRDefault="00376DB1" w:rsidP="00376DB1">
            <w:pPr>
              <w:rPr>
                <w:lang w:val="en-US" w:eastAsia="en-US"/>
              </w:rPr>
            </w:pPr>
            <w:r w:rsidRPr="00376DB1">
              <w:rPr>
                <w:lang w:val="en-US" w:eastAsia="en-US"/>
              </w:rPr>
              <w:t>Causes of Stress and Burnout</w:t>
            </w:r>
          </w:p>
        </w:tc>
        <w:tc>
          <w:tcPr>
            <w:tcW w:w="0" w:type="auto"/>
            <w:hideMark/>
          </w:tcPr>
          <w:p w14:paraId="2AD13716" w14:textId="77777777" w:rsidR="00376DB1" w:rsidRPr="00376DB1" w:rsidRDefault="00376DB1" w:rsidP="00376DB1">
            <w:pPr>
              <w:cnfStyle w:val="000000100000" w:firstRow="0" w:lastRow="0" w:firstColumn="0" w:lastColumn="0" w:oddVBand="0" w:evenVBand="0" w:oddHBand="1" w:evenHBand="0" w:firstRowFirstColumn="0" w:firstRowLastColumn="0" w:lastRowFirstColumn="0" w:lastRowLastColumn="0"/>
              <w:rPr>
                <w:lang w:val="en-US" w:eastAsia="en-US"/>
              </w:rPr>
            </w:pPr>
            <w:r w:rsidRPr="00376DB1">
              <w:rPr>
                <w:lang w:val="en-US" w:eastAsia="en-US"/>
              </w:rPr>
              <w:t xml:space="preserve">Workload pressure, staffing shortages, emotional </w:t>
            </w:r>
            <w:proofErr w:type="spellStart"/>
            <w:r w:rsidRPr="00376DB1">
              <w:rPr>
                <w:lang w:val="en-US" w:eastAsia="en-US"/>
              </w:rPr>
              <w:t>labour</w:t>
            </w:r>
            <w:proofErr w:type="spellEnd"/>
            <w:r w:rsidRPr="00376DB1">
              <w:rPr>
                <w:lang w:val="en-US" w:eastAsia="en-US"/>
              </w:rPr>
              <w:t xml:space="preserve">, infection fear, </w:t>
            </w:r>
            <w:proofErr w:type="spellStart"/>
            <w:r w:rsidRPr="00376DB1">
              <w:rPr>
                <w:lang w:val="en-US" w:eastAsia="en-US"/>
              </w:rPr>
              <w:t>organisational</w:t>
            </w:r>
            <w:proofErr w:type="spellEnd"/>
            <w:r w:rsidRPr="00376DB1">
              <w:rPr>
                <w:lang w:val="en-US" w:eastAsia="en-US"/>
              </w:rPr>
              <w:t xml:space="preserve"> issues</w:t>
            </w:r>
          </w:p>
        </w:tc>
        <w:tc>
          <w:tcPr>
            <w:tcW w:w="0" w:type="auto"/>
            <w:hideMark/>
          </w:tcPr>
          <w:p w14:paraId="373B1B70" w14:textId="77777777" w:rsidR="00376DB1" w:rsidRPr="00376DB1" w:rsidRDefault="00376DB1" w:rsidP="00376DB1">
            <w:pPr>
              <w:cnfStyle w:val="000000100000" w:firstRow="0" w:lastRow="0" w:firstColumn="0" w:lastColumn="0" w:oddVBand="0" w:evenVBand="0" w:oddHBand="1" w:evenHBand="0" w:firstRowFirstColumn="0" w:firstRowLastColumn="0" w:lastRowFirstColumn="0" w:lastRowLastColumn="0"/>
              <w:rPr>
                <w:lang w:val="en-US" w:eastAsia="en-US"/>
              </w:rPr>
            </w:pPr>
            <w:r w:rsidRPr="00376DB1">
              <w:rPr>
                <w:lang w:val="en-US" w:eastAsia="en-US"/>
              </w:rPr>
              <w:t>Objective 1 &amp; 2</w:t>
            </w:r>
          </w:p>
        </w:tc>
        <w:tc>
          <w:tcPr>
            <w:tcW w:w="0" w:type="auto"/>
            <w:hideMark/>
          </w:tcPr>
          <w:p w14:paraId="7198665C" w14:textId="77777777" w:rsidR="00376DB1" w:rsidRPr="00376DB1" w:rsidRDefault="00376DB1" w:rsidP="00376DB1">
            <w:pPr>
              <w:cnfStyle w:val="000000100000" w:firstRow="0" w:lastRow="0" w:firstColumn="0" w:lastColumn="0" w:oddVBand="0" w:evenVBand="0" w:oddHBand="1" w:evenHBand="0" w:firstRowFirstColumn="0" w:firstRowLastColumn="0" w:lastRowFirstColumn="0" w:lastRowLastColumn="0"/>
              <w:rPr>
                <w:lang w:val="en-US" w:eastAsia="en-US"/>
              </w:rPr>
            </w:pPr>
            <w:r w:rsidRPr="00376DB1">
              <w:rPr>
                <w:lang w:val="en-US" w:eastAsia="en-US"/>
              </w:rPr>
              <w:t>Identifies major contributing factors to burnout in post-COVID-19 healthcare settings</w:t>
            </w:r>
          </w:p>
        </w:tc>
      </w:tr>
      <w:tr w:rsidR="00376DB1" w:rsidRPr="00376DB1" w14:paraId="15F01EFD" w14:textId="77777777" w:rsidTr="00376DB1">
        <w:tc>
          <w:tcPr>
            <w:cnfStyle w:val="001000000000" w:firstRow="0" w:lastRow="0" w:firstColumn="1" w:lastColumn="0" w:oddVBand="0" w:evenVBand="0" w:oddHBand="0" w:evenHBand="0" w:firstRowFirstColumn="0" w:firstRowLastColumn="0" w:lastRowFirstColumn="0" w:lastRowLastColumn="0"/>
            <w:tcW w:w="0" w:type="auto"/>
            <w:hideMark/>
          </w:tcPr>
          <w:p w14:paraId="3A13B93D" w14:textId="77777777" w:rsidR="00376DB1" w:rsidRPr="00376DB1" w:rsidRDefault="00376DB1" w:rsidP="00376DB1">
            <w:pPr>
              <w:rPr>
                <w:lang w:val="en-US" w:eastAsia="en-US"/>
              </w:rPr>
            </w:pPr>
            <w:r w:rsidRPr="00376DB1">
              <w:rPr>
                <w:lang w:val="en-US" w:eastAsia="en-US"/>
              </w:rPr>
              <w:t>Impacts of Burnout</w:t>
            </w:r>
          </w:p>
        </w:tc>
        <w:tc>
          <w:tcPr>
            <w:tcW w:w="0" w:type="auto"/>
            <w:hideMark/>
          </w:tcPr>
          <w:p w14:paraId="21B61CF9" w14:textId="77777777" w:rsidR="00376DB1" w:rsidRPr="00376DB1" w:rsidRDefault="00376DB1" w:rsidP="00376DB1">
            <w:pPr>
              <w:cnfStyle w:val="000000000000" w:firstRow="0" w:lastRow="0" w:firstColumn="0" w:lastColumn="0" w:oddVBand="0" w:evenVBand="0" w:oddHBand="0" w:evenHBand="0" w:firstRowFirstColumn="0" w:firstRowLastColumn="0" w:lastRowFirstColumn="0" w:lastRowLastColumn="0"/>
              <w:rPr>
                <w:lang w:val="en-US" w:eastAsia="en-US"/>
              </w:rPr>
            </w:pPr>
            <w:r w:rsidRPr="00376DB1">
              <w:rPr>
                <w:lang w:val="en-US" w:eastAsia="en-US"/>
              </w:rPr>
              <w:t xml:space="preserve">Mental health issues, job dissatisfaction, absenteeism, turnover, </w:t>
            </w:r>
            <w:r w:rsidRPr="00376DB1">
              <w:rPr>
                <w:lang w:val="en-US" w:eastAsia="en-US"/>
              </w:rPr>
              <w:lastRenderedPageBreak/>
              <w:t>reduced patient care quality</w:t>
            </w:r>
          </w:p>
        </w:tc>
        <w:tc>
          <w:tcPr>
            <w:tcW w:w="0" w:type="auto"/>
            <w:hideMark/>
          </w:tcPr>
          <w:p w14:paraId="62823EB1" w14:textId="77777777" w:rsidR="00376DB1" w:rsidRPr="00376DB1" w:rsidRDefault="00376DB1" w:rsidP="00376DB1">
            <w:pPr>
              <w:cnfStyle w:val="000000000000" w:firstRow="0" w:lastRow="0" w:firstColumn="0" w:lastColumn="0" w:oddVBand="0" w:evenVBand="0" w:oddHBand="0" w:evenHBand="0" w:firstRowFirstColumn="0" w:firstRowLastColumn="0" w:lastRowFirstColumn="0" w:lastRowLastColumn="0"/>
              <w:rPr>
                <w:lang w:val="en-US" w:eastAsia="en-US"/>
              </w:rPr>
            </w:pPr>
            <w:r w:rsidRPr="00376DB1">
              <w:rPr>
                <w:lang w:val="en-US" w:eastAsia="en-US"/>
              </w:rPr>
              <w:lastRenderedPageBreak/>
              <w:t>Objective 3</w:t>
            </w:r>
          </w:p>
        </w:tc>
        <w:tc>
          <w:tcPr>
            <w:tcW w:w="0" w:type="auto"/>
            <w:hideMark/>
          </w:tcPr>
          <w:p w14:paraId="39ABFC05" w14:textId="77777777" w:rsidR="00376DB1" w:rsidRPr="00376DB1" w:rsidRDefault="00376DB1" w:rsidP="00376DB1">
            <w:pPr>
              <w:cnfStyle w:val="000000000000" w:firstRow="0" w:lastRow="0" w:firstColumn="0" w:lastColumn="0" w:oddVBand="0" w:evenVBand="0" w:oddHBand="0" w:evenHBand="0" w:firstRowFirstColumn="0" w:firstRowLastColumn="0" w:lastRowFirstColumn="0" w:lastRowLastColumn="0"/>
              <w:rPr>
                <w:lang w:val="en-US" w:eastAsia="en-US"/>
              </w:rPr>
            </w:pPr>
            <w:r w:rsidRPr="00376DB1">
              <w:rPr>
                <w:lang w:val="en-US" w:eastAsia="en-US"/>
              </w:rPr>
              <w:t>Highlights consequences of burnout on individuals and healthcare systems</w:t>
            </w:r>
          </w:p>
        </w:tc>
      </w:tr>
      <w:tr w:rsidR="00376DB1" w:rsidRPr="00376DB1" w14:paraId="1CF8EEDD" w14:textId="77777777" w:rsidTr="00376DB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7E19B37" w14:textId="77777777" w:rsidR="00376DB1" w:rsidRPr="00376DB1" w:rsidRDefault="00376DB1" w:rsidP="00376DB1">
            <w:pPr>
              <w:rPr>
                <w:lang w:val="en-US" w:eastAsia="en-US"/>
              </w:rPr>
            </w:pPr>
            <w:r w:rsidRPr="00376DB1">
              <w:rPr>
                <w:lang w:val="en-US" w:eastAsia="en-US"/>
              </w:rPr>
              <w:t>Management Strategies</w:t>
            </w:r>
          </w:p>
        </w:tc>
        <w:tc>
          <w:tcPr>
            <w:tcW w:w="0" w:type="auto"/>
            <w:hideMark/>
          </w:tcPr>
          <w:p w14:paraId="650C5582" w14:textId="77777777" w:rsidR="00376DB1" w:rsidRPr="00376DB1" w:rsidRDefault="00376DB1" w:rsidP="00376DB1">
            <w:pPr>
              <w:cnfStyle w:val="000000100000" w:firstRow="0" w:lastRow="0" w:firstColumn="0" w:lastColumn="0" w:oddVBand="0" w:evenVBand="0" w:oddHBand="1" w:evenHBand="0" w:firstRowFirstColumn="0" w:firstRowLastColumn="0" w:lastRowFirstColumn="0" w:lastRowLastColumn="0"/>
              <w:rPr>
                <w:lang w:val="en-US" w:eastAsia="en-US"/>
              </w:rPr>
            </w:pPr>
            <w:proofErr w:type="spellStart"/>
            <w:r w:rsidRPr="00376DB1">
              <w:rPr>
                <w:lang w:val="en-US" w:eastAsia="en-US"/>
              </w:rPr>
              <w:t>Organisational</w:t>
            </w:r>
            <w:proofErr w:type="spellEnd"/>
            <w:r w:rsidRPr="00376DB1">
              <w:rPr>
                <w:lang w:val="en-US" w:eastAsia="en-US"/>
              </w:rPr>
              <w:t xml:space="preserve"> support, counselling, resilience training, work-life balance policies</w:t>
            </w:r>
          </w:p>
        </w:tc>
        <w:tc>
          <w:tcPr>
            <w:tcW w:w="0" w:type="auto"/>
            <w:hideMark/>
          </w:tcPr>
          <w:p w14:paraId="253955D6" w14:textId="77777777" w:rsidR="00376DB1" w:rsidRPr="00376DB1" w:rsidRDefault="00376DB1" w:rsidP="00376DB1">
            <w:pPr>
              <w:cnfStyle w:val="000000100000" w:firstRow="0" w:lastRow="0" w:firstColumn="0" w:lastColumn="0" w:oddVBand="0" w:evenVBand="0" w:oddHBand="1" w:evenHBand="0" w:firstRowFirstColumn="0" w:firstRowLastColumn="0" w:lastRowFirstColumn="0" w:lastRowLastColumn="0"/>
              <w:rPr>
                <w:lang w:val="en-US" w:eastAsia="en-US"/>
              </w:rPr>
            </w:pPr>
            <w:r w:rsidRPr="00376DB1">
              <w:rPr>
                <w:lang w:val="en-US" w:eastAsia="en-US"/>
              </w:rPr>
              <w:t>Objective 4</w:t>
            </w:r>
          </w:p>
        </w:tc>
        <w:tc>
          <w:tcPr>
            <w:tcW w:w="0" w:type="auto"/>
            <w:hideMark/>
          </w:tcPr>
          <w:p w14:paraId="239EC504" w14:textId="77777777" w:rsidR="00376DB1" w:rsidRPr="00376DB1" w:rsidRDefault="00376DB1" w:rsidP="00376DB1">
            <w:pPr>
              <w:cnfStyle w:val="000000100000" w:firstRow="0" w:lastRow="0" w:firstColumn="0" w:lastColumn="0" w:oddVBand="0" w:evenVBand="0" w:oddHBand="1" w:evenHBand="0" w:firstRowFirstColumn="0" w:firstRowLastColumn="0" w:lastRowFirstColumn="0" w:lastRowLastColumn="0"/>
              <w:rPr>
                <w:lang w:val="en-US" w:eastAsia="en-US"/>
              </w:rPr>
            </w:pPr>
            <w:r w:rsidRPr="00376DB1">
              <w:rPr>
                <w:lang w:val="en-US" w:eastAsia="en-US"/>
              </w:rPr>
              <w:t>Focuses on interventions to reduce burnout and improve workforce wellbeing</w:t>
            </w:r>
          </w:p>
        </w:tc>
      </w:tr>
    </w:tbl>
    <w:p w14:paraId="1E614ABD" w14:textId="0A721274" w:rsidR="001C3AF6" w:rsidRPr="001A76DF" w:rsidRDefault="001C3AF6" w:rsidP="001A76DF">
      <w:pPr>
        <w:pStyle w:val="Heading2"/>
        <w:rPr>
          <w:rStyle w:val="Heading1Char"/>
          <w:rFonts w:eastAsiaTheme="majorEastAsia" w:cstheme="majorBidi"/>
          <w:b/>
          <w:kern w:val="2"/>
          <w:sz w:val="28"/>
          <w:szCs w:val="26"/>
          <w:lang w:eastAsia="zh-CN" w:bidi="ar-SA"/>
          <w14:ligatures w14:val="standardContextual"/>
        </w:rPr>
      </w:pPr>
      <w:r w:rsidRPr="001A76DF">
        <w:t xml:space="preserve"> </w:t>
      </w:r>
      <w:bookmarkStart w:id="28" w:name="_Toc226130052"/>
      <w:r w:rsidR="005A1D40" w:rsidRPr="001A76DF">
        <w:t xml:space="preserve">Theme 1: </w:t>
      </w:r>
      <w:r w:rsidR="00DC5A2C" w:rsidRPr="001A76DF">
        <w:rPr>
          <w:rStyle w:val="Heading1Char"/>
          <w:rFonts w:eastAsiaTheme="majorEastAsia" w:cstheme="majorBidi"/>
          <w:b/>
          <w:kern w:val="2"/>
          <w:sz w:val="28"/>
          <w:szCs w:val="26"/>
          <w:lang w:eastAsia="zh-CN" w:bidi="ar-SA"/>
          <w14:ligatures w14:val="standardContextual"/>
        </w:rPr>
        <w:t>Causes of Work-Related Stress and Burnout</w:t>
      </w:r>
      <w:bookmarkEnd w:id="28"/>
    </w:p>
    <w:p w14:paraId="79631AE9" w14:textId="77777777" w:rsidR="001A76DF" w:rsidRDefault="001A76DF" w:rsidP="001A76DF">
      <w:pPr>
        <w:rPr>
          <w:rFonts w:ascii="Geist Fallback" w:hAnsi="Geist Fallback" w:hint="eastAsia"/>
          <w:sz w:val="23"/>
          <w:szCs w:val="23"/>
        </w:rPr>
      </w:pPr>
      <w:bookmarkStart w:id="29" w:name="_Toc226130053"/>
      <w:r w:rsidRPr="001A76DF">
        <w:rPr>
          <w:rStyle w:val="Heading3Char"/>
        </w:rPr>
        <w:t>Definition</w:t>
      </w:r>
      <w:bookmarkEnd w:id="29"/>
    </w:p>
    <w:p w14:paraId="7F885927" w14:textId="0A5DD8A4" w:rsidR="00636D9A" w:rsidRPr="001A76DF" w:rsidRDefault="0060684E" w:rsidP="001A76DF">
      <w:pPr>
        <w:ind w:firstLine="720"/>
      </w:pPr>
      <w:proofErr w:type="spellStart"/>
      <w:r>
        <w:t>Channawar</w:t>
      </w:r>
      <w:proofErr w:type="spellEnd"/>
      <w:r>
        <w:t xml:space="preserve"> </w:t>
      </w:r>
      <w:r w:rsidR="001A76DF">
        <w:t>(</w:t>
      </w:r>
      <w:r>
        <w:t>2023</w:t>
      </w:r>
      <w:r w:rsidR="001A76DF">
        <w:t>), examine that w</w:t>
      </w:r>
      <w:r w:rsidR="001A76DF" w:rsidRPr="001A76DF">
        <w:t>ork-related stress is the term of physical, emotional and psychological reactions that take place when the workload of a job</w:t>
      </w:r>
      <w:r w:rsidR="001A76DF">
        <w:t xml:space="preserve"> </w:t>
      </w:r>
      <w:r w:rsidR="001A76DF" w:rsidRPr="001A76DF">
        <w:t>load surpasses the effective coping of a person.</w:t>
      </w:r>
      <w:r w:rsidR="001A76DF">
        <w:t xml:space="preserve"> </w:t>
      </w:r>
      <w:r w:rsidR="001A76DF" w:rsidRPr="001A76DF">
        <w:t>Stress in healthcare is typically persistent because of the work characteristics, that is, the large responsibility and time constraints.</w:t>
      </w:r>
      <w:r w:rsidR="001A76DF">
        <w:t xml:space="preserve"> </w:t>
      </w:r>
      <w:r w:rsidR="001A76DF" w:rsidRPr="001A76DF">
        <w:t>Burnout, however, is a more serious and chronic illness.</w:t>
      </w:r>
      <w:r w:rsidR="001A76DF">
        <w:t xml:space="preserve"> </w:t>
      </w:r>
      <w:r>
        <w:t xml:space="preserve">Kober </w:t>
      </w:r>
      <w:r w:rsidR="001A76DF">
        <w:t>(</w:t>
      </w:r>
      <w:r>
        <w:t>2024</w:t>
      </w:r>
      <w:r w:rsidR="001A76DF">
        <w:t>),</w:t>
      </w:r>
      <w:r w:rsidR="001A76DF" w:rsidRPr="001A76DF">
        <w:t xml:space="preserve"> describe burnout as having three distinct dimensions, namely; emotional exhaustion (feeling drained and fatigued), depersonalisation (adopting a detached/negative attitude towards patients) and diminished personal accomplishment (feeling ineffective at work).</w:t>
      </w:r>
      <w:r w:rsidR="001A76DF">
        <w:t xml:space="preserve"> </w:t>
      </w:r>
      <w:r w:rsidR="001A76DF" w:rsidRPr="001A76DF">
        <w:t>Burnout is a common problem in the healthcare industry, especially following the COVID-19 pandemic.</w:t>
      </w:r>
      <w:r w:rsidR="001A76DF">
        <w:t xml:space="preserve"> </w:t>
      </w:r>
      <w:r w:rsidR="001A76DF" w:rsidRPr="001A76DF">
        <w:t>Doctors, nurses and allied staff are very susceptible because of their exposure to stressful conditions, making of critical decisions and emotional contact with patients.</w:t>
      </w:r>
    </w:p>
    <w:p w14:paraId="6920ED58" w14:textId="519A5DD7" w:rsidR="007063BA" w:rsidRDefault="007063BA" w:rsidP="001A76DF">
      <w:pPr>
        <w:pStyle w:val="Heading3"/>
      </w:pPr>
      <w:bookmarkStart w:id="30" w:name="_Toc226130054"/>
      <w:r w:rsidRPr="007063BA">
        <w:t>Background Information</w:t>
      </w:r>
      <w:bookmarkEnd w:id="30"/>
    </w:p>
    <w:p w14:paraId="2A0EF2A0" w14:textId="4F6E4C19" w:rsidR="001A76DF" w:rsidRPr="001A76DF" w:rsidRDefault="001A76DF" w:rsidP="001A76DF">
      <w:pPr>
        <w:ind w:firstLine="720"/>
        <w:rPr>
          <w:rFonts w:cs="Arial"/>
          <w:sz w:val="20"/>
        </w:rPr>
      </w:pPr>
      <w:r w:rsidRPr="001A76DF">
        <w:rPr>
          <w:rStyle w:val="cursor-pointer"/>
          <w:rFonts w:cs="Arial"/>
          <w:szCs w:val="23"/>
        </w:rPr>
        <w:t>The healthcare profession has always been a stressful one, but the COVID-19 pandemic has made the current problems even more pressing.</w:t>
      </w:r>
      <w:r w:rsidRPr="001A76DF">
        <w:rPr>
          <w:rFonts w:cs="Arial"/>
          <w:szCs w:val="23"/>
        </w:rPr>
        <w:t xml:space="preserve"> </w:t>
      </w:r>
      <w:r w:rsidRPr="001A76DF">
        <w:rPr>
          <w:rStyle w:val="cursor-pointer"/>
          <w:rFonts w:cs="Arial"/>
          <w:szCs w:val="23"/>
        </w:rPr>
        <w:t>The pandemic imposed a set of harsh conditions on the healthcare workers, such as extensive working hours, elevated mortality rates among patients, and scarce resources, including personal protective gear (PPE).</w:t>
      </w:r>
      <w:r w:rsidRPr="001A76DF">
        <w:rPr>
          <w:rFonts w:cs="Arial"/>
          <w:szCs w:val="23"/>
        </w:rPr>
        <w:t xml:space="preserve"> </w:t>
      </w:r>
      <w:r w:rsidRPr="001A76DF">
        <w:rPr>
          <w:rStyle w:val="cursor-pointer"/>
          <w:rFonts w:cs="Arial"/>
          <w:szCs w:val="23"/>
        </w:rPr>
        <w:t>The circumstances formed a state of constant tension.</w:t>
      </w:r>
      <w:r w:rsidRPr="001A76DF">
        <w:rPr>
          <w:rFonts w:cs="Arial"/>
          <w:szCs w:val="23"/>
        </w:rPr>
        <w:t xml:space="preserve"> </w:t>
      </w:r>
      <w:proofErr w:type="spellStart"/>
      <w:r w:rsidR="0060684E">
        <w:rPr>
          <w:shd w:val="clear" w:color="auto" w:fill="FFFFFF"/>
        </w:rPr>
        <w:t>Üngüren</w:t>
      </w:r>
      <w:proofErr w:type="spellEnd"/>
      <w:r w:rsidR="0060684E">
        <w:rPr>
          <w:shd w:val="clear" w:color="auto" w:fill="FFFFFF"/>
        </w:rPr>
        <w:t xml:space="preserve"> and Tekin (2024</w:t>
      </w:r>
      <w:r>
        <w:rPr>
          <w:rFonts w:cs="Arial"/>
          <w:szCs w:val="23"/>
        </w:rPr>
        <w:t xml:space="preserve">), shows that </w:t>
      </w:r>
      <w:r>
        <w:rPr>
          <w:rStyle w:val="cursor-pointer"/>
          <w:rFonts w:cs="Arial"/>
          <w:szCs w:val="23"/>
        </w:rPr>
        <w:t>h</w:t>
      </w:r>
      <w:r w:rsidRPr="001A76DF">
        <w:rPr>
          <w:rStyle w:val="cursor-pointer"/>
          <w:rFonts w:cs="Arial"/>
          <w:szCs w:val="23"/>
        </w:rPr>
        <w:t>ealthcare systems in the world are under constant pressure even after the pandemic.</w:t>
      </w:r>
      <w:r w:rsidRPr="001A76DF">
        <w:rPr>
          <w:rFonts w:cs="Arial"/>
          <w:szCs w:val="23"/>
        </w:rPr>
        <w:t xml:space="preserve"> </w:t>
      </w:r>
      <w:r w:rsidRPr="001A76DF">
        <w:rPr>
          <w:rStyle w:val="cursor-pointer"/>
          <w:rFonts w:cs="Arial"/>
          <w:szCs w:val="23"/>
        </w:rPr>
        <w:t xml:space="preserve">According to </w:t>
      </w:r>
      <w:r w:rsidR="0060684E">
        <w:rPr>
          <w:rStyle w:val="cursor-pointer"/>
          <w:rFonts w:cs="Arial"/>
          <w:szCs w:val="23"/>
        </w:rPr>
        <w:t xml:space="preserve">Farahat </w:t>
      </w:r>
      <w:r>
        <w:rPr>
          <w:rStyle w:val="cursor-pointer"/>
          <w:rFonts w:cs="Arial"/>
          <w:szCs w:val="23"/>
        </w:rPr>
        <w:t>(</w:t>
      </w:r>
      <w:r w:rsidR="0060684E">
        <w:rPr>
          <w:rStyle w:val="cursor-pointer"/>
          <w:rFonts w:cs="Arial"/>
          <w:szCs w:val="23"/>
        </w:rPr>
        <w:t>2022</w:t>
      </w:r>
      <w:r>
        <w:rPr>
          <w:rStyle w:val="cursor-pointer"/>
          <w:rFonts w:cs="Arial"/>
          <w:szCs w:val="23"/>
        </w:rPr>
        <w:t xml:space="preserve">), </w:t>
      </w:r>
      <w:r w:rsidRPr="001A76DF">
        <w:rPr>
          <w:rStyle w:val="cursor-pointer"/>
          <w:rFonts w:cs="Arial"/>
          <w:szCs w:val="23"/>
        </w:rPr>
        <w:t>the healthcare systems have yet to bounce back, and fewer workers have to deal with more work.</w:t>
      </w:r>
      <w:r w:rsidRPr="001A76DF">
        <w:rPr>
          <w:rFonts w:cs="Arial"/>
          <w:szCs w:val="23"/>
        </w:rPr>
        <w:t xml:space="preserve"> </w:t>
      </w:r>
      <w:r w:rsidRPr="001A76DF">
        <w:rPr>
          <w:rStyle w:val="cursor-pointer"/>
          <w:rFonts w:cs="Arial"/>
          <w:szCs w:val="23"/>
        </w:rPr>
        <w:t>This continuous pressure has rendered stress and burnouts to be long-term issues and not short-term ones.</w:t>
      </w:r>
    </w:p>
    <w:p w14:paraId="7749FD3C" w14:textId="06907C59" w:rsidR="007063BA" w:rsidRDefault="007063BA" w:rsidP="001A76DF">
      <w:pPr>
        <w:pStyle w:val="Heading3"/>
      </w:pPr>
      <w:bookmarkStart w:id="31" w:name="_Toc226130055"/>
      <w:r w:rsidRPr="007063BA">
        <w:t>Impact on Research Question</w:t>
      </w:r>
      <w:bookmarkEnd w:id="31"/>
    </w:p>
    <w:p w14:paraId="6C86BB3F" w14:textId="673AC7C7" w:rsidR="001A76DF" w:rsidRPr="001A76DF" w:rsidRDefault="001A76DF" w:rsidP="00753E69">
      <w:pPr>
        <w:ind w:firstLine="720"/>
        <w:rPr>
          <w:rStyle w:val="cursor-pointer"/>
          <w:rFonts w:cs="Arial"/>
          <w:szCs w:val="23"/>
        </w:rPr>
      </w:pPr>
      <w:r w:rsidRPr="001A76DF">
        <w:rPr>
          <w:rStyle w:val="cursor-pointer"/>
          <w:rFonts w:cs="Arial"/>
          <w:szCs w:val="23"/>
        </w:rPr>
        <w:t>This theme is central to the research because it touches on the first and second objectives of the research.</w:t>
      </w:r>
      <w:r w:rsidRPr="001A76DF">
        <w:t xml:space="preserve"> </w:t>
      </w:r>
      <w:r w:rsidRPr="001A76DF">
        <w:rPr>
          <w:rStyle w:val="cursor-pointer"/>
          <w:rFonts w:cs="Arial"/>
          <w:szCs w:val="23"/>
        </w:rPr>
        <w:t>The study will identify and discuss work-related stress and burnout and explore the causes of the problems.</w:t>
      </w:r>
      <w:r w:rsidRPr="001A76DF">
        <w:t xml:space="preserve"> </w:t>
      </w:r>
      <w:r w:rsidRPr="001A76DF">
        <w:rPr>
          <w:rStyle w:val="cursor-pointer"/>
          <w:rFonts w:cs="Arial"/>
          <w:szCs w:val="23"/>
        </w:rPr>
        <w:t>The theme is important in responding to the general research question.</w:t>
      </w:r>
      <w:r w:rsidRPr="001A76DF">
        <w:t xml:space="preserve"> </w:t>
      </w:r>
    </w:p>
    <w:p w14:paraId="6B41129F" w14:textId="77777777" w:rsidR="001A76DF" w:rsidRPr="00753E69" w:rsidRDefault="001A76DF" w:rsidP="00753E69">
      <w:pPr>
        <w:pStyle w:val="Heading4"/>
        <w:rPr>
          <w:rStyle w:val="cursor-pointer"/>
        </w:rPr>
      </w:pPr>
      <w:r w:rsidRPr="00753E69">
        <w:rPr>
          <w:rStyle w:val="cursor-pointer"/>
        </w:rPr>
        <w:lastRenderedPageBreak/>
        <w:t>Staffing Shortages and Workload</w:t>
      </w:r>
    </w:p>
    <w:p w14:paraId="3B44C06E" w14:textId="3F294D83" w:rsidR="001A76DF" w:rsidRDefault="001A76DF" w:rsidP="001A76DF">
      <w:pPr>
        <w:ind w:firstLine="720"/>
        <w:rPr>
          <w:rStyle w:val="cursor-pointer"/>
          <w:rFonts w:cs="Arial"/>
          <w:szCs w:val="23"/>
        </w:rPr>
      </w:pPr>
      <w:r w:rsidRPr="001A76DF">
        <w:rPr>
          <w:rStyle w:val="cursor-pointer"/>
          <w:rFonts w:cs="Arial"/>
          <w:szCs w:val="23"/>
        </w:rPr>
        <w:t>The factors that contribute to burnout to the greatest extent include the overload of work with the insufficient staffing.</w:t>
      </w:r>
      <w:r w:rsidRPr="001A76DF">
        <w:t xml:space="preserve"> </w:t>
      </w:r>
      <w:r w:rsidRPr="001A76DF">
        <w:rPr>
          <w:rStyle w:val="cursor-pointer"/>
          <w:rFonts w:cs="Arial"/>
          <w:szCs w:val="23"/>
        </w:rPr>
        <w:t>The COVID-19 pandemic had a significant impact on the healthcare system because of the high number of patients admitted, and this pressure was too much to handle by the available staff.</w:t>
      </w:r>
      <w:r w:rsidRPr="001A76DF">
        <w:t xml:space="preserve"> </w:t>
      </w:r>
      <w:r w:rsidRPr="001A76DF">
        <w:rPr>
          <w:rStyle w:val="cursor-pointer"/>
          <w:rFonts w:cs="Arial"/>
          <w:szCs w:val="23"/>
        </w:rPr>
        <w:t>Professionals in healthcare were usually required to work long hours, work two shifts, and do overtime with little or no rest</w:t>
      </w:r>
      <w:r w:rsidR="00A4392B">
        <w:rPr>
          <w:rStyle w:val="cursor-pointer"/>
          <w:rFonts w:cs="Arial"/>
          <w:szCs w:val="23"/>
        </w:rPr>
        <w:t xml:space="preserve"> </w:t>
      </w:r>
      <w:r w:rsidR="0060684E">
        <w:rPr>
          <w:rStyle w:val="cursor-pointer"/>
          <w:rFonts w:cs="Arial"/>
          <w:szCs w:val="23"/>
        </w:rPr>
        <w:t xml:space="preserve">Moulton et al. </w:t>
      </w:r>
      <w:r w:rsidR="00A4392B">
        <w:rPr>
          <w:rStyle w:val="cursor-pointer"/>
          <w:rFonts w:cs="Arial"/>
          <w:szCs w:val="23"/>
        </w:rPr>
        <w:t>(</w:t>
      </w:r>
      <w:r w:rsidR="0060684E">
        <w:rPr>
          <w:rStyle w:val="cursor-pointer"/>
          <w:rFonts w:cs="Arial"/>
          <w:szCs w:val="23"/>
        </w:rPr>
        <w:t>2022</w:t>
      </w:r>
      <w:r w:rsidR="00A4392B">
        <w:rPr>
          <w:rStyle w:val="cursor-pointer"/>
          <w:rFonts w:cs="Arial"/>
          <w:szCs w:val="23"/>
        </w:rPr>
        <w:t>)</w:t>
      </w:r>
      <w:r w:rsidRPr="001A76DF">
        <w:rPr>
          <w:rStyle w:val="cursor-pointer"/>
          <w:rFonts w:cs="Arial"/>
          <w:szCs w:val="23"/>
        </w:rPr>
        <w:t>.</w:t>
      </w:r>
      <w:r w:rsidRPr="001A76DF">
        <w:t xml:space="preserve"> </w:t>
      </w:r>
      <w:r w:rsidRPr="001A76DF">
        <w:rPr>
          <w:rStyle w:val="cursor-pointer"/>
          <w:rFonts w:cs="Arial"/>
          <w:szCs w:val="23"/>
        </w:rPr>
        <w:t>This constant work stress causes physical fatigue and impairs the performance efficiency of healthcare workers.</w:t>
      </w:r>
      <w:r w:rsidRPr="001A76DF">
        <w:t xml:space="preserve"> </w:t>
      </w:r>
      <w:r w:rsidRPr="001A76DF">
        <w:rPr>
          <w:rStyle w:val="cursor-pointer"/>
          <w:rFonts w:cs="Arial"/>
          <w:szCs w:val="23"/>
        </w:rPr>
        <w:t>Fatigue may also enhance the chances of making mistakes, which also contributes to the level of stress.</w:t>
      </w:r>
      <w:r w:rsidRPr="001A76DF">
        <w:t xml:space="preserve"> </w:t>
      </w:r>
      <w:r w:rsidRPr="001A76DF">
        <w:rPr>
          <w:rStyle w:val="cursor-pointer"/>
          <w:rFonts w:cs="Arial"/>
          <w:szCs w:val="23"/>
        </w:rPr>
        <w:t xml:space="preserve">According </w:t>
      </w:r>
      <w:r>
        <w:rPr>
          <w:rStyle w:val="cursor-pointer"/>
          <w:rFonts w:cs="Arial"/>
          <w:szCs w:val="23"/>
        </w:rPr>
        <w:t xml:space="preserve">to </w:t>
      </w:r>
      <w:r w:rsidR="0060684E">
        <w:rPr>
          <w:shd w:val="clear" w:color="auto" w:fill="FFFFFF"/>
        </w:rPr>
        <w:t>Al-</w:t>
      </w:r>
      <w:proofErr w:type="spellStart"/>
      <w:r w:rsidR="0060684E">
        <w:rPr>
          <w:shd w:val="clear" w:color="auto" w:fill="FFFFFF"/>
        </w:rPr>
        <w:t>Yaqoubi</w:t>
      </w:r>
      <w:proofErr w:type="spellEnd"/>
      <w:r w:rsidR="0060684E">
        <w:rPr>
          <w:shd w:val="clear" w:color="auto" w:fill="FFFFFF"/>
        </w:rPr>
        <w:t xml:space="preserve"> (2023</w:t>
      </w:r>
      <w:r w:rsidRPr="001A76DF">
        <w:rPr>
          <w:rStyle w:val="cursor-pointer"/>
          <w:rFonts w:cs="Arial"/>
          <w:szCs w:val="23"/>
        </w:rPr>
        <w:t>), the healthcare systems are already overwhelmed, and professionals have even fewer professionals who deal with an increasing number of patients.</w:t>
      </w:r>
      <w:r w:rsidRPr="001A76DF">
        <w:t xml:space="preserve"> </w:t>
      </w:r>
      <w:r w:rsidRPr="001A76DF">
        <w:rPr>
          <w:rStyle w:val="cursor-pointer"/>
          <w:rFonts w:cs="Arial"/>
          <w:szCs w:val="23"/>
        </w:rPr>
        <w:t>This disparity in demand and labo</w:t>
      </w:r>
      <w:r w:rsidR="00753E69">
        <w:rPr>
          <w:rStyle w:val="cursor-pointer"/>
          <w:rFonts w:cs="Arial"/>
          <w:szCs w:val="23"/>
        </w:rPr>
        <w:t>u</w:t>
      </w:r>
      <w:r w:rsidRPr="001A76DF">
        <w:rPr>
          <w:rStyle w:val="cursor-pointer"/>
          <w:rFonts w:cs="Arial"/>
          <w:szCs w:val="23"/>
        </w:rPr>
        <w:t>r capacity is one of the major causes of burnout.</w:t>
      </w:r>
      <w:r w:rsidRPr="001A76DF">
        <w:t xml:space="preserve"> </w:t>
      </w:r>
    </w:p>
    <w:p w14:paraId="452F560A" w14:textId="77777777" w:rsidR="001A76DF" w:rsidRPr="003454F2" w:rsidRDefault="001A76DF" w:rsidP="003454F2">
      <w:pPr>
        <w:pStyle w:val="Heading4"/>
        <w:rPr>
          <w:rStyle w:val="cursor-pointer"/>
        </w:rPr>
      </w:pPr>
      <w:r w:rsidRPr="003454F2">
        <w:rPr>
          <w:rStyle w:val="cursor-pointer"/>
        </w:rPr>
        <w:t>Psychological Strain and Emotional Labour</w:t>
      </w:r>
    </w:p>
    <w:p w14:paraId="30CD1F06" w14:textId="0562D7FC" w:rsidR="00A4392B" w:rsidRDefault="001A76DF" w:rsidP="001A76DF">
      <w:pPr>
        <w:ind w:firstLine="720"/>
        <w:rPr>
          <w:rStyle w:val="cursor-pointer"/>
          <w:rFonts w:cs="Arial"/>
          <w:szCs w:val="23"/>
        </w:rPr>
      </w:pPr>
      <w:r w:rsidRPr="001A76DF">
        <w:rPr>
          <w:rStyle w:val="cursor-pointer"/>
          <w:rFonts w:cs="Arial"/>
          <w:szCs w:val="23"/>
        </w:rPr>
        <w:t>The healthcare professionals are constantly presented with emotionally distressing scenarios, including work with the critically ill patients, death, and families of the deceased.</w:t>
      </w:r>
      <w:r w:rsidRPr="001A76DF">
        <w:t xml:space="preserve"> </w:t>
      </w:r>
      <w:r w:rsidRPr="001A76DF">
        <w:rPr>
          <w:rStyle w:val="cursor-pointer"/>
          <w:rFonts w:cs="Arial"/>
          <w:szCs w:val="23"/>
        </w:rPr>
        <w:t>This emotional labour involves individuals to balance their feelings as well as giving others compassionate care.</w:t>
      </w:r>
      <w:r w:rsidRPr="001A76DF">
        <w:t xml:space="preserve"> </w:t>
      </w:r>
      <w:r w:rsidRPr="001A76DF">
        <w:rPr>
          <w:rStyle w:val="cursor-pointer"/>
          <w:rFonts w:cs="Arial"/>
          <w:szCs w:val="23"/>
        </w:rPr>
        <w:t>With time, this emotional load may cause compassion fatigue and emotional exhaustion as some of the most prominent elements of burnout.</w:t>
      </w:r>
      <w:r w:rsidRPr="001A76DF">
        <w:t xml:space="preserve"> </w:t>
      </w:r>
      <w:r w:rsidR="0060684E">
        <w:t xml:space="preserve">Jacobs </w:t>
      </w:r>
      <w:r w:rsidR="00A4392B">
        <w:rPr>
          <w:rStyle w:val="cursor-pointer"/>
          <w:rFonts w:cs="Arial"/>
          <w:szCs w:val="23"/>
        </w:rPr>
        <w:t>(</w:t>
      </w:r>
      <w:r w:rsidR="0060684E">
        <w:rPr>
          <w:rStyle w:val="cursor-pointer"/>
          <w:rFonts w:cs="Arial"/>
          <w:szCs w:val="23"/>
        </w:rPr>
        <w:t>2024</w:t>
      </w:r>
      <w:r w:rsidRPr="001A76DF">
        <w:rPr>
          <w:rStyle w:val="cursor-pointer"/>
          <w:rFonts w:cs="Arial"/>
          <w:szCs w:val="23"/>
        </w:rPr>
        <w:t>) underlines that mental health is greatly impacted upon the constant encounter of trauma and suffering, which healthcare workers are exposed to.</w:t>
      </w:r>
      <w:r w:rsidRPr="001A76DF">
        <w:t xml:space="preserve"> </w:t>
      </w:r>
      <w:r w:rsidRPr="001A76DF">
        <w:rPr>
          <w:rStyle w:val="cursor-pointer"/>
          <w:rFonts w:cs="Arial"/>
          <w:szCs w:val="23"/>
        </w:rPr>
        <w:t>Emotional labour is not as observable as physical workload but no less harmful</w:t>
      </w:r>
      <w:r w:rsidR="00A4392B">
        <w:rPr>
          <w:rStyle w:val="cursor-pointer"/>
          <w:rFonts w:cs="Arial"/>
          <w:szCs w:val="23"/>
        </w:rPr>
        <w:t xml:space="preserve"> (</w:t>
      </w:r>
      <w:proofErr w:type="spellStart"/>
      <w:r w:rsidR="0060684E">
        <w:rPr>
          <w:shd w:val="clear" w:color="auto" w:fill="FFFFFF"/>
        </w:rPr>
        <w:t>Üngüren</w:t>
      </w:r>
      <w:proofErr w:type="spellEnd"/>
      <w:r w:rsidR="0060684E">
        <w:rPr>
          <w:shd w:val="clear" w:color="auto" w:fill="FFFFFF"/>
        </w:rPr>
        <w:t xml:space="preserve"> and Tekin, 2024</w:t>
      </w:r>
      <w:r w:rsidR="00A4392B">
        <w:rPr>
          <w:rStyle w:val="cursor-pointer"/>
          <w:rFonts w:cs="Arial"/>
          <w:szCs w:val="23"/>
        </w:rPr>
        <w:t>)</w:t>
      </w:r>
      <w:r w:rsidRPr="001A76DF">
        <w:rPr>
          <w:rStyle w:val="cursor-pointer"/>
          <w:rFonts w:cs="Arial"/>
          <w:szCs w:val="23"/>
        </w:rPr>
        <w:t>.</w:t>
      </w:r>
      <w:r w:rsidRPr="001A76DF">
        <w:t xml:space="preserve"> </w:t>
      </w:r>
      <w:r w:rsidRPr="001A76DF">
        <w:rPr>
          <w:rStyle w:val="cursor-pointer"/>
          <w:rFonts w:cs="Arial"/>
          <w:szCs w:val="23"/>
        </w:rPr>
        <w:t>Moreover, healthcare workers were exposed to increased psychological pressure during the COVID-19 pandemic because of witnessing high mortality rates of patients and moral distress in situations when they could not provide enough resources.</w:t>
      </w:r>
      <w:r w:rsidRPr="001A76DF">
        <w:t xml:space="preserve"> </w:t>
      </w:r>
    </w:p>
    <w:p w14:paraId="05436509" w14:textId="77777777" w:rsidR="00A4392B" w:rsidRDefault="00A4392B" w:rsidP="00753E69">
      <w:pPr>
        <w:pStyle w:val="Heading4"/>
        <w:rPr>
          <w:rStyle w:val="cursor-pointer"/>
          <w:rFonts w:cs="Arial"/>
          <w:szCs w:val="23"/>
        </w:rPr>
      </w:pPr>
      <w:r>
        <w:rPr>
          <w:rStyle w:val="cursor-pointer"/>
          <w:rFonts w:cs="Arial"/>
          <w:szCs w:val="23"/>
        </w:rPr>
        <w:t xml:space="preserve">Infection and Safety </w:t>
      </w:r>
      <w:r w:rsidRPr="00753E69">
        <w:rPr>
          <w:rStyle w:val="cursor-pointer"/>
        </w:rPr>
        <w:t>Fears</w:t>
      </w:r>
    </w:p>
    <w:p w14:paraId="18993208" w14:textId="3FE86E69" w:rsidR="00A4392B" w:rsidRDefault="001A76DF" w:rsidP="00A4392B">
      <w:pPr>
        <w:ind w:firstLine="720"/>
      </w:pPr>
      <w:r w:rsidRPr="001A76DF">
        <w:rPr>
          <w:rStyle w:val="cursor-pointer"/>
          <w:rFonts w:cs="Arial"/>
          <w:szCs w:val="23"/>
        </w:rPr>
        <w:t>The fear of being infected is another significant cause of stress.</w:t>
      </w:r>
      <w:r w:rsidRPr="001A76DF">
        <w:t xml:space="preserve"> </w:t>
      </w:r>
      <w:r w:rsidRPr="001A76DF">
        <w:rPr>
          <w:rStyle w:val="cursor-pointer"/>
          <w:rFonts w:cs="Arial"/>
          <w:szCs w:val="23"/>
        </w:rPr>
        <w:t>Healthcare workers were in the front line during the pandemic and there was a high chance of them being infected by the virus.</w:t>
      </w:r>
      <w:r w:rsidRPr="001A76DF">
        <w:t xml:space="preserve"> </w:t>
      </w:r>
      <w:r w:rsidRPr="001A76DF">
        <w:rPr>
          <w:rStyle w:val="cursor-pointer"/>
          <w:rFonts w:cs="Arial"/>
          <w:szCs w:val="23"/>
        </w:rPr>
        <w:t>This fear was not only about their own safety but there was also anxiety about spreading the virus to their family members.</w:t>
      </w:r>
      <w:r w:rsidRPr="001A76DF">
        <w:t xml:space="preserve"> </w:t>
      </w:r>
      <w:r w:rsidRPr="001A76DF">
        <w:rPr>
          <w:rStyle w:val="cursor-pointer"/>
          <w:rFonts w:cs="Arial"/>
          <w:szCs w:val="23"/>
        </w:rPr>
        <w:t>However, uncertainty about future health crises and new variants is still a stressor even in the post-COVID-19 era.</w:t>
      </w:r>
      <w:r w:rsidRPr="001A76DF">
        <w:t xml:space="preserve"> </w:t>
      </w:r>
      <w:r w:rsidRPr="001A76DF">
        <w:rPr>
          <w:rStyle w:val="cursor-pointer"/>
          <w:rFonts w:cs="Arial"/>
          <w:szCs w:val="23"/>
        </w:rPr>
        <w:t>The absence of proper protective equipment during the initial phases of the pandemic also contributed to the fear and insecurity among the medical workers</w:t>
      </w:r>
      <w:r w:rsidR="00A4392B">
        <w:rPr>
          <w:rStyle w:val="cursor-pointer"/>
          <w:rFonts w:cs="Arial"/>
          <w:szCs w:val="23"/>
        </w:rPr>
        <w:t xml:space="preserve"> (</w:t>
      </w:r>
      <w:r w:rsidR="0060684E">
        <w:rPr>
          <w:shd w:val="clear" w:color="auto" w:fill="FFFFFF"/>
        </w:rPr>
        <w:t>Al-</w:t>
      </w:r>
      <w:proofErr w:type="spellStart"/>
      <w:r w:rsidR="0060684E">
        <w:rPr>
          <w:shd w:val="clear" w:color="auto" w:fill="FFFFFF"/>
        </w:rPr>
        <w:t>Yaqoubi</w:t>
      </w:r>
      <w:proofErr w:type="spellEnd"/>
      <w:r w:rsidR="0060684E">
        <w:rPr>
          <w:shd w:val="clear" w:color="auto" w:fill="FFFFFF"/>
        </w:rPr>
        <w:t>, 2023</w:t>
      </w:r>
      <w:r w:rsidR="00A4392B">
        <w:rPr>
          <w:rStyle w:val="cursor-pointer"/>
          <w:rFonts w:cs="Arial"/>
          <w:szCs w:val="23"/>
        </w:rPr>
        <w:t>)</w:t>
      </w:r>
      <w:r w:rsidRPr="001A76DF">
        <w:rPr>
          <w:rStyle w:val="cursor-pointer"/>
          <w:rFonts w:cs="Arial"/>
          <w:szCs w:val="23"/>
        </w:rPr>
        <w:t>.</w:t>
      </w:r>
      <w:r w:rsidRPr="001A76DF">
        <w:t xml:space="preserve"> </w:t>
      </w:r>
      <w:r w:rsidRPr="001A76DF">
        <w:rPr>
          <w:rStyle w:val="cursor-pointer"/>
          <w:rFonts w:cs="Arial"/>
          <w:szCs w:val="23"/>
        </w:rPr>
        <w:t>This is a continuous feeling of danger that causes psychological stress in the long-term, which is a major contributor to burnout.</w:t>
      </w:r>
      <w:r w:rsidRPr="001A76DF">
        <w:t xml:space="preserve"> </w:t>
      </w:r>
    </w:p>
    <w:p w14:paraId="6A42E4BF" w14:textId="44FE99A0" w:rsidR="007063BA" w:rsidRPr="00A4392B" w:rsidRDefault="007063BA" w:rsidP="00A4392B">
      <w:pPr>
        <w:pStyle w:val="Heading3"/>
      </w:pPr>
      <w:bookmarkStart w:id="32" w:name="_Toc226130056"/>
      <w:r w:rsidRPr="00A4392B">
        <w:lastRenderedPageBreak/>
        <w:t>Statistical Information</w:t>
      </w:r>
      <w:bookmarkEnd w:id="32"/>
    </w:p>
    <w:p w14:paraId="64CA8B96" w14:textId="6E229E13" w:rsidR="00A4392B" w:rsidRPr="0060684E" w:rsidRDefault="00A4392B" w:rsidP="00A4392B">
      <w:pPr>
        <w:ind w:firstLine="360"/>
        <w:rPr>
          <w:rFonts w:cs="Arial"/>
          <w:szCs w:val="23"/>
        </w:rPr>
      </w:pPr>
      <w:r w:rsidRPr="0060684E">
        <w:rPr>
          <w:rStyle w:val="cursor-pointer"/>
          <w:rFonts w:cs="Arial"/>
          <w:szCs w:val="23"/>
        </w:rPr>
        <w:t>The evidence of the high rates of burnout among medical workers is supported by research results.</w:t>
      </w:r>
      <w:r w:rsidRPr="0060684E">
        <w:rPr>
          <w:rFonts w:cs="Arial"/>
          <w:szCs w:val="23"/>
        </w:rPr>
        <w:t xml:space="preserve"> </w:t>
      </w:r>
      <w:r w:rsidRPr="0060684E">
        <w:rPr>
          <w:rStyle w:val="cursor-pointer"/>
          <w:rFonts w:cs="Arial"/>
          <w:szCs w:val="23"/>
        </w:rPr>
        <w:t>Research studies carried out during and after the COVID-19 pandemic indicate that burnout rates are rising substantially with some studies indicating that over half of the healthcare workers experience burnout symptoms.</w:t>
      </w:r>
      <w:r w:rsidRPr="0060684E">
        <w:rPr>
          <w:rFonts w:cs="Arial"/>
          <w:szCs w:val="23"/>
        </w:rPr>
        <w:t xml:space="preserve"> </w:t>
      </w:r>
      <w:r w:rsidRPr="0060684E">
        <w:rPr>
          <w:rStyle w:val="cursor-pointer"/>
          <w:rFonts w:cs="Arial"/>
          <w:szCs w:val="23"/>
        </w:rPr>
        <w:t xml:space="preserve">According to </w:t>
      </w:r>
      <w:r w:rsidR="0060684E" w:rsidRPr="0060684E">
        <w:rPr>
          <w:rStyle w:val="cursor-pointer"/>
          <w:rFonts w:cs="Arial"/>
          <w:szCs w:val="23"/>
        </w:rPr>
        <w:t xml:space="preserve">Farahat </w:t>
      </w:r>
      <w:r w:rsidRPr="0060684E">
        <w:rPr>
          <w:rStyle w:val="cursor-pointer"/>
          <w:rFonts w:cs="Arial"/>
          <w:szCs w:val="23"/>
        </w:rPr>
        <w:t>(</w:t>
      </w:r>
      <w:r w:rsidR="0060684E" w:rsidRPr="0060684E">
        <w:rPr>
          <w:rStyle w:val="cursor-pointer"/>
          <w:rFonts w:cs="Arial"/>
          <w:szCs w:val="23"/>
        </w:rPr>
        <w:t>2022</w:t>
      </w:r>
      <w:r w:rsidRPr="0060684E">
        <w:rPr>
          <w:rStyle w:val="cursor-pointer"/>
          <w:rFonts w:cs="Arial"/>
          <w:szCs w:val="23"/>
        </w:rPr>
        <w:t>), the condition of psychological distress among healthcare workers was high in Pakistan because of the heavy workloads, the lack of resources, and the difficult working conditions.</w:t>
      </w:r>
      <w:r w:rsidRPr="0060684E">
        <w:rPr>
          <w:rFonts w:cs="Arial"/>
          <w:szCs w:val="23"/>
        </w:rPr>
        <w:t xml:space="preserve"> </w:t>
      </w:r>
      <w:r w:rsidRPr="0060684E">
        <w:rPr>
          <w:rStyle w:val="cursor-pointer"/>
          <w:rFonts w:cs="Arial"/>
          <w:szCs w:val="23"/>
        </w:rPr>
        <w:t>The outcomes can be attributed to the global trends, which suggest that burnout is a common problem in various healthcare systems.</w:t>
      </w:r>
      <w:r w:rsidRPr="0060684E">
        <w:rPr>
          <w:rFonts w:cs="Arial"/>
          <w:szCs w:val="23"/>
        </w:rPr>
        <w:t xml:space="preserve"> </w:t>
      </w:r>
      <w:r w:rsidRPr="0060684E">
        <w:rPr>
          <w:rStyle w:val="cursor-pointer"/>
          <w:rFonts w:cs="Arial"/>
          <w:szCs w:val="23"/>
        </w:rPr>
        <w:t>These statistics demonstrate that the problem is severe and requires effective interventions.</w:t>
      </w:r>
      <w:r w:rsidRPr="0060684E">
        <w:rPr>
          <w:rFonts w:cs="Arial"/>
          <w:szCs w:val="23"/>
        </w:rPr>
        <w:t xml:space="preserve"> </w:t>
      </w:r>
    </w:p>
    <w:p w14:paraId="68E5F6F2" w14:textId="54EE4EF7" w:rsidR="00A4392B" w:rsidRPr="00A4392B" w:rsidRDefault="00A4392B" w:rsidP="00EB41EF">
      <w:pPr>
        <w:pStyle w:val="Heading3"/>
        <w:rPr>
          <w:rStyle w:val="Heading3Char"/>
          <w:b/>
          <w:i/>
        </w:rPr>
      </w:pPr>
      <w:bookmarkStart w:id="33" w:name="_Toc226130057"/>
      <w:r w:rsidRPr="00A4392B">
        <w:rPr>
          <w:rStyle w:val="Heading3Char"/>
          <w:b/>
          <w:i/>
        </w:rPr>
        <w:t>Theoretical Framework</w:t>
      </w:r>
      <w:r w:rsidRPr="00A4392B">
        <w:t xml:space="preserve">: </w:t>
      </w:r>
      <w:r w:rsidRPr="00EB41EF">
        <w:t>(JD-R) Model</w:t>
      </w:r>
      <w:bookmarkEnd w:id="33"/>
    </w:p>
    <w:p w14:paraId="20DDF151" w14:textId="189D8F2D" w:rsidR="00A4392B" w:rsidRPr="0060684E" w:rsidRDefault="00A4392B" w:rsidP="00A4392B">
      <w:pPr>
        <w:ind w:firstLine="360"/>
        <w:rPr>
          <w:rFonts w:cs="Arial"/>
          <w:sz w:val="20"/>
        </w:rPr>
      </w:pPr>
      <w:r w:rsidRPr="0060684E">
        <w:rPr>
          <w:rFonts w:cs="Arial"/>
          <w:szCs w:val="23"/>
        </w:rPr>
        <w:t xml:space="preserve"> </w:t>
      </w:r>
      <w:r w:rsidRPr="0060684E">
        <w:rPr>
          <w:rStyle w:val="cursor-pointer"/>
          <w:rFonts w:cs="Arial"/>
          <w:szCs w:val="23"/>
        </w:rPr>
        <w:t>A helpful model to explain burnout among healthcare professionals is the Job Demand-Resources (JD-R) Model.</w:t>
      </w:r>
      <w:r w:rsidRPr="0060684E">
        <w:rPr>
          <w:rFonts w:cs="Arial"/>
          <w:szCs w:val="23"/>
        </w:rPr>
        <w:t xml:space="preserve"> </w:t>
      </w:r>
      <w:r w:rsidR="002C0CED">
        <w:rPr>
          <w:rFonts w:cs="Arial"/>
          <w:szCs w:val="23"/>
        </w:rPr>
        <w:t xml:space="preserve">Arthur </w:t>
      </w:r>
      <w:r w:rsidRPr="0060684E">
        <w:rPr>
          <w:rFonts w:cs="Arial"/>
          <w:szCs w:val="23"/>
        </w:rPr>
        <w:t>(</w:t>
      </w:r>
      <w:r w:rsidR="002C0CED">
        <w:rPr>
          <w:rFonts w:cs="Arial"/>
          <w:szCs w:val="23"/>
        </w:rPr>
        <w:t>2025</w:t>
      </w:r>
      <w:r w:rsidRPr="0060684E">
        <w:rPr>
          <w:rFonts w:cs="Arial"/>
          <w:szCs w:val="23"/>
        </w:rPr>
        <w:t xml:space="preserve">), discuss that </w:t>
      </w:r>
      <w:r w:rsidRPr="0060684E">
        <w:rPr>
          <w:rStyle w:val="cursor-pointer"/>
          <w:rFonts w:cs="Arial"/>
          <w:szCs w:val="23"/>
        </w:rPr>
        <w:t>this model assumes that burnout happens when there is a discrepancy between job demands (workload, emotional pressure, time constraints, etc.) and the resources provided to employees (support, staffing and training, etc.).</w:t>
      </w:r>
      <w:r w:rsidRPr="0060684E">
        <w:rPr>
          <w:rFonts w:cs="Arial"/>
          <w:szCs w:val="23"/>
        </w:rPr>
        <w:t xml:space="preserve"> </w:t>
      </w:r>
      <w:r w:rsidRPr="0060684E">
        <w:rPr>
          <w:rStyle w:val="cursor-pointer"/>
          <w:rFonts w:cs="Arial"/>
          <w:szCs w:val="23"/>
        </w:rPr>
        <w:t>Within the framework of the given research, the job demands of healthcare professionals are exceedingly high following COVID-19, whereas resources are scarce.</w:t>
      </w:r>
      <w:r w:rsidRPr="0060684E">
        <w:rPr>
          <w:rFonts w:cs="Arial"/>
          <w:szCs w:val="23"/>
        </w:rPr>
        <w:t xml:space="preserve"> </w:t>
      </w:r>
      <w:r w:rsidRPr="0060684E">
        <w:rPr>
          <w:rStyle w:val="cursor-pointer"/>
          <w:rFonts w:cs="Arial"/>
          <w:szCs w:val="23"/>
        </w:rPr>
        <w:t>This disproportion causes stress and ultimately burnout.</w:t>
      </w:r>
      <w:r w:rsidRPr="0060684E">
        <w:rPr>
          <w:rFonts w:cs="Arial"/>
          <w:szCs w:val="23"/>
        </w:rPr>
        <w:t xml:space="preserve"> </w:t>
      </w:r>
      <w:r w:rsidRPr="0060684E">
        <w:rPr>
          <w:rStyle w:val="cursor-pointer"/>
          <w:rFonts w:cs="Arial"/>
          <w:szCs w:val="23"/>
        </w:rPr>
        <w:t>The JD-R model can be used to understand that burnout can be minimised through the efforts of enhancing organisational support and resources</w:t>
      </w:r>
    </w:p>
    <w:p w14:paraId="142DB4B4" w14:textId="151A481B" w:rsidR="007063BA" w:rsidRDefault="007063BA" w:rsidP="00A4392B">
      <w:pPr>
        <w:pStyle w:val="Heading3"/>
      </w:pPr>
      <w:bookmarkStart w:id="34" w:name="_Toc226130058"/>
      <w:r w:rsidRPr="007063BA">
        <w:t>Policies, and Legislation</w:t>
      </w:r>
      <w:bookmarkEnd w:id="34"/>
    </w:p>
    <w:p w14:paraId="2C4CE663" w14:textId="37B47A90" w:rsidR="00A4392B" w:rsidRPr="0060684E" w:rsidRDefault="00A4392B" w:rsidP="0060684E">
      <w:pPr>
        <w:ind w:firstLine="360"/>
        <w:rPr>
          <w:rFonts w:cs="Arial"/>
          <w:szCs w:val="23"/>
        </w:rPr>
      </w:pPr>
      <w:r w:rsidRPr="0060684E">
        <w:rPr>
          <w:rFonts w:cs="Arial"/>
        </w:rPr>
        <w:t>Workplace health and safety policies are aimed at ensuring that employees do not suffer injuries including stress and burnout.</w:t>
      </w:r>
      <w:r w:rsidRPr="0060684E">
        <w:rPr>
          <w:rFonts w:cs="Arial"/>
          <w:szCs w:val="23"/>
        </w:rPr>
        <w:t xml:space="preserve"> </w:t>
      </w:r>
      <w:r w:rsidRPr="0060684E">
        <w:rPr>
          <w:rFonts w:cs="Arial"/>
        </w:rPr>
        <w:t>Nonetheless, these policies have not been applied uniformly during crises such as the COVID-19.</w:t>
      </w:r>
      <w:r w:rsidRPr="0060684E">
        <w:rPr>
          <w:rFonts w:cs="Arial"/>
          <w:szCs w:val="23"/>
        </w:rPr>
        <w:t xml:space="preserve"> </w:t>
      </w:r>
      <w:r w:rsidRPr="0060684E">
        <w:rPr>
          <w:rFonts w:cs="Arial"/>
        </w:rPr>
        <w:t>International organisations like the World Health Organization (WHO) (</w:t>
      </w:r>
      <w:r w:rsidR="0060684E" w:rsidRPr="0060684E">
        <w:rPr>
          <w:rFonts w:cs="Arial"/>
        </w:rPr>
        <w:t>2024</w:t>
      </w:r>
      <w:r w:rsidRPr="0060684E">
        <w:rPr>
          <w:rFonts w:cs="Arial"/>
        </w:rPr>
        <w:t>), have highlighted the need to take care of the mental health of healthcare workers by providing them with mental health services, safe working environments, and proper staffing.</w:t>
      </w:r>
      <w:r w:rsidRPr="0060684E">
        <w:rPr>
          <w:rFonts w:cs="Arial"/>
          <w:szCs w:val="23"/>
        </w:rPr>
        <w:t xml:space="preserve"> </w:t>
      </w:r>
      <w:r w:rsidRPr="0060684E">
        <w:rPr>
          <w:rFonts w:cs="Arial"/>
        </w:rPr>
        <w:t>Although effective policies are being proposed, most healthcare systems find it difficult to enact some of them completely.</w:t>
      </w:r>
      <w:r w:rsidRPr="0060684E">
        <w:rPr>
          <w:rFonts w:cs="Arial"/>
          <w:szCs w:val="23"/>
        </w:rPr>
        <w:t xml:space="preserve"> </w:t>
      </w:r>
      <w:r w:rsidRPr="0060684E">
        <w:rPr>
          <w:rFonts w:cs="Arial"/>
        </w:rPr>
        <w:t>This policy-practice gap indicates the necessity of greater organisational engagement in workforce wellbeing.</w:t>
      </w:r>
      <w:r w:rsidRPr="0060684E">
        <w:rPr>
          <w:rFonts w:cs="Arial"/>
          <w:szCs w:val="23"/>
        </w:rPr>
        <w:t xml:space="preserve"> </w:t>
      </w:r>
    </w:p>
    <w:p w14:paraId="13B595A6" w14:textId="25C38905" w:rsidR="007063BA" w:rsidRDefault="007063BA" w:rsidP="00A4392B">
      <w:pPr>
        <w:pStyle w:val="Heading4"/>
      </w:pPr>
      <w:r w:rsidRPr="00A4392B">
        <w:t>Implications</w:t>
      </w:r>
    </w:p>
    <w:p w14:paraId="596C5E21" w14:textId="4F7906F1" w:rsidR="00A4392B" w:rsidRPr="0060684E" w:rsidRDefault="00A4392B" w:rsidP="0060684E">
      <w:pPr>
        <w:ind w:firstLine="360"/>
        <w:rPr>
          <w:rFonts w:cs="Arial"/>
        </w:rPr>
      </w:pPr>
      <w:r w:rsidRPr="0060684E">
        <w:rPr>
          <w:rFonts w:cs="Arial"/>
        </w:rPr>
        <w:t>The burnout causes possess a number of adverse effects. Stress levels impact and lower productivity and efficiency among health sector workers. Burnout also causes high rates of absenteeism whereby employees are taking more sick leaves because of physical or mental burnout. Moreover, several medical professionals think about quitting their workplaces, which raises the rates of staff turnover and exacerbates the workforce shortage (</w:t>
      </w:r>
      <w:r w:rsidR="0060684E" w:rsidRPr="0060684E">
        <w:rPr>
          <w:rFonts w:cs="Arial"/>
        </w:rPr>
        <w:t>Cheung, 2023</w:t>
      </w:r>
      <w:r w:rsidRPr="0060684E">
        <w:rPr>
          <w:rFonts w:cs="Arial"/>
        </w:rPr>
        <w:t xml:space="preserve">). It </w:t>
      </w:r>
      <w:r w:rsidRPr="0060684E">
        <w:rPr>
          <w:rFonts w:cs="Arial"/>
        </w:rPr>
        <w:lastRenderedPageBreak/>
        <w:t>is also accompanied by mental health problems like anxiety and depression. In spite of these obstacles, positive changes are possible due to a greater awareness of burnout. The significance of mental health in the work environment is currently</w:t>
      </w:r>
      <w:r w:rsidR="002C0CED">
        <w:rPr>
          <w:rFonts w:cs="Arial"/>
        </w:rPr>
        <w:t xml:space="preserve"> receiving more appreciation</w:t>
      </w:r>
      <w:r w:rsidRPr="0060684E">
        <w:rPr>
          <w:rFonts w:cs="Arial"/>
        </w:rPr>
        <w:t xml:space="preserve"> </w:t>
      </w:r>
    </w:p>
    <w:p w14:paraId="538020D2" w14:textId="5D3D6BE3" w:rsidR="0082760D" w:rsidRDefault="0082760D" w:rsidP="00EB41EF">
      <w:pPr>
        <w:pStyle w:val="Heading3"/>
      </w:pPr>
      <w:bookmarkStart w:id="35" w:name="_Toc226130059"/>
      <w:r w:rsidRPr="000E79FA">
        <w:t>Examples from Your Articles</w:t>
      </w:r>
      <w:bookmarkEnd w:id="35"/>
    </w:p>
    <w:tbl>
      <w:tblPr>
        <w:tblStyle w:val="PlainTable1"/>
        <w:tblW w:w="0" w:type="auto"/>
        <w:tblLook w:val="04A0" w:firstRow="1" w:lastRow="0" w:firstColumn="1" w:lastColumn="0" w:noHBand="0" w:noVBand="1"/>
      </w:tblPr>
      <w:tblGrid>
        <w:gridCol w:w="1780"/>
        <w:gridCol w:w="3552"/>
        <w:gridCol w:w="3684"/>
      </w:tblGrid>
      <w:tr w:rsidR="000E79FA" w:rsidRPr="000E79FA" w14:paraId="1D6BC11D" w14:textId="77777777" w:rsidTr="000E79F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E6AD988" w14:textId="77777777" w:rsidR="000E79FA" w:rsidRPr="000E79FA" w:rsidRDefault="000E79FA" w:rsidP="000E79FA">
            <w:pPr>
              <w:rPr>
                <w:lang w:val="en-US" w:eastAsia="en-US"/>
              </w:rPr>
            </w:pPr>
            <w:r w:rsidRPr="000E79FA">
              <w:rPr>
                <w:lang w:val="en-US" w:eastAsia="en-US"/>
              </w:rPr>
              <w:t>Study</w:t>
            </w:r>
          </w:p>
        </w:tc>
        <w:tc>
          <w:tcPr>
            <w:tcW w:w="0" w:type="auto"/>
            <w:hideMark/>
          </w:tcPr>
          <w:p w14:paraId="0427FD38" w14:textId="77777777" w:rsidR="000E79FA" w:rsidRPr="000E79FA" w:rsidRDefault="000E79FA" w:rsidP="000E79FA">
            <w:pPr>
              <w:cnfStyle w:val="100000000000" w:firstRow="1" w:lastRow="0" w:firstColumn="0" w:lastColumn="0" w:oddVBand="0" w:evenVBand="0" w:oddHBand="0" w:evenHBand="0" w:firstRowFirstColumn="0" w:firstRowLastColumn="0" w:lastRowFirstColumn="0" w:lastRowLastColumn="0"/>
              <w:rPr>
                <w:lang w:val="en-US" w:eastAsia="en-US"/>
              </w:rPr>
            </w:pPr>
            <w:r w:rsidRPr="000E79FA">
              <w:rPr>
                <w:lang w:val="en-US" w:eastAsia="en-US"/>
              </w:rPr>
              <w:t>Key Findings</w:t>
            </w:r>
          </w:p>
        </w:tc>
        <w:tc>
          <w:tcPr>
            <w:tcW w:w="0" w:type="auto"/>
            <w:hideMark/>
          </w:tcPr>
          <w:p w14:paraId="0D29F369" w14:textId="77777777" w:rsidR="000E79FA" w:rsidRPr="000E79FA" w:rsidRDefault="000E79FA" w:rsidP="000E79FA">
            <w:pPr>
              <w:cnfStyle w:val="100000000000" w:firstRow="1" w:lastRow="0" w:firstColumn="0" w:lastColumn="0" w:oddVBand="0" w:evenVBand="0" w:oddHBand="0" w:evenHBand="0" w:firstRowFirstColumn="0" w:firstRowLastColumn="0" w:lastRowFirstColumn="0" w:lastRowLastColumn="0"/>
              <w:rPr>
                <w:lang w:val="en-US" w:eastAsia="en-US"/>
              </w:rPr>
            </w:pPr>
            <w:r w:rsidRPr="000E79FA">
              <w:rPr>
                <w:lang w:val="en-US" w:eastAsia="en-US"/>
              </w:rPr>
              <w:t>Link to Theme</w:t>
            </w:r>
          </w:p>
        </w:tc>
      </w:tr>
      <w:tr w:rsidR="000E79FA" w:rsidRPr="000E79FA" w14:paraId="2714272B" w14:textId="77777777" w:rsidTr="000E79F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9DC3154" w14:textId="77777777" w:rsidR="000E79FA" w:rsidRPr="000E79FA" w:rsidRDefault="000E79FA" w:rsidP="000E79FA">
            <w:pPr>
              <w:rPr>
                <w:lang w:val="en-US" w:eastAsia="en-US"/>
              </w:rPr>
            </w:pPr>
            <w:r w:rsidRPr="000E79FA">
              <w:rPr>
                <w:lang w:val="en-US" w:eastAsia="en-US"/>
              </w:rPr>
              <w:t>Moulton et al. (2022)</w:t>
            </w:r>
          </w:p>
        </w:tc>
        <w:tc>
          <w:tcPr>
            <w:tcW w:w="0" w:type="auto"/>
            <w:hideMark/>
          </w:tcPr>
          <w:p w14:paraId="1F5D3B69" w14:textId="77777777" w:rsidR="000E79FA" w:rsidRPr="000E79FA" w:rsidRDefault="000E79FA" w:rsidP="000E79FA">
            <w:pPr>
              <w:cnfStyle w:val="000000100000" w:firstRow="0" w:lastRow="0" w:firstColumn="0" w:lastColumn="0" w:oddVBand="0" w:evenVBand="0" w:oddHBand="1" w:evenHBand="0" w:firstRowFirstColumn="0" w:firstRowLastColumn="0" w:lastRowFirstColumn="0" w:lastRowLastColumn="0"/>
              <w:rPr>
                <w:lang w:val="en-US" w:eastAsia="en-US"/>
              </w:rPr>
            </w:pPr>
            <w:r w:rsidRPr="000E79FA">
              <w:rPr>
                <w:lang w:val="en-US" w:eastAsia="en-US"/>
              </w:rPr>
              <w:t>Long working hours and workload increase fatigue</w:t>
            </w:r>
          </w:p>
        </w:tc>
        <w:tc>
          <w:tcPr>
            <w:tcW w:w="0" w:type="auto"/>
            <w:hideMark/>
          </w:tcPr>
          <w:p w14:paraId="56BCE118" w14:textId="77777777" w:rsidR="000E79FA" w:rsidRPr="000E79FA" w:rsidRDefault="000E79FA" w:rsidP="000E79FA">
            <w:pPr>
              <w:cnfStyle w:val="000000100000" w:firstRow="0" w:lastRow="0" w:firstColumn="0" w:lastColumn="0" w:oddVBand="0" w:evenVBand="0" w:oddHBand="1" w:evenHBand="0" w:firstRowFirstColumn="0" w:firstRowLastColumn="0" w:lastRowFirstColumn="0" w:lastRowLastColumn="0"/>
              <w:rPr>
                <w:lang w:val="en-US" w:eastAsia="en-US"/>
              </w:rPr>
            </w:pPr>
            <w:r w:rsidRPr="000E79FA">
              <w:rPr>
                <w:lang w:val="en-US" w:eastAsia="en-US"/>
              </w:rPr>
              <w:t>Supports workload as key burnout cause</w:t>
            </w:r>
          </w:p>
        </w:tc>
      </w:tr>
      <w:tr w:rsidR="000E79FA" w:rsidRPr="000E79FA" w14:paraId="61F3721D" w14:textId="77777777" w:rsidTr="000E79FA">
        <w:tc>
          <w:tcPr>
            <w:cnfStyle w:val="001000000000" w:firstRow="0" w:lastRow="0" w:firstColumn="1" w:lastColumn="0" w:oddVBand="0" w:evenVBand="0" w:oddHBand="0" w:evenHBand="0" w:firstRowFirstColumn="0" w:firstRowLastColumn="0" w:lastRowFirstColumn="0" w:lastRowLastColumn="0"/>
            <w:tcW w:w="0" w:type="auto"/>
            <w:hideMark/>
          </w:tcPr>
          <w:p w14:paraId="4B2F611B" w14:textId="77777777" w:rsidR="000E79FA" w:rsidRPr="000E79FA" w:rsidRDefault="000E79FA" w:rsidP="000E79FA">
            <w:pPr>
              <w:rPr>
                <w:lang w:val="en-US" w:eastAsia="en-US"/>
              </w:rPr>
            </w:pPr>
            <w:r w:rsidRPr="000E79FA">
              <w:rPr>
                <w:lang w:val="en-US" w:eastAsia="en-US"/>
              </w:rPr>
              <w:t>Al-</w:t>
            </w:r>
            <w:proofErr w:type="spellStart"/>
            <w:r w:rsidRPr="000E79FA">
              <w:rPr>
                <w:lang w:val="en-US" w:eastAsia="en-US"/>
              </w:rPr>
              <w:t>Yaqoubi</w:t>
            </w:r>
            <w:proofErr w:type="spellEnd"/>
            <w:r w:rsidRPr="000E79FA">
              <w:rPr>
                <w:lang w:val="en-US" w:eastAsia="en-US"/>
              </w:rPr>
              <w:t xml:space="preserve"> (2023)</w:t>
            </w:r>
          </w:p>
        </w:tc>
        <w:tc>
          <w:tcPr>
            <w:tcW w:w="0" w:type="auto"/>
            <w:hideMark/>
          </w:tcPr>
          <w:p w14:paraId="73AD2365" w14:textId="77777777" w:rsidR="000E79FA" w:rsidRPr="000E79FA" w:rsidRDefault="000E79FA" w:rsidP="000E79FA">
            <w:pPr>
              <w:cnfStyle w:val="000000000000" w:firstRow="0" w:lastRow="0" w:firstColumn="0" w:lastColumn="0" w:oddVBand="0" w:evenVBand="0" w:oddHBand="0" w:evenHBand="0" w:firstRowFirstColumn="0" w:firstRowLastColumn="0" w:lastRowFirstColumn="0" w:lastRowLastColumn="0"/>
              <w:rPr>
                <w:lang w:val="en-US" w:eastAsia="en-US"/>
              </w:rPr>
            </w:pPr>
            <w:r w:rsidRPr="000E79FA">
              <w:rPr>
                <w:lang w:val="en-US" w:eastAsia="en-US"/>
              </w:rPr>
              <w:t>Staff shortages and safety concerns raise stress</w:t>
            </w:r>
          </w:p>
        </w:tc>
        <w:tc>
          <w:tcPr>
            <w:tcW w:w="0" w:type="auto"/>
            <w:hideMark/>
          </w:tcPr>
          <w:p w14:paraId="5433CAAF" w14:textId="77777777" w:rsidR="000E79FA" w:rsidRPr="000E79FA" w:rsidRDefault="000E79FA" w:rsidP="000E79FA">
            <w:pPr>
              <w:cnfStyle w:val="000000000000" w:firstRow="0" w:lastRow="0" w:firstColumn="0" w:lastColumn="0" w:oddVBand="0" w:evenVBand="0" w:oddHBand="0" w:evenHBand="0" w:firstRowFirstColumn="0" w:firstRowLastColumn="0" w:lastRowFirstColumn="0" w:lastRowLastColumn="0"/>
              <w:rPr>
                <w:lang w:val="en-US" w:eastAsia="en-US"/>
              </w:rPr>
            </w:pPr>
            <w:r w:rsidRPr="000E79FA">
              <w:rPr>
                <w:lang w:val="en-US" w:eastAsia="en-US"/>
              </w:rPr>
              <w:t xml:space="preserve">Highlights </w:t>
            </w:r>
            <w:proofErr w:type="spellStart"/>
            <w:r w:rsidRPr="000E79FA">
              <w:rPr>
                <w:lang w:val="en-US" w:eastAsia="en-US"/>
              </w:rPr>
              <w:t>organisational</w:t>
            </w:r>
            <w:proofErr w:type="spellEnd"/>
            <w:r w:rsidRPr="000E79FA">
              <w:rPr>
                <w:lang w:val="en-US" w:eastAsia="en-US"/>
              </w:rPr>
              <w:t xml:space="preserve"> and infection-related stress</w:t>
            </w:r>
          </w:p>
        </w:tc>
      </w:tr>
      <w:tr w:rsidR="000E79FA" w:rsidRPr="000E79FA" w14:paraId="3AEFCC00" w14:textId="77777777" w:rsidTr="000E79F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36DBADE" w14:textId="77777777" w:rsidR="000E79FA" w:rsidRPr="000E79FA" w:rsidRDefault="000E79FA" w:rsidP="000E79FA">
            <w:pPr>
              <w:rPr>
                <w:lang w:val="en-US" w:eastAsia="en-US"/>
              </w:rPr>
            </w:pPr>
            <w:r w:rsidRPr="000E79FA">
              <w:rPr>
                <w:lang w:val="en-US" w:eastAsia="en-US"/>
              </w:rPr>
              <w:t>Jacobs (2024)</w:t>
            </w:r>
          </w:p>
        </w:tc>
        <w:tc>
          <w:tcPr>
            <w:tcW w:w="0" w:type="auto"/>
            <w:hideMark/>
          </w:tcPr>
          <w:p w14:paraId="33A6CBEA" w14:textId="77777777" w:rsidR="000E79FA" w:rsidRPr="000E79FA" w:rsidRDefault="000E79FA" w:rsidP="000E79FA">
            <w:pPr>
              <w:cnfStyle w:val="000000100000" w:firstRow="0" w:lastRow="0" w:firstColumn="0" w:lastColumn="0" w:oddVBand="0" w:evenVBand="0" w:oddHBand="1" w:evenHBand="0" w:firstRowFirstColumn="0" w:firstRowLastColumn="0" w:lastRowFirstColumn="0" w:lastRowLastColumn="0"/>
              <w:rPr>
                <w:lang w:val="en-US" w:eastAsia="en-US"/>
              </w:rPr>
            </w:pPr>
            <w:r w:rsidRPr="000E79FA">
              <w:rPr>
                <w:lang w:val="en-US" w:eastAsia="en-US"/>
              </w:rPr>
              <w:t>Emotional exposure leads to psychological strain</w:t>
            </w:r>
          </w:p>
        </w:tc>
        <w:tc>
          <w:tcPr>
            <w:tcW w:w="0" w:type="auto"/>
            <w:hideMark/>
          </w:tcPr>
          <w:p w14:paraId="20E98DC0" w14:textId="77777777" w:rsidR="000E79FA" w:rsidRPr="000E79FA" w:rsidRDefault="000E79FA" w:rsidP="000E79FA">
            <w:pPr>
              <w:cnfStyle w:val="000000100000" w:firstRow="0" w:lastRow="0" w:firstColumn="0" w:lastColumn="0" w:oddVBand="0" w:evenVBand="0" w:oddHBand="1" w:evenHBand="0" w:firstRowFirstColumn="0" w:firstRowLastColumn="0" w:lastRowFirstColumn="0" w:lastRowLastColumn="0"/>
              <w:rPr>
                <w:lang w:val="en-US" w:eastAsia="en-US"/>
              </w:rPr>
            </w:pPr>
            <w:r w:rsidRPr="000E79FA">
              <w:rPr>
                <w:lang w:val="en-US" w:eastAsia="en-US"/>
              </w:rPr>
              <w:t xml:space="preserve">Confirms emotional </w:t>
            </w:r>
            <w:proofErr w:type="spellStart"/>
            <w:r w:rsidRPr="000E79FA">
              <w:rPr>
                <w:lang w:val="en-US" w:eastAsia="en-US"/>
              </w:rPr>
              <w:t>labour</w:t>
            </w:r>
            <w:proofErr w:type="spellEnd"/>
            <w:r w:rsidRPr="000E79FA">
              <w:rPr>
                <w:lang w:val="en-US" w:eastAsia="en-US"/>
              </w:rPr>
              <w:t xml:space="preserve"> as major factor</w:t>
            </w:r>
          </w:p>
        </w:tc>
      </w:tr>
    </w:tbl>
    <w:p w14:paraId="1860D895" w14:textId="77777777" w:rsidR="000E79FA" w:rsidRPr="000E79FA" w:rsidRDefault="000E79FA" w:rsidP="000E79FA"/>
    <w:p w14:paraId="6F12E895" w14:textId="62B9E004" w:rsidR="007063BA" w:rsidRDefault="007063BA" w:rsidP="00EB41EF">
      <w:pPr>
        <w:pStyle w:val="Heading3"/>
      </w:pPr>
      <w:bookmarkStart w:id="36" w:name="_Toc226130060"/>
      <w:r w:rsidRPr="007063BA">
        <w:t>Connections to Other Themes</w:t>
      </w:r>
      <w:bookmarkEnd w:id="36"/>
    </w:p>
    <w:p w14:paraId="0FD3E32E" w14:textId="0B872771" w:rsidR="00EB41EF" w:rsidRPr="0060684E" w:rsidRDefault="00EB41EF" w:rsidP="0060684E">
      <w:pPr>
        <w:ind w:firstLine="360"/>
        <w:rPr>
          <w:rFonts w:cs="Arial"/>
        </w:rPr>
      </w:pPr>
      <w:r w:rsidRPr="0060684E">
        <w:rPr>
          <w:rFonts w:cs="Arial"/>
        </w:rPr>
        <w:t>This theme is directly related to the other themes that were found in the study. Burnout causes (Theme 1) are the direct causes of the effects covered in Theme 2, including low mental health, low job satisfaction, and lower quality of patient care. Simultaneously, these causes are necessary to create effective strategies and interventions; these are considered in Theme 3. As an illustration, workload concerns and organisational support can be improved to reduce burnout and enhance the general outcome of healthcare. Those interrelationships demonstrate that the problem of burnout is multi-faceted and must be addressed in an integrated and multi-dimensional manner.</w:t>
      </w:r>
    </w:p>
    <w:p w14:paraId="620F671D" w14:textId="4B1E1BFE" w:rsidR="001C3AF6" w:rsidRDefault="003454F2" w:rsidP="003454F2">
      <w:pPr>
        <w:pStyle w:val="Heading2"/>
      </w:pPr>
      <w:bookmarkStart w:id="37" w:name="_Toc226130061"/>
      <w:r>
        <w:t>Theme 2: Effects of Burnout on Service Delivery and Professionals in Healthcare</w:t>
      </w:r>
      <w:bookmarkEnd w:id="37"/>
    </w:p>
    <w:p w14:paraId="5CB86F3A" w14:textId="4CA8F86D" w:rsidR="003454F2" w:rsidRPr="00052AEA" w:rsidRDefault="00052AEA" w:rsidP="00052AEA">
      <w:pPr>
        <w:pStyle w:val="Heading3"/>
        <w:rPr>
          <w:rStyle w:val="cursor-pointer"/>
        </w:rPr>
      </w:pPr>
      <w:bookmarkStart w:id="38" w:name="_Toc226130062"/>
      <w:r w:rsidRPr="00052AEA">
        <w:rPr>
          <w:rStyle w:val="cursor-pointer"/>
        </w:rPr>
        <w:t>Definition</w:t>
      </w:r>
      <w:bookmarkEnd w:id="38"/>
    </w:p>
    <w:p w14:paraId="791191FA" w14:textId="489EF45B" w:rsidR="00052AEA" w:rsidRDefault="003454F2" w:rsidP="00052AEA">
      <w:pPr>
        <w:ind w:firstLine="720"/>
        <w:rPr>
          <w:rFonts w:cs="Arial"/>
          <w:szCs w:val="23"/>
        </w:rPr>
      </w:pPr>
      <w:r w:rsidRPr="003454F2">
        <w:rPr>
          <w:rStyle w:val="cursor-pointer"/>
          <w:rFonts w:cs="Arial"/>
          <w:szCs w:val="23"/>
        </w:rPr>
        <w:t>This is a theme of burnout and its impact on the health practitioner and the health system as a whole.</w:t>
      </w:r>
      <w:r w:rsidRPr="003454F2">
        <w:rPr>
          <w:rFonts w:cs="Arial"/>
          <w:szCs w:val="23"/>
        </w:rPr>
        <w:t xml:space="preserve"> </w:t>
      </w:r>
      <w:r w:rsidRPr="003454F2">
        <w:rPr>
          <w:rStyle w:val="cursor-pointer"/>
          <w:rFonts w:cs="Arial"/>
          <w:szCs w:val="23"/>
        </w:rPr>
        <w:t>Burnout is not a personal psychological disorder but a system problem that impacts on job performance, interpersonal relationships and patient outcomes.</w:t>
      </w:r>
      <w:r w:rsidRPr="003454F2">
        <w:rPr>
          <w:rFonts w:cs="Arial"/>
          <w:szCs w:val="23"/>
        </w:rPr>
        <w:t xml:space="preserve"> </w:t>
      </w:r>
      <w:r w:rsidRPr="003454F2">
        <w:rPr>
          <w:rStyle w:val="cursor-pointer"/>
          <w:rFonts w:cs="Arial"/>
          <w:szCs w:val="23"/>
        </w:rPr>
        <w:t>It is widely related to emotional exhaustion, depersonalisation, and decreased feeling of personal accomplishment.</w:t>
      </w:r>
      <w:r w:rsidRPr="003454F2">
        <w:rPr>
          <w:rFonts w:cs="Arial"/>
          <w:szCs w:val="23"/>
        </w:rPr>
        <w:t xml:space="preserve"> </w:t>
      </w:r>
      <w:proofErr w:type="spellStart"/>
      <w:r w:rsidR="000E79FA">
        <w:rPr>
          <w:rFonts w:cs="Arial"/>
          <w:szCs w:val="23"/>
        </w:rPr>
        <w:t>Batanda</w:t>
      </w:r>
      <w:proofErr w:type="spellEnd"/>
      <w:r w:rsidR="000E79FA">
        <w:rPr>
          <w:rFonts w:cs="Arial"/>
          <w:szCs w:val="23"/>
        </w:rPr>
        <w:t xml:space="preserve"> </w:t>
      </w:r>
      <w:r w:rsidR="00052AEA">
        <w:rPr>
          <w:rFonts w:cs="Arial"/>
          <w:szCs w:val="23"/>
        </w:rPr>
        <w:t>(</w:t>
      </w:r>
      <w:r w:rsidR="000E79FA">
        <w:rPr>
          <w:rFonts w:cs="Arial"/>
          <w:szCs w:val="23"/>
        </w:rPr>
        <w:t>2024</w:t>
      </w:r>
      <w:r w:rsidR="00052AEA">
        <w:rPr>
          <w:rFonts w:cs="Arial"/>
          <w:szCs w:val="23"/>
        </w:rPr>
        <w:t xml:space="preserve">), analyses that </w:t>
      </w:r>
      <w:r w:rsidR="00052AEA">
        <w:rPr>
          <w:rStyle w:val="cursor-pointer"/>
          <w:rFonts w:cs="Arial"/>
          <w:szCs w:val="23"/>
        </w:rPr>
        <w:t>burnout in healthcare organis</w:t>
      </w:r>
      <w:r w:rsidRPr="003454F2">
        <w:rPr>
          <w:rStyle w:val="cursor-pointer"/>
          <w:rFonts w:cs="Arial"/>
          <w:szCs w:val="23"/>
        </w:rPr>
        <w:t>ations may have grave results in the form of mental health problems, job dissatisfaction, and diminished quality and safety of patient care.</w:t>
      </w:r>
      <w:r w:rsidRPr="003454F2">
        <w:rPr>
          <w:rFonts w:cs="Arial"/>
          <w:szCs w:val="23"/>
        </w:rPr>
        <w:t xml:space="preserve"> </w:t>
      </w:r>
      <w:r w:rsidRPr="003454F2">
        <w:rPr>
          <w:rStyle w:val="cursor-pointer"/>
          <w:rFonts w:cs="Arial"/>
          <w:szCs w:val="23"/>
        </w:rPr>
        <w:t>As such, it is necessary to learn about its influence to enhance the wellbeing of the staff and the delivery of healthcare services.</w:t>
      </w:r>
      <w:r w:rsidRPr="003454F2">
        <w:rPr>
          <w:rFonts w:cs="Arial"/>
          <w:szCs w:val="23"/>
        </w:rPr>
        <w:t xml:space="preserve"> </w:t>
      </w:r>
    </w:p>
    <w:p w14:paraId="25B0AA0B" w14:textId="77777777" w:rsidR="00052AEA" w:rsidRDefault="003454F2" w:rsidP="00052AEA">
      <w:pPr>
        <w:pStyle w:val="Heading3"/>
      </w:pPr>
      <w:bookmarkStart w:id="39" w:name="_Toc226130063"/>
      <w:r w:rsidRPr="003454F2">
        <w:lastRenderedPageBreak/>
        <w:t>Background Information</w:t>
      </w:r>
      <w:bookmarkEnd w:id="39"/>
      <w:r w:rsidRPr="003454F2">
        <w:t xml:space="preserve"> </w:t>
      </w:r>
    </w:p>
    <w:p w14:paraId="35C7BB28" w14:textId="265ACB78" w:rsidR="00636D9A" w:rsidRPr="003454F2" w:rsidRDefault="003454F2" w:rsidP="00052AEA">
      <w:pPr>
        <w:ind w:firstLine="720"/>
        <w:rPr>
          <w:rFonts w:cs="Arial"/>
          <w:sz w:val="20"/>
        </w:rPr>
      </w:pPr>
      <w:r w:rsidRPr="003454F2">
        <w:rPr>
          <w:rStyle w:val="cursor-pointer"/>
          <w:rFonts w:cs="Arial"/>
          <w:szCs w:val="23"/>
        </w:rPr>
        <w:t>Burnout is not a relatively new concept as it has been identified to be a significant problem in the healthcare field because of the nature of the profession.</w:t>
      </w:r>
      <w:r w:rsidRPr="003454F2">
        <w:rPr>
          <w:rFonts w:cs="Arial"/>
          <w:szCs w:val="23"/>
        </w:rPr>
        <w:t xml:space="preserve"> </w:t>
      </w:r>
      <w:r w:rsidRPr="003454F2">
        <w:rPr>
          <w:rStyle w:val="cursor-pointer"/>
          <w:rFonts w:cs="Arial"/>
          <w:szCs w:val="23"/>
        </w:rPr>
        <w:t>Nevertheless, the impact of COVID-19 made it even more active.</w:t>
      </w:r>
      <w:r w:rsidRPr="003454F2">
        <w:rPr>
          <w:rFonts w:cs="Arial"/>
          <w:szCs w:val="23"/>
        </w:rPr>
        <w:t xml:space="preserve"> </w:t>
      </w:r>
      <w:r w:rsidRPr="003454F2">
        <w:rPr>
          <w:rStyle w:val="cursor-pointer"/>
          <w:rFonts w:cs="Arial"/>
          <w:szCs w:val="23"/>
        </w:rPr>
        <w:t>Healthcare workers had to face extreme stress factors that included higher death rates of patients and working long hours and having limited resources during the pandemic</w:t>
      </w:r>
      <w:r w:rsidR="00052AEA">
        <w:rPr>
          <w:rStyle w:val="cursor-pointer"/>
          <w:rFonts w:cs="Arial"/>
          <w:szCs w:val="23"/>
        </w:rPr>
        <w:t xml:space="preserve"> (</w:t>
      </w:r>
      <w:proofErr w:type="spellStart"/>
      <w:r w:rsidR="000E79FA" w:rsidRPr="000E79FA">
        <w:rPr>
          <w:rStyle w:val="cursor-pointer"/>
          <w:szCs w:val="23"/>
        </w:rPr>
        <w:t>Budayová</w:t>
      </w:r>
      <w:proofErr w:type="spellEnd"/>
      <w:r w:rsidR="000E79FA" w:rsidRPr="000E79FA">
        <w:rPr>
          <w:rStyle w:val="cursor-pointer"/>
          <w:szCs w:val="23"/>
        </w:rPr>
        <w:t>, 2023</w:t>
      </w:r>
      <w:r w:rsidR="00052AEA">
        <w:rPr>
          <w:rStyle w:val="cursor-pointer"/>
          <w:rFonts w:cs="Arial"/>
          <w:szCs w:val="23"/>
        </w:rPr>
        <w:t>)</w:t>
      </w:r>
      <w:r w:rsidRPr="003454F2">
        <w:rPr>
          <w:rStyle w:val="cursor-pointer"/>
          <w:rFonts w:cs="Arial"/>
          <w:szCs w:val="23"/>
        </w:rPr>
        <w:t>.</w:t>
      </w:r>
      <w:r w:rsidRPr="000E79FA">
        <w:rPr>
          <w:rStyle w:val="cursor-pointer"/>
        </w:rPr>
        <w:t xml:space="preserve"> </w:t>
      </w:r>
      <w:r w:rsidRPr="003454F2">
        <w:rPr>
          <w:rStyle w:val="cursor-pointer"/>
          <w:rFonts w:cs="Arial"/>
          <w:szCs w:val="23"/>
        </w:rPr>
        <w:t>These issues caused the increase in anxiety, depression, and emotional exhaustion.</w:t>
      </w:r>
      <w:r w:rsidRPr="003454F2">
        <w:rPr>
          <w:rFonts w:cs="Arial"/>
          <w:szCs w:val="23"/>
        </w:rPr>
        <w:t xml:space="preserve"> </w:t>
      </w:r>
      <w:r w:rsidRPr="003454F2">
        <w:rPr>
          <w:rStyle w:val="cursor-pointer"/>
          <w:rFonts w:cs="Arial"/>
          <w:szCs w:val="23"/>
        </w:rPr>
        <w:t>Burnout has remained a challenge to the healthcare systems in the post-COVID-19 era.</w:t>
      </w:r>
      <w:r w:rsidRPr="003454F2">
        <w:rPr>
          <w:rFonts w:cs="Arial"/>
          <w:szCs w:val="23"/>
        </w:rPr>
        <w:t xml:space="preserve"> </w:t>
      </w:r>
      <w:r w:rsidRPr="003454F2">
        <w:rPr>
          <w:rStyle w:val="cursor-pointer"/>
          <w:rFonts w:cs="Arial"/>
          <w:szCs w:val="23"/>
        </w:rPr>
        <w:t>The psychological impact of the pandemic continues to be experienced by many professionals, and healthcare organisations still face the issues of staff shortage and higher patient demand</w:t>
      </w:r>
      <w:r w:rsidR="00052AEA">
        <w:rPr>
          <w:rStyle w:val="cursor-pointer"/>
          <w:rFonts w:cs="Arial"/>
          <w:szCs w:val="23"/>
        </w:rPr>
        <w:t xml:space="preserve"> (</w:t>
      </w:r>
      <w:r w:rsidR="00C23BD9">
        <w:rPr>
          <w:rStyle w:val="cursor-pointer"/>
          <w:rFonts w:cs="Arial"/>
          <w:szCs w:val="23"/>
        </w:rPr>
        <w:t>Razai, 2023</w:t>
      </w:r>
      <w:r w:rsidR="00052AEA">
        <w:rPr>
          <w:rStyle w:val="cursor-pointer"/>
          <w:rFonts w:cs="Arial"/>
          <w:szCs w:val="23"/>
        </w:rPr>
        <w:t>)</w:t>
      </w:r>
      <w:r w:rsidRPr="003454F2">
        <w:rPr>
          <w:rStyle w:val="cursor-pointer"/>
          <w:rFonts w:cs="Arial"/>
          <w:szCs w:val="23"/>
        </w:rPr>
        <w:t>.</w:t>
      </w:r>
      <w:r w:rsidRPr="003454F2">
        <w:rPr>
          <w:rFonts w:cs="Arial"/>
          <w:szCs w:val="23"/>
        </w:rPr>
        <w:t xml:space="preserve"> </w:t>
      </w:r>
      <w:r w:rsidRPr="003454F2">
        <w:rPr>
          <w:rStyle w:val="cursor-pointer"/>
          <w:rFonts w:cs="Arial"/>
          <w:szCs w:val="23"/>
        </w:rPr>
        <w:t>Consequently, burnout has turned out to be a chronic problem which is still affecting the individual wellbeing and organisational performance.</w:t>
      </w:r>
    </w:p>
    <w:p w14:paraId="1800EAD5" w14:textId="0E47F110" w:rsidR="002865F5" w:rsidRPr="00052AEA" w:rsidRDefault="002865F5" w:rsidP="00052AEA">
      <w:pPr>
        <w:pStyle w:val="Heading3"/>
      </w:pPr>
      <w:bookmarkStart w:id="40" w:name="_Toc226130064"/>
      <w:r w:rsidRPr="00052AEA">
        <w:t>Impact on Research Question</w:t>
      </w:r>
      <w:bookmarkEnd w:id="40"/>
    </w:p>
    <w:p w14:paraId="11CB2782" w14:textId="77777777" w:rsidR="00052AEA" w:rsidRDefault="00052AEA" w:rsidP="00052AEA">
      <w:pPr>
        <w:ind w:firstLine="720"/>
        <w:rPr>
          <w:rStyle w:val="cursor-pointer"/>
          <w:rFonts w:cs="Arial"/>
        </w:rPr>
      </w:pPr>
      <w:r w:rsidRPr="00052AEA">
        <w:rPr>
          <w:rStyle w:val="cursor-pointer"/>
          <w:rFonts w:cs="Arial"/>
        </w:rPr>
        <w:t>This topic is closely connected with the third research purpose, which will estimate the impact of chronic stress and burnout on medical workers, job satisfaction, retention, and patient care.</w:t>
      </w:r>
      <w:r w:rsidRPr="00052AEA">
        <w:rPr>
          <w:rFonts w:cs="Arial"/>
        </w:rPr>
        <w:t xml:space="preserve"> </w:t>
      </w:r>
      <w:r w:rsidRPr="00052AEA">
        <w:rPr>
          <w:rStyle w:val="cursor-pointer"/>
          <w:rFonts w:cs="Arial"/>
        </w:rPr>
        <w:t>Through these effects, this theme assists in gaining a more profound insight as to why burnout is a severe problem in healthcare.</w:t>
      </w:r>
      <w:r w:rsidRPr="00052AEA">
        <w:rPr>
          <w:rFonts w:cs="Arial"/>
        </w:rPr>
        <w:t xml:space="preserve"> </w:t>
      </w:r>
      <w:r w:rsidRPr="00052AEA">
        <w:rPr>
          <w:rStyle w:val="cursor-pointer"/>
          <w:rFonts w:cs="Arial"/>
        </w:rPr>
        <w:t>It is important to know the implications of burnout to know the areas that need to be interceded.</w:t>
      </w:r>
      <w:r w:rsidRPr="00052AEA">
        <w:rPr>
          <w:rFonts w:cs="Arial"/>
        </w:rPr>
        <w:t xml:space="preserve"> </w:t>
      </w:r>
      <w:r w:rsidRPr="00052AEA">
        <w:rPr>
          <w:rStyle w:val="cursor-pointer"/>
          <w:rFonts w:cs="Arial"/>
        </w:rPr>
        <w:t>It also shows the necessity to take the measures to assist healthcare workers and enhance the quality of provided care to patients.</w:t>
      </w:r>
      <w:r w:rsidRPr="00052AEA">
        <w:rPr>
          <w:rFonts w:cs="Arial"/>
        </w:rPr>
        <w:t xml:space="preserve"> </w:t>
      </w:r>
    </w:p>
    <w:p w14:paraId="31192C40" w14:textId="77777777" w:rsidR="00052AEA" w:rsidRPr="00052AEA" w:rsidRDefault="00052AEA" w:rsidP="00052AEA">
      <w:pPr>
        <w:pStyle w:val="Heading4"/>
      </w:pPr>
      <w:r w:rsidRPr="00052AEA">
        <w:t>Mental Health Issues</w:t>
      </w:r>
    </w:p>
    <w:p w14:paraId="28212BB3" w14:textId="20D342AB" w:rsidR="00052AEA" w:rsidRDefault="00052AEA" w:rsidP="00052AEA">
      <w:pPr>
        <w:ind w:firstLine="720"/>
        <w:rPr>
          <w:rStyle w:val="cursor-pointer"/>
          <w:rFonts w:cs="Arial"/>
        </w:rPr>
      </w:pPr>
      <w:r w:rsidRPr="00052AEA">
        <w:rPr>
          <w:rStyle w:val="cursor-pointer"/>
          <w:rFonts w:cs="Arial"/>
        </w:rPr>
        <w:t>The effect that burnout has on mental health is one of the greatest consequences of burnout.</w:t>
      </w:r>
      <w:r w:rsidRPr="00052AEA">
        <w:rPr>
          <w:rFonts w:cs="Arial"/>
        </w:rPr>
        <w:t xml:space="preserve"> </w:t>
      </w:r>
      <w:r w:rsidRPr="00052AEA">
        <w:rPr>
          <w:rStyle w:val="cursor-pointer"/>
          <w:rFonts w:cs="Arial"/>
        </w:rPr>
        <w:t>Healthcare professionals who report high burnout tend to show high scores on anxiety, depression, and emotional exhaustion.</w:t>
      </w:r>
      <w:r w:rsidRPr="00052AEA">
        <w:rPr>
          <w:rFonts w:cs="Arial"/>
        </w:rPr>
        <w:t xml:space="preserve"> </w:t>
      </w:r>
      <w:r>
        <w:rPr>
          <w:rFonts w:cs="Arial"/>
        </w:rPr>
        <w:t xml:space="preserve">Research by </w:t>
      </w:r>
      <w:proofErr w:type="spellStart"/>
      <w:r w:rsidR="00C23BD9">
        <w:rPr>
          <w:rFonts w:cs="Arial"/>
        </w:rPr>
        <w:t>Athamney</w:t>
      </w:r>
      <w:proofErr w:type="spellEnd"/>
      <w:r w:rsidR="00C23BD9">
        <w:rPr>
          <w:rFonts w:cs="Arial"/>
        </w:rPr>
        <w:t xml:space="preserve"> </w:t>
      </w:r>
      <w:r>
        <w:rPr>
          <w:rFonts w:cs="Arial"/>
        </w:rPr>
        <w:t>(</w:t>
      </w:r>
      <w:r w:rsidR="00C23BD9">
        <w:rPr>
          <w:rFonts w:cs="Arial"/>
        </w:rPr>
        <w:t>2024</w:t>
      </w:r>
      <w:r>
        <w:rPr>
          <w:rFonts w:cs="Arial"/>
        </w:rPr>
        <w:t xml:space="preserve">) indicates that </w:t>
      </w:r>
      <w:r>
        <w:rPr>
          <w:rStyle w:val="cursor-pointer"/>
          <w:rFonts w:cs="Arial"/>
        </w:rPr>
        <w:t>u</w:t>
      </w:r>
      <w:r w:rsidRPr="00052AEA">
        <w:rPr>
          <w:rStyle w:val="cursor-pointer"/>
          <w:rFonts w:cs="Arial"/>
        </w:rPr>
        <w:t>ninterrupted exposure to stresses and lack of time to take rest may cause severe psychological disorders.</w:t>
      </w:r>
      <w:r w:rsidRPr="00052AEA">
        <w:rPr>
          <w:rFonts w:cs="Arial"/>
        </w:rPr>
        <w:t xml:space="preserve"> </w:t>
      </w:r>
      <w:r w:rsidRPr="00052AEA">
        <w:rPr>
          <w:rStyle w:val="cursor-pointer"/>
          <w:rFonts w:cs="Arial"/>
        </w:rPr>
        <w:t>Emotional exhaustion as one of the fundamental elements of burnout renders people tired and incapable of managing daily workload.</w:t>
      </w:r>
      <w:r w:rsidRPr="00052AEA">
        <w:rPr>
          <w:rFonts w:cs="Arial"/>
        </w:rPr>
        <w:t xml:space="preserve"> </w:t>
      </w:r>
      <w:r w:rsidRPr="00052AEA">
        <w:rPr>
          <w:rStyle w:val="cursor-pointer"/>
          <w:rFonts w:cs="Arial"/>
        </w:rPr>
        <w:t>This may eventually lead to chronic stress that is harmful to mental and physical health.</w:t>
      </w:r>
      <w:r w:rsidRPr="00052AEA">
        <w:rPr>
          <w:rFonts w:cs="Arial"/>
        </w:rPr>
        <w:t xml:space="preserve"> </w:t>
      </w:r>
      <w:r w:rsidR="00C23BD9">
        <w:rPr>
          <w:rFonts w:cs="Arial"/>
        </w:rPr>
        <w:t xml:space="preserve">Adnan et al. </w:t>
      </w:r>
      <w:r>
        <w:rPr>
          <w:rStyle w:val="cursor-pointer"/>
          <w:rFonts w:cs="Arial"/>
        </w:rPr>
        <w:t>(</w:t>
      </w:r>
      <w:r w:rsidR="00C23BD9">
        <w:rPr>
          <w:rStyle w:val="cursor-pointer"/>
          <w:rFonts w:cs="Arial"/>
        </w:rPr>
        <w:t>2022</w:t>
      </w:r>
      <w:r w:rsidRPr="00052AEA">
        <w:rPr>
          <w:rStyle w:val="cursor-pointer"/>
          <w:rFonts w:cs="Arial"/>
        </w:rPr>
        <w:t>) points out that the long-term psychological distress is directly associated with burnout and may lower the overall wellbeing and quality of life.</w:t>
      </w:r>
      <w:r w:rsidRPr="00052AEA">
        <w:rPr>
          <w:rFonts w:cs="Arial"/>
        </w:rPr>
        <w:t xml:space="preserve"> </w:t>
      </w:r>
      <w:r w:rsidRPr="00052AEA">
        <w:rPr>
          <w:rStyle w:val="cursor-pointer"/>
          <w:rFonts w:cs="Arial"/>
        </w:rPr>
        <w:t>Moreover, healthcare employees can have sleeping disorders, demotivation, and a sense of powerlessness.</w:t>
      </w:r>
      <w:r w:rsidRPr="00052AEA">
        <w:rPr>
          <w:rFonts w:cs="Arial"/>
        </w:rPr>
        <w:t xml:space="preserve"> </w:t>
      </w:r>
      <w:r w:rsidRPr="00052AEA">
        <w:rPr>
          <w:rStyle w:val="cursor-pointer"/>
          <w:rFonts w:cs="Arial"/>
        </w:rPr>
        <w:t>Not only do these mental health problems impact individuals on a personal level, but they also lower the capacity of the individuals to deliver in their work places.</w:t>
      </w:r>
      <w:r w:rsidRPr="00052AEA">
        <w:rPr>
          <w:rFonts w:cs="Arial"/>
        </w:rPr>
        <w:t xml:space="preserve"> </w:t>
      </w:r>
    </w:p>
    <w:p w14:paraId="7D553BE5" w14:textId="77777777" w:rsidR="00052AEA" w:rsidRPr="00052AEA" w:rsidRDefault="00052AEA" w:rsidP="00052AEA">
      <w:pPr>
        <w:pStyle w:val="Heading4"/>
        <w:rPr>
          <w:rStyle w:val="cursor-pointer"/>
        </w:rPr>
      </w:pPr>
      <w:r w:rsidRPr="00052AEA">
        <w:rPr>
          <w:rStyle w:val="cursor-pointer"/>
        </w:rPr>
        <w:lastRenderedPageBreak/>
        <w:t>Job Satisfaction and Retention</w:t>
      </w:r>
    </w:p>
    <w:p w14:paraId="58C134ED" w14:textId="662EAF01" w:rsidR="00052AEA" w:rsidRDefault="00052AEA" w:rsidP="00052AEA">
      <w:pPr>
        <w:ind w:firstLine="720"/>
        <w:rPr>
          <w:rStyle w:val="cursor-pointer"/>
          <w:rFonts w:cs="Arial"/>
        </w:rPr>
      </w:pPr>
      <w:r w:rsidRPr="00052AEA">
        <w:rPr>
          <w:rStyle w:val="cursor-pointer"/>
          <w:rFonts w:cs="Arial"/>
        </w:rPr>
        <w:t>In healthcare institutions, job satisfaction and employee retention are directly related to burnout.</w:t>
      </w:r>
      <w:r w:rsidRPr="00052AEA">
        <w:rPr>
          <w:rFonts w:cs="Arial"/>
        </w:rPr>
        <w:t xml:space="preserve"> </w:t>
      </w:r>
      <w:r w:rsidRPr="00052AEA">
        <w:rPr>
          <w:rStyle w:val="cursor-pointer"/>
          <w:rFonts w:cs="Arial"/>
        </w:rPr>
        <w:t>In case healthcare professionals are overwhelmed, unsupported, and emotionally exhausted, the level of job satisfaction reduces considerably.</w:t>
      </w:r>
      <w:r w:rsidRPr="00052AEA">
        <w:rPr>
          <w:rFonts w:cs="Arial"/>
        </w:rPr>
        <w:t xml:space="preserve"> </w:t>
      </w:r>
      <w:r w:rsidRPr="00052AEA">
        <w:rPr>
          <w:rStyle w:val="cursor-pointer"/>
          <w:rFonts w:cs="Arial"/>
        </w:rPr>
        <w:t>This poor satisfaction usually results in high turnover intentions where employees want to quit their jobs or even quit the profession.</w:t>
      </w:r>
      <w:r w:rsidRPr="00052AEA">
        <w:rPr>
          <w:rFonts w:cs="Arial"/>
        </w:rPr>
        <w:t xml:space="preserve"> </w:t>
      </w:r>
      <w:r w:rsidR="00C23BD9">
        <w:rPr>
          <w:rFonts w:cs="Arial"/>
        </w:rPr>
        <w:t xml:space="preserve">Samadi </w:t>
      </w:r>
      <w:r>
        <w:rPr>
          <w:rStyle w:val="cursor-pointer"/>
          <w:rFonts w:cs="Arial"/>
        </w:rPr>
        <w:t>(</w:t>
      </w:r>
      <w:r w:rsidR="00C23BD9">
        <w:rPr>
          <w:rStyle w:val="cursor-pointer"/>
          <w:rFonts w:cs="Arial"/>
        </w:rPr>
        <w:t>2023</w:t>
      </w:r>
      <w:r w:rsidRPr="00052AEA">
        <w:rPr>
          <w:rStyle w:val="cursor-pointer"/>
          <w:rFonts w:cs="Arial"/>
        </w:rPr>
        <w:t>) discovered that burnout is closely related to absenteeism and work leave intentions.</w:t>
      </w:r>
      <w:r w:rsidRPr="00052AEA">
        <w:rPr>
          <w:rFonts w:cs="Arial"/>
        </w:rPr>
        <w:t xml:space="preserve"> </w:t>
      </w:r>
      <w:r w:rsidRPr="00052AEA">
        <w:rPr>
          <w:rStyle w:val="cursor-pointer"/>
          <w:rFonts w:cs="Arial"/>
        </w:rPr>
        <w:t>Healthcare professionals who have a high level of stress tend to take sick leave or resign.</w:t>
      </w:r>
      <w:r w:rsidRPr="00052AEA">
        <w:rPr>
          <w:rFonts w:cs="Arial"/>
        </w:rPr>
        <w:t xml:space="preserve"> </w:t>
      </w:r>
      <w:r w:rsidRPr="00052AEA">
        <w:rPr>
          <w:rStyle w:val="cursor-pointer"/>
          <w:rFonts w:cs="Arial"/>
        </w:rPr>
        <w:t>This leads to a vicious circle of staff shortages that are leaving more work on the other staff, which adds to burnout.</w:t>
      </w:r>
      <w:r w:rsidRPr="00052AEA">
        <w:rPr>
          <w:rFonts w:cs="Arial"/>
        </w:rPr>
        <w:t xml:space="preserve"> </w:t>
      </w:r>
      <w:r w:rsidRPr="00052AEA">
        <w:rPr>
          <w:rStyle w:val="cursor-pointer"/>
          <w:rFonts w:cs="Arial"/>
        </w:rPr>
        <w:t>Financial and organisational impacts are also associated with high turnover rates.</w:t>
      </w:r>
      <w:r w:rsidRPr="00052AEA">
        <w:rPr>
          <w:rFonts w:cs="Arial"/>
        </w:rPr>
        <w:t xml:space="preserve"> </w:t>
      </w:r>
      <w:r w:rsidRPr="00052AEA">
        <w:rPr>
          <w:rStyle w:val="cursor-pointer"/>
          <w:rFonts w:cs="Arial"/>
        </w:rPr>
        <w:t>Hiring and training new employees is both time and resource-intensive, and this may put an extra strain on the healthcare systems</w:t>
      </w:r>
    </w:p>
    <w:p w14:paraId="60A90B57" w14:textId="77777777" w:rsidR="00052AEA" w:rsidRPr="00052AEA" w:rsidRDefault="00052AEA" w:rsidP="00052AEA">
      <w:pPr>
        <w:pStyle w:val="Heading4"/>
        <w:rPr>
          <w:rStyle w:val="cursor-pointer"/>
        </w:rPr>
      </w:pPr>
      <w:r w:rsidRPr="00052AEA">
        <w:rPr>
          <w:rStyle w:val="cursor-pointer"/>
        </w:rPr>
        <w:t>Care and Safety of the patient</w:t>
      </w:r>
    </w:p>
    <w:p w14:paraId="78F7A41D" w14:textId="5918E49D" w:rsidR="00052AEA" w:rsidRPr="00052AEA" w:rsidRDefault="00052AEA" w:rsidP="00052AEA">
      <w:pPr>
        <w:ind w:firstLine="720"/>
        <w:rPr>
          <w:rFonts w:cs="Arial"/>
        </w:rPr>
      </w:pPr>
      <w:r w:rsidRPr="00052AEA">
        <w:rPr>
          <w:rStyle w:val="cursor-pointer"/>
          <w:rFonts w:cs="Arial"/>
        </w:rPr>
        <w:t>The other harmful effect of burnout is its influence on patient care and safety.</w:t>
      </w:r>
      <w:r w:rsidRPr="00052AEA">
        <w:rPr>
          <w:rFonts w:cs="Arial"/>
        </w:rPr>
        <w:t xml:space="preserve"> </w:t>
      </w:r>
      <w:r w:rsidRPr="00052AEA">
        <w:rPr>
          <w:rStyle w:val="cursor-pointer"/>
          <w:rFonts w:cs="Arial"/>
        </w:rPr>
        <w:t>Due to burnout, healthcare professionals can focus on high standards of care because of fatigue, loss of concentration, and emotional detachment.</w:t>
      </w:r>
      <w:r w:rsidRPr="00052AEA">
        <w:rPr>
          <w:rFonts w:cs="Arial"/>
        </w:rPr>
        <w:t xml:space="preserve"> </w:t>
      </w:r>
      <w:r w:rsidRPr="00052AEA">
        <w:rPr>
          <w:rStyle w:val="cursor-pointer"/>
          <w:rFonts w:cs="Arial"/>
        </w:rPr>
        <w:t>The depersonalisation as one of the significant elements of burnout causes the loss of empathy with patients.</w:t>
      </w:r>
      <w:r w:rsidRPr="00052AEA">
        <w:rPr>
          <w:rFonts w:cs="Arial"/>
        </w:rPr>
        <w:t xml:space="preserve"> </w:t>
      </w:r>
      <w:r w:rsidRPr="00052AEA">
        <w:rPr>
          <w:rStyle w:val="cursor-pointer"/>
          <w:rFonts w:cs="Arial"/>
        </w:rPr>
        <w:t>It has the ability to impact negatively on patient-provider relationships as well as the quality of care.</w:t>
      </w:r>
      <w:r w:rsidRPr="00052AEA">
        <w:rPr>
          <w:rFonts w:cs="Arial"/>
        </w:rPr>
        <w:t xml:space="preserve"> </w:t>
      </w:r>
      <w:r w:rsidRPr="00052AEA">
        <w:rPr>
          <w:rStyle w:val="cursor-pointer"/>
          <w:rFonts w:cs="Arial"/>
        </w:rPr>
        <w:t>Another consequence of burnout is the presence of the high risk of medical errors, as these may threaten patient safety</w:t>
      </w:r>
      <w:r>
        <w:rPr>
          <w:rStyle w:val="cursor-pointer"/>
          <w:rFonts w:cs="Arial"/>
        </w:rPr>
        <w:t xml:space="preserve">. </w:t>
      </w:r>
      <w:r w:rsidRPr="00052AEA">
        <w:rPr>
          <w:rStyle w:val="cursor-pointer"/>
          <w:rFonts w:cs="Arial"/>
        </w:rPr>
        <w:t xml:space="preserve">According to </w:t>
      </w:r>
      <w:r w:rsidR="00C23BD9">
        <w:rPr>
          <w:rStyle w:val="cursor-pointer"/>
          <w:rFonts w:cs="Arial"/>
        </w:rPr>
        <w:t>Al-</w:t>
      </w:r>
      <w:proofErr w:type="spellStart"/>
      <w:r w:rsidR="00C23BD9">
        <w:rPr>
          <w:rStyle w:val="cursor-pointer"/>
          <w:rFonts w:cs="Arial"/>
        </w:rPr>
        <w:t>Worafi</w:t>
      </w:r>
      <w:proofErr w:type="spellEnd"/>
      <w:r w:rsidR="00C23BD9">
        <w:rPr>
          <w:rStyle w:val="cursor-pointer"/>
          <w:rFonts w:cs="Arial"/>
        </w:rPr>
        <w:t xml:space="preserve"> </w:t>
      </w:r>
      <w:r>
        <w:rPr>
          <w:rStyle w:val="cursor-pointer"/>
          <w:rFonts w:cs="Arial"/>
        </w:rPr>
        <w:t>(</w:t>
      </w:r>
      <w:r w:rsidR="00C23BD9">
        <w:rPr>
          <w:rStyle w:val="cursor-pointer"/>
          <w:rFonts w:cs="Arial"/>
        </w:rPr>
        <w:t>2023</w:t>
      </w:r>
      <w:r>
        <w:rPr>
          <w:rStyle w:val="cursor-pointer"/>
          <w:rFonts w:cs="Arial"/>
        </w:rPr>
        <w:t>)</w:t>
      </w:r>
      <w:r w:rsidRPr="00052AEA">
        <w:rPr>
          <w:rStyle w:val="cursor-pointer"/>
          <w:rFonts w:cs="Arial"/>
        </w:rPr>
        <w:t xml:space="preserve"> burnout is a factor that leads to inefficiencies in the system as staff who are overstretched cannot adequately address the needs of patients.</w:t>
      </w:r>
      <w:r w:rsidRPr="00052AEA">
        <w:rPr>
          <w:rFonts w:cs="Arial"/>
        </w:rPr>
        <w:t xml:space="preserve"> </w:t>
      </w:r>
      <w:r w:rsidRPr="00052AEA">
        <w:rPr>
          <w:rStyle w:val="cursor-pointer"/>
          <w:rFonts w:cs="Arial"/>
        </w:rPr>
        <w:t>This shows that burnout does not only affect the individual but also the performance of the healthcare systems as a whole.</w:t>
      </w:r>
    </w:p>
    <w:p w14:paraId="2CA6F7EB" w14:textId="69E6E00E" w:rsidR="002865F5" w:rsidRDefault="002865F5" w:rsidP="00A56D4E">
      <w:pPr>
        <w:pStyle w:val="Heading3"/>
      </w:pPr>
      <w:bookmarkStart w:id="41" w:name="_Toc226130065"/>
      <w:r w:rsidRPr="007063BA">
        <w:t>Statistical Information</w:t>
      </w:r>
      <w:bookmarkEnd w:id="41"/>
    </w:p>
    <w:p w14:paraId="592E65F5" w14:textId="68491BC1" w:rsidR="00A03DEE" w:rsidRPr="00A03DEE" w:rsidRDefault="00A03DEE" w:rsidP="00A03DEE">
      <w:pPr>
        <w:ind w:firstLine="720"/>
        <w:rPr>
          <w:rStyle w:val="cursor-pointer"/>
          <w:rFonts w:cs="Arial"/>
        </w:rPr>
      </w:pPr>
      <w:r w:rsidRPr="00A03DEE">
        <w:rPr>
          <w:rStyle w:val="cursor-pointer"/>
          <w:rFonts w:cs="Arial"/>
        </w:rPr>
        <w:t xml:space="preserve">There is a lot of empirical evidence that connects burnout and its adverse effects. Research has demonstrated that medical practitioners with burnout tend to complain of poor mental health, absenteeism and job dissatisfaction. According to </w:t>
      </w:r>
      <w:r w:rsidR="00C23BD9">
        <w:rPr>
          <w:rStyle w:val="cursor-pointer"/>
          <w:rFonts w:cs="Arial"/>
        </w:rPr>
        <w:t xml:space="preserve">Rahman et al. </w:t>
      </w:r>
      <w:r w:rsidRPr="00A03DEE">
        <w:rPr>
          <w:rStyle w:val="cursor-pointer"/>
          <w:rFonts w:cs="Arial"/>
        </w:rPr>
        <w:t>(</w:t>
      </w:r>
      <w:r w:rsidR="00C23BD9">
        <w:rPr>
          <w:rStyle w:val="cursor-pointer"/>
          <w:rFonts w:cs="Arial"/>
        </w:rPr>
        <w:t>2024</w:t>
      </w:r>
      <w:r w:rsidRPr="00A03DEE">
        <w:rPr>
          <w:rStyle w:val="cursor-pointer"/>
          <w:rFonts w:cs="Arial"/>
        </w:rPr>
        <w:t xml:space="preserve">), burnout has a significant impact on the probability of healthcare workers going on sick leave and leaving their jobs. This brings out the fact that burnout has a direct connection to workforce instability. According to </w:t>
      </w:r>
      <w:r w:rsidR="00C23BD9">
        <w:rPr>
          <w:rStyle w:val="cursor-pointer"/>
          <w:rFonts w:cs="Arial"/>
        </w:rPr>
        <w:t xml:space="preserve">Babatope (2023), discuss that </w:t>
      </w:r>
      <w:r w:rsidRPr="00A03DEE">
        <w:rPr>
          <w:rStyle w:val="cursor-pointer"/>
          <w:rFonts w:cs="Arial"/>
        </w:rPr>
        <w:t>burnout rates were high in the COVID-19 period, and a significant percentage of medical staff members developed the symptoms of emotional exhaustion and psychological distress. These results highlight the ubiquity of the issue and how dire the consequences of it can be to healthcare systems across the globe.</w:t>
      </w:r>
    </w:p>
    <w:p w14:paraId="146E00F1" w14:textId="77777777" w:rsidR="00A03DEE" w:rsidRDefault="002865F5" w:rsidP="00A03DEE">
      <w:pPr>
        <w:pStyle w:val="Heading3"/>
      </w:pPr>
      <w:bookmarkStart w:id="42" w:name="_Toc226130066"/>
      <w:r w:rsidRPr="007063BA">
        <w:lastRenderedPageBreak/>
        <w:t>Theories, Policies, and Legislation</w:t>
      </w:r>
      <w:bookmarkEnd w:id="42"/>
    </w:p>
    <w:p w14:paraId="44FE8A36" w14:textId="79D393F8" w:rsidR="002865F5" w:rsidRPr="00A03DEE" w:rsidRDefault="00A03DEE" w:rsidP="00A03DEE">
      <w:pPr>
        <w:pStyle w:val="Heading4"/>
      </w:pPr>
      <w:r>
        <w:rPr>
          <w:rStyle w:val="Strong"/>
          <w:b w:val="0"/>
          <w:bCs w:val="0"/>
        </w:rPr>
        <w:t xml:space="preserve">Theoretical Framework: </w:t>
      </w:r>
      <w:r w:rsidRPr="00A03DEE">
        <w:t>The Maslach Burnout Theory</w:t>
      </w:r>
      <w:r>
        <w:rPr>
          <w:rStyle w:val="cursor-pointer"/>
          <w:rFonts w:ascii="Geist Fallback" w:hAnsi="Geist Fallback"/>
          <w:sz w:val="23"/>
          <w:szCs w:val="23"/>
        </w:rPr>
        <w:t xml:space="preserve"> </w:t>
      </w:r>
    </w:p>
    <w:p w14:paraId="06F18A8A" w14:textId="77777777" w:rsidR="00A03DEE" w:rsidRDefault="00A03DEE" w:rsidP="00A03DEE">
      <w:pPr>
        <w:pStyle w:val="NormalWeb"/>
        <w:spacing w:line="360" w:lineRule="auto"/>
        <w:jc w:val="both"/>
        <w:rPr>
          <w:rFonts w:ascii="Arial" w:hAnsi="Arial" w:cs="Arial"/>
          <w:sz w:val="22"/>
        </w:rPr>
      </w:pPr>
      <w:r w:rsidRPr="00A03DEE">
        <w:rPr>
          <w:rFonts w:ascii="Arial" w:hAnsi="Arial" w:cs="Arial"/>
          <w:sz w:val="22"/>
        </w:rPr>
        <w:t xml:space="preserve">The Maslach Burnout Theory offers an efficient framework of </w:t>
      </w:r>
      <w:proofErr w:type="spellStart"/>
      <w:r w:rsidRPr="00A03DEE">
        <w:rPr>
          <w:rFonts w:ascii="Arial" w:hAnsi="Arial" w:cs="Arial"/>
          <w:sz w:val="22"/>
        </w:rPr>
        <w:t>analyzing</w:t>
      </w:r>
      <w:proofErr w:type="spellEnd"/>
      <w:r w:rsidRPr="00A03DEE">
        <w:rPr>
          <w:rFonts w:ascii="Arial" w:hAnsi="Arial" w:cs="Arial"/>
          <w:sz w:val="22"/>
        </w:rPr>
        <w:t xml:space="preserve"> the consequences of burnout. </w:t>
      </w:r>
      <w:r>
        <w:rPr>
          <w:rFonts w:ascii="Arial" w:hAnsi="Arial" w:cs="Arial"/>
          <w:sz w:val="22"/>
        </w:rPr>
        <w:t>(), analyses that Maslach</w:t>
      </w:r>
      <w:r w:rsidRPr="00A03DEE">
        <w:rPr>
          <w:rFonts w:ascii="Arial" w:hAnsi="Arial" w:cs="Arial"/>
          <w:sz w:val="22"/>
        </w:rPr>
        <w:t xml:space="preserve"> theory suggests that burnout occurs in three phases namely emotional exhaustion, depersonalisation and diminished personal accomplishment. Emotional exhaustion is a condition when people experience the feeling of being burdened and incapable of managing the work pressure. This causes depersonalisation in which people lose their connection and develop negative attitudes towards their jobs and patients. Lastly, low personal achievement is a result of being ineffective and not satisfied with their positions. This development is the reason why burnout has an impact on personal wellbeing as well as job performance. It also points out the negative consequences of burnout that include poor mental health, low job satisfaction, and quality of care</w:t>
      </w:r>
      <w:r>
        <w:rPr>
          <w:rFonts w:ascii="Arial" w:hAnsi="Arial" w:cs="Arial"/>
          <w:sz w:val="22"/>
        </w:rPr>
        <w:t>.</w:t>
      </w:r>
    </w:p>
    <w:p w14:paraId="3A4B5435" w14:textId="5AB25847" w:rsidR="002865F5" w:rsidRPr="00A03DEE" w:rsidRDefault="00A03DEE" w:rsidP="00A03DEE">
      <w:pPr>
        <w:pStyle w:val="Heading4"/>
      </w:pPr>
      <w:r w:rsidRPr="00A03DEE">
        <w:rPr>
          <w:rStyle w:val="Strong"/>
          <w:b w:val="0"/>
          <w:bCs w:val="0"/>
        </w:rPr>
        <w:t>Policy and Legislation</w:t>
      </w:r>
    </w:p>
    <w:p w14:paraId="344D249C" w14:textId="45903365" w:rsidR="00A03DEE" w:rsidRDefault="00A03DEE" w:rsidP="00A03DEE">
      <w:pPr>
        <w:ind w:firstLine="720"/>
        <w:rPr>
          <w:rStyle w:val="cursor-pointer"/>
          <w:rFonts w:cs="Arial"/>
        </w:rPr>
      </w:pPr>
      <w:r w:rsidRPr="00A03DEE">
        <w:rPr>
          <w:rStyle w:val="cursor-pointer"/>
          <w:rFonts w:cs="Arial"/>
        </w:rPr>
        <w:t>Over the past few years, the healthcare policies started paying more attention to burnout as a serious issue.</w:t>
      </w:r>
      <w:r w:rsidRPr="00A03DEE">
        <w:rPr>
          <w:rFonts w:cs="Arial"/>
        </w:rPr>
        <w:t xml:space="preserve"> </w:t>
      </w:r>
      <w:r w:rsidRPr="00A03DEE">
        <w:rPr>
          <w:rStyle w:val="cursor-pointer"/>
          <w:rFonts w:cs="Arial"/>
        </w:rPr>
        <w:t>The organisations, including NHS, have also developed policies that underline the significance of employee health and psychological assistance.</w:t>
      </w:r>
      <w:r w:rsidRPr="00A03DEE">
        <w:rPr>
          <w:rFonts w:cs="Arial"/>
        </w:rPr>
        <w:t xml:space="preserve"> </w:t>
      </w:r>
      <w:r w:rsidRPr="00A03DEE">
        <w:rPr>
          <w:rStyle w:val="cursor-pointer"/>
          <w:rFonts w:cs="Arial"/>
        </w:rPr>
        <w:t>The purpose of these policies is to bring healthier workplace conditions and stress reduction among medical workers</w:t>
      </w:r>
      <w:r>
        <w:rPr>
          <w:rStyle w:val="cursor-pointer"/>
          <w:rFonts w:cs="Arial"/>
        </w:rPr>
        <w:t xml:space="preserve"> (</w:t>
      </w:r>
      <w:r w:rsidR="00C23BD9">
        <w:rPr>
          <w:rStyle w:val="cursor-pointer"/>
          <w:rFonts w:cs="Arial"/>
        </w:rPr>
        <w:t>NHS, 2024</w:t>
      </w:r>
      <w:r>
        <w:rPr>
          <w:rStyle w:val="cursor-pointer"/>
          <w:rFonts w:cs="Arial"/>
        </w:rPr>
        <w:t>)</w:t>
      </w:r>
      <w:r w:rsidRPr="00A03DEE">
        <w:rPr>
          <w:rStyle w:val="cursor-pointer"/>
          <w:rFonts w:cs="Arial"/>
        </w:rPr>
        <w:t>.</w:t>
      </w:r>
      <w:r w:rsidRPr="00A03DEE">
        <w:rPr>
          <w:rFonts w:cs="Arial"/>
        </w:rPr>
        <w:t xml:space="preserve"> </w:t>
      </w:r>
      <w:r w:rsidRPr="00A03DEE">
        <w:rPr>
          <w:rStyle w:val="cursor-pointer"/>
          <w:rFonts w:cs="Arial"/>
        </w:rPr>
        <w:t>Nevertheless, regardless of these efforts, such policies are not implemented in a consistent way.</w:t>
      </w:r>
      <w:r w:rsidRPr="00A03DEE">
        <w:rPr>
          <w:rFonts w:cs="Arial"/>
        </w:rPr>
        <w:t xml:space="preserve"> </w:t>
      </w:r>
      <w:r w:rsidRPr="00A03DEE">
        <w:rPr>
          <w:rStyle w:val="cursor-pointer"/>
          <w:rFonts w:cs="Arial"/>
        </w:rPr>
        <w:t>The problem of financial and staffing constraints is a big challenge to many healthcare organisations that struggle to offer sufficient resources and support.</w:t>
      </w:r>
      <w:r w:rsidRPr="00A03DEE">
        <w:rPr>
          <w:rFonts w:cs="Arial"/>
        </w:rPr>
        <w:t xml:space="preserve"> </w:t>
      </w:r>
      <w:r w:rsidRPr="00A03DEE">
        <w:rPr>
          <w:rStyle w:val="cursor-pointer"/>
          <w:rFonts w:cs="Arial"/>
        </w:rPr>
        <w:t>This disparity between policy and practice underscores why healthcare organisations should be more committed towards dealing with burnout.</w:t>
      </w:r>
    </w:p>
    <w:p w14:paraId="25ACB73F" w14:textId="77777777" w:rsidR="00A03DEE" w:rsidRDefault="00A03DEE" w:rsidP="00A03DEE">
      <w:pPr>
        <w:pStyle w:val="Heading4"/>
      </w:pPr>
      <w:r w:rsidRPr="00A03DEE">
        <w:t xml:space="preserve"> Implications of Burnout </w:t>
      </w:r>
    </w:p>
    <w:p w14:paraId="348F65C3" w14:textId="76E605C7" w:rsidR="00A03DEE" w:rsidRPr="00A03DEE" w:rsidRDefault="00A03DEE" w:rsidP="003A6FA6">
      <w:pPr>
        <w:ind w:firstLine="720"/>
        <w:rPr>
          <w:rStyle w:val="cursor-pointer"/>
          <w:rFonts w:cs="Arial"/>
        </w:rPr>
      </w:pPr>
      <w:r w:rsidRPr="00A03DEE">
        <w:rPr>
          <w:rStyle w:val="cursor-pointer"/>
          <w:rFonts w:cs="Arial"/>
        </w:rPr>
        <w:t>Burnout has a lot of negative implications that are far-reaching.</w:t>
      </w:r>
      <w:r w:rsidRPr="00A03DEE">
        <w:rPr>
          <w:rFonts w:cs="Arial"/>
        </w:rPr>
        <w:t xml:space="preserve"> </w:t>
      </w:r>
      <w:r w:rsidRPr="00A03DEE">
        <w:rPr>
          <w:rStyle w:val="cursor-pointer"/>
          <w:rFonts w:cs="Arial"/>
        </w:rPr>
        <w:t>A significant problem that may occur in healthcare professionals is poor mental health outcomes that result in long-term psychological disorders, including depression and anxiety.</w:t>
      </w:r>
      <w:r w:rsidRPr="00A03DEE">
        <w:rPr>
          <w:rFonts w:cs="Arial"/>
        </w:rPr>
        <w:t xml:space="preserve"> </w:t>
      </w:r>
      <w:r w:rsidR="003A6FA6">
        <w:rPr>
          <w:rFonts w:cs="Arial"/>
        </w:rPr>
        <w:t xml:space="preserve">Study by </w:t>
      </w:r>
      <w:r w:rsidR="00C23BD9">
        <w:rPr>
          <w:rFonts w:cs="Arial"/>
        </w:rPr>
        <w:t xml:space="preserve">Samadi </w:t>
      </w:r>
      <w:r w:rsidR="003A6FA6">
        <w:rPr>
          <w:rFonts w:cs="Arial"/>
        </w:rPr>
        <w:t>(</w:t>
      </w:r>
      <w:r w:rsidR="00C23BD9">
        <w:rPr>
          <w:rFonts w:cs="Arial"/>
        </w:rPr>
        <w:t>2023</w:t>
      </w:r>
      <w:r w:rsidR="003A6FA6">
        <w:rPr>
          <w:rFonts w:cs="Arial"/>
        </w:rPr>
        <w:t xml:space="preserve">) highlights that </w:t>
      </w:r>
      <w:r w:rsidR="003A6FA6">
        <w:rPr>
          <w:rStyle w:val="cursor-pointer"/>
          <w:rFonts w:cs="Arial"/>
        </w:rPr>
        <w:t>b</w:t>
      </w:r>
      <w:r w:rsidRPr="00A03DEE">
        <w:rPr>
          <w:rStyle w:val="cursor-pointer"/>
          <w:rFonts w:cs="Arial"/>
        </w:rPr>
        <w:t>urnout also diminishes the retention of workforces since a great number of professionals resign because of stress.</w:t>
      </w:r>
      <w:r w:rsidRPr="00A03DEE">
        <w:rPr>
          <w:rFonts w:cs="Arial"/>
        </w:rPr>
        <w:t xml:space="preserve"> </w:t>
      </w:r>
      <w:r w:rsidRPr="00A03DEE">
        <w:rPr>
          <w:rStyle w:val="cursor-pointer"/>
          <w:rFonts w:cs="Arial"/>
        </w:rPr>
        <w:t>Besides, the deterioration of the quality of patient care is a significant issue.</w:t>
      </w:r>
      <w:r w:rsidRPr="00A03DEE">
        <w:rPr>
          <w:rFonts w:cs="Arial"/>
        </w:rPr>
        <w:t xml:space="preserve"> </w:t>
      </w:r>
      <w:r w:rsidRPr="00A03DEE">
        <w:rPr>
          <w:rStyle w:val="cursor-pointer"/>
          <w:rFonts w:cs="Arial"/>
        </w:rPr>
        <w:t>The impact of the increased medical errors, decreased empathy, and decreased service standards may have adverse effects on patient outcomes and safety.</w:t>
      </w:r>
      <w:r w:rsidRPr="00A03DEE">
        <w:rPr>
          <w:rFonts w:cs="Arial"/>
        </w:rPr>
        <w:t xml:space="preserve"> Positive Implications </w:t>
      </w:r>
      <w:r w:rsidRPr="00A03DEE">
        <w:rPr>
          <w:rStyle w:val="cursor-pointer"/>
          <w:rFonts w:cs="Arial"/>
        </w:rPr>
        <w:t>Nevertheless, despite all these difficulties, some positive changes have been observed because of the awareness of burnout.</w:t>
      </w:r>
      <w:r w:rsidRPr="00A03DEE">
        <w:rPr>
          <w:rFonts w:cs="Arial"/>
        </w:rPr>
        <w:t xml:space="preserve"> </w:t>
      </w:r>
      <w:r w:rsidRPr="00A03DEE">
        <w:rPr>
          <w:rStyle w:val="cursor-pointer"/>
          <w:rFonts w:cs="Arial"/>
        </w:rPr>
        <w:t>Mental health has become an issue of increased awareness in healthcare settings</w:t>
      </w:r>
      <w:r w:rsidR="003A6FA6">
        <w:rPr>
          <w:rStyle w:val="cursor-pointer"/>
          <w:rFonts w:cs="Arial"/>
        </w:rPr>
        <w:t xml:space="preserve"> (</w:t>
      </w:r>
      <w:proofErr w:type="spellStart"/>
      <w:r w:rsidR="00C23BD9">
        <w:rPr>
          <w:rStyle w:val="cursor-pointer"/>
          <w:rFonts w:cs="Arial"/>
        </w:rPr>
        <w:t>Kurniawati</w:t>
      </w:r>
      <w:proofErr w:type="spellEnd"/>
      <w:r w:rsidR="00C23BD9">
        <w:rPr>
          <w:rStyle w:val="cursor-pointer"/>
          <w:rFonts w:cs="Arial"/>
        </w:rPr>
        <w:t>, 2023</w:t>
      </w:r>
      <w:r w:rsidR="003A6FA6">
        <w:rPr>
          <w:rStyle w:val="cursor-pointer"/>
          <w:rFonts w:cs="Arial"/>
        </w:rPr>
        <w:t>)</w:t>
      </w:r>
      <w:r w:rsidRPr="00A03DEE">
        <w:rPr>
          <w:rStyle w:val="cursor-pointer"/>
          <w:rFonts w:cs="Arial"/>
        </w:rPr>
        <w:t>.</w:t>
      </w:r>
      <w:r w:rsidRPr="00A03DEE">
        <w:rPr>
          <w:rFonts w:cs="Arial"/>
        </w:rPr>
        <w:t xml:space="preserve"> </w:t>
      </w:r>
      <w:r w:rsidRPr="00A03DEE">
        <w:rPr>
          <w:rStyle w:val="cursor-pointer"/>
          <w:rFonts w:cs="Arial"/>
        </w:rPr>
        <w:t>Organisations are also investing in support programmes e.g. counselling programs, stress management training.</w:t>
      </w:r>
      <w:r w:rsidRPr="00A03DEE">
        <w:rPr>
          <w:rFonts w:cs="Arial"/>
        </w:rPr>
        <w:t xml:space="preserve"> </w:t>
      </w:r>
      <w:r w:rsidRPr="00A03DEE">
        <w:rPr>
          <w:rStyle w:val="cursor-pointer"/>
          <w:rFonts w:cs="Arial"/>
        </w:rPr>
        <w:lastRenderedPageBreak/>
        <w:t>These programs offer prospects to change the working conditions and improve the wellbeing of healthcare professionals in the long run.</w:t>
      </w:r>
    </w:p>
    <w:p w14:paraId="34DEA959" w14:textId="45901F58" w:rsidR="0082760D" w:rsidRDefault="0082760D" w:rsidP="003A6FA6">
      <w:pPr>
        <w:pStyle w:val="Heading4"/>
      </w:pPr>
      <w:r w:rsidRPr="00C23BD9">
        <w:t>Examples from Your Articles</w:t>
      </w:r>
    </w:p>
    <w:tbl>
      <w:tblPr>
        <w:tblStyle w:val="PlainTable1"/>
        <w:tblW w:w="0" w:type="auto"/>
        <w:tblLook w:val="04A0" w:firstRow="1" w:lastRow="0" w:firstColumn="1" w:lastColumn="0" w:noHBand="0" w:noVBand="1"/>
      </w:tblPr>
      <w:tblGrid>
        <w:gridCol w:w="1788"/>
        <w:gridCol w:w="3772"/>
        <w:gridCol w:w="3456"/>
      </w:tblGrid>
      <w:tr w:rsidR="00C23BD9" w:rsidRPr="00C23BD9" w14:paraId="543B8800" w14:textId="77777777" w:rsidTr="00C23BD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39DD88F" w14:textId="77777777" w:rsidR="00C23BD9" w:rsidRPr="00C23BD9" w:rsidRDefault="00C23BD9" w:rsidP="00C23BD9">
            <w:pPr>
              <w:rPr>
                <w:lang w:val="en-US" w:eastAsia="en-US"/>
              </w:rPr>
            </w:pPr>
            <w:r w:rsidRPr="00C23BD9">
              <w:rPr>
                <w:lang w:val="en-US" w:eastAsia="en-US"/>
              </w:rPr>
              <w:t>Study</w:t>
            </w:r>
          </w:p>
        </w:tc>
        <w:tc>
          <w:tcPr>
            <w:tcW w:w="0" w:type="auto"/>
            <w:hideMark/>
          </w:tcPr>
          <w:p w14:paraId="7989B525" w14:textId="77777777" w:rsidR="00C23BD9" w:rsidRPr="00C23BD9" w:rsidRDefault="00C23BD9" w:rsidP="00C23BD9">
            <w:pPr>
              <w:cnfStyle w:val="100000000000" w:firstRow="1" w:lastRow="0" w:firstColumn="0" w:lastColumn="0" w:oddVBand="0" w:evenVBand="0" w:oddHBand="0" w:evenHBand="0" w:firstRowFirstColumn="0" w:firstRowLastColumn="0" w:lastRowFirstColumn="0" w:lastRowLastColumn="0"/>
              <w:rPr>
                <w:lang w:val="en-US" w:eastAsia="en-US"/>
              </w:rPr>
            </w:pPr>
            <w:r w:rsidRPr="00C23BD9">
              <w:rPr>
                <w:lang w:val="en-US" w:eastAsia="en-US"/>
              </w:rPr>
              <w:t>Key Findings</w:t>
            </w:r>
          </w:p>
        </w:tc>
        <w:tc>
          <w:tcPr>
            <w:tcW w:w="0" w:type="auto"/>
            <w:hideMark/>
          </w:tcPr>
          <w:p w14:paraId="32F74C6C" w14:textId="77777777" w:rsidR="00C23BD9" w:rsidRPr="00C23BD9" w:rsidRDefault="00C23BD9" w:rsidP="00C23BD9">
            <w:pPr>
              <w:cnfStyle w:val="100000000000" w:firstRow="1" w:lastRow="0" w:firstColumn="0" w:lastColumn="0" w:oddVBand="0" w:evenVBand="0" w:oddHBand="0" w:evenHBand="0" w:firstRowFirstColumn="0" w:firstRowLastColumn="0" w:lastRowFirstColumn="0" w:lastRowLastColumn="0"/>
              <w:rPr>
                <w:lang w:val="en-US" w:eastAsia="en-US"/>
              </w:rPr>
            </w:pPr>
            <w:r w:rsidRPr="00C23BD9">
              <w:rPr>
                <w:lang w:val="en-US" w:eastAsia="en-US"/>
              </w:rPr>
              <w:t>Link to Theme</w:t>
            </w:r>
          </w:p>
        </w:tc>
      </w:tr>
      <w:tr w:rsidR="00C23BD9" w:rsidRPr="00C23BD9" w14:paraId="4C8A4D0A" w14:textId="77777777" w:rsidTr="00C23BD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ADD4DC2" w14:textId="77777777" w:rsidR="00C23BD9" w:rsidRPr="00C23BD9" w:rsidRDefault="00C23BD9" w:rsidP="00C23BD9">
            <w:pPr>
              <w:rPr>
                <w:lang w:val="en-US" w:eastAsia="en-US"/>
              </w:rPr>
            </w:pPr>
            <w:r w:rsidRPr="00C23BD9">
              <w:rPr>
                <w:lang w:val="en-US" w:eastAsia="en-US"/>
              </w:rPr>
              <w:t>Samadi (2023)</w:t>
            </w:r>
          </w:p>
        </w:tc>
        <w:tc>
          <w:tcPr>
            <w:tcW w:w="0" w:type="auto"/>
            <w:hideMark/>
          </w:tcPr>
          <w:p w14:paraId="66FCB236" w14:textId="77777777" w:rsidR="00C23BD9" w:rsidRPr="00C23BD9" w:rsidRDefault="00C23BD9" w:rsidP="00C23BD9">
            <w:pPr>
              <w:cnfStyle w:val="000000100000" w:firstRow="0" w:lastRow="0" w:firstColumn="0" w:lastColumn="0" w:oddVBand="0" w:evenVBand="0" w:oddHBand="1" w:evenHBand="0" w:firstRowFirstColumn="0" w:firstRowLastColumn="0" w:lastRowFirstColumn="0" w:lastRowLastColumn="0"/>
              <w:rPr>
                <w:lang w:val="en-US" w:eastAsia="en-US"/>
              </w:rPr>
            </w:pPr>
            <w:r w:rsidRPr="00C23BD9">
              <w:rPr>
                <w:lang w:val="en-US" w:eastAsia="en-US"/>
              </w:rPr>
              <w:t>Burnout increases absenteeism and turnover intentions</w:t>
            </w:r>
          </w:p>
        </w:tc>
        <w:tc>
          <w:tcPr>
            <w:tcW w:w="0" w:type="auto"/>
            <w:hideMark/>
          </w:tcPr>
          <w:p w14:paraId="074DBE4D" w14:textId="77777777" w:rsidR="00C23BD9" w:rsidRPr="00C23BD9" w:rsidRDefault="00C23BD9" w:rsidP="00C23BD9">
            <w:pPr>
              <w:cnfStyle w:val="000000100000" w:firstRow="0" w:lastRow="0" w:firstColumn="0" w:lastColumn="0" w:oddVBand="0" w:evenVBand="0" w:oddHBand="1" w:evenHBand="0" w:firstRowFirstColumn="0" w:firstRowLastColumn="0" w:lastRowFirstColumn="0" w:lastRowLastColumn="0"/>
              <w:rPr>
                <w:lang w:val="en-US" w:eastAsia="en-US"/>
              </w:rPr>
            </w:pPr>
            <w:r w:rsidRPr="00C23BD9">
              <w:rPr>
                <w:lang w:val="en-US" w:eastAsia="en-US"/>
              </w:rPr>
              <w:t>Supports impact on retention and job satisfaction</w:t>
            </w:r>
          </w:p>
        </w:tc>
      </w:tr>
      <w:tr w:rsidR="00C23BD9" w:rsidRPr="00C23BD9" w14:paraId="7EA733AF" w14:textId="77777777" w:rsidTr="00C23BD9">
        <w:tc>
          <w:tcPr>
            <w:cnfStyle w:val="001000000000" w:firstRow="0" w:lastRow="0" w:firstColumn="1" w:lastColumn="0" w:oddVBand="0" w:evenVBand="0" w:oddHBand="0" w:evenHBand="0" w:firstRowFirstColumn="0" w:firstRowLastColumn="0" w:lastRowFirstColumn="0" w:lastRowLastColumn="0"/>
            <w:tcW w:w="0" w:type="auto"/>
            <w:hideMark/>
          </w:tcPr>
          <w:p w14:paraId="70BA53E5" w14:textId="77777777" w:rsidR="00C23BD9" w:rsidRPr="00C23BD9" w:rsidRDefault="00C23BD9" w:rsidP="00C23BD9">
            <w:pPr>
              <w:rPr>
                <w:lang w:val="en-US" w:eastAsia="en-US"/>
              </w:rPr>
            </w:pPr>
            <w:r w:rsidRPr="00C23BD9">
              <w:rPr>
                <w:lang w:val="en-US" w:eastAsia="en-US"/>
              </w:rPr>
              <w:t>Al-</w:t>
            </w:r>
            <w:proofErr w:type="spellStart"/>
            <w:r w:rsidRPr="00C23BD9">
              <w:rPr>
                <w:lang w:val="en-US" w:eastAsia="en-US"/>
              </w:rPr>
              <w:t>Worafi</w:t>
            </w:r>
            <w:proofErr w:type="spellEnd"/>
            <w:r w:rsidRPr="00C23BD9">
              <w:rPr>
                <w:lang w:val="en-US" w:eastAsia="en-US"/>
              </w:rPr>
              <w:t xml:space="preserve"> (2023)</w:t>
            </w:r>
          </w:p>
        </w:tc>
        <w:tc>
          <w:tcPr>
            <w:tcW w:w="0" w:type="auto"/>
            <w:hideMark/>
          </w:tcPr>
          <w:p w14:paraId="37315B2C" w14:textId="77777777" w:rsidR="00C23BD9" w:rsidRPr="00C23BD9" w:rsidRDefault="00C23BD9" w:rsidP="00C23BD9">
            <w:pPr>
              <w:cnfStyle w:val="000000000000" w:firstRow="0" w:lastRow="0" w:firstColumn="0" w:lastColumn="0" w:oddVBand="0" w:evenVBand="0" w:oddHBand="0" w:evenHBand="0" w:firstRowFirstColumn="0" w:firstRowLastColumn="0" w:lastRowFirstColumn="0" w:lastRowLastColumn="0"/>
              <w:rPr>
                <w:lang w:val="en-US" w:eastAsia="en-US"/>
              </w:rPr>
            </w:pPr>
            <w:r w:rsidRPr="00C23BD9">
              <w:rPr>
                <w:lang w:val="en-US" w:eastAsia="en-US"/>
              </w:rPr>
              <w:t>Burnout reduces care quality and increases errors</w:t>
            </w:r>
          </w:p>
        </w:tc>
        <w:tc>
          <w:tcPr>
            <w:tcW w:w="0" w:type="auto"/>
            <w:hideMark/>
          </w:tcPr>
          <w:p w14:paraId="7B837EDF" w14:textId="77777777" w:rsidR="00C23BD9" w:rsidRPr="00C23BD9" w:rsidRDefault="00C23BD9" w:rsidP="00C23BD9">
            <w:pPr>
              <w:cnfStyle w:val="000000000000" w:firstRow="0" w:lastRow="0" w:firstColumn="0" w:lastColumn="0" w:oddVBand="0" w:evenVBand="0" w:oddHBand="0" w:evenHBand="0" w:firstRowFirstColumn="0" w:firstRowLastColumn="0" w:lastRowFirstColumn="0" w:lastRowLastColumn="0"/>
              <w:rPr>
                <w:lang w:val="en-US" w:eastAsia="en-US"/>
              </w:rPr>
            </w:pPr>
            <w:r w:rsidRPr="00C23BD9">
              <w:rPr>
                <w:lang w:val="en-US" w:eastAsia="en-US"/>
              </w:rPr>
              <w:t>Highlights patient safety risks</w:t>
            </w:r>
          </w:p>
        </w:tc>
      </w:tr>
      <w:tr w:rsidR="00C23BD9" w:rsidRPr="00C23BD9" w14:paraId="7F05AA89" w14:textId="77777777" w:rsidTr="00C23BD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F76B862" w14:textId="77777777" w:rsidR="00C23BD9" w:rsidRPr="00C23BD9" w:rsidRDefault="00C23BD9" w:rsidP="00C23BD9">
            <w:pPr>
              <w:rPr>
                <w:lang w:val="en-US" w:eastAsia="en-US"/>
              </w:rPr>
            </w:pPr>
            <w:r w:rsidRPr="00C23BD9">
              <w:rPr>
                <w:lang w:val="en-US" w:eastAsia="en-US"/>
              </w:rPr>
              <w:t>Rahman et al. (2024)</w:t>
            </w:r>
          </w:p>
        </w:tc>
        <w:tc>
          <w:tcPr>
            <w:tcW w:w="0" w:type="auto"/>
            <w:hideMark/>
          </w:tcPr>
          <w:p w14:paraId="388C7286" w14:textId="77777777" w:rsidR="00C23BD9" w:rsidRPr="00C23BD9" w:rsidRDefault="00C23BD9" w:rsidP="00C23BD9">
            <w:pPr>
              <w:cnfStyle w:val="000000100000" w:firstRow="0" w:lastRow="0" w:firstColumn="0" w:lastColumn="0" w:oddVBand="0" w:evenVBand="0" w:oddHBand="1" w:evenHBand="0" w:firstRowFirstColumn="0" w:firstRowLastColumn="0" w:lastRowFirstColumn="0" w:lastRowLastColumn="0"/>
              <w:rPr>
                <w:lang w:val="en-US" w:eastAsia="en-US"/>
              </w:rPr>
            </w:pPr>
            <w:r w:rsidRPr="00C23BD9">
              <w:rPr>
                <w:lang w:val="en-US" w:eastAsia="en-US"/>
              </w:rPr>
              <w:t>Burnout linked to poor mental health outcomes</w:t>
            </w:r>
          </w:p>
        </w:tc>
        <w:tc>
          <w:tcPr>
            <w:tcW w:w="0" w:type="auto"/>
            <w:hideMark/>
          </w:tcPr>
          <w:p w14:paraId="7F12604F" w14:textId="77777777" w:rsidR="00C23BD9" w:rsidRPr="00C23BD9" w:rsidRDefault="00C23BD9" w:rsidP="00C23BD9">
            <w:pPr>
              <w:cnfStyle w:val="000000100000" w:firstRow="0" w:lastRow="0" w:firstColumn="0" w:lastColumn="0" w:oddVBand="0" w:evenVBand="0" w:oddHBand="1" w:evenHBand="0" w:firstRowFirstColumn="0" w:firstRowLastColumn="0" w:lastRowFirstColumn="0" w:lastRowLastColumn="0"/>
              <w:rPr>
                <w:lang w:val="en-US" w:eastAsia="en-US"/>
              </w:rPr>
            </w:pPr>
            <w:r w:rsidRPr="00C23BD9">
              <w:rPr>
                <w:lang w:val="en-US" w:eastAsia="en-US"/>
              </w:rPr>
              <w:t>Confirms psychological impact</w:t>
            </w:r>
          </w:p>
        </w:tc>
      </w:tr>
    </w:tbl>
    <w:p w14:paraId="219757CE" w14:textId="1D515B94" w:rsidR="002865F5" w:rsidRPr="000A427D" w:rsidRDefault="002865F5" w:rsidP="000A427D">
      <w:pPr>
        <w:pStyle w:val="Heading4"/>
      </w:pPr>
      <w:r w:rsidRPr="000A427D">
        <w:t>Connections to Other Themes</w:t>
      </w:r>
    </w:p>
    <w:p w14:paraId="69BB9BA9" w14:textId="0B239771" w:rsidR="000A427D" w:rsidRPr="000A427D" w:rsidRDefault="000A427D" w:rsidP="000A427D">
      <w:pPr>
        <w:ind w:firstLine="720"/>
        <w:rPr>
          <w:rFonts w:cs="Arial"/>
          <w:sz w:val="20"/>
        </w:rPr>
      </w:pPr>
      <w:r w:rsidRPr="000A427D">
        <w:rPr>
          <w:rStyle w:val="cursor-pointer"/>
          <w:rFonts w:cs="Arial"/>
          <w:szCs w:val="23"/>
        </w:rPr>
        <w:t>This is a theme that is highly related to the other themes in the study.</w:t>
      </w:r>
      <w:r w:rsidRPr="000A427D">
        <w:rPr>
          <w:rFonts w:cs="Arial"/>
          <w:sz w:val="20"/>
        </w:rPr>
        <w:t xml:space="preserve"> </w:t>
      </w:r>
      <w:r w:rsidRPr="000A427D">
        <w:rPr>
          <w:rStyle w:val="cursor-pointer"/>
          <w:rFonts w:cs="Arial"/>
          <w:szCs w:val="23"/>
        </w:rPr>
        <w:t>The effects of burnout mentioned here are direct results of the factors mentioned in Theme 1, which include the workload pressure, emotional strain, and organisational challenges.</w:t>
      </w:r>
      <w:r w:rsidRPr="000A427D">
        <w:rPr>
          <w:rFonts w:cs="Arial"/>
          <w:sz w:val="20"/>
        </w:rPr>
        <w:t xml:space="preserve"> </w:t>
      </w:r>
      <w:r w:rsidRPr="000A427D">
        <w:rPr>
          <w:rStyle w:val="cursor-pointer"/>
          <w:rFonts w:cs="Arial"/>
          <w:szCs w:val="23"/>
        </w:rPr>
        <w:t>Meanwhile, these effects indicate the necessity of effective strategies and interventions that are discussed in Theme 3.</w:t>
      </w:r>
      <w:r w:rsidRPr="000A427D">
        <w:rPr>
          <w:rFonts w:cs="Arial"/>
          <w:sz w:val="20"/>
        </w:rPr>
        <w:t xml:space="preserve"> </w:t>
      </w:r>
      <w:r w:rsidRPr="000A427D">
        <w:rPr>
          <w:rStyle w:val="cursor-pointer"/>
          <w:rFonts w:cs="Arial"/>
          <w:szCs w:val="23"/>
        </w:rPr>
        <w:t>As an illustration, the reduction of burnout can be achieved through the enhancement of staffing rates and mental health services, which will enhance the wellbeing of staff and patient care.</w:t>
      </w:r>
    </w:p>
    <w:p w14:paraId="7F658122" w14:textId="02271DB8" w:rsidR="0047377F" w:rsidRPr="0047377F" w:rsidRDefault="0047377F" w:rsidP="0047377F">
      <w:pPr>
        <w:pStyle w:val="Heading2"/>
        <w:rPr>
          <w:rStyle w:val="cursor-pointer"/>
        </w:rPr>
      </w:pPr>
      <w:bookmarkStart w:id="43" w:name="_Toc226130067"/>
      <w:r w:rsidRPr="0047377F">
        <w:t>Theme 3</w:t>
      </w:r>
      <w:r w:rsidRPr="0047377F">
        <w:rPr>
          <w:rStyle w:val="cursor-pointer"/>
        </w:rPr>
        <w:t>: Burnout Management Strategies and Interventions</w:t>
      </w:r>
      <w:bookmarkEnd w:id="43"/>
    </w:p>
    <w:p w14:paraId="7CEEC37F" w14:textId="77777777" w:rsidR="0047377F" w:rsidRDefault="0047377F" w:rsidP="0047377F">
      <w:pPr>
        <w:pStyle w:val="Heading3"/>
      </w:pPr>
      <w:bookmarkStart w:id="44" w:name="_Toc226130068"/>
      <w:r>
        <w:t>Definition</w:t>
      </w:r>
      <w:bookmarkEnd w:id="44"/>
      <w:r>
        <w:t xml:space="preserve"> </w:t>
      </w:r>
    </w:p>
    <w:p w14:paraId="2DCF0F5A" w14:textId="77777777" w:rsidR="0047377F" w:rsidRPr="0047377F" w:rsidRDefault="0047377F" w:rsidP="0047377F">
      <w:pPr>
        <w:ind w:firstLine="720"/>
        <w:rPr>
          <w:rFonts w:cs="Arial"/>
          <w:sz w:val="20"/>
        </w:rPr>
      </w:pPr>
      <w:r w:rsidRPr="0047377F">
        <w:rPr>
          <w:rStyle w:val="cursor-pointer"/>
          <w:rFonts w:cs="Arial"/>
          <w:szCs w:val="23"/>
        </w:rPr>
        <w:t>The theme of this study is on the methods and interventions aimed at decreasing work-related stress and burnout in healthcare professionals.</w:t>
      </w:r>
      <w:r w:rsidRPr="0047377F">
        <w:rPr>
          <w:rFonts w:cs="Arial"/>
          <w:sz w:val="20"/>
        </w:rPr>
        <w:t xml:space="preserve"> </w:t>
      </w:r>
      <w:r w:rsidRPr="0047377F">
        <w:rPr>
          <w:rStyle w:val="cursor-pointer"/>
          <w:rFonts w:cs="Arial"/>
          <w:szCs w:val="23"/>
        </w:rPr>
        <w:t>These measures may be adopted both at organisational and personal levels.</w:t>
      </w:r>
      <w:r w:rsidRPr="0047377F">
        <w:rPr>
          <w:rFonts w:cs="Arial"/>
          <w:sz w:val="20"/>
        </w:rPr>
        <w:t xml:space="preserve"> </w:t>
      </w:r>
      <w:r w:rsidRPr="0047377F">
        <w:rPr>
          <w:rStyle w:val="cursor-pointer"/>
          <w:rFonts w:cs="Arial"/>
          <w:szCs w:val="23"/>
        </w:rPr>
        <w:t>The organisational strategies include change in organisational policies, management practice and work environment whereas individual strategies are concerned with enhancing personal coping and resilience.</w:t>
      </w:r>
      <w:r w:rsidRPr="0047377F">
        <w:rPr>
          <w:rFonts w:cs="Arial"/>
          <w:sz w:val="20"/>
        </w:rPr>
        <w:t xml:space="preserve"> </w:t>
      </w:r>
      <w:r w:rsidRPr="0047377F">
        <w:rPr>
          <w:rStyle w:val="cursor-pointer"/>
          <w:rFonts w:cs="Arial"/>
          <w:szCs w:val="23"/>
        </w:rPr>
        <w:t>These interventions are meant to enhance wellbeing, job satisfaction, and sustainability of the healthcare services.</w:t>
      </w:r>
    </w:p>
    <w:p w14:paraId="111BAC10" w14:textId="77777777" w:rsidR="0047377F" w:rsidRDefault="0047377F" w:rsidP="0047377F">
      <w:pPr>
        <w:pStyle w:val="Heading3"/>
      </w:pPr>
      <w:bookmarkStart w:id="45" w:name="_Toc226130069"/>
      <w:r>
        <w:t>Background Information</w:t>
      </w:r>
      <w:bookmarkEnd w:id="45"/>
      <w:r>
        <w:t xml:space="preserve"> </w:t>
      </w:r>
    </w:p>
    <w:p w14:paraId="66708986" w14:textId="1F8DF4AD" w:rsidR="0047377F" w:rsidRPr="0047377F" w:rsidRDefault="0047377F" w:rsidP="0047377F">
      <w:pPr>
        <w:pStyle w:val="BodyText"/>
        <w:ind w:firstLine="720"/>
      </w:pPr>
      <w:r w:rsidRPr="0047377F">
        <w:rPr>
          <w:rStyle w:val="cursor-pointer"/>
        </w:rPr>
        <w:t>The need to combat burnout has become increasingly apparent since the COVID-19 pandemic, given that healthcare workers are increasingly susceptible to it.</w:t>
      </w:r>
      <w:r w:rsidRPr="0047377F">
        <w:t xml:space="preserve"> </w:t>
      </w:r>
      <w:r w:rsidRPr="0047377F">
        <w:rPr>
          <w:rStyle w:val="cursor-pointer"/>
        </w:rPr>
        <w:t>The severe demands of the pandemic revealed human vulnerabilities in the healthcare systems, especially in the fields of workforce protection and mental health provisions</w:t>
      </w:r>
      <w:r>
        <w:rPr>
          <w:rStyle w:val="cursor-pointer"/>
        </w:rPr>
        <w:t xml:space="preserve"> (</w:t>
      </w:r>
      <w:r w:rsidR="00736327">
        <w:rPr>
          <w:rStyle w:val="cursor-pointer"/>
        </w:rPr>
        <w:t>Demerouti, 2024</w:t>
      </w:r>
      <w:r>
        <w:rPr>
          <w:rStyle w:val="cursor-pointer"/>
        </w:rPr>
        <w:t>)</w:t>
      </w:r>
      <w:r w:rsidRPr="0047377F">
        <w:rPr>
          <w:rStyle w:val="cursor-pointer"/>
        </w:rPr>
        <w:t>.</w:t>
      </w:r>
      <w:r w:rsidRPr="0047377F">
        <w:t xml:space="preserve"> </w:t>
      </w:r>
      <w:r w:rsidRPr="0047377F">
        <w:rPr>
          <w:rStyle w:val="cursor-pointer"/>
        </w:rPr>
        <w:t>Due to this, healthcare organisations and policymakers have begun to give staff wellbeing a priority.</w:t>
      </w:r>
      <w:r w:rsidRPr="0047377F">
        <w:t xml:space="preserve"> </w:t>
      </w:r>
      <w:r w:rsidRPr="0047377F">
        <w:rPr>
          <w:rStyle w:val="cursor-pointer"/>
        </w:rPr>
        <w:t>Some interventions have been delivered such as mental health support programmes, better working conditions and resilience training.</w:t>
      </w:r>
      <w:r w:rsidRPr="0047377F">
        <w:t xml:space="preserve"> </w:t>
      </w:r>
      <w:r w:rsidRPr="0047377F">
        <w:rPr>
          <w:rStyle w:val="cursor-pointer"/>
        </w:rPr>
        <w:t xml:space="preserve">The effectiveness of these strategies </w:t>
      </w:r>
      <w:r w:rsidRPr="0047377F">
        <w:rPr>
          <w:rStyle w:val="cursor-pointer"/>
        </w:rPr>
        <w:lastRenderedPageBreak/>
        <w:t>however differs with their implementation and support in organisations.</w:t>
      </w:r>
    </w:p>
    <w:p w14:paraId="77ECDB9E" w14:textId="7CC9F9C9" w:rsidR="002865F5" w:rsidRDefault="002865F5" w:rsidP="0047377F">
      <w:pPr>
        <w:pStyle w:val="Heading3"/>
      </w:pPr>
      <w:bookmarkStart w:id="46" w:name="_Toc226130070"/>
      <w:r w:rsidRPr="0047377F">
        <w:t>Impact on Research Question</w:t>
      </w:r>
      <w:bookmarkEnd w:id="46"/>
    </w:p>
    <w:p w14:paraId="1C85D822" w14:textId="77777777" w:rsidR="0047377F" w:rsidRDefault="0047377F" w:rsidP="0047377F">
      <w:pPr>
        <w:pStyle w:val="BodyText"/>
        <w:ind w:firstLine="720"/>
        <w:rPr>
          <w:rStyle w:val="cursor-pointer"/>
        </w:rPr>
      </w:pPr>
      <w:r w:rsidRPr="0047377F">
        <w:rPr>
          <w:rStyle w:val="cursor-pointer"/>
        </w:rPr>
        <w:t>This theme directly targets the fourth research objective, which focuses on offering recommendations on the ways in which healthcare organisations can introduce effective interventions to decrease burnout and help the workforce be resilient.</w:t>
      </w:r>
      <w:r w:rsidRPr="0047377F">
        <w:t xml:space="preserve"> </w:t>
      </w:r>
      <w:r w:rsidRPr="0047377F">
        <w:rPr>
          <w:rStyle w:val="cursor-pointer"/>
        </w:rPr>
        <w:t>The identification of the various strategies and their assessment by this theme will help to answer the general research question and provide practical solutions to the issues posed in Themes 1 and 2</w:t>
      </w:r>
    </w:p>
    <w:p w14:paraId="2229C054" w14:textId="77777777" w:rsidR="0047377F" w:rsidRDefault="0047377F" w:rsidP="0047377F">
      <w:pPr>
        <w:pStyle w:val="Heading4"/>
        <w:rPr>
          <w:rStyle w:val="cursor-pointer"/>
        </w:rPr>
      </w:pPr>
      <w:r w:rsidRPr="0047377F">
        <w:rPr>
          <w:rStyle w:val="cursor-pointer"/>
        </w:rPr>
        <w:t>The Support and</w:t>
      </w:r>
      <w:r>
        <w:rPr>
          <w:rStyle w:val="cursor-pointer"/>
        </w:rPr>
        <w:t xml:space="preserve"> Leadership of the organisation</w:t>
      </w:r>
    </w:p>
    <w:p w14:paraId="1DCF1926" w14:textId="4E3C3F3F" w:rsidR="0047377F" w:rsidRDefault="0047377F" w:rsidP="0047377F">
      <w:pPr>
        <w:pStyle w:val="BodyText"/>
        <w:ind w:firstLine="720"/>
        <w:rPr>
          <w:rStyle w:val="cursor-pointer"/>
        </w:rPr>
      </w:pPr>
      <w:r w:rsidRPr="0047377F">
        <w:rPr>
          <w:rStyle w:val="cursor-pointer"/>
        </w:rPr>
        <w:t>Organisational support is one of the most significant plans to mitigate burnout.</w:t>
      </w:r>
      <w:r w:rsidRPr="0047377F">
        <w:t xml:space="preserve"> </w:t>
      </w:r>
      <w:r w:rsidRPr="0047377F">
        <w:rPr>
          <w:rStyle w:val="cursor-pointer"/>
        </w:rPr>
        <w:t>Healthcare organisations are very instrumental in developing the working environment and determining the wellbeing of the employees.</w:t>
      </w:r>
      <w:r w:rsidRPr="0047377F">
        <w:t xml:space="preserve"> </w:t>
      </w:r>
      <w:r w:rsidR="00736327">
        <w:t xml:space="preserve">Razai </w:t>
      </w:r>
      <w:r w:rsidR="00391C76">
        <w:t>(</w:t>
      </w:r>
      <w:r w:rsidR="00736327">
        <w:t>2023</w:t>
      </w:r>
      <w:r w:rsidR="00391C76">
        <w:t xml:space="preserve">), discuss that </w:t>
      </w:r>
      <w:r w:rsidR="00391C76">
        <w:rPr>
          <w:rStyle w:val="cursor-pointer"/>
        </w:rPr>
        <w:t>stress can be greatly minimis</w:t>
      </w:r>
      <w:r w:rsidRPr="0047377F">
        <w:rPr>
          <w:rStyle w:val="cursor-pointer"/>
        </w:rPr>
        <w:t>ed with a supportive leadership, effective communication and rewards on the part of the staff.</w:t>
      </w:r>
      <w:r w:rsidRPr="0047377F">
        <w:t xml:space="preserve"> </w:t>
      </w:r>
      <w:r w:rsidRPr="0047377F">
        <w:rPr>
          <w:rStyle w:val="cursor-pointer"/>
        </w:rPr>
        <w:t>It is also necessary to provide sufficient staffing and resources.</w:t>
      </w:r>
      <w:r w:rsidRPr="0047377F">
        <w:t xml:space="preserve"> </w:t>
      </w:r>
      <w:r w:rsidRPr="0047377F">
        <w:rPr>
          <w:rStyle w:val="cursor-pointer"/>
        </w:rPr>
        <w:t>Having enough support, healthcare professionals can better control their workload and deliver quality care.</w:t>
      </w:r>
      <w:r w:rsidRPr="0047377F">
        <w:t xml:space="preserve"> </w:t>
      </w:r>
      <w:r w:rsidRPr="0047377F">
        <w:rPr>
          <w:rStyle w:val="cursor-pointer"/>
        </w:rPr>
        <w:t>Moreover, engaging the staff in the decision-making can enhance their feeling of control and job satisfaction.</w:t>
      </w:r>
      <w:r w:rsidRPr="0047377F">
        <w:t xml:space="preserve"> </w:t>
      </w:r>
      <w:r w:rsidRPr="0047377F">
        <w:rPr>
          <w:rStyle w:val="cursor-pointer"/>
        </w:rPr>
        <w:t>Good leadership will bring about a good working culture where employees feel appreciated and encouraged and this will minimize burnout</w:t>
      </w:r>
    </w:p>
    <w:p w14:paraId="12E348F0" w14:textId="77777777" w:rsidR="0047377F" w:rsidRDefault="0047377F" w:rsidP="00391C76">
      <w:pPr>
        <w:pStyle w:val="Heading4"/>
        <w:rPr>
          <w:rStyle w:val="cursor-pointer"/>
        </w:rPr>
      </w:pPr>
      <w:r>
        <w:rPr>
          <w:rStyle w:val="cursor-pointer"/>
        </w:rPr>
        <w:t>Mental Health Support Services</w:t>
      </w:r>
    </w:p>
    <w:p w14:paraId="0E8E7279" w14:textId="5C8CA434" w:rsidR="0047377F" w:rsidRDefault="0047377F" w:rsidP="00391C76">
      <w:pPr>
        <w:pStyle w:val="BodyText"/>
        <w:ind w:firstLine="720"/>
        <w:rPr>
          <w:rStyle w:val="cursor-pointer"/>
        </w:rPr>
      </w:pPr>
      <w:r w:rsidRPr="0047377F">
        <w:rPr>
          <w:rStyle w:val="cursor-pointer"/>
        </w:rPr>
        <w:t>One of the interventions in burnout management is access to mental health support.</w:t>
      </w:r>
      <w:r w:rsidRPr="0047377F">
        <w:t xml:space="preserve"> </w:t>
      </w:r>
      <w:r w:rsidRPr="0047377F">
        <w:rPr>
          <w:rStyle w:val="cursor-pointer"/>
        </w:rPr>
        <w:t>Medical workers are under a lot of pressure most of the time</w:t>
      </w:r>
      <w:r w:rsidR="00391C76">
        <w:rPr>
          <w:rStyle w:val="cursor-pointer"/>
        </w:rPr>
        <w:t xml:space="preserve"> so that</w:t>
      </w:r>
      <w:r w:rsidRPr="0047377F">
        <w:rPr>
          <w:rStyle w:val="cursor-pointer"/>
        </w:rPr>
        <w:t xml:space="preserve"> psychological assistance may help them better.</w:t>
      </w:r>
      <w:r w:rsidRPr="0047377F">
        <w:t xml:space="preserve"> </w:t>
      </w:r>
      <w:r w:rsidRPr="0047377F">
        <w:rPr>
          <w:rStyle w:val="cursor-pointer"/>
        </w:rPr>
        <w:t>Counselling, therapy and employee assistance programmes (EAPs) are the most common services that are offered to help employees with their wellbeing.</w:t>
      </w:r>
      <w:r w:rsidRPr="0047377F">
        <w:t xml:space="preserve"> </w:t>
      </w:r>
      <w:r w:rsidRPr="0047377F">
        <w:rPr>
          <w:rStyle w:val="cursor-pointer"/>
        </w:rPr>
        <w:t>Such services will enable the healthcare personnel to share their challenges in a conducive and safe atmosphere.</w:t>
      </w:r>
      <w:r w:rsidRPr="0047377F">
        <w:t xml:space="preserve"> </w:t>
      </w:r>
      <w:proofErr w:type="spellStart"/>
      <w:r w:rsidR="00736327">
        <w:t>Agyapon</w:t>
      </w:r>
      <w:proofErr w:type="spellEnd"/>
      <w:r w:rsidR="00736327">
        <w:t xml:space="preserve"> et al. </w:t>
      </w:r>
      <w:r w:rsidR="00391C76">
        <w:rPr>
          <w:rStyle w:val="cursor-pointer"/>
        </w:rPr>
        <w:t>(</w:t>
      </w:r>
      <w:r w:rsidR="00736327">
        <w:rPr>
          <w:rStyle w:val="cursor-pointer"/>
        </w:rPr>
        <w:t>2023</w:t>
      </w:r>
      <w:r w:rsidR="00391C76">
        <w:rPr>
          <w:rStyle w:val="cursor-pointer"/>
        </w:rPr>
        <w:t>) emphasis</w:t>
      </w:r>
      <w:r w:rsidRPr="0047377F">
        <w:rPr>
          <w:rStyle w:val="cursor-pointer"/>
        </w:rPr>
        <w:t>es that mental health support can help to avoid the development of stress into severe burnout with early intervention.</w:t>
      </w:r>
      <w:r w:rsidRPr="0047377F">
        <w:t xml:space="preserve"> </w:t>
      </w:r>
      <w:r w:rsidRPr="0047377F">
        <w:rPr>
          <w:rStyle w:val="cursor-pointer"/>
        </w:rPr>
        <w:t xml:space="preserve">Mental health </w:t>
      </w:r>
      <w:r w:rsidR="00391C76" w:rsidRPr="0047377F">
        <w:rPr>
          <w:rStyle w:val="cursor-pointer"/>
        </w:rPr>
        <w:t>check-ups</w:t>
      </w:r>
      <w:r w:rsidRPr="0047377F">
        <w:rPr>
          <w:rStyle w:val="cursor-pointer"/>
        </w:rPr>
        <w:t xml:space="preserve"> and stress management programmes that are done on a regular basis can also help in ensuring that problems are prevented before they arise to serious levels</w:t>
      </w:r>
    </w:p>
    <w:p w14:paraId="048EDE91" w14:textId="77777777" w:rsidR="0047377F" w:rsidRDefault="0047377F" w:rsidP="005E13AF">
      <w:pPr>
        <w:pStyle w:val="Heading4"/>
      </w:pPr>
      <w:r w:rsidRPr="0047377F">
        <w:t xml:space="preserve">Promoting Work-Life Balance </w:t>
      </w:r>
    </w:p>
    <w:p w14:paraId="46621BF3" w14:textId="4478E11B" w:rsidR="0047377F" w:rsidRDefault="0047377F" w:rsidP="005E13AF">
      <w:pPr>
        <w:pStyle w:val="BodyText"/>
        <w:ind w:firstLine="720"/>
        <w:rPr>
          <w:rStyle w:val="cursor-pointer"/>
        </w:rPr>
      </w:pPr>
      <w:r w:rsidRPr="0047377F">
        <w:rPr>
          <w:rStyle w:val="cursor-pointer"/>
        </w:rPr>
        <w:t>A healthy work-life balance is critical towards minimizing burnout.</w:t>
      </w:r>
      <w:r w:rsidRPr="0047377F">
        <w:t xml:space="preserve"> </w:t>
      </w:r>
      <w:r w:rsidRPr="0047377F">
        <w:rPr>
          <w:rStyle w:val="cursor-pointer"/>
        </w:rPr>
        <w:t>Poor rest and prolonged working hours are the primary causes of stress, especially in the medical environment.</w:t>
      </w:r>
      <w:r w:rsidRPr="0047377F">
        <w:t xml:space="preserve"> </w:t>
      </w:r>
      <w:r w:rsidRPr="0047377F">
        <w:rPr>
          <w:rStyle w:val="cursor-pointer"/>
        </w:rPr>
        <w:t>The organisations can facilitate the notion of work-life balance by providing flexible working hours, time to rest, and limiting overtime.</w:t>
      </w:r>
      <w:r w:rsidRPr="0047377F">
        <w:t xml:space="preserve"> </w:t>
      </w:r>
      <w:r w:rsidRPr="0047377F">
        <w:rPr>
          <w:rStyle w:val="cursor-pointer"/>
        </w:rPr>
        <w:t>Wellbeing can also be enhanced by encouraging employees to go on breaks and annual leaves</w:t>
      </w:r>
      <w:r w:rsidR="005E13AF">
        <w:rPr>
          <w:rStyle w:val="cursor-pointer"/>
        </w:rPr>
        <w:t xml:space="preserve"> (</w:t>
      </w:r>
      <w:r w:rsidR="00736327">
        <w:rPr>
          <w:rStyle w:val="cursor-pointer"/>
        </w:rPr>
        <w:t>Musker, 2024</w:t>
      </w:r>
      <w:r w:rsidR="005E13AF">
        <w:rPr>
          <w:rStyle w:val="cursor-pointer"/>
        </w:rPr>
        <w:t>)</w:t>
      </w:r>
      <w:r w:rsidRPr="0047377F">
        <w:rPr>
          <w:rStyle w:val="cursor-pointer"/>
        </w:rPr>
        <w:t>.</w:t>
      </w:r>
      <w:r w:rsidRPr="0047377F">
        <w:t xml:space="preserve"> </w:t>
      </w:r>
      <w:r w:rsidRPr="0047377F">
        <w:rPr>
          <w:rStyle w:val="cursor-pointer"/>
        </w:rPr>
        <w:t>Work-life balance enables medical workers to get rid of stress at work and be physically and mentally healthy.</w:t>
      </w:r>
      <w:r w:rsidRPr="0047377F">
        <w:t xml:space="preserve"> </w:t>
      </w:r>
      <w:r w:rsidRPr="0047377F">
        <w:rPr>
          <w:rStyle w:val="cursor-pointer"/>
        </w:rPr>
        <w:t>This, in its turn, enhances job satisfaction and productivity.</w:t>
      </w:r>
      <w:r w:rsidRPr="0047377F">
        <w:t xml:space="preserve"> </w:t>
      </w:r>
    </w:p>
    <w:p w14:paraId="10542E56" w14:textId="77777777" w:rsidR="0047377F" w:rsidRDefault="0047377F" w:rsidP="005E13AF">
      <w:pPr>
        <w:pStyle w:val="Heading4"/>
        <w:rPr>
          <w:rStyle w:val="cursor-pointer"/>
        </w:rPr>
      </w:pPr>
      <w:r w:rsidRPr="0047377F">
        <w:rPr>
          <w:rStyle w:val="cursor-pointer"/>
        </w:rPr>
        <w:lastRenderedPageBreak/>
        <w:t>R</w:t>
      </w:r>
      <w:r>
        <w:rPr>
          <w:rStyle w:val="cursor-pointer"/>
        </w:rPr>
        <w:t>esilience Building and Training</w:t>
      </w:r>
    </w:p>
    <w:p w14:paraId="6B809651" w14:textId="57ED2AAA" w:rsidR="0047377F" w:rsidRPr="0047377F" w:rsidRDefault="00736327" w:rsidP="005E13AF">
      <w:pPr>
        <w:pStyle w:val="BodyText"/>
        <w:ind w:firstLine="720"/>
      </w:pPr>
      <w:r>
        <w:rPr>
          <w:rStyle w:val="cursor-pointer"/>
        </w:rPr>
        <w:t xml:space="preserve">Ahmed </w:t>
      </w:r>
      <w:r w:rsidR="005E13AF">
        <w:rPr>
          <w:rStyle w:val="cursor-pointer"/>
        </w:rPr>
        <w:t>(</w:t>
      </w:r>
      <w:r>
        <w:rPr>
          <w:rStyle w:val="cursor-pointer"/>
        </w:rPr>
        <w:t>2023</w:t>
      </w:r>
      <w:r w:rsidR="005E13AF">
        <w:rPr>
          <w:rStyle w:val="cursor-pointer"/>
        </w:rPr>
        <w:t>), shows that r</w:t>
      </w:r>
      <w:r w:rsidR="0047377F" w:rsidRPr="0047377F">
        <w:rPr>
          <w:rStyle w:val="cursor-pointer"/>
        </w:rPr>
        <w:t>esilience and coping strategy training programmes are applicable in stress management by healthcare professionals.</w:t>
      </w:r>
      <w:r w:rsidR="0047377F" w:rsidRPr="0047377F">
        <w:t xml:space="preserve"> </w:t>
      </w:r>
      <w:r w:rsidR="0047377F" w:rsidRPr="0047377F">
        <w:rPr>
          <w:rStyle w:val="cursor-pointer"/>
        </w:rPr>
        <w:t>The concept of resilience is the capacity to adapt to difficult circumstances and come back to life following stress.</w:t>
      </w:r>
      <w:r w:rsidR="0047377F" w:rsidRPr="0047377F">
        <w:t xml:space="preserve"> </w:t>
      </w:r>
      <w:r w:rsidR="0047377F" w:rsidRPr="0047377F">
        <w:rPr>
          <w:rStyle w:val="cursor-pointer"/>
        </w:rPr>
        <w:t>Stress management, mindfulness, and emotional regulation workshops can provide healthcare workers with real-world skills on how to cope with pressure.</w:t>
      </w:r>
      <w:r w:rsidR="0047377F" w:rsidRPr="0047377F">
        <w:t xml:space="preserve"> </w:t>
      </w:r>
      <w:r w:rsidR="0047377F" w:rsidRPr="0047377F">
        <w:rPr>
          <w:rStyle w:val="cursor-pointer"/>
        </w:rPr>
        <w:t xml:space="preserve">Such programmes are also able to enhance </w:t>
      </w:r>
      <w:proofErr w:type="spellStart"/>
      <w:r w:rsidR="0047377F" w:rsidRPr="0047377F">
        <w:rPr>
          <w:rStyle w:val="cursor-pointer"/>
        </w:rPr>
        <w:t>selfconsciousness</w:t>
      </w:r>
      <w:proofErr w:type="spellEnd"/>
      <w:r w:rsidR="0047377F" w:rsidRPr="0047377F">
        <w:rPr>
          <w:rStyle w:val="cursor-pointer"/>
        </w:rPr>
        <w:t xml:space="preserve"> and good coping skills.</w:t>
      </w:r>
      <w:r w:rsidR="0047377F" w:rsidRPr="0047377F">
        <w:t xml:space="preserve"> </w:t>
      </w:r>
      <w:r w:rsidR="0047377F" w:rsidRPr="0047377F">
        <w:rPr>
          <w:rStyle w:val="cursor-pointer"/>
        </w:rPr>
        <w:t>Resilience theory supports the idea of resilience, where it is possible to develop flexibility to overcome the stress in the case of proper support and training</w:t>
      </w:r>
      <w:r w:rsidR="005E13AF">
        <w:rPr>
          <w:rStyle w:val="cursor-pointer"/>
        </w:rPr>
        <w:t xml:space="preserve"> (</w:t>
      </w:r>
      <w:proofErr w:type="spellStart"/>
      <w:r>
        <w:rPr>
          <w:rStyle w:val="cursor-pointer"/>
        </w:rPr>
        <w:t>Balbinot</w:t>
      </w:r>
      <w:proofErr w:type="spellEnd"/>
      <w:r>
        <w:rPr>
          <w:rStyle w:val="cursor-pointer"/>
        </w:rPr>
        <w:t>, 2023</w:t>
      </w:r>
      <w:r w:rsidR="005E13AF">
        <w:rPr>
          <w:rStyle w:val="cursor-pointer"/>
        </w:rPr>
        <w:t>)</w:t>
      </w:r>
      <w:r w:rsidR="0047377F" w:rsidRPr="0047377F">
        <w:rPr>
          <w:rStyle w:val="cursor-pointer"/>
        </w:rPr>
        <w:t>.</w:t>
      </w:r>
      <w:r w:rsidR="0047377F" w:rsidRPr="0047377F">
        <w:t xml:space="preserve"> </w:t>
      </w:r>
      <w:r w:rsidR="0047377F" w:rsidRPr="0047377F">
        <w:rPr>
          <w:rStyle w:val="cursor-pointer"/>
        </w:rPr>
        <w:t>Through resilience, the healthcare professionals become more equipped to cope with the work demands.</w:t>
      </w:r>
    </w:p>
    <w:p w14:paraId="54B244D8" w14:textId="77777777" w:rsidR="002865F5" w:rsidRPr="007063BA" w:rsidRDefault="002865F5" w:rsidP="002865F5">
      <w:pPr>
        <w:pStyle w:val="Heading4"/>
        <w:rPr>
          <w:rFonts w:ascii="Aptos" w:hAnsi="Aptos"/>
        </w:rPr>
      </w:pPr>
      <w:r w:rsidRPr="007063BA">
        <w:rPr>
          <w:rFonts w:ascii="Aptos" w:hAnsi="Aptos"/>
        </w:rPr>
        <w:t>Statistical Information</w:t>
      </w:r>
    </w:p>
    <w:p w14:paraId="43C09288" w14:textId="0F9B708F" w:rsidR="00307837" w:rsidRDefault="00307837" w:rsidP="00307837">
      <w:pPr>
        <w:pStyle w:val="BodyText"/>
        <w:ind w:firstLine="720"/>
        <w:rPr>
          <w:rFonts w:cs="Arial"/>
        </w:rPr>
      </w:pPr>
      <w:r w:rsidRPr="00307837">
        <w:rPr>
          <w:rStyle w:val="cursor-pointer"/>
          <w:rFonts w:cs="Arial"/>
        </w:rPr>
        <w:t>The studies have shown that organisations which adopt support mechanisms have reduced rates of burnout among employees.</w:t>
      </w:r>
      <w:r w:rsidRPr="00307837">
        <w:rPr>
          <w:rFonts w:cs="Arial"/>
        </w:rPr>
        <w:t xml:space="preserve"> </w:t>
      </w:r>
      <w:r>
        <w:rPr>
          <w:rStyle w:val="cursor-pointer"/>
          <w:rFonts w:cs="Arial"/>
        </w:rPr>
        <w:t xml:space="preserve">Research by </w:t>
      </w:r>
      <w:r w:rsidR="00736327">
        <w:rPr>
          <w:rStyle w:val="cursor-pointer"/>
          <w:rFonts w:cs="Arial"/>
        </w:rPr>
        <w:t xml:space="preserve">Prendergast </w:t>
      </w:r>
      <w:r>
        <w:rPr>
          <w:rStyle w:val="cursor-pointer"/>
          <w:rFonts w:cs="Arial"/>
        </w:rPr>
        <w:t>(</w:t>
      </w:r>
      <w:r w:rsidR="00736327">
        <w:rPr>
          <w:rStyle w:val="cursor-pointer"/>
          <w:rFonts w:cs="Arial"/>
        </w:rPr>
        <w:t>2024</w:t>
      </w:r>
      <w:r>
        <w:rPr>
          <w:rStyle w:val="cursor-pointer"/>
          <w:rFonts w:cs="Arial"/>
        </w:rPr>
        <w:t xml:space="preserve">) </w:t>
      </w:r>
      <w:r w:rsidRPr="00307837">
        <w:rPr>
          <w:rStyle w:val="cursor-pointer"/>
          <w:rFonts w:cs="Arial"/>
        </w:rPr>
        <w:t>indicated that when mental health services and supportive working environments are available, job satisfaction and turnover decreases.</w:t>
      </w:r>
      <w:r w:rsidRPr="00307837">
        <w:rPr>
          <w:rFonts w:cs="Arial"/>
        </w:rPr>
        <w:t xml:space="preserve"> </w:t>
      </w:r>
      <w:r w:rsidRPr="00307837">
        <w:rPr>
          <w:rStyle w:val="cursor-pointer"/>
          <w:rFonts w:cs="Arial"/>
        </w:rPr>
        <w:t>Indicatively, healthcare environments with counselling and stress management programmes have been reported to have increased engagement of employees and overall performance.</w:t>
      </w:r>
      <w:r w:rsidRPr="00307837">
        <w:rPr>
          <w:rFonts w:cs="Arial"/>
        </w:rPr>
        <w:t xml:space="preserve"> </w:t>
      </w:r>
      <w:r w:rsidRPr="00307837">
        <w:rPr>
          <w:rStyle w:val="cursor-pointer"/>
          <w:rFonts w:cs="Arial"/>
        </w:rPr>
        <w:t>These results demonstrate the significance of investment in staff wellbeing as a long-term strategy.</w:t>
      </w:r>
      <w:r w:rsidRPr="00307837">
        <w:rPr>
          <w:rFonts w:cs="Arial"/>
        </w:rPr>
        <w:t xml:space="preserve"> </w:t>
      </w:r>
    </w:p>
    <w:p w14:paraId="5640BE1A" w14:textId="77777777" w:rsidR="00307837" w:rsidRPr="007063BA" w:rsidRDefault="00307837" w:rsidP="00307837">
      <w:pPr>
        <w:pStyle w:val="Heading3"/>
      </w:pPr>
      <w:bookmarkStart w:id="47" w:name="_Toc226130071"/>
      <w:r w:rsidRPr="007063BA">
        <w:t>Theories, Policies, and Legislation</w:t>
      </w:r>
      <w:bookmarkEnd w:id="47"/>
    </w:p>
    <w:p w14:paraId="4C73887E" w14:textId="6FF5222D" w:rsidR="00307837" w:rsidRPr="00307837" w:rsidRDefault="00307837" w:rsidP="00307837">
      <w:pPr>
        <w:pStyle w:val="Heading4"/>
        <w:rPr>
          <w:rStyle w:val="cursor-pointer"/>
        </w:rPr>
      </w:pPr>
      <w:r>
        <w:t xml:space="preserve">Theoretical Framework: </w:t>
      </w:r>
      <w:r w:rsidRPr="00307837">
        <w:rPr>
          <w:rStyle w:val="cursor-pointer"/>
        </w:rPr>
        <w:t xml:space="preserve">Resilience Theory </w:t>
      </w:r>
    </w:p>
    <w:p w14:paraId="59DAA597" w14:textId="06F9CB50" w:rsidR="00307837" w:rsidRDefault="00307837" w:rsidP="00307837">
      <w:pPr>
        <w:pStyle w:val="BodyText"/>
        <w:ind w:firstLine="720"/>
        <w:rPr>
          <w:rFonts w:cs="Arial"/>
        </w:rPr>
      </w:pPr>
      <w:r>
        <w:rPr>
          <w:rStyle w:val="cursor-pointer"/>
          <w:rFonts w:cs="Arial"/>
        </w:rPr>
        <w:t xml:space="preserve">Resilience theory </w:t>
      </w:r>
      <w:r w:rsidRPr="00307837">
        <w:rPr>
          <w:rStyle w:val="cursor-pointer"/>
          <w:rFonts w:cs="Arial"/>
        </w:rPr>
        <w:t>can be particularly applicable to comprehending the ways of how interventions can help decrease burnout.</w:t>
      </w:r>
      <w:r w:rsidRPr="00307837">
        <w:rPr>
          <w:rFonts w:cs="Arial"/>
        </w:rPr>
        <w:t xml:space="preserve"> </w:t>
      </w:r>
      <w:r w:rsidRPr="00307837">
        <w:rPr>
          <w:rStyle w:val="cursor-pointer"/>
          <w:rFonts w:cs="Arial"/>
        </w:rPr>
        <w:t xml:space="preserve">According to </w:t>
      </w:r>
      <w:r w:rsidR="00736327">
        <w:rPr>
          <w:rStyle w:val="cursor-pointer"/>
          <w:rFonts w:cs="Arial"/>
        </w:rPr>
        <w:t xml:space="preserve">Cohen </w:t>
      </w:r>
      <w:r>
        <w:rPr>
          <w:rStyle w:val="cursor-pointer"/>
          <w:rFonts w:cs="Arial"/>
        </w:rPr>
        <w:t>(</w:t>
      </w:r>
      <w:r w:rsidR="00736327">
        <w:rPr>
          <w:rStyle w:val="cursor-pointer"/>
          <w:rFonts w:cs="Arial"/>
        </w:rPr>
        <w:t>2023</w:t>
      </w:r>
      <w:r>
        <w:rPr>
          <w:rStyle w:val="cursor-pointer"/>
          <w:rFonts w:cs="Arial"/>
        </w:rPr>
        <w:t xml:space="preserve">), </w:t>
      </w:r>
      <w:r w:rsidR="00C47DA2">
        <w:rPr>
          <w:rStyle w:val="cursor-pointer"/>
          <w:rFonts w:cs="Arial"/>
        </w:rPr>
        <w:t>this theory states that</w:t>
      </w:r>
      <w:r w:rsidRPr="00307837">
        <w:rPr>
          <w:rStyle w:val="cursor-pointer"/>
          <w:rFonts w:cs="Arial"/>
        </w:rPr>
        <w:t xml:space="preserve"> people are not merely influenced by stress but also can learn to cope and adjust to stressful situations with the help of favo</w:t>
      </w:r>
      <w:r>
        <w:rPr>
          <w:rStyle w:val="cursor-pointer"/>
          <w:rFonts w:cs="Arial"/>
        </w:rPr>
        <w:t>u</w:t>
      </w:r>
      <w:r w:rsidRPr="00307837">
        <w:rPr>
          <w:rStyle w:val="cursor-pointer"/>
          <w:rFonts w:cs="Arial"/>
        </w:rPr>
        <w:t>rable environments and self-growth.</w:t>
      </w:r>
      <w:r w:rsidRPr="00307837">
        <w:rPr>
          <w:rFonts w:cs="Arial"/>
        </w:rPr>
        <w:t xml:space="preserve"> </w:t>
      </w:r>
      <w:r w:rsidRPr="00307837">
        <w:rPr>
          <w:rStyle w:val="cursor-pointer"/>
          <w:rFonts w:cs="Arial"/>
        </w:rPr>
        <w:t>Moreover, the Job Demand-Resources (JD-R) Model mentioned in Theme 1 is also applicable in this case.</w:t>
      </w:r>
      <w:r w:rsidRPr="00307837">
        <w:rPr>
          <w:rFonts w:cs="Arial"/>
        </w:rPr>
        <w:t xml:space="preserve"> </w:t>
      </w:r>
      <w:r w:rsidRPr="00307837">
        <w:rPr>
          <w:rStyle w:val="cursor-pointer"/>
          <w:rFonts w:cs="Arial"/>
        </w:rPr>
        <w:t xml:space="preserve">Organisations can mitigate the adverse </w:t>
      </w:r>
      <w:r w:rsidR="00C47DA2">
        <w:rPr>
          <w:rStyle w:val="cursor-pointer"/>
          <w:rFonts w:cs="Arial"/>
        </w:rPr>
        <w:t>effects of job demands and burnout by adding resources,</w:t>
      </w:r>
      <w:r w:rsidRPr="00307837">
        <w:rPr>
          <w:rStyle w:val="cursor-pointer"/>
          <w:rFonts w:cs="Arial"/>
        </w:rPr>
        <w:t xml:space="preserve"> including support, training and staffing.</w:t>
      </w:r>
      <w:r w:rsidRPr="00307837">
        <w:rPr>
          <w:rFonts w:cs="Arial"/>
        </w:rPr>
        <w:t xml:space="preserve"> </w:t>
      </w:r>
      <w:r w:rsidRPr="00307837">
        <w:rPr>
          <w:rStyle w:val="cursor-pointer"/>
          <w:rFonts w:cs="Arial"/>
        </w:rPr>
        <w:t xml:space="preserve">Collectively, these theories offer a solid basis </w:t>
      </w:r>
      <w:r w:rsidR="00C47DA2">
        <w:rPr>
          <w:rStyle w:val="cursor-pointer"/>
          <w:rFonts w:cs="Arial"/>
        </w:rPr>
        <w:t>for understanding that various strategies can enhance well-being</w:t>
      </w:r>
      <w:r w:rsidRPr="00307837">
        <w:rPr>
          <w:rStyle w:val="cursor-pointer"/>
          <w:rFonts w:cs="Arial"/>
        </w:rPr>
        <w:t xml:space="preserve"> and performance.</w:t>
      </w:r>
      <w:r w:rsidRPr="00307837">
        <w:rPr>
          <w:rFonts w:cs="Arial"/>
        </w:rPr>
        <w:t xml:space="preserve"> </w:t>
      </w:r>
    </w:p>
    <w:p w14:paraId="1644F690" w14:textId="77777777" w:rsidR="00307837" w:rsidRPr="00307837" w:rsidRDefault="00307837" w:rsidP="00307837">
      <w:pPr>
        <w:pStyle w:val="Heading4"/>
      </w:pPr>
      <w:r w:rsidRPr="00307837">
        <w:t>Policy and Legislation</w:t>
      </w:r>
    </w:p>
    <w:p w14:paraId="547FA0D0" w14:textId="3459F1AA" w:rsidR="00307837" w:rsidRDefault="00307837" w:rsidP="00307837">
      <w:pPr>
        <w:pStyle w:val="BodyText"/>
        <w:ind w:firstLine="720"/>
        <w:rPr>
          <w:rFonts w:cs="Arial"/>
        </w:rPr>
      </w:pPr>
      <w:r w:rsidRPr="00307837">
        <w:rPr>
          <w:rStyle w:val="cursor-pointer"/>
          <w:rFonts w:cs="Arial"/>
        </w:rPr>
        <w:t>The issue of staff wellbeing is gaining prominence in healthcare policies.</w:t>
      </w:r>
      <w:r w:rsidRPr="00307837">
        <w:rPr>
          <w:rFonts w:cs="Arial"/>
        </w:rPr>
        <w:t xml:space="preserve"> </w:t>
      </w:r>
      <w:r w:rsidRPr="00307837">
        <w:rPr>
          <w:rStyle w:val="cursor-pointer"/>
          <w:rFonts w:cs="Arial"/>
        </w:rPr>
        <w:t>Guidelines that support mental health, safe working conditions, and sufficient staffing have been implemented in organisations like the World Health Organization and the NHS</w:t>
      </w:r>
      <w:r>
        <w:rPr>
          <w:rStyle w:val="cursor-pointer"/>
          <w:rFonts w:cs="Arial"/>
        </w:rPr>
        <w:t xml:space="preserve"> (</w:t>
      </w:r>
      <w:r w:rsidR="00736327">
        <w:rPr>
          <w:rStyle w:val="cursor-pointer"/>
          <w:rFonts w:cs="Arial"/>
        </w:rPr>
        <w:t>NHS, 2024</w:t>
      </w:r>
      <w:r>
        <w:rPr>
          <w:rStyle w:val="cursor-pointer"/>
          <w:rFonts w:cs="Arial"/>
        </w:rPr>
        <w:t>)</w:t>
      </w:r>
      <w:r w:rsidRPr="00307837">
        <w:rPr>
          <w:rStyle w:val="cursor-pointer"/>
          <w:rFonts w:cs="Arial"/>
        </w:rPr>
        <w:t>.</w:t>
      </w:r>
      <w:r w:rsidRPr="00307837">
        <w:rPr>
          <w:rFonts w:cs="Arial"/>
        </w:rPr>
        <w:t xml:space="preserve"> </w:t>
      </w:r>
      <w:r w:rsidRPr="00307837">
        <w:rPr>
          <w:rStyle w:val="cursor-pointer"/>
          <w:rFonts w:cs="Arial"/>
        </w:rPr>
        <w:t>To illustrate, policies that promote frequent risk assessment, mental health provision support, and employee wellbeing programmes are increasingly prevalent.</w:t>
      </w:r>
      <w:r w:rsidRPr="00307837">
        <w:rPr>
          <w:rFonts w:cs="Arial"/>
        </w:rPr>
        <w:t xml:space="preserve"> </w:t>
      </w:r>
      <w:r w:rsidRPr="00307837">
        <w:rPr>
          <w:rStyle w:val="cursor-pointer"/>
          <w:rFonts w:cs="Arial"/>
        </w:rPr>
        <w:t>Nevertheless, the success of these policies is related to their success in implementation at the organisational level.</w:t>
      </w:r>
      <w:r w:rsidRPr="00307837">
        <w:rPr>
          <w:rFonts w:cs="Arial"/>
        </w:rPr>
        <w:t xml:space="preserve"> </w:t>
      </w:r>
      <w:r w:rsidRPr="00307837">
        <w:rPr>
          <w:rStyle w:val="cursor-pointer"/>
          <w:rFonts w:cs="Arial"/>
        </w:rPr>
        <w:t xml:space="preserve">It is </w:t>
      </w:r>
      <w:r w:rsidRPr="00307837">
        <w:rPr>
          <w:rStyle w:val="cursor-pointer"/>
          <w:rFonts w:cs="Arial"/>
        </w:rPr>
        <w:lastRenderedPageBreak/>
        <w:t>necessary to enforce and evaluate these policies more regularly to ascertain that they are working on the issue of burnout.</w:t>
      </w:r>
      <w:r w:rsidRPr="00307837">
        <w:rPr>
          <w:rFonts w:cs="Arial"/>
        </w:rPr>
        <w:t xml:space="preserve"> </w:t>
      </w:r>
    </w:p>
    <w:p w14:paraId="2B5B4E12" w14:textId="77777777" w:rsidR="00307837" w:rsidRPr="00307837" w:rsidRDefault="00307837" w:rsidP="00307837">
      <w:pPr>
        <w:pStyle w:val="Heading4"/>
        <w:rPr>
          <w:rStyle w:val="cursor-pointer"/>
        </w:rPr>
      </w:pPr>
      <w:r w:rsidRPr="00307837">
        <w:rPr>
          <w:rStyle w:val="cursor-pointer"/>
        </w:rPr>
        <w:t xml:space="preserve">Implications </w:t>
      </w:r>
    </w:p>
    <w:p w14:paraId="53CB8D45" w14:textId="077940FE" w:rsidR="00307837" w:rsidRPr="00307837" w:rsidRDefault="00307837" w:rsidP="00307837">
      <w:pPr>
        <w:pStyle w:val="BodyText"/>
        <w:ind w:firstLine="720"/>
        <w:rPr>
          <w:rStyle w:val="cursor-pointer"/>
          <w:rFonts w:cs="Arial"/>
        </w:rPr>
      </w:pPr>
      <w:r w:rsidRPr="00307837">
        <w:rPr>
          <w:rStyle w:val="cursor-pointer"/>
          <w:rFonts w:cs="Arial"/>
        </w:rPr>
        <w:t>There are a few positive effects of the implementation of effective strategies.</w:t>
      </w:r>
      <w:r w:rsidRPr="00307837">
        <w:rPr>
          <w:rFonts w:cs="Arial"/>
        </w:rPr>
        <w:t xml:space="preserve"> </w:t>
      </w:r>
      <w:r w:rsidRPr="00307837">
        <w:rPr>
          <w:rStyle w:val="cursor-pointer"/>
          <w:rFonts w:cs="Arial"/>
        </w:rPr>
        <w:t>Greater job satisfaction and improved employee retention are the results of improved mental health and lower stress levels.</w:t>
      </w:r>
      <w:r w:rsidRPr="00307837">
        <w:rPr>
          <w:rFonts w:cs="Arial"/>
        </w:rPr>
        <w:t xml:space="preserve"> </w:t>
      </w:r>
      <w:r w:rsidRPr="00307837">
        <w:rPr>
          <w:rStyle w:val="cursor-pointer"/>
          <w:rFonts w:cs="Arial"/>
        </w:rPr>
        <w:t>When healthcare professionals feel encouraged, they will stay in their jobs and deliver well.</w:t>
      </w:r>
      <w:r w:rsidRPr="00307837">
        <w:rPr>
          <w:rFonts w:cs="Arial"/>
        </w:rPr>
        <w:t xml:space="preserve"> </w:t>
      </w:r>
      <w:r w:rsidRPr="00307837">
        <w:rPr>
          <w:rStyle w:val="cursor-pointer"/>
          <w:rFonts w:cs="Arial"/>
        </w:rPr>
        <w:t>Moreover, enhanced personnel health results to enhanced patient care.</w:t>
      </w:r>
      <w:r w:rsidRPr="00307837">
        <w:rPr>
          <w:rFonts w:cs="Arial"/>
        </w:rPr>
        <w:t xml:space="preserve"> </w:t>
      </w:r>
      <w:r w:rsidRPr="00307837">
        <w:rPr>
          <w:rStyle w:val="cursor-pointer"/>
          <w:rFonts w:cs="Arial"/>
        </w:rPr>
        <w:t>The less stressed healthcare workers are, the more focused, empathetic, and able to offer high-quality services</w:t>
      </w:r>
      <w:r w:rsidR="00736327">
        <w:rPr>
          <w:rStyle w:val="cursor-pointer"/>
          <w:rFonts w:cs="Arial"/>
        </w:rPr>
        <w:t xml:space="preserve"> (Madigan, 2024)</w:t>
      </w:r>
      <w:r w:rsidRPr="00307837">
        <w:rPr>
          <w:rStyle w:val="cursor-pointer"/>
          <w:rFonts w:cs="Arial"/>
        </w:rPr>
        <w:t>.</w:t>
      </w:r>
      <w:r w:rsidRPr="00307837">
        <w:rPr>
          <w:rFonts w:cs="Arial"/>
        </w:rPr>
        <w:t xml:space="preserve"> Negative Implications </w:t>
      </w:r>
      <w:r w:rsidRPr="00307837">
        <w:rPr>
          <w:rStyle w:val="cursor-pointer"/>
          <w:rFonts w:cs="Arial"/>
        </w:rPr>
        <w:t>Though these have advantages, there are also challenges which are involved in the implementation of these strategies.</w:t>
      </w:r>
      <w:r w:rsidRPr="00307837">
        <w:rPr>
          <w:rFonts w:cs="Arial"/>
        </w:rPr>
        <w:t xml:space="preserve"> </w:t>
      </w:r>
      <w:r w:rsidRPr="00307837">
        <w:rPr>
          <w:rStyle w:val="cursor-pointer"/>
          <w:rFonts w:cs="Arial"/>
        </w:rPr>
        <w:t>Healthcare organisations may find it expensive to offer mental health services and employ more staff.</w:t>
      </w:r>
      <w:r w:rsidRPr="00307837">
        <w:rPr>
          <w:rFonts w:cs="Arial"/>
        </w:rPr>
        <w:t xml:space="preserve"> </w:t>
      </w:r>
      <w:r w:rsidRPr="00307837">
        <w:rPr>
          <w:rStyle w:val="cursor-pointer"/>
          <w:rFonts w:cs="Arial"/>
        </w:rPr>
        <w:t>It might be limited by scarce budgets and resources to carry out these interventions to full extent.</w:t>
      </w:r>
      <w:r w:rsidRPr="00307837">
        <w:rPr>
          <w:rFonts w:cs="Arial"/>
        </w:rPr>
        <w:t xml:space="preserve"> </w:t>
      </w:r>
    </w:p>
    <w:p w14:paraId="0AD9FEAE" w14:textId="2E5A4318" w:rsidR="00FE5C58" w:rsidRDefault="00FE5C58" w:rsidP="00307837">
      <w:pPr>
        <w:pStyle w:val="Heading3"/>
      </w:pPr>
      <w:bookmarkStart w:id="48" w:name="_Toc226130072"/>
      <w:r w:rsidRPr="00736327">
        <w:t>Examples from Your Articles</w:t>
      </w:r>
      <w:bookmarkEnd w:id="48"/>
    </w:p>
    <w:tbl>
      <w:tblPr>
        <w:tblStyle w:val="PlainTable1"/>
        <w:tblW w:w="0" w:type="auto"/>
        <w:tblLook w:val="04A0" w:firstRow="1" w:lastRow="0" w:firstColumn="1" w:lastColumn="0" w:noHBand="0" w:noVBand="1"/>
      </w:tblPr>
      <w:tblGrid>
        <w:gridCol w:w="1920"/>
        <w:gridCol w:w="3774"/>
        <w:gridCol w:w="3322"/>
      </w:tblGrid>
      <w:tr w:rsidR="00736327" w:rsidRPr="00736327" w14:paraId="622D028E" w14:textId="77777777" w:rsidTr="0073632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A225141" w14:textId="77777777" w:rsidR="00736327" w:rsidRPr="00736327" w:rsidRDefault="00736327" w:rsidP="00736327">
            <w:pPr>
              <w:rPr>
                <w:lang w:val="en-US" w:eastAsia="en-US"/>
              </w:rPr>
            </w:pPr>
            <w:r w:rsidRPr="00736327">
              <w:rPr>
                <w:lang w:val="en-US" w:eastAsia="en-US"/>
              </w:rPr>
              <w:t>Study</w:t>
            </w:r>
          </w:p>
        </w:tc>
        <w:tc>
          <w:tcPr>
            <w:tcW w:w="0" w:type="auto"/>
            <w:hideMark/>
          </w:tcPr>
          <w:p w14:paraId="71941F80" w14:textId="77777777" w:rsidR="00736327" w:rsidRPr="00736327" w:rsidRDefault="00736327" w:rsidP="00736327">
            <w:pPr>
              <w:cnfStyle w:val="100000000000" w:firstRow="1" w:lastRow="0" w:firstColumn="0" w:lastColumn="0" w:oddVBand="0" w:evenVBand="0" w:oddHBand="0" w:evenHBand="0" w:firstRowFirstColumn="0" w:firstRowLastColumn="0" w:lastRowFirstColumn="0" w:lastRowLastColumn="0"/>
              <w:rPr>
                <w:lang w:val="en-US" w:eastAsia="en-US"/>
              </w:rPr>
            </w:pPr>
            <w:r w:rsidRPr="00736327">
              <w:rPr>
                <w:lang w:val="en-US" w:eastAsia="en-US"/>
              </w:rPr>
              <w:t>Key Findings</w:t>
            </w:r>
          </w:p>
        </w:tc>
        <w:tc>
          <w:tcPr>
            <w:tcW w:w="0" w:type="auto"/>
            <w:hideMark/>
          </w:tcPr>
          <w:p w14:paraId="5A895920" w14:textId="77777777" w:rsidR="00736327" w:rsidRPr="00736327" w:rsidRDefault="00736327" w:rsidP="00736327">
            <w:pPr>
              <w:cnfStyle w:val="100000000000" w:firstRow="1" w:lastRow="0" w:firstColumn="0" w:lastColumn="0" w:oddVBand="0" w:evenVBand="0" w:oddHBand="0" w:evenHBand="0" w:firstRowFirstColumn="0" w:firstRowLastColumn="0" w:lastRowFirstColumn="0" w:lastRowLastColumn="0"/>
              <w:rPr>
                <w:lang w:val="en-US" w:eastAsia="en-US"/>
              </w:rPr>
            </w:pPr>
            <w:r w:rsidRPr="00736327">
              <w:rPr>
                <w:lang w:val="en-US" w:eastAsia="en-US"/>
              </w:rPr>
              <w:t>Link to Theme</w:t>
            </w:r>
          </w:p>
        </w:tc>
      </w:tr>
      <w:tr w:rsidR="00736327" w:rsidRPr="00736327" w14:paraId="5E106692" w14:textId="77777777" w:rsidTr="007363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3C7EAEF" w14:textId="77777777" w:rsidR="00736327" w:rsidRPr="00736327" w:rsidRDefault="00736327" w:rsidP="00736327">
            <w:pPr>
              <w:rPr>
                <w:lang w:val="en-US" w:eastAsia="en-US"/>
              </w:rPr>
            </w:pPr>
            <w:proofErr w:type="spellStart"/>
            <w:r w:rsidRPr="00736327">
              <w:rPr>
                <w:lang w:val="en-US" w:eastAsia="en-US"/>
              </w:rPr>
              <w:t>Agyapon</w:t>
            </w:r>
            <w:proofErr w:type="spellEnd"/>
            <w:r w:rsidRPr="00736327">
              <w:rPr>
                <w:lang w:val="en-US" w:eastAsia="en-US"/>
              </w:rPr>
              <w:t xml:space="preserve"> et al. (2023)</w:t>
            </w:r>
          </w:p>
        </w:tc>
        <w:tc>
          <w:tcPr>
            <w:tcW w:w="0" w:type="auto"/>
            <w:hideMark/>
          </w:tcPr>
          <w:p w14:paraId="578CBB7F" w14:textId="77777777" w:rsidR="00736327" w:rsidRPr="00736327" w:rsidRDefault="00736327" w:rsidP="00736327">
            <w:pPr>
              <w:cnfStyle w:val="000000100000" w:firstRow="0" w:lastRow="0" w:firstColumn="0" w:lastColumn="0" w:oddVBand="0" w:evenVBand="0" w:oddHBand="1" w:evenHBand="0" w:firstRowFirstColumn="0" w:firstRowLastColumn="0" w:lastRowFirstColumn="0" w:lastRowLastColumn="0"/>
              <w:rPr>
                <w:lang w:val="en-US" w:eastAsia="en-US"/>
              </w:rPr>
            </w:pPr>
            <w:r w:rsidRPr="00736327">
              <w:rPr>
                <w:lang w:val="en-US" w:eastAsia="en-US"/>
              </w:rPr>
              <w:t>Early mental health support reduces burnout risk</w:t>
            </w:r>
          </w:p>
        </w:tc>
        <w:tc>
          <w:tcPr>
            <w:tcW w:w="0" w:type="auto"/>
            <w:hideMark/>
          </w:tcPr>
          <w:p w14:paraId="4D01EDE6" w14:textId="77777777" w:rsidR="00736327" w:rsidRPr="00736327" w:rsidRDefault="00736327" w:rsidP="00736327">
            <w:pPr>
              <w:cnfStyle w:val="000000100000" w:firstRow="0" w:lastRow="0" w:firstColumn="0" w:lastColumn="0" w:oddVBand="0" w:evenVBand="0" w:oddHBand="1" w:evenHBand="0" w:firstRowFirstColumn="0" w:firstRowLastColumn="0" w:lastRowFirstColumn="0" w:lastRowLastColumn="0"/>
              <w:rPr>
                <w:lang w:val="en-US" w:eastAsia="en-US"/>
              </w:rPr>
            </w:pPr>
            <w:r w:rsidRPr="00736327">
              <w:rPr>
                <w:lang w:val="en-US" w:eastAsia="en-US"/>
              </w:rPr>
              <w:t>Supports counselling and psychological interventions</w:t>
            </w:r>
          </w:p>
        </w:tc>
      </w:tr>
      <w:tr w:rsidR="00736327" w:rsidRPr="00736327" w14:paraId="2B9EE656" w14:textId="77777777" w:rsidTr="00736327">
        <w:tc>
          <w:tcPr>
            <w:cnfStyle w:val="001000000000" w:firstRow="0" w:lastRow="0" w:firstColumn="1" w:lastColumn="0" w:oddVBand="0" w:evenVBand="0" w:oddHBand="0" w:evenHBand="0" w:firstRowFirstColumn="0" w:firstRowLastColumn="0" w:lastRowFirstColumn="0" w:lastRowLastColumn="0"/>
            <w:tcW w:w="0" w:type="auto"/>
            <w:hideMark/>
          </w:tcPr>
          <w:p w14:paraId="363BDCF6" w14:textId="77777777" w:rsidR="00736327" w:rsidRPr="00736327" w:rsidRDefault="00736327" w:rsidP="00736327">
            <w:pPr>
              <w:rPr>
                <w:lang w:val="en-US" w:eastAsia="en-US"/>
              </w:rPr>
            </w:pPr>
            <w:r w:rsidRPr="00736327">
              <w:rPr>
                <w:lang w:val="en-US" w:eastAsia="en-US"/>
              </w:rPr>
              <w:t>Prendergast (2024)</w:t>
            </w:r>
          </w:p>
        </w:tc>
        <w:tc>
          <w:tcPr>
            <w:tcW w:w="0" w:type="auto"/>
            <w:hideMark/>
          </w:tcPr>
          <w:p w14:paraId="31988EC1" w14:textId="77777777" w:rsidR="00736327" w:rsidRPr="00736327" w:rsidRDefault="00736327" w:rsidP="00736327">
            <w:pPr>
              <w:cnfStyle w:val="000000000000" w:firstRow="0" w:lastRow="0" w:firstColumn="0" w:lastColumn="0" w:oddVBand="0" w:evenVBand="0" w:oddHBand="0" w:evenHBand="0" w:firstRowFirstColumn="0" w:firstRowLastColumn="0" w:lastRowFirstColumn="0" w:lastRowLastColumn="0"/>
              <w:rPr>
                <w:lang w:val="en-US" w:eastAsia="en-US"/>
              </w:rPr>
            </w:pPr>
            <w:r w:rsidRPr="00736327">
              <w:rPr>
                <w:lang w:val="en-US" w:eastAsia="en-US"/>
              </w:rPr>
              <w:t>Supportive workplaces improve satisfaction and reduce turnover</w:t>
            </w:r>
          </w:p>
        </w:tc>
        <w:tc>
          <w:tcPr>
            <w:tcW w:w="0" w:type="auto"/>
            <w:hideMark/>
          </w:tcPr>
          <w:p w14:paraId="44A93D3B" w14:textId="77777777" w:rsidR="00736327" w:rsidRPr="00736327" w:rsidRDefault="00736327" w:rsidP="00736327">
            <w:pPr>
              <w:cnfStyle w:val="000000000000" w:firstRow="0" w:lastRow="0" w:firstColumn="0" w:lastColumn="0" w:oddVBand="0" w:evenVBand="0" w:oddHBand="0" w:evenHBand="0" w:firstRowFirstColumn="0" w:firstRowLastColumn="0" w:lastRowFirstColumn="0" w:lastRowLastColumn="0"/>
              <w:rPr>
                <w:lang w:val="en-US" w:eastAsia="en-US"/>
              </w:rPr>
            </w:pPr>
            <w:r w:rsidRPr="00736327">
              <w:rPr>
                <w:lang w:val="en-US" w:eastAsia="en-US"/>
              </w:rPr>
              <w:t xml:space="preserve">Highlights </w:t>
            </w:r>
            <w:proofErr w:type="spellStart"/>
            <w:r w:rsidRPr="00736327">
              <w:rPr>
                <w:lang w:val="en-US" w:eastAsia="en-US"/>
              </w:rPr>
              <w:t>organisational</w:t>
            </w:r>
            <w:proofErr w:type="spellEnd"/>
            <w:r w:rsidRPr="00736327">
              <w:rPr>
                <w:lang w:val="en-US" w:eastAsia="en-US"/>
              </w:rPr>
              <w:t xml:space="preserve"> support effectiveness</w:t>
            </w:r>
          </w:p>
        </w:tc>
      </w:tr>
      <w:tr w:rsidR="00736327" w:rsidRPr="00736327" w14:paraId="4DBE1E54" w14:textId="77777777" w:rsidTr="007363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9F74C49" w14:textId="77777777" w:rsidR="00736327" w:rsidRPr="00736327" w:rsidRDefault="00736327" w:rsidP="00736327">
            <w:pPr>
              <w:rPr>
                <w:lang w:val="en-US" w:eastAsia="en-US"/>
              </w:rPr>
            </w:pPr>
            <w:r w:rsidRPr="00736327">
              <w:rPr>
                <w:lang w:val="en-US" w:eastAsia="en-US"/>
              </w:rPr>
              <w:t>Ahmed (2023)</w:t>
            </w:r>
          </w:p>
        </w:tc>
        <w:tc>
          <w:tcPr>
            <w:tcW w:w="0" w:type="auto"/>
            <w:hideMark/>
          </w:tcPr>
          <w:p w14:paraId="6F36343B" w14:textId="77777777" w:rsidR="00736327" w:rsidRPr="00736327" w:rsidRDefault="00736327" w:rsidP="00736327">
            <w:pPr>
              <w:cnfStyle w:val="000000100000" w:firstRow="0" w:lastRow="0" w:firstColumn="0" w:lastColumn="0" w:oddVBand="0" w:evenVBand="0" w:oddHBand="1" w:evenHBand="0" w:firstRowFirstColumn="0" w:firstRowLastColumn="0" w:lastRowFirstColumn="0" w:lastRowLastColumn="0"/>
              <w:rPr>
                <w:lang w:val="en-US" w:eastAsia="en-US"/>
              </w:rPr>
            </w:pPr>
            <w:r w:rsidRPr="00736327">
              <w:rPr>
                <w:lang w:val="en-US" w:eastAsia="en-US"/>
              </w:rPr>
              <w:t>Resilience training improves coping and stress management</w:t>
            </w:r>
          </w:p>
        </w:tc>
        <w:tc>
          <w:tcPr>
            <w:tcW w:w="0" w:type="auto"/>
            <w:hideMark/>
          </w:tcPr>
          <w:p w14:paraId="0D7E9F9E" w14:textId="77777777" w:rsidR="00736327" w:rsidRPr="00736327" w:rsidRDefault="00736327" w:rsidP="00736327">
            <w:pPr>
              <w:cnfStyle w:val="000000100000" w:firstRow="0" w:lastRow="0" w:firstColumn="0" w:lastColumn="0" w:oddVBand="0" w:evenVBand="0" w:oddHBand="1" w:evenHBand="0" w:firstRowFirstColumn="0" w:firstRowLastColumn="0" w:lastRowFirstColumn="0" w:lastRowLastColumn="0"/>
              <w:rPr>
                <w:lang w:val="en-US" w:eastAsia="en-US"/>
              </w:rPr>
            </w:pPr>
            <w:r w:rsidRPr="00736327">
              <w:rPr>
                <w:lang w:val="en-US" w:eastAsia="en-US"/>
              </w:rPr>
              <w:t>Confirms importance of resilience-building strategies</w:t>
            </w:r>
          </w:p>
        </w:tc>
      </w:tr>
    </w:tbl>
    <w:p w14:paraId="486EB594" w14:textId="6337A5F1" w:rsidR="002865F5" w:rsidRDefault="002865F5" w:rsidP="00307837">
      <w:pPr>
        <w:pStyle w:val="Heading3"/>
        <w:rPr>
          <w:rFonts w:ascii="Aptos" w:hAnsi="Aptos"/>
        </w:rPr>
      </w:pPr>
      <w:bookmarkStart w:id="49" w:name="_Toc226130073"/>
      <w:r w:rsidRPr="007063BA">
        <w:rPr>
          <w:rFonts w:ascii="Aptos" w:hAnsi="Aptos"/>
        </w:rPr>
        <w:t>Connections to Other Themes</w:t>
      </w:r>
      <w:bookmarkEnd w:id="49"/>
    </w:p>
    <w:p w14:paraId="2852782B" w14:textId="7AE00156" w:rsidR="00307837" w:rsidRPr="00307837" w:rsidRDefault="00307837" w:rsidP="00307837">
      <w:pPr>
        <w:ind w:firstLine="720"/>
      </w:pPr>
      <w:r>
        <w:rPr>
          <w:rStyle w:val="cursor-pointer"/>
          <w:rFonts w:ascii="Geist Fallback" w:hAnsi="Geist Fallback"/>
          <w:sz w:val="23"/>
          <w:szCs w:val="23"/>
        </w:rPr>
        <w:t>This is a theme that is closely connected to Themes 1 and 2.</w:t>
      </w:r>
      <w:r>
        <w:rPr>
          <w:rFonts w:ascii="Geist Fallback" w:hAnsi="Geist Fallback"/>
          <w:sz w:val="23"/>
          <w:szCs w:val="23"/>
        </w:rPr>
        <w:t xml:space="preserve"> </w:t>
      </w:r>
      <w:r>
        <w:rPr>
          <w:rStyle w:val="cursor-pointer"/>
          <w:rFonts w:ascii="Geist Fallback" w:hAnsi="Geist Fallback"/>
          <w:sz w:val="23"/>
          <w:szCs w:val="23"/>
        </w:rPr>
        <w:t>The strategies herein discussed directly deal with the factors of burnout, which were found in Theme 1, including workload pressure and lack of support.</w:t>
      </w:r>
      <w:r>
        <w:rPr>
          <w:rFonts w:ascii="Geist Fallback" w:hAnsi="Geist Fallback"/>
          <w:sz w:val="23"/>
          <w:szCs w:val="23"/>
        </w:rPr>
        <w:t xml:space="preserve"> </w:t>
      </w:r>
      <w:r>
        <w:rPr>
          <w:rStyle w:val="cursor-pointer"/>
          <w:rFonts w:ascii="Geist Fallback" w:hAnsi="Geist Fallback"/>
          <w:sz w:val="23"/>
          <w:szCs w:val="23"/>
        </w:rPr>
        <w:t>Organisations can avoid burnout by eliminating these stressors.</w:t>
      </w:r>
      <w:r>
        <w:rPr>
          <w:rFonts w:ascii="Geist Fallback" w:hAnsi="Geist Fallback"/>
          <w:sz w:val="23"/>
          <w:szCs w:val="23"/>
        </w:rPr>
        <w:t xml:space="preserve"> </w:t>
      </w:r>
      <w:r>
        <w:rPr>
          <w:rStyle w:val="cursor-pointer"/>
          <w:rFonts w:ascii="Geist Fallback" w:hAnsi="Geist Fallback"/>
          <w:sz w:val="23"/>
          <w:szCs w:val="23"/>
        </w:rPr>
        <w:t>Simultaneously, the interventions are used to reduce adverse effects of burnout mentioned in Theme 2, such as poor mental health, job dissatisfaction, and lower quality of care.</w:t>
      </w:r>
      <w:r>
        <w:rPr>
          <w:rFonts w:ascii="Geist Fallback" w:hAnsi="Geist Fallback"/>
          <w:sz w:val="23"/>
          <w:szCs w:val="23"/>
        </w:rPr>
        <w:t xml:space="preserve"> </w:t>
      </w:r>
      <w:r>
        <w:rPr>
          <w:rStyle w:val="cursor-pointer"/>
          <w:rFonts w:ascii="Geist Fallback" w:hAnsi="Geist Fallback"/>
          <w:sz w:val="23"/>
          <w:szCs w:val="23"/>
        </w:rPr>
        <w:t>These relations show that the prevention of burnout needs a multifaceted strategy that targets both the factors and effects of burnout.</w:t>
      </w:r>
    </w:p>
    <w:p w14:paraId="0B7345EE" w14:textId="27A863F7" w:rsidR="001C3AF6" w:rsidRDefault="001C3AF6" w:rsidP="003B1E32">
      <w:pPr>
        <w:pStyle w:val="Heading2"/>
      </w:pPr>
      <w:bookmarkStart w:id="50" w:name="_Toc226130074"/>
      <w:r w:rsidRPr="00636D9A">
        <w:t>Chapter Conclusion</w:t>
      </w:r>
      <w:bookmarkEnd w:id="50"/>
      <w:r w:rsidRPr="00636D9A">
        <w:t xml:space="preserve"> </w:t>
      </w:r>
    </w:p>
    <w:p w14:paraId="6675FBBC" w14:textId="4243EC16" w:rsidR="00307837" w:rsidRPr="00307837" w:rsidRDefault="00307837" w:rsidP="00307837">
      <w:pPr>
        <w:ind w:firstLine="720"/>
      </w:pPr>
      <w:r w:rsidRPr="00307837">
        <w:rPr>
          <w:rStyle w:val="cursor-pointer"/>
          <w:rFonts w:cs="Arial"/>
        </w:rPr>
        <w:t xml:space="preserve">The chapter introduced and critically </w:t>
      </w:r>
      <w:proofErr w:type="spellStart"/>
      <w:r w:rsidRPr="00307837">
        <w:rPr>
          <w:rStyle w:val="cursor-pointer"/>
          <w:rFonts w:cs="Arial"/>
        </w:rPr>
        <w:t>analyzed</w:t>
      </w:r>
      <w:proofErr w:type="spellEnd"/>
      <w:r w:rsidRPr="00307837">
        <w:rPr>
          <w:rStyle w:val="cursor-pointer"/>
          <w:rFonts w:cs="Arial"/>
        </w:rPr>
        <w:t xml:space="preserve"> the major findings of the secondary research on work-related stress and burnout of the healthcare professionals in the post-COVID-19 environment.</w:t>
      </w:r>
      <w:r w:rsidRPr="00307837">
        <w:t xml:space="preserve"> </w:t>
      </w:r>
      <w:r w:rsidRPr="00307837">
        <w:rPr>
          <w:rStyle w:val="cursor-pointer"/>
          <w:rFonts w:cs="Arial"/>
        </w:rPr>
        <w:t xml:space="preserve">Thematic analysis revealed three significant themes, namely the causes of burnout, its effects on healthcare professionals and service delivery, and the </w:t>
      </w:r>
      <w:r w:rsidRPr="00307837">
        <w:rPr>
          <w:rStyle w:val="cursor-pointer"/>
          <w:rFonts w:cs="Arial"/>
        </w:rPr>
        <w:lastRenderedPageBreak/>
        <w:t>methods of burnout management.</w:t>
      </w:r>
      <w:r w:rsidRPr="00307837">
        <w:t xml:space="preserve"> </w:t>
      </w:r>
      <w:r w:rsidRPr="00307837">
        <w:rPr>
          <w:rStyle w:val="cursor-pointer"/>
          <w:rFonts w:cs="Arial"/>
        </w:rPr>
        <w:t>The results indicated that work overload, staffing challenges, emotional stress and organisational issues are major contributors of burnout.</w:t>
      </w:r>
      <w:r w:rsidRPr="00307837">
        <w:t xml:space="preserve"> </w:t>
      </w:r>
      <w:r w:rsidRPr="00307837">
        <w:rPr>
          <w:rStyle w:val="cursor-pointer"/>
          <w:rFonts w:cs="Arial"/>
        </w:rPr>
        <w:t>The analysis also revealed that burnout has severe effects which include poor mental health, diminished job satisfaction, high turnover, and deterioration of quality and safety of patient care.</w:t>
      </w:r>
      <w:r w:rsidRPr="00307837">
        <w:t xml:space="preserve"> </w:t>
      </w:r>
      <w:r w:rsidRPr="00307837">
        <w:rPr>
          <w:rStyle w:val="cursor-pointer"/>
          <w:rFonts w:cs="Arial"/>
        </w:rPr>
        <w:t>The results however also revealed that organisational support, mental health services and resilience-building strategies are all effective interventions that can be used to reduce burnout and enhance workforce wellbeing.</w:t>
      </w:r>
      <w:r w:rsidRPr="00307837">
        <w:t xml:space="preserve"> </w:t>
      </w:r>
      <w:r w:rsidRPr="00307837">
        <w:rPr>
          <w:rStyle w:val="cursor-pointer"/>
          <w:rFonts w:cs="Arial"/>
        </w:rPr>
        <w:t>On the whole, this chapter shows that burnout is a critical issue in healthcare that should be addressed.</w:t>
      </w:r>
      <w:r w:rsidRPr="00307837">
        <w:t xml:space="preserve"> </w:t>
      </w:r>
      <w:r w:rsidRPr="00307837">
        <w:rPr>
          <w:rStyle w:val="cursor-pointer"/>
          <w:rFonts w:cs="Arial"/>
        </w:rPr>
        <w:t>These findings will be further assessed in the next chapter, the limitations of the study will be discussed, and further research and practice recommendations given.</w:t>
      </w:r>
    </w:p>
    <w:p w14:paraId="08087D17" w14:textId="77777777" w:rsidR="00307837" w:rsidRDefault="00307837">
      <w:pPr>
        <w:spacing w:line="259" w:lineRule="auto"/>
        <w:jc w:val="left"/>
        <w:rPr>
          <w:rFonts w:ascii="Aptos" w:eastAsia="Calibri Light" w:hAnsi="Aptos" w:cs="Calibri Light"/>
          <w:b/>
          <w:kern w:val="0"/>
          <w:sz w:val="32"/>
          <w:szCs w:val="32"/>
          <w:lang w:eastAsia="en-GB" w:bidi="en-GB"/>
          <w14:ligatures w14:val="none"/>
        </w:rPr>
      </w:pPr>
      <w:r>
        <w:rPr>
          <w:rFonts w:ascii="Aptos" w:hAnsi="Aptos"/>
        </w:rPr>
        <w:br w:type="page"/>
      </w:r>
    </w:p>
    <w:p w14:paraId="519EB35A" w14:textId="1BDBED65" w:rsidR="00636D9A" w:rsidRPr="00135A81" w:rsidRDefault="00636D9A" w:rsidP="00135A81">
      <w:pPr>
        <w:pStyle w:val="Heading1"/>
      </w:pPr>
      <w:bookmarkStart w:id="51" w:name="_Toc226130075"/>
      <w:r w:rsidRPr="00135A81">
        <w:lastRenderedPageBreak/>
        <w:t>CHAPTER 5 – Conclusion and Recommendations</w:t>
      </w:r>
      <w:bookmarkEnd w:id="51"/>
      <w:r w:rsidRPr="00135A81">
        <w:t xml:space="preserve"> </w:t>
      </w:r>
    </w:p>
    <w:p w14:paraId="59657798" w14:textId="6C5B3757" w:rsidR="00135A81" w:rsidRDefault="00135A81" w:rsidP="00135A81">
      <w:pPr>
        <w:pStyle w:val="Heading2"/>
      </w:pPr>
      <w:r w:rsidRPr="00135A81">
        <w:t xml:space="preserve"> </w:t>
      </w:r>
      <w:bookmarkStart w:id="52" w:name="_Toc226130076"/>
      <w:r w:rsidRPr="00135A81">
        <w:t>Overall Conclusion</w:t>
      </w:r>
      <w:bookmarkEnd w:id="52"/>
      <w:r w:rsidRPr="00135A81">
        <w:t xml:space="preserve"> </w:t>
      </w:r>
    </w:p>
    <w:p w14:paraId="221AF3BF" w14:textId="77777777" w:rsidR="00A956B5" w:rsidRPr="00640850" w:rsidRDefault="00135A81" w:rsidP="00A956B5">
      <w:pPr>
        <w:ind w:firstLine="720"/>
        <w:rPr>
          <w:rFonts w:cs="Arial"/>
          <w:szCs w:val="23"/>
        </w:rPr>
      </w:pPr>
      <w:r w:rsidRPr="00640850">
        <w:rPr>
          <w:rStyle w:val="cursor-pointer"/>
          <w:rFonts w:cs="Arial"/>
          <w:szCs w:val="23"/>
        </w:rPr>
        <w:t>The purpose of the study was to examine the issues of dealing with work-related stress and burnout among healthcare professionals in the post-COVID-19 environment, and to find out the strategies that may be used effectively to promote the wellbeing of the workforce.</w:t>
      </w:r>
      <w:r w:rsidRPr="00640850">
        <w:rPr>
          <w:rFonts w:cs="Arial"/>
          <w:szCs w:val="23"/>
        </w:rPr>
        <w:t xml:space="preserve"> </w:t>
      </w:r>
      <w:r w:rsidRPr="00640850">
        <w:rPr>
          <w:rStyle w:val="cursor-pointer"/>
          <w:rFonts w:cs="Arial"/>
          <w:szCs w:val="23"/>
        </w:rPr>
        <w:t>The study used a secondary qualitative method and thematic analysis to examine the major issues in the existing literature.</w:t>
      </w:r>
      <w:r w:rsidRPr="00640850">
        <w:rPr>
          <w:rFonts w:cs="Arial"/>
          <w:szCs w:val="23"/>
        </w:rPr>
        <w:t xml:space="preserve"> </w:t>
      </w:r>
      <w:r w:rsidRPr="00640850">
        <w:rPr>
          <w:rStyle w:val="cursor-pointer"/>
          <w:rFonts w:cs="Arial"/>
          <w:szCs w:val="23"/>
        </w:rPr>
        <w:t>The results showed that burnout in healthcare professionals is mainly induced by heavy workload, shortage of staff, emotional labour, and organisational problems.</w:t>
      </w:r>
      <w:r w:rsidRPr="00640850">
        <w:rPr>
          <w:rFonts w:cs="Arial"/>
          <w:szCs w:val="23"/>
        </w:rPr>
        <w:t xml:space="preserve"> </w:t>
      </w:r>
      <w:r w:rsidRPr="00640850">
        <w:rPr>
          <w:rStyle w:val="cursor-pointer"/>
          <w:rFonts w:cs="Arial"/>
          <w:szCs w:val="23"/>
        </w:rPr>
        <w:t>All these aspects were escalated during and after the COVID-19 pandemic, placing long-term strains on healthcare systems.</w:t>
      </w:r>
      <w:r w:rsidRPr="00640850">
        <w:rPr>
          <w:rFonts w:cs="Arial"/>
          <w:szCs w:val="23"/>
        </w:rPr>
        <w:t xml:space="preserve"> </w:t>
      </w:r>
      <w:r w:rsidRPr="00640850">
        <w:rPr>
          <w:rStyle w:val="cursor-pointer"/>
          <w:rFonts w:cs="Arial"/>
          <w:szCs w:val="23"/>
        </w:rPr>
        <w:t>Another important finding of the study was that the effects of burnout are severe, such as poor mental health, decreased job satisfaction, high absenteeism, and deteriorating quality of patient care.</w:t>
      </w:r>
    </w:p>
    <w:p w14:paraId="0AA56080" w14:textId="535940E2" w:rsidR="003B1E32" w:rsidRPr="00640850" w:rsidRDefault="00135A81" w:rsidP="00A956B5">
      <w:pPr>
        <w:ind w:firstLine="720"/>
        <w:rPr>
          <w:rFonts w:cs="Arial"/>
          <w:sz w:val="20"/>
        </w:rPr>
      </w:pPr>
      <w:r w:rsidRPr="00640850">
        <w:rPr>
          <w:rStyle w:val="cursor-pointer"/>
          <w:rFonts w:cs="Arial"/>
          <w:szCs w:val="23"/>
        </w:rPr>
        <w:t>Moreover, the study revealed that proper organisational support and mental health services and resilience-building interventions are necessary in the management of burnout and workforce sustainability.</w:t>
      </w:r>
      <w:r w:rsidRPr="00640850">
        <w:rPr>
          <w:rFonts w:cs="Arial"/>
          <w:szCs w:val="23"/>
        </w:rPr>
        <w:t xml:space="preserve"> </w:t>
      </w:r>
      <w:r w:rsidRPr="00640850">
        <w:rPr>
          <w:rStyle w:val="cursor-pointer"/>
          <w:rFonts w:cs="Arial"/>
          <w:szCs w:val="23"/>
        </w:rPr>
        <w:t>All research objectives had been met.</w:t>
      </w:r>
      <w:r w:rsidRPr="00640850">
        <w:rPr>
          <w:rFonts w:cs="Arial"/>
          <w:szCs w:val="23"/>
        </w:rPr>
        <w:t xml:space="preserve"> </w:t>
      </w:r>
      <w:r w:rsidRPr="00640850">
        <w:rPr>
          <w:rStyle w:val="cursor-pointer"/>
          <w:rFonts w:cs="Arial"/>
          <w:szCs w:val="23"/>
        </w:rPr>
        <w:t>The paper named the main causes of burnout, considered the factors contributing to it, evaluated its effects, and presented evidence-based suggestions.</w:t>
      </w:r>
      <w:r w:rsidRPr="00640850">
        <w:rPr>
          <w:rFonts w:cs="Arial"/>
          <w:szCs w:val="23"/>
        </w:rPr>
        <w:t xml:space="preserve"> </w:t>
      </w:r>
      <w:r w:rsidRPr="00640850">
        <w:rPr>
          <w:rStyle w:val="cursor-pointer"/>
          <w:rFonts w:cs="Arial"/>
          <w:szCs w:val="23"/>
        </w:rPr>
        <w:t>All in all, the study highlights that burnout is a crucial problem that needs to be addressed on a concrete level and in the long term to guarantee the wellbeing of healthcare workers and the quality of care provided to patients.</w:t>
      </w:r>
    </w:p>
    <w:p w14:paraId="48005ABF" w14:textId="171255F5" w:rsidR="00636D9A" w:rsidRDefault="005C5E80" w:rsidP="00315642">
      <w:pPr>
        <w:pStyle w:val="Heading2"/>
      </w:pPr>
      <w:bookmarkStart w:id="53" w:name="_Toc226130077"/>
      <w:r w:rsidRPr="005C5E80">
        <w:t>Recommendations</w:t>
      </w:r>
      <w:bookmarkEnd w:id="53"/>
    </w:p>
    <w:p w14:paraId="4A10CDFE" w14:textId="77777777" w:rsidR="00315642" w:rsidRPr="00640850" w:rsidRDefault="00315642" w:rsidP="00315642">
      <w:pPr>
        <w:ind w:firstLine="720"/>
        <w:rPr>
          <w:rFonts w:cs="Arial"/>
          <w:szCs w:val="23"/>
        </w:rPr>
      </w:pPr>
      <w:r w:rsidRPr="00640850">
        <w:rPr>
          <w:rStyle w:val="cursor-pointer"/>
          <w:rFonts w:cs="Arial"/>
          <w:szCs w:val="23"/>
        </w:rPr>
        <w:t>According to the results of this research, the following suggestions can be presented to solve the problem of burnout in healthcare workers.</w:t>
      </w:r>
      <w:r w:rsidRPr="00640850">
        <w:rPr>
          <w:rFonts w:cs="Arial"/>
          <w:szCs w:val="23"/>
        </w:rPr>
        <w:t xml:space="preserve"> </w:t>
      </w:r>
      <w:r w:rsidRPr="00640850">
        <w:rPr>
          <w:rStyle w:val="cursor-pointer"/>
          <w:rFonts w:cs="Arial"/>
          <w:szCs w:val="23"/>
        </w:rPr>
        <w:t>These suggestions are feasible, evidence-based, and are in line with the prevailing healthcare issues.</w:t>
      </w:r>
      <w:r w:rsidRPr="00640850">
        <w:rPr>
          <w:rFonts w:cs="Arial"/>
          <w:szCs w:val="23"/>
        </w:rPr>
        <w:t xml:space="preserve"> </w:t>
      </w:r>
    </w:p>
    <w:p w14:paraId="6CBBD3F4" w14:textId="4941410B" w:rsidR="00315642" w:rsidRPr="00315642" w:rsidRDefault="00315642" w:rsidP="00315642">
      <w:pPr>
        <w:pStyle w:val="Heading3"/>
        <w:rPr>
          <w:rStyle w:val="cursor-pointer"/>
        </w:rPr>
      </w:pPr>
      <w:bookmarkStart w:id="54" w:name="_Toc226130078"/>
      <w:r w:rsidRPr="00315642">
        <w:t xml:space="preserve">Recommendation 1: </w:t>
      </w:r>
      <w:r w:rsidRPr="00315642">
        <w:rPr>
          <w:rStyle w:val="cursor-pointer"/>
        </w:rPr>
        <w:t>Enhance Organisational Support and Workforce Management</w:t>
      </w:r>
      <w:bookmarkEnd w:id="54"/>
    </w:p>
    <w:p w14:paraId="7A7D43FE" w14:textId="339195C5" w:rsidR="00315642" w:rsidRPr="00640850" w:rsidRDefault="00315642" w:rsidP="00315642">
      <w:pPr>
        <w:ind w:firstLine="720"/>
        <w:rPr>
          <w:rStyle w:val="cursor-pointer"/>
          <w:rFonts w:cs="Arial"/>
          <w:szCs w:val="23"/>
        </w:rPr>
      </w:pPr>
      <w:r w:rsidRPr="00640850">
        <w:rPr>
          <w:rStyle w:val="cursor-pointer"/>
          <w:rFonts w:cs="Arial"/>
          <w:szCs w:val="23"/>
        </w:rPr>
        <w:t>The enhancement of organisational support should be at the top of the agenda of healthcare organisations to ensure that the staffing is sufficient, the leadership is efficient, and the workload distribution is more well-organised.</w:t>
      </w:r>
      <w:r w:rsidRPr="00640850">
        <w:rPr>
          <w:rFonts w:cs="Arial"/>
          <w:szCs w:val="23"/>
        </w:rPr>
        <w:t xml:space="preserve"> </w:t>
      </w:r>
      <w:r w:rsidRPr="00640850">
        <w:rPr>
          <w:rStyle w:val="cursor-pointer"/>
          <w:rFonts w:cs="Arial"/>
          <w:szCs w:val="23"/>
        </w:rPr>
        <w:t>Staff shortage resulting in the excessive workload is one of the primary causes of burnout identified in this study.</w:t>
      </w:r>
      <w:r w:rsidRPr="00640850">
        <w:rPr>
          <w:rFonts w:cs="Arial"/>
          <w:szCs w:val="23"/>
        </w:rPr>
        <w:t xml:space="preserve"> </w:t>
      </w:r>
      <w:r w:rsidRPr="00640850">
        <w:rPr>
          <w:rStyle w:val="cursor-pointer"/>
          <w:rFonts w:cs="Arial"/>
          <w:szCs w:val="23"/>
        </w:rPr>
        <w:t xml:space="preserve">Thus, a per </w:t>
      </w:r>
      <w:r w:rsidR="00602D8D">
        <w:rPr>
          <w:rStyle w:val="cursor-pointer"/>
          <w:rFonts w:cs="Arial"/>
          <w:szCs w:val="23"/>
        </w:rPr>
        <w:t xml:space="preserve">Samadi </w:t>
      </w:r>
      <w:r w:rsidRPr="00640850">
        <w:rPr>
          <w:rStyle w:val="cursor-pointer"/>
          <w:rFonts w:cs="Arial"/>
          <w:szCs w:val="23"/>
        </w:rPr>
        <w:t>(</w:t>
      </w:r>
      <w:r w:rsidR="00602D8D">
        <w:rPr>
          <w:rStyle w:val="cursor-pointer"/>
          <w:rFonts w:cs="Arial"/>
          <w:szCs w:val="23"/>
        </w:rPr>
        <w:t>2023</w:t>
      </w:r>
      <w:r w:rsidRPr="00640850">
        <w:rPr>
          <w:rStyle w:val="cursor-pointer"/>
          <w:rFonts w:cs="Arial"/>
          <w:szCs w:val="23"/>
        </w:rPr>
        <w:t>), examine that workforce planning and hiring more employees will help to alleviate stress on employees considerably.</w:t>
      </w:r>
      <w:r w:rsidRPr="00640850">
        <w:rPr>
          <w:rFonts w:cs="Arial"/>
          <w:szCs w:val="23"/>
        </w:rPr>
        <w:t xml:space="preserve"> </w:t>
      </w:r>
      <w:r w:rsidRPr="00640850">
        <w:rPr>
          <w:rStyle w:val="cursor-pointer"/>
          <w:rFonts w:cs="Arial"/>
          <w:szCs w:val="23"/>
        </w:rPr>
        <w:t>Secondly, supportive leadership practices should be encouraged in organisations.</w:t>
      </w:r>
      <w:r w:rsidRPr="00640850">
        <w:rPr>
          <w:rFonts w:cs="Arial"/>
          <w:szCs w:val="23"/>
        </w:rPr>
        <w:t xml:space="preserve"> </w:t>
      </w:r>
      <w:r w:rsidRPr="00640850">
        <w:rPr>
          <w:rStyle w:val="cursor-pointer"/>
          <w:rFonts w:cs="Arial"/>
          <w:szCs w:val="23"/>
        </w:rPr>
        <w:t>The managers are expected to enjoy open communication, to reward employees who work hard, and engage employees in decision-making procedures.</w:t>
      </w:r>
      <w:r w:rsidRPr="00640850">
        <w:rPr>
          <w:rFonts w:cs="Arial"/>
          <w:szCs w:val="23"/>
        </w:rPr>
        <w:t xml:space="preserve"> </w:t>
      </w:r>
      <w:r w:rsidRPr="00640850">
        <w:rPr>
          <w:rStyle w:val="cursor-pointer"/>
          <w:rFonts w:cs="Arial"/>
          <w:szCs w:val="23"/>
        </w:rPr>
        <w:lastRenderedPageBreak/>
        <w:t>Attention to the development of a beneficial working environment in which employees feel appreciated may enhance job satisfaction and decrease stress rates.</w:t>
      </w:r>
    </w:p>
    <w:p w14:paraId="6D481D61" w14:textId="6C67A4BE" w:rsidR="005C5E80" w:rsidRPr="00640850" w:rsidRDefault="00315642" w:rsidP="00315642">
      <w:pPr>
        <w:ind w:firstLine="720"/>
        <w:rPr>
          <w:rFonts w:cs="Arial"/>
          <w:sz w:val="20"/>
        </w:rPr>
      </w:pPr>
      <w:r w:rsidRPr="00640850">
        <w:rPr>
          <w:rStyle w:val="cursor-pointer"/>
          <w:rFonts w:cs="Arial"/>
          <w:szCs w:val="23"/>
        </w:rPr>
        <w:t>The biggest obstacle to this suggestion is financial constraints.</w:t>
      </w:r>
      <w:r w:rsidRPr="00640850">
        <w:rPr>
          <w:rFonts w:cs="Arial"/>
          <w:szCs w:val="23"/>
        </w:rPr>
        <w:t xml:space="preserve"> </w:t>
      </w:r>
      <w:r w:rsidRPr="00640850">
        <w:rPr>
          <w:rStyle w:val="cursor-pointer"/>
          <w:rFonts w:cs="Arial"/>
          <w:szCs w:val="23"/>
        </w:rPr>
        <w:t>To provide more personnel and better work conditions is a very expensive undertaking that is not possible in every healthcare organisation.</w:t>
      </w:r>
      <w:r w:rsidRPr="00640850">
        <w:rPr>
          <w:rFonts w:cs="Arial"/>
          <w:szCs w:val="23"/>
        </w:rPr>
        <w:t xml:space="preserve"> </w:t>
      </w:r>
      <w:r w:rsidRPr="00640850">
        <w:rPr>
          <w:rStyle w:val="cursor-pointer"/>
          <w:rFonts w:cs="Arial"/>
          <w:szCs w:val="23"/>
        </w:rPr>
        <w:t xml:space="preserve">Also, it might lack sufficient qualified healthcare professionals, and the process of recruitment might be difficult. </w:t>
      </w:r>
      <w:r w:rsidR="00602D8D">
        <w:rPr>
          <w:rStyle w:val="cursor-pointer"/>
          <w:rFonts w:cs="Arial"/>
          <w:szCs w:val="23"/>
        </w:rPr>
        <w:t xml:space="preserve">Adnan et al. </w:t>
      </w:r>
      <w:r w:rsidRPr="00640850">
        <w:rPr>
          <w:rStyle w:val="cursor-pointer"/>
          <w:rFonts w:cs="Arial"/>
          <w:szCs w:val="23"/>
        </w:rPr>
        <w:t>(</w:t>
      </w:r>
      <w:r w:rsidR="00602D8D">
        <w:rPr>
          <w:rStyle w:val="cursor-pointer"/>
          <w:rFonts w:cs="Arial"/>
          <w:szCs w:val="23"/>
        </w:rPr>
        <w:t>2022</w:t>
      </w:r>
      <w:r w:rsidRPr="00640850">
        <w:rPr>
          <w:rStyle w:val="cursor-pointer"/>
          <w:rFonts w:cs="Arial"/>
          <w:szCs w:val="23"/>
        </w:rPr>
        <w:t>)</w:t>
      </w:r>
      <w:r w:rsidRPr="00640850">
        <w:rPr>
          <w:rFonts w:cs="Arial"/>
          <w:szCs w:val="23"/>
        </w:rPr>
        <w:t xml:space="preserve"> </w:t>
      </w:r>
      <w:r w:rsidRPr="00640850">
        <w:rPr>
          <w:rStyle w:val="cursor-pointer"/>
          <w:rFonts w:cs="Arial"/>
          <w:szCs w:val="23"/>
        </w:rPr>
        <w:t>The organisations can respond to these issues by implementing the long-term plans of work force planning and partnering with the educational institutions to boost the number of healthcare specialists.</w:t>
      </w:r>
      <w:r w:rsidRPr="00640850">
        <w:rPr>
          <w:rFonts w:cs="Arial"/>
          <w:szCs w:val="23"/>
        </w:rPr>
        <w:t xml:space="preserve"> </w:t>
      </w:r>
      <w:r w:rsidRPr="00640850">
        <w:rPr>
          <w:rStyle w:val="cursor-pointer"/>
          <w:rFonts w:cs="Arial"/>
          <w:szCs w:val="23"/>
        </w:rPr>
        <w:t>The governments can also offer funding and incentives to facilitate the recruitment and retention.</w:t>
      </w:r>
      <w:r w:rsidRPr="00640850">
        <w:rPr>
          <w:rFonts w:cs="Arial"/>
          <w:szCs w:val="23"/>
        </w:rPr>
        <w:t xml:space="preserve"> </w:t>
      </w:r>
      <w:r w:rsidRPr="00640850">
        <w:rPr>
          <w:rStyle w:val="cursor-pointer"/>
          <w:rFonts w:cs="Arial"/>
          <w:szCs w:val="23"/>
        </w:rPr>
        <w:t>Moreover, enhanced staff retention by means of improved working conditions can help in eliminating the necessity of having to recruit new staff on a regular basis</w:t>
      </w:r>
      <w:r w:rsidR="005C5E80" w:rsidRPr="00640850">
        <w:rPr>
          <w:rFonts w:cs="Arial"/>
          <w:sz w:val="24"/>
          <w:szCs w:val="28"/>
        </w:rPr>
        <w:t xml:space="preserve"> </w:t>
      </w:r>
    </w:p>
    <w:p w14:paraId="1019826B" w14:textId="3BEDFD94" w:rsidR="005C5E80" w:rsidRPr="005C5E80" w:rsidRDefault="007C059F" w:rsidP="007C059F">
      <w:pPr>
        <w:pStyle w:val="Heading3"/>
      </w:pPr>
      <w:bookmarkStart w:id="55" w:name="_Toc226130079"/>
      <w:r>
        <w:t>Recommendation 2: Improving Access to Mental Health Support System</w:t>
      </w:r>
      <w:bookmarkEnd w:id="55"/>
    </w:p>
    <w:p w14:paraId="4E2DC025" w14:textId="1934026C" w:rsidR="00640850" w:rsidRPr="00640850" w:rsidRDefault="00640850" w:rsidP="00640850">
      <w:pPr>
        <w:ind w:firstLine="220"/>
        <w:rPr>
          <w:rFonts w:cs="Arial"/>
          <w:szCs w:val="23"/>
        </w:rPr>
      </w:pPr>
      <w:r w:rsidRPr="00640850">
        <w:rPr>
          <w:rStyle w:val="cursor-pointer"/>
          <w:rFonts w:cs="Arial"/>
          <w:szCs w:val="23"/>
        </w:rPr>
        <w:t>The healthcare organisations ought to offer convenient and confidential mental health services to their employees.</w:t>
      </w:r>
      <w:r w:rsidRPr="00640850">
        <w:rPr>
          <w:rFonts w:cs="Arial"/>
          <w:szCs w:val="23"/>
        </w:rPr>
        <w:t xml:space="preserve"> </w:t>
      </w:r>
      <w:r w:rsidRPr="00640850">
        <w:rPr>
          <w:rStyle w:val="cursor-pointer"/>
          <w:rFonts w:cs="Arial"/>
          <w:szCs w:val="23"/>
        </w:rPr>
        <w:t>They can be counselling services, employee assistance programmes (EAPs), stress management training, and frequent mental health evaluations.</w:t>
      </w:r>
      <w:r w:rsidRPr="00640850">
        <w:rPr>
          <w:rFonts w:cs="Arial"/>
          <w:szCs w:val="23"/>
        </w:rPr>
        <w:t xml:space="preserve"> </w:t>
      </w:r>
      <w:r w:rsidRPr="00640850">
        <w:rPr>
          <w:rStyle w:val="cursor-pointer"/>
          <w:rFonts w:cs="Arial"/>
          <w:szCs w:val="23"/>
        </w:rPr>
        <w:t>Early support may aid in avoiding the development of stress into severe burnout</w:t>
      </w:r>
      <w:r w:rsidR="00602D8D">
        <w:rPr>
          <w:rStyle w:val="cursor-pointer"/>
          <w:rFonts w:cs="Arial"/>
          <w:szCs w:val="23"/>
        </w:rPr>
        <w:t xml:space="preserve"> (Ahmed, 2023)</w:t>
      </w:r>
      <w:r w:rsidRPr="00640850">
        <w:rPr>
          <w:rStyle w:val="cursor-pointer"/>
          <w:rFonts w:cs="Arial"/>
          <w:szCs w:val="23"/>
        </w:rPr>
        <w:t>.</w:t>
      </w:r>
      <w:r w:rsidRPr="00640850">
        <w:rPr>
          <w:rFonts w:cs="Arial"/>
          <w:szCs w:val="23"/>
        </w:rPr>
        <w:t xml:space="preserve"> </w:t>
      </w:r>
      <w:r w:rsidRPr="00640850">
        <w:rPr>
          <w:rStyle w:val="cursor-pointer"/>
          <w:rFonts w:cs="Arial"/>
          <w:szCs w:val="23"/>
        </w:rPr>
        <w:t>The workplace culture that mentions the topic of mental health openly can also help to reduce stigma and make the process of seeking help more accessible to employees.</w:t>
      </w:r>
      <w:r w:rsidRPr="00640850">
        <w:rPr>
          <w:rFonts w:cs="Arial"/>
          <w:szCs w:val="23"/>
        </w:rPr>
        <w:t xml:space="preserve"> </w:t>
      </w:r>
      <w:r w:rsidRPr="00640850">
        <w:rPr>
          <w:rStyle w:val="cursor-pointer"/>
          <w:rFonts w:cs="Arial"/>
          <w:szCs w:val="23"/>
        </w:rPr>
        <w:t>Moreover, organisations must consider mental health support as an essential part of their daily routine, providing employees with a flexible work schedule, rest periods, and chances to unwind.</w:t>
      </w:r>
      <w:r w:rsidRPr="00640850">
        <w:rPr>
          <w:rFonts w:cs="Arial"/>
          <w:szCs w:val="23"/>
        </w:rPr>
        <w:t xml:space="preserve"> </w:t>
      </w:r>
      <w:r w:rsidRPr="00640850">
        <w:rPr>
          <w:rStyle w:val="cursor-pointer"/>
          <w:rFonts w:cs="Arial"/>
          <w:szCs w:val="23"/>
        </w:rPr>
        <w:t>This will make the mental health provision not only reactive but also preventive.</w:t>
      </w:r>
      <w:r w:rsidRPr="00640850">
        <w:rPr>
          <w:rFonts w:cs="Arial"/>
          <w:szCs w:val="23"/>
        </w:rPr>
        <w:t xml:space="preserve"> </w:t>
      </w:r>
    </w:p>
    <w:p w14:paraId="1F80D6A6" w14:textId="3503E6BC" w:rsidR="005C5E80" w:rsidRPr="00640850" w:rsidRDefault="00640850" w:rsidP="00640850">
      <w:pPr>
        <w:ind w:firstLine="220"/>
        <w:rPr>
          <w:rFonts w:cs="Arial"/>
          <w:sz w:val="20"/>
        </w:rPr>
      </w:pPr>
      <w:r w:rsidRPr="00640850">
        <w:rPr>
          <w:rStyle w:val="cursor-pointer"/>
          <w:rFonts w:cs="Arial"/>
          <w:szCs w:val="23"/>
        </w:rPr>
        <w:t>Among the obstacles is the stigma of mental health in most health care facilities.</w:t>
      </w:r>
      <w:r w:rsidRPr="00640850">
        <w:rPr>
          <w:rFonts w:cs="Arial"/>
          <w:szCs w:val="23"/>
        </w:rPr>
        <w:t xml:space="preserve"> </w:t>
      </w:r>
      <w:r w:rsidRPr="00640850">
        <w:rPr>
          <w:rStyle w:val="cursor-pointer"/>
          <w:rFonts w:cs="Arial"/>
          <w:szCs w:val="23"/>
        </w:rPr>
        <w:t>The employees might not be willing to consult because of fear of being judged or facing professional repercussions.</w:t>
      </w:r>
      <w:r w:rsidRPr="00640850">
        <w:rPr>
          <w:rFonts w:cs="Arial"/>
          <w:szCs w:val="23"/>
        </w:rPr>
        <w:t xml:space="preserve"> </w:t>
      </w:r>
      <w:r w:rsidRPr="00640850">
        <w:rPr>
          <w:rStyle w:val="cursor-pointer"/>
          <w:rFonts w:cs="Arial"/>
          <w:szCs w:val="23"/>
        </w:rPr>
        <w:t>The other weakness is the supply of trained mental health professionals to give the support services.</w:t>
      </w:r>
      <w:r w:rsidRPr="00640850">
        <w:rPr>
          <w:rFonts w:cs="Arial"/>
          <w:szCs w:val="23"/>
        </w:rPr>
        <w:t xml:space="preserve"> </w:t>
      </w:r>
      <w:r w:rsidRPr="00640850">
        <w:rPr>
          <w:rStyle w:val="cursor-pointer"/>
          <w:rFonts w:cs="Arial"/>
          <w:szCs w:val="23"/>
        </w:rPr>
        <w:t>In order to eliminate these barriers, the organisations are advised to facilitate awareness campaigns that normalise the conversation on mental health, as well as seek behavio</w:t>
      </w:r>
      <w:r w:rsidR="00EB1873">
        <w:rPr>
          <w:rStyle w:val="cursor-pointer"/>
          <w:rFonts w:cs="Arial"/>
          <w:szCs w:val="23"/>
        </w:rPr>
        <w:t>u</w:t>
      </w:r>
      <w:r w:rsidRPr="00640850">
        <w:rPr>
          <w:rStyle w:val="cursor-pointer"/>
          <w:rFonts w:cs="Arial"/>
          <w:szCs w:val="23"/>
        </w:rPr>
        <w:t>ral changes that promote seeking help</w:t>
      </w:r>
      <w:r w:rsidR="00602D8D">
        <w:rPr>
          <w:rStyle w:val="cursor-pointer"/>
          <w:rFonts w:cs="Arial"/>
          <w:szCs w:val="23"/>
        </w:rPr>
        <w:t xml:space="preserve"> (</w:t>
      </w:r>
      <w:r w:rsidR="00602D8D">
        <w:rPr>
          <w:shd w:val="clear" w:color="auto" w:fill="FFFFFF"/>
        </w:rPr>
        <w:t>Al-</w:t>
      </w:r>
      <w:proofErr w:type="spellStart"/>
      <w:r w:rsidR="00602D8D">
        <w:rPr>
          <w:shd w:val="clear" w:color="auto" w:fill="FFFFFF"/>
        </w:rPr>
        <w:t>Worafi</w:t>
      </w:r>
      <w:proofErr w:type="spellEnd"/>
      <w:r w:rsidR="00602D8D">
        <w:rPr>
          <w:shd w:val="clear" w:color="auto" w:fill="FFFFFF"/>
        </w:rPr>
        <w:t>, 2023.)</w:t>
      </w:r>
      <w:r w:rsidRPr="00640850">
        <w:rPr>
          <w:rStyle w:val="cursor-pointer"/>
          <w:rFonts w:cs="Arial"/>
          <w:szCs w:val="23"/>
        </w:rPr>
        <w:t>.</w:t>
      </w:r>
      <w:r w:rsidRPr="00640850">
        <w:rPr>
          <w:rFonts w:cs="Arial"/>
          <w:szCs w:val="23"/>
        </w:rPr>
        <w:t xml:space="preserve"> </w:t>
      </w:r>
      <w:r w:rsidRPr="00640850">
        <w:rPr>
          <w:rStyle w:val="cursor-pointer"/>
          <w:rFonts w:cs="Arial"/>
          <w:szCs w:val="23"/>
        </w:rPr>
        <w:t>The confidentiality should be assured as a way of establishing trust among the employees.</w:t>
      </w:r>
      <w:r w:rsidRPr="00640850">
        <w:rPr>
          <w:rFonts w:cs="Arial"/>
          <w:szCs w:val="23"/>
        </w:rPr>
        <w:t xml:space="preserve"> </w:t>
      </w:r>
      <w:r w:rsidRPr="00640850">
        <w:rPr>
          <w:rStyle w:val="cursor-pointer"/>
          <w:rFonts w:cs="Arial"/>
          <w:szCs w:val="23"/>
        </w:rPr>
        <w:t>Besides, digital mental health platforms and online counselling services may be implemented to improve accessibility and decrease resource constraints.</w:t>
      </w:r>
    </w:p>
    <w:p w14:paraId="6DEFF1C6" w14:textId="14C28F21" w:rsidR="005C5E80" w:rsidRPr="00EB1873" w:rsidRDefault="005C5E80" w:rsidP="00EB1873">
      <w:pPr>
        <w:pStyle w:val="Heading3"/>
      </w:pPr>
      <w:bookmarkStart w:id="56" w:name="_Toc226130080"/>
      <w:r w:rsidRPr="00EB1873">
        <w:lastRenderedPageBreak/>
        <w:t>Recommendation 3</w:t>
      </w:r>
      <w:r w:rsidR="00EB1873" w:rsidRPr="00EB1873">
        <w:t>: Advocating Work-Life Balance and Resilience Training</w:t>
      </w:r>
      <w:bookmarkEnd w:id="56"/>
    </w:p>
    <w:p w14:paraId="13DA9E80" w14:textId="098970BA" w:rsidR="00EB1873" w:rsidRPr="00EB1873" w:rsidRDefault="00EB1873" w:rsidP="00EB1873">
      <w:pPr>
        <w:ind w:firstLine="720"/>
        <w:rPr>
          <w:rFonts w:cs="Arial"/>
          <w:sz w:val="23"/>
          <w:szCs w:val="23"/>
        </w:rPr>
      </w:pPr>
      <w:r w:rsidRPr="00EB1873">
        <w:rPr>
          <w:rStyle w:val="cursor-pointer"/>
          <w:rFonts w:cs="Arial"/>
          <w:sz w:val="23"/>
          <w:szCs w:val="23"/>
        </w:rPr>
        <w:t>There should be policies that support work-life balance and resilience among the healthcare workers in an organisation.</w:t>
      </w:r>
      <w:r w:rsidRPr="00EB1873">
        <w:rPr>
          <w:rFonts w:cs="Arial"/>
          <w:sz w:val="23"/>
          <w:szCs w:val="23"/>
        </w:rPr>
        <w:t xml:space="preserve"> </w:t>
      </w:r>
      <w:r w:rsidRPr="00EB1873">
        <w:rPr>
          <w:rStyle w:val="cursor-pointer"/>
          <w:rFonts w:cs="Arial"/>
          <w:sz w:val="23"/>
          <w:szCs w:val="23"/>
        </w:rPr>
        <w:t>This involves provision of flexible working schedules, reduced overtime, and providing sufficient rest between shifts.</w:t>
      </w:r>
      <w:r w:rsidRPr="00EB1873">
        <w:rPr>
          <w:rFonts w:cs="Arial"/>
          <w:sz w:val="23"/>
          <w:szCs w:val="23"/>
        </w:rPr>
        <w:t xml:space="preserve"> </w:t>
      </w:r>
      <w:r w:rsidRPr="00EB1873">
        <w:rPr>
          <w:rStyle w:val="cursor-pointer"/>
          <w:rFonts w:cs="Arial"/>
          <w:sz w:val="23"/>
          <w:szCs w:val="23"/>
        </w:rPr>
        <w:t>The coping skills and the ability to cope with stress should also be allowed through the introduction of resilience training programmes which are supposed to enable the healthcare professionals to develop coping skills</w:t>
      </w:r>
      <w:r w:rsidR="00602D8D">
        <w:rPr>
          <w:rStyle w:val="cursor-pointer"/>
          <w:rFonts w:cs="Arial"/>
          <w:sz w:val="23"/>
          <w:szCs w:val="23"/>
        </w:rPr>
        <w:t xml:space="preserve"> (</w:t>
      </w:r>
      <w:proofErr w:type="spellStart"/>
      <w:r w:rsidR="00602D8D">
        <w:rPr>
          <w:rStyle w:val="cursor-pointer"/>
          <w:rFonts w:cs="Arial"/>
          <w:sz w:val="23"/>
          <w:szCs w:val="23"/>
        </w:rPr>
        <w:t>Batanda</w:t>
      </w:r>
      <w:proofErr w:type="spellEnd"/>
      <w:r w:rsidR="00602D8D">
        <w:rPr>
          <w:rStyle w:val="cursor-pointer"/>
          <w:rFonts w:cs="Arial"/>
          <w:sz w:val="23"/>
          <w:szCs w:val="23"/>
        </w:rPr>
        <w:t>, 2024)</w:t>
      </w:r>
      <w:r w:rsidRPr="00EB1873">
        <w:rPr>
          <w:rStyle w:val="cursor-pointer"/>
          <w:rFonts w:cs="Arial"/>
          <w:sz w:val="23"/>
          <w:szCs w:val="23"/>
        </w:rPr>
        <w:t>.</w:t>
      </w:r>
      <w:r w:rsidRPr="00EB1873">
        <w:rPr>
          <w:rFonts w:cs="Arial"/>
          <w:sz w:val="23"/>
          <w:szCs w:val="23"/>
        </w:rPr>
        <w:t xml:space="preserve"> </w:t>
      </w:r>
      <w:r w:rsidRPr="00EB1873">
        <w:rPr>
          <w:rStyle w:val="cursor-pointer"/>
          <w:rFonts w:cs="Arial"/>
          <w:sz w:val="23"/>
          <w:szCs w:val="23"/>
        </w:rPr>
        <w:t>These programmes can involve mindfulness training, stress management skills, and emotional regulation skills.</w:t>
      </w:r>
      <w:r w:rsidRPr="00EB1873">
        <w:rPr>
          <w:rFonts w:cs="Arial"/>
          <w:sz w:val="23"/>
          <w:szCs w:val="23"/>
        </w:rPr>
        <w:t xml:space="preserve"> </w:t>
      </w:r>
      <w:r w:rsidRPr="00EB1873">
        <w:rPr>
          <w:rStyle w:val="cursor-pointer"/>
          <w:rFonts w:cs="Arial"/>
          <w:sz w:val="23"/>
          <w:szCs w:val="23"/>
        </w:rPr>
        <w:t>Breaks and annual leaves should also be encouraged to the employees to uphold physical and mental fitness.</w:t>
      </w:r>
      <w:r w:rsidRPr="00EB1873">
        <w:rPr>
          <w:rFonts w:cs="Arial"/>
          <w:sz w:val="23"/>
          <w:szCs w:val="23"/>
        </w:rPr>
        <w:t xml:space="preserve"> </w:t>
      </w:r>
      <w:r w:rsidRPr="00EB1873">
        <w:rPr>
          <w:rStyle w:val="cursor-pointer"/>
          <w:rFonts w:cs="Arial"/>
          <w:sz w:val="23"/>
          <w:szCs w:val="23"/>
        </w:rPr>
        <w:t>A healthy work-life plan enables health care professionals to overcome stress and remain productive in the long term.</w:t>
      </w:r>
      <w:r w:rsidRPr="00EB1873">
        <w:rPr>
          <w:rFonts w:cs="Arial"/>
          <w:sz w:val="23"/>
          <w:szCs w:val="23"/>
        </w:rPr>
        <w:t xml:space="preserve"> </w:t>
      </w:r>
    </w:p>
    <w:p w14:paraId="690A1DD0" w14:textId="79C6A9AC" w:rsidR="00EB1873" w:rsidRPr="00EB1873" w:rsidRDefault="00EB1873" w:rsidP="00EB1873">
      <w:pPr>
        <w:ind w:firstLine="720"/>
        <w:rPr>
          <w:rFonts w:cs="Arial"/>
        </w:rPr>
      </w:pPr>
      <w:r w:rsidRPr="00EB1873">
        <w:rPr>
          <w:rStyle w:val="cursor-pointer"/>
          <w:rFonts w:cs="Arial"/>
          <w:sz w:val="23"/>
          <w:szCs w:val="23"/>
        </w:rPr>
        <w:t>One of the biggest challenges facing the implementation of this recommendation is the high demand of healthcare services which in most cases makes it hard to cut back on working hours or give flexibility.</w:t>
      </w:r>
      <w:r w:rsidRPr="00EB1873">
        <w:rPr>
          <w:rFonts w:cs="Arial"/>
          <w:sz w:val="23"/>
          <w:szCs w:val="23"/>
        </w:rPr>
        <w:t xml:space="preserve"> </w:t>
      </w:r>
      <w:r w:rsidRPr="00EB1873">
        <w:rPr>
          <w:rStyle w:val="cursor-pointer"/>
          <w:rFonts w:cs="Arial"/>
          <w:sz w:val="23"/>
          <w:szCs w:val="23"/>
        </w:rPr>
        <w:t>The shortage of staff can also restrict the possibility of providing time off or flexible working hours</w:t>
      </w:r>
      <w:r w:rsidR="00602D8D">
        <w:rPr>
          <w:rStyle w:val="cursor-pointer"/>
          <w:rFonts w:cs="Arial"/>
          <w:sz w:val="23"/>
          <w:szCs w:val="23"/>
        </w:rPr>
        <w:t xml:space="preserve"> (Cohen, 2023)</w:t>
      </w:r>
      <w:r w:rsidRPr="00EB1873">
        <w:rPr>
          <w:rStyle w:val="cursor-pointer"/>
          <w:rFonts w:cs="Arial"/>
          <w:sz w:val="23"/>
          <w:szCs w:val="23"/>
        </w:rPr>
        <w:t>.</w:t>
      </w:r>
      <w:r w:rsidRPr="00EB1873">
        <w:rPr>
          <w:rFonts w:cs="Arial"/>
          <w:sz w:val="23"/>
          <w:szCs w:val="23"/>
        </w:rPr>
        <w:t xml:space="preserve"> </w:t>
      </w:r>
      <w:r w:rsidRPr="00EB1873">
        <w:rPr>
          <w:rStyle w:val="cursor-pointer"/>
          <w:rFonts w:cs="Arial"/>
          <w:sz w:val="23"/>
          <w:szCs w:val="23"/>
        </w:rPr>
        <w:t>To manage them, the organisations may consider shifting rotation system and flexible scheduling whenever feasible.</w:t>
      </w:r>
      <w:r w:rsidRPr="00EB1873">
        <w:rPr>
          <w:rFonts w:cs="Arial"/>
          <w:sz w:val="23"/>
          <w:szCs w:val="23"/>
        </w:rPr>
        <w:t xml:space="preserve"> </w:t>
      </w:r>
      <w:r w:rsidRPr="00EB1873">
        <w:rPr>
          <w:rStyle w:val="cursor-pointer"/>
          <w:rFonts w:cs="Arial"/>
          <w:sz w:val="23"/>
          <w:szCs w:val="23"/>
        </w:rPr>
        <w:t>Efficiency and workload reduction can also be applied using technology.</w:t>
      </w:r>
      <w:r w:rsidRPr="00EB1873">
        <w:rPr>
          <w:rFonts w:cs="Arial"/>
          <w:sz w:val="23"/>
          <w:szCs w:val="23"/>
        </w:rPr>
        <w:t xml:space="preserve"> </w:t>
      </w:r>
      <w:r w:rsidRPr="00EB1873">
        <w:rPr>
          <w:rStyle w:val="cursor-pointer"/>
          <w:rFonts w:cs="Arial"/>
          <w:sz w:val="23"/>
          <w:szCs w:val="23"/>
        </w:rPr>
        <w:t>Also, resilience training programmes are accessible and cheaper to administer online.</w:t>
      </w:r>
    </w:p>
    <w:p w14:paraId="61CD43C9" w14:textId="77777777" w:rsidR="00211184" w:rsidRPr="00EB1873" w:rsidRDefault="00211184">
      <w:pPr>
        <w:rPr>
          <w:rFonts w:cs="Arial"/>
        </w:rPr>
      </w:pPr>
    </w:p>
    <w:p w14:paraId="020B1B1C" w14:textId="77777777" w:rsidR="000400E4" w:rsidRDefault="000400E4"/>
    <w:p w14:paraId="65F969F3" w14:textId="77777777" w:rsidR="000400E4" w:rsidRDefault="000400E4"/>
    <w:p w14:paraId="59D70DFF" w14:textId="77777777" w:rsidR="000400E4" w:rsidRDefault="000400E4"/>
    <w:p w14:paraId="132A973C" w14:textId="77777777" w:rsidR="000400E4" w:rsidRDefault="000400E4"/>
    <w:p w14:paraId="54494726" w14:textId="77777777" w:rsidR="000400E4" w:rsidRDefault="000400E4"/>
    <w:p w14:paraId="722FC155" w14:textId="77777777" w:rsidR="000400E4" w:rsidRDefault="000400E4"/>
    <w:p w14:paraId="2E19E1E0" w14:textId="77777777" w:rsidR="000400E4" w:rsidRDefault="000400E4"/>
    <w:p w14:paraId="0AE97BAA" w14:textId="77777777" w:rsidR="000400E4" w:rsidRDefault="000400E4"/>
    <w:p w14:paraId="5A974663" w14:textId="77777777" w:rsidR="000400E4" w:rsidRDefault="000400E4"/>
    <w:p w14:paraId="1C6879D3" w14:textId="77777777" w:rsidR="000400E4" w:rsidRDefault="000400E4"/>
    <w:p w14:paraId="3D3F3B28" w14:textId="2FA4C1DF" w:rsidR="00211184" w:rsidRPr="00C22B1C" w:rsidRDefault="00211184" w:rsidP="00C22B1C">
      <w:pPr>
        <w:pStyle w:val="Heading1"/>
      </w:pPr>
      <w:bookmarkStart w:id="57" w:name="_Toc226130081"/>
      <w:r w:rsidRPr="00C22B1C">
        <w:lastRenderedPageBreak/>
        <w:t>CHAPTER 6 – References and Appendices</w:t>
      </w:r>
      <w:bookmarkEnd w:id="57"/>
      <w:r w:rsidRPr="00C22B1C">
        <w:t xml:space="preserve"> </w:t>
      </w:r>
    </w:p>
    <w:p w14:paraId="2EE69DD1" w14:textId="77777777" w:rsidR="00211184" w:rsidRDefault="00211184"/>
    <w:p w14:paraId="020975DD" w14:textId="1724A837" w:rsidR="00621776" w:rsidRDefault="00621776" w:rsidP="00C22B1C">
      <w:pPr>
        <w:pStyle w:val="Heading2"/>
      </w:pPr>
      <w:bookmarkStart w:id="58" w:name="_Toc226130082"/>
      <w:r w:rsidRPr="008C38C3">
        <w:t>References</w:t>
      </w:r>
      <w:bookmarkEnd w:id="58"/>
      <w:r w:rsidRPr="008C38C3">
        <w:t xml:space="preserve"> </w:t>
      </w:r>
    </w:p>
    <w:p w14:paraId="2696EE6D" w14:textId="77777777" w:rsidR="00C47DA2" w:rsidRDefault="00C47DA2" w:rsidP="00C47DA2">
      <w:pPr>
        <w:ind w:left="720" w:hanging="720"/>
      </w:pPr>
      <w:r w:rsidRPr="00B8712C">
        <w:t xml:space="preserve">Agbaria, Q. and </w:t>
      </w:r>
      <w:proofErr w:type="spellStart"/>
      <w:r w:rsidRPr="00B8712C">
        <w:t>Mokh</w:t>
      </w:r>
      <w:proofErr w:type="spellEnd"/>
      <w:r w:rsidRPr="00B8712C">
        <w:t>, A.A., 2022. Coping with stress during the coronavirus outbreak: The contribution of big five personality traits and social support. </w:t>
      </w:r>
      <w:r w:rsidRPr="00B8712C">
        <w:rPr>
          <w:i/>
          <w:iCs/>
        </w:rPr>
        <w:t>International journal of mental health and addiction</w:t>
      </w:r>
      <w:r w:rsidRPr="00B8712C">
        <w:t>, </w:t>
      </w:r>
      <w:r w:rsidRPr="00B8712C">
        <w:rPr>
          <w:i/>
          <w:iCs/>
        </w:rPr>
        <w:t>20</w:t>
      </w:r>
      <w:r w:rsidRPr="00B8712C">
        <w:t>(3), pp.1854-1872.</w:t>
      </w:r>
    </w:p>
    <w:p w14:paraId="074595B5" w14:textId="77777777" w:rsidR="00C47DA2" w:rsidRDefault="00C47DA2" w:rsidP="00C47DA2">
      <w:pPr>
        <w:ind w:left="720" w:hanging="720"/>
      </w:pPr>
      <w:proofErr w:type="spellStart"/>
      <w:r w:rsidRPr="00A93AD1">
        <w:t>Ardebili</w:t>
      </w:r>
      <w:proofErr w:type="spellEnd"/>
      <w:r w:rsidRPr="00A93AD1">
        <w:t xml:space="preserve">, M. E., </w:t>
      </w:r>
      <w:proofErr w:type="spellStart"/>
      <w:r w:rsidRPr="00A93AD1">
        <w:t>Naserbakht</w:t>
      </w:r>
      <w:proofErr w:type="spellEnd"/>
      <w:r w:rsidRPr="00A93AD1">
        <w:t xml:space="preserve">, M., Bernstein, C., </w:t>
      </w:r>
      <w:proofErr w:type="spellStart"/>
      <w:r w:rsidRPr="00A93AD1">
        <w:t>Alazmani-Noodeh</w:t>
      </w:r>
      <w:proofErr w:type="spellEnd"/>
      <w:r w:rsidRPr="00A93AD1">
        <w:t xml:space="preserve">, F., Hakimi, H., </w:t>
      </w:r>
      <w:r>
        <w:t>and</w:t>
      </w:r>
      <w:r w:rsidRPr="00A93AD1">
        <w:t xml:space="preserve"> Ranjbar, H. 2021. Healthcare providers experience of working during the COVID-19 pandemic: A qualitative study. </w:t>
      </w:r>
      <w:r w:rsidRPr="00A93AD1">
        <w:rPr>
          <w:i/>
          <w:iCs/>
        </w:rPr>
        <w:t>American journal of infection control</w:t>
      </w:r>
      <w:r w:rsidRPr="00A93AD1">
        <w:t>, </w:t>
      </w:r>
      <w:r w:rsidRPr="00A93AD1">
        <w:rPr>
          <w:i/>
          <w:iCs/>
        </w:rPr>
        <w:t>49</w:t>
      </w:r>
      <w:r w:rsidRPr="00A93AD1">
        <w:t>(5), 547-554.</w:t>
      </w:r>
    </w:p>
    <w:p w14:paraId="138CE685" w14:textId="77777777" w:rsidR="00C47DA2" w:rsidRDefault="00C47DA2" w:rsidP="00C47DA2">
      <w:pPr>
        <w:ind w:left="720" w:hanging="720"/>
      </w:pPr>
      <w:r w:rsidRPr="00A93AD1">
        <w:t>Chaurasia, K., 2024. Psychological Well-being: Meaning, Characteristics. </w:t>
      </w:r>
      <w:r w:rsidRPr="00A93AD1">
        <w:rPr>
          <w:i/>
          <w:iCs/>
        </w:rPr>
        <w:t>Education for well-being</w:t>
      </w:r>
      <w:r w:rsidRPr="00A93AD1">
        <w:t>, </w:t>
      </w:r>
      <w:r w:rsidRPr="00A93AD1">
        <w:rPr>
          <w:i/>
          <w:iCs/>
        </w:rPr>
        <w:t>51</w:t>
      </w:r>
      <w:r w:rsidRPr="00A93AD1">
        <w:t>.</w:t>
      </w:r>
    </w:p>
    <w:p w14:paraId="1F7444C6" w14:textId="77777777" w:rsidR="00C47DA2" w:rsidRDefault="00C47DA2" w:rsidP="00C47DA2">
      <w:pPr>
        <w:ind w:left="720" w:hanging="720"/>
      </w:pPr>
      <w:r w:rsidRPr="00A93AD1">
        <w:t xml:space="preserve">Frenk, J., Chen, L.C., Chandran, L., Groff, E.O., King, R., </w:t>
      </w:r>
      <w:proofErr w:type="spellStart"/>
      <w:r w:rsidRPr="00A93AD1">
        <w:t>Meleis</w:t>
      </w:r>
      <w:proofErr w:type="spellEnd"/>
      <w:r w:rsidRPr="00A93AD1">
        <w:t>, A. and Fineberg, H.V., 2022. Challenges and opportunities for educating health professionals after the COVID-19 pandemic. </w:t>
      </w:r>
      <w:r w:rsidRPr="00A93AD1">
        <w:rPr>
          <w:i/>
          <w:iCs/>
        </w:rPr>
        <w:t>The Lancet</w:t>
      </w:r>
      <w:r w:rsidRPr="00A93AD1">
        <w:t>, </w:t>
      </w:r>
      <w:r w:rsidRPr="00A93AD1">
        <w:rPr>
          <w:i/>
          <w:iCs/>
        </w:rPr>
        <w:t>400</w:t>
      </w:r>
      <w:r w:rsidRPr="00A93AD1">
        <w:t>(10362), pp.1539-1556.</w:t>
      </w:r>
    </w:p>
    <w:p w14:paraId="4A7F2C35" w14:textId="77777777" w:rsidR="00C47DA2" w:rsidRDefault="00C47DA2" w:rsidP="00C47DA2">
      <w:pPr>
        <w:ind w:left="720" w:hanging="720"/>
      </w:pPr>
      <w:r w:rsidRPr="00B8712C">
        <w:t>Harding, A., Ooi, J., Stinton, M., Russell, R. and Parke, S., 2025. Levels of stress and burnout in trainee and qualified NHS psychological professionals: A systematic review and narrative synthesis. </w:t>
      </w:r>
      <w:r w:rsidRPr="00B8712C">
        <w:rPr>
          <w:i/>
          <w:iCs/>
        </w:rPr>
        <w:t>Mental Health &amp; Prevention</w:t>
      </w:r>
      <w:r w:rsidRPr="00B8712C">
        <w:t>, p.200453.</w:t>
      </w:r>
    </w:p>
    <w:p w14:paraId="0BCFC3A6" w14:textId="77777777" w:rsidR="00C47DA2" w:rsidRDefault="00C47DA2" w:rsidP="00C47DA2">
      <w:pPr>
        <w:ind w:left="720" w:hanging="720"/>
      </w:pPr>
      <w:r w:rsidRPr="00A93AD1">
        <w:t>IBRAHIM, S., 2021. The influence of job demand-resources (JD-R) model on work engagement among northern region public universities academics. </w:t>
      </w:r>
      <w:proofErr w:type="spellStart"/>
      <w:r w:rsidRPr="00A93AD1">
        <w:rPr>
          <w:i/>
          <w:iCs/>
        </w:rPr>
        <w:t>Jurnal</w:t>
      </w:r>
      <w:proofErr w:type="spellEnd"/>
      <w:r w:rsidRPr="00A93AD1">
        <w:rPr>
          <w:i/>
          <w:iCs/>
        </w:rPr>
        <w:t xml:space="preserve"> Aplikasi </w:t>
      </w:r>
      <w:proofErr w:type="spellStart"/>
      <w:r w:rsidRPr="00A93AD1">
        <w:rPr>
          <w:i/>
          <w:iCs/>
        </w:rPr>
        <w:t>Manajemen</w:t>
      </w:r>
      <w:proofErr w:type="spellEnd"/>
      <w:r w:rsidRPr="00A93AD1">
        <w:rPr>
          <w:i/>
          <w:iCs/>
        </w:rPr>
        <w:t xml:space="preserve">, Ekonomi dan </w:t>
      </w:r>
      <w:proofErr w:type="spellStart"/>
      <w:r w:rsidRPr="00A93AD1">
        <w:rPr>
          <w:i/>
          <w:iCs/>
        </w:rPr>
        <w:t>Bisnis</w:t>
      </w:r>
      <w:proofErr w:type="spellEnd"/>
      <w:r w:rsidRPr="00A93AD1">
        <w:t>, </w:t>
      </w:r>
      <w:r w:rsidRPr="00A93AD1">
        <w:rPr>
          <w:i/>
          <w:iCs/>
        </w:rPr>
        <w:t>6</w:t>
      </w:r>
      <w:r w:rsidRPr="00A93AD1">
        <w:t>(1), pp.1-13.</w:t>
      </w:r>
    </w:p>
    <w:p w14:paraId="3C917B57" w14:textId="77777777" w:rsidR="00C47DA2" w:rsidRDefault="00C47DA2" w:rsidP="00C47DA2">
      <w:pPr>
        <w:ind w:left="720" w:hanging="720"/>
      </w:pPr>
      <w:r w:rsidRPr="00A93AD1">
        <w:t xml:space="preserve">Jane Osareme, O., </w:t>
      </w:r>
      <w:proofErr w:type="spellStart"/>
      <w:r w:rsidRPr="00A93AD1">
        <w:t>Muonde</w:t>
      </w:r>
      <w:proofErr w:type="spellEnd"/>
      <w:r w:rsidRPr="00A93AD1">
        <w:t xml:space="preserve">, M., Maduka, C.P., </w:t>
      </w:r>
      <w:proofErr w:type="spellStart"/>
      <w:r w:rsidRPr="00A93AD1">
        <w:t>Olorunsogo</w:t>
      </w:r>
      <w:proofErr w:type="spellEnd"/>
      <w:r w:rsidRPr="00A93AD1">
        <w:t>, T.O. and Omotayo, O., 2024. Demographic shifts and healthcare: A review of aging populations and systemic challenges. </w:t>
      </w:r>
      <w:r w:rsidRPr="00A93AD1">
        <w:rPr>
          <w:i/>
          <w:iCs/>
        </w:rPr>
        <w:t>Int J Sci Res Arch</w:t>
      </w:r>
      <w:r w:rsidRPr="00A93AD1">
        <w:t>, </w:t>
      </w:r>
      <w:r w:rsidRPr="00A93AD1">
        <w:rPr>
          <w:i/>
          <w:iCs/>
        </w:rPr>
        <w:t>11</w:t>
      </w:r>
      <w:r w:rsidRPr="00A93AD1">
        <w:t>(1), pp.383-95.</w:t>
      </w:r>
    </w:p>
    <w:p w14:paraId="34358FC0" w14:textId="77777777" w:rsidR="00C47DA2" w:rsidRDefault="00C47DA2" w:rsidP="00C47DA2">
      <w:pPr>
        <w:ind w:left="720" w:hanging="720"/>
      </w:pPr>
      <w:r w:rsidRPr="00B8712C">
        <w:t xml:space="preserve">Jalili, M., </w:t>
      </w:r>
      <w:proofErr w:type="spellStart"/>
      <w:r w:rsidRPr="00B8712C">
        <w:t>Niroomand</w:t>
      </w:r>
      <w:proofErr w:type="spellEnd"/>
      <w:r w:rsidRPr="00B8712C">
        <w:t xml:space="preserve">, M., </w:t>
      </w:r>
      <w:proofErr w:type="spellStart"/>
      <w:r w:rsidRPr="00B8712C">
        <w:t>Hadavand</w:t>
      </w:r>
      <w:proofErr w:type="spellEnd"/>
      <w:r w:rsidRPr="00B8712C">
        <w:t>, F., Zeinali, K. and Fotouhi, A., 2021. Burnout among healthcare professionals during COVID-19 pandemic: a cross-sectional study. </w:t>
      </w:r>
      <w:r w:rsidRPr="00B8712C">
        <w:rPr>
          <w:i/>
          <w:iCs/>
        </w:rPr>
        <w:t>International archives of occupational and environmental health</w:t>
      </w:r>
      <w:r w:rsidRPr="00B8712C">
        <w:t>, </w:t>
      </w:r>
      <w:r w:rsidRPr="00B8712C">
        <w:rPr>
          <w:i/>
          <w:iCs/>
        </w:rPr>
        <w:t>94</w:t>
      </w:r>
      <w:r w:rsidRPr="00B8712C">
        <w:t>(6), pp.1345-1352.</w:t>
      </w:r>
    </w:p>
    <w:p w14:paraId="05D875BF" w14:textId="77777777" w:rsidR="00C47DA2" w:rsidRPr="00A93AD1" w:rsidRDefault="00C47DA2" w:rsidP="00C47DA2">
      <w:pPr>
        <w:ind w:left="720" w:hanging="720"/>
      </w:pPr>
      <w:r w:rsidRPr="00A93AD1">
        <w:t>Kinman, G., 2024. Maslach burnout inventory. </w:t>
      </w:r>
      <w:r w:rsidRPr="00A93AD1">
        <w:rPr>
          <w:i/>
          <w:iCs/>
        </w:rPr>
        <w:t>Occupational Medicine</w:t>
      </w:r>
      <w:r w:rsidRPr="00A93AD1">
        <w:t>, </w:t>
      </w:r>
      <w:r w:rsidRPr="00A93AD1">
        <w:rPr>
          <w:i/>
          <w:iCs/>
        </w:rPr>
        <w:t>74</w:t>
      </w:r>
      <w:r w:rsidRPr="00A93AD1">
        <w:t>(9), pp.630-631.</w:t>
      </w:r>
    </w:p>
    <w:p w14:paraId="5C29CE51" w14:textId="77777777" w:rsidR="00C47DA2" w:rsidRDefault="00C47DA2" w:rsidP="00C47DA2">
      <w:pPr>
        <w:ind w:left="720" w:hanging="720"/>
      </w:pPr>
      <w:r w:rsidRPr="00A93AD1">
        <w:t>Marković, S., Kostić, O., Terzić-</w:t>
      </w:r>
      <w:proofErr w:type="spellStart"/>
      <w:r w:rsidRPr="00A93AD1">
        <w:t>Supic</w:t>
      </w:r>
      <w:proofErr w:type="spellEnd"/>
      <w:r w:rsidRPr="00A93AD1">
        <w:t xml:space="preserve">, Z., Tomic Mihajlovic, S., Milovanović, J., Radovanovic, S., </w:t>
      </w:r>
      <w:proofErr w:type="spellStart"/>
      <w:r w:rsidRPr="00A93AD1">
        <w:t>Zdravković</w:t>
      </w:r>
      <w:proofErr w:type="spellEnd"/>
      <w:r w:rsidRPr="00A93AD1">
        <w:t>, N., Stojić, V., Jovčić, L., Jocić-</w:t>
      </w:r>
      <w:proofErr w:type="spellStart"/>
      <w:r w:rsidRPr="00A93AD1">
        <w:t>Pivač</w:t>
      </w:r>
      <w:proofErr w:type="spellEnd"/>
      <w:r w:rsidRPr="00A93AD1">
        <w:t xml:space="preserve">, B. and Tomić Lučić, A., 2024. Exposure to stress and burnout syndrome in healthcare workers, expert workers, </w:t>
      </w:r>
      <w:r w:rsidRPr="00A93AD1">
        <w:lastRenderedPageBreak/>
        <w:t>professional associates, and associates in social service institutions. </w:t>
      </w:r>
      <w:r w:rsidRPr="00A93AD1">
        <w:rPr>
          <w:i/>
          <w:iCs/>
        </w:rPr>
        <w:t>Medicina</w:t>
      </w:r>
      <w:r w:rsidRPr="00A93AD1">
        <w:t>, </w:t>
      </w:r>
      <w:r w:rsidRPr="00A93AD1">
        <w:rPr>
          <w:i/>
          <w:iCs/>
        </w:rPr>
        <w:t>60</w:t>
      </w:r>
      <w:r w:rsidRPr="00A93AD1">
        <w:t>(3), p.499.</w:t>
      </w:r>
    </w:p>
    <w:p w14:paraId="4ADCE087" w14:textId="77777777" w:rsidR="00C47DA2" w:rsidRDefault="00C47DA2" w:rsidP="00C47DA2">
      <w:pPr>
        <w:ind w:left="720" w:hanging="720"/>
      </w:pPr>
      <w:r w:rsidRPr="00B8712C">
        <w:t>Muis, K.R., Denton, C. and Dubé, A., 2022. Identifying CRAAP on the internet: A source evaluation intervention. </w:t>
      </w:r>
      <w:r w:rsidRPr="00B8712C">
        <w:rPr>
          <w:i/>
          <w:iCs/>
        </w:rPr>
        <w:t>Advances in Social Sciences Research Journal</w:t>
      </w:r>
      <w:r w:rsidRPr="00B8712C">
        <w:t>, </w:t>
      </w:r>
      <w:r w:rsidRPr="00B8712C">
        <w:rPr>
          <w:i/>
          <w:iCs/>
        </w:rPr>
        <w:t>9</w:t>
      </w:r>
      <w:r w:rsidRPr="00B8712C">
        <w:t>(7), pp.239-265.</w:t>
      </w:r>
    </w:p>
    <w:p w14:paraId="169E727D" w14:textId="77777777" w:rsidR="00C47DA2" w:rsidRDefault="00C47DA2" w:rsidP="00C47DA2">
      <w:pPr>
        <w:ind w:left="720" w:hanging="720"/>
      </w:pPr>
      <w:r w:rsidRPr="00A93AD1">
        <w:t xml:space="preserve">Nalbandian, A., Sehgal, K., Gupta, A., Madhavan, M.V., McGroder, C., Stevens, J.S., Cook, J.R., Nordvig, A.S., Shalev, D., </w:t>
      </w:r>
      <w:proofErr w:type="spellStart"/>
      <w:r w:rsidRPr="00A93AD1">
        <w:t>Sehrawat</w:t>
      </w:r>
      <w:proofErr w:type="spellEnd"/>
      <w:r w:rsidRPr="00A93AD1">
        <w:t>, T.S. and Ahluwalia, N., 2021. Post-acute COVID-19 syndrome. </w:t>
      </w:r>
      <w:r w:rsidRPr="00A93AD1">
        <w:rPr>
          <w:i/>
          <w:iCs/>
        </w:rPr>
        <w:t>Nature medicine</w:t>
      </w:r>
      <w:r w:rsidRPr="00A93AD1">
        <w:t>, </w:t>
      </w:r>
      <w:r w:rsidRPr="00A93AD1">
        <w:rPr>
          <w:i/>
          <w:iCs/>
        </w:rPr>
        <w:t>27</w:t>
      </w:r>
      <w:r w:rsidRPr="00A93AD1">
        <w:t>(4), pp.601-615.</w:t>
      </w:r>
    </w:p>
    <w:p w14:paraId="579AD7E9" w14:textId="77777777" w:rsidR="00C47DA2" w:rsidRDefault="00C47DA2" w:rsidP="00C47DA2">
      <w:pPr>
        <w:ind w:left="720" w:hanging="720"/>
      </w:pPr>
      <w:r w:rsidRPr="00A93AD1">
        <w:t xml:space="preserve">Selvakumar, P., </w:t>
      </w:r>
      <w:proofErr w:type="spellStart"/>
      <w:r w:rsidRPr="00A93AD1">
        <w:t>Uprikar</w:t>
      </w:r>
      <w:proofErr w:type="spellEnd"/>
      <w:r w:rsidRPr="00A93AD1">
        <w:t xml:space="preserve">, V., Bhagat, S., Agrawal, R.K., </w:t>
      </w:r>
      <w:proofErr w:type="spellStart"/>
      <w:r w:rsidRPr="00A93AD1">
        <w:t>Nimkar</w:t>
      </w:r>
      <w:proofErr w:type="spellEnd"/>
      <w:r w:rsidRPr="00A93AD1">
        <w:t>, N.S. and Manjunath, T.C., 2026. Job-related and life-related stress. In </w:t>
      </w:r>
      <w:r w:rsidRPr="00A93AD1">
        <w:rPr>
          <w:i/>
          <w:iCs/>
        </w:rPr>
        <w:t>Strategies and Solutions for Public Sector Burnout</w:t>
      </w:r>
      <w:r w:rsidRPr="00A93AD1">
        <w:t> (pp. 315-342). IGI Global Scientific Publishing.</w:t>
      </w:r>
    </w:p>
    <w:p w14:paraId="6A59EFD1" w14:textId="77777777" w:rsidR="00C47DA2" w:rsidRDefault="00C47DA2" w:rsidP="00C47DA2">
      <w:pPr>
        <w:ind w:left="720" w:hanging="720"/>
      </w:pPr>
      <w:r w:rsidRPr="00A93AD1">
        <w:t xml:space="preserve">Søvold, L.E., Naslund, J.A., </w:t>
      </w:r>
      <w:proofErr w:type="spellStart"/>
      <w:r w:rsidRPr="00A93AD1">
        <w:t>Kousoulis</w:t>
      </w:r>
      <w:proofErr w:type="spellEnd"/>
      <w:r w:rsidRPr="00A93AD1">
        <w:t xml:space="preserve">, A.A., Saxena, S., </w:t>
      </w:r>
      <w:proofErr w:type="spellStart"/>
      <w:r w:rsidRPr="00A93AD1">
        <w:t>Qoronfleh</w:t>
      </w:r>
      <w:proofErr w:type="spellEnd"/>
      <w:r w:rsidRPr="00A93AD1">
        <w:t xml:space="preserve">, M.W., Grobler, C. and </w:t>
      </w:r>
      <w:proofErr w:type="spellStart"/>
      <w:r w:rsidRPr="00A93AD1">
        <w:t>Münter</w:t>
      </w:r>
      <w:proofErr w:type="spellEnd"/>
      <w:r w:rsidRPr="00A93AD1">
        <w:t>, L., 2021. Prioritizing the mental health and well-being of healthcare workers: an urgent global public health priority. </w:t>
      </w:r>
      <w:r w:rsidRPr="00A93AD1">
        <w:rPr>
          <w:i/>
          <w:iCs/>
        </w:rPr>
        <w:t>Frontiers in public health</w:t>
      </w:r>
      <w:r w:rsidRPr="00A93AD1">
        <w:t>, </w:t>
      </w:r>
      <w:r w:rsidRPr="00A93AD1">
        <w:rPr>
          <w:i/>
          <w:iCs/>
        </w:rPr>
        <w:t>9</w:t>
      </w:r>
      <w:r w:rsidRPr="00A93AD1">
        <w:t>, p.679397.</w:t>
      </w:r>
    </w:p>
    <w:p w14:paraId="17520D87" w14:textId="77777777" w:rsidR="00C47DA2" w:rsidRDefault="00C47DA2" w:rsidP="00C47DA2">
      <w:pPr>
        <w:ind w:left="720" w:hanging="720"/>
      </w:pPr>
      <w:r w:rsidRPr="00A93AD1">
        <w:t xml:space="preserve">Taranu, S.M., Ilie, A.C., Turcu, A.M., </w:t>
      </w:r>
      <w:proofErr w:type="spellStart"/>
      <w:r w:rsidRPr="00A93AD1">
        <w:t>Stefaniu</w:t>
      </w:r>
      <w:proofErr w:type="spellEnd"/>
      <w:r w:rsidRPr="00A93AD1">
        <w:t xml:space="preserve">, R., Sandu, I.A., </w:t>
      </w:r>
      <w:proofErr w:type="spellStart"/>
      <w:r w:rsidRPr="00A93AD1">
        <w:t>Pislaru</w:t>
      </w:r>
      <w:proofErr w:type="spellEnd"/>
      <w:r w:rsidRPr="00A93AD1">
        <w:t>, A.I., Alexa, I.D., Sandu, C.A., Rotaru, T.S. and Alexa-Stratulat, T., 2022. Factors associated with burnout in healthcare professionals. </w:t>
      </w:r>
      <w:r w:rsidRPr="00A93AD1">
        <w:rPr>
          <w:i/>
          <w:iCs/>
        </w:rPr>
        <w:t>International Journal of Environmental Research and Public Health</w:t>
      </w:r>
      <w:r w:rsidRPr="00A93AD1">
        <w:t>, </w:t>
      </w:r>
      <w:r w:rsidRPr="00A93AD1">
        <w:rPr>
          <w:i/>
          <w:iCs/>
        </w:rPr>
        <w:t>19</w:t>
      </w:r>
      <w:r w:rsidRPr="00A93AD1">
        <w:t>(22), p.14701.</w:t>
      </w:r>
    </w:p>
    <w:p w14:paraId="23BCB33E" w14:textId="42E671B4" w:rsidR="00C47DA2" w:rsidRPr="00C47DA2" w:rsidRDefault="00C47DA2" w:rsidP="00C47DA2">
      <w:pPr>
        <w:ind w:left="720" w:hanging="720"/>
      </w:pPr>
      <w:r w:rsidRPr="00B8712C">
        <w:t>World Health Organization, 2024. </w:t>
      </w:r>
      <w:r w:rsidRPr="00B8712C">
        <w:rPr>
          <w:i/>
          <w:iCs/>
        </w:rPr>
        <w:t>Achieving well-being: A global framework for integrating well-being into public health utilizing a health promotion approach</w:t>
      </w:r>
      <w:r w:rsidRPr="00B8712C">
        <w:t>. World Health Organization</w:t>
      </w:r>
      <w:r>
        <w:t>.</w:t>
      </w:r>
    </w:p>
    <w:p w14:paraId="0A5DA18D" w14:textId="4666AFB8" w:rsidR="004232A1" w:rsidRPr="004232A1" w:rsidRDefault="004232A1" w:rsidP="004232A1">
      <w:pPr>
        <w:ind w:left="720" w:hanging="720"/>
        <w:rPr>
          <w:rFonts w:eastAsiaTheme="majorEastAsia" w:cstheme="majorBidi"/>
          <w:b/>
          <w:color w:val="000000" w:themeColor="text1"/>
          <w:sz w:val="28"/>
          <w:szCs w:val="26"/>
        </w:rPr>
      </w:pPr>
      <w:r>
        <w:rPr>
          <w:shd w:val="clear" w:color="auto" w:fill="FFFFFF"/>
        </w:rPr>
        <w:t xml:space="preserve">Adnan, N.B.B., Dafny, H.A., Baldwin, C., Jakimowitz, S., Chalmers, D., </w:t>
      </w:r>
      <w:proofErr w:type="spellStart"/>
      <w:r>
        <w:rPr>
          <w:shd w:val="clear" w:color="auto" w:fill="FFFFFF"/>
        </w:rPr>
        <w:t>Aroury</w:t>
      </w:r>
      <w:proofErr w:type="spellEnd"/>
      <w:r>
        <w:rPr>
          <w:shd w:val="clear" w:color="auto" w:fill="FFFFFF"/>
        </w:rPr>
        <w:t>, A.M.D.A. and Chamberlain, D., 2022. What are the solutions for well-being and burn-out for healthcare professionals? An umbrella realist review of learnings of individual-focused interventions for critical care. </w:t>
      </w:r>
      <w:r>
        <w:rPr>
          <w:i/>
          <w:iCs/>
          <w:shd w:val="clear" w:color="auto" w:fill="FFFFFF"/>
        </w:rPr>
        <w:t>BMJ open</w:t>
      </w:r>
      <w:r>
        <w:rPr>
          <w:shd w:val="clear" w:color="auto" w:fill="FFFFFF"/>
        </w:rPr>
        <w:t>, </w:t>
      </w:r>
      <w:r>
        <w:rPr>
          <w:i/>
          <w:iCs/>
          <w:shd w:val="clear" w:color="auto" w:fill="FFFFFF"/>
        </w:rPr>
        <w:t>12</w:t>
      </w:r>
      <w:r>
        <w:rPr>
          <w:shd w:val="clear" w:color="auto" w:fill="FFFFFF"/>
        </w:rPr>
        <w:t>(9), p.e060973.</w:t>
      </w:r>
    </w:p>
    <w:p w14:paraId="450B5C1D" w14:textId="77777777" w:rsidR="004232A1" w:rsidRDefault="004232A1" w:rsidP="004232A1">
      <w:pPr>
        <w:ind w:left="720" w:hanging="720"/>
        <w:rPr>
          <w:shd w:val="clear" w:color="auto" w:fill="FFFFFF"/>
        </w:rPr>
      </w:pPr>
      <w:r>
        <w:rPr>
          <w:shd w:val="clear" w:color="auto" w:fill="FFFFFF"/>
        </w:rPr>
        <w:t>Agyapong, B., Brett-MacLean, P., Burback, L., Agyapong, V.I.O. and Wei, Y., 2023. Interventions to reduce stress and burnout among teachers: A scoping review. </w:t>
      </w:r>
      <w:r>
        <w:rPr>
          <w:i/>
          <w:iCs/>
          <w:shd w:val="clear" w:color="auto" w:fill="FFFFFF"/>
        </w:rPr>
        <w:t>International journal of environmental research and public health</w:t>
      </w:r>
      <w:r>
        <w:rPr>
          <w:shd w:val="clear" w:color="auto" w:fill="FFFFFF"/>
        </w:rPr>
        <w:t>, </w:t>
      </w:r>
      <w:r>
        <w:rPr>
          <w:i/>
          <w:iCs/>
          <w:shd w:val="clear" w:color="auto" w:fill="FFFFFF"/>
        </w:rPr>
        <w:t>20</w:t>
      </w:r>
      <w:r>
        <w:rPr>
          <w:shd w:val="clear" w:color="auto" w:fill="FFFFFF"/>
        </w:rPr>
        <w:t>(9), p.5625.</w:t>
      </w:r>
    </w:p>
    <w:p w14:paraId="5FD99FB9" w14:textId="77777777" w:rsidR="004232A1" w:rsidRDefault="004232A1" w:rsidP="004232A1">
      <w:pPr>
        <w:ind w:left="720" w:hanging="720"/>
        <w:rPr>
          <w:shd w:val="clear" w:color="auto" w:fill="FFFFFF"/>
        </w:rPr>
      </w:pPr>
      <w:r>
        <w:rPr>
          <w:shd w:val="clear" w:color="auto" w:fill="FFFFFF"/>
        </w:rPr>
        <w:t>Ahmed, S. and Shah, M., 2023. Addressing burnout among healthcare professionals: Strategies for prevention and intervention. </w:t>
      </w:r>
      <w:r>
        <w:rPr>
          <w:i/>
          <w:iCs/>
          <w:shd w:val="clear" w:color="auto" w:fill="FFFFFF"/>
        </w:rPr>
        <w:t>Journal Of Psychology, Health And Social Challenges</w:t>
      </w:r>
      <w:r>
        <w:rPr>
          <w:shd w:val="clear" w:color="auto" w:fill="FFFFFF"/>
        </w:rPr>
        <w:t>, </w:t>
      </w:r>
      <w:r>
        <w:rPr>
          <w:i/>
          <w:iCs/>
          <w:shd w:val="clear" w:color="auto" w:fill="FFFFFF"/>
        </w:rPr>
        <w:t>1</w:t>
      </w:r>
      <w:r>
        <w:rPr>
          <w:shd w:val="clear" w:color="auto" w:fill="FFFFFF"/>
        </w:rPr>
        <w:t>(02), pp.200-214.</w:t>
      </w:r>
    </w:p>
    <w:p w14:paraId="3AD15838" w14:textId="77777777" w:rsidR="004232A1" w:rsidRDefault="004232A1" w:rsidP="004232A1">
      <w:pPr>
        <w:ind w:left="720" w:hanging="720"/>
        <w:rPr>
          <w:shd w:val="clear" w:color="auto" w:fill="FFFFFF"/>
        </w:rPr>
      </w:pPr>
      <w:r>
        <w:rPr>
          <w:shd w:val="clear" w:color="auto" w:fill="FFFFFF"/>
        </w:rPr>
        <w:lastRenderedPageBreak/>
        <w:t>Al-</w:t>
      </w:r>
      <w:proofErr w:type="spellStart"/>
      <w:r>
        <w:rPr>
          <w:shd w:val="clear" w:color="auto" w:fill="FFFFFF"/>
        </w:rPr>
        <w:t>Worafi</w:t>
      </w:r>
      <w:proofErr w:type="spellEnd"/>
      <w:r>
        <w:rPr>
          <w:shd w:val="clear" w:color="auto" w:fill="FFFFFF"/>
        </w:rPr>
        <w:t>, Y.M., 2023. Burnout Among Healthcare Professionals in Developing Countries. </w:t>
      </w:r>
      <w:r>
        <w:rPr>
          <w:i/>
          <w:iCs/>
          <w:shd w:val="clear" w:color="auto" w:fill="FFFFFF"/>
        </w:rPr>
        <w:t>Handbook of Medical and Health Sciences in Developing Countries: Education, Practice, and Research</w:t>
      </w:r>
      <w:r>
        <w:rPr>
          <w:shd w:val="clear" w:color="auto" w:fill="FFFFFF"/>
        </w:rPr>
        <w:t>, pp.1-29.</w:t>
      </w:r>
    </w:p>
    <w:p w14:paraId="0C323849" w14:textId="77777777" w:rsidR="004232A1" w:rsidRDefault="004232A1" w:rsidP="004232A1">
      <w:pPr>
        <w:ind w:left="720" w:hanging="720"/>
        <w:rPr>
          <w:shd w:val="clear" w:color="auto" w:fill="FFFFFF"/>
        </w:rPr>
      </w:pPr>
      <w:r>
        <w:rPr>
          <w:shd w:val="clear" w:color="auto" w:fill="FFFFFF"/>
        </w:rPr>
        <w:t>Al-</w:t>
      </w:r>
      <w:proofErr w:type="spellStart"/>
      <w:r>
        <w:rPr>
          <w:shd w:val="clear" w:color="auto" w:fill="FFFFFF"/>
        </w:rPr>
        <w:t>Worafi</w:t>
      </w:r>
      <w:proofErr w:type="spellEnd"/>
      <w:r>
        <w:rPr>
          <w:shd w:val="clear" w:color="auto" w:fill="FFFFFF"/>
        </w:rPr>
        <w:t>, Y.M., 2023. Burnout Among Healthcare Professionals in Developing Countries. </w:t>
      </w:r>
      <w:r>
        <w:rPr>
          <w:i/>
          <w:iCs/>
          <w:shd w:val="clear" w:color="auto" w:fill="FFFFFF"/>
        </w:rPr>
        <w:t>Handbook of Medical and Health Sciences in Developing Countries: Education, Practice, and Research</w:t>
      </w:r>
      <w:r>
        <w:rPr>
          <w:shd w:val="clear" w:color="auto" w:fill="FFFFFF"/>
        </w:rPr>
        <w:t>, pp.1-29.</w:t>
      </w:r>
    </w:p>
    <w:p w14:paraId="7DA5F71F" w14:textId="77777777" w:rsidR="004232A1" w:rsidRDefault="004232A1" w:rsidP="004232A1">
      <w:pPr>
        <w:ind w:left="720" w:hanging="720"/>
        <w:rPr>
          <w:shd w:val="clear" w:color="auto" w:fill="FFFFFF"/>
        </w:rPr>
      </w:pPr>
      <w:r>
        <w:rPr>
          <w:shd w:val="clear" w:color="auto" w:fill="FFFFFF"/>
        </w:rPr>
        <w:t>Al-Yaqoubi, S. and Arulappan, J., 2023. Sources of work-related stress among Omani nurses: a cross-sectional study. </w:t>
      </w:r>
      <w:r>
        <w:rPr>
          <w:i/>
          <w:iCs/>
          <w:shd w:val="clear" w:color="auto" w:fill="FFFFFF"/>
        </w:rPr>
        <w:t>Journal of patient experience</w:t>
      </w:r>
      <w:r>
        <w:rPr>
          <w:shd w:val="clear" w:color="auto" w:fill="FFFFFF"/>
        </w:rPr>
        <w:t>, </w:t>
      </w:r>
      <w:r>
        <w:rPr>
          <w:i/>
          <w:iCs/>
          <w:shd w:val="clear" w:color="auto" w:fill="FFFFFF"/>
        </w:rPr>
        <w:t>10</w:t>
      </w:r>
      <w:r>
        <w:rPr>
          <w:shd w:val="clear" w:color="auto" w:fill="FFFFFF"/>
        </w:rPr>
        <w:t>, p.23743735231166504.</w:t>
      </w:r>
    </w:p>
    <w:p w14:paraId="63065FB7" w14:textId="77777777" w:rsidR="004232A1" w:rsidRPr="002C0CED" w:rsidRDefault="004232A1" w:rsidP="004232A1">
      <w:pPr>
        <w:ind w:left="720" w:hanging="720"/>
        <w:rPr>
          <w:shd w:val="clear" w:color="auto" w:fill="FFFFFF"/>
        </w:rPr>
      </w:pPr>
      <w:r w:rsidRPr="002C0CED">
        <w:rPr>
          <w:shd w:val="clear" w:color="auto" w:fill="FFFFFF"/>
        </w:rPr>
        <w:t>Arthur, P., Morrison, B. and Earl, J.K., 2025. The Job Demand-Resources (JD-R) model through the eyes of financial advisers: A scoping review. Australian Journal of Management, p.03128962251350337.</w:t>
      </w:r>
    </w:p>
    <w:p w14:paraId="0692C846" w14:textId="77777777" w:rsidR="004232A1" w:rsidRDefault="004232A1" w:rsidP="004232A1">
      <w:pPr>
        <w:ind w:left="720" w:hanging="720"/>
        <w:rPr>
          <w:shd w:val="clear" w:color="auto" w:fill="FFFFFF"/>
        </w:rPr>
      </w:pPr>
      <w:proofErr w:type="spellStart"/>
      <w:r>
        <w:rPr>
          <w:shd w:val="clear" w:color="auto" w:fill="FFFFFF"/>
        </w:rPr>
        <w:t>Athamneh</w:t>
      </w:r>
      <w:proofErr w:type="spellEnd"/>
      <w:r>
        <w:rPr>
          <w:shd w:val="clear" w:color="auto" w:fill="FFFFFF"/>
        </w:rPr>
        <w:t>, S., 2024. Human resource management practices and their impact on healthcare workers' job satisfaction and burnout in the Jordanian public sector. </w:t>
      </w:r>
      <w:r>
        <w:rPr>
          <w:i/>
          <w:iCs/>
          <w:shd w:val="clear" w:color="auto" w:fill="FFFFFF"/>
        </w:rPr>
        <w:t>Problems and Perspectives in Management</w:t>
      </w:r>
      <w:r>
        <w:rPr>
          <w:shd w:val="clear" w:color="auto" w:fill="FFFFFF"/>
        </w:rPr>
        <w:t>, </w:t>
      </w:r>
      <w:r>
        <w:rPr>
          <w:i/>
          <w:iCs/>
          <w:shd w:val="clear" w:color="auto" w:fill="FFFFFF"/>
        </w:rPr>
        <w:t>22</w:t>
      </w:r>
      <w:r>
        <w:rPr>
          <w:shd w:val="clear" w:color="auto" w:fill="FFFFFF"/>
        </w:rPr>
        <w:t>(1), p.634.</w:t>
      </w:r>
    </w:p>
    <w:p w14:paraId="4819E245" w14:textId="77777777" w:rsidR="004232A1" w:rsidRDefault="004232A1" w:rsidP="004232A1">
      <w:pPr>
        <w:ind w:left="720" w:hanging="720"/>
        <w:rPr>
          <w:shd w:val="clear" w:color="auto" w:fill="FFFFFF"/>
        </w:rPr>
      </w:pPr>
      <w:proofErr w:type="spellStart"/>
      <w:r>
        <w:rPr>
          <w:shd w:val="clear" w:color="auto" w:fill="FFFFFF"/>
        </w:rPr>
        <w:t>Balbinot</w:t>
      </w:r>
      <w:proofErr w:type="spellEnd"/>
      <w:r>
        <w:rPr>
          <w:shd w:val="clear" w:color="auto" w:fill="FFFFFF"/>
        </w:rPr>
        <w:t>, M.A. and Bordignon, M., 2023. Strategies for management of stress and burnout among healthcare professionals in Brazil. </w:t>
      </w:r>
      <w:r>
        <w:rPr>
          <w:i/>
          <w:iCs/>
          <w:shd w:val="clear" w:color="auto" w:fill="FFFFFF"/>
        </w:rPr>
        <w:t xml:space="preserve">Revista Brasileira de Medicina do </w:t>
      </w:r>
      <w:proofErr w:type="spellStart"/>
      <w:r>
        <w:rPr>
          <w:i/>
          <w:iCs/>
          <w:shd w:val="clear" w:color="auto" w:fill="FFFFFF"/>
        </w:rPr>
        <w:t>Trabalho</w:t>
      </w:r>
      <w:proofErr w:type="spellEnd"/>
      <w:r>
        <w:rPr>
          <w:shd w:val="clear" w:color="auto" w:fill="FFFFFF"/>
        </w:rPr>
        <w:t>, </w:t>
      </w:r>
      <w:r>
        <w:rPr>
          <w:i/>
          <w:iCs/>
          <w:shd w:val="clear" w:color="auto" w:fill="FFFFFF"/>
        </w:rPr>
        <w:t>20</w:t>
      </w:r>
      <w:r>
        <w:rPr>
          <w:shd w:val="clear" w:color="auto" w:fill="FFFFFF"/>
        </w:rPr>
        <w:t>(3), p.487.</w:t>
      </w:r>
    </w:p>
    <w:p w14:paraId="240A5DCA" w14:textId="77777777" w:rsidR="004232A1" w:rsidRDefault="004232A1" w:rsidP="004232A1">
      <w:pPr>
        <w:ind w:left="720" w:hanging="720"/>
        <w:rPr>
          <w:shd w:val="clear" w:color="auto" w:fill="FFFFFF"/>
        </w:rPr>
      </w:pPr>
      <w:proofErr w:type="spellStart"/>
      <w:r>
        <w:rPr>
          <w:shd w:val="clear" w:color="auto" w:fill="FFFFFF"/>
        </w:rPr>
        <w:t>Batanda</w:t>
      </w:r>
      <w:proofErr w:type="spellEnd"/>
      <w:r>
        <w:rPr>
          <w:shd w:val="clear" w:color="auto" w:fill="FFFFFF"/>
        </w:rPr>
        <w:t>, I., 2024. Prevalence of burnout among healthcare professionals: a survey at fort portal regional referral hospital. </w:t>
      </w:r>
      <w:proofErr w:type="spellStart"/>
      <w:r>
        <w:rPr>
          <w:i/>
          <w:iCs/>
          <w:shd w:val="clear" w:color="auto" w:fill="FFFFFF"/>
        </w:rPr>
        <w:t>Npj</w:t>
      </w:r>
      <w:proofErr w:type="spellEnd"/>
      <w:r>
        <w:rPr>
          <w:i/>
          <w:iCs/>
          <w:shd w:val="clear" w:color="auto" w:fill="FFFFFF"/>
        </w:rPr>
        <w:t xml:space="preserve"> mental health research</w:t>
      </w:r>
      <w:r>
        <w:rPr>
          <w:shd w:val="clear" w:color="auto" w:fill="FFFFFF"/>
        </w:rPr>
        <w:t>, </w:t>
      </w:r>
      <w:r>
        <w:rPr>
          <w:i/>
          <w:iCs/>
          <w:shd w:val="clear" w:color="auto" w:fill="FFFFFF"/>
        </w:rPr>
        <w:t>3</w:t>
      </w:r>
      <w:r>
        <w:rPr>
          <w:shd w:val="clear" w:color="auto" w:fill="FFFFFF"/>
        </w:rPr>
        <w:t>(1), p.16.</w:t>
      </w:r>
    </w:p>
    <w:p w14:paraId="3CBCD75D" w14:textId="77777777" w:rsidR="004232A1" w:rsidRDefault="004232A1" w:rsidP="004232A1">
      <w:pPr>
        <w:ind w:left="720" w:hanging="720"/>
        <w:rPr>
          <w:shd w:val="clear" w:color="auto" w:fill="FFFFFF"/>
        </w:rPr>
      </w:pPr>
      <w:proofErr w:type="spellStart"/>
      <w:r>
        <w:rPr>
          <w:shd w:val="clear" w:color="auto" w:fill="FFFFFF"/>
        </w:rPr>
        <w:t>Budayová</w:t>
      </w:r>
      <w:proofErr w:type="spellEnd"/>
      <w:r>
        <w:rPr>
          <w:shd w:val="clear" w:color="auto" w:fill="FFFFFF"/>
        </w:rPr>
        <w:t xml:space="preserve">, Z., Ludvigh Cintulová, L. and </w:t>
      </w:r>
      <w:proofErr w:type="spellStart"/>
      <w:r>
        <w:rPr>
          <w:shd w:val="clear" w:color="auto" w:fill="FFFFFF"/>
        </w:rPr>
        <w:t>Mrosková</w:t>
      </w:r>
      <w:proofErr w:type="spellEnd"/>
      <w:r>
        <w:rPr>
          <w:shd w:val="clear" w:color="auto" w:fill="FFFFFF"/>
        </w:rPr>
        <w:t>, L., 2023. Analysis of risk of burn out at workers in the field of social services and health care. </w:t>
      </w:r>
      <w:r>
        <w:rPr>
          <w:i/>
          <w:iCs/>
          <w:shd w:val="clear" w:color="auto" w:fill="FFFFFF"/>
        </w:rPr>
        <w:t>Journal of education culture and society</w:t>
      </w:r>
      <w:r>
        <w:rPr>
          <w:shd w:val="clear" w:color="auto" w:fill="FFFFFF"/>
        </w:rPr>
        <w:t>, </w:t>
      </w:r>
      <w:r>
        <w:rPr>
          <w:i/>
          <w:iCs/>
          <w:shd w:val="clear" w:color="auto" w:fill="FFFFFF"/>
        </w:rPr>
        <w:t>14</w:t>
      </w:r>
      <w:r>
        <w:rPr>
          <w:shd w:val="clear" w:color="auto" w:fill="FFFFFF"/>
        </w:rPr>
        <w:t>(1), pp.365-380.</w:t>
      </w:r>
    </w:p>
    <w:p w14:paraId="339EE17A" w14:textId="77777777" w:rsidR="004232A1" w:rsidRDefault="004232A1" w:rsidP="004232A1">
      <w:pPr>
        <w:ind w:left="720" w:hanging="720"/>
        <w:rPr>
          <w:shd w:val="clear" w:color="auto" w:fill="FFFFFF"/>
        </w:rPr>
      </w:pPr>
      <w:proofErr w:type="spellStart"/>
      <w:r>
        <w:rPr>
          <w:shd w:val="clear" w:color="auto" w:fill="FFFFFF"/>
        </w:rPr>
        <w:t>Channawar</w:t>
      </w:r>
      <w:proofErr w:type="spellEnd"/>
      <w:r>
        <w:rPr>
          <w:shd w:val="clear" w:color="auto" w:fill="FFFFFF"/>
        </w:rPr>
        <w:t>, S., 2023. A study on the cause and effect of burnout. </w:t>
      </w:r>
      <w:r>
        <w:rPr>
          <w:i/>
          <w:iCs/>
          <w:shd w:val="clear" w:color="auto" w:fill="FFFFFF"/>
        </w:rPr>
        <w:t>History research journal</w:t>
      </w:r>
      <w:r>
        <w:rPr>
          <w:shd w:val="clear" w:color="auto" w:fill="FFFFFF"/>
        </w:rPr>
        <w:t>, </w:t>
      </w:r>
      <w:r>
        <w:rPr>
          <w:i/>
          <w:iCs/>
          <w:shd w:val="clear" w:color="auto" w:fill="FFFFFF"/>
        </w:rPr>
        <w:t>29</w:t>
      </w:r>
      <w:r>
        <w:rPr>
          <w:shd w:val="clear" w:color="auto" w:fill="FFFFFF"/>
        </w:rPr>
        <w:t>(6), pp.75-79.</w:t>
      </w:r>
    </w:p>
    <w:p w14:paraId="713CE53A" w14:textId="77777777" w:rsidR="004232A1" w:rsidRDefault="004232A1" w:rsidP="004232A1">
      <w:pPr>
        <w:ind w:left="720" w:hanging="720"/>
        <w:rPr>
          <w:shd w:val="clear" w:color="auto" w:fill="FFFFFF"/>
        </w:rPr>
      </w:pPr>
      <w:r>
        <w:rPr>
          <w:shd w:val="clear" w:color="auto" w:fill="FFFFFF"/>
        </w:rPr>
        <w:t>Cheung, Y.K. and Li, J.C.M., 2023. Predictors, mediators and moderators of police work-related stress: a scoping review. </w:t>
      </w:r>
      <w:r>
        <w:rPr>
          <w:i/>
          <w:iCs/>
          <w:shd w:val="clear" w:color="auto" w:fill="FFFFFF"/>
        </w:rPr>
        <w:t>International journal of environmental research and public health</w:t>
      </w:r>
      <w:r>
        <w:rPr>
          <w:shd w:val="clear" w:color="auto" w:fill="FFFFFF"/>
        </w:rPr>
        <w:t>, </w:t>
      </w:r>
      <w:r>
        <w:rPr>
          <w:i/>
          <w:iCs/>
          <w:shd w:val="clear" w:color="auto" w:fill="FFFFFF"/>
        </w:rPr>
        <w:t>20</w:t>
      </w:r>
      <w:r>
        <w:rPr>
          <w:shd w:val="clear" w:color="auto" w:fill="FFFFFF"/>
        </w:rPr>
        <w:t>(3), p.2253.</w:t>
      </w:r>
    </w:p>
    <w:p w14:paraId="4832CF17" w14:textId="77777777" w:rsidR="004232A1" w:rsidRDefault="004232A1" w:rsidP="004232A1">
      <w:pPr>
        <w:ind w:left="720" w:hanging="720"/>
        <w:rPr>
          <w:shd w:val="clear" w:color="auto" w:fill="FFFFFF"/>
        </w:rPr>
      </w:pPr>
      <w:r>
        <w:rPr>
          <w:shd w:val="clear" w:color="auto" w:fill="FFFFFF"/>
        </w:rPr>
        <w:t>Clarke, V. and Braun, V., 2017. Thematic analysis. </w:t>
      </w:r>
      <w:r>
        <w:rPr>
          <w:i/>
          <w:iCs/>
          <w:shd w:val="clear" w:color="auto" w:fill="FFFFFF"/>
        </w:rPr>
        <w:t>The journal of positive psychology</w:t>
      </w:r>
      <w:r>
        <w:rPr>
          <w:shd w:val="clear" w:color="auto" w:fill="FFFFFF"/>
        </w:rPr>
        <w:t>, </w:t>
      </w:r>
      <w:r>
        <w:rPr>
          <w:i/>
          <w:iCs/>
          <w:shd w:val="clear" w:color="auto" w:fill="FFFFFF"/>
        </w:rPr>
        <w:t>12</w:t>
      </w:r>
      <w:r>
        <w:rPr>
          <w:shd w:val="clear" w:color="auto" w:fill="FFFFFF"/>
        </w:rPr>
        <w:t>(3), pp.297-298.</w:t>
      </w:r>
    </w:p>
    <w:p w14:paraId="603F8A48" w14:textId="77777777" w:rsidR="004232A1" w:rsidRDefault="004232A1" w:rsidP="004232A1">
      <w:pPr>
        <w:ind w:left="720" w:hanging="720"/>
        <w:rPr>
          <w:shd w:val="clear" w:color="auto" w:fill="FFFFFF"/>
        </w:rPr>
      </w:pPr>
      <w:r>
        <w:rPr>
          <w:shd w:val="clear" w:color="auto" w:fill="FFFFFF"/>
        </w:rPr>
        <w:t xml:space="preserve">Cohen, C., </w:t>
      </w:r>
      <w:proofErr w:type="spellStart"/>
      <w:r>
        <w:rPr>
          <w:shd w:val="clear" w:color="auto" w:fill="FFFFFF"/>
        </w:rPr>
        <w:t>Pignata</w:t>
      </w:r>
      <w:proofErr w:type="spellEnd"/>
      <w:r>
        <w:rPr>
          <w:shd w:val="clear" w:color="auto" w:fill="FFFFFF"/>
        </w:rPr>
        <w:t>, S., Bezak, E., Tie, M. and Childs, J., 2023. Workplace interventions to improve well-being and reduce burnout for nurses, physicians and allied healthcare professionals: a systematic review. </w:t>
      </w:r>
      <w:r>
        <w:rPr>
          <w:i/>
          <w:iCs/>
          <w:shd w:val="clear" w:color="auto" w:fill="FFFFFF"/>
        </w:rPr>
        <w:t>BMJ open</w:t>
      </w:r>
      <w:r>
        <w:rPr>
          <w:shd w:val="clear" w:color="auto" w:fill="FFFFFF"/>
        </w:rPr>
        <w:t>, </w:t>
      </w:r>
      <w:r>
        <w:rPr>
          <w:i/>
          <w:iCs/>
          <w:shd w:val="clear" w:color="auto" w:fill="FFFFFF"/>
        </w:rPr>
        <w:t>13</w:t>
      </w:r>
      <w:r>
        <w:rPr>
          <w:shd w:val="clear" w:color="auto" w:fill="FFFFFF"/>
        </w:rPr>
        <w:t>(6), p.e071203.</w:t>
      </w:r>
    </w:p>
    <w:p w14:paraId="00A8DFB3" w14:textId="77777777" w:rsidR="004232A1" w:rsidRDefault="004232A1" w:rsidP="004232A1">
      <w:pPr>
        <w:ind w:left="720" w:hanging="720"/>
        <w:rPr>
          <w:shd w:val="clear" w:color="auto" w:fill="FFFFFF"/>
        </w:rPr>
      </w:pPr>
      <w:proofErr w:type="spellStart"/>
      <w:r>
        <w:rPr>
          <w:shd w:val="clear" w:color="auto" w:fill="FFFFFF"/>
        </w:rPr>
        <w:lastRenderedPageBreak/>
        <w:t>Danauskė</w:t>
      </w:r>
      <w:proofErr w:type="spellEnd"/>
      <w:r>
        <w:rPr>
          <w:shd w:val="clear" w:color="auto" w:fill="FFFFFF"/>
        </w:rPr>
        <w:t xml:space="preserve">, E., </w:t>
      </w:r>
      <w:proofErr w:type="spellStart"/>
      <w:r>
        <w:rPr>
          <w:shd w:val="clear" w:color="auto" w:fill="FFFFFF"/>
        </w:rPr>
        <w:t>Raišienė</w:t>
      </w:r>
      <w:proofErr w:type="spellEnd"/>
      <w:r>
        <w:rPr>
          <w:shd w:val="clear" w:color="auto" w:fill="FFFFFF"/>
        </w:rPr>
        <w:t xml:space="preserve">, A.G. and </w:t>
      </w:r>
      <w:proofErr w:type="spellStart"/>
      <w:r>
        <w:rPr>
          <w:shd w:val="clear" w:color="auto" w:fill="FFFFFF"/>
        </w:rPr>
        <w:t>Korsakienė</w:t>
      </w:r>
      <w:proofErr w:type="spellEnd"/>
      <w:r>
        <w:rPr>
          <w:shd w:val="clear" w:color="auto" w:fill="FFFFFF"/>
        </w:rPr>
        <w:t>, R., 2023. Coping with burnout? Measuring the links between workplace conflicts, work-related stress, and burnout. </w:t>
      </w:r>
      <w:r>
        <w:rPr>
          <w:i/>
          <w:iCs/>
          <w:shd w:val="clear" w:color="auto" w:fill="FFFFFF"/>
        </w:rPr>
        <w:t>Business: theory and practice.</w:t>
      </w:r>
      <w:r>
        <w:rPr>
          <w:shd w:val="clear" w:color="auto" w:fill="FFFFFF"/>
        </w:rPr>
        <w:t>, </w:t>
      </w:r>
      <w:r>
        <w:rPr>
          <w:i/>
          <w:iCs/>
          <w:shd w:val="clear" w:color="auto" w:fill="FFFFFF"/>
        </w:rPr>
        <w:t>24</w:t>
      </w:r>
      <w:r>
        <w:rPr>
          <w:shd w:val="clear" w:color="auto" w:fill="FFFFFF"/>
        </w:rPr>
        <w:t>(1), pp.58-69.</w:t>
      </w:r>
    </w:p>
    <w:p w14:paraId="699A8CF3" w14:textId="77777777" w:rsidR="004232A1" w:rsidRDefault="004232A1" w:rsidP="004232A1">
      <w:pPr>
        <w:ind w:left="720" w:hanging="720"/>
        <w:rPr>
          <w:shd w:val="clear" w:color="auto" w:fill="FFFFFF"/>
        </w:rPr>
      </w:pPr>
      <w:r>
        <w:rPr>
          <w:shd w:val="clear" w:color="auto" w:fill="FFFFFF"/>
        </w:rPr>
        <w:t>Demerouti, E. and Adaloudis, N., 2024. Addressing burnout in organisations: A literature review.</w:t>
      </w:r>
    </w:p>
    <w:p w14:paraId="691E2596" w14:textId="77777777" w:rsidR="004232A1" w:rsidRDefault="004232A1" w:rsidP="004232A1">
      <w:pPr>
        <w:ind w:left="720" w:hanging="720"/>
        <w:rPr>
          <w:shd w:val="clear" w:color="auto" w:fill="FFFFFF"/>
        </w:rPr>
      </w:pPr>
      <w:r>
        <w:rPr>
          <w:shd w:val="clear" w:color="auto" w:fill="FFFFFF"/>
        </w:rPr>
        <w:t>Farahat, S.A., Amin, O.R., Hamdy, H.S. and Fouad, M.M., 2022. The impact of work-related stress on the cognition domain of executive functioning of health care workers during the COVID-19 pandemic. </w:t>
      </w:r>
      <w:r>
        <w:rPr>
          <w:i/>
          <w:iCs/>
          <w:shd w:val="clear" w:color="auto" w:fill="FFFFFF"/>
        </w:rPr>
        <w:t>International Archives of Occupational and Environmental Health</w:t>
      </w:r>
      <w:r>
        <w:rPr>
          <w:shd w:val="clear" w:color="auto" w:fill="FFFFFF"/>
        </w:rPr>
        <w:t>, </w:t>
      </w:r>
      <w:r>
        <w:rPr>
          <w:i/>
          <w:iCs/>
          <w:shd w:val="clear" w:color="auto" w:fill="FFFFFF"/>
        </w:rPr>
        <w:t>95</w:t>
      </w:r>
      <w:r>
        <w:rPr>
          <w:shd w:val="clear" w:color="auto" w:fill="FFFFFF"/>
        </w:rPr>
        <w:t>(5), pp.1079-1090.</w:t>
      </w:r>
    </w:p>
    <w:p w14:paraId="4494D298" w14:textId="77777777" w:rsidR="004232A1" w:rsidRDefault="004232A1" w:rsidP="004232A1">
      <w:pPr>
        <w:ind w:left="720" w:hanging="720"/>
        <w:rPr>
          <w:shd w:val="clear" w:color="auto" w:fill="FFFFFF"/>
        </w:rPr>
      </w:pPr>
      <w:r>
        <w:rPr>
          <w:shd w:val="clear" w:color="auto" w:fill="FFFFFF"/>
        </w:rPr>
        <w:t>Jacobs, C., 2024. Occupational stress and burnout. In </w:t>
      </w:r>
      <w:r>
        <w:rPr>
          <w:i/>
          <w:iCs/>
          <w:shd w:val="clear" w:color="auto" w:fill="FFFFFF"/>
        </w:rPr>
        <w:t>Burnout Syndrome-Characteristics and Interventions</w:t>
      </w:r>
      <w:r>
        <w:rPr>
          <w:shd w:val="clear" w:color="auto" w:fill="FFFFFF"/>
        </w:rPr>
        <w:t xml:space="preserve">. </w:t>
      </w:r>
      <w:proofErr w:type="spellStart"/>
      <w:r>
        <w:rPr>
          <w:shd w:val="clear" w:color="auto" w:fill="FFFFFF"/>
        </w:rPr>
        <w:t>IntechOpen</w:t>
      </w:r>
      <w:proofErr w:type="spellEnd"/>
      <w:r>
        <w:rPr>
          <w:shd w:val="clear" w:color="auto" w:fill="FFFFFF"/>
        </w:rPr>
        <w:t>.</w:t>
      </w:r>
    </w:p>
    <w:p w14:paraId="1C5FE8AA" w14:textId="77777777" w:rsidR="004232A1" w:rsidRDefault="004232A1" w:rsidP="004232A1">
      <w:pPr>
        <w:ind w:left="720" w:hanging="720"/>
        <w:rPr>
          <w:shd w:val="clear" w:color="auto" w:fill="FFFFFF"/>
        </w:rPr>
      </w:pPr>
      <w:r>
        <w:rPr>
          <w:shd w:val="clear" w:color="auto" w:fill="FFFFFF"/>
        </w:rPr>
        <w:t>Kober, M. and Chang, Y.P., 2024. Healthcare workers’ perceptions of work-related stress and burnout: strategies and barriers for self-care. </w:t>
      </w:r>
      <w:r>
        <w:rPr>
          <w:i/>
          <w:iCs/>
          <w:shd w:val="clear" w:color="auto" w:fill="FFFFFF"/>
        </w:rPr>
        <w:t>American journal of lifestyle medicine</w:t>
      </w:r>
      <w:r>
        <w:rPr>
          <w:shd w:val="clear" w:color="auto" w:fill="FFFFFF"/>
        </w:rPr>
        <w:t>, p.15598276241230043.</w:t>
      </w:r>
    </w:p>
    <w:p w14:paraId="266D7443" w14:textId="77777777" w:rsidR="004232A1" w:rsidRDefault="004232A1" w:rsidP="004232A1">
      <w:pPr>
        <w:ind w:left="720" w:hanging="720"/>
        <w:rPr>
          <w:shd w:val="clear" w:color="auto" w:fill="FFFFFF"/>
        </w:rPr>
      </w:pPr>
      <w:proofErr w:type="spellStart"/>
      <w:r>
        <w:rPr>
          <w:shd w:val="clear" w:color="auto" w:fill="FFFFFF"/>
        </w:rPr>
        <w:t>Kurniawati</w:t>
      </w:r>
      <w:proofErr w:type="spellEnd"/>
      <w:r>
        <w:rPr>
          <w:shd w:val="clear" w:color="auto" w:fill="FFFFFF"/>
        </w:rPr>
        <w:t xml:space="preserve">, F., </w:t>
      </w:r>
      <w:proofErr w:type="spellStart"/>
      <w:r>
        <w:rPr>
          <w:shd w:val="clear" w:color="auto" w:fill="FFFFFF"/>
        </w:rPr>
        <w:t>Fikaris</w:t>
      </w:r>
      <w:proofErr w:type="spellEnd"/>
      <w:r>
        <w:rPr>
          <w:shd w:val="clear" w:color="auto" w:fill="FFFFFF"/>
        </w:rPr>
        <w:t xml:space="preserve">, M.F., Eryani, I.S., </w:t>
      </w:r>
      <w:proofErr w:type="spellStart"/>
      <w:r>
        <w:rPr>
          <w:shd w:val="clear" w:color="auto" w:fill="FFFFFF"/>
        </w:rPr>
        <w:t>Rohendi</w:t>
      </w:r>
      <w:proofErr w:type="spellEnd"/>
      <w:r>
        <w:rPr>
          <w:shd w:val="clear" w:color="auto" w:fill="FFFFFF"/>
        </w:rPr>
        <w:t>, A. and Wahyudi, B., 2023. The effect of workload, burnout, and work motivation on nurse performance. </w:t>
      </w:r>
      <w:proofErr w:type="spellStart"/>
      <w:r>
        <w:rPr>
          <w:i/>
          <w:iCs/>
          <w:shd w:val="clear" w:color="auto" w:fill="FFFFFF"/>
        </w:rPr>
        <w:t>Jurnal</w:t>
      </w:r>
      <w:proofErr w:type="spellEnd"/>
      <w:r>
        <w:rPr>
          <w:i/>
          <w:iCs/>
          <w:shd w:val="clear" w:color="auto" w:fill="FFFFFF"/>
        </w:rPr>
        <w:t xml:space="preserve"> Aplikasi </w:t>
      </w:r>
      <w:proofErr w:type="spellStart"/>
      <w:r>
        <w:rPr>
          <w:i/>
          <w:iCs/>
          <w:shd w:val="clear" w:color="auto" w:fill="FFFFFF"/>
        </w:rPr>
        <w:t>Manajemen</w:t>
      </w:r>
      <w:proofErr w:type="spellEnd"/>
      <w:r>
        <w:rPr>
          <w:shd w:val="clear" w:color="auto" w:fill="FFFFFF"/>
        </w:rPr>
        <w:t>, </w:t>
      </w:r>
      <w:r>
        <w:rPr>
          <w:i/>
          <w:iCs/>
          <w:shd w:val="clear" w:color="auto" w:fill="FFFFFF"/>
        </w:rPr>
        <w:t>21</w:t>
      </w:r>
      <w:r>
        <w:rPr>
          <w:shd w:val="clear" w:color="auto" w:fill="FFFFFF"/>
        </w:rPr>
        <w:t>(4), pp.915-927.</w:t>
      </w:r>
    </w:p>
    <w:p w14:paraId="5011F226" w14:textId="77777777" w:rsidR="004232A1" w:rsidRDefault="004232A1" w:rsidP="004232A1">
      <w:pPr>
        <w:ind w:left="720" w:hanging="720"/>
        <w:rPr>
          <w:shd w:val="clear" w:color="auto" w:fill="FFFFFF"/>
        </w:rPr>
      </w:pPr>
      <w:r>
        <w:rPr>
          <w:shd w:val="clear" w:color="auto" w:fill="FFFFFF"/>
        </w:rPr>
        <w:t>Madigan, D.J., Kim, L.E. and Glandorf, H.L., 2024. Interventions to reduce burnout in students: A systematic review and meta-analysis: DJ Madigan et al. </w:t>
      </w:r>
      <w:r>
        <w:rPr>
          <w:i/>
          <w:iCs/>
          <w:shd w:val="clear" w:color="auto" w:fill="FFFFFF"/>
        </w:rPr>
        <w:t>European Journal of Psychology of Education</w:t>
      </w:r>
      <w:r>
        <w:rPr>
          <w:shd w:val="clear" w:color="auto" w:fill="FFFFFF"/>
        </w:rPr>
        <w:t>, </w:t>
      </w:r>
      <w:r>
        <w:rPr>
          <w:i/>
          <w:iCs/>
          <w:shd w:val="clear" w:color="auto" w:fill="FFFFFF"/>
        </w:rPr>
        <w:t>39</w:t>
      </w:r>
      <w:r>
        <w:rPr>
          <w:shd w:val="clear" w:color="auto" w:fill="FFFFFF"/>
        </w:rPr>
        <w:t>(2), pp.931-957.</w:t>
      </w:r>
    </w:p>
    <w:p w14:paraId="5B838467" w14:textId="77777777" w:rsidR="004232A1" w:rsidRDefault="004232A1" w:rsidP="004232A1">
      <w:pPr>
        <w:ind w:left="720" w:hanging="720"/>
        <w:rPr>
          <w:shd w:val="clear" w:color="auto" w:fill="FFFFFF"/>
        </w:rPr>
      </w:pPr>
      <w:r>
        <w:rPr>
          <w:shd w:val="clear" w:color="auto" w:fill="FFFFFF"/>
        </w:rPr>
        <w:t xml:space="preserve">Moulton, N.H., Fuzi, S.F.S.M., Yussoff, N.E., </w:t>
      </w:r>
      <w:proofErr w:type="spellStart"/>
      <w:r>
        <w:rPr>
          <w:shd w:val="clear" w:color="auto" w:fill="FFFFFF"/>
        </w:rPr>
        <w:t>Shazali</w:t>
      </w:r>
      <w:proofErr w:type="spellEnd"/>
      <w:r>
        <w:rPr>
          <w:shd w:val="clear" w:color="auto" w:fill="FFFFFF"/>
        </w:rPr>
        <w:t>, N.M., Mahmud, M.B. and Rahmat, N.H., 2022. Exploring work motivation and work burnout. </w:t>
      </w:r>
      <w:r>
        <w:rPr>
          <w:i/>
          <w:iCs/>
          <w:shd w:val="clear" w:color="auto" w:fill="FFFFFF"/>
        </w:rPr>
        <w:t>International journal of academic research in business and social sciences</w:t>
      </w:r>
      <w:r>
        <w:rPr>
          <w:shd w:val="clear" w:color="auto" w:fill="FFFFFF"/>
        </w:rPr>
        <w:t>, </w:t>
      </w:r>
      <w:r>
        <w:rPr>
          <w:i/>
          <w:iCs/>
          <w:shd w:val="clear" w:color="auto" w:fill="FFFFFF"/>
        </w:rPr>
        <w:t>12</w:t>
      </w:r>
      <w:r>
        <w:rPr>
          <w:shd w:val="clear" w:color="auto" w:fill="FFFFFF"/>
        </w:rPr>
        <w:t>(9), pp.488-507.</w:t>
      </w:r>
    </w:p>
    <w:p w14:paraId="5F7B5322" w14:textId="77777777" w:rsidR="004232A1" w:rsidRDefault="004232A1" w:rsidP="004232A1">
      <w:pPr>
        <w:ind w:left="720" w:hanging="720"/>
        <w:rPr>
          <w:shd w:val="clear" w:color="auto" w:fill="FFFFFF"/>
        </w:rPr>
      </w:pPr>
      <w:r>
        <w:rPr>
          <w:shd w:val="clear" w:color="auto" w:fill="FFFFFF"/>
        </w:rPr>
        <w:t>Musker, M. and Othman, S., 2024. Effective interventions to reduce burnout in nurses: a meta-analysis. </w:t>
      </w:r>
      <w:r>
        <w:rPr>
          <w:i/>
          <w:iCs/>
          <w:shd w:val="clear" w:color="auto" w:fill="FFFFFF"/>
        </w:rPr>
        <w:t>Complementary therapies in clinical practice</w:t>
      </w:r>
      <w:r>
        <w:rPr>
          <w:shd w:val="clear" w:color="auto" w:fill="FFFFFF"/>
        </w:rPr>
        <w:t>, </w:t>
      </w:r>
      <w:r>
        <w:rPr>
          <w:i/>
          <w:iCs/>
          <w:shd w:val="clear" w:color="auto" w:fill="FFFFFF"/>
        </w:rPr>
        <w:t>54</w:t>
      </w:r>
      <w:r>
        <w:rPr>
          <w:shd w:val="clear" w:color="auto" w:fill="FFFFFF"/>
        </w:rPr>
        <w:t>, p.101827.</w:t>
      </w:r>
    </w:p>
    <w:p w14:paraId="193138E3" w14:textId="77777777" w:rsidR="004232A1" w:rsidRPr="00E4084A" w:rsidRDefault="004232A1" w:rsidP="004232A1">
      <w:pPr>
        <w:pStyle w:val="BodyText"/>
        <w:ind w:left="720" w:hanging="720"/>
        <w:rPr>
          <w:rFonts w:eastAsiaTheme="minorEastAsia" w:cstheme="minorBidi"/>
          <w:kern w:val="2"/>
          <w:shd w:val="clear" w:color="auto" w:fill="FFFFFF"/>
          <w:lang w:eastAsia="zh-CN" w:bidi="ar-SA"/>
          <w14:ligatures w14:val="standardContextual"/>
        </w:rPr>
      </w:pPr>
      <w:r w:rsidRPr="00E4084A">
        <w:rPr>
          <w:rFonts w:eastAsiaTheme="minorEastAsia" w:cstheme="minorBidi"/>
          <w:kern w:val="2"/>
          <w:shd w:val="clear" w:color="auto" w:fill="FFFFFF"/>
          <w:lang w:eastAsia="zh-CN" w:bidi="ar-SA"/>
          <w14:ligatures w14:val="standardContextual"/>
        </w:rPr>
        <w:t>NHS (2024). NHS England» Mental health practitioners. [online] www.england.nhs.uk. Available at: https://www.england.nhs.uk/mental-health/working-in-mental-health/mental-health-practitioners/.</w:t>
      </w:r>
    </w:p>
    <w:p w14:paraId="106027C5" w14:textId="77777777" w:rsidR="004232A1" w:rsidRDefault="004232A1" w:rsidP="004232A1">
      <w:pPr>
        <w:ind w:left="720" w:hanging="720"/>
        <w:rPr>
          <w:shd w:val="clear" w:color="auto" w:fill="FFFFFF"/>
        </w:rPr>
      </w:pPr>
      <w:r>
        <w:rPr>
          <w:shd w:val="clear" w:color="auto" w:fill="FFFFFF"/>
        </w:rPr>
        <w:t>Prendergast, M., Cardoso Pinto, A.M., Harvey, C.J. and Muir, E., 2024. Burnout in early year medical students: experiences, drivers and the perceived value of a reflection-based intervention. </w:t>
      </w:r>
      <w:r>
        <w:rPr>
          <w:i/>
          <w:iCs/>
          <w:shd w:val="clear" w:color="auto" w:fill="FFFFFF"/>
        </w:rPr>
        <w:t>BMC Medical Education</w:t>
      </w:r>
      <w:r>
        <w:rPr>
          <w:shd w:val="clear" w:color="auto" w:fill="FFFFFF"/>
        </w:rPr>
        <w:t>, </w:t>
      </w:r>
      <w:r>
        <w:rPr>
          <w:i/>
          <w:iCs/>
          <w:shd w:val="clear" w:color="auto" w:fill="FFFFFF"/>
        </w:rPr>
        <w:t>24</w:t>
      </w:r>
      <w:r>
        <w:rPr>
          <w:shd w:val="clear" w:color="auto" w:fill="FFFFFF"/>
        </w:rPr>
        <w:t>(1), p.7.</w:t>
      </w:r>
    </w:p>
    <w:p w14:paraId="53E27919" w14:textId="77777777" w:rsidR="004232A1" w:rsidRDefault="004232A1" w:rsidP="004232A1">
      <w:pPr>
        <w:ind w:left="720" w:hanging="720"/>
        <w:rPr>
          <w:shd w:val="clear" w:color="auto" w:fill="FFFFFF"/>
        </w:rPr>
      </w:pPr>
      <w:r>
        <w:rPr>
          <w:shd w:val="clear" w:color="auto" w:fill="FFFFFF"/>
        </w:rPr>
        <w:lastRenderedPageBreak/>
        <w:t>Rahaman, M.S., Reza, S.M.A. and Rahman, M.M., 2024. Burnout in the human service sector: causes, consequences and sustainable remedial measures. </w:t>
      </w:r>
      <w:r>
        <w:rPr>
          <w:i/>
          <w:iCs/>
          <w:shd w:val="clear" w:color="auto" w:fill="FFFFFF"/>
        </w:rPr>
        <w:t>International Journal of Public Sector Performance Management</w:t>
      </w:r>
      <w:r>
        <w:rPr>
          <w:shd w:val="clear" w:color="auto" w:fill="FFFFFF"/>
        </w:rPr>
        <w:t>, </w:t>
      </w:r>
      <w:r>
        <w:rPr>
          <w:i/>
          <w:iCs/>
          <w:shd w:val="clear" w:color="auto" w:fill="FFFFFF"/>
        </w:rPr>
        <w:t>13</w:t>
      </w:r>
      <w:r>
        <w:rPr>
          <w:shd w:val="clear" w:color="auto" w:fill="FFFFFF"/>
        </w:rPr>
        <w:t>(1), pp.129-148.</w:t>
      </w:r>
    </w:p>
    <w:p w14:paraId="324C8754" w14:textId="77777777" w:rsidR="004232A1" w:rsidRDefault="004232A1" w:rsidP="004232A1">
      <w:pPr>
        <w:ind w:left="720" w:hanging="720"/>
        <w:rPr>
          <w:shd w:val="clear" w:color="auto" w:fill="FFFFFF"/>
        </w:rPr>
      </w:pPr>
      <w:r>
        <w:rPr>
          <w:shd w:val="clear" w:color="auto" w:fill="FFFFFF"/>
        </w:rPr>
        <w:t>Razai, M.S., Kooner, P. and Majeed, A., 2023. Strategies and interventions to improve healthcare professionals’ well-being and reduce burnout. </w:t>
      </w:r>
      <w:r>
        <w:rPr>
          <w:i/>
          <w:iCs/>
          <w:shd w:val="clear" w:color="auto" w:fill="FFFFFF"/>
        </w:rPr>
        <w:t>Journal of primary care &amp; community health</w:t>
      </w:r>
      <w:r>
        <w:rPr>
          <w:shd w:val="clear" w:color="auto" w:fill="FFFFFF"/>
        </w:rPr>
        <w:t>, </w:t>
      </w:r>
      <w:r>
        <w:rPr>
          <w:i/>
          <w:iCs/>
          <w:shd w:val="clear" w:color="auto" w:fill="FFFFFF"/>
        </w:rPr>
        <w:t>14</w:t>
      </w:r>
      <w:r>
        <w:rPr>
          <w:shd w:val="clear" w:color="auto" w:fill="FFFFFF"/>
        </w:rPr>
        <w:t>, p.21501319231178641.</w:t>
      </w:r>
    </w:p>
    <w:p w14:paraId="3CF073CA" w14:textId="77777777" w:rsidR="004232A1" w:rsidRPr="00CE59DC" w:rsidRDefault="004232A1" w:rsidP="004232A1">
      <w:pPr>
        <w:ind w:left="720" w:hanging="720"/>
      </w:pPr>
      <w:r>
        <w:rPr>
          <w:shd w:val="clear" w:color="auto" w:fill="FFFFFF"/>
        </w:rPr>
        <w:t>Razai, M.S., Kooner, P. and Majeed, A., 2023. Strategies and interventions to improve healthcare professionals’ well-being and reduce burnout. </w:t>
      </w:r>
      <w:r>
        <w:rPr>
          <w:i/>
          <w:iCs/>
          <w:shd w:val="clear" w:color="auto" w:fill="FFFFFF"/>
        </w:rPr>
        <w:t>Journal of primary care &amp; community health</w:t>
      </w:r>
      <w:r>
        <w:rPr>
          <w:shd w:val="clear" w:color="auto" w:fill="FFFFFF"/>
        </w:rPr>
        <w:t>, </w:t>
      </w:r>
      <w:r>
        <w:rPr>
          <w:i/>
          <w:iCs/>
          <w:shd w:val="clear" w:color="auto" w:fill="FFFFFF"/>
        </w:rPr>
        <w:t>14</w:t>
      </w:r>
      <w:r>
        <w:rPr>
          <w:shd w:val="clear" w:color="auto" w:fill="FFFFFF"/>
        </w:rPr>
        <w:t>, p.21501319231178641.</w:t>
      </w:r>
    </w:p>
    <w:p w14:paraId="6F96D0CA" w14:textId="77777777" w:rsidR="004232A1" w:rsidRDefault="004232A1" w:rsidP="004232A1">
      <w:pPr>
        <w:ind w:left="720" w:hanging="720"/>
        <w:rPr>
          <w:shd w:val="clear" w:color="auto" w:fill="FFFFFF"/>
        </w:rPr>
      </w:pPr>
      <w:r>
        <w:rPr>
          <w:shd w:val="clear" w:color="auto" w:fill="FFFFFF"/>
        </w:rPr>
        <w:t xml:space="preserve">Samadi, S.A., </w:t>
      </w:r>
      <w:proofErr w:type="spellStart"/>
      <w:r>
        <w:rPr>
          <w:shd w:val="clear" w:color="auto" w:fill="FFFFFF"/>
        </w:rPr>
        <w:t>Biçak</w:t>
      </w:r>
      <w:proofErr w:type="spellEnd"/>
      <w:r>
        <w:rPr>
          <w:shd w:val="clear" w:color="auto" w:fill="FFFFFF"/>
        </w:rPr>
        <w:t xml:space="preserve">, C.A., Osman, N., Abdalla, B. and Abdullah, A., 2023. Job burnout and job satisfaction among healthcare service providers in a daycare </w:t>
      </w:r>
      <w:proofErr w:type="spellStart"/>
      <w:r>
        <w:rPr>
          <w:shd w:val="clear" w:color="auto" w:fill="FFFFFF"/>
        </w:rPr>
        <w:t>center</w:t>
      </w:r>
      <w:proofErr w:type="spellEnd"/>
      <w:r>
        <w:rPr>
          <w:shd w:val="clear" w:color="auto" w:fill="FFFFFF"/>
        </w:rPr>
        <w:t xml:space="preserve"> for individuals with autism spectrum disorders in low-resource settings. </w:t>
      </w:r>
      <w:r>
        <w:rPr>
          <w:i/>
          <w:iCs/>
          <w:shd w:val="clear" w:color="auto" w:fill="FFFFFF"/>
        </w:rPr>
        <w:t>Brain Sciences</w:t>
      </w:r>
      <w:r>
        <w:rPr>
          <w:shd w:val="clear" w:color="auto" w:fill="FFFFFF"/>
        </w:rPr>
        <w:t>, </w:t>
      </w:r>
      <w:r>
        <w:rPr>
          <w:i/>
          <w:iCs/>
          <w:shd w:val="clear" w:color="auto" w:fill="FFFFFF"/>
        </w:rPr>
        <w:t>13</w:t>
      </w:r>
      <w:r>
        <w:rPr>
          <w:shd w:val="clear" w:color="auto" w:fill="FFFFFF"/>
        </w:rPr>
        <w:t>(2), p.251.</w:t>
      </w:r>
    </w:p>
    <w:p w14:paraId="07D4CF5F" w14:textId="77777777" w:rsidR="004232A1" w:rsidRDefault="004232A1" w:rsidP="004232A1">
      <w:pPr>
        <w:ind w:left="720" w:hanging="720"/>
        <w:rPr>
          <w:shd w:val="clear" w:color="auto" w:fill="FFFFFF"/>
        </w:rPr>
      </w:pPr>
      <w:proofErr w:type="spellStart"/>
      <w:r>
        <w:rPr>
          <w:shd w:val="clear" w:color="auto" w:fill="FFFFFF"/>
        </w:rPr>
        <w:t>Üngüren</w:t>
      </w:r>
      <w:proofErr w:type="spellEnd"/>
      <w:r>
        <w:rPr>
          <w:shd w:val="clear" w:color="auto" w:fill="FFFFFF"/>
        </w:rPr>
        <w:t>, E., Onur, N., Demirel, H. and Tekin, Ö.A., 2024. The effects of job stress on burnout and turnover intention: the moderating effects of job security and financial dependency. </w:t>
      </w:r>
      <w:proofErr w:type="spellStart"/>
      <w:r>
        <w:rPr>
          <w:i/>
          <w:iCs/>
          <w:shd w:val="clear" w:color="auto" w:fill="FFFFFF"/>
        </w:rPr>
        <w:t>Behavioral</w:t>
      </w:r>
      <w:proofErr w:type="spellEnd"/>
      <w:r>
        <w:rPr>
          <w:i/>
          <w:iCs/>
          <w:shd w:val="clear" w:color="auto" w:fill="FFFFFF"/>
        </w:rPr>
        <w:t xml:space="preserve"> Sciences</w:t>
      </w:r>
      <w:r>
        <w:rPr>
          <w:shd w:val="clear" w:color="auto" w:fill="FFFFFF"/>
        </w:rPr>
        <w:t>, </w:t>
      </w:r>
      <w:r>
        <w:rPr>
          <w:i/>
          <w:iCs/>
          <w:shd w:val="clear" w:color="auto" w:fill="FFFFFF"/>
        </w:rPr>
        <w:t>14</w:t>
      </w:r>
      <w:r>
        <w:rPr>
          <w:shd w:val="clear" w:color="auto" w:fill="FFFFFF"/>
        </w:rPr>
        <w:t>(4), p.322.</w:t>
      </w:r>
    </w:p>
    <w:p w14:paraId="70C7CA0C" w14:textId="1B0B3F04" w:rsidR="008C38C3" w:rsidRPr="008C38C3" w:rsidRDefault="004232A1" w:rsidP="00C47DA2">
      <w:pPr>
        <w:ind w:left="720" w:hanging="720"/>
      </w:pPr>
      <w:r w:rsidRPr="002C0CED">
        <w:rPr>
          <w:shd w:val="clear" w:color="auto" w:fill="FFFFFF"/>
        </w:rPr>
        <w:t xml:space="preserve">WHO (2024). Protecting health and care workers’ mental health and well-being: Technical Consultation Meeting. [online] www.who.int. Available at: </w:t>
      </w:r>
      <w:hyperlink r:id="rId20" w:history="1">
        <w:r w:rsidRPr="002C0CED">
          <w:rPr>
            <w:shd w:val="clear" w:color="auto" w:fill="FFFFFF"/>
          </w:rPr>
          <w:t>https://www.who.int/news/item/25-04-2024-202404_protecthw_mentalhealth</w:t>
        </w:r>
      </w:hyperlink>
      <w:r w:rsidRPr="002C0CED">
        <w:rPr>
          <w:shd w:val="clear" w:color="auto" w:fill="FFFFFF"/>
        </w:rPr>
        <w:t>.</w:t>
      </w:r>
    </w:p>
    <w:sectPr w:rsidR="008C38C3" w:rsidRPr="008C38C3">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29CEAD" w14:textId="77777777" w:rsidR="00341FEE" w:rsidRDefault="00341FEE" w:rsidP="00211184">
      <w:pPr>
        <w:spacing w:after="0" w:line="240" w:lineRule="auto"/>
      </w:pPr>
      <w:r>
        <w:separator/>
      </w:r>
    </w:p>
  </w:endnote>
  <w:endnote w:type="continuationSeparator" w:id="0">
    <w:p w14:paraId="15362A58" w14:textId="77777777" w:rsidR="00341FEE" w:rsidRDefault="00341FEE"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Geist Fallback">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6B91657E" w14:textId="3779D3B2" w:rsidR="00CE59DC" w:rsidRDefault="00CE59DC">
        <w:pPr>
          <w:pStyle w:val="Footer"/>
          <w:jc w:val="center"/>
        </w:pPr>
        <w:r>
          <w:fldChar w:fldCharType="begin"/>
        </w:r>
        <w:r>
          <w:instrText xml:space="preserve"> PAGE   \* MERGEFORMAT </w:instrText>
        </w:r>
        <w:r>
          <w:fldChar w:fldCharType="separate"/>
        </w:r>
        <w:r w:rsidR="00602D8D">
          <w:rPr>
            <w:noProof/>
          </w:rPr>
          <w:t>31</w:t>
        </w:r>
        <w:r>
          <w:rPr>
            <w:noProof/>
          </w:rPr>
          <w:fldChar w:fldCharType="end"/>
        </w:r>
      </w:p>
    </w:sdtContent>
  </w:sdt>
  <w:p w14:paraId="2DC1A861" w14:textId="77777777" w:rsidR="00CE59DC" w:rsidRDefault="00CE59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F2C2D1" w14:textId="77777777" w:rsidR="00341FEE" w:rsidRDefault="00341FEE" w:rsidP="00211184">
      <w:pPr>
        <w:spacing w:after="0" w:line="240" w:lineRule="auto"/>
      </w:pPr>
      <w:r>
        <w:separator/>
      </w:r>
    </w:p>
  </w:footnote>
  <w:footnote w:type="continuationSeparator" w:id="0">
    <w:p w14:paraId="24FF124D" w14:textId="77777777" w:rsidR="00341FEE" w:rsidRDefault="00341FEE" w:rsidP="00211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43677B"/>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701973830">
    <w:abstractNumId w:val="0"/>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65AC"/>
    <w:rsid w:val="000264A2"/>
    <w:rsid w:val="000400E4"/>
    <w:rsid w:val="00052AEA"/>
    <w:rsid w:val="00063B4C"/>
    <w:rsid w:val="000A427D"/>
    <w:rsid w:val="000D05D8"/>
    <w:rsid w:val="000D0641"/>
    <w:rsid w:val="000D2B00"/>
    <w:rsid w:val="000E79FA"/>
    <w:rsid w:val="00135A81"/>
    <w:rsid w:val="001601E6"/>
    <w:rsid w:val="001A76DF"/>
    <w:rsid w:val="001C3AF6"/>
    <w:rsid w:val="001D1485"/>
    <w:rsid w:val="001F19A6"/>
    <w:rsid w:val="00211184"/>
    <w:rsid w:val="0021364B"/>
    <w:rsid w:val="0025020C"/>
    <w:rsid w:val="00256951"/>
    <w:rsid w:val="002865F5"/>
    <w:rsid w:val="00292A36"/>
    <w:rsid w:val="002C0CED"/>
    <w:rsid w:val="002D64A3"/>
    <w:rsid w:val="002F5E53"/>
    <w:rsid w:val="00307837"/>
    <w:rsid w:val="00312A5A"/>
    <w:rsid w:val="003135AD"/>
    <w:rsid w:val="00315642"/>
    <w:rsid w:val="00341FEE"/>
    <w:rsid w:val="003454F2"/>
    <w:rsid w:val="00350E2F"/>
    <w:rsid w:val="00376DB1"/>
    <w:rsid w:val="00391C76"/>
    <w:rsid w:val="00393F39"/>
    <w:rsid w:val="003A66FD"/>
    <w:rsid w:val="003A6FA6"/>
    <w:rsid w:val="003B1E32"/>
    <w:rsid w:val="0040078A"/>
    <w:rsid w:val="004120EC"/>
    <w:rsid w:val="004232A1"/>
    <w:rsid w:val="0047377F"/>
    <w:rsid w:val="004D4021"/>
    <w:rsid w:val="005119DE"/>
    <w:rsid w:val="005446BF"/>
    <w:rsid w:val="0055147E"/>
    <w:rsid w:val="005A1D40"/>
    <w:rsid w:val="005A3F13"/>
    <w:rsid w:val="005B3EDE"/>
    <w:rsid w:val="005B6E67"/>
    <w:rsid w:val="005C5E80"/>
    <w:rsid w:val="005D7A1E"/>
    <w:rsid w:val="005E13AF"/>
    <w:rsid w:val="005E1650"/>
    <w:rsid w:val="00602D8D"/>
    <w:rsid w:val="00604A87"/>
    <w:rsid w:val="0060684E"/>
    <w:rsid w:val="00621776"/>
    <w:rsid w:val="00621872"/>
    <w:rsid w:val="00636D9A"/>
    <w:rsid w:val="00640850"/>
    <w:rsid w:val="00695514"/>
    <w:rsid w:val="006A3F0D"/>
    <w:rsid w:val="006A4515"/>
    <w:rsid w:val="006C78AA"/>
    <w:rsid w:val="006F04D4"/>
    <w:rsid w:val="006F4AB2"/>
    <w:rsid w:val="007063BA"/>
    <w:rsid w:val="00730C3C"/>
    <w:rsid w:val="0073280B"/>
    <w:rsid w:val="00736327"/>
    <w:rsid w:val="00750B5B"/>
    <w:rsid w:val="00753E69"/>
    <w:rsid w:val="007600FE"/>
    <w:rsid w:val="0077163A"/>
    <w:rsid w:val="00785752"/>
    <w:rsid w:val="0079215F"/>
    <w:rsid w:val="007A34C5"/>
    <w:rsid w:val="007A59C8"/>
    <w:rsid w:val="007A712E"/>
    <w:rsid w:val="007C059F"/>
    <w:rsid w:val="007C246B"/>
    <w:rsid w:val="007C685B"/>
    <w:rsid w:val="007F7847"/>
    <w:rsid w:val="00804B94"/>
    <w:rsid w:val="00807B11"/>
    <w:rsid w:val="00824693"/>
    <w:rsid w:val="0082760D"/>
    <w:rsid w:val="00880B2D"/>
    <w:rsid w:val="00883AB0"/>
    <w:rsid w:val="00894108"/>
    <w:rsid w:val="008B1DFA"/>
    <w:rsid w:val="008C38C3"/>
    <w:rsid w:val="008D6F0F"/>
    <w:rsid w:val="008E7B2E"/>
    <w:rsid w:val="00916814"/>
    <w:rsid w:val="00991FF7"/>
    <w:rsid w:val="00995444"/>
    <w:rsid w:val="009D06C5"/>
    <w:rsid w:val="009D534C"/>
    <w:rsid w:val="009D728C"/>
    <w:rsid w:val="009E5B14"/>
    <w:rsid w:val="00A03DEE"/>
    <w:rsid w:val="00A33FC2"/>
    <w:rsid w:val="00A4392B"/>
    <w:rsid w:val="00A52BC5"/>
    <w:rsid w:val="00A56D4E"/>
    <w:rsid w:val="00A90A7A"/>
    <w:rsid w:val="00A92BFA"/>
    <w:rsid w:val="00A956B5"/>
    <w:rsid w:val="00AA437C"/>
    <w:rsid w:val="00AB78F0"/>
    <w:rsid w:val="00B01396"/>
    <w:rsid w:val="00B20CEC"/>
    <w:rsid w:val="00B2418B"/>
    <w:rsid w:val="00B26973"/>
    <w:rsid w:val="00B575E2"/>
    <w:rsid w:val="00B7073C"/>
    <w:rsid w:val="00B858A1"/>
    <w:rsid w:val="00BB65AC"/>
    <w:rsid w:val="00BD2909"/>
    <w:rsid w:val="00BE7F1B"/>
    <w:rsid w:val="00C17A49"/>
    <w:rsid w:val="00C22B1C"/>
    <w:rsid w:val="00C23BD9"/>
    <w:rsid w:val="00C436DC"/>
    <w:rsid w:val="00C47DA2"/>
    <w:rsid w:val="00C91479"/>
    <w:rsid w:val="00CB3AF6"/>
    <w:rsid w:val="00CB3C13"/>
    <w:rsid w:val="00CE3FD1"/>
    <w:rsid w:val="00CE59DC"/>
    <w:rsid w:val="00CE620E"/>
    <w:rsid w:val="00CF1ED5"/>
    <w:rsid w:val="00D13A82"/>
    <w:rsid w:val="00D13DB7"/>
    <w:rsid w:val="00D90AD3"/>
    <w:rsid w:val="00DB71AC"/>
    <w:rsid w:val="00DC00D1"/>
    <w:rsid w:val="00DC5A2C"/>
    <w:rsid w:val="00DD02A4"/>
    <w:rsid w:val="00DD164E"/>
    <w:rsid w:val="00DE1A02"/>
    <w:rsid w:val="00E05C6C"/>
    <w:rsid w:val="00E157E1"/>
    <w:rsid w:val="00E2182C"/>
    <w:rsid w:val="00E325CF"/>
    <w:rsid w:val="00E4084A"/>
    <w:rsid w:val="00E40B0D"/>
    <w:rsid w:val="00E71420"/>
    <w:rsid w:val="00E94DA0"/>
    <w:rsid w:val="00EA5CC3"/>
    <w:rsid w:val="00EB1873"/>
    <w:rsid w:val="00EB41EF"/>
    <w:rsid w:val="00EF0A49"/>
    <w:rsid w:val="00EF6341"/>
    <w:rsid w:val="00F0560A"/>
    <w:rsid w:val="00F05CF1"/>
    <w:rsid w:val="00F158D7"/>
    <w:rsid w:val="00F20EE5"/>
    <w:rsid w:val="00F44833"/>
    <w:rsid w:val="00F544B0"/>
    <w:rsid w:val="00F67C87"/>
    <w:rsid w:val="00F84C23"/>
    <w:rsid w:val="00FB40B0"/>
    <w:rsid w:val="00FD3DE0"/>
    <w:rsid w:val="00FD7729"/>
    <w:rsid w:val="00FD7C22"/>
    <w:rsid w:val="00FE5C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next w:val="BodyText"/>
    <w:qFormat/>
    <w:rsid w:val="001A76DF"/>
    <w:pPr>
      <w:spacing w:line="360" w:lineRule="auto"/>
      <w:jc w:val="both"/>
    </w:pPr>
    <w:rPr>
      <w:rFonts w:ascii="Arial" w:hAnsi="Arial"/>
    </w:rPr>
  </w:style>
  <w:style w:type="paragraph" w:styleId="Heading1">
    <w:name w:val="heading 1"/>
    <w:basedOn w:val="Normal"/>
    <w:link w:val="Heading1Char"/>
    <w:uiPriority w:val="1"/>
    <w:qFormat/>
    <w:rsid w:val="00B20CEC"/>
    <w:pPr>
      <w:widowControl w:val="0"/>
      <w:numPr>
        <w:numId w:val="1"/>
      </w:numPr>
      <w:autoSpaceDE w:val="0"/>
      <w:autoSpaceDN w:val="0"/>
      <w:spacing w:after="0"/>
      <w:outlineLvl w:val="0"/>
    </w:pPr>
    <w:rPr>
      <w:rFonts w:eastAsia="Calibri Light"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B20CEC"/>
    <w:pPr>
      <w:keepNext/>
      <w:keepLines/>
      <w:numPr>
        <w:ilvl w:val="1"/>
        <w:numId w:val="1"/>
      </w:numPr>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1A76DF"/>
    <w:pPr>
      <w:keepNext/>
      <w:keepLines/>
      <w:numPr>
        <w:ilvl w:val="2"/>
        <w:numId w:val="1"/>
      </w:numPr>
      <w:spacing w:before="40" w:after="0"/>
      <w:outlineLvl w:val="2"/>
    </w:pPr>
    <w:rPr>
      <w:rFonts w:eastAsiaTheme="majorEastAsia" w:cstheme="majorBidi"/>
      <w:b/>
      <w:i/>
      <w:color w:val="000000" w:themeColor="text1"/>
      <w:sz w:val="28"/>
      <w:szCs w:val="24"/>
    </w:rPr>
  </w:style>
  <w:style w:type="paragraph" w:styleId="Heading4">
    <w:name w:val="heading 4"/>
    <w:basedOn w:val="Normal"/>
    <w:next w:val="Normal"/>
    <w:link w:val="Heading4Char"/>
    <w:uiPriority w:val="9"/>
    <w:unhideWhenUsed/>
    <w:qFormat/>
    <w:rsid w:val="001A76DF"/>
    <w:pPr>
      <w:keepNext/>
      <w:keepLines/>
      <w:numPr>
        <w:ilvl w:val="3"/>
        <w:numId w:val="1"/>
      </w:numPr>
      <w:spacing w:before="40" w:after="0"/>
      <w:outlineLvl w:val="3"/>
    </w:pPr>
    <w:rPr>
      <w:rFonts w:eastAsiaTheme="majorEastAsia" w:cstheme="majorBidi"/>
      <w:i/>
      <w:iCs/>
      <w:color w:val="000000" w:themeColor="text1"/>
      <w:sz w:val="28"/>
    </w:rPr>
  </w:style>
  <w:style w:type="paragraph" w:styleId="Heading5">
    <w:name w:val="heading 5"/>
    <w:basedOn w:val="Normal"/>
    <w:next w:val="Normal"/>
    <w:link w:val="Heading5Char"/>
    <w:uiPriority w:val="9"/>
    <w:semiHidden/>
    <w:unhideWhenUsed/>
    <w:qFormat/>
    <w:rsid w:val="00DD164E"/>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DD164E"/>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DD164E"/>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DD164E"/>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D164E"/>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47377F"/>
    <w:pPr>
      <w:widowControl w:val="0"/>
      <w:autoSpaceDE w:val="0"/>
      <w:autoSpaceDN w:val="0"/>
      <w:spacing w:after="0"/>
    </w:pPr>
    <w:rPr>
      <w:rFonts w:eastAsia="Calibri Light" w:cs="Calibri Light"/>
      <w:kern w:val="0"/>
      <w:lang w:eastAsia="en-GB" w:bidi="en-GB"/>
      <w14:ligatures w14:val="none"/>
    </w:rPr>
  </w:style>
  <w:style w:type="character" w:customStyle="1" w:styleId="BodyTextChar">
    <w:name w:val="Body Text Char"/>
    <w:basedOn w:val="DefaultParagraphFont"/>
    <w:link w:val="BodyText"/>
    <w:uiPriority w:val="1"/>
    <w:rsid w:val="0047377F"/>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B20CE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3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B20CEC"/>
    <w:rPr>
      <w:rFonts w:ascii="Arial" w:eastAsiaTheme="majorEastAsia" w:hAnsi="Arial" w:cstheme="majorBidi"/>
      <w:b/>
      <w:color w:val="000000" w:themeColor="text1"/>
      <w:sz w:val="28"/>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customStyle="1" w:styleId="UnresolvedMention1">
    <w:name w:val="Unresolved Mention1"/>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rsid w:val="001A76DF"/>
    <w:rPr>
      <w:rFonts w:ascii="Arial" w:eastAsiaTheme="majorEastAsia" w:hAnsi="Arial" w:cstheme="majorBidi"/>
      <w:i/>
      <w:iCs/>
      <w:color w:val="000000" w:themeColor="text1"/>
      <w:sz w:val="28"/>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rsid w:val="001A76DF"/>
    <w:rPr>
      <w:rFonts w:ascii="Arial" w:eastAsiaTheme="majorEastAsia" w:hAnsi="Arial" w:cstheme="majorBidi"/>
      <w:b/>
      <w:i/>
      <w:color w:val="000000" w:themeColor="text1"/>
      <w:sz w:val="28"/>
      <w:szCs w:val="24"/>
    </w:rPr>
  </w:style>
  <w:style w:type="character" w:customStyle="1" w:styleId="cursor-pointer">
    <w:name w:val="cursor-pointer"/>
    <w:basedOn w:val="DefaultParagraphFont"/>
    <w:rsid w:val="00A33FC2"/>
  </w:style>
  <w:style w:type="table" w:styleId="PlainTable1">
    <w:name w:val="Plain Table 1"/>
    <w:basedOn w:val="TableNormal"/>
    <w:uiPriority w:val="41"/>
    <w:rsid w:val="00376DB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Caption">
    <w:name w:val="caption"/>
    <w:basedOn w:val="Normal"/>
    <w:next w:val="Normal"/>
    <w:uiPriority w:val="35"/>
    <w:unhideWhenUsed/>
    <w:qFormat/>
    <w:rsid w:val="00DD164E"/>
    <w:pPr>
      <w:spacing w:after="200" w:line="240" w:lineRule="auto"/>
      <w:jc w:val="left"/>
    </w:pPr>
    <w:rPr>
      <w:rFonts w:eastAsiaTheme="minorHAnsi"/>
      <w:i/>
      <w:iCs/>
      <w:color w:val="44546A" w:themeColor="text2"/>
      <w:kern w:val="0"/>
      <w:sz w:val="18"/>
      <w:szCs w:val="18"/>
      <w:lang w:eastAsia="en-US"/>
      <w14:ligatures w14:val="none"/>
    </w:rPr>
  </w:style>
  <w:style w:type="paragraph" w:styleId="TOCHeading">
    <w:name w:val="TOC Heading"/>
    <w:basedOn w:val="Heading1"/>
    <w:next w:val="Normal"/>
    <w:uiPriority w:val="39"/>
    <w:unhideWhenUsed/>
    <w:qFormat/>
    <w:rsid w:val="00DD164E"/>
    <w:pPr>
      <w:keepNext/>
      <w:keepLines/>
      <w:widowControl/>
      <w:autoSpaceDE/>
      <w:autoSpaceDN/>
      <w:spacing w:before="240" w:line="259" w:lineRule="auto"/>
      <w:ind w:left="0"/>
      <w:jc w:val="left"/>
      <w:outlineLvl w:val="9"/>
    </w:pPr>
    <w:rPr>
      <w:rFonts w:asciiTheme="majorHAnsi" w:eastAsiaTheme="majorEastAsia" w:hAnsiTheme="majorHAnsi" w:cstheme="majorBidi"/>
      <w:b w:val="0"/>
      <w:color w:val="2F5496" w:themeColor="accent1" w:themeShade="BF"/>
      <w:lang w:val="en-US" w:eastAsia="en-US" w:bidi="ar-SA"/>
    </w:rPr>
  </w:style>
  <w:style w:type="paragraph" w:styleId="TOC2">
    <w:name w:val="toc 2"/>
    <w:basedOn w:val="Normal"/>
    <w:next w:val="Normal"/>
    <w:autoRedefine/>
    <w:uiPriority w:val="39"/>
    <w:unhideWhenUsed/>
    <w:rsid w:val="00DD164E"/>
    <w:pPr>
      <w:tabs>
        <w:tab w:val="left" w:pos="960"/>
        <w:tab w:val="right" w:leader="dot" w:pos="9350"/>
      </w:tabs>
      <w:spacing w:after="100"/>
      <w:ind w:left="220"/>
      <w:jc w:val="left"/>
    </w:pPr>
    <w:rPr>
      <w:rFonts w:eastAsiaTheme="minorHAnsi"/>
      <w:kern w:val="0"/>
      <w:lang w:eastAsia="en-US"/>
      <w14:ligatures w14:val="none"/>
    </w:rPr>
  </w:style>
  <w:style w:type="paragraph" w:styleId="TOC1">
    <w:name w:val="toc 1"/>
    <w:basedOn w:val="Normal"/>
    <w:next w:val="Normal"/>
    <w:autoRedefine/>
    <w:uiPriority w:val="39"/>
    <w:unhideWhenUsed/>
    <w:rsid w:val="00DD164E"/>
    <w:pPr>
      <w:spacing w:after="100"/>
      <w:jc w:val="left"/>
    </w:pPr>
    <w:rPr>
      <w:rFonts w:eastAsiaTheme="minorHAnsi"/>
      <w:kern w:val="0"/>
      <w:lang w:eastAsia="en-US"/>
      <w14:ligatures w14:val="none"/>
    </w:rPr>
  </w:style>
  <w:style w:type="paragraph" w:styleId="TOC3">
    <w:name w:val="toc 3"/>
    <w:basedOn w:val="Normal"/>
    <w:next w:val="Normal"/>
    <w:autoRedefine/>
    <w:uiPriority w:val="39"/>
    <w:unhideWhenUsed/>
    <w:rsid w:val="00DD164E"/>
    <w:pPr>
      <w:spacing w:after="100"/>
      <w:ind w:left="440"/>
      <w:jc w:val="left"/>
    </w:pPr>
    <w:rPr>
      <w:rFonts w:eastAsiaTheme="minorHAnsi"/>
      <w:kern w:val="0"/>
      <w:lang w:eastAsia="en-US"/>
      <w14:ligatures w14:val="none"/>
    </w:rPr>
  </w:style>
  <w:style w:type="character" w:customStyle="1" w:styleId="Heading5Char">
    <w:name w:val="Heading 5 Char"/>
    <w:basedOn w:val="DefaultParagraphFont"/>
    <w:link w:val="Heading5"/>
    <w:uiPriority w:val="9"/>
    <w:semiHidden/>
    <w:rsid w:val="00DD164E"/>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DD164E"/>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DD164E"/>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DD164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D164E"/>
    <w:rPr>
      <w:rFonts w:asciiTheme="majorHAnsi" w:eastAsiaTheme="majorEastAsia" w:hAnsiTheme="majorHAnsi" w:cstheme="majorBidi"/>
      <w:i/>
      <w:iCs/>
      <w:color w:val="272727" w:themeColor="text1" w:themeTint="D8"/>
      <w:sz w:val="21"/>
      <w:szCs w:val="21"/>
    </w:rPr>
  </w:style>
  <w:style w:type="paragraph" w:styleId="NoSpacing">
    <w:name w:val="No Spacing"/>
    <w:uiPriority w:val="1"/>
    <w:qFormat/>
    <w:rsid w:val="00DD164E"/>
    <w:pPr>
      <w:spacing w:after="0" w:line="240" w:lineRule="auto"/>
      <w:jc w:val="both"/>
    </w:pPr>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15436354">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17631790">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753773004">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 w:id="21197935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ustomXml" Target="ink/ink3.xml"/><Relationship Id="rId18" Type="http://schemas.openxmlformats.org/officeDocument/2006/relationships/image" Target="media/image6.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customXml" Target="ink/ink5.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hyperlink" Target="https://www.who.int/news/item/25-04-2024-202404_protecthw_mentalhealth"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ustomXml" Target="ink/ink2.xml"/><Relationship Id="rId5" Type="http://schemas.openxmlformats.org/officeDocument/2006/relationships/webSettings" Target="webSettings.xml"/><Relationship Id="rId15" Type="http://schemas.openxmlformats.org/officeDocument/2006/relationships/customXml" Target="ink/ink4.xm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image" Target="media/image4.png"/><Relationship Id="rId22"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7-23T20:31:10.257"/>
    </inkml:context>
    <inkml:brush xml:id="br0">
      <inkml:brushProperty name="width" value="0.025" units="cm"/>
      <inkml:brushProperty name="height" value="0.025" units="cm"/>
    </inkml:brush>
  </inkml:definitions>
  <inkml:trace contextRef="#ctx0" brushRef="#br0">125 1130 455 0 0,'-2'-2'198'0'0,"1"1"-1"0"0,-1 0 0 0 0,0 0 1 0 0,0 0-1 0 0,1 0 0 0 0,-1 0 1 0 0,0 1-1 0 0,0-1 0 0 0,0 0 1 0 0,0 1-1 0 0,0 0 0 0 0,0-1 1 0 0,0 1-1 0 0,0 0 0 0 0,0 0 1 0 0,0 0-1 0 0,-3 1 0 0 0,4-1-149 0 0,0-1 0 0 0,1 1 0 0 0,-1 0 0 0 0,0 0 0 0 0,1-1 0 0 0,-1 1 0 0 0,0-1 0 0 0,1 1 0 0 0,-1 0 0 0 0,1-1 0 0 0,-1 1 0 0 0,1-1 0 0 0,-1 1 0 0 0,1-1 0 0 0,-1 0 0 0 0,1 1 0 0 0,0-1 0 0 0,-1 1 0 0 0,1-1 0 0 0,0 0 0 0 0,-1 1 0 0 0,1-1 0 0 0,0 0 0 0 0,0 1 0 0 0,0-1 0 0 0,0 0 0 0 0,-1 1 0 0 0,1-1 0 0 0,0 0 0 0 0,0 0 0 0 0,0 1 0 0 0,1-1 0 0 0,-1 0 0 0 0,0 0 0 0 0,3-27 656 0 0,67-171 1121 0 0,16 5-690 0 0,-53 123-837 0 0,130-289 431 0 0,-67 119-356 0 0,-96 241-365 0 0,0 0 0 0 0,0-1 0 0 0,1 1 0 0 0,-1 0 0 0 0,0-1 0 0 0,0 1 0 0 0,0 0 0 0 0,0 0 0 0 0,0-1 0 0 0,0 1 0 0 0,0 0 0 0 0,1 0 0 0 0,-1-1 0 0 0,0 1 0 0 0,0 0 0 0 0,0 0 0 0 0,1-1 0 0 0,-1 1 0 0 0,0 0 0 0 0,0 0 0 0 0,1 0 0 0 0,-1 0 0 0 0,0-1 0 0 0,0 1 0 0 0,1 0 0 0 0,-1 0 0 0 0,0 0 0 0 0,1 0 0 0 0,-1 0 0 0 0,0 0 0 0 0,1 0 0 0 0,-1 0 0 0 0,0 0 0 0 0,0 0 0 0 0,1 0 0 0 0,-1 0 0 0 0,0 0 0 0 0,1 0 0 0 0,8 11 322 0 0,3 18 180 0 0,-4-1-267 0 0,-3 1 0 0 0,5 54 0 0 0,-2-8-24 0 0,-3-41 204 0 0,18 171 145 0 0,-22-175-533 0 0,1 266-95 0 0,-3-142-516 0 0,3-132 484 0 0,1-1-1 0 0,0 1 1 0 0,2-1 0 0 0,0 0 0 0 0,10 22-1 0 0,27 66-1177 0 0,-42-109 1256 0 0,0 0 0 0 0,0 1 1 0 0,0-1-1 0 0,0 0 0 0 0,0 1 1 0 0,0-1-1 0 0,1 0 0 0 0,-1 1 1 0 0,0-1-1 0 0,0 0 0 0 0,0 1 1 0 0,1-1-1 0 0,-1 0 0 0 0,0 1 1 0 0,0-1-1 0 0,0 0 0 0 0,1 0 1 0 0,-1 1-1 0 0,0-1 1 0 0,1 0-1 0 0,-1 0 0 0 0,0 0 1 0 0,1 1-1 0 0,-1-1 0 0 0,0 0 1 0 0,1 0-1 0 0,-1 0 0 0 0,0 0 1 0 0,1 0-1 0 0,-1 0 0 0 0,0 0 1 0 0,1 0-1 0 0,0 0-16 0 0,0-1 0 0 0,-1 1-1 0 0,1 0 1 0 0,0-1 0 0 0,-1 0 0 0 0,1 1 0 0 0,-1-1 0 0 0,1 1-1 0 0,-1-1 1 0 0,1 0 0 0 0,-1 1 0 0 0,0-1 0 0 0,1 0-1 0 0,-1 0 1 0 0,11-31-708 0 0,-11 29 674 0 0,8-23-324 0 0,13-62-821 0 0,-18 73 1006 0 0,-1 0 0 0 0,-1 0 0 0 0,-1-30 0 0 0,-2 20 269 0 0,-1-1-1 0 0,-2 2 1 0 0,0-1-1 0 0,-2 0 1 0 0,-15-37-1 0 0,16 48 13 0 0,-1 0-1 0 0,0 1 0 0 0,-1 0 0 0 0,0 1 0 0 0,-1 0 0 0 0,0 0 0 0 0,-1 0 0 0 0,-1 2 0 0 0,0-1 0 0 0,-22-15 0 0 0,20 17 86 0 0,-1 1 0 0 0,0 1-1 0 0,-1 0 1 0 0,1 1-1 0 0,-1 1 1 0 0,0 0-1 0 0,-1 1 1 0 0,1 1 0 0 0,-1 0-1 0 0,0 1 1 0 0,0 1-1 0 0,0 0 1 0 0,1 1 0 0 0,-1 1-1 0 0,0 1 1 0 0,0 0-1 0 0,-27 7 1 0 0,15-1 58 0 0,0 1 0 0 0,-42 20 0 0 0,59-24-256 0 0,1 1 0 0 0,1 0 0 0 0,-1 1 0 0 0,1 0 0 0 0,0 0 0 0 0,1 1 0 0 0,0 0 0 0 0,0 1 0 0 0,-11 15 0 0 0,10-11 13 0 0,1 1 0 0 0,1 0 0 0 0,0 0 0 0 0,0 0 0 0 0,2 1 0 0 0,-1 0 0 0 0,2 0 0 0 0,-4 23 0 0 0,6-25 10 0 0,2 0 0 0 0,-1-1 0 0 0,1 1 0 0 0,1 0-1 0 0,0-1 1 0 0,1 1 0 0 0,0-1 0 0 0,1 1 0 0 0,1-1 0 0 0,-1 0-1 0 0,7 12 1 0 0,-5-13 8 0 0,-1-2 0 0 0,2 1 0 0 0,-1 0 0 0 0,1-1 0 0 0,0 0 0 0 0,1 0-1 0 0,0-1 1 0 0,1 0 0 0 0,0 0 0 0 0,0-1 0 0 0,0 0 0 0 0,1 0 0 0 0,0-1-1 0 0,1 0 1 0 0,-1-1 0 0 0,1 0 0 0 0,0 0 0 0 0,0-1 0 0 0,14 3 0 0 0,-10-3-175 0 0,0-1 0 0 0,1 0 1 0 0,-1-1-1 0 0,1-1 0 0 0,0 0 1 0 0,-1-2-1 0 0,1 1 0 0 0,0-2 1 0 0,-1 0-1 0 0,1 0 0 0 0,-1-1 1 0 0,0-1-1 0 0,0-1 0 0 0,0 0 1 0 0,-1 0-1 0 0,1-2 0 0 0,-1 1 1 0 0,-1-2-1 0 0,13-9 0 0 0,41-34-1190 0 0,61-63 0 0 0,-121 108 1348 0 0,65-67-189 0 0,-62 63 44 0 0,-1 0 1 0 0,0-1 0 0 0,-1 0 0 0 0,0-1 0 0 0,8-18 0 0 0,-13 24 70 0 0,-1 0-1 0 0,1 0 1 0 0,-1 0-1 0 0,-1-1 1 0 0,1 1-1 0 0,-1-8 1 0 0,0 7 288 0 0,0 0-1 0 0,1 1 1 0 0,0-1-1 0 0,3-12 1 0 0,-3 16-85 0 0,1 1 0 0 0,-1-1-1 0 0,1 1 1 0 0,0-1 0 0 0,0 1 0 0 0,0 0 0 0 0,0-1-1 0 0,0 1 1 0 0,0 0 0 0 0,5-3 0 0 0,27-15 891 0 0,-32 19-1006 0 0,0 1-1 0 0,-1-1 0 0 0,1 0 1 0 0,0 0-1 0 0,-1 1 0 0 0,1-1 1 0 0,0 1-1 0 0,0-1 0 0 0,-1 1 1 0 0,1 0-1 0 0,0 0 0 0 0,0 0 1 0 0,0 0-1 0 0,0 0 0 0 0,0 0 1 0 0,-1 0-1 0 0,1 1 0 0 0,0-1 1 0 0,0 0-1 0 0,-1 1 0 0 0,1 0 1 0 0,0-1-1 0 0,0 1 0 0 0,-1 0 1 0 0,1 0-1 0 0,-1 0 0 0 0,1 0 1 0 0,-1 0-1 0 0,1 0 1 0 0,-1 1-1 0 0,0-1 0 0 0,0 0 1 0 0,1 1-1 0 0,-1-1 0 0 0,0 1 1 0 0,0-1-1 0 0,0 1 0 0 0,1 3 1 0 0,2 5-52 0 0,-1-1 0 0 0,0 1 0 0 0,-1 1 1 0 0,1-1-1 0 0,0 14 0 0 0,-3-20 54 0 0,9 105-482 0 0,-7-69 222 0 0,-2-36 252 0 0,1 22 16 0 0,-1-25-6 0 0,0 0 0 0 0,0-1 1 0 0,0 1-1 0 0,0 0 0 0 0,0 0 0 0 0,0 0 0 0 0,-1-1 1 0 0,1 1-1 0 0,0 0 0 0 0,0 0 0 0 0,-1-1 1 0 0,1 1-1 0 0,0 0 0 0 0,-1 0 0 0 0,1-1 0 0 0,-1 1 1 0 0,1 0-1 0 0,-1-1 0 0 0,1 1 0 0 0,-1-1 1 0 0,0 1-1 0 0,1-1 0 0 0,-1 1 0 0 0,0-1 1 0 0,0 1-1 0 0,0-1-18 0 0,0 0 0 0 0,1 0 0 0 0,-1 0 0 0 0,0 0 0 0 0,1 0 0 0 0,-1 0 0 0 0,0-1 0 0 0,1 1 0 0 0,-1 0 0 0 0,1-1 0 0 0,-1 1 0 0 0,0 0 0 0 0,1-1 0 0 0,-1 1 0 0 0,1 0 0 0 0,-1-1 0 0 0,1 1 0 0 0,-1-1 0 0 0,1 1 1 0 0,0-1-1 0 0,-1 1 0 0 0,1-1 0 0 0,-1 1 0 0 0,1-1 0 0 0,0 0 0 0 0,0 1 0 0 0,-1-1 0 0 0,1 0 0 0 0,0 1 0 0 0,0-2 0 0 0,-6-20-599 0 0,5 7 530 0 0,0 1-1 0 0,2-1 1 0 0,0 0 0 0 0,0 0-1 0 0,1 1 1 0 0,1-1-1 0 0,8-25 1 0 0,0 10 184 0 0,1-1 1 0 0,25-41-1 0 0,-30 59-71 0 0,16-22-1 0 0,-20 32-9 0 0,-1 0-1 0 0,1 0 0 0 0,0 0 0 0 0,0 0 1 0 0,0 0-1 0 0,0 1 0 0 0,0-1 0 0 0,0 1 1 0 0,1 0-1 0 0,-1 0 0 0 0,8-3 0 0 0,-9 5 29 0 0,-1 0 0 0 0,1-1 0 0 0,-1 1-1 0 0,1 0 1 0 0,-1 0 0 0 0,1 0 0 0 0,-1 1-1 0 0,1-1 1 0 0,-1 0 0 0 0,0 0 0 0 0,1 1-1 0 0,-1-1 1 0 0,1 1 0 0 0,-1-1 0 0 0,0 1-1 0 0,1 0 1 0 0,-1 0 0 0 0,0-1 0 0 0,0 1-1 0 0,1 0 1 0 0,-1 0 0 0 0,0 0 0 0 0,0 0-1 0 0,0 0 1 0 0,0 1 0 0 0,0-1-1 0 0,0 0 1 0 0,-1 0 0 0 0,1 1 0 0 0,0-1-1 0 0,-1 0 1 0 0,1 3 0 0 0,3 4 270 0 0,0 2 0 0 0,-2-1 1 0 0,5 16-1 0 0,-7-20-245 0 0,18 105 1016 0 0,-14-77-1255 0 0,1 1 0 0 0,1-1 0 0 0,2 0 0 0 0,13 32-1 0 0,-21-64 189 0 0,1 0-1 0 0,-1 0 0 0 0,0 0 0 0 0,1 0 1 0 0,-1 0-1 0 0,1 0 0 0 0,0 0 1 0 0,-1 0-1 0 0,1 0 0 0 0,0 0 0 0 0,0 0 1 0 0,-1 0-1 0 0,1 0 0 0 0,0-1 0 0 0,0 1 1 0 0,0 0-1 0 0,0-1 0 0 0,0 1 1 0 0,0-1-1 0 0,0 1 0 0 0,2 0 0 0 0,-2-1 8 0 0,0 0 1 0 0,0 0-1 0 0,0-1 0 0 0,0 1 0 0 0,0 0 0 0 0,0-1 0 0 0,0 1 0 0 0,0 0 0 0 0,0-1 0 0 0,0 1 0 0 0,0-1 0 0 0,0 0 0 0 0,0 1 1 0 0,-1-1-1 0 0,1 0 0 0 0,0 1 0 0 0,0-1 0 0 0,-1 0 0 0 0,1 0 0 0 0,0 1 0 0 0,-1-1 0 0 0,1 0 0 0 0,0-2 0 0 0,92-173-1248 0 0,-81 151 1080 0 0,7-23-8 0 0,-14 34 219 0 0,1 0-1 0 0,0 0 1 0 0,11-17-1 0 0,-17 31-53 0 0,0 0 0 0 0,0 0 0 0 0,0-1 0 0 0,1 1 0 0 0,-1 0-1 0 0,0 0 1 0 0,0 0 0 0 0,0 0 0 0 0,0 0 0 0 0,0 0 0 0 0,0 0-1 0 0,0 0 1 0 0,0-1 0 0 0,1 1 0 0 0,-1 0 0 0 0,0 0 0 0 0,0 0-1 0 0,0 0 1 0 0,0 0 0 0 0,0 0 0 0 0,1 0 0 0 0,-1 0-1 0 0,0 0 1 0 0,0 0 0 0 0,0 0 0 0 0,0 0 0 0 0,0 0 0 0 0,1 0-1 0 0,-1 0 1 0 0,0 0 0 0 0,0 0 0 0 0,0 0 0 0 0,0 0 0 0 0,0 0-1 0 0,1 0 1 0 0,-1 0 0 0 0,0 0 0 0 0,0 0 0 0 0,0 0 0 0 0,0 0-1 0 0,0 1 1 0 0,0-1 0 0 0,0 0 0 0 0,1 0 0 0 0,-1 0 0 0 0,0 0-1 0 0,0 0 1 0 0,0 0 0 0 0,0 0 0 0 0,0 1 0 0 0,0-1 0 0 0,0 0-1 0 0,0 0 1 0 0,0 0 0 0 0,0 0 0 0 0,0 0 0 0 0,1 0-1 0 0,-1 1 1 0 0,0-1 0 0 0,3 14 249 0 0,8 55 388 0 0,2 0 0 0 0,23 67 0 0 0,-34-131-631 0 0,5 17-6 0 0,-6-21-11 0 0,-1 0 0 0 0,0 0 0 0 0,1 0-1 0 0,-1 0 1 0 0,1 0 0 0 0,-1 0 0 0 0,1-1 0 0 0,0 1 0 0 0,-1 0 0 0 0,1 0 0 0 0,0 0 0 0 0,0-1 0 0 0,-1 1 0 0 0,1-1 0 0 0,0 1 0 0 0,0 0-1 0 0,1 0 1 0 0,-2-1 6 0 0,1 0 0 0 0,-1-1-1 0 0,1 1 1 0 0,-1 0-1 0 0,1 0 1 0 0,-1 0 0 0 0,0 0-1 0 0,1 0 1 0 0,-1-1-1 0 0,0 1 1 0 0,1 0 0 0 0,-1 0-1 0 0,0 0 1 0 0,1-1-1 0 0,-1 1 1 0 0,0 0-1 0 0,1-1 1 0 0,-1 1 0 0 0,0 0-1 0 0,0-1 1 0 0,1 1-1 0 0,-1 0 1 0 0,0-1 0 0 0,0 1-1 0 0,0 0 1 0 0,1-1-1 0 0,-1 1 1 0 0,0-1 0 0 0,0 1-1 0 0,0-1 1 0 0,0 1-1 0 0,0 0 1 0 0,0-1 0 0 0,0 1-1 0 0,0-1 1 0 0,0 1-1 0 0,0-1 1 0 0,1-22 105 0 0,-1 17-136 0 0,3-46-104 0 0,9-90-233 0 0,-11 125 362 0 0,-1 13 0 0 0,0 0 0 0 0,0 1 0 0 0,1-1 0 0 0,-1 0 0 0 0,1 1 0 0 0,0-1 0 0 0,0 0 0 0 0,0 1 0 0 0,1-1 0 0 0,1-3 0 0 0,-3 7 0 0 0,0 0 0 0 0,1 0 0 0 0,-1 0 1 0 0,0 0-1 0 0,0 0 0 0 0,0 0 0 0 0,1 0 0 0 0,-1 0 0 0 0,0 0 0 0 0,0 0 0 0 0,1 0 0 0 0,-1 0 0 0 0,0 0 0 0 0,0 0 0 0 0,0 0 0 0 0,1 0 0 0 0,-1 0 0 0 0,0 0 0 0 0,0 0 0 0 0,0 0 0 0 0,1 0 0 0 0,-1 1 0 0 0,0-1 0 0 0,0 0 0 0 0,0 0 0 0 0,0 0 0 0 0,1 0 0 0 0,-1 0 0 0 0,0 1 0 0 0,0-1 0 0 0,0 0 1 0 0,0 0-1 0 0,0 0 0 0 0,0 1 0 0 0,1-1 0 0 0,-1 0 0 0 0,0 0 0 0 0,0 0 0 0 0,0 1 0 0 0,0-1 0 0 0,0 0 0 0 0,0 0 0 0 0,0 0 0 0 0,0 1 0 0 0,0-1 0 0 0,0 0 0 0 0,4 13 81 0 0,6 33 576 0 0,10 43-143 0 0,-16-78-575 0 0,0 0 0 0 0,0 0 0 0 0,1-1-1 0 0,0 1 1 0 0,11 15 0 0 0,-15-25 54 0 0,0 0 1 0 0,0 0-1 0 0,0 0 0 0 0,0 1 0 0 0,0-1 1 0 0,0 0-1 0 0,0 0 0 0 0,0 0 0 0 0,1-1 1 0 0,-1 1-1 0 0,0 0 0 0 0,1 0 0 0 0,-1-1 1 0 0,1 1-1 0 0,-1-1 0 0 0,0 1 1 0 0,1-1-1 0 0,2 1 0 0 0,0-1-10 0 0,-1 0-1 0 0,1-1 1 0 0,0 1-1 0 0,-1-1 1 0 0,8-1 0 0 0,2-2 2 0 0,-11 4 9 0 0,0-1 0 0 0,0 0 0 0 0,0 0 0 0 0,0 0 0 0 0,-1 0-1 0 0,1 0 1 0 0,-1 0 0 0 0,1 0 0 0 0,0-1 0 0 0,-1 1 0 0 0,0-1 0 0 0,1 1-1 0 0,-1-1 1 0 0,0 1 0 0 0,0-1 0 0 0,0 0 0 0 0,0 0 0 0 0,1-2 0 0 0,2-5-50 0 0,0 0 0 0 0,2-13 0 0 0,-5 21 52 0 0,21-117-163 0 0,-15 74 177 0 0,-5 36 468 0 0,0 13-43 0 0,-1 25 212 0 0,0-14-458 0 0,3 14-80 0 0,1 1 0 0 0,2-1 0 0 0,1-1 0 0 0,16 40-1 0 0,-23-68-107 0 0,0 1 0 0 0,-1 0-1 0 0,1 0 1 0 0,0-1 0 0 0,0 1-1 0 0,0-1 1 0 0,0 1-1 0 0,0-1 1 0 0,0 1 0 0 0,0-1-1 0 0,0 0 1 0 0,0 1 0 0 0,1-1-1 0 0,-1 0 1 0 0,1 0 0 0 0,-1 0-1 0 0,3 1 1 0 0,-3-2 8 0 0,0 0 1 0 0,0 0 0 0 0,0 0-1 0 0,0 0 1 0 0,1 0 0 0 0,-1 0-1 0 0,0 0 1 0 0,0 0 0 0 0,0 0-1 0 0,0-1 1 0 0,1 1 0 0 0,-1 0-1 0 0,0-1 1 0 0,0 1 0 0 0,0-1-1 0 0,0 0 1 0 0,0 1-1 0 0,0-1 1 0 0,0 0 0 0 0,0 1-1 0 0,0-1 1 0 0,-1 0 0 0 0,1 0-1 0 0,0 0 1 0 0,0 0 0 0 0,1-2-1 0 0,2-3-11 0 0,0-1 0 0 0,-1 1 0 0 0,1-1 0 0 0,-1 0 0 0 0,0-1 0 0 0,-1 1 0 0 0,3-13 0 0 0,-3 11-89 0 0,0 1 1 0 0,1 0-1 0 0,0 0 0 0 0,0 0 1 0 0,8-14-1 0 0,-10 21 85 0 0,-1 1 0 0 0,1-1 0 0 0,-1 0 0 0 0,1 1 0 0 0,-1-1 0 0 0,1 0-1 0 0,-1 1 1 0 0,1-1 0 0 0,0 1 0 0 0,-1-1 0 0 0,1 1 0 0 0,0-1 0 0 0,0 1 0 0 0,-1 0-1 0 0,1-1 1 0 0,0 1 0 0 0,0 0 0 0 0,-1 0 0 0 0,1-1 0 0 0,0 1 0 0 0,0 0 0 0 0,0 0-1 0 0,1 0 1 0 0,0 0 2 0 0,-1 1-1 0 0,0-1 1 0 0,1 1-1 0 0,-1-1 1 0 0,0 1-1 0 0,1-1 1 0 0,-1 1-1 0 0,0 0 1 0 0,0 0-1 0 0,0 0 1 0 0,1-1-1 0 0,0 3 1 0 0,3 2 40 0 0,0 1 0 0 0,-1-1 1 0 0,0 1-1 0 0,5 9 0 0 0,20 44 460 0 0,13 24 535 0 0,-36-73-961 0 0,0 0 1 0 0,1-1-1 0 0,0 0 1 0 0,0 0-1 0 0,17 14 1 0 0,-22-21-73 0 0,1 0 1 0 0,-1 0-1 0 0,1 0 1 0 0,0-1-1 0 0,0 1 1 0 0,0-1-1 0 0,0 1 1 0 0,0-1 0 0 0,0 0-1 0 0,0 0 1 0 0,1-1-1 0 0,-1 1 1 0 0,0 0-1 0 0,0-1 1 0 0,1 0-1 0 0,-1 0 1 0 0,0 0 0 0 0,6-1-1 0 0,-7 0-8 0 0,0 1 0 0 0,1-1 0 0 0,-1 0 0 0 0,0 0 0 0 0,0 0 0 0 0,0 0 0 0 0,0-1 0 0 0,0 1 0 0 0,0 0 0 0 0,0-1 0 0 0,-1 1 0 0 0,1-1 0 0 0,0 0 0 0 0,-1 0 0 0 0,0 1 0 0 0,1-1 0 0 0,-1 0 0 0 0,0 0 0 0 0,0-1 0 0 0,0 1 0 0 0,0 0 0 0 0,0 0 0 0 0,0 0 0 0 0,-1-1 0 0 0,1 1 0 0 0,0-4 0 0 0,-1 5 16 0 0,0 1-1 0 0,0-1 0 0 0,0 0 1 0 0,0 0-1 0 0,0 0 0 0 0,0 0 1 0 0,0 1-1 0 0,0-1 0 0 0,0 0 1 0 0,0 0-1 0 0,0 0 0 0 0,0 0 1 0 0,-1 1-1 0 0,1-1 1 0 0,0 0-1 0 0,-1 0 0 0 0,1 1 1 0 0,0-1-1 0 0,-1 0 0 0 0,1 1 1 0 0,-1-1-1 0 0,1 0 0 0 0,-1 1 1 0 0,1-1-1 0 0,-2-1 0 0 0,0 2 1 0 0,1-1 0 0 0,-1 0-1 0 0,0 1 1 0 0,1-1 0 0 0,-1 1-1 0 0,0-1 1 0 0,0 1 0 0 0,1 0-1 0 0,-1-1 1 0 0,0 1 0 0 0,-3 0-1 0 0,-3 1-1 0 0,-1 0-1 0 0,0 1 0 0 0,-15 4 0 0 0,-133 47-297 0 0,-35 10-500 0 0,85-37 354 0 0,-1-4-1 0 0,-182 12 1 0 0,223-29 604 0 0,0 2 1 0 0,1 3-1 0 0,-68 20 0 0 0,85-16 44 0 0,-205 66 2352 0 0,243-76-2341 0 0,6-3-120 0 0,0 0-1 0 0,0 1 1 0 0,0 0 0 0 0,0 0-1 0 0,0 0 1 0 0,1 1 0 0 0,-1 0-1 0 0,1-1 1 0 0,0 1 0 0 0,-7 7-1 0 0,11-10-90 0 0,0 0-1 0 0,-1 0 0 0 0,1 1 1 0 0,0-1-1 0 0,0 0 0 0 0,0 0 1 0 0,0 1-1 0 0,-1-1 0 0 0,1 0 1 0 0,0 1-1 0 0,0-1 0 0 0,0 0 1 0 0,0 0-1 0 0,0 1 0 0 0,0-1 1 0 0,0 0-1 0 0,0 1 0 0 0,0-1 1 0 0,0 0-1 0 0,0 1 0 0 0,0-1 1 0 0,0 0-1 0 0,0 0 0 0 0,0 1 1 0 0,0-1-1 0 0,0 0 0 0 0,0 1 1 0 0,0-1-1 0 0,1 0 0 0 0,-1 1 1 0 0,0-1-1 0 0,0 0 0 0 0,0 0 1 0 0,0 1-1 0 0,1-1 0 0 0,12 6 93 0 0,17-3 56 0 0,-1-3 19 0 0,0-1-1 0 0,46-9 1 0 0,58-18 226 0 0,-122 25-370 0 0,470-116 805 0 0,839-266-372 0 0,-1075 305-1297 0 0,-139 49-3888 0 0,-41 13-453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7-23T20:31:13.306"/>
    </inkml:context>
    <inkml:brush xml:id="br0">
      <inkml:brushProperty name="width" value="0.035" units="cm"/>
      <inkml:brushProperty name="height" value="0.035" units="cm"/>
    </inkml:brush>
  </inkml:definitions>
  <inkml:trace contextRef="#ctx0" brushRef="#br0">306 1271 2759 0 0,'0'0'504'0'0,"5"-15"1543"0"0,23-157-838 0 0,10-178-1017 0 0,-9 76-261 0 0,-17 162 60 0 0,20-137-65 0 0,-30 236 92 0 0,1 1-1 0 0,6-15 1 0 0,-8 23 69 0 0,1-1 1 0 0,0 1-1 0 0,1 0 1 0 0,-1 0-1 0 0,1 0 1 0 0,0 0-1 0 0,0 0 1 0 0,6-6-1 0 0,-8 10-71 0 0,-1-1 0 0 0,1 1 0 0 0,-1 0 1 0 0,0-1-1 0 0,1 1 0 0 0,-1 0 0 0 0,1-1 0 0 0,0 1 0 0 0,-1 0 0 0 0,1 0 0 0 0,-1 0 0 0 0,1 0 0 0 0,-1 0 0 0 0,1-1 0 0 0,-1 1 0 0 0,1 0 0 0 0,0 0 0 0 0,-1 0 0 0 0,1 0 0 0 0,-1 1 0 0 0,1-1 0 0 0,-1 0 0 0 0,1 0 0 0 0,-1 0 0 0 0,1 0 0 0 0,0 1 0 0 0,-1-1 0 0 0,1 0 0 0 0,-1 0 0 0 0,1 1 0 0 0,-1-1 0 0 0,0 0 0 0 0,1 1 0 0 0,-1-1 0 0 0,1 1 0 0 0,-1-1 1 0 0,0 0-1 0 0,1 1 0 0 0,-1-1 0 0 0,0 1 0 0 0,1-1 0 0 0,-1 1 0 0 0,0-1 0 0 0,0 1 0 0 0,1-1 0 0 0,-1 2 0 0 0,11 28 311 0 0,-10-27-264 0 0,8 36 274 0 0,-2 1 1 0 0,3 48-1 0 0,-1-9-54 0 0,35 473 75 0 0,-17-154-371 0 0,-27-391 17 0 0,12 77-16 0 0,-11-76 24 0 0,1 0-1 0 0,1 0 1 0 0,-1 1-1 0 0,2-2 1 0 0,-1 1-1 0 0,1 0 1 0 0,7 12-1 0 0,-9-19 5 0 0,-1 1-1 0 0,0 0 0 0 0,1 0 0 0 0,-1-1 0 0 0,1 1 0 0 0,0-1 1 0 0,-1 1-1 0 0,1-1 0 0 0,0 0 0 0 0,0 0 0 0 0,0 0 0 0 0,0 0 1 0 0,0 0-1 0 0,0 0 0 0 0,0 0 0 0 0,0-1 0 0 0,0 1 0 0 0,0-1 1 0 0,0 1-1 0 0,3-1 0 0 0,-2 0-43 0 0,1-1 0 0 0,-1 1-1 0 0,0-1 1 0 0,0 0 0 0 0,1 0 0 0 0,-1 0 0 0 0,0 0-1 0 0,0 0 1 0 0,0-1 0 0 0,0 0 0 0 0,5-3 0 0 0,2-3-188 0 0,0-1 0 0 0,0 0 1 0 0,-1-1-1 0 0,-1 0 1 0 0,12-16-1 0 0,-2-4-203 0 0,-1 0 1 0 0,-1-1-1 0 0,-2-1 0 0 0,-1 0 1 0 0,-1-1-1 0 0,-2 0 0 0 0,-1-1 1 0 0,-2 0-1 0 0,5-60 0 0 0,-11 79 335 0 0,-1-1 0 0 0,0 1 0 0 0,-1 0 0 0 0,0 0 0 0 0,-2-1 0 0 0,0 1 0 0 0,-8-27 0 0 0,7 32 13 0 0,0 1 0 0 0,-1 0-1 0 0,0 0 1 0 0,0 0 0 0 0,-1 0-1 0 0,0 1 1 0 0,-1 0-1 0 0,0 0 1 0 0,0 1 0 0 0,0 0-1 0 0,-1 0 1 0 0,-15-9-1 0 0,6 5 103 0 0,-1 2-1 0 0,1 0 0 0 0,-2 1 0 0 0,1 1 0 0 0,-1 0 1 0 0,-1 2-1 0 0,1 0 0 0 0,-1 1 0 0 0,1 1 0 0 0,-38-1 1 0 0,16 5 122 0 0,0 1 1 0 0,1 3-1 0 0,-1 1 1 0 0,-52 14-1 0 0,71-14-69 0 0,1 2-1 0 0,-1 0 0 0 0,1 1 0 0 0,0 0 1 0 0,1 2-1 0 0,1 1 0 0 0,-32 23 0 0 0,37-23-72 0 0,1 0 0 0 0,0 0 0 0 0,1 1 0 0 0,0 1 0 0 0,1 0 0 0 0,1 1 0 0 0,0 0 0 0 0,1 0 0 0 0,0 1 0 0 0,-8 24 0 0 0,13-31-9 0 0,2 0-1 0 0,-1 0 1 0 0,1 0 0 0 0,1 0 0 0 0,0 0-1 0 0,0 1 1 0 0,1-1 0 0 0,0 0-1 0 0,0 1 1 0 0,3 15 0 0 0,0-14 2 0 0,0-1 0 0 0,1 1 1 0 0,-1-1-1 0 0,2 0 0 0 0,0 0 0 0 0,0 0 1 0 0,1-1-1 0 0,12 17 0 0 0,3 1 123 0 0,1-1-1 0 0,2-1 0 0 0,46 39 1 0 0,-59-55-128 0 0,1-1 0 0 0,0 0 0 0 0,1-1 0 0 0,-1 0 0 0 0,1-1 0 0 0,1 0 1 0 0,-1-1-1 0 0,1-1 0 0 0,0 0 0 0 0,0-1 0 0 0,24 3 0 0 0,-16-6-147 0 0,0 0 0 0 0,-1-1 0 0 0,1-1 0 0 0,-1-1 1 0 0,0-1-1 0 0,0-1 0 0 0,0-1 0 0 0,0-1 0 0 0,-1 0 0 0 0,0-2 0 0 0,-1 0 0 0 0,0-1 0 0 0,0-1 0 0 0,-1-1 0 0 0,22-19 0 0 0,-4 0-61 0 0,-1-2-1 0 0,-1-2 1 0 0,-3 0-1 0 0,0-2 0 0 0,-3-2 1 0 0,-1 0-1 0 0,-2-2 1 0 0,-2-1-1 0 0,33-81 0 0 0,-53 114 210 0 0,0 0 0 0 0,1 1 0 0 0,7-15 0 0 0,-11 22 0 0 0,0 1 0 0 0,0 0 0 0 0,0 0 0 0 0,0 0 0 0 0,0 0 0 0 0,0-1 0 0 0,1 1 0 0 0,-1 0 0 0 0,0 0 0 0 0,0 0 0 0 0,0 0 0 0 0,0 0 0 0 0,0-1 0 0 0,0 1 0 0 0,0 0 0 0 0,0 0 0 0 0,1 0 0 0 0,-1 0 0 0 0,0 0 0 0 0,0 0 0 0 0,0 0 0 0 0,0 0 0 0 0,0 0 0 0 0,1-1 0 0 0,-1 1 0 0 0,0 0 0 0 0,0 0 0 0 0,0 0 0 0 0,0 0 0 0 0,1 0 0 0 0,-1 0 0 0 0,0 0 0 0 0,0 0 0 0 0,0 0 0 0 0,0 0 0 0 0,1 0 0 0 0,-1 0 0 0 0,0 0 0 0 0,0 0 0 0 0,0 0 0 0 0,1 1 0 0 0,2 7 0 0 0,-1 16 0 0 0,-2-20 0 0 0,24 198-5 0 0,-9-88 86 0 0,-11-92 332 0 0,0 16 1697 0 0,6-60-3406 0 0,22-85 179 0 0,7-22 836 0 0,-29 102 268 0 0,1 2-1 0 0,24-44 0 0 0,-33 66 14 0 0,0-1-1 0 0,1 1 0 0 0,-1-1 1 0 0,1 1-1 0 0,0 0 0 0 0,0 0 1 0 0,0 0-1 0 0,5-3 0 0 0,-7 5 4 0 0,0 1-1 0 0,0-1 1 0 0,0 1-1 0 0,0-1 0 0 0,1 1 1 0 0,-1-1-1 0 0,0 1 1 0 0,0 0-1 0 0,0-1 1 0 0,1 1-1 0 0,-1 0 1 0 0,0 0-1 0 0,0 0 0 0 0,0 0 1 0 0,1 0-1 0 0,-1 0 1 0 0,0 1-1 0 0,0-1 1 0 0,1 0-1 0 0,-1 1 1 0 0,0-1-1 0 0,0 0 0 0 0,0 1 1 0 0,0 0-1 0 0,0-1 1 0 0,0 1-1 0 0,0-1 1 0 0,0 1-1 0 0,0 0 1 0 0,0 0-1 0 0,2 1 0 0 0,5 9 190 0 0,0-1 0 0 0,0 1 0 0 0,-1 1 0 0 0,0-1-1 0 0,9 25 1 0 0,-8-19-111 0 0,15 38 177 0 0,-13-32-254 0 0,0 0-1 0 0,1-1 1 0 0,23 35-1 0 0,-33-56 32 0 0,0 1 0 0 0,0-1-1 0 0,0 1 1 0 0,0-1 0 0 0,1 0-1 0 0,-1 1 1 0 0,0-1 0 0 0,1 0-1 0 0,-1 0 1 0 0,1 0 0 0 0,0 0-1 0 0,-1 0 1 0 0,1 0 0 0 0,0-1-1 0 0,1 1 1 0 0,-2-1 22 0 0,0 0 1 0 0,0 0 0 0 0,0 0-1 0 0,0 0 1 0 0,0 0-1 0 0,0 0 1 0 0,0-1-1 0 0,0 1 1 0 0,0-1 0 0 0,0 1-1 0 0,0 0 1 0 0,0-1-1 0 0,-1 1 1 0 0,1-1-1 0 0,0 0 1 0 0,0 1 0 0 0,-1-1-1 0 0,1 0 1 0 0,0 1-1 0 0,-1-1 1 0 0,1 0-1 0 0,0 0 1 0 0,-1 0 0 0 0,1 0-1 0 0,-1 1 1 0 0,1-1-1 0 0,-1 0 1 0 0,1-2-1 0 0,4-10 252 0 0,0-1 0 0 0,0 0 0 0 0,-2 0 0 0 0,0 0 0 0 0,2-16 0 0 0,1-74-498 0 0,-3 47-37 0 0,-4 29-70 0 0,1 21 151 0 0,0 0 0 0 0,0 0 0 0 0,0 0 0 0 0,1 0 1 0 0,2-10-1 0 0,-3 17 142 0 0,0 0 0 0 0,0 0 0 0 0,0 0 0 0 0,0 0 0 0 0,0 0 0 0 0,0 0 0 0 0,0 0 0 0 0,0 0 0 0 0,0 0 0 0 0,0 0 0 0 0,0 0 0 0 0,0 0 0 0 0,0 0 0 0 0,0 0 0 0 0,0-1 0 0 0,0 1 0 0 0,0 0 0 0 0,0 0 0 0 0,0 0 0 0 0,0 0 0 0 0,0 0 0 0 0,0 0 0 0 0,0 0 0 0 0,0 0 0 0 0,0 0 0 0 0,0 0 0 0 0,0 0 0 0 0,0 0 0 0 0,0 0 0 0 0,0 0 0 0 0,0 0 0 0 0,0 0 0 0 0,1 0 0 0 0,-1 0 0 0 0,0 0 0 0 0,0 0 0 0 0,0 0 0 0 0,0 0 0 0 0,0 0 0 0 0,0 0 0 0 0,0 0 0 0 0,0 0 0 0 0,0 0 0 0 0,0 0 0 0 0,0 0 0 0 0,0 0 0 0 0,0 0 0 0 0,0 0 0 0 0,0 0 0 0 0,0 0 0 0 0,0 0 0 0 0,0 0 0 0 0,0 0 0 0 0,1 0 0 0 0,-1 0 0 0 0,0 0 0 0 0,0 0 0 0 0,0 0 0 0 0,0 0 0 0 0,0 0 0 0 0,0 1 0 0 0,0-1 0 0 0,0 0 0 0 0,0 0 0 0 0,0 0 0 0 0,0 0 0 0 0,0 0 0 0 0,0 0 0 0 0,0 0 0 0 0,3 7-33 0 0,1 9 70 0 0,9 46 671 0 0,41 121 0 0 0,-50-175-671 0 0,0 1-1 0 0,8 14 0 0 0,-10-21-24 0 0,-1 0 0 0 0,1 0 0 0 0,-1 0-1 0 0,1 0 1 0 0,-1 0 0 0 0,1 0 0 0 0,0-1-1 0 0,0 1 1 0 0,0-1 0 0 0,0 1 0 0 0,0-1-1 0 0,0 0 1 0 0,1 0 0 0 0,-1 0 0 0 0,4 2-1 0 0,-5-3 38 0 0,0-1-1 0 0,0 1 0 0 0,1 0 0 0 0,-1 0 0 0 0,0 0 0 0 0,0-1 1 0 0,0 1-1 0 0,1 0 0 0 0,-1-1 0 0 0,0 0 0 0 0,0 1 0 0 0,0-1 1 0 0,0 1-1 0 0,0-1 0 0 0,0 0 0 0 0,0 0 0 0 0,0 1 1 0 0,-1-1-1 0 0,1 0 0 0 0,0 0 0 0 0,0 0 0 0 0,-1 0 0 0 0,1 0 1 0 0,0 0-1 0 0,-1 0 0 0 0,1-1 0 0 0,-1 1 0 0 0,1-1 0 0 0,2-5 276 0 0,0-1 0 0 0,3-13-1 0 0,1-14 183 0 0,4-60 0 0 0,-8 59-1087 0 0,12-57 0 0 0,-11 104-432 0 0,-2 9 774 0 0,-2 26 245 0 0,1 0 1 0 0,12 64-1 0 0,-12-105 20 0 0,0 0 0 0 0,1 0 0 0 0,0 0 0 0 0,0 0-1 0 0,0-1 1 0 0,0 1 0 0 0,4 4 0 0 0,-6-8-4 0 0,0-1 0 0 0,1 1-1 0 0,-1 0 1 0 0,1-1-1 0 0,0 1 1 0 0,-1-1-1 0 0,1 1 1 0 0,-1-1 0 0 0,1 1-1 0 0,0-1 1 0 0,-1 1-1 0 0,1-1 1 0 0,0 1 0 0 0,0-1-1 0 0,-1 0 1 0 0,1 0-1 0 0,0 1 1 0 0,0-1 0 0 0,0 0-1 0 0,1 0 1 0 0,-1 0 14 0 0,0 0 0 0 0,0-1 1 0 0,0 1-1 0 0,0-1 1 0 0,0 1-1 0 0,0-1 0 0 0,0 1 1 0 0,-1-1-1 0 0,1 0 0 0 0,0 1 1 0 0,0-1-1 0 0,0 0 0 0 0,-1 0 1 0 0,1 0-1 0 0,0 1 1 0 0,-1-1-1 0 0,1 0 0 0 0,0 0 1 0 0,-1 0-1 0 0,1-1 0 0 0,7-14 489 0 0,-1 0 0 0 0,7-24-1 0 0,-9 25-156 0 0,0 0-1 0 0,2 0 1 0 0,8-16-1 0 0,-15 30-352 0 0,1 0 0 0 0,-1 0 1 0 0,1 0-1 0 0,-1 1 0 0 0,0-1 0 0 0,1 0 0 0 0,-1 0 1 0 0,1 1-1 0 0,0-1 0 0 0,-1 1 0 0 0,1-1 0 0 0,-1 0 0 0 0,1 1 1 0 0,0-1-1 0 0,0 1 0 0 0,-1-1 0 0 0,1 1 0 0 0,0 0 1 0 0,0-1-1 0 0,-1 1 0 0 0,1 0 0 0 0,0-1 0 0 0,0 1 1 0 0,0 0-1 0 0,0 0 0 0 0,0 0 0 0 0,-1 0 0 0 0,1 0 1 0 0,0 0-1 0 0,0 0 0 0 0,0 0 0 0 0,0 0 0 0 0,0 0 0 0 0,-1 1 1 0 0,1-1-1 0 0,0 0 0 0 0,0 0 0 0 0,0 1 0 0 0,-1-1 1 0 0,1 1-1 0 0,0-1 0 0 0,0 1 0 0 0,4 3 13 0 0,-1 0 0 0 0,0 0 0 0 0,0 0-1 0 0,-1 0 1 0 0,5 8 0 0 0,-1-3 63 0 0,0 0-52 0 0,1 0 0 0 0,0 0 0 0 0,0-1 0 0 0,1 0 0 0 0,0 0 0 0 0,11 6 0 0 0,-15-11-33 0 0,-1 0 1 0 0,1-1 0 0 0,-1 0 0 0 0,1 0-1 0 0,0 0 1 0 0,0-1 0 0 0,0 1 0 0 0,0-1-1 0 0,0 0 1 0 0,0-1 0 0 0,1 1-1 0 0,-1-1 1 0 0,0 0 0 0 0,0-1 0 0 0,0 1-1 0 0,6-2 1 0 0,9-4 63 0 0,-1-1 1 0 0,0 0-1 0 0,0-2 1 0 0,32-19-1 0 0,-34 17 61 0 0,1 2-1 0 0,0 0 1 0 0,0 0-1 0 0,0 2 1 0 0,21-5 0 0 0,-34 11-85 0 0,0 0 1 0 0,-1 1 0 0 0,1 0-1 0 0,0 0 1 0 0,0 0 0 0 0,-1 0-1 0 0,8 2 1 0 0,-10-2-37 0 0,-1 1 0 0 0,0-1 0 0 0,1 0 0 0 0,-1 1 0 0 0,0-1 0 0 0,1 1 0 0 0,-1-1-1 0 0,0 1 1 0 0,0-1 0 0 0,0 1 0 0 0,1 0 0 0 0,-1 0 0 0 0,0 0 0 0 0,0-1 0 0 0,0 1 0 0 0,0 0 0 0 0,0 0 0 0 0,-1 0 0 0 0,1 1 0 0 0,0-1-1 0 0,0 0 1 0 0,-1 0 0 0 0,1 0 0 0 0,-1 1 0 0 0,1-1 0 0 0,-1 0 0 0 0,1 0 0 0 0,-1 1 0 0 0,0-1 0 0 0,1 3 0 0 0,-1-3-4 0 0,-1 1 0 0 0,1-1 1 0 0,-1 1-1 0 0,1 0 1 0 0,-1-1-1 0 0,1 1 1 0 0,-1-1-1 0 0,0 1 1 0 0,0-1-1 0 0,0 1 0 0 0,1-1 1 0 0,-2 0-1 0 0,1 1 1 0 0,0-1-1 0 0,-2 2 1 0 0,-22 17 58 0 0,19-15-43 0 0,-43 28-107 0 0,-95 48 1 0 0,103-59-109 0 0,-231 104-1034 0 0,-8-18 546 0 0,118-47 253 0 0,-196 99-670 0 0,238-102 872 0 0,27-14 1893 0 0,-163 107 0 0 0,248-146-1505 0 0,3-2-46 0 0,0 0 0 0 0,1 0 0 0 0,-1 1-1 0 0,0 0 1 0 0,1 0 0 0 0,0 0 0 0 0,0 0 0 0 0,0 1 0 0 0,0-1-1 0 0,-5 11 1 0 0,9-14-90 0 0,0 0-1 0 0,-1 0 1 0 0,1 0-1 0 0,0 0 1 0 0,0 0-1 0 0,0 0 0 0 0,0 0 1 0 0,1 0-1 0 0,-1 0 1 0 0,0 0-1 0 0,0 0 1 0 0,0 0-1 0 0,1 0 1 0 0,-1-1-1 0 0,1 1 0 0 0,-1 0 1 0 0,1 0-1 0 0,-1 0 1 0 0,1 0-1 0 0,-1 0 1 0 0,1-1-1 0 0,0 1 1 0 0,-1 0-1 0 0,1-1 1 0 0,0 1-1 0 0,-1 0 0 0 0,1-1 1 0 0,0 1-1 0 0,0-1 1 0 0,0 1-1 0 0,0-1 1 0 0,1 1-1 0 0,3 2 47 0 0,1-1-1 0 0,-1 0 1 0 0,0 0 0 0 0,10 1-1 0 0,15 2 112 0 0,0-2 1 0 0,36 0-1 0 0,64-8 70 0 0,-100 3-221 0 0,126-10 248 0 0,245-51 0 0 0,144-86 113 0 0,-246 43-959 0 0,305-154 0 0 0,-500 208-1111 0 0,-4-2-3918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7-23T20:31:17.978"/>
    </inkml:context>
    <inkml:brush xml:id="br0">
      <inkml:brushProperty name="width" value="0.035" units="cm"/>
      <inkml:brushProperty name="height" value="0.035" units="cm"/>
    </inkml:brush>
  </inkml:definitions>
  <inkml:trace contextRef="#ctx0" brushRef="#br0">41 1009 2759 0 0,'-4'1'316'0'0,"-6"2"1188"0"0,10-3-1447 0 0,0 0 0 0 0,0 0 0 0 0,0 0 0 0 0,0 0 1 0 0,-1 0-1 0 0,1 0 0 0 0,0 0 0 0 0,0 0 0 0 0,0 0 0 0 0,0 0 0 0 0,-1 0 0 0 0,1 0 0 0 0,0 0 0 0 0,0 0 0 0 0,0 0 0 0 0,0 0 1 0 0,0 0-1 0 0,-1 0 0 0 0,1 0 0 0 0,0 0 0 0 0,0 0 0 0 0,0-1 0 0 0,0 1 0 0 0,0 0 0 0 0,-1 0 0 0 0,1 0 0 0 0,0 0 0 0 0,0 0 1 0 0,0 0-1 0 0,0 0 0 0 0,0 0 0 0 0,0-1 0 0 0,0 1 0 0 0,0 0 0 0 0,-1 0 0 0 0,1 0 0 0 0,0 0 0 0 0,0 0 0 0 0,0 0 0 0 0,0-1 1 0 0,0 1-1 0 0,0 0 0 0 0,0 0 0 0 0,0 0 0 0 0,0 0 0 0 0,0-1 0 0 0,54-345-833 0 0,-41 286 1013 0 0,2 1-1 0 0,29-70 1 0 0,62-108 438 0 0,-16 72 1295 0 0,-90 164-1917 0 0,1 0 0 0 0,-1 0 0 0 0,1 1 0 0 0,-1-1 1 0 0,1 0-1 0 0,-1 1 0 0 0,1-1 0 0 0,-1 0 0 0 0,1 1 0 0 0,0-1 1 0 0,-1 0-1 0 0,1 1 0 0 0,0-1 0 0 0,-1 1 0 0 0,1 0 0 0 0,0-1 1 0 0,0 1-1 0 0,0 0 0 0 0,-1-1 0 0 0,3 1 0 0 0,-3 0-19 0 0,1 0-1 0 0,0 0 0 0 0,-1 0 1 0 0,1 1-1 0 0,-1-1 0 0 0,1 0 1 0 0,-1 1-1 0 0,1-1 1 0 0,-1 0-1 0 0,1 1 0 0 0,-1-1 1 0 0,1 0-1 0 0,-1 1 1 0 0,1-1-1 0 0,-1 1 0 0 0,0-1 1 0 0,1 1-1 0 0,-1-1 0 0 0,0 1 1 0 0,1 0-1 0 0,-1 0 1 0 0,3 6 148 0 0,-1 0 1 0 0,0 0 0 0 0,3 13 0 0 0,-4-15-100 0 0,29 180 389 0 0,-9-49-235 0 0,33 178-85 0 0,-34-195-169 0 0,41 205-62 0 0,-56-305 38 0 0,1 0 0 0 0,1 0 0 0 0,0 0 0 0 0,2-1 0 0 0,17 29 0 0 0,-25-45-10 0 0,0 0 0 0 0,1 0-1 0 0,-1 0 1 0 0,1 0 0 0 0,0-1 0 0 0,-1 1 0 0 0,1-1 0 0 0,0 1 0 0 0,0-1 0 0 0,0 0 0 0 0,0 1 0 0 0,0-1 0 0 0,0 0 0 0 0,3 1 0 0 0,-3-2 17 0 0,-1 0 1 0 0,0 0-1 0 0,1 0 1 0 0,-1 0-1 0 0,0 0 1 0 0,1 0-1 0 0,-1 0 1 0 0,0 0 0 0 0,0-1-1 0 0,1 1 1 0 0,-1 0-1 0 0,0-1 1 0 0,0 1-1 0 0,0-1 1 0 0,1 0-1 0 0,-1 1 1 0 0,0-1-1 0 0,0 0 1 0 0,0 0 0 0 0,0 1-1 0 0,0-1 1 0 0,0 0-1 0 0,0 0 1 0 0,-1 0-1 0 0,1 0 1 0 0,1-2-1 0 0,5-8-21 0 0,-1 1 0 0 0,-1-1 0 0 0,0 0-1 0 0,0 0 1 0 0,-1-1 0 0 0,-1 1-1 0 0,0-1 1 0 0,0 0 0 0 0,1-18 0 0 0,-2 0-362 0 0,-1 0-1 0 0,-6-50 1 0 0,2 48 268 0 0,-2 1 0 0 0,-2 0-1 0 0,0 0 1 0 0,-2 1 0 0 0,-2 0-1 0 0,0 0 1 0 0,-2 1 0 0 0,-2 1-1 0 0,0 0 1 0 0,-2 1 0 0 0,0 1-1 0 0,-2 1 1 0 0,-31-33 0 0 0,39 48 220 0 0,0 1 0 0 0,-1 0 0 0 0,0 1 0 0 0,0 0 0 0 0,-1 1 0 0 0,0 0 0 0 0,0 1 0 0 0,-1 1 0 0 0,-18-6 0 0 0,11 5 35 0 0,-1 2 0 0 0,0 0 0 0 0,0 1 0 0 0,0 1 0 0 0,-33 1 0 0 0,46 2-94 0 0,0 0 0 0 0,1 1 0 0 0,-1 0 0 0 0,0 0 0 0 0,1 1 0 0 0,-1 0 0 0 0,1 0 0 0 0,0 1 0 0 0,0 0 0 0 0,1 1 0 0 0,-1 0 0 0 0,1 0 0 0 0,0 0-1 0 0,0 1 1 0 0,0 0 0 0 0,-9 12 0 0 0,7-7 38 0 0,0 1 0 0 0,0 0-1 0 0,1 1 1 0 0,1 0 0 0 0,0 0 0 0 0,1 1-1 0 0,1 0 1 0 0,0 0 0 0 0,-4 19-1 0 0,6-18-31 0 0,1-1 0 0 0,0 0 0 0 0,2 1 0 0 0,-1-1-1 0 0,2 1 1 0 0,0-1 0 0 0,3 16 0 0 0,-2-20-18 0 0,0 0 1 0 0,1 1 0 0 0,0-1 0 0 0,1 0-1 0 0,0-1 1 0 0,1 1 0 0 0,0-1 0 0 0,0 0 0 0 0,1 0-1 0 0,10 11 1 0 0,-3-6 4 0 0,0-1 0 0 0,1-1 0 0 0,1 0 0 0 0,0 0 0 0 0,1-2 0 0 0,0 0 0 0 0,1 0 0 0 0,0-2 0 0 0,0 0 0 0 0,1-1 0 0 0,0-1 0 0 0,0-1 0 0 0,0 0 0 0 0,1-1 0 0 0,0-1 0 0 0,33 1 0 0 0,-24-4-289 0 0,0-2 0 0 0,0-1-1 0 0,0-1 1 0 0,0-2-1 0 0,-1 0 1 0 0,0-2 0 0 0,0-1-1 0 0,-1-1 1 0 0,0-1-1 0 0,-1-2 1 0 0,0 0-1 0 0,26-20 1 0 0,-34 21 3 0 0,-1 0 0 0 0,0-2 1 0 0,-1 0-1 0 0,-1 0 0 0 0,24-32 0 0 0,-31 35 279 0 0,1 0-1 0 0,-2-1 1 0 0,0 0 0 0 0,0 0 0 0 0,-1-1-1 0 0,0 1 1 0 0,-1-1 0 0 0,-1 0-1 0 0,4-26 1 0 0,-8 16 730 0 0,-1 18-217 0 0,-1 16-607 0 0,-1 55 350 0 0,3 1 0 0 0,9 80 0 0 0,-2-86-439 0 0,-6-62 191 0 0,0 1 0 0 0,0 0 0 0 0,0 0 0 0 0,0 0-1 0 0,0 0 1 0 0,0 0 0 0 0,0 0 0 0 0,0 0 0 0 0,0 0 0 0 0,0 0 0 0 0,0 0-1 0 0,0 0 1 0 0,0 0 0 0 0,1 0 0 0 0,-1 0 0 0 0,0 0 0 0 0,0 0 0 0 0,0 0-1 0 0,0 0 1 0 0,0 0 0 0 0,0 0 0 0 0,0 0 0 0 0,0 0 0 0 0,0 0 0 0 0,0 0-1 0 0,0 0 1 0 0,0 0 0 0 0,0 0 0 0 0,0 0 0 0 0,0 0 0 0 0,0 0 0 0 0,0 0-1 0 0,0 0 1 0 0,1 0 0 0 0,-1 0 0 0 0,0 0 0 0 0,0 0 0 0 0,0 0 0 0 0,0 0-1 0 0,0 0 1 0 0,0 0 0 0 0,0 0 0 0 0,0 0 0 0 0,0 0 0 0 0,0 0 0 0 0,0 0-1 0 0,0 0 1 0 0,0 0 0 0 0,0 0 0 0 0,0 0 0 0 0,0 1 0 0 0,0-1 0 0 0,0 0-1 0 0,0 0 1 0 0,0 0 0 0 0,0 0 0 0 0,0 0 0 0 0,0 0 0 0 0,0 0 0 0 0,0 0-1 0 0,0 0 1 0 0,0 0 0 0 0,0 0 0 0 0,0 0 0 0 0,0 0 0 0 0,0 0 0 0 0,0 0-1 0 0,4-6 329 0 0,1-10 235 0 0,8-38-611 0 0,36-96-1 0 0,-48 147 39 0 0,16-30-12 0 0,-16 32 16 0 0,0-1 0 0 0,0 1 0 0 0,0-1 0 0 0,0 1 0 0 0,1 0 0 0 0,-1-1 0 0 0,0 1 1 0 0,1 0-1 0 0,-1 0 0 0 0,1 0 0 0 0,-1 0 0 0 0,1 0 0 0 0,-1 0 0 0 0,1 0 0 0 0,0 1 0 0 0,-1-1 0 0 0,3 0 0 0 0,-2 1 6 0 0,-1 0-1 0 0,0 1 0 0 0,0-1 0 0 0,1 0 1 0 0,-1 1-1 0 0,0-1 0 0 0,0 1 1 0 0,1-1-1 0 0,-1 1 0 0 0,0 0 0 0 0,0-1 1 0 0,0 1-1 0 0,0 0 0 0 0,0 0 1 0 0,0 0-1 0 0,0 0 0 0 0,0 0 0 0 0,1 1 1 0 0,15 21 429 0 0,-17-22-419 0 0,12 14 214 0 0,0-1-1 0 0,1 0 1 0 0,0 0 0 0 0,28 21-1 0 0,-23-20-227 0 0,-14-12 8 0 0,0 1 0 0 0,0-1 0 0 0,0 0 0 0 0,1 0 0 0 0,-1-1 0 0 0,1 0 0 0 0,9 4 0 0 0,-13-5 10 0 0,1-1 0 0 0,0 0 0 0 0,0 0 0 0 0,-1 0 0 0 0,1 0 0 0 0,0 0 0 0 0,0 0 0 0 0,-1 0 0 0 0,1 0 1 0 0,0-1-1 0 0,-1 1 0 0 0,1-1 0 0 0,0 1 0 0 0,-1-1 0 0 0,1 0 0 0 0,-1 1 0 0 0,1-1 0 0 0,-1 0 0 0 0,1 0 1 0 0,-1 0-1 0 0,1 0 0 0 0,-1-1 0 0 0,0 1 0 0 0,0 0 0 0 0,0 0 0 0 0,0-1 0 0 0,1-1 0 0 0,4-5 42 0 0,0-1 0 0 0,-1 0-1 0 0,0 0 1 0 0,-1 0-1 0 0,0-1 1 0 0,-1 0 0 0 0,4-12-1 0 0,10-76-417 0 0,-6 24 185 0 0,-7 55 133 0 0,-3 12-14 0 0,0 0 0 0 0,0 0-1 0 0,1 0 1 0 0,4-8 0 0 0,-2 44-205 0 0,-3 3 610 0 0,2 1 0 0 0,2-1 0 0 0,0 0 0 0 0,14 43 0 0 0,-18-74-335 0 0,14 33 321 0 0,-14-33-315 0 0,-1 0-1 0 0,1 0 1 0 0,-1 1-1 0 0,1-1 1 0 0,0 0-1 0 0,0 0 1 0 0,0 0-1 0 0,0 0 1 0 0,0 0-1 0 0,0-1 1 0 0,0 1-1 0 0,0 0 1 0 0,0 0-1 0 0,0-1 1 0 0,0 1 0 0 0,0 0-1 0 0,1-1 1 0 0,-1 1-1 0 0,0-1 1 0 0,0 0-1 0 0,1 1 1 0 0,-1-1-1 0 0,0 0 1 0 0,2 0-1 0 0,-2 0 16 0 0,0-1 0 0 0,0 1 0 0 0,0-1-1 0 0,0 1 1 0 0,0-1 0 0 0,0 0 0 0 0,0 1-1 0 0,0-1 1 0 0,0 0 0 0 0,0 0 0 0 0,0 0-1 0 0,0 0 1 0 0,-1 0 0 0 0,1 0 0 0 0,0 0-1 0 0,0-2 1 0 0,9-19 512 0 0,-2-1-491 0 0,-2-1 1 0 0,-1 0-1 0 0,0 0 1 0 0,1-39 0 0 0,-4 32-579 0 0,2 1 1 0 0,8-35-1 0 0,-7 56 170 0 0,1 12-9 0 0,-5-2 319 0 0,0 0 0 0 0,-1 1 0 0 0,1-1 0 0 0,0 1 0 0 0,0 0 0 0 0,-1-1 1 0 0,1 1-1 0 0,0 2 0 0 0,14 90 206 0 0,-11-59 108 0 0,2 0-1 0 0,1-1 1 0 0,17 48-1 0 0,-22-77-261 0 0,0-1 1 0 0,0 0-1 0 0,0 1 0 0 0,1-1 0 0 0,-1 0 0 0 0,1 0 0 0 0,0 0 0 0 0,0 0 1 0 0,6 4-1 0 0,-8-7-4 0 0,0 0 0 0 0,1 0 1 0 0,-1 0-1 0 0,1 0 0 0 0,-1 0 0 0 0,1-1 1 0 0,0 1-1 0 0,-1 0 0 0 0,1-1 1 0 0,0 1-1 0 0,-1-1 0 0 0,1 0 1 0 0,0 0-1 0 0,-1 1 0 0 0,1-1 0 0 0,0 0 1 0 0,0 0-1 0 0,-1-1 0 0 0,1 1 1 0 0,0 0-1 0 0,0-1 0 0 0,-1 1 1 0 0,1-1-1 0 0,0 1 0 0 0,-1-1 0 0 0,1 0 1 0 0,-1 1-1 0 0,4-3 0 0 0,1-2 89 0 0,1 0 0 0 0,-1-1-1 0 0,0 1 1 0 0,0-1-1 0 0,0-1 1 0 0,-1 1 0 0 0,8-13-1 0 0,28-56 803 0 0,-25 43-656 0 0,-7 15-154 0 0,1 0 0 0 0,0 0 1 0 0,1 1-1 0 0,1 1 0 0 0,1 0 0 0 0,24-23 1 0 0,-36 37-70 0 0,1-1 1 0 0,0 1 0 0 0,0-1-1 0 0,0 1 1 0 0,0 0-1 0 0,0-1 1 0 0,1 1 0 0 0,-1 0-1 0 0,0 0 1 0 0,0 1 0 0 0,1-1-1 0 0,-1 1 1 0 0,1-1 0 0 0,-1 1-1 0 0,0-1 1 0 0,1 1 0 0 0,-1 0-1 0 0,1 0 1 0 0,-1 1 0 0 0,1-1-1 0 0,-1 0 1 0 0,0 1-1 0 0,1-1 1 0 0,-1 1 0 0 0,0 0-1 0 0,1 0 1 0 0,-1 0 0 0 0,0 0-1 0 0,0 0 1 0 0,0 0 0 0 0,0 1-1 0 0,0-1 1 0 0,0 1 0 0 0,0-1-1 0 0,0 1 1 0 0,2 3-1 0 0,1 0 33 0 0,0 1 0 0 0,0 1 0 0 0,-1-1 0 0 0,0 1 0 0 0,0-1 0 0 0,0 1-1 0 0,-1 1 1 0 0,0-1 0 0 0,-1 0 0 0 0,3 10 0 0 0,-3-10-188 0 0,-1-1 0 0 0,-1 1 0 0 0,1 0 0 0 0,-1 0 0 0 0,0-1 0 0 0,0 1 0 0 0,-1 0 0 0 0,0 0 0 0 0,0-1 0 0 0,-1 1 0 0 0,0-1 0 0 0,0 1 0 0 0,0-1 0 0 0,-1 0 0 0 0,0 1 0 0 0,0-1 0 0 0,0-1 0 0 0,-1 1 0 0 0,0 0 0 0 0,0-1 0 0 0,-1 0 0 0 0,1 0 0 0 0,-1 0 0 0 0,0-1 0 0 0,0 0 0 0 0,-11 7 0 0 0,-17 9-505 0 0,-64 27 0 0 0,43-22 98 0 0,-363 167-1156 0 0,374-174 1868 0 0,-450 177 2383 0 0,430-174-2213 0 0,-95 37 1201 0 0,155-56-1411 0 0,0-1 8 0 0,1 0-1 0 0,-1 0 0 0 0,1 0 0 0 0,-1 0 1 0 0,1 1-1 0 0,0-1 0 0 0,0 1 0 0 0,-1 0 1 0 0,1-1-1 0 0,-3 5 0 0 0,5-6-125 0 0,0 0 0 0 0,1 1-1 0 0,-1-1 1 0 0,0 0-1 0 0,0 0 1 0 0,0 0 0 0 0,0 0-1 0 0,1 0 1 0 0,-1 0 0 0 0,0 1-1 0 0,0-1 1 0 0,1 0 0 0 0,-1 0-1 0 0,0 0 1 0 0,0 0 0 0 0,0 0-1 0 0,1 0 1 0 0,-1 0-1 0 0,0 0 1 0 0,0 0 0 0 0,1 0-1 0 0,-1 0 1 0 0,0 0 0 0 0,0 0-1 0 0,1 0 1 0 0,-1 0 0 0 0,0 0-1 0 0,0 0 1 0 0,0 0-1 0 0,1-1 1 0 0,-1 1 0 0 0,0 0-1 0 0,1 0 1 0 0,11-3 126 0 0,34-12-5 0 0,-2-1 0 0 0,43-23-1 0 0,-22 10 74 0 0,349-130 753 0 0,10 23-757 0 0,-373 120-178 0 0,257-75 28 0 0,-30 10-1 0 0,460-165-669 0 0,-661 220 150 0 0,34-12-3660 0 0,-3 3-1392 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7-23T20:31:21.072"/>
    </inkml:context>
    <inkml:brush xml:id="br0">
      <inkml:brushProperty name="width" value="0.035" units="cm"/>
      <inkml:brushProperty name="height" value="0.035" units="cm"/>
    </inkml:brush>
  </inkml:definitions>
  <inkml:trace contextRef="#ctx0" brushRef="#br0">138 1207 919 0 0,'-2'-12'434'0'0,"0"0"0"0"0,0 1 0 0 0,1-1 0 0 0,1 0 0 0 0,0 0 0 0 0,0 0 0 0 0,4-15 0 0 0,-1-11 14 0 0,1-110 19 0 0,3-40-186 0 0,-11-235 443 0 0,2 394-673 0 0,-4-97 731 0 0,7 109-684 0 0,0 0 1 0 0,1 0 0 0 0,1 0-1 0 0,0 0 1 0 0,8-21-1 0 0,-11 38-98 0 0,9-19-39 0 0,-9 19 38 0 0,0 0 0 0 0,0-1 1 0 0,0 1-1 0 0,0 0 0 0 0,1 0 0 0 0,-1 0 0 0 0,0 0 1 0 0,0 0-1 0 0,0-1 0 0 0,1 1 0 0 0,-1 0 0 0 0,0 0 1 0 0,0 0-1 0 0,1 0 0 0 0,-1 0 0 0 0,0 0 0 0 0,0 0 1 0 0,0 0-1 0 0,1 0 0 0 0,-1 0 0 0 0,0 0 1 0 0,0 0-1 0 0,1 0 0 0 0,-1 0 0 0 0,0 0 0 0 0,1 0 1 0 0,6 8 0 0 0,10 32 1261 0 0,23 77 0 0 0,-17-43-731 0 0,19 53-464 0 0,38 198 0 0 0,-73-286-197 0 0,28 137-575 0 0,-26-142 412 0 0,1 0 1 0 0,2 0-1 0 0,16 31 0 0 0,-23-55 166 0 0,0 0 0 0 0,1 0-1 0 0,0-1 1 0 0,1 1 0 0 0,0-1-1 0 0,13 13 1 0 0,-18-21 90 0 0,0 1-1 0 0,0 0 0 0 0,0-1 1 0 0,0 1-1 0 0,0-1 1 0 0,0 0-1 0 0,1 0 1 0 0,-1 0-1 0 0,0 0 1 0 0,1 0-1 0 0,-1 0 0 0 0,1 0 1 0 0,-1-1-1 0 0,1 1 1 0 0,-1-1-1 0 0,1 0 1 0 0,-1 0-1 0 0,1 0 0 0 0,0 0 1 0 0,-1 0-1 0 0,1-1 1 0 0,-1 1-1 0 0,1-1 1 0 0,-1 0-1 0 0,1 1 0 0 0,-1-1 1 0 0,0 0-1 0 0,1-1 1 0 0,-1 1-1 0 0,0 0 1 0 0,0-1-1 0 0,0 1 1 0 0,0-1-1 0 0,4-3 0 0 0,0-1-54 0 0,0-1 0 0 0,0 0 0 0 0,-1 0 0 0 0,0 0-1 0 0,0-1 1 0 0,0 0 0 0 0,-1 1 0 0 0,5-16-1 0 0,1-3-63 0 0,8-40 0 0 0,-13 37 67 0 0,0 0 0 0 0,-2 0-1 0 0,0 0 1 0 0,-3 0 0 0 0,0 0 0 0 0,-2 0-1 0 0,-1 0 1 0 0,-12-50 0 0 0,10 57 31 0 0,-1 1 0 0 0,-2 1 1 0 0,0 0-1 0 0,-1 0 1 0 0,-1 0-1 0 0,-1 1 0 0 0,0 1 1 0 0,-1 0-1 0 0,-2 0 0 0 0,1 1 1 0 0,-2 1-1 0 0,-22-20 0 0 0,23 26 116 0 0,0 0 0 0 0,0 1 0 0 0,-1 0 0 0 0,0 1 0 0 0,0 1-1 0 0,-1 1 1 0 0,0 0 0 0 0,0 0 0 0 0,0 2 0 0 0,-1 0 0 0 0,0 1-1 0 0,0 1 1 0 0,0 0 0 0 0,0 2 0 0 0,0 0 0 0 0,0 0-1 0 0,0 2 1 0 0,1 0 0 0 0,-1 1 0 0 0,-23 7 0 0 0,29-6 46 0 0,0 1 1 0 0,0 1-1 0 0,1 0 0 0 0,0 0 1 0 0,0 1-1 0 0,0 0 1 0 0,1 0-1 0 0,0 1 0 0 0,1 1 1 0 0,0-1-1 0 0,0 1 1 0 0,1 1-1 0 0,0 0 0 0 0,0 0 1 0 0,1 0-1 0 0,-6 15 1 0 0,7-16-44 0 0,1 1 1 0 0,1 0 0 0 0,-1-1 0 0 0,2 1 0 0 0,-1 1 0 0 0,1-1-1 0 0,1 0 1 0 0,0 0 0 0 0,0 1 0 0 0,1-1 0 0 0,1 1 0 0 0,0-1 0 0 0,0 0-1 0 0,0 0 1 0 0,2 1 0 0 0,-1-1 0 0 0,1 0 0 0 0,1-1 0 0 0,4 11-1 0 0,-4-13 86 0 0,1-1-1 0 0,-1 0 1 0 0,1 0-1 0 0,0 0 1 0 0,1 0-1 0 0,-1-1 1 0 0,1 0 0 0 0,0 0-1 0 0,10 6 1 0 0,4 1 130 0 0,40 16 0 0 0,-45-21-284 0 0,43 18-437 0 0,0-2-1 0 0,80 19 1 0 0,-126-39 237 0 0,1-2 0 0 0,-1 1 0 0 0,1-2 0 0 0,0 0 0 0 0,-1 0 0 0 0,1-1 0 0 0,0-1-1 0 0,-1 0 1 0 0,1 0 0 0 0,-1-2 0 0 0,0 1 0 0 0,0-2 0 0 0,0 1 0 0 0,15-10 0 0 0,-6 2-85 0 0,-1-1 1 0 0,0-1 0 0 0,-1-1-1 0 0,-1-1 1 0 0,0 0 0 0 0,26-32-1 0 0,-25 25 41 0 0,4-2-256 0 0,-2-1 0 0 0,-1 0 0 0 0,-1-2 0 0 0,15-30 0 0 0,-25 32 341 0 0,-8 25 195 0 0,-1-1 1 0 0,1 1 0 0 0,-1-1 0 0 0,0 1-1 0 0,0-1 1 0 0,1 1 0 0 0,-1-1 0 0 0,0 1-1 0 0,-1-1 1 0 0,1 1 0 0 0,0-1 0 0 0,0 1-1 0 0,-1-1 1 0 0,1 1 0 0 0,-1-3-1 0 0,1 4-16 0 0,0 0 0 0 0,0 0 0 0 0,-1 0 0 0 0,1 0 0 0 0,0 0 0 0 0,0 0 0 0 0,0 0 0 0 0,0-1 0 0 0,0 1 0 0 0,0 0 0 0 0,0 0-1 0 0,0 0 1 0 0,-1 0 0 0 0,1 0 0 0 0,0 0 0 0 0,0 0 0 0 0,0 0 0 0 0,0 0 0 0 0,0 0 0 0 0,0 0 0 0 0,-1 0 0 0 0,1 0-1 0 0,0 0 1 0 0,0 0 0 0 0,0 0 0 0 0,0 0 0 0 0,0 0 0 0 0,0 0 0 0 0,-1 0 0 0 0,1 0 0 0 0,0 0 0 0 0,0 0 0 0 0,0 0 0 0 0,0 0-1 0 0,0 0 1 0 0,0 0 0 0 0,-1 0 0 0 0,1 0 0 0 0,0 0 0 0 0,-5 6 550 0 0,-1 7 153 0 0,-2 20-263 0 0,0 0 0 0 0,-2 34 0 0 0,0 69-217 0 0,3-42 250 0 0,7-83-391 0 0,0-8-86 0 0,0 0 0 0 0,0 0 1 0 0,0 0-1 0 0,-1 0 0 0 0,1 0 0 0 0,-1 0 1 0 0,-1 2-1 0 0,-2-17 1184 0 0,4-7-1036 0 0,1-1 0 0 0,0 1 0 0 0,2 0 0 0 0,0 0 0 0 0,8-26 1 0 0,-9 36-117 0 0,3-11-37 0 0,1 0 0 0 0,14-31 0 0 0,-17 45-58 0 0,0-1 1 0 0,0 1 0 0 0,1 0 0 0 0,-1 0-1 0 0,2 1 1 0 0,-1-1 0 0 0,0 1-1 0 0,1 0 1 0 0,0 0 0 0 0,1 1 0 0 0,8-8-1 0 0,-12 12 37 0 0,0-1-1 0 0,-1 0 0 0 0,1 0 0 0 0,0 1 1 0 0,0-1-1 0 0,0 1 0 0 0,-1 0 1 0 0,1 0-1 0 0,0-1 0 0 0,0 1 0 0 0,0 0 1 0 0,0 0-1 0 0,0 1 0 0 0,-1-1 0 0 0,1 0 1 0 0,0 1-1 0 0,0-1 0 0 0,0 1 0 0 0,-1-1 1 0 0,1 1-1 0 0,0 0 0 0 0,-1 0 0 0 0,1 0 1 0 0,0 0-1 0 0,-1 0 0 0 0,1 0 1 0 0,-1 0-1 0 0,0 0 0 0 0,1 1 0 0 0,-1-1 1 0 0,1 2-1 0 0,6 6 42 0 0,-1 0 0 0 0,-1 0 1 0 0,11 20-1 0 0,-12-20-25 0 0,20 44 115 0 0,5 10 22 0 0,-27-57-87 0 0,1 0 0 0 0,0 0 0 0 0,0-1 0 0 0,1 1 0 0 0,-1-1 0 0 0,1 0 0 0 0,9 7 0 0 0,-13-12 12 0 0,0 1 0 0 0,0 0-1 0 0,0 0 1 0 0,0-1 0 0 0,0 1 0 0 0,1-1-1 0 0,-1 1 1 0 0,0-1 0 0 0,0 1-1 0 0,0-1 1 0 0,1 0 0 0 0,-1 0-1 0 0,0 1 1 0 0,0-1 0 0 0,1 0-1 0 0,-1 0 1 0 0,0 0 0 0 0,0-1-1 0 0,1 1 1 0 0,1-1 0 0 0,-1 1-9 0 0,0-1-1 0 0,-1 0 1 0 0,1 0 0 0 0,-1 0-1 0 0,1 0 1 0 0,-1-1 0 0 0,1 1 0 0 0,-1 0-1 0 0,0 0 1 0 0,1-1 0 0 0,-1 1 0 0 0,2-4-1 0 0,1-3-9 0 0,1-1 0 0 0,-1-1 0 0 0,0 1 0 0 0,2-12 0 0 0,-4 16-68 0 0,27-130-1229 0 0,-13 50 337 0 0,-14 78 812 0 0,-2 5 83 0 0,0-1-1 0 0,1 1 0 0 0,-1-1 0 0 0,1 1 1 0 0,0 0-1 0 0,-1-1 0 0 0,1 1 0 0 0,0 0 1 0 0,0 0-1 0 0,1-1 0 0 0,-1 1 1 0 0,0 0-1 0 0,3-2 0 0 0,-4 4 25 0 0,1 0-1 0 0,-1 0 1 0 0,0 0 0 0 0,1 0-1 0 0,-1 0 1 0 0,0 0-1 0 0,0 0 1 0 0,1 0 0 0 0,-1 1-1 0 0,0-1 1 0 0,0 0-1 0 0,0 0 1 0 0,1 0 0 0 0,-1 0-1 0 0,0 1 1 0 0,0-1-1 0 0,0 0 1 0 0,1 0 0 0 0,-1 1-1 0 0,0-1 1 0 0,0 0-1 0 0,0 0 1 0 0,0 1 0 0 0,0-1-1 0 0,1 0 1 0 0,-1 0-1 0 0,0 1 1 0 0,0-1 0 0 0,0 0-1 0 0,0 0 1 0 0,0 1 0 0 0,0-1-1 0 0,0 0 1 0 0,0 1-1 0 0,3 14 25 0 0,-2-13-5 0 0,11 80 1031 0 0,-9-54-728 0 0,1 0-1 0 0,13 42 0 0 0,-15-65-299 0 0,-1-1-1 0 0,1 1 1 0 0,0-1 0 0 0,0 0 0 0 0,1 0 0 0 0,-1 0 0 0 0,1 0 0 0 0,6 7-1 0 0,-8-10 26 0 0,0-1-1 0 0,0 1 0 0 0,0 0 1 0 0,0 0-1 0 0,0-1 0 0 0,0 1 1 0 0,0 0-1 0 0,0-1 0 0 0,0 1 1 0 0,1-1-1 0 0,-1 0 0 0 0,0 1 0 0 0,0-1 1 0 0,0 0-1 0 0,1 0 0 0 0,-1 0 1 0 0,0 1-1 0 0,0-1 0 0 0,0-1 1 0 0,1 1-1 0 0,-1 0 0 0 0,0 0 0 0 0,0 0 1 0 0,0-1-1 0 0,1 1 0 0 0,-1 0 1 0 0,0-1-1 0 0,0 1 0 0 0,0-1 1 0 0,0 1-1 0 0,0-1 0 0 0,0 0 1 0 0,0 0-1 0 0,0 1 0 0 0,0-1 0 0 0,0 0 1 0 0,0 0-1 0 0,0-1 0 0 0,3-2 130 0 0,0 0 0 0 0,-1-1-1 0 0,0 1 1 0 0,0-1 0 0 0,-1 0-1 0 0,5-10 1 0 0,10-35 350 0 0,-10 24-354 0 0,9-19-264 0 0,25-52 0 0 0,-40 95 17 0 0,0 0 0 0 0,0 1 0 0 0,0-1 0 0 0,0 0 0 0 0,0 1-1 0 0,0-1 1 0 0,0 1 0 0 0,1 0 0 0 0,-1-1 0 0 0,0 1 0 0 0,1 0-1 0 0,-1 0 1 0 0,1 0 0 0 0,1-1 0 0 0,-2 2 26 0 0,-1-1-1 0 0,1 1 1 0 0,-1 0 0 0 0,1 0-1 0 0,-1 0 1 0 0,1 0 0 0 0,-1 0-1 0 0,1 0 1 0 0,-1 0 0 0 0,1 0-1 0 0,0 0 1 0 0,-1 0 0 0 0,1 0-1 0 0,-1 0 1 0 0,1 1 0 0 0,-1-1-1 0 0,1 0 1 0 0,-1 0 0 0 0,1 1-1 0 0,0 0-5 0 0,0 0-1 0 0,0-1 1 0 0,0 1-1 0 0,0 0 1 0 0,0 0-1 0 0,-1 0 1 0 0,1 0-1 0 0,0 0 1 0 0,-1 1-1 0 0,1-1 1 0 0,0 2-1 0 0,18 49-533 0 0,-15-37 658 0 0,1-1-1 0 0,1 1 1 0 0,0-1 0 0 0,1 0 0 0 0,0 0 0 0 0,11 14-1 0 0,-16-26-34 0 0,-1 0 1 0 0,1 0-1 0 0,0 0 0 0 0,0-1 0 0 0,0 1 0 0 0,0 0 0 0 0,0-1 0 0 0,0 1 0 0 0,0-1 0 0 0,0 0 1 0 0,1 0-1 0 0,-1 0 0 0 0,0 0 0 0 0,1 0 0 0 0,-1 0 0 0 0,1-1 0 0 0,3 2 0 0 0,-3-3 16 0 0,-1 1 0 0 0,0 0 0 0 0,0-1 0 0 0,0 1 0 0 0,0-1 0 0 0,0 1 0 0 0,0-1 0 0 0,0 0-1 0 0,0 0 1 0 0,0 0 0 0 0,0 0 0 0 0,0 0 0 0 0,0 0 0 0 0,-1-1 0 0 0,1 1 0 0 0,-1-1 0 0 0,1 1 0 0 0,-1-1 0 0 0,1 1 0 0 0,-1-1-1 0 0,2-2 1 0 0,5-11 185 0 0,1 0 0 0 0,-2-1-1 0 0,0 0 1 0 0,-1 0 0 0 0,0-1 0 0 0,-2 1-1 0 0,4-19 1 0 0,-3 9-118 0 0,18-45 0 0 0,-23 70-123 0 0,0 1 0 0 0,0-1-1 0 0,1 0 1 0 0,-1 1 0 0 0,0-1-1 0 0,1 0 1 0 0,-1 1 0 0 0,0-1-1 0 0,1 0 1 0 0,-1 1 0 0 0,1-1-1 0 0,-1 1 1 0 0,1-1 0 0 0,-1 1-1 0 0,1-1 1 0 0,-1 1 0 0 0,2-1-1 0 0,-2 1-7 0 0,1 0 0 0 0,-1 0 0 0 0,0 0 0 0 0,0 0 0 0 0,1 0 0 0 0,-1 1 0 0 0,0-1 0 0 0,0 0 0 0 0,1 0 0 0 0,-1 0 0 0 0,0 0 0 0 0,0 1 0 0 0,1-1 0 0 0,-1 0 0 0 0,0 0 0 0 0,0 1-1 0 0,0-1 1 0 0,1 0 0 0 0,-1 0 0 0 0,0 1 0 0 0,0-1 0 0 0,0 0 0 0 0,0 0 0 0 0,0 1 0 0 0,0-1 0 0 0,1 0 0 0 0,-1 1 0 0 0,5 28-570 0 0,-4-26 615 0 0,0 9-123 0 0,0 0 83 0 0,1 1 0 0 0,0-1 0 0 0,1-1 0 0 0,0 1 0 0 0,0 0 0 0 0,1-1 0 0 0,8 15 0 0 0,-12-25 9 0 0,1 0 0 0 0,-1 0-1 0 0,1 0 1 0 0,0 0 0 0 0,-1 0 0 0 0,1 0-1 0 0,0 0 1 0 0,0 0 0 0 0,0-1 0 0 0,0 1-1 0 0,-1 0 1 0 0,1 0 0 0 0,0-1-1 0 0,0 1 1 0 0,0-1 0 0 0,1 1 0 0 0,-1-1-1 0 0,0 1 1 0 0,0-1 0 0 0,0 0-1 0 0,0 1 1 0 0,0-1 0 0 0,1 0 0 0 0,-1 0-1 0 0,0 0 1 0 0,0 0 0 0 0,0 0 0 0 0,0 0-1 0 0,1 0 1 0 0,-1 0 0 0 0,0-1-1 0 0,0 1 1 0 0,0 0 0 0 0,0-1 0 0 0,0 1-1 0 0,0-1 1 0 0,1 1 0 0 0,-1-1-1 0 0,0 0 1 0 0,1 0 0 0 0,5-5 47 0 0,-1 1-1 0 0,1-1 1 0 0,-1 0 0 0 0,9-12-1 0 0,-4 5 268 0 0,-9 10-245 0 0,1 0-1 0 0,0 1 0 0 0,0-1 1 0 0,1 0-1 0 0,-1 1 0 0 0,0 0 1 0 0,1 0-1 0 0,-1 0 0 0 0,1 0 1 0 0,0 1-1 0 0,-1-1 0 0 0,1 1 1 0 0,7-2-1 0 0,-4 3 92 0 0,1-1-1 0 0,0 1 1 0 0,0 1-1 0 0,-1-1 1 0 0,1 1-1 0 0,9 3 1 0 0,0-2-32 0 0,0 0 0 0 0,0 0 0 0 0,1-2 0 0 0,-1 0 0 0 0,0-1 0 0 0,0 0 0 0 0,29-8 0 0 0,-7-1-377 0 0,-1-2-1 0 0,42-19 1 0 0,-76 29 146 0 0,13-5-116 0 0,-17 7 184 0 0,1 0 0 0 0,-1 0 0 0 0,1-1 0 0 0,-1 1 0 0 0,1 0 0 0 0,0 0 1 0 0,-1 0-1 0 0,1 0 0 0 0,0 0 0 0 0,-1 0 0 0 0,1 0 0 0 0,-1 0 0 0 0,1 0 0 0 0,0 0 0 0 0,-1 0 0 0 0,1 0 0 0 0,0 0 0 0 0,-1 0 1 0 0,1 1-1 0 0,-1 0-41 0 0,0 0 0 0 0,0 1 0 0 0,-1-1 0 0 0,1 0 0 0 0,-1 0 0 0 0,1 0 0 0 0,-1 0 0 0 0,1 0 0 0 0,-1 0 1 0 0,0 1-1 0 0,0-2 0 0 0,1 1 0 0 0,-1 0 0 0 0,0 0 0 0 0,-2 1 0 0 0,2 0-56 0 0,-24 24-827 0 0,-1-2-1 0 0,0 0 1 0 0,-2-2-1 0 0,-1-1 1 0 0,-39 21 0 0 0,-164 72-1676 0 0,-159 48 2846 0 0,303-125 433 0 0,-263 111 1631 0 0,11 21-69 0 0,298-146-1767 0 0,-53 32 2136 0 0,95-55-2558 0 0,0 0 0 0 0,0 0 0 0 0,0 0 0 0 0,0 0 0 0 0,0 0 0 0 0,0 0-1 0 0,0 0 1 0 0,-1 0 0 0 0,1 0 0 0 0,0 0 0 0 0,0 0 0 0 0,0 0 0 0 0,0 0 0 0 0,0 0 0 0 0,0 0 0 0 0,0 0 0 0 0,0 1 0 0 0,0-1 0 0 0,-1 0 0 0 0,1 0 0 0 0,0 0 0 0 0,0 0 0 0 0,0 0 0 0 0,0 0 0 0 0,0 0 0 0 0,0 0 0 0 0,0 0 0 0 0,0 0 0 0 0,0 1 0 0 0,0-1 0 0 0,0 0 0 0 0,0 0 0 0 0,0 0 0 0 0,0 0 0 0 0,0 0 0 0 0,0 0 0 0 0,0 0 0 0 0,0 1 0 0 0,0-1 0 0 0,0 0 0 0 0,0 0 0 0 0,0 0 0 0 0,0 0 0 0 0,0 0 0 0 0,0 0 0 0 0,0 0-1 0 0,0 0 1 0 0,0 1 0 0 0,0-1 0 0 0,0 0 0 0 0,0 0 0 0 0,0 0 0 0 0,0 0 0 0 0,0 0 0 0 0,0 0 0 0 0,0 0 0 0 0,1 0 0 0 0,-1 0 0 0 0,0 0 0 0 0,0 1 0 0 0,0-1 0 0 0,0 0 0 0 0,11 1 542 0 0,17-5-35 0 0,389-98 1095 0 0,-199 45-1108 0 0,257-49-188 0 0,-295 68-416 0 0,39-14-1521 0 0,319-118 1 0 0,-403 116-3302 0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7-23T20:33:07.402"/>
    </inkml:context>
    <inkml:brush xml:id="br0">
      <inkml:brushProperty name="width" value="0.035" units="cm"/>
      <inkml:brushProperty name="height" value="0.035" units="cm"/>
    </inkml:brush>
  </inkml:definitions>
  <inkml:trace contextRef="#ctx0" brushRef="#br0">215 802 455 0 0,'-10'6'998'0'0,"10"-6"-975"0"0,-1 0-1 0 0,1 0 1 0 0,0 0-1 0 0,0 0 0 0 0,-1 0 1 0 0,1 0-1 0 0,0 0 0 0 0,0 0 1 0 0,0 0-1 0 0,-1 0 0 0 0,1 0 1 0 0,0 0-1 0 0,0 0 0 0 0,0 0 1 0 0,-1 0-1 0 0,1 0 0 0 0,0 0 1 0 0,0 0-1 0 0,-1 0 0 0 0,1 0 1 0 0,0 0-1 0 0,0 0 0 0 0,0-1 1 0 0,0 1-1 0 0,-1 0 0 0 0,1 0 1 0 0,0 0-1 0 0,0 0 1 0 0,0-1-1 0 0,0 1 0 0 0,-1 0 1 0 0,1 0-1 0 0,0 0 0 0 0,0 0 1 0 0,0-1-1 0 0,0 1 0 0 0,0 0 1 0 0,0 0-1 0 0,0-1 0 0 0,0 1 1 0 0,0 0-1 0 0,0 0 0 0 0,0 0 1 0 0,0-1-1 0 0,0 1 0 0 0,0 0 1 0 0,0 0-1 0 0,0 0 0 0 0,0-1 1 0 0,0 1 733 0 0,-1-5-388 0 0,-1-6 138 0 0,1 0 0 0 0,0 0 0 0 0,0 0 0 0 0,1 0 0 0 0,1 0 0 0 0,1-13 0 0 0,9-52 1503 0 0,-4 15-1024 0 0,21-92 292 0 0,18-114-1098 0 0,-35 130-192 0 0,-11 137 33 0 0,0-1 0 0 0,0 0 0 0 0,0 1 0 0 0,0-1 0 0 0,0 0 0 0 0,0 1 0 0 0,0-1 1 0 0,1 0-1 0 0,-1 1 0 0 0,0-1 0 0 0,0 0 0 0 0,1 1 0 0 0,-1-1 0 0 0,0 1 0 0 0,1-1 0 0 0,-1 1 0 0 0,1-1 0 0 0,0 0 0 0 0,-1 1-4 0 0,0 0-1 0 0,0 0 1 0 0,1 0 0 0 0,-1 0-1 0 0,0 0 1 0 0,1 0-1 0 0,-1 0 1 0 0,0 0 0 0 0,0 0-1 0 0,1 1 1 0 0,-1-1 0 0 0,0 0-1 0 0,1 0 1 0 0,-1 0-1 0 0,0 0 1 0 0,0 0 0 0 0,1 1-1 0 0,-1-1 1 0 0,0 0-1 0 0,0 0 1 0 0,0 0 0 0 0,1 1-1 0 0,-1-1 1 0 0,0 0-1 0 0,0 0 1 0 0,0 1 0 0 0,11 22 380 0 0,15 74 202 0 0,3 7-355 0 0,-8-33 133 0 0,14 89-1 0 0,-7-27-345 0 0,-17-90-22 0 0,26 101-40 0 0,-25-106-40 0 0,29 64 0 0 0,-36-91 45 0 0,1 0 0 0 0,0 0 0 0 0,0-1 0 0 0,15 18 1 0 0,-19-26-16 0 0,0 0 0 0 0,0 0 0 0 0,0 0 0 0 0,0 0 0 0 0,0 0 1 0 0,1 0-1 0 0,-1-1 0 0 0,1 1 0 0 0,-1-1 0 0 0,1 0 0 0 0,-1 0 1 0 0,1 0-1 0 0,0 0 0 0 0,-1 0 0 0 0,1-1 0 0 0,0 1 1 0 0,0-1-1 0 0,0 0 0 0 0,0 1 0 0 0,-1-1 0 0 0,1-1 0 0 0,0 1 1 0 0,0 0-1 0 0,0-1 0 0 0,0 1 0 0 0,4-2 0 0 0,1-2-29 0 0,0 0 0 0 0,0 0 0 0 0,-1-1 0 0 0,0 0 1 0 0,1 0-1 0 0,-1-1 0 0 0,-1 1 0 0 0,1-2 0 0 0,-1 1 0 0 0,0-1 0 0 0,-1 0 0 0 0,0 0 0 0 0,0 0 0 0 0,0-1 0 0 0,4-9 0 0 0,0-4 52 0 0,0 0 1 0 0,-1 0-1 0 0,-1 0 1 0 0,7-40-1 0 0,-9 36-85 0 0,-2 1 1 0 0,0-1-1 0 0,-2 1 0 0 0,-1-1 0 0 0,-1 0 0 0 0,-6-39 1 0 0,5 53-40 0 0,-1 1 1 0 0,0-1-1 0 0,0 1 1 0 0,-1 0-1 0 0,0 0 0 0 0,-1 0 1 0 0,0 0-1 0 0,-1 1 1 0 0,0 0-1 0 0,0 0 1 0 0,-1 1-1 0 0,0-1 1 0 0,-1 2-1 0 0,1-1 1 0 0,-2 1-1 0 0,1 0 1 0 0,-14-9-1 0 0,11 11-54 0 0,1-1-1 0 0,-1 1 1 0 0,0 1-1 0 0,0 0 0 0 0,-1 0 1 0 0,1 1-1 0 0,-16-2 1 0 0,9 3 108 0 0,1 1 1 0 0,-1 1-1 0 0,0 0 1 0 0,-23 4 0 0 0,-1 4 229 0 0,0 2 0 0 0,1 1 0 0 0,-49 22 0 0 0,69-25 14 0 0,0 2 1 0 0,0 1 0 0 0,1 0 0 0 0,0 2-1 0 0,1 0 1 0 0,1 1 0 0 0,0 1 0 0 0,-29 31-1 0 0,38-36-38 0 0,0 1 0 0 0,1 0 0 0 0,0 0-1 0 0,1 0 1 0 0,1 1 0 0 0,-1 0 0 0 0,2 0-1 0 0,0 1 1 0 0,0 0 0 0 0,1 0 0 0 0,1 0 0 0 0,0 0-1 0 0,1 0 1 0 0,0 1 0 0 0,1-1 0 0 0,1 20-1 0 0,0-28-112 0 0,1 0 0 0 0,-1 0 0 0 0,1-1-1 0 0,1 1 1 0 0,-1 0 0 0 0,1 0-1 0 0,-1-1 1 0 0,1 1 0 0 0,1-1 0 0 0,-1 0-1 0 0,0 0 1 0 0,1 1 0 0 0,0-1 0 0 0,0-1-1 0 0,0 1 1 0 0,1 0 0 0 0,-1-1 0 0 0,1 0-1 0 0,0 0 1 0 0,0 0 0 0 0,0 0-1 0 0,0-1 1 0 0,0 1 0 0 0,9 2 0 0 0,14 5-129 0 0,0-2 1 0 0,0-1 0 0 0,0-2 0 0 0,1 0 0 0 0,0-2-1 0 0,0-1 1 0 0,0-1 0 0 0,0-1 0 0 0,0-2-1 0 0,0-1 1 0 0,32-7 0 0 0,-40 5 18 0 0,20-10-1 0 0,16-3-132 0 0,-32 11 115 0 0,-1-1 0 0 0,1-1 0 0 0,-2-1 0 0 0,1-1 0 0 0,-1-1 0 0 0,-1-1 0 0 0,0-1 0 0 0,27-23 0 0 0,-23 15 59 0 0,-1-2 1 0 0,-1 0-1 0 0,-1-1 0 0 0,-2-2 0 0 0,31-49 0 0 0,-43 60 15 0 0,12-29-1 0 0,-1-1 26 0 0,-19 45 25 0 0,0 0 0 0 0,0 1-1 0 0,1-1 1 0 0,-1 0 0 0 0,0 1-1 0 0,1-1 1 0 0,-1 1-1 0 0,0-1 1 0 0,1 1 0 0 0,-1-1-1 0 0,1 1 1 0 0,-1-1 0 0 0,0 1-1 0 0,1-1 1 0 0,-1 1 0 0 0,1 0-1 0 0,0-1 1 0 0,-1 1 0 0 0,1 0-1 0 0,-1-1 1 0 0,1 1-1 0 0,0 0 1 0 0,-1 0 0 0 0,1-1-1 0 0,-1 1 1 0 0,1 0 0 0 0,1 0-1 0 0,-1 0-1 0 0,0 1-1 0 0,-1-1 1 0 0,1 0 0 0 0,0 1-1 0 0,0-1 1 0 0,0 1 0 0 0,0 0-1 0 0,-1-1 1 0 0,1 1-1 0 0,0 0 1 0 0,-1-1 0 0 0,1 1-1 0 0,0 0 1 0 0,-1 0 0 0 0,2 1-1 0 0,1 5 3 0 0,1 0 0 0 0,-1 0 0 0 0,3 10 0 0 0,65 202 80 0 0,-67-203-66 0 0,-2-11-17 0 0,-1 1 1 0 0,1-1 0 0 0,0 1-1 0 0,0-1 1 0 0,1 0-1 0 0,-1 0 1 0 0,1 0 0 0 0,0 0-1 0 0,4 4 1 0 0,-7-9 16 0 0,1 1 0 0 0,-1-1 1 0 0,0 0-1 0 0,0 0 0 0 0,0 0 1 0 0,0 0-1 0 0,1 0 0 0 0,-1 0 1 0 0,0 0-1 0 0,0 0 0 0 0,0 0 1 0 0,0 1-1 0 0,1-1 0 0 0,-1 0 1 0 0,0 0-1 0 0,0 0 0 0 0,0 0 1 0 0,1 0-1 0 0,-1 0 0 0 0,0 0 1 0 0,0 0-1 0 0,0 0 0 0 0,1-1 1 0 0,-1 1-1 0 0,0 0 0 0 0,0 0 1 0 0,0 0-1 0 0,1 0 0 0 0,-1 0 1 0 0,0 0-1 0 0,0 0 0 0 0,0 0 1 0 0,0 0-1 0 0,1-1 0 0 0,-1 1 1 0 0,0 0-1 0 0,0 0 0 0 0,0 0 1 0 0,0 0-1 0 0,0 0 0 0 0,0-1 1 0 0,1 1-1 0 0,-1 0 0 0 0,0 0 1 0 0,0 0-1 0 0,0-1 0 0 0,0 1 1 0 0,0 0-1 0 0,0 0 0 0 0,0 0 1 0 0,0-1-1 0 0,0 1 0 0 0,0 0 1 0 0,0 0-1 0 0,0 0 0 0 0,0-1 0 0 0,0 1 1 0 0,0 0-1 0 0,0 0 0 0 0,2-18 515 0 0,-2 14-371 0 0,20-152 1632 0 0,-16 127-1783 0 0,-2 12-78 0 0,0 1-1 0 0,1 0 0 0 0,1 0 1 0 0,0 0-1 0 0,2 1 1 0 0,7-18-1 0 0,-13 32 56 0 0,1 0-1 0 0,-1 0 0 0 0,1 0 0 0 0,0-1 1 0 0,0 1-1 0 0,0 0 0 0 0,-1 0 0 0 0,1 0 1 0 0,0 0-1 0 0,0 0 0 0 0,0 0 0 0 0,1 1 1 0 0,-1-1-1 0 0,0 0 0 0 0,0 0 0 0 0,0 1 1 0 0,0-1-1 0 0,3 0 0 0 0,-3 1 11 0 0,0 0 1 0 0,0 0-1 0 0,0 0 0 0 0,0 0 1 0 0,0 0-1 0 0,0 1 0 0 0,0-1 1 0 0,0 0-1 0 0,0 1 0 0 0,0-1 0 0 0,0 0 1 0 0,0 1-1 0 0,0 0 0 0 0,0-1 1 0 0,0 1-1 0 0,0-1 0 0 0,-1 1 1 0 0,3 1-1 0 0,2 4 28 0 0,0 0 1 0 0,-1 1-1 0 0,0-1 0 0 0,1 1 0 0 0,2 7 1 0 0,-5-9 0 0 0,19 41 119 0 0,-10-22-119 0 0,17 30 1 0 0,-24-48 1 0 0,0 0-1 0 0,0-1 1 0 0,1 1 0 0 0,-1-1 0 0 0,1 1 0 0 0,0-2 0 0 0,1 1 0 0 0,-1 0-1 0 0,11 5 1 0 0,-14-8 13 0 0,1-1-1 0 0,-1 0 1 0 0,0 0-1 0 0,1 0 1 0 0,-1 0-1 0 0,1 0 1 0 0,-1 0-1 0 0,1-1 1 0 0,0 0 0 0 0,-1 1-1 0 0,1-1 1 0 0,-1 0-1 0 0,1 0 1 0 0,0 0-1 0 0,-1 0 1 0 0,1-1-1 0 0,0 1 1 0 0,-1-1-1 0 0,1 1 1 0 0,-1-1-1 0 0,1 0 1 0 0,2-2-1 0 0,-2 1 28 0 0,1 0 0 0 0,-1-1-1 0 0,0 0 1 0 0,0 0-1 0 0,0 0 1 0 0,0 0 0 0 0,0 0-1 0 0,-1 0 1 0 0,1-1 0 0 0,-1 1-1 0 0,0-1 1 0 0,0 0 0 0 0,1-4-1 0 0,12-35 208 0 0,-1-1-1 0 0,9-58 1 0 0,0 1-983 0 0,-17 89 408 0 0,-6 12 294 0 0,0 0 1 0 0,1 0-1 0 0,-1 0 1 0 0,0 0-1 0 0,0 0 1 0 0,0 0-1 0 0,1 1 0 0 0,-1-1 1 0 0,0 0-1 0 0,0 0 1 0 0,0 0-1 0 0,0 0 1 0 0,1 0-1 0 0,-1 0 1 0 0,0 1-1 0 0,0-1 1 0 0,0 0-1 0 0,0 0 0 0 0,0 0 1 0 0,0 1-1 0 0,1-1 1 0 0,-1 0-1 0 0,0 0 1 0 0,0 0-1 0 0,0 1 1 0 0,0-1-1 0 0,0 0 1 0 0,0 0-1 0 0,0 0 0 0 0,0 1 1 0 0,0-1-1 0 0,4 27-226 0 0,0 35 201 0 0,-4-27 114 0 0,3 0-1 0 0,1 0 1 0 0,14 60-1 0 0,-17-93-75 0 0,12 33-17 0 0,-12-33 20 0 0,0 0 0 0 0,0-1 0 0 0,0 1 0 0 0,0 0 1 0 0,0-1-1 0 0,0 1 0 0 0,0-1 0 0 0,1 0 0 0 0,-1 1 0 0 0,1-1 0 0 0,-1 0 1 0 0,1 0-1 0 0,-1 1 0 0 0,1-1 0 0 0,-1-1 0 0 0,4 3 0 0 0,-4-3 12 0 0,0 0-1 0 0,-1 0 1 0 0,1 0-1 0 0,-1 0 1 0 0,1 0-1 0 0,0 0 0 0 0,-1 0 1 0 0,1 0-1 0 0,0 0 1 0 0,-1 0-1 0 0,1 0 1 0 0,-1 0-1 0 0,1-1 1 0 0,0 1-1 0 0,-1 0 0 0 0,1 0 1 0 0,-1-1-1 0 0,1 1 1 0 0,-1 0-1 0 0,1-1 1 0 0,-1 1-1 0 0,1-1 1 0 0,9-15 324 0 0,-2-19 166 0 0,-8 34-506 0 0,8-73 243 0 0,2-15-60 0 0,-10 88-184 0 0,0 1 1 0 0,0-1-1 0 0,0 0 0 0 0,1 0 0 0 0,-1 0 0 0 0,0 1 0 0 0,0-1 1 0 0,1 0-1 0 0,-1 0 0 0 0,0 0 0 0 0,1 1 0 0 0,-1-1 0 0 0,0 0 1 0 0,1 1-1 0 0,-1-1 0 0 0,1 0 0 0 0,-1 1 0 0 0,1-1 0 0 0,0 1 1 0 0,-1-1-1 0 0,1 1 0 0 0,0-1 0 0 0,1 0 0 0 0,-2 1 6 0 0,1 0 0 0 0,0 1 0 0 0,0-1 0 0 0,0 0-1 0 0,0 0 1 0 0,0 1 0 0 0,0-1 0 0 0,-1 0 0 0 0,1 1-1 0 0,0-1 1 0 0,0 1 0 0 0,-1-1 0 0 0,1 1 0 0 0,0 0 0 0 0,-1-1-1 0 0,1 1 1 0 0,0 0 0 0 0,-1-1 0 0 0,1 1 0 0 0,-1 0-1 0 0,1 1 1 0 0,14 20 499 0 0,18 34 0 0 0,-26-41-417 0 0,1 0 1 0 0,1-1-1 0 0,0 1 0 0 0,1-2 0 0 0,0 0 0 0 0,23 23 1 0 0,-29-33-86 0 0,0 0 0 0 0,-1-1 1 0 0,1 1-1 0 0,0-1 1 0 0,1 1-1 0 0,-1-1 1 0 0,0-1-1 0 0,1 1 0 0 0,-1-1 1 0 0,1 1-1 0 0,-1-1 1 0 0,1 0-1 0 0,0-1 1 0 0,-1 1-1 0 0,1-1 0 0 0,0 0 1 0 0,0 0-1 0 0,-1-1 1 0 0,7 0-1 0 0,-3-2 9 0 0,1 1-1 0 0,-1-1 1 0 0,0 0-1 0 0,-1-1 1 0 0,1 0-1 0 0,-1 0 1 0 0,0-1 0 0 0,0 0-1 0 0,13-11 1 0 0,7-11 231 0 0,-1-2 1 0 0,38-53 0 0 0,-44 54-29 0 0,1 1 0 0 0,1 1 0 0 0,50-45 0 0 0,-69 68-216 0 0,1 0-1 0 0,0 1 1 0 0,0-1 0 0 0,0 1-1 0 0,0 0 1 0 0,0 0 0 0 0,0 0-1 0 0,1 0 1 0 0,6-1 0 0 0,-11 3-4 0 0,0 0 0 0 0,0 0 1 0 0,0 0-1 0 0,0 0 0 0 0,0 0 1 0 0,0 0-1 0 0,0 0 0 0 0,0 0 0 0 0,0 0 1 0 0,0 0-1 0 0,1 0 0 0 0,-1 0 1 0 0,0 0-1 0 0,0 0 0 0 0,0 0 1 0 0,0 0-1 0 0,0 0 0 0 0,0 0 1 0 0,0 0-1 0 0,0 0 0 0 0,0 0 1 0 0,0 0-1 0 0,0 0 0 0 0,0 0 1 0 0,0 0-1 0 0,1 0 0 0 0,-1 0 1 0 0,0 0-1 0 0,0 0 0 0 0,0 1 1 0 0,0-1-1 0 0,0 0 0 0 0,0 0 1 0 0,0 0-1 0 0,0 0 0 0 0,0 0 1 0 0,0 0-1 0 0,0 0 0 0 0,0 0 0 0 0,0 0 1 0 0,0 0-1 0 0,0 0 0 0 0,0 0 1 0 0,0 0-1 0 0,0 0 0 0 0,0 1 1 0 0,0-1-1 0 0,0 0 0 0 0,0 0 1 0 0,0 0-1 0 0,0 0 0 0 0,0 0 1 0 0,0 0-1 0 0,0 0 0 0 0,-3 6-109 0 0,-7 5-26 0 0,-32 22-635 0 0,-2-2 0 0 0,-50 28 0 0 0,49-32 98 0 0,-273 152-2144 0 0,-10-16 3546 0 0,-117 68 2231 0 0,246-118-558 0 0,199-113-2383 0 0,0 0 0 0 0,0 0 0 0 0,0 0 0 0 0,0 0 0 0 0,0 0 0 0 0,0 0-1 0 0,0 0 1 0 0,0 0 0 0 0,0 0 0 0 0,0 0 0 0 0,0 0 0 0 0,0 0 0 0 0,0 0 0 0 0,0 0 0 0 0,0 1-1 0 0,0-1 1 0 0,1 0 0 0 0,-1 0 0 0 0,0 0 0 0 0,0 0 0 0 0,0 0 0 0 0,0 0 0 0 0,0 0 0 0 0,0 0-1 0 0,0 0 1 0 0,0 0 0 0 0,0 0 0 0 0,0 0 0 0 0,0 0 0 0 0,0 0 0 0 0,0 0 0 0 0,0 0 0 0 0,0 0-1 0 0,0 0 1 0 0,0 0 0 0 0,0 0 0 0 0,0 1 0 0 0,0-1 0 0 0,0 0 0 0 0,0 0 0 0 0,0 0 0 0 0,0 0-1 0 0,0 0 1 0 0,0 0 0 0 0,0 0 0 0 0,0 0 0 0 0,0 0 0 0 0,0 0 0 0 0,0 0 0 0 0,0 0-1 0 0,10 0 389 0 0,15-5-7 0 0,208-59 540 0 0,212-52-153 0 0,-224 66-252 0 0,405-99 407 0 0,287-133-3078 0 0,-832 255 1184 0 0,63-19-5806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0C2311-5925-4EBF-AA6E-1B0EE4423B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39</Pages>
  <Words>12099</Words>
  <Characters>68968</Characters>
  <Application>Microsoft Office Word</Application>
  <DocSecurity>0</DocSecurity>
  <Lines>574</Lines>
  <Paragraphs>161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80906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Umar Abid</cp:lastModifiedBy>
  <cp:revision>3</cp:revision>
  <dcterms:created xsi:type="dcterms:W3CDTF">2026-07-23T20:17:00Z</dcterms:created>
  <dcterms:modified xsi:type="dcterms:W3CDTF">2026-07-23T20:35:00Z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4e3f0b12-6174-4a1c-86e0-4d36d917ce84</vt:lpwstr>
  </property>
</Properties>
</file>