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7898E9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47043">
              <w:rPr>
                <w:rFonts w:ascii="Times New Roman" w:hAnsi="Times New Roman" w:cs="Times New Roman"/>
                <w:b/>
                <w:color w:val="auto"/>
                <w:sz w:val="48"/>
              </w:rPr>
              <w:t>Kerry Warner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1800F9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47043">
              <w:rPr>
                <w:rFonts w:ascii="Times New Roman" w:hAnsi="Times New Roman" w:cs="Times New Roman"/>
                <w:b/>
                <w:color w:val="auto"/>
                <w:sz w:val="48"/>
              </w:rPr>
              <w:t xml:space="preserve"> 2320478@student.uwtsd.ac.uk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D9788C0" w14:textId="658D1C35" w:rsidR="00847043" w:rsidRPr="005D3F07" w:rsidRDefault="008470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2320478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9CEE8B7" w14:textId="77777777" w:rsidR="00325848" w:rsidRDefault="00325848" w:rsidP="00FF7EBB">
            <w:pPr>
              <w:jc w:val="both"/>
              <w:rPr>
                <w:i/>
                <w:sz w:val="24"/>
                <w:szCs w:val="24"/>
              </w:rPr>
            </w:pPr>
          </w:p>
          <w:p w14:paraId="24D3637F" w14:textId="5A2B97F6" w:rsidR="00325848" w:rsidRPr="00325848" w:rsidRDefault="00325848" w:rsidP="00325848">
            <w:pPr>
              <w:jc w:val="both"/>
              <w:rPr>
                <w:b/>
                <w:bCs/>
                <w:iCs/>
                <w:sz w:val="24"/>
                <w:szCs w:val="24"/>
              </w:rPr>
            </w:pPr>
            <w:r w:rsidRPr="00325848">
              <w:rPr>
                <w:b/>
                <w:bCs/>
                <w:iCs/>
                <w:sz w:val="24"/>
                <w:szCs w:val="24"/>
              </w:rPr>
              <w:t>Background:</w:t>
            </w:r>
          </w:p>
          <w:p w14:paraId="04D700D4" w14:textId="77777777" w:rsidR="00325848" w:rsidRPr="00325848" w:rsidRDefault="00325848" w:rsidP="00325848">
            <w:pPr>
              <w:jc w:val="both"/>
              <w:rPr>
                <w:iCs/>
                <w:sz w:val="24"/>
                <w:szCs w:val="24"/>
              </w:rPr>
            </w:pPr>
          </w:p>
          <w:p w14:paraId="5C9CC8B7" w14:textId="241C5B2B" w:rsidR="00325848" w:rsidRDefault="00325848" w:rsidP="00325848">
            <w:pPr>
              <w:jc w:val="both"/>
              <w:rPr>
                <w:iCs/>
                <w:sz w:val="24"/>
                <w:szCs w:val="24"/>
              </w:rPr>
            </w:pPr>
            <w:r w:rsidRPr="00325848">
              <w:rPr>
                <w:iCs/>
                <w:sz w:val="24"/>
                <w:szCs w:val="24"/>
              </w:rPr>
              <w:t xml:space="preserve">Throughout my assignment I will respond to the above question in two parts. The first part will give an over of the adult safeguarding process in Wales, showing I am aware of the steps, protocols, and relevant laws / statutory guidance. </w:t>
            </w:r>
            <w:r w:rsidRPr="003C4DC2">
              <w:rPr>
                <w:iCs/>
                <w:sz w:val="24"/>
                <w:szCs w:val="24"/>
              </w:rPr>
              <w:t>The second part will show how I applied safeguarding processes in Wales to my case study, whilst critically analysing, and reflecting on my practice.</w:t>
            </w:r>
          </w:p>
          <w:p w14:paraId="1DF453C8" w14:textId="77777777" w:rsidR="00325848" w:rsidRPr="00325848" w:rsidRDefault="00325848" w:rsidP="00325848">
            <w:pPr>
              <w:jc w:val="both"/>
              <w:rPr>
                <w:iCs/>
                <w:sz w:val="24"/>
                <w:szCs w:val="24"/>
              </w:rPr>
            </w:pPr>
          </w:p>
          <w:p w14:paraId="05CCFC8F" w14:textId="77777777" w:rsidR="00325848" w:rsidRDefault="00325848" w:rsidP="00325848">
            <w:pPr>
              <w:jc w:val="both"/>
              <w:rPr>
                <w:b/>
                <w:bCs/>
                <w:iCs/>
                <w:sz w:val="24"/>
                <w:szCs w:val="24"/>
              </w:rPr>
            </w:pPr>
            <w:r w:rsidRPr="00325848">
              <w:rPr>
                <w:b/>
                <w:bCs/>
                <w:iCs/>
                <w:sz w:val="24"/>
                <w:szCs w:val="24"/>
              </w:rPr>
              <w:t>Part 1:</w:t>
            </w:r>
          </w:p>
          <w:p w14:paraId="030F9BF6" w14:textId="77777777" w:rsidR="00325848" w:rsidRPr="00325848" w:rsidRDefault="00325848" w:rsidP="00325848">
            <w:pPr>
              <w:jc w:val="both"/>
              <w:rPr>
                <w:b/>
                <w:bCs/>
                <w:iCs/>
                <w:sz w:val="24"/>
                <w:szCs w:val="24"/>
              </w:rPr>
            </w:pPr>
          </w:p>
          <w:p w14:paraId="2401B8E4" w14:textId="197F100D" w:rsidR="00325848" w:rsidRDefault="00325848" w:rsidP="00325848">
            <w:pPr>
              <w:jc w:val="both"/>
              <w:rPr>
                <w:iCs/>
                <w:sz w:val="24"/>
                <w:szCs w:val="24"/>
              </w:rPr>
            </w:pPr>
            <w:r w:rsidRPr="00325848">
              <w:rPr>
                <w:iCs/>
                <w:sz w:val="24"/>
                <w:szCs w:val="24"/>
              </w:rPr>
              <w:t xml:space="preserve">Safeguarding is ‘everyone’s responsibility’, governed by policies, and procedures (COSP, 2022). Safeguarding </w:t>
            </w:r>
            <w:r w:rsidR="00110D3A" w:rsidRPr="00325848">
              <w:rPr>
                <w:iCs/>
                <w:sz w:val="24"/>
                <w:szCs w:val="24"/>
              </w:rPr>
              <w:t>practi</w:t>
            </w:r>
            <w:r w:rsidR="00110D3A">
              <w:rPr>
                <w:iCs/>
                <w:sz w:val="24"/>
                <w:szCs w:val="24"/>
              </w:rPr>
              <w:t>c</w:t>
            </w:r>
            <w:r w:rsidR="00110D3A" w:rsidRPr="00325848">
              <w:rPr>
                <w:iCs/>
                <w:sz w:val="24"/>
                <w:szCs w:val="24"/>
              </w:rPr>
              <w:t>e</w:t>
            </w:r>
            <w:r w:rsidR="00110D3A">
              <w:rPr>
                <w:iCs/>
                <w:sz w:val="24"/>
                <w:szCs w:val="24"/>
              </w:rPr>
              <w:t>s</w:t>
            </w:r>
            <w:r w:rsidRPr="00325848">
              <w:rPr>
                <w:iCs/>
                <w:sz w:val="24"/>
                <w:szCs w:val="24"/>
              </w:rPr>
              <w:t xml:space="preserve"> are guided by principles of dignity respect, and empowerment. Social Workers play a crucial role in identifying, assessing, and responding to concerns about the safety and well-being of adults who may be experiencing harm or who are at risk of harm. However, people’s perceptions of safety, risk, and danger are unique to them, and often formed from their values, personnel ethics, experiences, and culture (Barnett, 2019). The Social Services and Well-being (Wales) Act 2014 (SSWBA,2014), effective from April 2016, and supporting statutory guidance, legislates how social workers should practi</w:t>
            </w:r>
            <w:r w:rsidR="00110D3A">
              <w:rPr>
                <w:iCs/>
                <w:sz w:val="24"/>
                <w:szCs w:val="24"/>
              </w:rPr>
              <w:t>c</w:t>
            </w:r>
            <w:r w:rsidRPr="00325848">
              <w:rPr>
                <w:iCs/>
                <w:sz w:val="24"/>
                <w:szCs w:val="24"/>
              </w:rPr>
              <w:t>e in Wales and runs alongside other overarching legislation such as:</w:t>
            </w:r>
          </w:p>
          <w:p w14:paraId="7BC0DD87" w14:textId="77777777" w:rsidR="00325848" w:rsidRPr="00325848" w:rsidRDefault="00325848" w:rsidP="00325848">
            <w:pPr>
              <w:jc w:val="both"/>
              <w:rPr>
                <w:iCs/>
                <w:sz w:val="24"/>
                <w:szCs w:val="24"/>
              </w:rPr>
            </w:pPr>
          </w:p>
          <w:p w14:paraId="711ECC7B" w14:textId="50D6167F" w:rsidR="00325848" w:rsidRPr="003C4DC2" w:rsidRDefault="00325848" w:rsidP="003C4DC2">
            <w:pPr>
              <w:pStyle w:val="ListParagraph"/>
              <w:numPr>
                <w:ilvl w:val="0"/>
                <w:numId w:val="57"/>
              </w:numPr>
              <w:jc w:val="both"/>
              <w:rPr>
                <w:iCs/>
                <w:sz w:val="24"/>
                <w:szCs w:val="24"/>
              </w:rPr>
            </w:pPr>
            <w:bookmarkStart w:id="0" w:name="_Hlk178622125"/>
            <w:r w:rsidRPr="003C4DC2">
              <w:rPr>
                <w:iCs/>
                <w:sz w:val="24"/>
                <w:szCs w:val="24"/>
              </w:rPr>
              <w:t>Working Together to Safeguard People (2019)</w:t>
            </w:r>
          </w:p>
          <w:p w14:paraId="459779BA" w14:textId="673871DF" w:rsidR="00325848" w:rsidRPr="003C4DC2" w:rsidRDefault="00325848" w:rsidP="003C4DC2">
            <w:pPr>
              <w:pStyle w:val="ListParagraph"/>
              <w:numPr>
                <w:ilvl w:val="0"/>
                <w:numId w:val="57"/>
              </w:numPr>
              <w:jc w:val="both"/>
              <w:rPr>
                <w:iCs/>
                <w:sz w:val="24"/>
                <w:szCs w:val="24"/>
              </w:rPr>
            </w:pPr>
            <w:r w:rsidRPr="003C4DC2">
              <w:rPr>
                <w:iCs/>
                <w:sz w:val="24"/>
                <w:szCs w:val="24"/>
              </w:rPr>
              <w:t>Wales Safeguarding Procedures (2019).</w:t>
            </w:r>
          </w:p>
          <w:p w14:paraId="5F25B5E7" w14:textId="2FC6D311" w:rsidR="00325848" w:rsidRPr="003C4DC2" w:rsidRDefault="00325848" w:rsidP="003C4DC2">
            <w:pPr>
              <w:pStyle w:val="ListParagraph"/>
              <w:numPr>
                <w:ilvl w:val="0"/>
                <w:numId w:val="55"/>
              </w:numPr>
              <w:jc w:val="both"/>
              <w:rPr>
                <w:iCs/>
                <w:sz w:val="24"/>
                <w:szCs w:val="24"/>
              </w:rPr>
            </w:pPr>
            <w:r w:rsidRPr="003C4DC2">
              <w:rPr>
                <w:iCs/>
                <w:sz w:val="24"/>
                <w:szCs w:val="24"/>
              </w:rPr>
              <w:lastRenderedPageBreak/>
              <w:t>Mental Capacity Act (2005) and the Mental Health Act (</w:t>
            </w:r>
            <w:r w:rsidR="003C4DC2" w:rsidRPr="003C4DC2">
              <w:rPr>
                <w:iCs/>
                <w:sz w:val="24"/>
                <w:szCs w:val="24"/>
              </w:rPr>
              <w:t>2007</w:t>
            </w:r>
            <w:r w:rsidRPr="003C4DC2">
              <w:rPr>
                <w:iCs/>
                <w:sz w:val="24"/>
                <w:szCs w:val="24"/>
              </w:rPr>
              <w:t>)</w:t>
            </w:r>
          </w:p>
          <w:p w14:paraId="44C036E2" w14:textId="3A7741EC" w:rsidR="00325848" w:rsidRPr="003C4DC2" w:rsidRDefault="00325848" w:rsidP="003C4DC2">
            <w:pPr>
              <w:pStyle w:val="ListParagraph"/>
              <w:numPr>
                <w:ilvl w:val="0"/>
                <w:numId w:val="56"/>
              </w:numPr>
              <w:jc w:val="both"/>
              <w:rPr>
                <w:iCs/>
                <w:sz w:val="24"/>
                <w:szCs w:val="24"/>
              </w:rPr>
            </w:pPr>
            <w:r w:rsidRPr="003C4DC2">
              <w:rPr>
                <w:iCs/>
                <w:sz w:val="24"/>
                <w:szCs w:val="24"/>
              </w:rPr>
              <w:t>Equality Act (2010)</w:t>
            </w:r>
          </w:p>
          <w:p w14:paraId="61A69DCF" w14:textId="6585ABC7" w:rsidR="003C4DC2" w:rsidRPr="003C4DC2" w:rsidRDefault="00325848" w:rsidP="003C4DC2">
            <w:pPr>
              <w:pStyle w:val="ListParagraph"/>
              <w:numPr>
                <w:ilvl w:val="0"/>
                <w:numId w:val="56"/>
              </w:numPr>
              <w:jc w:val="both"/>
              <w:rPr>
                <w:iCs/>
                <w:sz w:val="24"/>
                <w:szCs w:val="24"/>
              </w:rPr>
            </w:pPr>
            <w:r w:rsidRPr="003C4DC2">
              <w:rPr>
                <w:iCs/>
                <w:sz w:val="24"/>
                <w:szCs w:val="24"/>
              </w:rPr>
              <w:t xml:space="preserve">Freedom of Information Act </w:t>
            </w:r>
            <w:r w:rsidR="003C4DC2">
              <w:rPr>
                <w:iCs/>
                <w:sz w:val="24"/>
                <w:szCs w:val="24"/>
              </w:rPr>
              <w:t>(</w:t>
            </w:r>
            <w:r w:rsidRPr="003C4DC2">
              <w:rPr>
                <w:iCs/>
                <w:sz w:val="24"/>
                <w:szCs w:val="24"/>
              </w:rPr>
              <w:t>2000</w:t>
            </w:r>
            <w:r w:rsidR="003C4DC2">
              <w:rPr>
                <w:iCs/>
                <w:sz w:val="24"/>
                <w:szCs w:val="24"/>
              </w:rPr>
              <w:t>)</w:t>
            </w:r>
          </w:p>
          <w:p w14:paraId="1D065F62" w14:textId="5C2A6662" w:rsidR="00325848" w:rsidRPr="003C4DC2" w:rsidRDefault="00325848" w:rsidP="003C4DC2">
            <w:pPr>
              <w:pStyle w:val="ListParagraph"/>
              <w:numPr>
                <w:ilvl w:val="0"/>
                <w:numId w:val="56"/>
              </w:numPr>
              <w:jc w:val="both"/>
              <w:rPr>
                <w:iCs/>
                <w:sz w:val="24"/>
                <w:szCs w:val="24"/>
              </w:rPr>
            </w:pPr>
            <w:r w:rsidRPr="003C4DC2">
              <w:rPr>
                <w:iCs/>
                <w:sz w:val="24"/>
                <w:szCs w:val="24"/>
              </w:rPr>
              <w:t xml:space="preserve">General Data Protection Regulation, 2018 (GDPR). </w:t>
            </w:r>
          </w:p>
          <w:p w14:paraId="1885FFEE" w14:textId="073D3279" w:rsidR="00325848" w:rsidRPr="003C4DC2" w:rsidRDefault="00325848" w:rsidP="003C4DC2">
            <w:pPr>
              <w:pStyle w:val="ListParagraph"/>
              <w:numPr>
                <w:ilvl w:val="0"/>
                <w:numId w:val="56"/>
              </w:numPr>
              <w:jc w:val="both"/>
              <w:rPr>
                <w:iCs/>
                <w:sz w:val="24"/>
                <w:szCs w:val="24"/>
              </w:rPr>
            </w:pPr>
            <w:r w:rsidRPr="003C4DC2">
              <w:rPr>
                <w:iCs/>
                <w:sz w:val="24"/>
                <w:szCs w:val="24"/>
              </w:rPr>
              <w:t>Welsh Language (Wales) Measures 2011 – Welsh Language Standards.</w:t>
            </w:r>
          </w:p>
          <w:p w14:paraId="67B81251" w14:textId="44979D6B" w:rsidR="00325848" w:rsidRPr="003C4DC2" w:rsidRDefault="00325848" w:rsidP="003C4DC2">
            <w:pPr>
              <w:pStyle w:val="ListParagraph"/>
              <w:numPr>
                <w:ilvl w:val="0"/>
                <w:numId w:val="56"/>
              </w:numPr>
              <w:jc w:val="both"/>
              <w:rPr>
                <w:iCs/>
                <w:sz w:val="24"/>
                <w:szCs w:val="24"/>
              </w:rPr>
            </w:pPr>
            <w:r w:rsidRPr="003C4DC2">
              <w:rPr>
                <w:iCs/>
                <w:sz w:val="24"/>
                <w:szCs w:val="24"/>
              </w:rPr>
              <w:t xml:space="preserve">Human Rights Act (1998). </w:t>
            </w:r>
          </w:p>
          <w:bookmarkEnd w:id="0"/>
          <w:p w14:paraId="56336E9D" w14:textId="77777777" w:rsidR="00325848" w:rsidRPr="00325848" w:rsidRDefault="00325848" w:rsidP="00325848">
            <w:pPr>
              <w:jc w:val="both"/>
              <w:rPr>
                <w:iCs/>
                <w:sz w:val="24"/>
                <w:szCs w:val="24"/>
              </w:rPr>
            </w:pPr>
          </w:p>
          <w:p w14:paraId="1BA3AADC" w14:textId="7144525F" w:rsidR="00325848" w:rsidRDefault="00325848" w:rsidP="00325848">
            <w:pPr>
              <w:jc w:val="both"/>
              <w:rPr>
                <w:iCs/>
                <w:sz w:val="24"/>
                <w:szCs w:val="24"/>
              </w:rPr>
            </w:pPr>
            <w:r w:rsidRPr="00325848">
              <w:rPr>
                <w:iCs/>
                <w:sz w:val="24"/>
                <w:szCs w:val="24"/>
              </w:rPr>
              <w:t>In Wales</w:t>
            </w:r>
            <w:r w:rsidR="00110D3A">
              <w:rPr>
                <w:iCs/>
                <w:sz w:val="24"/>
                <w:szCs w:val="24"/>
              </w:rPr>
              <w:t>,</w:t>
            </w:r>
            <w:r w:rsidRPr="00325848">
              <w:rPr>
                <w:iCs/>
                <w:sz w:val="24"/>
                <w:szCs w:val="24"/>
              </w:rPr>
              <w:t xml:space="preserve"> the SSWBA </w:t>
            </w:r>
            <w:r w:rsidR="003C4DC2">
              <w:rPr>
                <w:iCs/>
                <w:sz w:val="24"/>
                <w:szCs w:val="24"/>
              </w:rPr>
              <w:t>(</w:t>
            </w:r>
            <w:r w:rsidRPr="00325848">
              <w:rPr>
                <w:iCs/>
                <w:sz w:val="24"/>
                <w:szCs w:val="24"/>
              </w:rPr>
              <w:t>2014</w:t>
            </w:r>
            <w:r w:rsidR="003C4DC2">
              <w:rPr>
                <w:iCs/>
                <w:sz w:val="24"/>
                <w:szCs w:val="24"/>
              </w:rPr>
              <w:t>)</w:t>
            </w:r>
            <w:r w:rsidRPr="00325848">
              <w:rPr>
                <w:iCs/>
                <w:sz w:val="24"/>
                <w:szCs w:val="24"/>
              </w:rPr>
              <w:t xml:space="preserve"> legislation sets out the statutory duties to Safeguard adults, including the establishment of Safeguarding Adult Boards, and the principles governing adult safeguarding, as well as care and support more generally. Reference can be made to Part</w:t>
            </w:r>
            <w:r w:rsidR="003C4DC2">
              <w:rPr>
                <w:iCs/>
                <w:sz w:val="24"/>
                <w:szCs w:val="24"/>
              </w:rPr>
              <w:t>:</w:t>
            </w:r>
            <w:r w:rsidRPr="00325848">
              <w:rPr>
                <w:iCs/>
                <w:sz w:val="24"/>
                <w:szCs w:val="24"/>
              </w:rPr>
              <w:t>7 of the SSWBA (2014) and Wales Safeguarding procedures (2019). Unlike other parts of the act, Part 7 has no code of practice, instead</w:t>
            </w:r>
            <w:r w:rsidR="00110D3A">
              <w:rPr>
                <w:iCs/>
                <w:sz w:val="24"/>
                <w:szCs w:val="24"/>
              </w:rPr>
              <w:t>,</w:t>
            </w:r>
            <w:r w:rsidRPr="00325848">
              <w:rPr>
                <w:iCs/>
                <w:sz w:val="24"/>
                <w:szCs w:val="24"/>
              </w:rPr>
              <w:t xml:space="preserve"> statutory guidance under S:131 outlines what local authorities are required to ‘have regard’ (Clements,</w:t>
            </w:r>
            <w:proofErr w:type="gramStart"/>
            <w:r w:rsidRPr="00325848">
              <w:rPr>
                <w:iCs/>
                <w:sz w:val="24"/>
                <w:szCs w:val="24"/>
              </w:rPr>
              <w:t>2018</w:t>
            </w:r>
            <w:r w:rsidR="00AB1E3A">
              <w:rPr>
                <w:iCs/>
                <w:sz w:val="24"/>
                <w:szCs w:val="24"/>
              </w:rPr>
              <w:t>,</w:t>
            </w:r>
            <w:r w:rsidR="00B95E92">
              <w:rPr>
                <w:iCs/>
                <w:sz w:val="24"/>
                <w:szCs w:val="24"/>
              </w:rPr>
              <w:t>pg</w:t>
            </w:r>
            <w:proofErr w:type="gramEnd"/>
            <w:r w:rsidR="00B95E92">
              <w:rPr>
                <w:iCs/>
                <w:sz w:val="24"/>
                <w:szCs w:val="24"/>
              </w:rPr>
              <w:t>:2</w:t>
            </w:r>
            <w:r w:rsidRPr="00325848">
              <w:rPr>
                <w:iCs/>
                <w:sz w:val="24"/>
                <w:szCs w:val="24"/>
              </w:rPr>
              <w:t xml:space="preserve">). However, under </w:t>
            </w:r>
            <w:r w:rsidR="00AB1E3A">
              <w:rPr>
                <w:iCs/>
                <w:sz w:val="24"/>
                <w:szCs w:val="24"/>
              </w:rPr>
              <w:t>SSWBA (</w:t>
            </w:r>
            <w:proofErr w:type="gramStart"/>
            <w:r w:rsidR="00AB1E3A">
              <w:rPr>
                <w:iCs/>
                <w:sz w:val="24"/>
                <w:szCs w:val="24"/>
              </w:rPr>
              <w:t>2014,</w:t>
            </w:r>
            <w:r>
              <w:rPr>
                <w:iCs/>
                <w:sz w:val="24"/>
                <w:szCs w:val="24"/>
              </w:rPr>
              <w:t>S</w:t>
            </w:r>
            <w:proofErr w:type="gramEnd"/>
            <w:r>
              <w:rPr>
                <w:iCs/>
                <w:sz w:val="24"/>
                <w:szCs w:val="24"/>
              </w:rPr>
              <w:t xml:space="preserve">:130 - </w:t>
            </w:r>
            <w:r w:rsidRPr="00325848">
              <w:rPr>
                <w:iCs/>
                <w:sz w:val="24"/>
                <w:szCs w:val="24"/>
              </w:rPr>
              <w:t>S:131</w:t>
            </w:r>
            <w:r w:rsidR="00AB1E3A">
              <w:rPr>
                <w:iCs/>
                <w:sz w:val="24"/>
                <w:szCs w:val="24"/>
              </w:rPr>
              <w:t>)</w:t>
            </w:r>
            <w:r w:rsidRPr="00325848">
              <w:rPr>
                <w:iCs/>
                <w:sz w:val="24"/>
                <w:szCs w:val="24"/>
              </w:rPr>
              <w:t xml:space="preserve"> </w:t>
            </w:r>
            <w:r w:rsidR="00AB1E3A">
              <w:rPr>
                <w:iCs/>
                <w:sz w:val="24"/>
                <w:szCs w:val="24"/>
              </w:rPr>
              <w:t>l</w:t>
            </w:r>
            <w:r w:rsidRPr="00325848">
              <w:rPr>
                <w:iCs/>
                <w:sz w:val="24"/>
                <w:szCs w:val="24"/>
              </w:rPr>
              <w:t xml:space="preserve">ocal </w:t>
            </w:r>
            <w:r w:rsidR="00AB1E3A">
              <w:rPr>
                <w:iCs/>
                <w:sz w:val="24"/>
                <w:szCs w:val="24"/>
              </w:rPr>
              <w:t>a</w:t>
            </w:r>
            <w:r w:rsidRPr="00325848">
              <w:rPr>
                <w:iCs/>
                <w:sz w:val="24"/>
                <w:szCs w:val="24"/>
              </w:rPr>
              <w:t>uthorities are required to have regard to Working Together to Safeguard People guidance</w:t>
            </w:r>
            <w:r w:rsidR="00AB1E3A">
              <w:rPr>
                <w:iCs/>
                <w:sz w:val="24"/>
                <w:szCs w:val="24"/>
              </w:rPr>
              <w:t>, Volume 1-6</w:t>
            </w:r>
            <w:r w:rsidRPr="00325848">
              <w:rPr>
                <w:iCs/>
                <w:sz w:val="24"/>
                <w:szCs w:val="24"/>
              </w:rPr>
              <w:t xml:space="preserve">. The SSWBA </w:t>
            </w:r>
            <w:r w:rsidR="00B95E92">
              <w:rPr>
                <w:iCs/>
                <w:sz w:val="24"/>
                <w:szCs w:val="24"/>
              </w:rPr>
              <w:t>(</w:t>
            </w:r>
            <w:r w:rsidRPr="00325848">
              <w:rPr>
                <w:iCs/>
                <w:sz w:val="24"/>
                <w:szCs w:val="24"/>
              </w:rPr>
              <w:t>2014</w:t>
            </w:r>
            <w:r w:rsidR="00B95E92">
              <w:rPr>
                <w:iCs/>
                <w:sz w:val="24"/>
                <w:szCs w:val="24"/>
              </w:rPr>
              <w:t>)</w:t>
            </w:r>
            <w:r w:rsidRPr="00325848">
              <w:rPr>
                <w:iCs/>
                <w:sz w:val="24"/>
                <w:szCs w:val="24"/>
              </w:rPr>
              <w:t xml:space="preserve"> is unique to Wales and is unlike the rest of the UK</w:t>
            </w:r>
            <w:r w:rsidR="00AB1E3A">
              <w:rPr>
                <w:iCs/>
                <w:sz w:val="24"/>
                <w:szCs w:val="24"/>
              </w:rPr>
              <w:t>.</w:t>
            </w:r>
            <w:r w:rsidRPr="00325848">
              <w:rPr>
                <w:iCs/>
                <w:sz w:val="24"/>
                <w:szCs w:val="24"/>
              </w:rPr>
              <w:t xml:space="preserve"> Scotland operat</w:t>
            </w:r>
            <w:r w:rsidR="00AB1E3A">
              <w:rPr>
                <w:iCs/>
                <w:sz w:val="24"/>
                <w:szCs w:val="24"/>
              </w:rPr>
              <w:t>es</w:t>
            </w:r>
            <w:r w:rsidRPr="00325848">
              <w:rPr>
                <w:iCs/>
                <w:sz w:val="24"/>
                <w:szCs w:val="24"/>
              </w:rPr>
              <w:t xml:space="preserve"> under the </w:t>
            </w:r>
            <w:bookmarkStart w:id="1" w:name="_Hlk178622841"/>
            <w:r w:rsidRPr="00325848">
              <w:rPr>
                <w:iCs/>
                <w:sz w:val="24"/>
                <w:szCs w:val="24"/>
              </w:rPr>
              <w:t>Adult Support and Protection (Scotland) Act 2007, Northern Ireland has the Health and Social care (Amendment) Act (Northe</w:t>
            </w:r>
            <w:r w:rsidR="00110D3A">
              <w:rPr>
                <w:iCs/>
                <w:sz w:val="24"/>
                <w:szCs w:val="24"/>
              </w:rPr>
              <w:t>r</w:t>
            </w:r>
            <w:r w:rsidRPr="00325848">
              <w:rPr>
                <w:iCs/>
                <w:sz w:val="24"/>
                <w:szCs w:val="24"/>
              </w:rPr>
              <w:t>n</w:t>
            </w:r>
            <w:r w:rsidR="00110D3A">
              <w:rPr>
                <w:iCs/>
                <w:sz w:val="24"/>
                <w:szCs w:val="24"/>
              </w:rPr>
              <w:t xml:space="preserve"> </w:t>
            </w:r>
            <w:r w:rsidRPr="00325848">
              <w:rPr>
                <w:iCs/>
                <w:sz w:val="24"/>
                <w:szCs w:val="24"/>
              </w:rPr>
              <w:t xml:space="preserve">Ireland) 2014 alongside the Safeguarding Vulnerable Groups (Northern Ireland) Order 2007, and England has the Care Act 2014. Internationally, </w:t>
            </w:r>
            <w:r w:rsidR="00C77294">
              <w:rPr>
                <w:iCs/>
                <w:sz w:val="24"/>
                <w:szCs w:val="24"/>
              </w:rPr>
              <w:t xml:space="preserve">the United Nations Principles for </w:t>
            </w:r>
            <w:r w:rsidR="00110D3A">
              <w:rPr>
                <w:iCs/>
                <w:sz w:val="24"/>
                <w:szCs w:val="24"/>
              </w:rPr>
              <w:t>O</w:t>
            </w:r>
            <w:r w:rsidR="00C77294">
              <w:rPr>
                <w:iCs/>
                <w:sz w:val="24"/>
                <w:szCs w:val="24"/>
              </w:rPr>
              <w:t>lder People and the United Nations Convention on the Rights of Disabled People</w:t>
            </w:r>
            <w:bookmarkEnd w:id="1"/>
            <w:r w:rsidR="00AB1E3A">
              <w:rPr>
                <w:iCs/>
                <w:sz w:val="24"/>
                <w:szCs w:val="24"/>
              </w:rPr>
              <w:t xml:space="preserve"> offer a framework for professionals to have regard to</w:t>
            </w:r>
            <w:r w:rsidR="00C77294">
              <w:rPr>
                <w:iCs/>
                <w:sz w:val="24"/>
                <w:szCs w:val="24"/>
              </w:rPr>
              <w:t xml:space="preserve">. </w:t>
            </w:r>
            <w:r w:rsidRPr="00325848">
              <w:rPr>
                <w:iCs/>
                <w:sz w:val="24"/>
                <w:szCs w:val="24"/>
              </w:rPr>
              <w:t xml:space="preserve">The aim of </w:t>
            </w:r>
            <w:r w:rsidR="00C77294">
              <w:rPr>
                <w:iCs/>
                <w:sz w:val="24"/>
                <w:szCs w:val="24"/>
              </w:rPr>
              <w:t>the</w:t>
            </w:r>
            <w:r w:rsidR="00AB1E3A">
              <w:rPr>
                <w:iCs/>
                <w:sz w:val="24"/>
                <w:szCs w:val="24"/>
              </w:rPr>
              <w:t xml:space="preserve"> Working Together to Safeguard People</w:t>
            </w:r>
            <w:r w:rsidR="00C77294">
              <w:rPr>
                <w:iCs/>
                <w:sz w:val="24"/>
                <w:szCs w:val="24"/>
              </w:rPr>
              <w:t xml:space="preserve"> framework</w:t>
            </w:r>
            <w:r w:rsidRPr="00325848">
              <w:rPr>
                <w:iCs/>
                <w:sz w:val="24"/>
                <w:szCs w:val="24"/>
              </w:rPr>
              <w:t xml:space="preserve"> is to protect and support vulnerable adults in a dignified and proportionate way, values echoed in the SSWBA </w:t>
            </w:r>
            <w:r w:rsidR="00B95E92">
              <w:rPr>
                <w:iCs/>
                <w:sz w:val="24"/>
                <w:szCs w:val="24"/>
              </w:rPr>
              <w:t>(</w:t>
            </w:r>
            <w:proofErr w:type="gramStart"/>
            <w:r w:rsidRPr="00325848">
              <w:rPr>
                <w:iCs/>
                <w:sz w:val="24"/>
                <w:szCs w:val="24"/>
              </w:rPr>
              <w:t>2014,Part</w:t>
            </w:r>
            <w:proofErr w:type="gramEnd"/>
            <w:r w:rsidRPr="00325848">
              <w:rPr>
                <w:iCs/>
                <w:sz w:val="24"/>
                <w:szCs w:val="24"/>
              </w:rPr>
              <w:t>:7</w:t>
            </w:r>
            <w:r w:rsidR="00B95E92">
              <w:rPr>
                <w:iCs/>
                <w:sz w:val="24"/>
                <w:szCs w:val="24"/>
              </w:rPr>
              <w:t>),</w:t>
            </w:r>
            <w:r w:rsidRPr="00325848">
              <w:rPr>
                <w:iCs/>
                <w:sz w:val="24"/>
                <w:szCs w:val="24"/>
              </w:rPr>
              <w:t xml:space="preserve"> and </w:t>
            </w:r>
            <w:r w:rsidR="00B95E92">
              <w:rPr>
                <w:iCs/>
                <w:sz w:val="24"/>
                <w:szCs w:val="24"/>
              </w:rPr>
              <w:t>SSWBA (2014,</w:t>
            </w:r>
            <w:r w:rsidRPr="00325848">
              <w:rPr>
                <w:iCs/>
                <w:sz w:val="24"/>
                <w:szCs w:val="24"/>
              </w:rPr>
              <w:t>Part: 3</w:t>
            </w:r>
            <w:r w:rsidR="00B95E92">
              <w:rPr>
                <w:iCs/>
                <w:sz w:val="24"/>
                <w:szCs w:val="24"/>
              </w:rPr>
              <w:t>)</w:t>
            </w:r>
            <w:r w:rsidRPr="00325848">
              <w:rPr>
                <w:iCs/>
                <w:sz w:val="24"/>
                <w:szCs w:val="24"/>
              </w:rPr>
              <w:t xml:space="preserve"> assessing the needs of individuals.</w:t>
            </w:r>
          </w:p>
          <w:p w14:paraId="5A26BD9E" w14:textId="77777777" w:rsidR="00325848" w:rsidRPr="00325848" w:rsidRDefault="00325848" w:rsidP="00325848">
            <w:pPr>
              <w:jc w:val="both"/>
              <w:rPr>
                <w:iCs/>
                <w:sz w:val="24"/>
                <w:szCs w:val="24"/>
              </w:rPr>
            </w:pPr>
          </w:p>
          <w:p w14:paraId="70DE6FF1" w14:textId="00A85C2B" w:rsidR="00325848" w:rsidRDefault="00325848" w:rsidP="00325848">
            <w:pPr>
              <w:jc w:val="both"/>
              <w:rPr>
                <w:iCs/>
                <w:sz w:val="24"/>
                <w:szCs w:val="24"/>
              </w:rPr>
            </w:pPr>
            <w:r w:rsidRPr="00325848">
              <w:rPr>
                <w:iCs/>
                <w:sz w:val="24"/>
                <w:szCs w:val="24"/>
              </w:rPr>
              <w:t xml:space="preserve">Safeguarding </w:t>
            </w:r>
            <w:r w:rsidR="00110D3A">
              <w:rPr>
                <w:iCs/>
                <w:sz w:val="24"/>
                <w:szCs w:val="24"/>
              </w:rPr>
              <w:t>i</w:t>
            </w:r>
            <w:r w:rsidRPr="00325848">
              <w:rPr>
                <w:iCs/>
                <w:sz w:val="24"/>
                <w:szCs w:val="24"/>
              </w:rPr>
              <w:t xml:space="preserve">nquiries in Wales are recorded on the relevant forms and submitted to the local authority. Professionals making a referral have 24 hours to make a written referral as required by SSWBA </w:t>
            </w:r>
            <w:r w:rsidR="00B95E92">
              <w:rPr>
                <w:iCs/>
                <w:sz w:val="24"/>
                <w:szCs w:val="24"/>
              </w:rPr>
              <w:t>(</w:t>
            </w:r>
            <w:r w:rsidRPr="00325848">
              <w:rPr>
                <w:iCs/>
                <w:sz w:val="24"/>
                <w:szCs w:val="24"/>
              </w:rPr>
              <w:t>2014</w:t>
            </w:r>
            <w:r w:rsidR="00B95E92">
              <w:rPr>
                <w:iCs/>
                <w:sz w:val="24"/>
                <w:szCs w:val="24"/>
              </w:rPr>
              <w:t>, Part:7)</w:t>
            </w:r>
            <w:r w:rsidRPr="00325848">
              <w:rPr>
                <w:iCs/>
                <w:sz w:val="24"/>
                <w:szCs w:val="24"/>
              </w:rPr>
              <w:t>. A report written by</w:t>
            </w:r>
            <w:r w:rsidR="00110D3A">
              <w:rPr>
                <w:iCs/>
                <w:sz w:val="24"/>
                <w:szCs w:val="24"/>
              </w:rPr>
              <w:t xml:space="preserve"> the</w:t>
            </w:r>
            <w:r w:rsidRPr="00325848">
              <w:rPr>
                <w:iCs/>
                <w:sz w:val="24"/>
                <w:szCs w:val="24"/>
              </w:rPr>
              <w:t xml:space="preserve"> North Wales Safeguarding Board </w:t>
            </w:r>
            <w:r w:rsidR="00B95E92">
              <w:rPr>
                <w:iCs/>
                <w:sz w:val="24"/>
                <w:szCs w:val="24"/>
              </w:rPr>
              <w:t>(2023/24)</w:t>
            </w:r>
            <w:r w:rsidRPr="00325848">
              <w:rPr>
                <w:iCs/>
                <w:sz w:val="24"/>
                <w:szCs w:val="24"/>
              </w:rPr>
              <w:t xml:space="preserve"> reports an increase in referrals. Austerity has created a shortage of community resources, and services designed to promote wellbeing and prevent harm to vulnerable citizens in the community. When looking at proportionality it might be argued proportionality has become a way to limit the few remaining services </w:t>
            </w:r>
            <w:r w:rsidRPr="00BE29B1">
              <w:rPr>
                <w:iCs/>
                <w:sz w:val="24"/>
                <w:szCs w:val="24"/>
              </w:rPr>
              <w:t>(Dixon, 2024).</w:t>
            </w:r>
            <w:r w:rsidRPr="00325848">
              <w:rPr>
                <w:iCs/>
                <w:sz w:val="24"/>
                <w:szCs w:val="24"/>
              </w:rPr>
              <w:t xml:space="preserve"> The impact for safeguarding teams is higher referral numbers, as people look to limit risk in resource poor communities (NWSGB, 202</w:t>
            </w:r>
            <w:r w:rsidR="00756544">
              <w:rPr>
                <w:iCs/>
                <w:sz w:val="24"/>
                <w:szCs w:val="24"/>
              </w:rPr>
              <w:t>3/24</w:t>
            </w:r>
            <w:r w:rsidRPr="00325848">
              <w:rPr>
                <w:iCs/>
                <w:sz w:val="24"/>
                <w:szCs w:val="24"/>
              </w:rPr>
              <w:t>).</w:t>
            </w:r>
          </w:p>
          <w:p w14:paraId="481C088C" w14:textId="77777777" w:rsidR="00325848" w:rsidRPr="00325848" w:rsidRDefault="00325848" w:rsidP="00325848">
            <w:pPr>
              <w:jc w:val="both"/>
              <w:rPr>
                <w:iCs/>
                <w:sz w:val="24"/>
                <w:szCs w:val="24"/>
              </w:rPr>
            </w:pPr>
          </w:p>
          <w:p w14:paraId="20796F55" w14:textId="6DFD615B" w:rsidR="00325848" w:rsidRDefault="00325848" w:rsidP="00325848">
            <w:pPr>
              <w:jc w:val="both"/>
              <w:rPr>
                <w:iCs/>
                <w:sz w:val="24"/>
                <w:szCs w:val="24"/>
              </w:rPr>
            </w:pPr>
            <w:r w:rsidRPr="00325848">
              <w:rPr>
                <w:iCs/>
                <w:sz w:val="24"/>
                <w:szCs w:val="24"/>
              </w:rPr>
              <w:t xml:space="preserve">Once the initial safeguarding referral is received it then triggers an initial enquiry. The initial </w:t>
            </w:r>
            <w:r w:rsidR="00110D3A">
              <w:rPr>
                <w:iCs/>
                <w:sz w:val="24"/>
                <w:szCs w:val="24"/>
              </w:rPr>
              <w:t>i</w:t>
            </w:r>
            <w:r w:rsidRPr="00325848">
              <w:rPr>
                <w:iCs/>
                <w:sz w:val="24"/>
                <w:szCs w:val="24"/>
              </w:rPr>
              <w:t>nquiry is allocated to a designated person and should be completed within 7 working days of receiving the report/referral</w:t>
            </w:r>
            <w:r w:rsidR="00BE29B1">
              <w:rPr>
                <w:iCs/>
                <w:sz w:val="24"/>
                <w:szCs w:val="24"/>
              </w:rPr>
              <w:t xml:space="preserve"> (SSWBA,</w:t>
            </w:r>
            <w:proofErr w:type="gramStart"/>
            <w:r w:rsidR="00BE29B1">
              <w:rPr>
                <w:iCs/>
                <w:sz w:val="24"/>
                <w:szCs w:val="24"/>
              </w:rPr>
              <w:t>2014,s</w:t>
            </w:r>
            <w:proofErr w:type="gramEnd"/>
            <w:r w:rsidR="00BE29B1">
              <w:rPr>
                <w:iCs/>
                <w:sz w:val="24"/>
                <w:szCs w:val="24"/>
              </w:rPr>
              <w:t>:126)</w:t>
            </w:r>
            <w:r w:rsidRPr="00325848">
              <w:rPr>
                <w:iCs/>
                <w:sz w:val="24"/>
                <w:szCs w:val="24"/>
              </w:rPr>
              <w:t xml:space="preserve">. </w:t>
            </w:r>
            <w:r w:rsidR="004B5F61" w:rsidRPr="004B5F61">
              <w:rPr>
                <w:iCs/>
                <w:sz w:val="24"/>
                <w:szCs w:val="24"/>
              </w:rPr>
              <w:t xml:space="preserve">The first inquiry should verify the veracity of the referral, finish the preliminary assessment, and ascertain whether </w:t>
            </w:r>
            <w:r w:rsidRPr="00325848">
              <w:rPr>
                <w:iCs/>
                <w:sz w:val="24"/>
                <w:szCs w:val="24"/>
              </w:rPr>
              <w:t>threshold has been met, and if so, is there sufficient grounds for s:126 enquiry as framed in the SSBA</w:t>
            </w:r>
            <w:r w:rsidR="00BE29B1">
              <w:rPr>
                <w:iCs/>
                <w:sz w:val="24"/>
                <w:szCs w:val="24"/>
              </w:rPr>
              <w:t xml:space="preserve"> (</w:t>
            </w:r>
            <w:r w:rsidRPr="00325848">
              <w:rPr>
                <w:iCs/>
                <w:sz w:val="24"/>
                <w:szCs w:val="24"/>
              </w:rPr>
              <w:t>2014</w:t>
            </w:r>
            <w:r w:rsidR="00BE29B1">
              <w:rPr>
                <w:iCs/>
                <w:sz w:val="24"/>
                <w:szCs w:val="24"/>
              </w:rPr>
              <w:t>)</w:t>
            </w:r>
            <w:r w:rsidRPr="00325848">
              <w:rPr>
                <w:iCs/>
                <w:sz w:val="24"/>
                <w:szCs w:val="24"/>
              </w:rPr>
              <w:t>. Under s</w:t>
            </w:r>
            <w:r w:rsidR="00BE29B1">
              <w:rPr>
                <w:iCs/>
                <w:sz w:val="24"/>
                <w:szCs w:val="24"/>
              </w:rPr>
              <w:t>:</w:t>
            </w:r>
            <w:r w:rsidRPr="00325848">
              <w:rPr>
                <w:iCs/>
                <w:sz w:val="24"/>
                <w:szCs w:val="24"/>
              </w:rPr>
              <w:t xml:space="preserve">126 </w:t>
            </w:r>
            <w:r w:rsidR="00BE29B1">
              <w:rPr>
                <w:iCs/>
                <w:sz w:val="24"/>
                <w:szCs w:val="24"/>
              </w:rPr>
              <w:t>SSWBA (</w:t>
            </w:r>
            <w:r w:rsidRPr="00325848">
              <w:rPr>
                <w:iCs/>
                <w:sz w:val="24"/>
                <w:szCs w:val="24"/>
              </w:rPr>
              <w:t>2014</w:t>
            </w:r>
            <w:r w:rsidR="00BE29B1">
              <w:rPr>
                <w:iCs/>
                <w:sz w:val="24"/>
                <w:szCs w:val="24"/>
              </w:rPr>
              <w:t>)</w:t>
            </w:r>
            <w:r w:rsidRPr="00325848">
              <w:rPr>
                <w:iCs/>
                <w:sz w:val="24"/>
                <w:szCs w:val="24"/>
              </w:rPr>
              <w:t xml:space="preserve"> </w:t>
            </w:r>
            <w:r w:rsidR="00110D3A">
              <w:rPr>
                <w:iCs/>
                <w:sz w:val="24"/>
                <w:szCs w:val="24"/>
              </w:rPr>
              <w:t>i</w:t>
            </w:r>
            <w:r w:rsidRPr="00325848">
              <w:rPr>
                <w:iCs/>
                <w:sz w:val="24"/>
                <w:szCs w:val="24"/>
              </w:rPr>
              <w:t>nquir</w:t>
            </w:r>
            <w:r w:rsidR="00110D3A">
              <w:rPr>
                <w:iCs/>
                <w:sz w:val="24"/>
                <w:szCs w:val="24"/>
              </w:rPr>
              <w:t>ies</w:t>
            </w:r>
            <w:r w:rsidRPr="00325848">
              <w:rPr>
                <w:iCs/>
                <w:sz w:val="24"/>
                <w:szCs w:val="24"/>
              </w:rPr>
              <w:t xml:space="preserve">, and assessments should be person centred and outcome focused. However, factors including limited resources, intricate personal requirements, and possible conflicts between professional judgment and personal preferences may compromise the degree to which such </w:t>
            </w:r>
            <w:r w:rsidR="00110D3A">
              <w:rPr>
                <w:iCs/>
                <w:sz w:val="24"/>
                <w:szCs w:val="24"/>
              </w:rPr>
              <w:t>i</w:t>
            </w:r>
            <w:r w:rsidRPr="00325848">
              <w:rPr>
                <w:iCs/>
                <w:sz w:val="24"/>
                <w:szCs w:val="24"/>
              </w:rPr>
              <w:t>nquiries are genuinely outcome- and person-</w:t>
            </w:r>
            <w:r w:rsidRPr="00C77294">
              <w:rPr>
                <w:iCs/>
                <w:sz w:val="24"/>
                <w:szCs w:val="24"/>
              </w:rPr>
              <w:t>centred (</w:t>
            </w:r>
            <w:r w:rsidR="00C77294">
              <w:rPr>
                <w:iCs/>
                <w:sz w:val="24"/>
                <w:szCs w:val="24"/>
              </w:rPr>
              <w:t>Thompson, 2024)</w:t>
            </w:r>
            <w:r w:rsidR="00110D3A">
              <w:rPr>
                <w:iCs/>
                <w:sz w:val="24"/>
                <w:szCs w:val="24"/>
              </w:rPr>
              <w:t>.</w:t>
            </w:r>
          </w:p>
          <w:p w14:paraId="453B4089" w14:textId="77777777" w:rsidR="00325848" w:rsidRPr="00325848" w:rsidRDefault="00325848" w:rsidP="00325848">
            <w:pPr>
              <w:jc w:val="both"/>
              <w:rPr>
                <w:iCs/>
                <w:sz w:val="24"/>
                <w:szCs w:val="24"/>
              </w:rPr>
            </w:pPr>
          </w:p>
          <w:p w14:paraId="6DB0D03D" w14:textId="5DED02FD" w:rsidR="00325848" w:rsidRDefault="00325848" w:rsidP="00325848">
            <w:pPr>
              <w:jc w:val="both"/>
              <w:rPr>
                <w:iCs/>
                <w:sz w:val="24"/>
                <w:szCs w:val="24"/>
              </w:rPr>
            </w:pPr>
            <w:r w:rsidRPr="00325848">
              <w:rPr>
                <w:iCs/>
                <w:sz w:val="24"/>
                <w:szCs w:val="24"/>
              </w:rPr>
              <w:lastRenderedPageBreak/>
              <w:t xml:space="preserve">Consent is required for a safeguarding referral to be made; this will be verified during the initial </w:t>
            </w:r>
            <w:r w:rsidR="00110D3A">
              <w:rPr>
                <w:iCs/>
                <w:sz w:val="24"/>
                <w:szCs w:val="24"/>
              </w:rPr>
              <w:t>i</w:t>
            </w:r>
            <w:r w:rsidRPr="00325848">
              <w:rPr>
                <w:iCs/>
                <w:sz w:val="24"/>
                <w:szCs w:val="24"/>
              </w:rPr>
              <w:t xml:space="preserve">nquiry process. The Mental Capacity Act </w:t>
            </w:r>
            <w:r w:rsidR="007A4E1D">
              <w:rPr>
                <w:iCs/>
                <w:sz w:val="24"/>
                <w:szCs w:val="24"/>
              </w:rPr>
              <w:t>(</w:t>
            </w:r>
            <w:r w:rsidRPr="00325848">
              <w:rPr>
                <w:iCs/>
                <w:sz w:val="24"/>
                <w:szCs w:val="24"/>
              </w:rPr>
              <w:t>2005</w:t>
            </w:r>
            <w:r w:rsidR="007A4E1D">
              <w:rPr>
                <w:iCs/>
                <w:sz w:val="24"/>
                <w:szCs w:val="24"/>
              </w:rPr>
              <w:t>)</w:t>
            </w:r>
            <w:r w:rsidRPr="00325848">
              <w:rPr>
                <w:iCs/>
                <w:sz w:val="24"/>
                <w:szCs w:val="24"/>
              </w:rPr>
              <w:t xml:space="preserve"> (MCA,2005) applies to people over the age of 16, living in England and Wales. Under the MCA </w:t>
            </w:r>
            <w:r w:rsidR="007A4E1D">
              <w:rPr>
                <w:iCs/>
                <w:sz w:val="24"/>
                <w:szCs w:val="24"/>
              </w:rPr>
              <w:t>(</w:t>
            </w:r>
            <w:r w:rsidRPr="00325848">
              <w:rPr>
                <w:iCs/>
                <w:sz w:val="24"/>
                <w:szCs w:val="24"/>
              </w:rPr>
              <w:t>2005</w:t>
            </w:r>
            <w:r w:rsidR="007A4E1D">
              <w:rPr>
                <w:iCs/>
                <w:sz w:val="24"/>
                <w:szCs w:val="24"/>
              </w:rPr>
              <w:t>)</w:t>
            </w:r>
            <w:r w:rsidRPr="00325848">
              <w:rPr>
                <w:iCs/>
                <w:sz w:val="24"/>
                <w:szCs w:val="24"/>
              </w:rPr>
              <w:t xml:space="preserve">, a person is presumed to have capacity unless it is proved otherwise (SCIE,2022). If a person with capacity does not consent to a safeguarding referral it is deemed to be an ‘unwise decision’. If an assessment has been completed and a person is deemed to lack </w:t>
            </w:r>
            <w:r w:rsidR="00110D3A">
              <w:rPr>
                <w:iCs/>
                <w:sz w:val="24"/>
                <w:szCs w:val="24"/>
              </w:rPr>
              <w:t xml:space="preserve">the </w:t>
            </w:r>
            <w:r w:rsidRPr="00325848">
              <w:rPr>
                <w:iCs/>
                <w:sz w:val="24"/>
                <w:szCs w:val="24"/>
              </w:rPr>
              <w:t xml:space="preserve">capacity to consent to the referral, then a referral can still be made if it is felt it is in </w:t>
            </w:r>
            <w:r w:rsidR="00110D3A">
              <w:rPr>
                <w:iCs/>
                <w:sz w:val="24"/>
                <w:szCs w:val="24"/>
              </w:rPr>
              <w:t xml:space="preserve">the </w:t>
            </w:r>
            <w:r w:rsidRPr="00325848">
              <w:rPr>
                <w:iCs/>
                <w:sz w:val="24"/>
                <w:szCs w:val="24"/>
              </w:rPr>
              <w:t>best interest of that person (Part:</w:t>
            </w:r>
            <w:proofErr w:type="gramStart"/>
            <w:r w:rsidRPr="00325848">
              <w:rPr>
                <w:iCs/>
                <w:sz w:val="24"/>
                <w:szCs w:val="24"/>
              </w:rPr>
              <w:t>1</w:t>
            </w:r>
            <w:r w:rsidR="00A94C2D">
              <w:rPr>
                <w:iCs/>
                <w:sz w:val="24"/>
                <w:szCs w:val="24"/>
              </w:rPr>
              <w:t>,s</w:t>
            </w:r>
            <w:proofErr w:type="gramEnd"/>
            <w:r w:rsidRPr="00325848">
              <w:rPr>
                <w:iCs/>
                <w:sz w:val="24"/>
                <w:szCs w:val="24"/>
              </w:rPr>
              <w:t xml:space="preserve">:4). However, </w:t>
            </w:r>
            <w:r w:rsidR="00A94C2D">
              <w:rPr>
                <w:iCs/>
                <w:sz w:val="24"/>
                <w:szCs w:val="24"/>
              </w:rPr>
              <w:t>(s:</w:t>
            </w:r>
            <w:r w:rsidRPr="00325848">
              <w:rPr>
                <w:iCs/>
                <w:sz w:val="24"/>
                <w:szCs w:val="24"/>
              </w:rPr>
              <w:t>2 of Wales Safeguarding procedures</w:t>
            </w:r>
            <w:r w:rsidR="00A94C2D">
              <w:rPr>
                <w:iCs/>
                <w:sz w:val="24"/>
                <w:szCs w:val="24"/>
              </w:rPr>
              <w:t>, 2019)</w:t>
            </w:r>
            <w:r w:rsidRPr="00325848">
              <w:rPr>
                <w:iCs/>
                <w:sz w:val="24"/>
                <w:szCs w:val="24"/>
              </w:rPr>
              <w:t xml:space="preserve"> state that in some situations consent is not required, and a safeguarding referrals can be processed:</w:t>
            </w:r>
          </w:p>
          <w:p w14:paraId="41EBCC50" w14:textId="77777777" w:rsidR="00325848" w:rsidRPr="00325848" w:rsidRDefault="00325848" w:rsidP="00325848">
            <w:pPr>
              <w:jc w:val="both"/>
              <w:rPr>
                <w:iCs/>
                <w:sz w:val="24"/>
                <w:szCs w:val="24"/>
              </w:rPr>
            </w:pPr>
          </w:p>
          <w:p w14:paraId="3331B57D" w14:textId="56A2C6FF" w:rsidR="00325848" w:rsidRPr="00325848" w:rsidRDefault="00325848" w:rsidP="00325848">
            <w:pPr>
              <w:jc w:val="both"/>
              <w:rPr>
                <w:iCs/>
                <w:sz w:val="24"/>
                <w:szCs w:val="24"/>
              </w:rPr>
            </w:pPr>
            <w:r w:rsidRPr="00325848">
              <w:rPr>
                <w:iCs/>
                <w:sz w:val="24"/>
                <w:szCs w:val="24"/>
              </w:rPr>
              <w:t>•</w:t>
            </w:r>
            <w:r w:rsidRPr="00325848">
              <w:rPr>
                <w:iCs/>
                <w:sz w:val="24"/>
                <w:szCs w:val="24"/>
              </w:rPr>
              <w:tab/>
              <w:t xml:space="preserve">the possibility that the adult would be put at further </w:t>
            </w:r>
            <w:r w:rsidR="00A94C2D" w:rsidRPr="00325848">
              <w:rPr>
                <w:iCs/>
                <w:sz w:val="24"/>
                <w:szCs w:val="24"/>
              </w:rPr>
              <w:t>risk.</w:t>
            </w:r>
          </w:p>
          <w:p w14:paraId="150C43AB" w14:textId="12092D86" w:rsidR="00325848" w:rsidRPr="00325848" w:rsidRDefault="00325848" w:rsidP="00325848">
            <w:pPr>
              <w:jc w:val="both"/>
              <w:rPr>
                <w:iCs/>
                <w:sz w:val="24"/>
                <w:szCs w:val="24"/>
              </w:rPr>
            </w:pPr>
            <w:r w:rsidRPr="00325848">
              <w:rPr>
                <w:iCs/>
                <w:sz w:val="24"/>
                <w:szCs w:val="24"/>
              </w:rPr>
              <w:t>•</w:t>
            </w:r>
            <w:r w:rsidRPr="00325848">
              <w:rPr>
                <w:iCs/>
                <w:sz w:val="24"/>
                <w:szCs w:val="24"/>
              </w:rPr>
              <w:tab/>
              <w:t xml:space="preserve">the possibility that an adult would be threatened or otherwise coerced into </w:t>
            </w:r>
            <w:r w:rsidR="00A94C2D" w:rsidRPr="00325848">
              <w:rPr>
                <w:iCs/>
                <w:sz w:val="24"/>
                <w:szCs w:val="24"/>
              </w:rPr>
              <w:t>silence.</w:t>
            </w:r>
          </w:p>
          <w:p w14:paraId="128CC6FF" w14:textId="3080B6DA" w:rsidR="00325848" w:rsidRPr="00325848" w:rsidRDefault="00325848" w:rsidP="00325848">
            <w:pPr>
              <w:jc w:val="both"/>
              <w:rPr>
                <w:iCs/>
                <w:sz w:val="24"/>
                <w:szCs w:val="24"/>
              </w:rPr>
            </w:pPr>
            <w:r w:rsidRPr="00325848">
              <w:rPr>
                <w:iCs/>
                <w:sz w:val="24"/>
                <w:szCs w:val="24"/>
              </w:rPr>
              <w:t>•</w:t>
            </w:r>
            <w:r w:rsidRPr="00325848">
              <w:rPr>
                <w:iCs/>
                <w:sz w:val="24"/>
                <w:szCs w:val="24"/>
              </w:rPr>
              <w:tab/>
              <w:t>a strong likelihood that important evidence would be destroyed/</w:t>
            </w:r>
            <w:r w:rsidR="00A94C2D" w:rsidRPr="00325848">
              <w:rPr>
                <w:iCs/>
                <w:sz w:val="24"/>
                <w:szCs w:val="24"/>
              </w:rPr>
              <w:t>lost.</w:t>
            </w:r>
          </w:p>
          <w:p w14:paraId="3DBAF03D" w14:textId="2D8B1AA5" w:rsidR="00325848" w:rsidRPr="00325848" w:rsidRDefault="00325848" w:rsidP="00325848">
            <w:pPr>
              <w:jc w:val="both"/>
              <w:rPr>
                <w:iCs/>
                <w:sz w:val="24"/>
                <w:szCs w:val="24"/>
              </w:rPr>
            </w:pPr>
            <w:r w:rsidRPr="00325848">
              <w:rPr>
                <w:iCs/>
                <w:sz w:val="24"/>
                <w:szCs w:val="24"/>
              </w:rPr>
              <w:t>•</w:t>
            </w:r>
            <w:r w:rsidRPr="00325848">
              <w:rPr>
                <w:iCs/>
                <w:sz w:val="24"/>
                <w:szCs w:val="24"/>
              </w:rPr>
              <w:tab/>
              <w:t xml:space="preserve">if a carer or family member is identified as the alleged </w:t>
            </w:r>
            <w:r w:rsidR="00A94C2D" w:rsidRPr="00325848">
              <w:rPr>
                <w:iCs/>
                <w:sz w:val="24"/>
                <w:szCs w:val="24"/>
              </w:rPr>
              <w:t>abuser.</w:t>
            </w:r>
          </w:p>
          <w:p w14:paraId="479F3890" w14:textId="63AB36BE" w:rsidR="00325848" w:rsidRPr="00325848" w:rsidRDefault="00325848" w:rsidP="00325848">
            <w:pPr>
              <w:jc w:val="both"/>
              <w:rPr>
                <w:iCs/>
                <w:sz w:val="24"/>
                <w:szCs w:val="24"/>
              </w:rPr>
            </w:pPr>
            <w:r w:rsidRPr="00325848">
              <w:rPr>
                <w:iCs/>
                <w:sz w:val="24"/>
                <w:szCs w:val="24"/>
              </w:rPr>
              <w:t>•</w:t>
            </w:r>
            <w:r w:rsidRPr="00325848">
              <w:rPr>
                <w:iCs/>
                <w:sz w:val="24"/>
                <w:szCs w:val="24"/>
              </w:rPr>
              <w:tab/>
              <w:t xml:space="preserve">that the adult in question did not wish the carer to be involved at that </w:t>
            </w:r>
            <w:r w:rsidR="00A94C2D" w:rsidRPr="00325848">
              <w:rPr>
                <w:iCs/>
                <w:sz w:val="24"/>
                <w:szCs w:val="24"/>
              </w:rPr>
              <w:t>stage.</w:t>
            </w:r>
          </w:p>
          <w:p w14:paraId="4249D570" w14:textId="77777777" w:rsidR="00325848" w:rsidRDefault="00325848" w:rsidP="00325848">
            <w:pPr>
              <w:jc w:val="both"/>
              <w:rPr>
                <w:iCs/>
                <w:sz w:val="24"/>
                <w:szCs w:val="24"/>
              </w:rPr>
            </w:pPr>
            <w:r w:rsidRPr="00325848">
              <w:rPr>
                <w:iCs/>
                <w:sz w:val="24"/>
                <w:szCs w:val="24"/>
              </w:rPr>
              <w:t>•</w:t>
            </w:r>
            <w:r w:rsidRPr="00325848">
              <w:rPr>
                <w:iCs/>
                <w:sz w:val="24"/>
                <w:szCs w:val="24"/>
              </w:rPr>
              <w:tab/>
              <w:t>it is in the public interest.</w:t>
            </w:r>
          </w:p>
          <w:p w14:paraId="2F03163B" w14:textId="77777777" w:rsidR="00325848" w:rsidRPr="00325848" w:rsidRDefault="00325848" w:rsidP="00325848">
            <w:pPr>
              <w:jc w:val="both"/>
              <w:rPr>
                <w:iCs/>
                <w:sz w:val="24"/>
                <w:szCs w:val="24"/>
              </w:rPr>
            </w:pPr>
          </w:p>
          <w:p w14:paraId="258DFD76" w14:textId="41FF682A" w:rsidR="00325848" w:rsidRDefault="00325848" w:rsidP="00325848">
            <w:pPr>
              <w:jc w:val="both"/>
              <w:rPr>
                <w:iCs/>
                <w:sz w:val="24"/>
                <w:szCs w:val="24"/>
              </w:rPr>
            </w:pPr>
            <w:r w:rsidRPr="00325848">
              <w:rPr>
                <w:iCs/>
                <w:sz w:val="24"/>
                <w:szCs w:val="24"/>
              </w:rPr>
              <w:t>Wales Safeguarding procedure (</w:t>
            </w:r>
            <w:proofErr w:type="gramStart"/>
            <w:r w:rsidR="00A94C2D">
              <w:rPr>
                <w:iCs/>
                <w:sz w:val="24"/>
                <w:szCs w:val="24"/>
              </w:rPr>
              <w:t>2019,Part</w:t>
            </w:r>
            <w:proofErr w:type="gramEnd"/>
            <w:r w:rsidR="00A94C2D">
              <w:rPr>
                <w:iCs/>
                <w:sz w:val="24"/>
                <w:szCs w:val="24"/>
              </w:rPr>
              <w:t>:3,s:1</w:t>
            </w:r>
            <w:r w:rsidRPr="00325848">
              <w:rPr>
                <w:iCs/>
                <w:sz w:val="24"/>
                <w:szCs w:val="24"/>
              </w:rPr>
              <w:t xml:space="preserve">) highlights three possible outcomes following the completion of </w:t>
            </w:r>
            <w:r w:rsidR="00A94C2D">
              <w:rPr>
                <w:iCs/>
                <w:sz w:val="24"/>
                <w:szCs w:val="24"/>
              </w:rPr>
              <w:t>s</w:t>
            </w:r>
            <w:r w:rsidRPr="00325848">
              <w:rPr>
                <w:iCs/>
                <w:sz w:val="24"/>
                <w:szCs w:val="24"/>
              </w:rPr>
              <w:t xml:space="preserve">:126 initial </w:t>
            </w:r>
            <w:r w:rsidR="00110D3A">
              <w:rPr>
                <w:iCs/>
                <w:sz w:val="24"/>
                <w:szCs w:val="24"/>
              </w:rPr>
              <w:t>i</w:t>
            </w:r>
            <w:r w:rsidRPr="00325848">
              <w:rPr>
                <w:iCs/>
                <w:sz w:val="24"/>
                <w:szCs w:val="24"/>
              </w:rPr>
              <w:t>nquiries.</w:t>
            </w:r>
          </w:p>
          <w:p w14:paraId="40489762" w14:textId="77777777" w:rsidR="00325848" w:rsidRPr="00325848" w:rsidRDefault="00325848" w:rsidP="00325848">
            <w:pPr>
              <w:jc w:val="both"/>
              <w:rPr>
                <w:iCs/>
                <w:sz w:val="24"/>
                <w:szCs w:val="24"/>
              </w:rPr>
            </w:pPr>
          </w:p>
          <w:p w14:paraId="53414E30" w14:textId="77777777" w:rsidR="00325848" w:rsidRPr="00325848" w:rsidRDefault="00325848" w:rsidP="00325848">
            <w:pPr>
              <w:jc w:val="both"/>
              <w:rPr>
                <w:iCs/>
                <w:sz w:val="24"/>
                <w:szCs w:val="24"/>
              </w:rPr>
            </w:pPr>
            <w:r w:rsidRPr="00325848">
              <w:rPr>
                <w:iCs/>
                <w:sz w:val="24"/>
                <w:szCs w:val="24"/>
              </w:rPr>
              <w:t>•</w:t>
            </w:r>
            <w:r w:rsidRPr="00325848">
              <w:rPr>
                <w:iCs/>
                <w:sz w:val="24"/>
                <w:szCs w:val="24"/>
              </w:rPr>
              <w:tab/>
              <w:t xml:space="preserve">The first is no further action with notification of this being sent to the referrer. </w:t>
            </w:r>
          </w:p>
          <w:p w14:paraId="0B617BBB" w14:textId="49AF3B44" w:rsidR="00325848" w:rsidRPr="00325848" w:rsidRDefault="00325848" w:rsidP="00325848">
            <w:pPr>
              <w:jc w:val="both"/>
              <w:rPr>
                <w:iCs/>
                <w:sz w:val="24"/>
                <w:szCs w:val="24"/>
              </w:rPr>
            </w:pPr>
            <w:r w:rsidRPr="00325848">
              <w:rPr>
                <w:iCs/>
                <w:sz w:val="24"/>
                <w:szCs w:val="24"/>
              </w:rPr>
              <w:t>•</w:t>
            </w:r>
            <w:r w:rsidRPr="00325848">
              <w:rPr>
                <w:iCs/>
                <w:sz w:val="24"/>
                <w:szCs w:val="24"/>
              </w:rPr>
              <w:tab/>
              <w:t xml:space="preserve">The second, </w:t>
            </w:r>
            <w:r w:rsidR="00A94C2D">
              <w:rPr>
                <w:iCs/>
                <w:sz w:val="24"/>
                <w:szCs w:val="24"/>
              </w:rPr>
              <w:t>s</w:t>
            </w:r>
            <w:r w:rsidRPr="00325848">
              <w:rPr>
                <w:iCs/>
                <w:sz w:val="24"/>
                <w:szCs w:val="24"/>
              </w:rPr>
              <w:t xml:space="preserve">:126 enquiries will commence as outlined in the SSWBA </w:t>
            </w:r>
            <w:r w:rsidR="00A94C2D">
              <w:rPr>
                <w:iCs/>
                <w:sz w:val="24"/>
                <w:szCs w:val="24"/>
              </w:rPr>
              <w:t>(</w:t>
            </w:r>
            <w:r w:rsidRPr="00325848">
              <w:rPr>
                <w:iCs/>
                <w:sz w:val="24"/>
                <w:szCs w:val="24"/>
              </w:rPr>
              <w:t>2014</w:t>
            </w:r>
            <w:r w:rsidR="00A94C2D">
              <w:rPr>
                <w:iCs/>
                <w:sz w:val="24"/>
                <w:szCs w:val="24"/>
              </w:rPr>
              <w:t>)</w:t>
            </w:r>
            <w:r w:rsidRPr="00325848">
              <w:rPr>
                <w:iCs/>
                <w:sz w:val="24"/>
                <w:szCs w:val="24"/>
              </w:rPr>
              <w:t>.</w:t>
            </w:r>
          </w:p>
          <w:p w14:paraId="35D464D0" w14:textId="7E4BF70F" w:rsidR="00325848" w:rsidRDefault="00325848" w:rsidP="00325848">
            <w:pPr>
              <w:jc w:val="both"/>
              <w:rPr>
                <w:iCs/>
                <w:sz w:val="24"/>
                <w:szCs w:val="24"/>
              </w:rPr>
            </w:pPr>
            <w:r w:rsidRPr="00325848">
              <w:rPr>
                <w:iCs/>
                <w:sz w:val="24"/>
                <w:szCs w:val="24"/>
              </w:rPr>
              <w:t>•</w:t>
            </w:r>
            <w:r w:rsidRPr="00325848">
              <w:rPr>
                <w:iCs/>
                <w:sz w:val="24"/>
                <w:szCs w:val="24"/>
              </w:rPr>
              <w:tab/>
              <w:t>The third outcome is the citizen has identified care and support needs and an</w:t>
            </w:r>
            <w:r w:rsidR="00A94C2D">
              <w:rPr>
                <w:iCs/>
                <w:sz w:val="24"/>
                <w:szCs w:val="24"/>
              </w:rPr>
              <w:t xml:space="preserve">   </w:t>
            </w:r>
            <w:r w:rsidRPr="00325848">
              <w:rPr>
                <w:iCs/>
                <w:sz w:val="24"/>
                <w:szCs w:val="24"/>
              </w:rPr>
              <w:t xml:space="preserve">assessment will be completed under the SSWBA </w:t>
            </w:r>
            <w:r w:rsidR="006F4907">
              <w:rPr>
                <w:iCs/>
                <w:sz w:val="24"/>
                <w:szCs w:val="24"/>
              </w:rPr>
              <w:t>(</w:t>
            </w:r>
            <w:proofErr w:type="gramStart"/>
            <w:r w:rsidRPr="00325848">
              <w:rPr>
                <w:iCs/>
                <w:sz w:val="24"/>
                <w:szCs w:val="24"/>
              </w:rPr>
              <w:t>2014</w:t>
            </w:r>
            <w:r w:rsidR="006F4907">
              <w:rPr>
                <w:iCs/>
                <w:sz w:val="24"/>
                <w:szCs w:val="24"/>
              </w:rPr>
              <w:t>,Part</w:t>
            </w:r>
            <w:proofErr w:type="gramEnd"/>
            <w:r w:rsidR="006F4907">
              <w:rPr>
                <w:iCs/>
                <w:sz w:val="24"/>
                <w:szCs w:val="24"/>
              </w:rPr>
              <w:t>:3)</w:t>
            </w:r>
            <w:r w:rsidRPr="00325848">
              <w:rPr>
                <w:iCs/>
                <w:sz w:val="24"/>
                <w:szCs w:val="24"/>
              </w:rPr>
              <w:t xml:space="preserve">. </w:t>
            </w:r>
          </w:p>
          <w:p w14:paraId="4558446D" w14:textId="77777777" w:rsidR="00325848" w:rsidRPr="00325848" w:rsidRDefault="00325848" w:rsidP="00325848">
            <w:pPr>
              <w:jc w:val="both"/>
              <w:rPr>
                <w:iCs/>
                <w:sz w:val="24"/>
                <w:szCs w:val="24"/>
              </w:rPr>
            </w:pPr>
          </w:p>
          <w:p w14:paraId="24CDF35C" w14:textId="788504AD" w:rsidR="00325848" w:rsidRDefault="00325848" w:rsidP="00325848">
            <w:pPr>
              <w:jc w:val="both"/>
              <w:rPr>
                <w:iCs/>
                <w:sz w:val="24"/>
                <w:szCs w:val="24"/>
              </w:rPr>
            </w:pPr>
            <w:r w:rsidRPr="00325848">
              <w:rPr>
                <w:iCs/>
                <w:sz w:val="24"/>
                <w:szCs w:val="24"/>
              </w:rPr>
              <w:t xml:space="preserve">If s:126 </w:t>
            </w:r>
            <w:r w:rsidR="00110D3A">
              <w:rPr>
                <w:iCs/>
                <w:sz w:val="24"/>
                <w:szCs w:val="24"/>
              </w:rPr>
              <w:t>i</w:t>
            </w:r>
            <w:r w:rsidRPr="00325848">
              <w:rPr>
                <w:iCs/>
                <w:sz w:val="24"/>
                <w:szCs w:val="24"/>
              </w:rPr>
              <w:t>nquiries commence if an ‘adult at risk’ has been identified. An adult at risk is defined as an adult who is experiencing or at risk of abuse or neglect, has care and support and is unable to protect himself or herself against the abuse or neglect as a result of those needs (</w:t>
            </w:r>
            <w:r w:rsidRPr="00AB1E3A">
              <w:rPr>
                <w:iCs/>
                <w:sz w:val="24"/>
                <w:szCs w:val="24"/>
              </w:rPr>
              <w:t>SSWBA,2014, Part</w:t>
            </w:r>
            <w:r w:rsidR="006F4907" w:rsidRPr="00AB1E3A">
              <w:rPr>
                <w:iCs/>
                <w:sz w:val="24"/>
                <w:szCs w:val="24"/>
              </w:rPr>
              <w:t>:</w:t>
            </w:r>
            <w:proofErr w:type="gramStart"/>
            <w:r w:rsidRPr="00AB1E3A">
              <w:rPr>
                <w:iCs/>
                <w:sz w:val="24"/>
                <w:szCs w:val="24"/>
              </w:rPr>
              <w:t>7,</w:t>
            </w:r>
            <w:r w:rsidR="006F4907" w:rsidRPr="00AB1E3A">
              <w:rPr>
                <w:iCs/>
                <w:sz w:val="24"/>
                <w:szCs w:val="24"/>
              </w:rPr>
              <w:t>s</w:t>
            </w:r>
            <w:proofErr w:type="gramEnd"/>
            <w:r w:rsidRPr="00AB1E3A">
              <w:rPr>
                <w:iCs/>
                <w:sz w:val="24"/>
                <w:szCs w:val="24"/>
              </w:rPr>
              <w:t>:126,</w:t>
            </w:r>
            <w:r w:rsidR="006F4907" w:rsidRPr="00AB1E3A">
              <w:rPr>
                <w:iCs/>
                <w:sz w:val="24"/>
                <w:szCs w:val="24"/>
              </w:rPr>
              <w:t>pg</w:t>
            </w:r>
            <w:r w:rsidRPr="00AB1E3A">
              <w:rPr>
                <w:iCs/>
                <w:sz w:val="24"/>
                <w:szCs w:val="24"/>
              </w:rPr>
              <w:t>:95).</w:t>
            </w:r>
            <w:r w:rsidRPr="00325848">
              <w:rPr>
                <w:iCs/>
                <w:sz w:val="24"/>
                <w:szCs w:val="24"/>
              </w:rPr>
              <w:t xml:space="preserve">  The ‘Duty to make </w:t>
            </w:r>
            <w:r w:rsidR="00110D3A">
              <w:rPr>
                <w:iCs/>
                <w:sz w:val="24"/>
                <w:szCs w:val="24"/>
              </w:rPr>
              <w:t>i</w:t>
            </w:r>
            <w:r w:rsidRPr="00325848">
              <w:rPr>
                <w:iCs/>
                <w:sz w:val="24"/>
                <w:szCs w:val="24"/>
              </w:rPr>
              <w:t xml:space="preserve">nquiries under section:126 (1)’ of the SSWBA (2014) state </w:t>
            </w:r>
            <w:r w:rsidR="00110D3A">
              <w:rPr>
                <w:iCs/>
                <w:sz w:val="24"/>
                <w:szCs w:val="24"/>
              </w:rPr>
              <w:t>i</w:t>
            </w:r>
            <w:r w:rsidRPr="00325848">
              <w:rPr>
                <w:iCs/>
                <w:sz w:val="24"/>
                <w:szCs w:val="24"/>
              </w:rPr>
              <w:t xml:space="preserve">nquiries need </w:t>
            </w:r>
            <w:r w:rsidR="00110D3A">
              <w:rPr>
                <w:iCs/>
                <w:sz w:val="24"/>
                <w:szCs w:val="24"/>
              </w:rPr>
              <w:t xml:space="preserve">to be </w:t>
            </w:r>
            <w:r w:rsidRPr="00325848">
              <w:rPr>
                <w:iCs/>
                <w:sz w:val="24"/>
                <w:szCs w:val="24"/>
              </w:rPr>
              <w:t xml:space="preserve">carried out within 7 days, an advocate is provided if identified by the allocated professional </w:t>
            </w:r>
            <w:r w:rsidR="00AB1E3A">
              <w:rPr>
                <w:iCs/>
                <w:sz w:val="24"/>
                <w:szCs w:val="24"/>
              </w:rPr>
              <w:t>(</w:t>
            </w:r>
            <w:r w:rsidRPr="00325848">
              <w:rPr>
                <w:iCs/>
                <w:sz w:val="24"/>
                <w:szCs w:val="24"/>
              </w:rPr>
              <w:t>SSWBA,</w:t>
            </w:r>
            <w:proofErr w:type="gramStart"/>
            <w:r w:rsidRPr="00325848">
              <w:rPr>
                <w:iCs/>
                <w:sz w:val="24"/>
                <w:szCs w:val="24"/>
              </w:rPr>
              <w:t>2014</w:t>
            </w:r>
            <w:r w:rsidR="00AB1E3A">
              <w:rPr>
                <w:iCs/>
                <w:sz w:val="24"/>
                <w:szCs w:val="24"/>
              </w:rPr>
              <w:t>,Part</w:t>
            </w:r>
            <w:proofErr w:type="gramEnd"/>
            <w:r w:rsidR="00AB1E3A">
              <w:rPr>
                <w:iCs/>
                <w:sz w:val="24"/>
                <w:szCs w:val="24"/>
              </w:rPr>
              <w:t>:10</w:t>
            </w:r>
            <w:r w:rsidRPr="00325848">
              <w:rPr>
                <w:iCs/>
                <w:sz w:val="24"/>
                <w:szCs w:val="24"/>
              </w:rPr>
              <w:t xml:space="preserve">), and the Mental Capacity Act (2005) is considered if applicable. Sharing of information is also required from other agencies and professionals but must be proportionate, accurate, relevant, and adhere to the General Data Protection Regulation (GDPR) 2018. </w:t>
            </w:r>
          </w:p>
          <w:p w14:paraId="65A83ABE" w14:textId="77777777" w:rsidR="00325848" w:rsidRPr="00325848" w:rsidRDefault="00325848" w:rsidP="00325848">
            <w:pPr>
              <w:jc w:val="both"/>
              <w:rPr>
                <w:iCs/>
                <w:sz w:val="24"/>
                <w:szCs w:val="24"/>
              </w:rPr>
            </w:pPr>
          </w:p>
          <w:p w14:paraId="30D33191" w14:textId="0CBA0472" w:rsidR="00325848" w:rsidRDefault="00325848" w:rsidP="00325848">
            <w:pPr>
              <w:jc w:val="both"/>
              <w:rPr>
                <w:iCs/>
                <w:sz w:val="24"/>
                <w:szCs w:val="24"/>
              </w:rPr>
            </w:pPr>
            <w:r w:rsidRPr="00325848">
              <w:rPr>
                <w:iCs/>
                <w:sz w:val="24"/>
                <w:szCs w:val="24"/>
              </w:rPr>
              <w:t>S</w:t>
            </w:r>
            <w:r w:rsidR="006F4907">
              <w:rPr>
                <w:iCs/>
                <w:sz w:val="24"/>
                <w:szCs w:val="24"/>
              </w:rPr>
              <w:t>:</w:t>
            </w:r>
            <w:r w:rsidRPr="00325848">
              <w:rPr>
                <w:iCs/>
                <w:sz w:val="24"/>
                <w:szCs w:val="24"/>
              </w:rPr>
              <w:t xml:space="preserve">126: </w:t>
            </w:r>
            <w:r w:rsidR="00110D3A">
              <w:rPr>
                <w:iCs/>
                <w:sz w:val="24"/>
                <w:szCs w:val="24"/>
              </w:rPr>
              <w:t>i</w:t>
            </w:r>
            <w:r w:rsidRPr="00325848">
              <w:rPr>
                <w:iCs/>
                <w:sz w:val="24"/>
                <w:szCs w:val="24"/>
              </w:rPr>
              <w:t>nquiries will determine one of the following t</w:t>
            </w:r>
            <w:r w:rsidR="006F4907">
              <w:rPr>
                <w:iCs/>
                <w:sz w:val="24"/>
                <w:szCs w:val="24"/>
              </w:rPr>
              <w:t>hr</w:t>
            </w:r>
            <w:r w:rsidRPr="00325848">
              <w:rPr>
                <w:iCs/>
                <w:sz w:val="24"/>
                <w:szCs w:val="24"/>
              </w:rPr>
              <w:t>ee outcomes (</w:t>
            </w:r>
            <w:r w:rsidR="00AB1E3A" w:rsidRPr="00132534">
              <w:rPr>
                <w:iCs/>
                <w:sz w:val="24"/>
                <w:szCs w:val="24"/>
              </w:rPr>
              <w:t>COPS,</w:t>
            </w:r>
            <w:proofErr w:type="gramStart"/>
            <w:r w:rsidR="00AB1E3A" w:rsidRPr="00132534">
              <w:rPr>
                <w:iCs/>
                <w:sz w:val="24"/>
                <w:szCs w:val="24"/>
              </w:rPr>
              <w:t>2014,</w:t>
            </w:r>
            <w:r w:rsidR="006F4907" w:rsidRPr="00132534">
              <w:rPr>
                <w:iCs/>
                <w:sz w:val="24"/>
                <w:szCs w:val="24"/>
              </w:rPr>
              <w:t>V</w:t>
            </w:r>
            <w:r w:rsidR="00AB1E3A" w:rsidRPr="00132534">
              <w:rPr>
                <w:iCs/>
                <w:sz w:val="24"/>
                <w:szCs w:val="24"/>
              </w:rPr>
              <w:t>ol</w:t>
            </w:r>
            <w:proofErr w:type="gramEnd"/>
            <w:r w:rsidR="006F4907" w:rsidRPr="00132534">
              <w:rPr>
                <w:iCs/>
                <w:sz w:val="24"/>
                <w:szCs w:val="24"/>
              </w:rPr>
              <w:t>:</w:t>
            </w:r>
            <w:r w:rsidRPr="00132534">
              <w:rPr>
                <w:iCs/>
                <w:sz w:val="24"/>
                <w:szCs w:val="24"/>
              </w:rPr>
              <w:t>6</w:t>
            </w:r>
            <w:r w:rsidR="006F4907">
              <w:rPr>
                <w:iCs/>
                <w:sz w:val="24"/>
                <w:szCs w:val="24"/>
              </w:rPr>
              <w:t>,</w:t>
            </w:r>
            <w:r w:rsidRPr="00325848">
              <w:rPr>
                <w:iCs/>
                <w:sz w:val="24"/>
                <w:szCs w:val="24"/>
              </w:rPr>
              <w:t>pg:30)</w:t>
            </w:r>
          </w:p>
          <w:p w14:paraId="656F6204" w14:textId="77777777" w:rsidR="00325848" w:rsidRPr="00325848" w:rsidRDefault="00325848" w:rsidP="00325848">
            <w:pPr>
              <w:jc w:val="both"/>
              <w:rPr>
                <w:iCs/>
                <w:sz w:val="24"/>
                <w:szCs w:val="24"/>
              </w:rPr>
            </w:pPr>
          </w:p>
          <w:p w14:paraId="312143EB" w14:textId="77777777" w:rsidR="00325848" w:rsidRPr="00325848" w:rsidRDefault="00325848" w:rsidP="00325848">
            <w:pPr>
              <w:jc w:val="both"/>
              <w:rPr>
                <w:iCs/>
                <w:sz w:val="24"/>
                <w:szCs w:val="24"/>
              </w:rPr>
            </w:pPr>
            <w:r w:rsidRPr="00325848">
              <w:rPr>
                <w:iCs/>
                <w:sz w:val="24"/>
                <w:szCs w:val="24"/>
              </w:rPr>
              <w:t>•</w:t>
            </w:r>
            <w:r w:rsidRPr="00325848">
              <w:rPr>
                <w:iCs/>
                <w:sz w:val="24"/>
                <w:szCs w:val="24"/>
              </w:rPr>
              <w:tab/>
              <w:t>Determination 1: Immediate protection</w:t>
            </w:r>
          </w:p>
          <w:p w14:paraId="643769B5" w14:textId="77777777" w:rsidR="00325848" w:rsidRPr="00325848" w:rsidRDefault="00325848" w:rsidP="00325848">
            <w:pPr>
              <w:jc w:val="both"/>
              <w:rPr>
                <w:iCs/>
                <w:sz w:val="24"/>
                <w:szCs w:val="24"/>
              </w:rPr>
            </w:pPr>
            <w:r w:rsidRPr="00325848">
              <w:rPr>
                <w:iCs/>
                <w:sz w:val="24"/>
                <w:szCs w:val="24"/>
              </w:rPr>
              <w:t>•</w:t>
            </w:r>
            <w:r w:rsidRPr="00325848">
              <w:rPr>
                <w:iCs/>
                <w:sz w:val="24"/>
                <w:szCs w:val="24"/>
              </w:rPr>
              <w:tab/>
              <w:t>Determination 2: Adult not at risk but may have other needs for care and support services</w:t>
            </w:r>
          </w:p>
          <w:p w14:paraId="3CDF2EB4" w14:textId="77777777" w:rsidR="00325848" w:rsidRDefault="00325848" w:rsidP="00325848">
            <w:pPr>
              <w:jc w:val="both"/>
              <w:rPr>
                <w:iCs/>
                <w:sz w:val="24"/>
                <w:szCs w:val="24"/>
              </w:rPr>
            </w:pPr>
            <w:r w:rsidRPr="00325848">
              <w:rPr>
                <w:iCs/>
                <w:sz w:val="24"/>
                <w:szCs w:val="24"/>
              </w:rPr>
              <w:t>•</w:t>
            </w:r>
            <w:r w:rsidRPr="00325848">
              <w:rPr>
                <w:iCs/>
                <w:sz w:val="24"/>
                <w:szCs w:val="24"/>
              </w:rPr>
              <w:tab/>
              <w:t>Determination 3: Adult at risk and action to protect needed</w:t>
            </w:r>
          </w:p>
          <w:p w14:paraId="6E05A5F5" w14:textId="77777777" w:rsidR="00325848" w:rsidRPr="00325848" w:rsidRDefault="00325848" w:rsidP="00325848">
            <w:pPr>
              <w:jc w:val="both"/>
              <w:rPr>
                <w:iCs/>
                <w:sz w:val="24"/>
                <w:szCs w:val="24"/>
              </w:rPr>
            </w:pPr>
          </w:p>
          <w:p w14:paraId="590F8316" w14:textId="1B29A8A9" w:rsidR="00325848" w:rsidRDefault="00325848" w:rsidP="00325848">
            <w:pPr>
              <w:jc w:val="both"/>
              <w:rPr>
                <w:iCs/>
                <w:sz w:val="24"/>
                <w:szCs w:val="24"/>
              </w:rPr>
            </w:pPr>
            <w:r w:rsidRPr="00325848">
              <w:rPr>
                <w:iCs/>
                <w:sz w:val="24"/>
                <w:szCs w:val="24"/>
              </w:rPr>
              <w:t xml:space="preserve">Within seven days, there will be a strategy meeting. If the </w:t>
            </w:r>
            <w:r w:rsidR="00110D3A">
              <w:rPr>
                <w:iCs/>
                <w:sz w:val="24"/>
                <w:szCs w:val="24"/>
              </w:rPr>
              <w:t>I</w:t>
            </w:r>
            <w:r w:rsidRPr="00325848">
              <w:rPr>
                <w:iCs/>
                <w:sz w:val="24"/>
                <w:szCs w:val="24"/>
              </w:rPr>
              <w:t>nquiries confirm that an adult is suspected of being at risk, a strategy meeting—a multi-agency gathering that takes place after the inquiry—is called to discuss the specifics of the referral and decide on a course of action. (Vo</w:t>
            </w:r>
            <w:r w:rsidR="00AB1E3A">
              <w:rPr>
                <w:iCs/>
                <w:sz w:val="24"/>
                <w:szCs w:val="24"/>
              </w:rPr>
              <w:t>l:6</w:t>
            </w:r>
            <w:r w:rsidRPr="00325848">
              <w:rPr>
                <w:iCs/>
                <w:sz w:val="24"/>
                <w:szCs w:val="24"/>
              </w:rPr>
              <w:t xml:space="preserve">, pg:28). The use of the term ‘at risk’ means that actual abuse or neglect does not need </w:t>
            </w:r>
            <w:r w:rsidRPr="00325848">
              <w:rPr>
                <w:iCs/>
                <w:sz w:val="24"/>
                <w:szCs w:val="24"/>
              </w:rPr>
              <w:lastRenderedPageBreak/>
              <w:t xml:space="preserve">to have occurred. If any person has knowledge, concerns or suspicions that an adult is suffering, has suffered or is likely to be at risk of abuse, it is their responsibility to ensure that the concerns are referred to social services or the police who have statutory duties and powers to make </w:t>
            </w:r>
            <w:r w:rsidR="00110D3A">
              <w:rPr>
                <w:iCs/>
                <w:sz w:val="24"/>
                <w:szCs w:val="24"/>
              </w:rPr>
              <w:t>i</w:t>
            </w:r>
            <w:r w:rsidRPr="00325848">
              <w:rPr>
                <w:iCs/>
                <w:sz w:val="24"/>
                <w:szCs w:val="24"/>
              </w:rPr>
              <w:t xml:space="preserve">nquiries and intervene when necessary. Further guidance into specific safeguarding processes and outcomes are defined in Wales Safeguarding Procedures </w:t>
            </w:r>
            <w:r w:rsidR="009C217D">
              <w:rPr>
                <w:iCs/>
                <w:sz w:val="24"/>
                <w:szCs w:val="24"/>
              </w:rPr>
              <w:t>(2019)</w:t>
            </w:r>
            <w:r w:rsidRPr="00325848">
              <w:rPr>
                <w:iCs/>
                <w:sz w:val="24"/>
                <w:szCs w:val="24"/>
              </w:rPr>
              <w:t xml:space="preserve"> and directed by the SSWBA </w:t>
            </w:r>
            <w:r w:rsidR="009C217D">
              <w:rPr>
                <w:iCs/>
                <w:sz w:val="24"/>
                <w:szCs w:val="24"/>
              </w:rPr>
              <w:t>(</w:t>
            </w:r>
            <w:r w:rsidRPr="00325848">
              <w:rPr>
                <w:iCs/>
                <w:sz w:val="24"/>
                <w:szCs w:val="24"/>
              </w:rPr>
              <w:t>2014</w:t>
            </w:r>
            <w:r w:rsidR="009C217D">
              <w:rPr>
                <w:iCs/>
                <w:sz w:val="24"/>
                <w:szCs w:val="24"/>
              </w:rPr>
              <w:t>)</w:t>
            </w:r>
            <w:r w:rsidRPr="00325848">
              <w:rPr>
                <w:iCs/>
                <w:sz w:val="24"/>
                <w:szCs w:val="24"/>
              </w:rPr>
              <w:t xml:space="preserve">, and its supporting guidance Working Together to Safeguard People – Volume 1-6. Volume 6 is particularly relevant for adults at risk. </w:t>
            </w:r>
          </w:p>
          <w:p w14:paraId="05B04974" w14:textId="77777777" w:rsidR="00325848" w:rsidRPr="00325848" w:rsidRDefault="00325848" w:rsidP="00325848">
            <w:pPr>
              <w:jc w:val="both"/>
              <w:rPr>
                <w:iCs/>
                <w:sz w:val="24"/>
                <w:szCs w:val="24"/>
              </w:rPr>
            </w:pPr>
          </w:p>
          <w:p w14:paraId="4324B8B6" w14:textId="77777777" w:rsidR="00325848" w:rsidRDefault="00325848" w:rsidP="00325848">
            <w:pPr>
              <w:jc w:val="both"/>
              <w:rPr>
                <w:b/>
                <w:bCs/>
                <w:iCs/>
                <w:sz w:val="24"/>
                <w:szCs w:val="24"/>
              </w:rPr>
            </w:pPr>
            <w:r w:rsidRPr="00325848">
              <w:rPr>
                <w:b/>
                <w:bCs/>
                <w:iCs/>
                <w:sz w:val="24"/>
                <w:szCs w:val="24"/>
              </w:rPr>
              <w:t>Part two:</w:t>
            </w:r>
          </w:p>
          <w:p w14:paraId="11012311" w14:textId="77777777" w:rsidR="00325848" w:rsidRPr="00325848" w:rsidRDefault="00325848" w:rsidP="00325848">
            <w:pPr>
              <w:jc w:val="both"/>
              <w:rPr>
                <w:b/>
                <w:bCs/>
                <w:iCs/>
                <w:sz w:val="24"/>
                <w:szCs w:val="24"/>
              </w:rPr>
            </w:pPr>
          </w:p>
          <w:p w14:paraId="3F61E708" w14:textId="165D0C55" w:rsidR="00847043" w:rsidRDefault="00325848" w:rsidP="00325848">
            <w:pPr>
              <w:jc w:val="both"/>
              <w:rPr>
                <w:iCs/>
                <w:sz w:val="24"/>
                <w:szCs w:val="24"/>
              </w:rPr>
            </w:pPr>
            <w:r w:rsidRPr="00325848">
              <w:rPr>
                <w:iCs/>
                <w:sz w:val="24"/>
                <w:szCs w:val="24"/>
              </w:rPr>
              <w:t>I am a practi</w:t>
            </w:r>
            <w:r w:rsidR="002E725E">
              <w:rPr>
                <w:iCs/>
                <w:sz w:val="24"/>
                <w:szCs w:val="24"/>
              </w:rPr>
              <w:t>c</w:t>
            </w:r>
            <w:r w:rsidRPr="00325848">
              <w:rPr>
                <w:iCs/>
                <w:sz w:val="24"/>
                <w:szCs w:val="24"/>
              </w:rPr>
              <w:t>ing social worker within an adult team in the local authority</w:t>
            </w:r>
            <w:r w:rsidR="008761EB">
              <w:rPr>
                <w:iCs/>
                <w:sz w:val="24"/>
                <w:szCs w:val="24"/>
              </w:rPr>
              <w:t xml:space="preserve">, and </w:t>
            </w:r>
            <w:r w:rsidR="008761EB" w:rsidRPr="008761EB">
              <w:rPr>
                <w:iCs/>
                <w:sz w:val="24"/>
                <w:szCs w:val="24"/>
              </w:rPr>
              <w:t>I have a responsibility to safeguard adult</w:t>
            </w:r>
            <w:r w:rsidR="008761EB">
              <w:rPr>
                <w:iCs/>
                <w:sz w:val="24"/>
                <w:szCs w:val="24"/>
              </w:rPr>
              <w:t>s</w:t>
            </w:r>
            <w:r w:rsidR="008761EB" w:rsidRPr="008761EB">
              <w:rPr>
                <w:iCs/>
                <w:sz w:val="24"/>
                <w:szCs w:val="24"/>
              </w:rPr>
              <w:t xml:space="preserve"> with care and support needs (SSWBA </w:t>
            </w:r>
            <w:proofErr w:type="gramStart"/>
            <w:r w:rsidR="008761EB" w:rsidRPr="008761EB">
              <w:rPr>
                <w:iCs/>
                <w:sz w:val="24"/>
                <w:szCs w:val="24"/>
              </w:rPr>
              <w:t>2014,Part</w:t>
            </w:r>
            <w:proofErr w:type="gramEnd"/>
            <w:r w:rsidR="009C217D">
              <w:rPr>
                <w:iCs/>
                <w:sz w:val="24"/>
                <w:szCs w:val="24"/>
              </w:rPr>
              <w:t>:</w:t>
            </w:r>
            <w:r w:rsidR="008761EB" w:rsidRPr="008761EB">
              <w:rPr>
                <w:iCs/>
                <w:sz w:val="24"/>
                <w:szCs w:val="24"/>
              </w:rPr>
              <w:t xml:space="preserve">7). </w:t>
            </w:r>
            <w:r w:rsidRPr="00325848">
              <w:rPr>
                <w:iCs/>
                <w:sz w:val="24"/>
                <w:szCs w:val="24"/>
              </w:rPr>
              <w:t>3 was referred to me following a referral by a supporting Health colleague to the local authority safeguarding team. The health colleague was visiting 3 twice a day supporting 3 to complete personnel care and support tasks, in a way that promoted independence and dignity</w:t>
            </w:r>
            <w:r w:rsidR="00847043">
              <w:rPr>
                <w:iCs/>
                <w:sz w:val="24"/>
                <w:szCs w:val="24"/>
              </w:rPr>
              <w:t xml:space="preserve"> (SSWBA, </w:t>
            </w:r>
            <w:proofErr w:type="gramStart"/>
            <w:r w:rsidR="00847043">
              <w:rPr>
                <w:iCs/>
                <w:sz w:val="24"/>
                <w:szCs w:val="24"/>
              </w:rPr>
              <w:t>2014,P</w:t>
            </w:r>
            <w:proofErr w:type="gramEnd"/>
            <w:r w:rsidR="00847043">
              <w:rPr>
                <w:iCs/>
                <w:sz w:val="24"/>
                <w:szCs w:val="24"/>
              </w:rPr>
              <w:t>:3</w:t>
            </w:r>
            <w:r w:rsidR="00AF66EA">
              <w:rPr>
                <w:iCs/>
                <w:sz w:val="24"/>
                <w:szCs w:val="24"/>
              </w:rPr>
              <w:t>,</w:t>
            </w:r>
            <w:r w:rsidR="00847043">
              <w:rPr>
                <w:iCs/>
                <w:sz w:val="24"/>
                <w:szCs w:val="24"/>
              </w:rPr>
              <w:t>pg:9)</w:t>
            </w:r>
            <w:r w:rsidRPr="00325848">
              <w:rPr>
                <w:iCs/>
                <w:sz w:val="24"/>
                <w:szCs w:val="24"/>
              </w:rPr>
              <w:t>. Whilst completing the daily visits my health colleague noticed that there were handwritten notes from 3’s ‘partner/carer</w:t>
            </w:r>
            <w:r w:rsidR="00847043">
              <w:rPr>
                <w:iCs/>
                <w:sz w:val="24"/>
                <w:szCs w:val="24"/>
              </w:rPr>
              <w:t xml:space="preserve"> 4. 4 had written that staff were</w:t>
            </w:r>
            <w:r w:rsidRPr="00325848">
              <w:rPr>
                <w:iCs/>
                <w:sz w:val="24"/>
                <w:szCs w:val="24"/>
              </w:rPr>
              <w:t xml:space="preserve"> not to make food/meals for 3, not to give medication to 3, not to provide personnel care to 3, and not to turn on the heating in 3’s property, the most basic physiological needs as identified in Maslow’s Hierarchy of needs (Maslow, 1954). </w:t>
            </w:r>
          </w:p>
          <w:p w14:paraId="6B6395D0" w14:textId="77777777" w:rsidR="00847043" w:rsidRDefault="00847043" w:rsidP="00325848">
            <w:pPr>
              <w:jc w:val="both"/>
              <w:rPr>
                <w:iCs/>
                <w:sz w:val="24"/>
                <w:szCs w:val="24"/>
              </w:rPr>
            </w:pPr>
          </w:p>
          <w:p w14:paraId="3841231A" w14:textId="03980094" w:rsidR="009E159E" w:rsidRDefault="009E159E" w:rsidP="00325848">
            <w:pPr>
              <w:jc w:val="both"/>
              <w:rPr>
                <w:iCs/>
                <w:sz w:val="24"/>
                <w:szCs w:val="24"/>
              </w:rPr>
            </w:pPr>
            <w:r w:rsidRPr="009E159E">
              <w:rPr>
                <w:iCs/>
                <w:sz w:val="24"/>
                <w:szCs w:val="24"/>
              </w:rPr>
              <w:t xml:space="preserve">My role was to complete </w:t>
            </w:r>
            <w:r w:rsidR="00847043">
              <w:rPr>
                <w:iCs/>
                <w:sz w:val="24"/>
                <w:szCs w:val="24"/>
              </w:rPr>
              <w:t>an initial visit to</w:t>
            </w:r>
            <w:r w:rsidR="00DA3B16">
              <w:rPr>
                <w:iCs/>
                <w:sz w:val="24"/>
                <w:szCs w:val="24"/>
              </w:rPr>
              <w:t xml:space="preserve"> 3 to discuss</w:t>
            </w:r>
            <w:r w:rsidR="00847043">
              <w:rPr>
                <w:iCs/>
                <w:sz w:val="24"/>
                <w:szCs w:val="24"/>
              </w:rPr>
              <w:t xml:space="preserve"> the </w:t>
            </w:r>
            <w:r w:rsidRPr="009E159E">
              <w:rPr>
                <w:iCs/>
                <w:sz w:val="24"/>
                <w:szCs w:val="24"/>
              </w:rPr>
              <w:t>safeguarding concerns raised</w:t>
            </w:r>
            <w:r w:rsidR="00DA3B16">
              <w:rPr>
                <w:iCs/>
                <w:sz w:val="24"/>
                <w:szCs w:val="24"/>
              </w:rPr>
              <w:t xml:space="preserve"> by my health colleague</w:t>
            </w:r>
            <w:r w:rsidRPr="009E159E">
              <w:rPr>
                <w:iCs/>
                <w:sz w:val="24"/>
                <w:szCs w:val="24"/>
              </w:rPr>
              <w:t xml:space="preserve"> </w:t>
            </w:r>
            <w:r w:rsidR="002E725E">
              <w:rPr>
                <w:iCs/>
                <w:sz w:val="24"/>
                <w:szCs w:val="24"/>
              </w:rPr>
              <w:t>about</w:t>
            </w:r>
            <w:r w:rsidRPr="009E159E">
              <w:rPr>
                <w:iCs/>
                <w:sz w:val="24"/>
                <w:szCs w:val="24"/>
              </w:rPr>
              <w:t xml:space="preserve"> suspected carer abuse. The initial safeguarding report alleged the abuse was being carried out by 4. The term carer is defined as ‘a person who provides or intends to provide care for an adult’ (SSWBA,</w:t>
            </w:r>
            <w:proofErr w:type="gramStart"/>
            <w:r w:rsidRPr="009E159E">
              <w:rPr>
                <w:iCs/>
                <w:sz w:val="24"/>
                <w:szCs w:val="24"/>
              </w:rPr>
              <w:t>2014,P</w:t>
            </w:r>
            <w:proofErr w:type="gramEnd"/>
            <w:r w:rsidRPr="009E159E">
              <w:rPr>
                <w:iCs/>
                <w:sz w:val="24"/>
                <w:szCs w:val="24"/>
              </w:rPr>
              <w:t>:3,</w:t>
            </w:r>
            <w:r w:rsidR="00AF66EA">
              <w:rPr>
                <w:iCs/>
                <w:sz w:val="24"/>
                <w:szCs w:val="24"/>
              </w:rPr>
              <w:t>p</w:t>
            </w:r>
            <w:r w:rsidRPr="009E159E">
              <w:rPr>
                <w:iCs/>
                <w:sz w:val="24"/>
                <w:szCs w:val="24"/>
              </w:rPr>
              <w:t>g:7).</w:t>
            </w:r>
            <w:r w:rsidR="00847043">
              <w:rPr>
                <w:iCs/>
                <w:sz w:val="24"/>
                <w:szCs w:val="24"/>
              </w:rPr>
              <w:t xml:space="preserve"> A report by the Older People Commissioner for Wales reports there is a disparity between </w:t>
            </w:r>
            <w:r w:rsidRPr="009E159E">
              <w:rPr>
                <w:iCs/>
                <w:sz w:val="24"/>
                <w:szCs w:val="24"/>
              </w:rPr>
              <w:t>reported carer abuse in rural Wales to other rural areas in the UK</w:t>
            </w:r>
            <w:r w:rsidR="00847043">
              <w:rPr>
                <w:iCs/>
                <w:sz w:val="24"/>
                <w:szCs w:val="24"/>
              </w:rPr>
              <w:t xml:space="preserve">. Some of the reasons documented are </w:t>
            </w:r>
            <w:r w:rsidRPr="009E159E">
              <w:rPr>
                <w:iCs/>
                <w:sz w:val="24"/>
                <w:szCs w:val="24"/>
              </w:rPr>
              <w:t>gathering exact statistics can be problematic due to factors such as underreporting and regional variations of reporting, comparative data specific to carer abuse, and access to safely report alleged abuse, resulting in variations in data collection (Older people’s commissioner for Wales,</w:t>
            </w:r>
            <w:proofErr w:type="gramStart"/>
            <w:r w:rsidR="00237B56">
              <w:rPr>
                <w:iCs/>
                <w:sz w:val="24"/>
                <w:szCs w:val="24"/>
              </w:rPr>
              <w:t>2023,pg</w:t>
            </w:r>
            <w:proofErr w:type="gramEnd"/>
            <w:r w:rsidR="00237B56">
              <w:rPr>
                <w:iCs/>
                <w:sz w:val="24"/>
                <w:szCs w:val="24"/>
              </w:rPr>
              <w:t>:</w:t>
            </w:r>
            <w:r w:rsidRPr="009E159E">
              <w:rPr>
                <w:iCs/>
                <w:sz w:val="24"/>
                <w:szCs w:val="24"/>
              </w:rPr>
              <w:t>12). Underreporting can create gaps in understanding the true scale of carer abuse making it difficult to target and improve interventions and support services in rural areas.</w:t>
            </w:r>
          </w:p>
          <w:p w14:paraId="6E3D043D" w14:textId="77777777" w:rsidR="00DA3B16" w:rsidRDefault="00DA3B16" w:rsidP="00325848">
            <w:pPr>
              <w:jc w:val="both"/>
              <w:rPr>
                <w:iCs/>
                <w:sz w:val="24"/>
                <w:szCs w:val="24"/>
              </w:rPr>
            </w:pPr>
          </w:p>
          <w:p w14:paraId="4F0CB41E" w14:textId="4607090A" w:rsidR="00DA3B16" w:rsidRDefault="00DA3B16" w:rsidP="00325848">
            <w:pPr>
              <w:jc w:val="both"/>
              <w:rPr>
                <w:iCs/>
                <w:sz w:val="24"/>
                <w:szCs w:val="24"/>
              </w:rPr>
            </w:pPr>
            <w:r>
              <w:rPr>
                <w:iCs/>
                <w:sz w:val="24"/>
                <w:szCs w:val="24"/>
              </w:rPr>
              <w:t>Before meeting with 3 I wanted to</w:t>
            </w:r>
            <w:r w:rsidRPr="00DA3B16">
              <w:rPr>
                <w:iCs/>
                <w:sz w:val="24"/>
                <w:szCs w:val="24"/>
              </w:rPr>
              <w:t xml:space="preserve"> familiarise myself with previous interventions, assessments, and case notes. The local authority recording system showed that an occupational therapist from the memory clinic had provided support/previous intervention. I spoke to my health colleague to gain insight as to why their intervention was required, what 3’s self-identified outcome</w:t>
            </w:r>
            <w:r w:rsidR="002E725E">
              <w:rPr>
                <w:iCs/>
                <w:sz w:val="24"/>
                <w:szCs w:val="24"/>
              </w:rPr>
              <w:t>s</w:t>
            </w:r>
            <w:r w:rsidRPr="00DA3B16">
              <w:rPr>
                <w:iCs/>
                <w:sz w:val="24"/>
                <w:szCs w:val="24"/>
              </w:rPr>
              <w:t xml:space="preserve"> were, strengths, barriers, and risks associated with achieving the self-identified outcome. My health colleague stated that 3 has a speech impediment. For 3 this meant a loss of verbal speech and written language. This information was not recorded on ou</w:t>
            </w:r>
            <w:r w:rsidR="002E725E">
              <w:rPr>
                <w:iCs/>
                <w:sz w:val="24"/>
                <w:szCs w:val="24"/>
              </w:rPr>
              <w:t>r</w:t>
            </w:r>
            <w:r w:rsidRPr="00DA3B16">
              <w:rPr>
                <w:iCs/>
                <w:sz w:val="24"/>
                <w:szCs w:val="24"/>
              </w:rPr>
              <w:t xml:space="preserve"> internal computer system. An articl</w:t>
            </w:r>
            <w:r w:rsidR="00237B56">
              <w:rPr>
                <w:iCs/>
                <w:sz w:val="24"/>
                <w:szCs w:val="24"/>
              </w:rPr>
              <w:t>e by Carter, (2015</w:t>
            </w:r>
            <w:r w:rsidRPr="00DA3B16">
              <w:rPr>
                <w:iCs/>
                <w:sz w:val="24"/>
                <w:szCs w:val="24"/>
              </w:rPr>
              <w:t xml:space="preserve">) reports that social workers are required to update outdated/pull information from, IT systems with technical language that fails to resonate with people and their lives. Whilst Dr Dixon (2024) states ICT systems can blunt social work </w:t>
            </w:r>
            <w:proofErr w:type="gramStart"/>
            <w:r w:rsidRPr="00DA3B16">
              <w:rPr>
                <w:iCs/>
                <w:sz w:val="24"/>
                <w:szCs w:val="24"/>
              </w:rPr>
              <w:t>compassion, and</w:t>
            </w:r>
            <w:proofErr w:type="gramEnd"/>
            <w:r w:rsidRPr="00DA3B16">
              <w:rPr>
                <w:iCs/>
                <w:sz w:val="24"/>
                <w:szCs w:val="24"/>
              </w:rPr>
              <w:t xml:space="preserve"> dehumanising the citizen as they become a name on a screen waiting for allocation.</w:t>
            </w:r>
          </w:p>
          <w:p w14:paraId="695F1402" w14:textId="77777777" w:rsidR="00847043" w:rsidRDefault="00847043" w:rsidP="00325848">
            <w:pPr>
              <w:jc w:val="both"/>
              <w:rPr>
                <w:iCs/>
                <w:sz w:val="24"/>
                <w:szCs w:val="24"/>
              </w:rPr>
            </w:pPr>
          </w:p>
          <w:p w14:paraId="124CAFAB" w14:textId="77777777" w:rsidR="007E7875" w:rsidRDefault="007E7875" w:rsidP="00325848">
            <w:pPr>
              <w:jc w:val="both"/>
              <w:rPr>
                <w:iCs/>
                <w:sz w:val="24"/>
                <w:szCs w:val="24"/>
              </w:rPr>
            </w:pPr>
          </w:p>
          <w:p w14:paraId="451DD425" w14:textId="77777777" w:rsidR="00DA3B16" w:rsidRPr="00DA3B16" w:rsidRDefault="00DA3B16" w:rsidP="00DA3B16">
            <w:pPr>
              <w:jc w:val="both"/>
              <w:rPr>
                <w:iCs/>
                <w:sz w:val="24"/>
                <w:szCs w:val="24"/>
              </w:rPr>
            </w:pPr>
          </w:p>
          <w:p w14:paraId="12A4EF2E" w14:textId="619D0753" w:rsidR="002E75DF" w:rsidRDefault="00DA3B16" w:rsidP="00DA3B16">
            <w:pPr>
              <w:jc w:val="both"/>
              <w:rPr>
                <w:iCs/>
                <w:sz w:val="24"/>
                <w:szCs w:val="24"/>
              </w:rPr>
            </w:pPr>
            <w:r>
              <w:rPr>
                <w:iCs/>
                <w:sz w:val="24"/>
                <w:szCs w:val="24"/>
              </w:rPr>
              <w:t xml:space="preserve">I had tried to call the associated person listed on our internal recording system to book a visit to 3. I was unsuccessful so I </w:t>
            </w:r>
            <w:r w:rsidR="002E725E">
              <w:rPr>
                <w:iCs/>
                <w:sz w:val="24"/>
                <w:szCs w:val="24"/>
              </w:rPr>
              <w:t>decided</w:t>
            </w:r>
            <w:r>
              <w:rPr>
                <w:iCs/>
                <w:sz w:val="24"/>
                <w:szCs w:val="24"/>
              </w:rPr>
              <w:t xml:space="preserve"> to make an unannounced visit</w:t>
            </w:r>
            <w:r w:rsidR="00DB4DDB">
              <w:rPr>
                <w:iCs/>
                <w:sz w:val="24"/>
                <w:szCs w:val="24"/>
              </w:rPr>
              <w:t xml:space="preserve"> to 3</w:t>
            </w:r>
            <w:r w:rsidR="00237B56">
              <w:rPr>
                <w:iCs/>
                <w:sz w:val="24"/>
                <w:szCs w:val="24"/>
              </w:rPr>
              <w:t>.</w:t>
            </w:r>
            <w:r>
              <w:rPr>
                <w:iCs/>
                <w:sz w:val="24"/>
                <w:szCs w:val="24"/>
              </w:rPr>
              <w:t xml:space="preserve"> This means I arrived at the property without giving 3 prior notice. </w:t>
            </w:r>
            <w:r w:rsidRPr="00DA3B16">
              <w:rPr>
                <w:iCs/>
                <w:sz w:val="24"/>
                <w:szCs w:val="24"/>
              </w:rPr>
              <w:t>When I arrived at the property 4 answered the door and was immediately verbally aggressive.</w:t>
            </w:r>
            <w:r>
              <w:rPr>
                <w:iCs/>
                <w:sz w:val="24"/>
                <w:szCs w:val="24"/>
              </w:rPr>
              <w:t xml:space="preserve"> </w:t>
            </w:r>
            <w:r w:rsidR="007B1E0D">
              <w:rPr>
                <w:iCs/>
                <w:sz w:val="24"/>
                <w:szCs w:val="24"/>
              </w:rPr>
              <w:t>Maslow’s (1943) theory of motivation tells me that citizen</w:t>
            </w:r>
            <w:r w:rsidR="002E725E">
              <w:rPr>
                <w:iCs/>
                <w:sz w:val="24"/>
                <w:szCs w:val="24"/>
              </w:rPr>
              <w:t>s</w:t>
            </w:r>
            <w:r w:rsidR="007B1E0D">
              <w:rPr>
                <w:iCs/>
                <w:sz w:val="24"/>
                <w:szCs w:val="24"/>
              </w:rPr>
              <w:t xml:space="preserve"> are motivated in different ways to reach </w:t>
            </w:r>
            <w:r w:rsidR="008761EB">
              <w:rPr>
                <w:iCs/>
                <w:sz w:val="24"/>
                <w:szCs w:val="24"/>
              </w:rPr>
              <w:t xml:space="preserve">self-identified </w:t>
            </w:r>
            <w:r w:rsidR="007B1E0D">
              <w:rPr>
                <w:iCs/>
                <w:sz w:val="24"/>
                <w:szCs w:val="24"/>
              </w:rPr>
              <w:t xml:space="preserve">goals and outcomes. </w:t>
            </w:r>
            <w:r w:rsidR="007E7875" w:rsidRPr="007B1E0D">
              <w:rPr>
                <w:iCs/>
                <w:sz w:val="24"/>
                <w:szCs w:val="24"/>
              </w:rPr>
              <w:t>I felt it was difficult to establish what 4’s motivation</w:t>
            </w:r>
            <w:r w:rsidR="002E725E">
              <w:rPr>
                <w:iCs/>
                <w:sz w:val="24"/>
                <w:szCs w:val="24"/>
              </w:rPr>
              <w:t>s</w:t>
            </w:r>
            <w:r w:rsidR="007E7875" w:rsidRPr="007B1E0D">
              <w:rPr>
                <w:iCs/>
                <w:sz w:val="24"/>
                <w:szCs w:val="24"/>
              </w:rPr>
              <w:t xml:space="preserve"> w</w:t>
            </w:r>
            <w:r w:rsidR="007B1E0D">
              <w:rPr>
                <w:iCs/>
                <w:sz w:val="24"/>
                <w:szCs w:val="24"/>
              </w:rPr>
              <w:t>ere</w:t>
            </w:r>
            <w:r w:rsidR="007E7875" w:rsidRPr="007B1E0D">
              <w:rPr>
                <w:iCs/>
                <w:sz w:val="24"/>
                <w:szCs w:val="24"/>
              </w:rPr>
              <w:t xml:space="preserve">. </w:t>
            </w:r>
            <w:r w:rsidR="002E75DF">
              <w:rPr>
                <w:iCs/>
                <w:sz w:val="24"/>
                <w:szCs w:val="24"/>
              </w:rPr>
              <w:t xml:space="preserve">I </w:t>
            </w:r>
            <w:r>
              <w:rPr>
                <w:iCs/>
                <w:sz w:val="24"/>
                <w:szCs w:val="24"/>
              </w:rPr>
              <w:t xml:space="preserve">wanted to </w:t>
            </w:r>
            <w:r w:rsidR="002E75DF">
              <w:rPr>
                <w:iCs/>
                <w:sz w:val="24"/>
                <w:szCs w:val="24"/>
              </w:rPr>
              <w:t xml:space="preserve">ask 4 </w:t>
            </w:r>
            <w:r>
              <w:rPr>
                <w:iCs/>
                <w:sz w:val="24"/>
                <w:szCs w:val="24"/>
              </w:rPr>
              <w:t>questions like ‘</w:t>
            </w:r>
            <w:r w:rsidR="002E725E">
              <w:rPr>
                <w:iCs/>
                <w:sz w:val="24"/>
                <w:szCs w:val="24"/>
              </w:rPr>
              <w:t>W</w:t>
            </w:r>
            <w:r w:rsidR="002E75DF">
              <w:rPr>
                <w:iCs/>
                <w:sz w:val="24"/>
                <w:szCs w:val="24"/>
              </w:rPr>
              <w:t xml:space="preserve">ould </w:t>
            </w:r>
            <w:r>
              <w:rPr>
                <w:iCs/>
                <w:sz w:val="24"/>
                <w:szCs w:val="24"/>
              </w:rPr>
              <w:t xml:space="preserve">you </w:t>
            </w:r>
            <w:r w:rsidR="002E75DF">
              <w:rPr>
                <w:iCs/>
                <w:sz w:val="24"/>
                <w:szCs w:val="24"/>
              </w:rPr>
              <w:t>like to t</w:t>
            </w:r>
            <w:r>
              <w:rPr>
                <w:iCs/>
                <w:sz w:val="24"/>
                <w:szCs w:val="24"/>
              </w:rPr>
              <w:t xml:space="preserve">ell me what life looks like for you? </w:t>
            </w:r>
            <w:r w:rsidR="002E725E">
              <w:rPr>
                <w:iCs/>
                <w:sz w:val="24"/>
                <w:szCs w:val="24"/>
              </w:rPr>
              <w:t>H</w:t>
            </w:r>
            <w:r w:rsidR="002E75DF">
              <w:rPr>
                <w:iCs/>
                <w:sz w:val="24"/>
                <w:szCs w:val="24"/>
              </w:rPr>
              <w:t xml:space="preserve">ow </w:t>
            </w:r>
            <w:r w:rsidR="002E725E">
              <w:rPr>
                <w:iCs/>
                <w:sz w:val="24"/>
                <w:szCs w:val="24"/>
              </w:rPr>
              <w:t xml:space="preserve">have </w:t>
            </w:r>
            <w:r>
              <w:rPr>
                <w:iCs/>
                <w:sz w:val="24"/>
                <w:szCs w:val="24"/>
              </w:rPr>
              <w:t>you</w:t>
            </w:r>
            <w:r w:rsidR="002E75DF">
              <w:rPr>
                <w:iCs/>
                <w:sz w:val="24"/>
                <w:szCs w:val="24"/>
              </w:rPr>
              <w:t xml:space="preserve"> bec</w:t>
            </w:r>
            <w:r w:rsidR="002E725E">
              <w:rPr>
                <w:iCs/>
                <w:sz w:val="24"/>
                <w:szCs w:val="24"/>
              </w:rPr>
              <w:t>o</w:t>
            </w:r>
            <w:r w:rsidR="002E75DF">
              <w:rPr>
                <w:iCs/>
                <w:sz w:val="24"/>
                <w:szCs w:val="24"/>
              </w:rPr>
              <w:t>me involved in 3</w:t>
            </w:r>
            <w:r w:rsidR="004C68A4">
              <w:rPr>
                <w:iCs/>
                <w:sz w:val="24"/>
                <w:szCs w:val="24"/>
              </w:rPr>
              <w:t>’s</w:t>
            </w:r>
            <w:r w:rsidR="002E75DF">
              <w:rPr>
                <w:iCs/>
                <w:sz w:val="24"/>
                <w:szCs w:val="24"/>
              </w:rPr>
              <w:t xml:space="preserve"> life</w:t>
            </w:r>
            <w:r>
              <w:rPr>
                <w:iCs/>
                <w:sz w:val="24"/>
                <w:szCs w:val="24"/>
              </w:rPr>
              <w:t>?</w:t>
            </w:r>
            <w:r w:rsidR="002E75DF">
              <w:rPr>
                <w:iCs/>
                <w:sz w:val="24"/>
                <w:szCs w:val="24"/>
              </w:rPr>
              <w:t xml:space="preserve"> </w:t>
            </w:r>
            <w:r w:rsidR="002E725E">
              <w:rPr>
                <w:iCs/>
                <w:sz w:val="24"/>
                <w:szCs w:val="24"/>
              </w:rPr>
              <w:t>H</w:t>
            </w:r>
            <w:r w:rsidR="002E75DF">
              <w:rPr>
                <w:iCs/>
                <w:sz w:val="24"/>
                <w:szCs w:val="24"/>
              </w:rPr>
              <w:t>ow</w:t>
            </w:r>
            <w:r w:rsidR="002E725E">
              <w:rPr>
                <w:iCs/>
                <w:sz w:val="24"/>
                <w:szCs w:val="24"/>
              </w:rPr>
              <w:t xml:space="preserve"> is it</w:t>
            </w:r>
            <w:r w:rsidR="002E75DF">
              <w:rPr>
                <w:iCs/>
                <w:sz w:val="24"/>
                <w:szCs w:val="24"/>
              </w:rPr>
              <w:t xml:space="preserve"> </w:t>
            </w:r>
            <w:r>
              <w:rPr>
                <w:iCs/>
                <w:sz w:val="24"/>
                <w:szCs w:val="24"/>
              </w:rPr>
              <w:t xml:space="preserve">you </w:t>
            </w:r>
            <w:r w:rsidR="002E75DF">
              <w:rPr>
                <w:iCs/>
                <w:sz w:val="24"/>
                <w:szCs w:val="24"/>
              </w:rPr>
              <w:t>came to provide care and support for 3</w:t>
            </w:r>
            <w:r>
              <w:rPr>
                <w:iCs/>
                <w:sz w:val="24"/>
                <w:szCs w:val="24"/>
              </w:rPr>
              <w:t>?</w:t>
            </w:r>
            <w:r w:rsidR="002E75DF">
              <w:rPr>
                <w:iCs/>
                <w:sz w:val="24"/>
                <w:szCs w:val="24"/>
              </w:rPr>
              <w:t xml:space="preserve"> and what life looked like for 4 before becoming a carer for </w:t>
            </w:r>
            <w:r w:rsidR="00DB4DDB">
              <w:rPr>
                <w:iCs/>
                <w:sz w:val="24"/>
                <w:szCs w:val="24"/>
              </w:rPr>
              <w:t>3?</w:t>
            </w:r>
            <w:r w:rsidR="002E75DF">
              <w:rPr>
                <w:iCs/>
                <w:sz w:val="24"/>
                <w:szCs w:val="24"/>
              </w:rPr>
              <w:t xml:space="preserve"> 4 </w:t>
            </w:r>
            <w:r w:rsidR="008761EB" w:rsidRPr="008761EB">
              <w:rPr>
                <w:iCs/>
                <w:sz w:val="24"/>
                <w:szCs w:val="24"/>
              </w:rPr>
              <w:t>reported not living with 3 on a permanent</w:t>
            </w:r>
            <w:r w:rsidR="002E725E">
              <w:rPr>
                <w:iCs/>
                <w:sz w:val="24"/>
                <w:szCs w:val="24"/>
              </w:rPr>
              <w:t>ly</w:t>
            </w:r>
            <w:r w:rsidR="008761EB" w:rsidRPr="008761EB">
              <w:rPr>
                <w:iCs/>
                <w:sz w:val="24"/>
                <w:szCs w:val="24"/>
              </w:rPr>
              <w:t>, but in the same street, and was provided 11 hours a day of informal care and support to 3</w:t>
            </w:r>
            <w:r w:rsidR="008761EB">
              <w:rPr>
                <w:iCs/>
                <w:sz w:val="24"/>
                <w:szCs w:val="24"/>
              </w:rPr>
              <w:t>. 4 then declined to share any other information</w:t>
            </w:r>
            <w:r>
              <w:rPr>
                <w:iCs/>
                <w:sz w:val="24"/>
                <w:szCs w:val="24"/>
              </w:rPr>
              <w:t>,</w:t>
            </w:r>
            <w:r w:rsidR="002E75DF">
              <w:rPr>
                <w:iCs/>
                <w:sz w:val="24"/>
                <w:szCs w:val="24"/>
              </w:rPr>
              <w:t xml:space="preserve"> instead shouting that I was just here to </w:t>
            </w:r>
            <w:r w:rsidR="008761EB">
              <w:rPr>
                <w:iCs/>
                <w:sz w:val="24"/>
                <w:szCs w:val="24"/>
              </w:rPr>
              <w:t>‘</w:t>
            </w:r>
            <w:r w:rsidR="002E75DF">
              <w:rPr>
                <w:iCs/>
                <w:sz w:val="24"/>
                <w:szCs w:val="24"/>
              </w:rPr>
              <w:t>take 3 away</w:t>
            </w:r>
            <w:r w:rsidR="008761EB">
              <w:rPr>
                <w:iCs/>
                <w:sz w:val="24"/>
                <w:szCs w:val="24"/>
              </w:rPr>
              <w:t>’</w:t>
            </w:r>
            <w:r w:rsidR="002E75DF">
              <w:rPr>
                <w:iCs/>
                <w:sz w:val="24"/>
                <w:szCs w:val="24"/>
              </w:rPr>
              <w:t>. Systems theory tells me that understanding the interconnecting relationships people have helps form a holistic perspective, but I was not able to do this with 4 as 4 was shouting. I tried to redirect 4 by asking 4 what 4 would like to happen and did 4 have any self-identified outcomes 4 would like to discuss. 4 declined</w:t>
            </w:r>
            <w:r w:rsidR="008761EB">
              <w:rPr>
                <w:iCs/>
                <w:sz w:val="24"/>
                <w:szCs w:val="24"/>
              </w:rPr>
              <w:t>.</w:t>
            </w:r>
          </w:p>
          <w:p w14:paraId="5C9F4FA8" w14:textId="77777777" w:rsidR="00DA3B16" w:rsidRDefault="00DA3B16" w:rsidP="00DA3B16">
            <w:pPr>
              <w:jc w:val="both"/>
              <w:rPr>
                <w:iCs/>
                <w:sz w:val="24"/>
                <w:szCs w:val="24"/>
              </w:rPr>
            </w:pPr>
          </w:p>
          <w:p w14:paraId="363A3CB3" w14:textId="2EF97FDD" w:rsidR="007E7875" w:rsidRPr="007B1E0D" w:rsidRDefault="008761EB" w:rsidP="00325848">
            <w:pPr>
              <w:jc w:val="both"/>
              <w:rPr>
                <w:iCs/>
                <w:sz w:val="24"/>
                <w:szCs w:val="24"/>
              </w:rPr>
            </w:pPr>
            <w:r>
              <w:rPr>
                <w:iCs/>
                <w:sz w:val="24"/>
                <w:szCs w:val="24"/>
              </w:rPr>
              <w:t>I</w:t>
            </w:r>
            <w:r w:rsidR="00DA3B16">
              <w:rPr>
                <w:iCs/>
                <w:sz w:val="24"/>
                <w:szCs w:val="24"/>
              </w:rPr>
              <w:t>n the moment I</w:t>
            </w:r>
            <w:r>
              <w:rPr>
                <w:iCs/>
                <w:sz w:val="24"/>
                <w:szCs w:val="24"/>
              </w:rPr>
              <w:t xml:space="preserve"> did not consider 4’s response could have been due to feeling fearful</w:t>
            </w:r>
            <w:r w:rsidR="0004218F">
              <w:rPr>
                <w:iCs/>
                <w:sz w:val="24"/>
                <w:szCs w:val="24"/>
              </w:rPr>
              <w:t xml:space="preserve">, at risk, powerless, </w:t>
            </w:r>
            <w:r>
              <w:rPr>
                <w:iCs/>
                <w:sz w:val="24"/>
                <w:szCs w:val="24"/>
              </w:rPr>
              <w:t>or due to build up of carer stress</w:t>
            </w:r>
            <w:r w:rsidR="0004218F">
              <w:rPr>
                <w:iCs/>
                <w:sz w:val="24"/>
                <w:szCs w:val="24"/>
              </w:rPr>
              <w:t>. Mclean, (2016) risk is intertwined with</w:t>
            </w:r>
            <w:r w:rsidR="002E725E">
              <w:rPr>
                <w:iCs/>
                <w:sz w:val="24"/>
                <w:szCs w:val="24"/>
              </w:rPr>
              <w:t xml:space="preserve"> the</w:t>
            </w:r>
            <w:r w:rsidR="0004218F">
              <w:rPr>
                <w:iCs/>
                <w:sz w:val="24"/>
                <w:szCs w:val="24"/>
              </w:rPr>
              <w:t xml:space="preserve"> dynamics of power between professionals assessing a situation and citizens accessing services. </w:t>
            </w:r>
            <w:r w:rsidR="007E7875" w:rsidRPr="007B1E0D">
              <w:rPr>
                <w:iCs/>
                <w:sz w:val="24"/>
                <w:szCs w:val="24"/>
              </w:rPr>
              <w:t>I did not explore the pressure 4 may have been under, causing 4 to act the way</w:t>
            </w:r>
            <w:r w:rsidR="00DA3B16">
              <w:rPr>
                <w:iCs/>
                <w:sz w:val="24"/>
                <w:szCs w:val="24"/>
              </w:rPr>
              <w:t xml:space="preserve"> it has been alleged.</w:t>
            </w:r>
            <w:r w:rsidR="007E7875" w:rsidRPr="007B1E0D">
              <w:rPr>
                <w:iCs/>
                <w:sz w:val="24"/>
                <w:szCs w:val="24"/>
              </w:rPr>
              <w:t xml:space="preserve"> Although I feel my practi</w:t>
            </w:r>
            <w:r w:rsidR="002E725E">
              <w:rPr>
                <w:iCs/>
                <w:sz w:val="24"/>
                <w:szCs w:val="24"/>
              </w:rPr>
              <w:t>c</w:t>
            </w:r>
            <w:r w:rsidR="007E7875" w:rsidRPr="007B1E0D">
              <w:rPr>
                <w:iCs/>
                <w:sz w:val="24"/>
                <w:szCs w:val="24"/>
              </w:rPr>
              <w:t>e was proportionate, I feel I could have</w:t>
            </w:r>
            <w:r w:rsidR="00DA3B16">
              <w:rPr>
                <w:iCs/>
                <w:sz w:val="24"/>
                <w:szCs w:val="24"/>
              </w:rPr>
              <w:t xml:space="preserve"> to tried a different approach </w:t>
            </w:r>
            <w:r w:rsidR="007E7875" w:rsidRPr="007B1E0D">
              <w:rPr>
                <w:iCs/>
                <w:sz w:val="24"/>
                <w:szCs w:val="24"/>
              </w:rPr>
              <w:t xml:space="preserve">to understand why 4 had reached </w:t>
            </w:r>
            <w:r w:rsidR="002E725E">
              <w:rPr>
                <w:iCs/>
                <w:sz w:val="24"/>
                <w:szCs w:val="24"/>
              </w:rPr>
              <w:t xml:space="preserve">a </w:t>
            </w:r>
            <w:r w:rsidR="007E7875" w:rsidRPr="007B1E0D">
              <w:rPr>
                <w:iCs/>
                <w:sz w:val="24"/>
                <w:szCs w:val="24"/>
              </w:rPr>
              <w:t>crisis point, and why 4 had made the decisions 4 had. Carers</w:t>
            </w:r>
            <w:r w:rsidR="00237B56">
              <w:rPr>
                <w:iCs/>
                <w:sz w:val="24"/>
                <w:szCs w:val="24"/>
              </w:rPr>
              <w:t xml:space="preserve"> Wales</w:t>
            </w:r>
            <w:r w:rsidR="007E7875" w:rsidRPr="007B1E0D">
              <w:rPr>
                <w:iCs/>
                <w:sz w:val="24"/>
                <w:szCs w:val="24"/>
              </w:rPr>
              <w:t xml:space="preserve"> (2022)</w:t>
            </w:r>
            <w:r w:rsidR="00237B56">
              <w:t xml:space="preserve"> </w:t>
            </w:r>
            <w:r w:rsidR="00237B56">
              <w:rPr>
                <w:sz w:val="24"/>
                <w:szCs w:val="24"/>
              </w:rPr>
              <w:t>report</w:t>
            </w:r>
            <w:r w:rsidR="002E725E">
              <w:rPr>
                <w:sz w:val="24"/>
                <w:szCs w:val="24"/>
              </w:rPr>
              <w:t>s</w:t>
            </w:r>
            <w:r w:rsidR="00237B56">
              <w:rPr>
                <w:sz w:val="24"/>
                <w:szCs w:val="24"/>
              </w:rPr>
              <w:t xml:space="preserve"> </w:t>
            </w:r>
            <w:r w:rsidR="00237B56" w:rsidRPr="00237B56">
              <w:rPr>
                <w:iCs/>
                <w:sz w:val="24"/>
                <w:szCs w:val="24"/>
              </w:rPr>
              <w:t>4.7% of the population in England and Wales are providing 20 hours or more of care a week.</w:t>
            </w:r>
            <w:r w:rsidR="00237B56">
              <w:rPr>
                <w:iCs/>
                <w:sz w:val="24"/>
                <w:szCs w:val="24"/>
              </w:rPr>
              <w:t xml:space="preserve"> </w:t>
            </w:r>
            <w:r w:rsidR="007E7875" w:rsidRPr="007B1E0D">
              <w:rPr>
                <w:iCs/>
                <w:sz w:val="24"/>
                <w:szCs w:val="24"/>
              </w:rPr>
              <w:t xml:space="preserve">Carers are not regulated or required to meet specific standards of care. Under the SSWBA </w:t>
            </w:r>
            <w:r w:rsidR="00237B56">
              <w:rPr>
                <w:iCs/>
                <w:sz w:val="24"/>
                <w:szCs w:val="24"/>
              </w:rPr>
              <w:t>(</w:t>
            </w:r>
            <w:proofErr w:type="gramStart"/>
            <w:r w:rsidR="007E7875" w:rsidRPr="007B1E0D">
              <w:rPr>
                <w:iCs/>
                <w:sz w:val="24"/>
                <w:szCs w:val="24"/>
              </w:rPr>
              <w:t>2014</w:t>
            </w:r>
            <w:r w:rsidR="00237B56">
              <w:rPr>
                <w:iCs/>
                <w:sz w:val="24"/>
                <w:szCs w:val="24"/>
              </w:rPr>
              <w:t>,</w:t>
            </w:r>
            <w:r w:rsidR="002E725E">
              <w:rPr>
                <w:iCs/>
                <w:sz w:val="24"/>
                <w:szCs w:val="24"/>
              </w:rPr>
              <w:t>P</w:t>
            </w:r>
            <w:r w:rsidR="00237B56">
              <w:rPr>
                <w:iCs/>
                <w:sz w:val="24"/>
                <w:szCs w:val="24"/>
              </w:rPr>
              <w:t>art</w:t>
            </w:r>
            <w:proofErr w:type="gramEnd"/>
            <w:r w:rsidR="00237B56">
              <w:rPr>
                <w:iCs/>
                <w:sz w:val="24"/>
                <w:szCs w:val="24"/>
              </w:rPr>
              <w:t>:3)</w:t>
            </w:r>
            <w:r w:rsidR="007E7875" w:rsidRPr="007B1E0D">
              <w:rPr>
                <w:iCs/>
                <w:sz w:val="24"/>
                <w:szCs w:val="24"/>
              </w:rPr>
              <w:t xml:space="preserve"> carers are considered equals to the cared for and entitled to an assessment</w:t>
            </w:r>
            <w:r w:rsidR="00237B56">
              <w:rPr>
                <w:iCs/>
                <w:sz w:val="24"/>
                <w:szCs w:val="24"/>
              </w:rPr>
              <w:t xml:space="preserve"> in their own right</w:t>
            </w:r>
            <w:r w:rsidR="007E7875" w:rsidRPr="007B1E0D">
              <w:rPr>
                <w:iCs/>
                <w:sz w:val="24"/>
                <w:szCs w:val="24"/>
              </w:rPr>
              <w:t xml:space="preserve">. However, under the Mental Capacity Act (2005) s:44, carers could be prosecuted if the cared for has experienced intentional neglect or mistreatment. Criminal law might also apply </w:t>
            </w:r>
            <w:r w:rsidR="002E725E">
              <w:rPr>
                <w:iCs/>
                <w:sz w:val="24"/>
                <w:szCs w:val="24"/>
              </w:rPr>
              <w:t>to</w:t>
            </w:r>
            <w:r w:rsidR="007E7875" w:rsidRPr="007B1E0D">
              <w:rPr>
                <w:iCs/>
                <w:sz w:val="24"/>
                <w:szCs w:val="24"/>
              </w:rPr>
              <w:t xml:space="preserve"> types of abuse such as physical or financial.</w:t>
            </w:r>
          </w:p>
          <w:p w14:paraId="7FCF18F5" w14:textId="77777777" w:rsidR="00325848" w:rsidRPr="00325848" w:rsidRDefault="00325848" w:rsidP="00325848">
            <w:pPr>
              <w:jc w:val="both"/>
              <w:rPr>
                <w:iCs/>
                <w:sz w:val="24"/>
                <w:szCs w:val="24"/>
              </w:rPr>
            </w:pPr>
          </w:p>
          <w:p w14:paraId="610A89A7" w14:textId="17579669" w:rsidR="00956B58" w:rsidRDefault="00DA3B16" w:rsidP="00325848">
            <w:pPr>
              <w:jc w:val="both"/>
              <w:rPr>
                <w:iCs/>
                <w:sz w:val="24"/>
                <w:szCs w:val="24"/>
              </w:rPr>
            </w:pPr>
            <w:r>
              <w:rPr>
                <w:iCs/>
                <w:sz w:val="24"/>
                <w:szCs w:val="24"/>
              </w:rPr>
              <w:t xml:space="preserve">Once in the house, and with 4 </w:t>
            </w:r>
            <w:r w:rsidR="003B1C3D">
              <w:rPr>
                <w:iCs/>
                <w:sz w:val="24"/>
                <w:szCs w:val="24"/>
              </w:rPr>
              <w:t xml:space="preserve">supported </w:t>
            </w:r>
            <w:r>
              <w:rPr>
                <w:iCs/>
                <w:sz w:val="24"/>
                <w:szCs w:val="24"/>
              </w:rPr>
              <w:t xml:space="preserve">in a different room I was able to start my initial visit with 3. </w:t>
            </w:r>
            <w:r w:rsidR="00DB4DDB">
              <w:rPr>
                <w:iCs/>
                <w:sz w:val="24"/>
                <w:szCs w:val="24"/>
              </w:rPr>
              <w:t>From reading case notes I knew that</w:t>
            </w:r>
            <w:r w:rsidR="00325848" w:rsidRPr="00325848">
              <w:rPr>
                <w:iCs/>
                <w:sz w:val="24"/>
                <w:szCs w:val="24"/>
              </w:rPr>
              <w:t xml:space="preserve"> 3 had Aphasia</w:t>
            </w:r>
            <w:r w:rsidR="00DB4DDB">
              <w:rPr>
                <w:iCs/>
                <w:sz w:val="24"/>
                <w:szCs w:val="24"/>
              </w:rPr>
              <w:t>.</w:t>
            </w:r>
            <w:r w:rsidR="00325848" w:rsidRPr="00325848">
              <w:rPr>
                <w:iCs/>
                <w:sz w:val="24"/>
                <w:szCs w:val="24"/>
              </w:rPr>
              <w:t xml:space="preserve"> I took with me a communication board provided by a health colleague from the</w:t>
            </w:r>
            <w:r w:rsidR="00DB4DDB">
              <w:rPr>
                <w:iCs/>
                <w:sz w:val="24"/>
                <w:szCs w:val="24"/>
              </w:rPr>
              <w:t xml:space="preserve"> Stroke Association (Communication </w:t>
            </w:r>
            <w:r w:rsidR="002E725E">
              <w:rPr>
                <w:iCs/>
                <w:sz w:val="24"/>
                <w:szCs w:val="24"/>
              </w:rPr>
              <w:t>P</w:t>
            </w:r>
            <w:r w:rsidR="00DB4DDB">
              <w:rPr>
                <w:iCs/>
                <w:sz w:val="24"/>
                <w:szCs w:val="24"/>
              </w:rPr>
              <w:t xml:space="preserve">icture </w:t>
            </w:r>
            <w:r w:rsidR="002E725E">
              <w:rPr>
                <w:iCs/>
                <w:sz w:val="24"/>
                <w:szCs w:val="24"/>
              </w:rPr>
              <w:t>B</w:t>
            </w:r>
            <w:r w:rsidR="00DB4DDB">
              <w:rPr>
                <w:iCs/>
                <w:sz w:val="24"/>
                <w:szCs w:val="24"/>
              </w:rPr>
              <w:t>oard, 2022)</w:t>
            </w:r>
            <w:r w:rsidR="00325848" w:rsidRPr="00325848">
              <w:rPr>
                <w:iCs/>
                <w:sz w:val="24"/>
                <w:szCs w:val="24"/>
              </w:rPr>
              <w:t>.</w:t>
            </w:r>
            <w:r w:rsidR="00DB4DDB">
              <w:rPr>
                <w:iCs/>
                <w:sz w:val="24"/>
                <w:szCs w:val="24"/>
              </w:rPr>
              <w:t xml:space="preserve"> This communication board is also available in Welsh.</w:t>
            </w:r>
            <w:r w:rsidR="00325848" w:rsidRPr="00325848">
              <w:rPr>
                <w:iCs/>
                <w:sz w:val="24"/>
                <w:szCs w:val="24"/>
              </w:rPr>
              <w:t xml:space="preserve"> </w:t>
            </w:r>
            <w:r w:rsidR="00956B58">
              <w:rPr>
                <w:iCs/>
                <w:sz w:val="24"/>
                <w:szCs w:val="24"/>
              </w:rPr>
              <w:t xml:space="preserve">Before we started, I asked 3 what language 3 prefers to communicate in (More than just words, 2016). 3 pointed to English. </w:t>
            </w:r>
            <w:r w:rsidR="003B1C3D">
              <w:rPr>
                <w:iCs/>
                <w:sz w:val="24"/>
                <w:szCs w:val="24"/>
              </w:rPr>
              <w:t xml:space="preserve">I placed the communication board in front of 3. </w:t>
            </w:r>
            <w:r w:rsidR="00325848" w:rsidRPr="00325848">
              <w:rPr>
                <w:iCs/>
                <w:sz w:val="24"/>
                <w:szCs w:val="24"/>
              </w:rPr>
              <w:t>3 used the communication board</w:t>
            </w:r>
            <w:r w:rsidR="003B1C3D">
              <w:rPr>
                <w:iCs/>
                <w:sz w:val="24"/>
                <w:szCs w:val="24"/>
              </w:rPr>
              <w:t>, and some verbal communication</w:t>
            </w:r>
            <w:r w:rsidR="00325848" w:rsidRPr="00325848">
              <w:rPr>
                <w:iCs/>
                <w:sz w:val="24"/>
                <w:szCs w:val="24"/>
              </w:rPr>
              <w:t xml:space="preserve"> to indicate that 3 did not want 4 present during my visit. I </w:t>
            </w:r>
            <w:r w:rsidR="003B1C3D">
              <w:rPr>
                <w:iCs/>
                <w:sz w:val="24"/>
                <w:szCs w:val="24"/>
              </w:rPr>
              <w:t>reassured 3 that 4 would not be part of this initial assessment. I</w:t>
            </w:r>
            <w:r w:rsidR="00325848" w:rsidRPr="00325848">
              <w:rPr>
                <w:iCs/>
                <w:sz w:val="24"/>
                <w:szCs w:val="24"/>
              </w:rPr>
              <w:t xml:space="preserve"> discussed with 3 the concerns raised by my health colleague, </w:t>
            </w:r>
            <w:r w:rsidR="002E725E">
              <w:rPr>
                <w:iCs/>
                <w:sz w:val="24"/>
                <w:szCs w:val="24"/>
              </w:rPr>
              <w:t xml:space="preserve">and </w:t>
            </w:r>
            <w:r w:rsidR="00325848" w:rsidRPr="00325848">
              <w:rPr>
                <w:iCs/>
                <w:sz w:val="24"/>
                <w:szCs w:val="24"/>
              </w:rPr>
              <w:t xml:space="preserve">the notes that 4 had left, which included restricting 3’s food intake, medication, and heating. 3 used the communication board to confirm 4 had left the notes, and that 3 did not feel safe at home, and wanted to leave. </w:t>
            </w:r>
          </w:p>
          <w:p w14:paraId="46F4B93E" w14:textId="77777777" w:rsidR="00956B58" w:rsidRDefault="00956B58" w:rsidP="00325848">
            <w:pPr>
              <w:jc w:val="both"/>
              <w:rPr>
                <w:iCs/>
                <w:sz w:val="24"/>
                <w:szCs w:val="24"/>
              </w:rPr>
            </w:pPr>
          </w:p>
          <w:p w14:paraId="49E3A60A" w14:textId="70956527" w:rsidR="00325848" w:rsidRDefault="00325848" w:rsidP="00325848">
            <w:pPr>
              <w:jc w:val="both"/>
              <w:rPr>
                <w:iCs/>
                <w:sz w:val="24"/>
                <w:szCs w:val="24"/>
              </w:rPr>
            </w:pPr>
            <w:r w:rsidRPr="00325848">
              <w:rPr>
                <w:iCs/>
                <w:sz w:val="24"/>
                <w:szCs w:val="24"/>
              </w:rPr>
              <w:t xml:space="preserve">After 3 indicated that 3 did not feel safe I </w:t>
            </w:r>
            <w:r w:rsidR="00956B58">
              <w:rPr>
                <w:iCs/>
                <w:sz w:val="24"/>
                <w:szCs w:val="24"/>
              </w:rPr>
              <w:t>felt</w:t>
            </w:r>
            <w:r w:rsidRPr="00325848">
              <w:rPr>
                <w:iCs/>
                <w:sz w:val="24"/>
                <w:szCs w:val="24"/>
              </w:rPr>
              <w:t xml:space="preserve"> a </w:t>
            </w:r>
            <w:r w:rsidR="00956B58">
              <w:rPr>
                <w:iCs/>
                <w:sz w:val="24"/>
                <w:szCs w:val="24"/>
              </w:rPr>
              <w:t>multi-disciplinary</w:t>
            </w:r>
            <w:r w:rsidRPr="00325848">
              <w:rPr>
                <w:iCs/>
                <w:sz w:val="24"/>
                <w:szCs w:val="24"/>
              </w:rPr>
              <w:t xml:space="preserve"> approach</w:t>
            </w:r>
            <w:r w:rsidR="00956B58">
              <w:rPr>
                <w:iCs/>
                <w:sz w:val="24"/>
                <w:szCs w:val="24"/>
              </w:rPr>
              <w:t>,</w:t>
            </w:r>
            <w:r w:rsidRPr="00325848">
              <w:rPr>
                <w:iCs/>
                <w:sz w:val="24"/>
                <w:szCs w:val="24"/>
              </w:rPr>
              <w:t xml:space="preserve"> with both health and social colleagues</w:t>
            </w:r>
            <w:r w:rsidR="00956B58">
              <w:rPr>
                <w:iCs/>
                <w:sz w:val="24"/>
                <w:szCs w:val="24"/>
              </w:rPr>
              <w:t>,</w:t>
            </w:r>
            <w:r w:rsidRPr="00325848">
              <w:rPr>
                <w:iCs/>
                <w:sz w:val="24"/>
                <w:szCs w:val="24"/>
              </w:rPr>
              <w:t xml:space="preserve"> was </w:t>
            </w:r>
            <w:r w:rsidR="00956B58">
              <w:rPr>
                <w:iCs/>
                <w:sz w:val="24"/>
                <w:szCs w:val="24"/>
              </w:rPr>
              <w:t>required</w:t>
            </w:r>
            <w:r w:rsidRPr="00325848">
              <w:rPr>
                <w:iCs/>
                <w:sz w:val="24"/>
                <w:szCs w:val="24"/>
              </w:rPr>
              <w:t>. I called 3’s GP surgery for 3’s medical history</w:t>
            </w:r>
            <w:r w:rsidR="00956B58">
              <w:rPr>
                <w:iCs/>
                <w:sz w:val="24"/>
                <w:szCs w:val="24"/>
              </w:rPr>
              <w:t xml:space="preserve">. I also </w:t>
            </w:r>
            <w:r w:rsidR="00956B58">
              <w:rPr>
                <w:iCs/>
                <w:sz w:val="24"/>
                <w:szCs w:val="24"/>
              </w:rPr>
              <w:lastRenderedPageBreak/>
              <w:t>made a telephone call to the</w:t>
            </w:r>
            <w:r w:rsidRPr="00325848">
              <w:rPr>
                <w:iCs/>
                <w:sz w:val="24"/>
                <w:szCs w:val="24"/>
              </w:rPr>
              <w:t xml:space="preserve"> duty community psychiatric nurse (CPN), the duty community duty team, and my line manager</w:t>
            </w:r>
            <w:r w:rsidR="00956B58">
              <w:rPr>
                <w:iCs/>
                <w:sz w:val="24"/>
                <w:szCs w:val="24"/>
              </w:rPr>
              <w:t xml:space="preserve"> requesting support.</w:t>
            </w:r>
            <w:r w:rsidRPr="00325848">
              <w:rPr>
                <w:iCs/>
                <w:sz w:val="24"/>
                <w:szCs w:val="24"/>
              </w:rPr>
              <w:t xml:space="preserve"> </w:t>
            </w:r>
            <w:r w:rsidR="00AB3DFB">
              <w:rPr>
                <w:iCs/>
                <w:sz w:val="24"/>
                <w:szCs w:val="24"/>
              </w:rPr>
              <w:t>I</w:t>
            </w:r>
            <w:r w:rsidR="00956B58">
              <w:rPr>
                <w:iCs/>
                <w:sz w:val="24"/>
                <w:szCs w:val="24"/>
              </w:rPr>
              <w:t xml:space="preserve"> remain</w:t>
            </w:r>
            <w:r w:rsidR="00AB3DFB">
              <w:rPr>
                <w:iCs/>
                <w:sz w:val="24"/>
                <w:szCs w:val="24"/>
              </w:rPr>
              <w:t xml:space="preserve">ed </w:t>
            </w:r>
            <w:r w:rsidR="00956B58">
              <w:rPr>
                <w:iCs/>
                <w:sz w:val="24"/>
                <w:szCs w:val="24"/>
              </w:rPr>
              <w:t xml:space="preserve">with 3, </w:t>
            </w:r>
            <w:r w:rsidR="00AB3DFB">
              <w:rPr>
                <w:iCs/>
                <w:sz w:val="24"/>
                <w:szCs w:val="24"/>
              </w:rPr>
              <w:t>and I was joined by health and</w:t>
            </w:r>
            <w:r w:rsidR="00956B58">
              <w:rPr>
                <w:iCs/>
                <w:sz w:val="24"/>
                <w:szCs w:val="24"/>
              </w:rPr>
              <w:t xml:space="preserve"> social colleagues at 3</w:t>
            </w:r>
            <w:r w:rsidR="002E725E">
              <w:rPr>
                <w:iCs/>
                <w:sz w:val="24"/>
                <w:szCs w:val="24"/>
              </w:rPr>
              <w:t>’s</w:t>
            </w:r>
            <w:r w:rsidR="00956B58">
              <w:rPr>
                <w:iCs/>
                <w:sz w:val="24"/>
                <w:szCs w:val="24"/>
              </w:rPr>
              <w:t xml:space="preserve"> property</w:t>
            </w:r>
            <w:r w:rsidR="00AB3DFB">
              <w:rPr>
                <w:iCs/>
                <w:sz w:val="24"/>
                <w:szCs w:val="24"/>
              </w:rPr>
              <w:t xml:space="preserve">. </w:t>
            </w:r>
            <w:r w:rsidRPr="00325848">
              <w:rPr>
                <w:iCs/>
                <w:sz w:val="24"/>
                <w:szCs w:val="24"/>
              </w:rPr>
              <w:t xml:space="preserve"> </w:t>
            </w:r>
          </w:p>
          <w:p w14:paraId="55A32FFC" w14:textId="77777777" w:rsidR="00325848" w:rsidRPr="00325848" w:rsidRDefault="00325848" w:rsidP="00325848">
            <w:pPr>
              <w:jc w:val="both"/>
              <w:rPr>
                <w:iCs/>
                <w:sz w:val="24"/>
                <w:szCs w:val="24"/>
              </w:rPr>
            </w:pPr>
          </w:p>
          <w:p w14:paraId="3D65A620" w14:textId="29E29F8C" w:rsidR="00325848" w:rsidRDefault="008B646C" w:rsidP="00325848">
            <w:pPr>
              <w:jc w:val="both"/>
              <w:rPr>
                <w:iCs/>
                <w:sz w:val="24"/>
                <w:szCs w:val="24"/>
              </w:rPr>
            </w:pPr>
            <w:r>
              <w:rPr>
                <w:iCs/>
                <w:sz w:val="24"/>
                <w:szCs w:val="24"/>
              </w:rPr>
              <w:t>T</w:t>
            </w:r>
            <w:r w:rsidR="00325848" w:rsidRPr="00325848">
              <w:rPr>
                <w:iCs/>
                <w:sz w:val="24"/>
                <w:szCs w:val="24"/>
              </w:rPr>
              <w:t xml:space="preserve">he Data Protection Act </w:t>
            </w:r>
            <w:r>
              <w:rPr>
                <w:iCs/>
                <w:sz w:val="24"/>
                <w:szCs w:val="24"/>
              </w:rPr>
              <w:t>(</w:t>
            </w:r>
            <w:r w:rsidR="00325848" w:rsidRPr="00325848">
              <w:rPr>
                <w:iCs/>
                <w:sz w:val="24"/>
                <w:szCs w:val="24"/>
              </w:rPr>
              <w:t>2018</w:t>
            </w:r>
            <w:r>
              <w:rPr>
                <w:iCs/>
                <w:sz w:val="24"/>
                <w:szCs w:val="24"/>
              </w:rPr>
              <w:t>),</w:t>
            </w:r>
            <w:r w:rsidR="00325848" w:rsidRPr="00325848">
              <w:rPr>
                <w:iCs/>
                <w:sz w:val="24"/>
                <w:szCs w:val="24"/>
              </w:rPr>
              <w:t xml:space="preserve"> and UK GDPR</w:t>
            </w:r>
            <w:r>
              <w:rPr>
                <w:iCs/>
                <w:sz w:val="24"/>
                <w:szCs w:val="24"/>
              </w:rPr>
              <w:t xml:space="preserve"> (2018)</w:t>
            </w:r>
            <w:r w:rsidR="00325848" w:rsidRPr="00325848">
              <w:rPr>
                <w:iCs/>
                <w:sz w:val="24"/>
                <w:szCs w:val="24"/>
              </w:rPr>
              <w:t xml:space="preserve">, </w:t>
            </w:r>
            <w:r>
              <w:rPr>
                <w:iCs/>
                <w:sz w:val="24"/>
                <w:szCs w:val="24"/>
              </w:rPr>
              <w:t>are</w:t>
            </w:r>
            <w:r w:rsidR="00325848" w:rsidRPr="00325848">
              <w:rPr>
                <w:iCs/>
                <w:sz w:val="24"/>
                <w:szCs w:val="24"/>
              </w:rPr>
              <w:t xml:space="preserve"> law</w:t>
            </w:r>
            <w:r>
              <w:rPr>
                <w:iCs/>
                <w:sz w:val="24"/>
                <w:szCs w:val="24"/>
              </w:rPr>
              <w:t xml:space="preserve">s </w:t>
            </w:r>
            <w:r w:rsidR="00325848" w:rsidRPr="00325848">
              <w:rPr>
                <w:iCs/>
                <w:sz w:val="24"/>
                <w:szCs w:val="24"/>
              </w:rPr>
              <w:t>that govern the handling, and sharing of data, and sensitive information, and how this is balanced against how this information is shared appropriately whilst protecting the privacy rights of individuals, I felt I faced barrier</w:t>
            </w:r>
            <w:r>
              <w:rPr>
                <w:iCs/>
                <w:sz w:val="24"/>
                <w:szCs w:val="24"/>
              </w:rPr>
              <w:t>s when accessing 3 medical information</w:t>
            </w:r>
            <w:r w:rsidR="00325848" w:rsidRPr="00325848">
              <w:rPr>
                <w:iCs/>
                <w:sz w:val="24"/>
                <w:szCs w:val="24"/>
              </w:rPr>
              <w:t>. I made a telephone call to 3’s GP surgery for advice</w:t>
            </w:r>
            <w:r w:rsidR="002E725E">
              <w:rPr>
                <w:iCs/>
                <w:sz w:val="24"/>
                <w:szCs w:val="24"/>
              </w:rPr>
              <w:t xml:space="preserve"> </w:t>
            </w:r>
            <w:r w:rsidR="00325848" w:rsidRPr="00325848">
              <w:rPr>
                <w:iCs/>
                <w:sz w:val="24"/>
                <w:szCs w:val="24"/>
              </w:rPr>
              <w:t>and 3’</w:t>
            </w:r>
            <w:r w:rsidR="002E725E">
              <w:rPr>
                <w:iCs/>
                <w:sz w:val="24"/>
                <w:szCs w:val="24"/>
              </w:rPr>
              <w:t>s</w:t>
            </w:r>
            <w:r w:rsidR="00325848" w:rsidRPr="00325848">
              <w:rPr>
                <w:iCs/>
                <w:sz w:val="24"/>
                <w:szCs w:val="24"/>
              </w:rPr>
              <w:t xml:space="preserve"> medical history. From the time the phone was answered</w:t>
            </w:r>
            <w:r w:rsidR="002E725E">
              <w:rPr>
                <w:iCs/>
                <w:sz w:val="24"/>
                <w:szCs w:val="24"/>
              </w:rPr>
              <w:t>,</w:t>
            </w:r>
            <w:r w:rsidR="00325848" w:rsidRPr="00325848">
              <w:rPr>
                <w:iCs/>
                <w:sz w:val="24"/>
                <w:szCs w:val="24"/>
              </w:rPr>
              <w:t xml:space="preserve"> I felt I was faced with legal, organisational, and cultural barriers. This explained I needed 3’s information to support the duty </w:t>
            </w:r>
            <w:r>
              <w:rPr>
                <w:iCs/>
                <w:sz w:val="24"/>
                <w:szCs w:val="24"/>
              </w:rPr>
              <w:t>CPN’s</w:t>
            </w:r>
            <w:r w:rsidR="00325848" w:rsidRPr="00325848">
              <w:rPr>
                <w:iCs/>
                <w:sz w:val="24"/>
                <w:szCs w:val="24"/>
              </w:rPr>
              <w:t xml:space="preserve"> assessment. However, the GP was reluctant/apprehensive to share any medical information without verbal consent from 3. When I asked what the GP surgeries protocol </w:t>
            </w:r>
            <w:r w:rsidR="002E725E">
              <w:rPr>
                <w:iCs/>
                <w:sz w:val="24"/>
                <w:szCs w:val="24"/>
              </w:rPr>
              <w:t>for</w:t>
            </w:r>
            <w:r w:rsidR="00325848" w:rsidRPr="00325848">
              <w:rPr>
                <w:iCs/>
                <w:sz w:val="24"/>
                <w:szCs w:val="24"/>
              </w:rPr>
              <w:t xml:space="preserve"> sharing information with other professionals was there was no clear response. Also, the terminology I was using did not seem to correlate to the medical language are health colleagues use, raising questions from the GP surgery as to why I was requesting 3’s medical information, concerns also highlighted by </w:t>
            </w:r>
            <w:r>
              <w:rPr>
                <w:iCs/>
                <w:sz w:val="24"/>
                <w:szCs w:val="24"/>
              </w:rPr>
              <w:t xml:space="preserve">Martin (2022). </w:t>
            </w:r>
          </w:p>
          <w:p w14:paraId="3FBB92B4" w14:textId="77777777" w:rsidR="00AB3DFB" w:rsidRDefault="00AB3DFB" w:rsidP="00325848">
            <w:pPr>
              <w:jc w:val="both"/>
              <w:rPr>
                <w:iCs/>
                <w:sz w:val="24"/>
                <w:szCs w:val="24"/>
              </w:rPr>
            </w:pPr>
          </w:p>
          <w:p w14:paraId="52B2EBD7" w14:textId="640C5E62" w:rsidR="00AB3DFB" w:rsidRDefault="00AB3DFB" w:rsidP="00325848">
            <w:pPr>
              <w:jc w:val="both"/>
              <w:rPr>
                <w:iCs/>
                <w:sz w:val="24"/>
                <w:szCs w:val="24"/>
              </w:rPr>
            </w:pPr>
            <w:r w:rsidRPr="00AB3DFB">
              <w:rPr>
                <w:iCs/>
                <w:sz w:val="24"/>
                <w:szCs w:val="24"/>
              </w:rPr>
              <w:t>System theory (1973) tells me the wider systems supporting a citizen may not always work harmonious</w:t>
            </w:r>
            <w:r w:rsidR="002E725E">
              <w:rPr>
                <w:iCs/>
                <w:sz w:val="24"/>
                <w:szCs w:val="24"/>
              </w:rPr>
              <w:t>ly</w:t>
            </w:r>
            <w:r w:rsidRPr="00AB3DFB">
              <w:rPr>
                <w:iCs/>
                <w:sz w:val="24"/>
                <w:szCs w:val="24"/>
              </w:rPr>
              <w:t xml:space="preserve">. Rees </w:t>
            </w:r>
            <w:r w:rsidRPr="00D4610B">
              <w:rPr>
                <w:i/>
                <w:sz w:val="24"/>
                <w:szCs w:val="24"/>
              </w:rPr>
              <w:t>et al</w:t>
            </w:r>
            <w:r w:rsidRPr="00AB3DFB">
              <w:rPr>
                <w:iCs/>
                <w:sz w:val="24"/>
                <w:szCs w:val="24"/>
              </w:rPr>
              <w:t xml:space="preserve"> (2021) highlight</w:t>
            </w:r>
            <w:r w:rsidR="002E725E">
              <w:rPr>
                <w:iCs/>
                <w:sz w:val="24"/>
                <w:szCs w:val="24"/>
              </w:rPr>
              <w:t xml:space="preserve">s </w:t>
            </w:r>
            <w:r w:rsidRPr="00AB3DFB">
              <w:rPr>
                <w:iCs/>
                <w:sz w:val="24"/>
                <w:szCs w:val="24"/>
              </w:rPr>
              <w:t>that if we wish to succeed in safeguarding adults in Wales, we need to work in collaboration with our health colleagues, sharing information in a timely, proportionate, and appropriate way. Interprofessional collaboration theory in social work can be used to resolve complex problems with professionals from other disciplines to achieve a positive outcome (</w:t>
            </w:r>
            <w:r w:rsidR="001B0FCC">
              <w:rPr>
                <w:iCs/>
                <w:sz w:val="24"/>
                <w:szCs w:val="24"/>
              </w:rPr>
              <w:t>Payne,2000</w:t>
            </w:r>
            <w:r w:rsidRPr="00AB3DFB">
              <w:rPr>
                <w:iCs/>
                <w:sz w:val="24"/>
                <w:szCs w:val="24"/>
              </w:rPr>
              <w:t>). On reflection</w:t>
            </w:r>
            <w:r w:rsidR="00194482">
              <w:rPr>
                <w:iCs/>
                <w:sz w:val="24"/>
                <w:szCs w:val="24"/>
              </w:rPr>
              <w:t>,</w:t>
            </w:r>
            <w:r w:rsidRPr="00AB3DFB">
              <w:rPr>
                <w:iCs/>
                <w:sz w:val="24"/>
                <w:szCs w:val="24"/>
              </w:rPr>
              <w:t xml:space="preserve"> it felt like there were clear inter-professional differences in my approach, and the GP’s approach to sharing information, and </w:t>
            </w:r>
            <w:r w:rsidR="001B0FCC">
              <w:rPr>
                <w:iCs/>
                <w:sz w:val="24"/>
                <w:szCs w:val="24"/>
              </w:rPr>
              <w:t xml:space="preserve">how this caused conflict when the </w:t>
            </w:r>
            <w:r w:rsidRPr="00AB3DFB">
              <w:rPr>
                <w:iCs/>
                <w:sz w:val="24"/>
                <w:szCs w:val="24"/>
              </w:rPr>
              <w:t>two professions interrelate</w:t>
            </w:r>
            <w:r w:rsidR="001B0FCC">
              <w:rPr>
                <w:iCs/>
                <w:sz w:val="24"/>
                <w:szCs w:val="24"/>
              </w:rPr>
              <w:t>.</w:t>
            </w:r>
          </w:p>
          <w:p w14:paraId="0E0A3E18" w14:textId="77777777" w:rsidR="00AB3DFB" w:rsidRPr="00325848" w:rsidRDefault="00AB3DFB" w:rsidP="00325848">
            <w:pPr>
              <w:jc w:val="both"/>
              <w:rPr>
                <w:iCs/>
                <w:sz w:val="24"/>
                <w:szCs w:val="24"/>
              </w:rPr>
            </w:pPr>
          </w:p>
          <w:p w14:paraId="721BBC8B" w14:textId="4CE1599B" w:rsidR="007E7875" w:rsidRPr="00EF7440" w:rsidRDefault="00AB3DFB" w:rsidP="00325848">
            <w:pPr>
              <w:jc w:val="both"/>
              <w:rPr>
                <w:iCs/>
                <w:sz w:val="24"/>
                <w:szCs w:val="24"/>
              </w:rPr>
            </w:pPr>
            <w:r>
              <w:rPr>
                <w:iCs/>
                <w:sz w:val="24"/>
                <w:szCs w:val="24"/>
              </w:rPr>
              <w:t>As t</w:t>
            </w:r>
            <w:r w:rsidR="00325848" w:rsidRPr="00325848">
              <w:rPr>
                <w:iCs/>
                <w:sz w:val="24"/>
                <w:szCs w:val="24"/>
              </w:rPr>
              <w:t xml:space="preserve">he duty </w:t>
            </w:r>
            <w:r>
              <w:rPr>
                <w:iCs/>
                <w:sz w:val="24"/>
                <w:szCs w:val="24"/>
              </w:rPr>
              <w:t>CPN</w:t>
            </w:r>
            <w:r w:rsidR="00325848" w:rsidRPr="00325848">
              <w:rPr>
                <w:iCs/>
                <w:sz w:val="24"/>
                <w:szCs w:val="24"/>
              </w:rPr>
              <w:t xml:space="preserve"> was completing their assessment</w:t>
            </w:r>
            <w:r w:rsidR="00194482">
              <w:rPr>
                <w:iCs/>
                <w:sz w:val="24"/>
                <w:szCs w:val="24"/>
              </w:rPr>
              <w:t>,</w:t>
            </w:r>
            <w:r w:rsidR="00325848" w:rsidRPr="00325848">
              <w:rPr>
                <w:iCs/>
                <w:sz w:val="24"/>
                <w:szCs w:val="24"/>
              </w:rPr>
              <w:t xml:space="preserve"> 4</w:t>
            </w:r>
            <w:r>
              <w:rPr>
                <w:iCs/>
                <w:sz w:val="24"/>
                <w:szCs w:val="24"/>
              </w:rPr>
              <w:t xml:space="preserve"> became verbally </w:t>
            </w:r>
            <w:r w:rsidR="00325848" w:rsidRPr="00325848">
              <w:rPr>
                <w:iCs/>
                <w:sz w:val="24"/>
                <w:szCs w:val="24"/>
              </w:rPr>
              <w:t>abusive</w:t>
            </w:r>
            <w:r>
              <w:rPr>
                <w:iCs/>
                <w:sz w:val="24"/>
                <w:szCs w:val="24"/>
              </w:rPr>
              <w:t xml:space="preserve"> again</w:t>
            </w:r>
            <w:r w:rsidR="00325848" w:rsidRPr="00325848">
              <w:rPr>
                <w:iCs/>
                <w:sz w:val="24"/>
                <w:szCs w:val="24"/>
              </w:rPr>
              <w:t xml:space="preserve">. </w:t>
            </w:r>
            <w:r>
              <w:rPr>
                <w:iCs/>
                <w:sz w:val="24"/>
                <w:szCs w:val="24"/>
              </w:rPr>
              <w:t xml:space="preserve">Feeling threatened, and at risk 3, the CPN, and myself made a joint decision to call the police. </w:t>
            </w:r>
            <w:r w:rsidR="00325848" w:rsidRPr="00325848">
              <w:rPr>
                <w:iCs/>
                <w:sz w:val="24"/>
                <w:szCs w:val="24"/>
              </w:rPr>
              <w:t>The police were called and attended. 4 was asked to leave the property and was escorted back to 4’s property.</w:t>
            </w:r>
            <w:r>
              <w:rPr>
                <w:iCs/>
                <w:sz w:val="24"/>
                <w:szCs w:val="24"/>
              </w:rPr>
              <w:t xml:space="preserve"> With 4 living in the same street as 3</w:t>
            </w:r>
            <w:r w:rsidR="00EF7440">
              <w:rPr>
                <w:iCs/>
                <w:sz w:val="24"/>
                <w:szCs w:val="24"/>
              </w:rPr>
              <w:t>,</w:t>
            </w:r>
            <w:r>
              <w:rPr>
                <w:iCs/>
                <w:sz w:val="24"/>
                <w:szCs w:val="24"/>
              </w:rPr>
              <w:t xml:space="preserve"> the attending professionals</w:t>
            </w:r>
            <w:r w:rsidR="00EF7440">
              <w:rPr>
                <w:iCs/>
                <w:sz w:val="24"/>
                <w:szCs w:val="24"/>
              </w:rPr>
              <w:t xml:space="preserve"> were not able to formulate a safety plan that could support 3 to remain at home.</w:t>
            </w:r>
            <w:r w:rsidR="00EF7440">
              <w:t xml:space="preserve"> </w:t>
            </w:r>
            <w:r w:rsidR="00EF7440" w:rsidRPr="00EF7440">
              <w:rPr>
                <w:iCs/>
                <w:sz w:val="24"/>
                <w:szCs w:val="24"/>
              </w:rPr>
              <w:t>The duty CPN</w:t>
            </w:r>
            <w:r w:rsidR="00EF7440">
              <w:rPr>
                <w:iCs/>
                <w:sz w:val="24"/>
                <w:szCs w:val="24"/>
              </w:rPr>
              <w:t xml:space="preserve"> completed a mental capacity assessment</w:t>
            </w:r>
            <w:r w:rsidR="00194482">
              <w:rPr>
                <w:iCs/>
                <w:sz w:val="24"/>
                <w:szCs w:val="24"/>
              </w:rPr>
              <w:t xml:space="preserve"> about a</w:t>
            </w:r>
            <w:r w:rsidR="00EF7440" w:rsidRPr="00EF7440">
              <w:rPr>
                <w:iCs/>
                <w:sz w:val="24"/>
                <w:szCs w:val="24"/>
              </w:rPr>
              <w:t xml:space="preserve"> period in respite as a place of safety, and for further assessment.</w:t>
            </w:r>
            <w:r w:rsidR="00EF7440">
              <w:rPr>
                <w:iCs/>
                <w:sz w:val="24"/>
                <w:szCs w:val="24"/>
              </w:rPr>
              <w:t xml:space="preserve"> </w:t>
            </w:r>
            <w:r w:rsidR="00325848" w:rsidRPr="00325848">
              <w:rPr>
                <w:iCs/>
                <w:sz w:val="24"/>
                <w:szCs w:val="24"/>
              </w:rPr>
              <w:t>The Mental Capacity Act 2005 (MCA, 2005), which applies to Wales and England, requires the presumption of capacity unless assessed otherwise. With 3 assessed as lacking capacity</w:t>
            </w:r>
            <w:r w:rsidR="00EF7440">
              <w:rPr>
                <w:iCs/>
                <w:sz w:val="24"/>
                <w:szCs w:val="24"/>
              </w:rPr>
              <w:t xml:space="preserve"> by the CPN</w:t>
            </w:r>
            <w:r w:rsidR="00325848" w:rsidRPr="00325848">
              <w:rPr>
                <w:iCs/>
                <w:sz w:val="24"/>
                <w:szCs w:val="24"/>
              </w:rPr>
              <w:t xml:space="preserve">, </w:t>
            </w:r>
            <w:r w:rsidR="00194482">
              <w:rPr>
                <w:iCs/>
                <w:sz w:val="24"/>
                <w:szCs w:val="24"/>
              </w:rPr>
              <w:t>the</w:t>
            </w:r>
            <w:r w:rsidR="00325848" w:rsidRPr="00325848">
              <w:rPr>
                <w:iCs/>
                <w:sz w:val="24"/>
                <w:szCs w:val="24"/>
              </w:rPr>
              <w:t xml:space="preserve"> best interest meeting was completed at 3’s property. Taking a person</w:t>
            </w:r>
            <w:r w:rsidR="00194482">
              <w:rPr>
                <w:iCs/>
                <w:sz w:val="24"/>
                <w:szCs w:val="24"/>
              </w:rPr>
              <w:t>-</w:t>
            </w:r>
            <w:r w:rsidR="00325848" w:rsidRPr="00325848">
              <w:rPr>
                <w:iCs/>
                <w:sz w:val="24"/>
                <w:szCs w:val="24"/>
              </w:rPr>
              <w:t xml:space="preserve">centred approach, one of the seven key principles of the SSWBA </w:t>
            </w:r>
            <w:r w:rsidR="001B0FCC">
              <w:rPr>
                <w:iCs/>
                <w:sz w:val="24"/>
                <w:szCs w:val="24"/>
              </w:rPr>
              <w:t>(</w:t>
            </w:r>
            <w:r w:rsidR="00325848" w:rsidRPr="00325848">
              <w:rPr>
                <w:iCs/>
                <w:sz w:val="24"/>
                <w:szCs w:val="24"/>
              </w:rPr>
              <w:t>2014</w:t>
            </w:r>
            <w:r w:rsidR="001B0FCC">
              <w:rPr>
                <w:iCs/>
                <w:sz w:val="24"/>
                <w:szCs w:val="24"/>
              </w:rPr>
              <w:t>)</w:t>
            </w:r>
            <w:r w:rsidR="00325848" w:rsidRPr="00325848">
              <w:rPr>
                <w:iCs/>
                <w:sz w:val="24"/>
                <w:szCs w:val="24"/>
              </w:rPr>
              <w:t>, 3 wa</w:t>
            </w:r>
            <w:r w:rsidR="00EF7440">
              <w:rPr>
                <w:iCs/>
                <w:sz w:val="24"/>
                <w:szCs w:val="24"/>
              </w:rPr>
              <w:t xml:space="preserve">s </w:t>
            </w:r>
            <w:r w:rsidR="00325848" w:rsidRPr="00325848">
              <w:rPr>
                <w:iCs/>
                <w:sz w:val="24"/>
                <w:szCs w:val="24"/>
              </w:rPr>
              <w:t>central</w:t>
            </w:r>
            <w:r w:rsidR="00EF7440">
              <w:rPr>
                <w:iCs/>
                <w:sz w:val="24"/>
                <w:szCs w:val="24"/>
              </w:rPr>
              <w:t>, and included in</w:t>
            </w:r>
            <w:r w:rsidR="00325848" w:rsidRPr="00325848">
              <w:rPr>
                <w:iCs/>
                <w:sz w:val="24"/>
                <w:szCs w:val="24"/>
              </w:rPr>
              <w:t xml:space="preserve"> the meeting. Part of taking a person-centred approach also means ensuring it is ‘safe’ for the vulnerable adult to participate (</w:t>
            </w:r>
            <w:r w:rsidR="00353343">
              <w:rPr>
                <w:iCs/>
                <w:sz w:val="24"/>
                <w:szCs w:val="24"/>
              </w:rPr>
              <w:t>Thompson,2024</w:t>
            </w:r>
            <w:r w:rsidR="00325848" w:rsidRPr="00325848">
              <w:rPr>
                <w:iCs/>
                <w:sz w:val="24"/>
                <w:szCs w:val="24"/>
              </w:rPr>
              <w:t xml:space="preserve">). </w:t>
            </w:r>
            <w:r w:rsidR="00EF7440">
              <w:rPr>
                <w:iCs/>
                <w:sz w:val="24"/>
                <w:szCs w:val="24"/>
              </w:rPr>
              <w:t>With 4 removed from 3 propert</w:t>
            </w:r>
            <w:r w:rsidR="00194482">
              <w:rPr>
                <w:iCs/>
                <w:sz w:val="24"/>
                <w:szCs w:val="24"/>
              </w:rPr>
              <w:t>ies</w:t>
            </w:r>
            <w:r w:rsidR="00EF7440">
              <w:rPr>
                <w:iCs/>
                <w:sz w:val="24"/>
                <w:szCs w:val="24"/>
              </w:rPr>
              <w:t xml:space="preserve">, </w:t>
            </w:r>
            <w:r w:rsidR="00325848" w:rsidRPr="00325848">
              <w:rPr>
                <w:iCs/>
                <w:sz w:val="24"/>
                <w:szCs w:val="24"/>
              </w:rPr>
              <w:t>3</w:t>
            </w:r>
            <w:r w:rsidR="00EF7440">
              <w:rPr>
                <w:iCs/>
                <w:sz w:val="24"/>
                <w:szCs w:val="24"/>
              </w:rPr>
              <w:t xml:space="preserve"> was able to articulate through the communication board what 3 wishes and feelings were. T</w:t>
            </w:r>
            <w:r w:rsidR="00325848" w:rsidRPr="00325848">
              <w:rPr>
                <w:iCs/>
                <w:sz w:val="24"/>
                <w:szCs w:val="24"/>
              </w:rPr>
              <w:t xml:space="preserve">he CPN, community duty officer, the police person, and I, also contributed </w:t>
            </w:r>
            <w:r w:rsidR="00EF7440" w:rsidRPr="00325848">
              <w:rPr>
                <w:iCs/>
                <w:sz w:val="24"/>
                <w:szCs w:val="24"/>
              </w:rPr>
              <w:t>to</w:t>
            </w:r>
            <w:r w:rsidR="00325848" w:rsidRPr="00325848">
              <w:rPr>
                <w:iCs/>
                <w:sz w:val="24"/>
                <w:szCs w:val="24"/>
              </w:rPr>
              <w:t xml:space="preserve"> the</w:t>
            </w:r>
            <w:r w:rsidR="00EF7440">
              <w:rPr>
                <w:iCs/>
                <w:sz w:val="24"/>
                <w:szCs w:val="24"/>
              </w:rPr>
              <w:t xml:space="preserve"> best interest</w:t>
            </w:r>
            <w:r w:rsidR="00325848" w:rsidRPr="00325848">
              <w:rPr>
                <w:iCs/>
                <w:sz w:val="24"/>
                <w:szCs w:val="24"/>
              </w:rPr>
              <w:t xml:space="preserve"> meeting. </w:t>
            </w:r>
          </w:p>
          <w:p w14:paraId="4A8AF603" w14:textId="77777777" w:rsidR="00325848" w:rsidRPr="00325848" w:rsidRDefault="00325848" w:rsidP="00325848">
            <w:pPr>
              <w:jc w:val="both"/>
              <w:rPr>
                <w:iCs/>
                <w:sz w:val="24"/>
                <w:szCs w:val="24"/>
              </w:rPr>
            </w:pPr>
          </w:p>
          <w:p w14:paraId="269CEDD9" w14:textId="78F9D38F" w:rsidR="00325848" w:rsidRDefault="00353343" w:rsidP="00325848">
            <w:pPr>
              <w:jc w:val="both"/>
              <w:rPr>
                <w:iCs/>
                <w:sz w:val="24"/>
                <w:szCs w:val="24"/>
              </w:rPr>
            </w:pPr>
            <w:r>
              <w:rPr>
                <w:iCs/>
                <w:sz w:val="24"/>
                <w:szCs w:val="24"/>
              </w:rPr>
              <w:t>The Mental Capacity Act</w:t>
            </w:r>
            <w:r w:rsidR="00325848" w:rsidRPr="00325848">
              <w:rPr>
                <w:iCs/>
                <w:sz w:val="24"/>
                <w:szCs w:val="24"/>
              </w:rPr>
              <w:t xml:space="preserve"> </w:t>
            </w:r>
            <w:r>
              <w:rPr>
                <w:iCs/>
                <w:sz w:val="24"/>
                <w:szCs w:val="24"/>
              </w:rPr>
              <w:t>(</w:t>
            </w:r>
            <w:proofErr w:type="gramStart"/>
            <w:r w:rsidR="00325848" w:rsidRPr="00325848">
              <w:rPr>
                <w:iCs/>
                <w:sz w:val="24"/>
                <w:szCs w:val="24"/>
              </w:rPr>
              <w:t>2005,</w:t>
            </w:r>
            <w:r w:rsidR="00194482">
              <w:rPr>
                <w:iCs/>
                <w:sz w:val="24"/>
                <w:szCs w:val="24"/>
              </w:rPr>
              <w:t>S</w:t>
            </w:r>
            <w:proofErr w:type="gramEnd"/>
            <w:r>
              <w:rPr>
                <w:iCs/>
                <w:sz w:val="24"/>
                <w:szCs w:val="24"/>
              </w:rPr>
              <w:t>:4)</w:t>
            </w:r>
            <w:r w:rsidR="00325848" w:rsidRPr="00325848">
              <w:rPr>
                <w:iCs/>
                <w:sz w:val="24"/>
                <w:szCs w:val="24"/>
              </w:rPr>
              <w:t xml:space="preserve"> does not define the term ‘best interest’ as individual outcomes, and what is in their best interest, is as unique as they are. The outcome was for 3 to be supported into an emergency respite placement. The outcome was reached without dispute. 3 had no surviving family, no lasting power of attorney, and no advocate in place. In </w:t>
            </w:r>
            <w:r w:rsidR="00325848" w:rsidRPr="00325848">
              <w:rPr>
                <w:iCs/>
                <w:sz w:val="24"/>
                <w:szCs w:val="24"/>
              </w:rPr>
              <w:lastRenderedPageBreak/>
              <w:t xml:space="preserve">keeping with my social work values, and working within the </w:t>
            </w:r>
            <w:r>
              <w:rPr>
                <w:iCs/>
                <w:sz w:val="24"/>
                <w:szCs w:val="24"/>
              </w:rPr>
              <w:t>(</w:t>
            </w:r>
            <w:r w:rsidR="00325848" w:rsidRPr="00325848">
              <w:rPr>
                <w:iCs/>
                <w:sz w:val="24"/>
                <w:szCs w:val="24"/>
              </w:rPr>
              <w:t>COPP</w:t>
            </w:r>
            <w:r>
              <w:rPr>
                <w:iCs/>
                <w:sz w:val="24"/>
                <w:szCs w:val="24"/>
              </w:rPr>
              <w:t>,</w:t>
            </w:r>
            <w:r w:rsidR="00325848" w:rsidRPr="00325848">
              <w:rPr>
                <w:iCs/>
                <w:sz w:val="24"/>
                <w:szCs w:val="24"/>
              </w:rPr>
              <w:t xml:space="preserve"> P:3, pg:21</w:t>
            </w:r>
            <w:r>
              <w:rPr>
                <w:iCs/>
                <w:sz w:val="24"/>
                <w:szCs w:val="24"/>
              </w:rPr>
              <w:t>)</w:t>
            </w:r>
            <w:r w:rsidR="00325848" w:rsidRPr="00325848">
              <w:rPr>
                <w:iCs/>
                <w:sz w:val="24"/>
                <w:szCs w:val="24"/>
              </w:rPr>
              <w:t xml:space="preserve"> of being open and honest, which includes being clear and transparent I discussed with 3 the outcome of the best interest meeting, and what this meant for 3. I ensured any questions 3 had were answered to the best of my knowledge. Questions I was not able to answer I wrote down, and advised I would come back to 3 when I had the correct information. </w:t>
            </w:r>
          </w:p>
          <w:p w14:paraId="0AA059C4" w14:textId="77777777" w:rsidR="00442289" w:rsidRDefault="00442289" w:rsidP="00325848">
            <w:pPr>
              <w:jc w:val="both"/>
              <w:rPr>
                <w:iCs/>
                <w:sz w:val="24"/>
                <w:szCs w:val="24"/>
              </w:rPr>
            </w:pPr>
          </w:p>
          <w:p w14:paraId="58ADB045" w14:textId="37A62675" w:rsidR="00442289" w:rsidRDefault="00442289" w:rsidP="00325848">
            <w:pPr>
              <w:jc w:val="both"/>
              <w:rPr>
                <w:iCs/>
                <w:sz w:val="24"/>
                <w:szCs w:val="24"/>
              </w:rPr>
            </w:pPr>
            <w:r w:rsidRPr="00442289">
              <w:rPr>
                <w:iCs/>
                <w:sz w:val="24"/>
                <w:szCs w:val="24"/>
              </w:rPr>
              <w:t>Before, and during any intervention I kn</w:t>
            </w:r>
            <w:r w:rsidR="00194482">
              <w:rPr>
                <w:iCs/>
                <w:sz w:val="24"/>
                <w:szCs w:val="24"/>
              </w:rPr>
              <w:t>e</w:t>
            </w:r>
            <w:r w:rsidRPr="00442289">
              <w:rPr>
                <w:iCs/>
                <w:sz w:val="24"/>
                <w:szCs w:val="24"/>
              </w:rPr>
              <w:t>w I needed to be mindful</w:t>
            </w:r>
            <w:r w:rsidR="00194482">
              <w:rPr>
                <w:iCs/>
                <w:sz w:val="24"/>
                <w:szCs w:val="24"/>
              </w:rPr>
              <w:t xml:space="preserve"> that</w:t>
            </w:r>
            <w:r w:rsidRPr="00442289">
              <w:rPr>
                <w:iCs/>
                <w:sz w:val="24"/>
                <w:szCs w:val="24"/>
              </w:rPr>
              <w:t xml:space="preserve"> I did not confuse my authority, and position of power with knowledge, as highlighted by (Barnett,</w:t>
            </w:r>
            <w:proofErr w:type="gramStart"/>
            <w:r w:rsidR="00C7021A">
              <w:rPr>
                <w:iCs/>
                <w:sz w:val="24"/>
                <w:szCs w:val="24"/>
              </w:rPr>
              <w:t>2019,</w:t>
            </w:r>
            <w:r w:rsidRPr="00442289">
              <w:rPr>
                <w:iCs/>
                <w:sz w:val="24"/>
                <w:szCs w:val="24"/>
              </w:rPr>
              <w:t>p</w:t>
            </w:r>
            <w:proofErr w:type="gramEnd"/>
            <w:r w:rsidRPr="00442289">
              <w:rPr>
                <w:iCs/>
                <w:sz w:val="24"/>
                <w:szCs w:val="24"/>
              </w:rPr>
              <w:t>:14)</w:t>
            </w:r>
            <w:r>
              <w:rPr>
                <w:iCs/>
                <w:sz w:val="24"/>
                <w:szCs w:val="24"/>
              </w:rPr>
              <w:t xml:space="preserve"> and </w:t>
            </w:r>
            <w:r w:rsidR="00C7356A">
              <w:rPr>
                <w:iCs/>
                <w:sz w:val="24"/>
                <w:szCs w:val="24"/>
              </w:rPr>
              <w:t>Foucault’</w:t>
            </w:r>
            <w:r w:rsidR="00194482">
              <w:rPr>
                <w:iCs/>
                <w:sz w:val="24"/>
                <w:szCs w:val="24"/>
              </w:rPr>
              <w:t>s</w:t>
            </w:r>
            <w:r w:rsidR="00C7356A">
              <w:rPr>
                <w:iCs/>
                <w:sz w:val="24"/>
                <w:szCs w:val="24"/>
              </w:rPr>
              <w:t xml:space="preserve"> theory of the dimensions of power (Haugaard, 2022)</w:t>
            </w:r>
            <w:r w:rsidRPr="00442289">
              <w:rPr>
                <w:iCs/>
                <w:sz w:val="24"/>
                <w:szCs w:val="24"/>
              </w:rPr>
              <w:t>. Article</w:t>
            </w:r>
            <w:r w:rsidR="00194482">
              <w:rPr>
                <w:iCs/>
                <w:sz w:val="24"/>
                <w:szCs w:val="24"/>
              </w:rPr>
              <w:t xml:space="preserve"> </w:t>
            </w:r>
            <w:r w:rsidRPr="00442289">
              <w:rPr>
                <w:iCs/>
                <w:sz w:val="24"/>
                <w:szCs w:val="24"/>
              </w:rPr>
              <w:t xml:space="preserve">8 Human Rights Act </w:t>
            </w:r>
            <w:r w:rsidR="00353343">
              <w:rPr>
                <w:iCs/>
                <w:sz w:val="24"/>
                <w:szCs w:val="24"/>
              </w:rPr>
              <w:t>(</w:t>
            </w:r>
            <w:r w:rsidRPr="00442289">
              <w:rPr>
                <w:iCs/>
                <w:sz w:val="24"/>
                <w:szCs w:val="24"/>
              </w:rPr>
              <w:t>1998</w:t>
            </w:r>
            <w:r w:rsidR="00353343">
              <w:rPr>
                <w:iCs/>
                <w:sz w:val="24"/>
                <w:szCs w:val="24"/>
              </w:rPr>
              <w:t>)</w:t>
            </w:r>
            <w:r w:rsidRPr="00442289">
              <w:rPr>
                <w:iCs/>
                <w:sz w:val="24"/>
                <w:szCs w:val="24"/>
              </w:rPr>
              <w:t xml:space="preserve"> states it is unacceptable for adult social care professionals to make decisions without reference to the person, and then simply telling the person what is going to happen. I know that safeguarding is about giving power back to a person who has been discriminated against, oppressed, and neglected, and only by doing this can the power imbalance start to be readdressed. I do feel I tried to keep 3 central to all conversations, and outcomes by including 3 in all discussions. I also used the communication board with 3 so 3 could articulate what 3 wanted. However, reflecting I feel I could have slowed the process down for 3, taken more time and tried harder to understand 3’s outcomes, especially given 3 has </w:t>
            </w:r>
            <w:r w:rsidR="00194482">
              <w:rPr>
                <w:iCs/>
                <w:sz w:val="24"/>
                <w:szCs w:val="24"/>
              </w:rPr>
              <w:t xml:space="preserve">a </w:t>
            </w:r>
            <w:r w:rsidRPr="00442289">
              <w:rPr>
                <w:iCs/>
                <w:sz w:val="24"/>
                <w:szCs w:val="24"/>
              </w:rPr>
              <w:t>speech impediment.</w:t>
            </w:r>
          </w:p>
          <w:p w14:paraId="592A3EF9" w14:textId="77777777" w:rsidR="00EF7440" w:rsidRPr="00325848" w:rsidRDefault="00EF7440" w:rsidP="00325848">
            <w:pPr>
              <w:jc w:val="both"/>
              <w:rPr>
                <w:iCs/>
                <w:sz w:val="24"/>
                <w:szCs w:val="24"/>
              </w:rPr>
            </w:pPr>
          </w:p>
          <w:p w14:paraId="6D554D8B" w14:textId="4600609B" w:rsidR="00EF7440" w:rsidRDefault="00325848" w:rsidP="00325848">
            <w:pPr>
              <w:jc w:val="both"/>
              <w:rPr>
                <w:iCs/>
                <w:sz w:val="24"/>
                <w:szCs w:val="24"/>
              </w:rPr>
            </w:pPr>
            <w:r w:rsidRPr="00325848">
              <w:rPr>
                <w:iCs/>
                <w:sz w:val="24"/>
                <w:szCs w:val="24"/>
              </w:rPr>
              <w:t>In line with being open, and clear</w:t>
            </w:r>
            <w:r w:rsidR="001A594E">
              <w:rPr>
                <w:iCs/>
                <w:sz w:val="24"/>
                <w:szCs w:val="24"/>
              </w:rPr>
              <w:t>,</w:t>
            </w:r>
            <w:r w:rsidRPr="00325848">
              <w:rPr>
                <w:iCs/>
                <w:sz w:val="24"/>
                <w:szCs w:val="24"/>
              </w:rPr>
              <w:t xml:space="preserve"> I discussed with 3 my safeguarding concerns, and that I wanted to raise a further safeguarding referral. 3 used the communication board to consent to me raising a safeguarding referral. Throughout my assessments with 3</w:t>
            </w:r>
            <w:r w:rsidR="00194482">
              <w:rPr>
                <w:iCs/>
                <w:sz w:val="24"/>
                <w:szCs w:val="24"/>
              </w:rPr>
              <w:t>,</w:t>
            </w:r>
            <w:r w:rsidRPr="00325848">
              <w:rPr>
                <w:iCs/>
                <w:sz w:val="24"/>
                <w:szCs w:val="24"/>
              </w:rPr>
              <w:t xml:space="preserve"> it was important that 3 felt listened to, 3’s wishes and feelings were being heard, and that 3 felt confident, and trusted the working relationship we had.  Following </w:t>
            </w:r>
            <w:r w:rsidR="00442289">
              <w:rPr>
                <w:iCs/>
                <w:sz w:val="24"/>
                <w:szCs w:val="24"/>
              </w:rPr>
              <w:t>the SSWBA</w:t>
            </w:r>
            <w:r w:rsidR="00C7021A">
              <w:rPr>
                <w:iCs/>
                <w:sz w:val="24"/>
                <w:szCs w:val="24"/>
              </w:rPr>
              <w:t xml:space="preserve"> (</w:t>
            </w:r>
            <w:proofErr w:type="gramStart"/>
            <w:r w:rsidR="00442289">
              <w:rPr>
                <w:iCs/>
                <w:sz w:val="24"/>
                <w:szCs w:val="24"/>
              </w:rPr>
              <w:t>2014,</w:t>
            </w:r>
            <w:r w:rsidRPr="00325848">
              <w:rPr>
                <w:iCs/>
                <w:sz w:val="24"/>
                <w:szCs w:val="24"/>
              </w:rPr>
              <w:t>Part</w:t>
            </w:r>
            <w:proofErr w:type="gramEnd"/>
            <w:r w:rsidR="00C7021A">
              <w:rPr>
                <w:iCs/>
                <w:sz w:val="24"/>
                <w:szCs w:val="24"/>
              </w:rPr>
              <w:t>:</w:t>
            </w:r>
            <w:r w:rsidRPr="00325848">
              <w:rPr>
                <w:iCs/>
                <w:sz w:val="24"/>
                <w:szCs w:val="24"/>
              </w:rPr>
              <w:t>7</w:t>
            </w:r>
            <w:r w:rsidR="00C7021A">
              <w:rPr>
                <w:iCs/>
                <w:sz w:val="24"/>
                <w:szCs w:val="24"/>
              </w:rPr>
              <w:t>)</w:t>
            </w:r>
            <w:r w:rsidRPr="00325848">
              <w:rPr>
                <w:iCs/>
                <w:sz w:val="24"/>
                <w:szCs w:val="24"/>
              </w:rPr>
              <w:t xml:space="preserve"> </w:t>
            </w:r>
            <w:r w:rsidR="00442289">
              <w:rPr>
                <w:iCs/>
                <w:sz w:val="24"/>
                <w:szCs w:val="24"/>
              </w:rPr>
              <w:t xml:space="preserve">and </w:t>
            </w:r>
            <w:r w:rsidRPr="00325848">
              <w:rPr>
                <w:iCs/>
                <w:sz w:val="24"/>
                <w:szCs w:val="24"/>
              </w:rPr>
              <w:t xml:space="preserve">with 3 identified as an ‘adult at risk’, I completed my safeguarding referral. Under the Human Rights Conventions, Wales </w:t>
            </w:r>
            <w:r w:rsidR="00194482">
              <w:rPr>
                <w:iCs/>
                <w:sz w:val="24"/>
                <w:szCs w:val="24"/>
              </w:rPr>
              <w:t xml:space="preserve">must </w:t>
            </w:r>
            <w:r w:rsidRPr="00325848">
              <w:rPr>
                <w:iCs/>
                <w:sz w:val="24"/>
                <w:szCs w:val="24"/>
              </w:rPr>
              <w:t>protect, and be aware of situations were elderly or disabled people are at risk (</w:t>
            </w:r>
            <w:r w:rsidR="00C7021A">
              <w:rPr>
                <w:iCs/>
                <w:sz w:val="24"/>
                <w:szCs w:val="24"/>
              </w:rPr>
              <w:t>Welsh Government,</w:t>
            </w:r>
            <w:r w:rsidRPr="00325848">
              <w:rPr>
                <w:iCs/>
                <w:sz w:val="24"/>
                <w:szCs w:val="24"/>
              </w:rPr>
              <w:t>202</w:t>
            </w:r>
            <w:r w:rsidR="00C7021A">
              <w:rPr>
                <w:iCs/>
                <w:sz w:val="24"/>
                <w:szCs w:val="24"/>
              </w:rPr>
              <w:t>3</w:t>
            </w:r>
            <w:r w:rsidRPr="00325848">
              <w:rPr>
                <w:iCs/>
                <w:sz w:val="24"/>
                <w:szCs w:val="24"/>
              </w:rPr>
              <w:t>). The definition of an ‘adult at risk’ in England and Wales is broadly the same (</w:t>
            </w:r>
            <w:r w:rsidR="00C7021A">
              <w:rPr>
                <w:iCs/>
                <w:sz w:val="24"/>
                <w:szCs w:val="24"/>
              </w:rPr>
              <w:t>Welsh Government,</w:t>
            </w:r>
            <w:r w:rsidRPr="00325848">
              <w:rPr>
                <w:iCs/>
                <w:sz w:val="24"/>
                <w:szCs w:val="24"/>
              </w:rPr>
              <w:t>202</w:t>
            </w:r>
            <w:r w:rsidR="00C7021A">
              <w:rPr>
                <w:iCs/>
                <w:sz w:val="24"/>
                <w:szCs w:val="24"/>
              </w:rPr>
              <w:t>3</w:t>
            </w:r>
            <w:r w:rsidRPr="00325848">
              <w:rPr>
                <w:iCs/>
                <w:sz w:val="24"/>
                <w:szCs w:val="24"/>
              </w:rPr>
              <w:t>). However, in Wales</w:t>
            </w:r>
            <w:r w:rsidR="00194482">
              <w:rPr>
                <w:iCs/>
                <w:sz w:val="24"/>
                <w:szCs w:val="24"/>
              </w:rPr>
              <w:t>,</w:t>
            </w:r>
            <w:r w:rsidRPr="00325848">
              <w:rPr>
                <w:iCs/>
                <w:sz w:val="24"/>
                <w:szCs w:val="24"/>
              </w:rPr>
              <w:t xml:space="preserve"> the definition does not include self-neglect. </w:t>
            </w:r>
          </w:p>
          <w:p w14:paraId="116239FF" w14:textId="77777777" w:rsidR="00325848" w:rsidRPr="00325848" w:rsidRDefault="00325848" w:rsidP="00325848">
            <w:pPr>
              <w:jc w:val="both"/>
              <w:rPr>
                <w:iCs/>
                <w:sz w:val="24"/>
                <w:szCs w:val="24"/>
              </w:rPr>
            </w:pPr>
          </w:p>
          <w:p w14:paraId="6CBC1A98" w14:textId="11CD1B5C" w:rsidR="00442289" w:rsidRDefault="00325848" w:rsidP="00325848">
            <w:pPr>
              <w:jc w:val="both"/>
              <w:rPr>
                <w:iCs/>
                <w:sz w:val="24"/>
                <w:szCs w:val="24"/>
              </w:rPr>
            </w:pPr>
            <w:r w:rsidRPr="00325848">
              <w:rPr>
                <w:iCs/>
                <w:sz w:val="24"/>
                <w:szCs w:val="24"/>
              </w:rPr>
              <w:t xml:space="preserve">I submitted a </w:t>
            </w:r>
            <w:r w:rsidR="00442289">
              <w:rPr>
                <w:iCs/>
                <w:sz w:val="24"/>
                <w:szCs w:val="24"/>
              </w:rPr>
              <w:t xml:space="preserve">second </w:t>
            </w:r>
            <w:r w:rsidRPr="00325848">
              <w:rPr>
                <w:iCs/>
                <w:sz w:val="24"/>
                <w:szCs w:val="24"/>
              </w:rPr>
              <w:t xml:space="preserve">referral to the Safeguarding Team. The designated officer called me for further information. I gave an overview of my involvement and the action that had been agreed </w:t>
            </w:r>
            <w:r w:rsidR="00194482">
              <w:rPr>
                <w:iCs/>
                <w:sz w:val="24"/>
                <w:szCs w:val="24"/>
              </w:rPr>
              <w:t xml:space="preserve">upon during </w:t>
            </w:r>
            <w:r w:rsidRPr="00325848">
              <w:rPr>
                <w:iCs/>
                <w:sz w:val="24"/>
                <w:szCs w:val="24"/>
              </w:rPr>
              <w:t xml:space="preserve">the best interest meeting. The designated officer stated that </w:t>
            </w:r>
            <w:r w:rsidR="00442289">
              <w:rPr>
                <w:iCs/>
                <w:sz w:val="24"/>
                <w:szCs w:val="24"/>
              </w:rPr>
              <w:t xml:space="preserve">they would make </w:t>
            </w:r>
            <w:r w:rsidR="00194482">
              <w:rPr>
                <w:iCs/>
                <w:sz w:val="24"/>
                <w:szCs w:val="24"/>
              </w:rPr>
              <w:t>i</w:t>
            </w:r>
            <w:r w:rsidR="00442289">
              <w:rPr>
                <w:iCs/>
                <w:sz w:val="24"/>
                <w:szCs w:val="24"/>
              </w:rPr>
              <w:t>nquiries as to whether the police would be taking further action against 4.</w:t>
            </w:r>
            <w:r w:rsidRPr="00325848">
              <w:rPr>
                <w:iCs/>
                <w:sz w:val="24"/>
                <w:szCs w:val="24"/>
              </w:rPr>
              <w:t xml:space="preserve"> McElwee </w:t>
            </w:r>
            <w:r w:rsidRPr="00C7021A">
              <w:rPr>
                <w:i/>
                <w:sz w:val="24"/>
                <w:szCs w:val="24"/>
              </w:rPr>
              <w:t>et al</w:t>
            </w:r>
            <w:r w:rsidRPr="00325848">
              <w:rPr>
                <w:iCs/>
                <w:sz w:val="24"/>
                <w:szCs w:val="24"/>
              </w:rPr>
              <w:t xml:space="preserve"> (2022) report</w:t>
            </w:r>
            <w:r w:rsidR="00194482">
              <w:rPr>
                <w:iCs/>
                <w:sz w:val="24"/>
                <w:szCs w:val="24"/>
              </w:rPr>
              <w:t>s</w:t>
            </w:r>
            <w:r w:rsidRPr="00325848">
              <w:rPr>
                <w:iCs/>
                <w:sz w:val="24"/>
                <w:szCs w:val="24"/>
              </w:rPr>
              <w:t xml:space="preserve"> proving carer abuse in Wales, and the UK can be problematic for reasons such as the vulnerability of the victims, lack of witnesses, and challenges </w:t>
            </w:r>
            <w:r w:rsidR="00194482">
              <w:rPr>
                <w:iCs/>
                <w:sz w:val="24"/>
                <w:szCs w:val="24"/>
              </w:rPr>
              <w:t xml:space="preserve">in </w:t>
            </w:r>
            <w:r w:rsidRPr="00325848">
              <w:rPr>
                <w:iCs/>
                <w:sz w:val="24"/>
                <w:szCs w:val="24"/>
              </w:rPr>
              <w:t>gathering evidence. Barnett (2019) expands further stating vulnerable victims are not supported to understand the criminal process/</w:t>
            </w:r>
            <w:r w:rsidR="00194482">
              <w:rPr>
                <w:iCs/>
                <w:sz w:val="24"/>
                <w:szCs w:val="24"/>
              </w:rPr>
              <w:t>i</w:t>
            </w:r>
            <w:r w:rsidRPr="00325848">
              <w:rPr>
                <w:iCs/>
                <w:sz w:val="24"/>
                <w:szCs w:val="24"/>
              </w:rPr>
              <w:t>nquiries. In addition, the amount of support they could receive is not explained, leaving many vulnerable victims in limbo and between criminal, and social services (</w:t>
            </w:r>
            <w:proofErr w:type="spellStart"/>
            <w:r w:rsidRPr="00325848">
              <w:rPr>
                <w:iCs/>
                <w:sz w:val="24"/>
                <w:szCs w:val="24"/>
              </w:rPr>
              <w:t>Wydall</w:t>
            </w:r>
            <w:proofErr w:type="spellEnd"/>
            <w:r w:rsidRPr="00325848">
              <w:rPr>
                <w:iCs/>
                <w:sz w:val="24"/>
                <w:szCs w:val="24"/>
              </w:rPr>
              <w:t xml:space="preserve">, </w:t>
            </w:r>
            <w:r w:rsidRPr="009B4D7D">
              <w:rPr>
                <w:i/>
                <w:sz w:val="24"/>
                <w:szCs w:val="24"/>
              </w:rPr>
              <w:t>et al</w:t>
            </w:r>
            <w:r w:rsidR="009B4D7D">
              <w:rPr>
                <w:iCs/>
                <w:sz w:val="24"/>
                <w:szCs w:val="24"/>
              </w:rPr>
              <w:t>,</w:t>
            </w:r>
            <w:r w:rsidRPr="00325848">
              <w:rPr>
                <w:iCs/>
                <w:sz w:val="24"/>
                <w:szCs w:val="24"/>
              </w:rPr>
              <w:t>2015). However, Age Cymru (2022) reports proactive systemic steps by safeguarding teams, and the police can, and have been taken to overcome such barriers like better training for social care professionals, and improved support for victims who do report.</w:t>
            </w:r>
          </w:p>
          <w:p w14:paraId="7F70B4A0" w14:textId="77777777" w:rsidR="00442289" w:rsidRDefault="00442289" w:rsidP="00325848">
            <w:pPr>
              <w:jc w:val="both"/>
              <w:rPr>
                <w:iCs/>
                <w:sz w:val="24"/>
                <w:szCs w:val="24"/>
              </w:rPr>
            </w:pPr>
          </w:p>
          <w:p w14:paraId="330772B6" w14:textId="79F0D550" w:rsidR="00325848" w:rsidRDefault="00442289" w:rsidP="00325848">
            <w:pPr>
              <w:jc w:val="both"/>
              <w:rPr>
                <w:iCs/>
                <w:sz w:val="24"/>
                <w:szCs w:val="24"/>
              </w:rPr>
            </w:pPr>
            <w:r>
              <w:rPr>
                <w:iCs/>
                <w:sz w:val="24"/>
                <w:szCs w:val="24"/>
              </w:rPr>
              <w:t xml:space="preserve">The outcome of the safeguarding referrals raised for </w:t>
            </w:r>
            <w:r w:rsidR="00325848" w:rsidRPr="00325848">
              <w:rPr>
                <w:iCs/>
                <w:sz w:val="24"/>
                <w:szCs w:val="24"/>
              </w:rPr>
              <w:t>3</w:t>
            </w:r>
            <w:r>
              <w:rPr>
                <w:iCs/>
                <w:sz w:val="24"/>
                <w:szCs w:val="24"/>
              </w:rPr>
              <w:t xml:space="preserve"> </w:t>
            </w:r>
            <w:r w:rsidR="00325848" w:rsidRPr="00325848">
              <w:rPr>
                <w:iCs/>
                <w:sz w:val="24"/>
                <w:szCs w:val="24"/>
              </w:rPr>
              <w:t xml:space="preserve">no further action required or NFA. The reason provided by the safeguarding team was that 3 had been removed to a place of safety for a period of further assessment. My role </w:t>
            </w:r>
            <w:r w:rsidR="001A594E">
              <w:rPr>
                <w:iCs/>
                <w:sz w:val="24"/>
                <w:szCs w:val="24"/>
              </w:rPr>
              <w:t xml:space="preserve">now </w:t>
            </w:r>
            <w:r w:rsidR="00325848" w:rsidRPr="00325848">
              <w:rPr>
                <w:iCs/>
                <w:sz w:val="24"/>
                <w:szCs w:val="24"/>
              </w:rPr>
              <w:t xml:space="preserve">was to complete an initial assessment with 3 </w:t>
            </w:r>
            <w:r w:rsidR="00325848" w:rsidRPr="00325848">
              <w:rPr>
                <w:iCs/>
                <w:sz w:val="24"/>
                <w:szCs w:val="24"/>
              </w:rPr>
              <w:lastRenderedPageBreak/>
              <w:t>to identify with 3’s outcome/s</w:t>
            </w:r>
            <w:r>
              <w:rPr>
                <w:iCs/>
                <w:sz w:val="24"/>
                <w:szCs w:val="24"/>
              </w:rPr>
              <w:t xml:space="preserve"> (SSWBA,</w:t>
            </w:r>
            <w:proofErr w:type="gramStart"/>
            <w:r>
              <w:rPr>
                <w:iCs/>
                <w:sz w:val="24"/>
                <w:szCs w:val="24"/>
              </w:rPr>
              <w:t>2014</w:t>
            </w:r>
            <w:r w:rsidR="009B4D7D">
              <w:rPr>
                <w:iCs/>
                <w:sz w:val="24"/>
                <w:szCs w:val="24"/>
              </w:rPr>
              <w:t>,</w:t>
            </w:r>
            <w:r>
              <w:rPr>
                <w:iCs/>
                <w:sz w:val="24"/>
                <w:szCs w:val="24"/>
              </w:rPr>
              <w:t>Part</w:t>
            </w:r>
            <w:proofErr w:type="gramEnd"/>
            <w:r>
              <w:rPr>
                <w:iCs/>
                <w:sz w:val="24"/>
                <w:szCs w:val="24"/>
              </w:rPr>
              <w:t>:3).</w:t>
            </w:r>
            <w:r w:rsidR="00325848" w:rsidRPr="00325848">
              <w:rPr>
                <w:iCs/>
                <w:sz w:val="24"/>
                <w:szCs w:val="24"/>
              </w:rPr>
              <w:t xml:space="preserve"> Outcome focused approach also compliments my core social work values of ensuring I listen to people and support them to live their li</w:t>
            </w:r>
            <w:r w:rsidR="00194482">
              <w:rPr>
                <w:iCs/>
                <w:sz w:val="24"/>
                <w:szCs w:val="24"/>
              </w:rPr>
              <w:t>ves the wa</w:t>
            </w:r>
            <w:r w:rsidR="00524F12">
              <w:rPr>
                <w:iCs/>
                <w:sz w:val="24"/>
                <w:szCs w:val="24"/>
              </w:rPr>
              <w:t>y</w:t>
            </w:r>
            <w:r w:rsidR="00325848" w:rsidRPr="00325848">
              <w:rPr>
                <w:iCs/>
                <w:sz w:val="24"/>
                <w:szCs w:val="24"/>
              </w:rPr>
              <w:t xml:space="preserve"> they want to </w:t>
            </w:r>
            <w:r w:rsidR="009B4D7D">
              <w:rPr>
                <w:iCs/>
                <w:sz w:val="24"/>
                <w:szCs w:val="24"/>
              </w:rPr>
              <w:t>(Social care Wales</w:t>
            </w:r>
            <w:r w:rsidR="00325848" w:rsidRPr="00325848">
              <w:rPr>
                <w:iCs/>
                <w:sz w:val="24"/>
                <w:szCs w:val="24"/>
              </w:rPr>
              <w:t xml:space="preserve">, 2023). </w:t>
            </w:r>
          </w:p>
          <w:p w14:paraId="55EF3CC8" w14:textId="77777777" w:rsidR="007E7875" w:rsidRDefault="007E7875" w:rsidP="00325848">
            <w:pPr>
              <w:jc w:val="both"/>
              <w:rPr>
                <w:iCs/>
                <w:sz w:val="24"/>
                <w:szCs w:val="24"/>
              </w:rPr>
            </w:pPr>
          </w:p>
          <w:p w14:paraId="636FA834" w14:textId="723A4A52" w:rsidR="00325848" w:rsidRPr="007E7875" w:rsidRDefault="001A594E" w:rsidP="00325848">
            <w:pPr>
              <w:jc w:val="both"/>
              <w:rPr>
                <w:b/>
                <w:bCs/>
                <w:iCs/>
                <w:sz w:val="24"/>
                <w:szCs w:val="24"/>
              </w:rPr>
            </w:pPr>
            <w:r>
              <w:rPr>
                <w:iCs/>
                <w:sz w:val="24"/>
                <w:szCs w:val="24"/>
              </w:rPr>
              <w:t>Reflecting</w:t>
            </w:r>
            <w:r w:rsidRPr="001A594E">
              <w:rPr>
                <w:iCs/>
                <w:sz w:val="24"/>
                <w:szCs w:val="24"/>
              </w:rPr>
              <w:t>, I feel I</w:t>
            </w:r>
            <w:r w:rsidR="00325848" w:rsidRPr="001A594E">
              <w:rPr>
                <w:iCs/>
                <w:sz w:val="24"/>
                <w:szCs w:val="24"/>
              </w:rPr>
              <w:t xml:space="preserve"> was </w:t>
            </w:r>
            <w:r w:rsidRPr="001A594E">
              <w:rPr>
                <w:iCs/>
                <w:sz w:val="24"/>
                <w:szCs w:val="24"/>
              </w:rPr>
              <w:t xml:space="preserve">internally very </w:t>
            </w:r>
            <w:r w:rsidR="00325848" w:rsidRPr="001A594E">
              <w:rPr>
                <w:iCs/>
                <w:sz w:val="24"/>
                <w:szCs w:val="24"/>
              </w:rPr>
              <w:t>emotional but did not show this externally. The citizens we work alongside can be extremely vulnerable putting a lot of trust, sometimes their lives if it is a health colleague, and often without questioning as they might not have anyone else to help them. As a social worker</w:t>
            </w:r>
            <w:r w:rsidR="00194482">
              <w:rPr>
                <w:iCs/>
                <w:sz w:val="24"/>
                <w:szCs w:val="24"/>
              </w:rPr>
              <w:t>,</w:t>
            </w:r>
            <w:r w:rsidR="00325848" w:rsidRPr="001A594E">
              <w:rPr>
                <w:iCs/>
                <w:sz w:val="24"/>
                <w:szCs w:val="24"/>
              </w:rPr>
              <w:t xml:space="preserve"> I am registered with Social Care Wales and adhere to the Codes of Professional Practice (Social Care Wales, 2017). I know I need to ensure the well-being of the citizens I work alongside is paramount, and my person</w:t>
            </w:r>
            <w:r w:rsidR="00194482">
              <w:rPr>
                <w:iCs/>
                <w:sz w:val="24"/>
                <w:szCs w:val="24"/>
              </w:rPr>
              <w:t>a</w:t>
            </w:r>
            <w:r w:rsidR="00325848" w:rsidRPr="001A594E">
              <w:rPr>
                <w:iCs/>
                <w:sz w:val="24"/>
                <w:szCs w:val="24"/>
              </w:rPr>
              <w:t xml:space="preserve">l emotions and values cannot influence or impact my intervention. However, at the time and </w:t>
            </w:r>
            <w:proofErr w:type="spellStart"/>
            <w:r w:rsidR="00817B4D">
              <w:rPr>
                <w:iCs/>
                <w:sz w:val="24"/>
                <w:szCs w:val="24"/>
              </w:rPr>
              <w:t>a</w:t>
            </w:r>
            <w:proofErr w:type="spellEnd"/>
            <w:r w:rsidR="00325848" w:rsidRPr="001A594E">
              <w:rPr>
                <w:iCs/>
                <w:sz w:val="24"/>
                <w:szCs w:val="24"/>
              </w:rPr>
              <w:t xml:space="preserve"> that moment, this was difficult for me</w:t>
            </w:r>
            <w:r>
              <w:rPr>
                <w:iCs/>
                <w:sz w:val="24"/>
                <w:szCs w:val="24"/>
              </w:rPr>
              <w:t xml:space="preserve"> to do.</w:t>
            </w:r>
          </w:p>
          <w:p w14:paraId="701D8D4D" w14:textId="38C2B218" w:rsidR="00D3203C" w:rsidRDefault="00D3203C" w:rsidP="00FF7EBB">
            <w:pPr>
              <w:jc w:val="both"/>
              <w:rPr>
                <w:i/>
                <w:sz w:val="24"/>
                <w:szCs w:val="24"/>
              </w:rPr>
            </w:pPr>
          </w:p>
          <w:p w14:paraId="12DC2F24" w14:textId="4FEBC0CA" w:rsidR="00D3203C" w:rsidRPr="00325848" w:rsidRDefault="00325848" w:rsidP="00FF7EBB">
            <w:pPr>
              <w:jc w:val="both"/>
              <w:rPr>
                <w:b/>
                <w:bCs/>
                <w:iCs/>
                <w:sz w:val="24"/>
                <w:szCs w:val="24"/>
              </w:rPr>
            </w:pPr>
            <w:r w:rsidRPr="00325848">
              <w:rPr>
                <w:b/>
                <w:bCs/>
                <w:iCs/>
                <w:sz w:val="24"/>
                <w:szCs w:val="24"/>
              </w:rPr>
              <w:t>Words: 3</w:t>
            </w:r>
            <w:r w:rsidR="009B4D7D">
              <w:rPr>
                <w:b/>
                <w:bCs/>
                <w:iCs/>
                <w:sz w:val="24"/>
                <w:szCs w:val="24"/>
              </w:rPr>
              <w:t>7</w:t>
            </w:r>
            <w:r w:rsidR="00817B4D">
              <w:rPr>
                <w:b/>
                <w:bCs/>
                <w:iCs/>
                <w:sz w:val="24"/>
                <w:szCs w:val="24"/>
              </w:rPr>
              <w:t>46</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r w:rsidR="00B95E92" w:rsidRPr="008B28E7" w14:paraId="461D0AE3" w14:textId="77777777" w:rsidTr="7B2CF1A9">
        <w:tc>
          <w:tcPr>
            <w:tcW w:w="10031" w:type="dxa"/>
            <w:shd w:val="clear" w:color="auto" w:fill="auto"/>
          </w:tcPr>
          <w:p w14:paraId="69B0FE6A" w14:textId="77777777" w:rsidR="00B95E92" w:rsidRPr="006872A0" w:rsidRDefault="00B95E92" w:rsidP="00064063">
            <w:pPr>
              <w:jc w:val="both"/>
              <w:rPr>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07783"/>
    <w:multiLevelType w:val="hybridMultilevel"/>
    <w:tmpl w:val="3DC28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9520F8D"/>
    <w:multiLevelType w:val="hybridMultilevel"/>
    <w:tmpl w:val="B478CDAE"/>
    <w:lvl w:ilvl="0" w:tplc="1DE2AD6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28247A"/>
    <w:multiLevelType w:val="hybridMultilevel"/>
    <w:tmpl w:val="248A12B8"/>
    <w:lvl w:ilvl="0" w:tplc="1DE2AD6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E4E2362"/>
    <w:multiLevelType w:val="hybridMultilevel"/>
    <w:tmpl w:val="0C72C31A"/>
    <w:lvl w:ilvl="0" w:tplc="1DE2AD6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9"/>
  </w:num>
  <w:num w:numId="4" w16cid:durableId="1850633156">
    <w:abstractNumId w:val="51"/>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0"/>
  </w:num>
  <w:num w:numId="10" w16cid:durableId="693307142">
    <w:abstractNumId w:val="35"/>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5"/>
  </w:num>
  <w:num w:numId="26" w16cid:durableId="1104690971">
    <w:abstractNumId w:val="38"/>
  </w:num>
  <w:num w:numId="27" w16cid:durableId="1201670287">
    <w:abstractNumId w:val="44"/>
  </w:num>
  <w:num w:numId="28" w16cid:durableId="598562144">
    <w:abstractNumId w:val="21"/>
  </w:num>
  <w:num w:numId="29" w16cid:durableId="871068292">
    <w:abstractNumId w:val="47"/>
  </w:num>
  <w:num w:numId="30" w16cid:durableId="482159744">
    <w:abstractNumId w:val="33"/>
  </w:num>
  <w:num w:numId="31" w16cid:durableId="1565527110">
    <w:abstractNumId w:val="13"/>
  </w:num>
  <w:num w:numId="32" w16cid:durableId="1175995731">
    <w:abstractNumId w:val="48"/>
  </w:num>
  <w:num w:numId="33" w16cid:durableId="694232600">
    <w:abstractNumId w:val="43"/>
  </w:num>
  <w:num w:numId="34" w16cid:durableId="1062095063">
    <w:abstractNumId w:val="5"/>
  </w:num>
  <w:num w:numId="35" w16cid:durableId="2051881075">
    <w:abstractNumId w:val="50"/>
  </w:num>
  <w:num w:numId="36" w16cid:durableId="2107188112">
    <w:abstractNumId w:val="46"/>
  </w:num>
  <w:num w:numId="37" w16cid:durableId="1313413796">
    <w:abstractNumId w:val="40"/>
  </w:num>
  <w:num w:numId="38" w16cid:durableId="1682197957">
    <w:abstractNumId w:val="41"/>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2"/>
  </w:num>
  <w:num w:numId="45" w16cid:durableId="891695978">
    <w:abstractNumId w:val="0"/>
  </w:num>
  <w:num w:numId="46" w16cid:durableId="827289017">
    <w:abstractNumId w:val="15"/>
  </w:num>
  <w:num w:numId="47" w16cid:durableId="167212813">
    <w:abstractNumId w:val="52"/>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648977810">
    <w:abstractNumId w:val="11"/>
  </w:num>
  <w:num w:numId="55" w16cid:durableId="2057390645">
    <w:abstractNumId w:val="30"/>
  </w:num>
  <w:num w:numId="56" w16cid:durableId="906644433">
    <w:abstractNumId w:val="37"/>
  </w:num>
  <w:num w:numId="57" w16cid:durableId="2002926385">
    <w:abstractNumId w:val="3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18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D3A"/>
    <w:rsid w:val="00112391"/>
    <w:rsid w:val="00114F52"/>
    <w:rsid w:val="00130119"/>
    <w:rsid w:val="00132534"/>
    <w:rsid w:val="00132812"/>
    <w:rsid w:val="001347F8"/>
    <w:rsid w:val="001359EE"/>
    <w:rsid w:val="00137BB5"/>
    <w:rsid w:val="00137DF9"/>
    <w:rsid w:val="00137E05"/>
    <w:rsid w:val="001447F6"/>
    <w:rsid w:val="00147DE3"/>
    <w:rsid w:val="00150794"/>
    <w:rsid w:val="00151DA6"/>
    <w:rsid w:val="001608C4"/>
    <w:rsid w:val="00164832"/>
    <w:rsid w:val="00171418"/>
    <w:rsid w:val="001772BF"/>
    <w:rsid w:val="001772DE"/>
    <w:rsid w:val="00194482"/>
    <w:rsid w:val="0019496C"/>
    <w:rsid w:val="001961CF"/>
    <w:rsid w:val="001A594E"/>
    <w:rsid w:val="001A59BB"/>
    <w:rsid w:val="001A607E"/>
    <w:rsid w:val="001A6A51"/>
    <w:rsid w:val="001A79C4"/>
    <w:rsid w:val="001B0FCC"/>
    <w:rsid w:val="001B331A"/>
    <w:rsid w:val="001C0237"/>
    <w:rsid w:val="001C0E74"/>
    <w:rsid w:val="001C4DB8"/>
    <w:rsid w:val="001C50B8"/>
    <w:rsid w:val="001D229F"/>
    <w:rsid w:val="001E2EB6"/>
    <w:rsid w:val="001F4552"/>
    <w:rsid w:val="002019EB"/>
    <w:rsid w:val="00204B58"/>
    <w:rsid w:val="00205051"/>
    <w:rsid w:val="00211F65"/>
    <w:rsid w:val="00214047"/>
    <w:rsid w:val="00215B4A"/>
    <w:rsid w:val="00216563"/>
    <w:rsid w:val="0021792F"/>
    <w:rsid w:val="00220D06"/>
    <w:rsid w:val="002246A0"/>
    <w:rsid w:val="00230439"/>
    <w:rsid w:val="00232A09"/>
    <w:rsid w:val="00235176"/>
    <w:rsid w:val="00236061"/>
    <w:rsid w:val="00237B56"/>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25E"/>
    <w:rsid w:val="002E75DF"/>
    <w:rsid w:val="002E7F2C"/>
    <w:rsid w:val="002F1FC7"/>
    <w:rsid w:val="002F2185"/>
    <w:rsid w:val="002F4F6E"/>
    <w:rsid w:val="003015C3"/>
    <w:rsid w:val="003106DB"/>
    <w:rsid w:val="0031350A"/>
    <w:rsid w:val="00316815"/>
    <w:rsid w:val="003168CA"/>
    <w:rsid w:val="00321255"/>
    <w:rsid w:val="0032230D"/>
    <w:rsid w:val="00322A0B"/>
    <w:rsid w:val="00325848"/>
    <w:rsid w:val="00330881"/>
    <w:rsid w:val="00331CD2"/>
    <w:rsid w:val="00332426"/>
    <w:rsid w:val="00335C41"/>
    <w:rsid w:val="00335FC5"/>
    <w:rsid w:val="0033771E"/>
    <w:rsid w:val="00337FEF"/>
    <w:rsid w:val="00353343"/>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1C3D"/>
    <w:rsid w:val="003B29BC"/>
    <w:rsid w:val="003B3115"/>
    <w:rsid w:val="003C19F1"/>
    <w:rsid w:val="003C3C67"/>
    <w:rsid w:val="003C4186"/>
    <w:rsid w:val="003C4DC2"/>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5873"/>
    <w:rsid w:val="00425160"/>
    <w:rsid w:val="00430DE3"/>
    <w:rsid w:val="004348AE"/>
    <w:rsid w:val="004376C0"/>
    <w:rsid w:val="0044223A"/>
    <w:rsid w:val="00442289"/>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5F61"/>
    <w:rsid w:val="004B600B"/>
    <w:rsid w:val="004B6822"/>
    <w:rsid w:val="004B69F6"/>
    <w:rsid w:val="004B7242"/>
    <w:rsid w:val="004C2D3A"/>
    <w:rsid w:val="004C68A4"/>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A0"/>
    <w:rsid w:val="00513C7D"/>
    <w:rsid w:val="00521123"/>
    <w:rsid w:val="00521221"/>
    <w:rsid w:val="0052250B"/>
    <w:rsid w:val="00524F12"/>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4907"/>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BE4"/>
    <w:rsid w:val="0075031F"/>
    <w:rsid w:val="00751263"/>
    <w:rsid w:val="007544FC"/>
    <w:rsid w:val="00755427"/>
    <w:rsid w:val="00756544"/>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4E1D"/>
    <w:rsid w:val="007A628F"/>
    <w:rsid w:val="007B0DE3"/>
    <w:rsid w:val="007B1BFD"/>
    <w:rsid w:val="007B1E0D"/>
    <w:rsid w:val="007B7191"/>
    <w:rsid w:val="007C1D94"/>
    <w:rsid w:val="007C556F"/>
    <w:rsid w:val="007C5ABE"/>
    <w:rsid w:val="007C6A87"/>
    <w:rsid w:val="007D0A07"/>
    <w:rsid w:val="007D0F11"/>
    <w:rsid w:val="007D133D"/>
    <w:rsid w:val="007D3EB4"/>
    <w:rsid w:val="007D3F16"/>
    <w:rsid w:val="007E7875"/>
    <w:rsid w:val="007F10BD"/>
    <w:rsid w:val="007F312E"/>
    <w:rsid w:val="007F3F7E"/>
    <w:rsid w:val="007F4BA4"/>
    <w:rsid w:val="00813CEC"/>
    <w:rsid w:val="0081534C"/>
    <w:rsid w:val="00816CE7"/>
    <w:rsid w:val="008171E4"/>
    <w:rsid w:val="00817605"/>
    <w:rsid w:val="00817B4D"/>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043"/>
    <w:rsid w:val="00850233"/>
    <w:rsid w:val="0085230E"/>
    <w:rsid w:val="008550A1"/>
    <w:rsid w:val="00861038"/>
    <w:rsid w:val="00865B58"/>
    <w:rsid w:val="00866B50"/>
    <w:rsid w:val="00867A63"/>
    <w:rsid w:val="008708F1"/>
    <w:rsid w:val="00871960"/>
    <w:rsid w:val="0087369F"/>
    <w:rsid w:val="008761EB"/>
    <w:rsid w:val="00880539"/>
    <w:rsid w:val="008859E8"/>
    <w:rsid w:val="0088737B"/>
    <w:rsid w:val="00891078"/>
    <w:rsid w:val="00892716"/>
    <w:rsid w:val="00893067"/>
    <w:rsid w:val="008933DE"/>
    <w:rsid w:val="00895FCE"/>
    <w:rsid w:val="00897F3E"/>
    <w:rsid w:val="008A21B4"/>
    <w:rsid w:val="008A44AB"/>
    <w:rsid w:val="008B07DE"/>
    <w:rsid w:val="008B1309"/>
    <w:rsid w:val="008B28E7"/>
    <w:rsid w:val="008B646C"/>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390"/>
    <w:rsid w:val="0094495F"/>
    <w:rsid w:val="009544C0"/>
    <w:rsid w:val="00954FA4"/>
    <w:rsid w:val="00956AE9"/>
    <w:rsid w:val="00956B58"/>
    <w:rsid w:val="00964CC6"/>
    <w:rsid w:val="00967BFA"/>
    <w:rsid w:val="009703B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D7D"/>
    <w:rsid w:val="009B7136"/>
    <w:rsid w:val="009C217D"/>
    <w:rsid w:val="009C337F"/>
    <w:rsid w:val="009C53E7"/>
    <w:rsid w:val="009C6092"/>
    <w:rsid w:val="009C7342"/>
    <w:rsid w:val="009D4365"/>
    <w:rsid w:val="009D477B"/>
    <w:rsid w:val="009D4E3B"/>
    <w:rsid w:val="009D59C2"/>
    <w:rsid w:val="009D7BC9"/>
    <w:rsid w:val="009E122F"/>
    <w:rsid w:val="009E159E"/>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94B"/>
    <w:rsid w:val="00A94C2D"/>
    <w:rsid w:val="00A94C5E"/>
    <w:rsid w:val="00AA252C"/>
    <w:rsid w:val="00AA666E"/>
    <w:rsid w:val="00AA7960"/>
    <w:rsid w:val="00AB1E3A"/>
    <w:rsid w:val="00AB3DFB"/>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6EA"/>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5E92"/>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9B1"/>
    <w:rsid w:val="00BF0D6C"/>
    <w:rsid w:val="00C01D14"/>
    <w:rsid w:val="00C01D97"/>
    <w:rsid w:val="00C025B4"/>
    <w:rsid w:val="00C029EC"/>
    <w:rsid w:val="00C10BA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21A"/>
    <w:rsid w:val="00C7108B"/>
    <w:rsid w:val="00C7356A"/>
    <w:rsid w:val="00C75883"/>
    <w:rsid w:val="00C77294"/>
    <w:rsid w:val="00C77FA5"/>
    <w:rsid w:val="00C8089F"/>
    <w:rsid w:val="00C835FE"/>
    <w:rsid w:val="00C836CC"/>
    <w:rsid w:val="00C8513E"/>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4CFF"/>
    <w:rsid w:val="00CE7DA2"/>
    <w:rsid w:val="00CF2F8A"/>
    <w:rsid w:val="00CF3DB3"/>
    <w:rsid w:val="00D0274B"/>
    <w:rsid w:val="00D0503D"/>
    <w:rsid w:val="00D052BC"/>
    <w:rsid w:val="00D07026"/>
    <w:rsid w:val="00D146AE"/>
    <w:rsid w:val="00D22C8F"/>
    <w:rsid w:val="00D3203C"/>
    <w:rsid w:val="00D33491"/>
    <w:rsid w:val="00D3442D"/>
    <w:rsid w:val="00D34815"/>
    <w:rsid w:val="00D36F00"/>
    <w:rsid w:val="00D44B67"/>
    <w:rsid w:val="00D44F8E"/>
    <w:rsid w:val="00D4610B"/>
    <w:rsid w:val="00D51FD5"/>
    <w:rsid w:val="00D55DE0"/>
    <w:rsid w:val="00D607EF"/>
    <w:rsid w:val="00D60F88"/>
    <w:rsid w:val="00D646BD"/>
    <w:rsid w:val="00D65558"/>
    <w:rsid w:val="00D71201"/>
    <w:rsid w:val="00D720C7"/>
    <w:rsid w:val="00D75641"/>
    <w:rsid w:val="00D84841"/>
    <w:rsid w:val="00D876E6"/>
    <w:rsid w:val="00D90958"/>
    <w:rsid w:val="00D92D4B"/>
    <w:rsid w:val="00DA1025"/>
    <w:rsid w:val="00DA22EC"/>
    <w:rsid w:val="00DA3B16"/>
    <w:rsid w:val="00DA5682"/>
    <w:rsid w:val="00DA5860"/>
    <w:rsid w:val="00DA5C0C"/>
    <w:rsid w:val="00DB2767"/>
    <w:rsid w:val="00DB4DDB"/>
    <w:rsid w:val="00DC1B10"/>
    <w:rsid w:val="00DC2924"/>
    <w:rsid w:val="00DC4729"/>
    <w:rsid w:val="00DC50DA"/>
    <w:rsid w:val="00DD31C5"/>
    <w:rsid w:val="00DD5020"/>
    <w:rsid w:val="00DD63BE"/>
    <w:rsid w:val="00DE4296"/>
    <w:rsid w:val="00DF2469"/>
    <w:rsid w:val="00DF7899"/>
    <w:rsid w:val="00E0524C"/>
    <w:rsid w:val="00E15751"/>
    <w:rsid w:val="00E17160"/>
    <w:rsid w:val="00E17D41"/>
    <w:rsid w:val="00E231D1"/>
    <w:rsid w:val="00E310E5"/>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17"/>
    <w:rsid w:val="00E83F91"/>
    <w:rsid w:val="00E86299"/>
    <w:rsid w:val="00E9107A"/>
    <w:rsid w:val="00E91F62"/>
    <w:rsid w:val="00E929FD"/>
    <w:rsid w:val="00E93240"/>
    <w:rsid w:val="00E9479B"/>
    <w:rsid w:val="00E94E22"/>
    <w:rsid w:val="00E95F08"/>
    <w:rsid w:val="00E97171"/>
    <w:rsid w:val="00EA3317"/>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7440"/>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3C4D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9</Pages>
  <Words>3954</Words>
  <Characters>20601</Characters>
  <Application>Microsoft Office Word</Application>
  <DocSecurity>0</DocSecurity>
  <Lines>171</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Kerry Warner</cp:lastModifiedBy>
  <cp:revision>14</cp:revision>
  <cp:lastPrinted>2024-09-25T15:53:00Z</cp:lastPrinted>
  <dcterms:created xsi:type="dcterms:W3CDTF">2024-09-19T17:28:00Z</dcterms:created>
  <dcterms:modified xsi:type="dcterms:W3CDTF">2024-10-07T16:50:00Z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