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5637"/>
      </w:tblGrid>
      <w:tr w:rsidR="008B34F9" w:rsidRPr="005076A8" w14:paraId="4F8ECD2B" w14:textId="77777777" w:rsidTr="00725027">
        <w:tc>
          <w:tcPr>
            <w:tcW w:w="3005" w:type="dxa"/>
          </w:tcPr>
          <w:p w14:paraId="5A95FFEE" w14:textId="77777777" w:rsidR="008B34F9" w:rsidRPr="005076A8" w:rsidRDefault="008B34F9" w:rsidP="00725027">
            <w:pPr>
              <w:pStyle w:val="NormalWeb"/>
              <w:rPr>
                <w:rFonts w:ascii="Arial" w:hAnsi="Arial" w:cs="Arial"/>
                <w:b/>
                <w:bCs/>
                <w:sz w:val="22"/>
                <w:szCs w:val="22"/>
                <w:u w:val="single"/>
              </w:rPr>
            </w:pPr>
            <w:r w:rsidRPr="005076A8">
              <w:rPr>
                <w:rFonts w:ascii="Arial" w:hAnsi="Arial" w:cs="Arial"/>
                <w:b/>
                <w:bCs/>
                <w:sz w:val="22"/>
                <w:szCs w:val="22"/>
                <w:u w:val="single"/>
              </w:rPr>
              <w:t>Targets</w:t>
            </w:r>
          </w:p>
        </w:tc>
        <w:tc>
          <w:tcPr>
            <w:tcW w:w="5637" w:type="dxa"/>
          </w:tcPr>
          <w:p w14:paraId="47883610" w14:textId="77777777" w:rsidR="008B34F9" w:rsidRPr="005076A8" w:rsidRDefault="008B34F9" w:rsidP="00725027">
            <w:pPr>
              <w:pStyle w:val="NormalWeb"/>
              <w:rPr>
                <w:rFonts w:ascii="Arial" w:hAnsi="Arial" w:cs="Arial"/>
                <w:b/>
                <w:bCs/>
                <w:sz w:val="22"/>
                <w:szCs w:val="22"/>
                <w:u w:val="single"/>
              </w:rPr>
            </w:pPr>
            <w:r w:rsidRPr="005076A8">
              <w:rPr>
                <w:rFonts w:ascii="Arial" w:hAnsi="Arial" w:cs="Arial"/>
                <w:b/>
                <w:bCs/>
                <w:sz w:val="22"/>
                <w:szCs w:val="22"/>
                <w:u w:val="single"/>
              </w:rPr>
              <w:t>How have I developed this?</w:t>
            </w:r>
          </w:p>
        </w:tc>
      </w:tr>
      <w:tr w:rsidR="008B34F9" w:rsidRPr="005076A8" w14:paraId="30321B41" w14:textId="77777777" w:rsidTr="00725027">
        <w:tc>
          <w:tcPr>
            <w:tcW w:w="3005" w:type="dxa"/>
          </w:tcPr>
          <w:p w14:paraId="3461BDCB" w14:textId="77777777" w:rsidR="008B34F9" w:rsidRPr="005076A8" w:rsidRDefault="008B34F9" w:rsidP="00725027">
            <w:pPr>
              <w:pStyle w:val="NormalWeb"/>
              <w:rPr>
                <w:rFonts w:ascii="Arial" w:hAnsi="Arial" w:cs="Arial"/>
                <w:sz w:val="22"/>
                <w:szCs w:val="22"/>
              </w:rPr>
            </w:pPr>
            <w:r w:rsidRPr="005076A8">
              <w:rPr>
                <w:rFonts w:ascii="Arial" w:hAnsi="Arial" w:cs="Arial"/>
                <w:sz w:val="22"/>
                <w:szCs w:val="22"/>
              </w:rPr>
              <w:t>Proofread work to ensure that there are no spelling errors</w:t>
            </w:r>
          </w:p>
        </w:tc>
        <w:tc>
          <w:tcPr>
            <w:tcW w:w="5637" w:type="dxa"/>
          </w:tcPr>
          <w:p w14:paraId="24BAE00D" w14:textId="77777777" w:rsidR="008B34F9" w:rsidRPr="005076A8" w:rsidRDefault="008B34F9" w:rsidP="00725027">
            <w:pPr>
              <w:pStyle w:val="NormalWeb"/>
              <w:rPr>
                <w:rFonts w:ascii="Arial" w:hAnsi="Arial" w:cs="Arial"/>
                <w:sz w:val="22"/>
                <w:szCs w:val="22"/>
              </w:rPr>
            </w:pPr>
            <w:r w:rsidRPr="005076A8">
              <w:rPr>
                <w:rFonts w:ascii="Arial" w:hAnsi="Arial" w:cs="Arial"/>
                <w:sz w:val="22"/>
                <w:szCs w:val="22"/>
              </w:rPr>
              <w:t xml:space="preserve">I have gone through my assignment and check for spelling and grammar errors </w:t>
            </w:r>
          </w:p>
        </w:tc>
      </w:tr>
      <w:tr w:rsidR="008B34F9" w:rsidRPr="005076A8" w14:paraId="7ACC3B92" w14:textId="77777777" w:rsidTr="00725027">
        <w:trPr>
          <w:trHeight w:val="615"/>
        </w:trPr>
        <w:tc>
          <w:tcPr>
            <w:tcW w:w="3005" w:type="dxa"/>
          </w:tcPr>
          <w:p w14:paraId="0D4C5FDD" w14:textId="77777777" w:rsidR="008B34F9" w:rsidRPr="005076A8" w:rsidRDefault="008B34F9" w:rsidP="00725027">
            <w:pPr>
              <w:pStyle w:val="NormalWeb"/>
              <w:rPr>
                <w:rFonts w:ascii="Arial" w:hAnsi="Arial" w:cs="Arial"/>
                <w:sz w:val="22"/>
                <w:szCs w:val="22"/>
              </w:rPr>
            </w:pPr>
            <w:r w:rsidRPr="005076A8">
              <w:rPr>
                <w:rFonts w:ascii="Arial" w:hAnsi="Arial" w:cs="Arial"/>
                <w:sz w:val="22"/>
                <w:szCs w:val="22"/>
              </w:rPr>
              <w:t xml:space="preserve">Revise Harvard reference guide for future assignments </w:t>
            </w:r>
          </w:p>
        </w:tc>
        <w:tc>
          <w:tcPr>
            <w:tcW w:w="5637" w:type="dxa"/>
          </w:tcPr>
          <w:p w14:paraId="46064D31" w14:textId="77777777" w:rsidR="008B34F9" w:rsidRPr="005076A8" w:rsidRDefault="008B34F9" w:rsidP="00725027">
            <w:pPr>
              <w:pStyle w:val="NormalWeb"/>
              <w:rPr>
                <w:rFonts w:ascii="Arial" w:hAnsi="Arial" w:cs="Arial"/>
                <w:sz w:val="22"/>
                <w:szCs w:val="22"/>
              </w:rPr>
            </w:pPr>
            <w:r w:rsidRPr="005076A8">
              <w:rPr>
                <w:rFonts w:ascii="Arial" w:hAnsi="Arial" w:cs="Arial"/>
                <w:sz w:val="22"/>
                <w:szCs w:val="22"/>
              </w:rPr>
              <w:t xml:space="preserve">I have gone through my references and identify areas of improvement for future assignments </w:t>
            </w:r>
          </w:p>
        </w:tc>
      </w:tr>
      <w:tr w:rsidR="008B34F9" w:rsidRPr="005076A8" w14:paraId="7C04FEA0" w14:textId="77777777" w:rsidTr="00725027">
        <w:tc>
          <w:tcPr>
            <w:tcW w:w="3005" w:type="dxa"/>
          </w:tcPr>
          <w:p w14:paraId="08164A07" w14:textId="77777777" w:rsidR="008B34F9" w:rsidRPr="005076A8" w:rsidRDefault="008B34F9" w:rsidP="00725027">
            <w:pPr>
              <w:pStyle w:val="NormalWeb"/>
              <w:rPr>
                <w:rFonts w:ascii="Arial" w:hAnsi="Arial" w:cs="Arial"/>
                <w:sz w:val="22"/>
                <w:szCs w:val="22"/>
              </w:rPr>
            </w:pPr>
            <w:r w:rsidRPr="005076A8">
              <w:rPr>
                <w:rFonts w:ascii="Arial" w:hAnsi="Arial" w:cs="Arial"/>
                <w:sz w:val="22"/>
                <w:szCs w:val="22"/>
              </w:rPr>
              <w:t xml:space="preserve">Refer to literature </w:t>
            </w:r>
          </w:p>
        </w:tc>
        <w:tc>
          <w:tcPr>
            <w:tcW w:w="5637" w:type="dxa"/>
          </w:tcPr>
          <w:p w14:paraId="5A2296EE" w14:textId="77777777" w:rsidR="008B34F9" w:rsidRPr="005076A8" w:rsidRDefault="008B34F9" w:rsidP="00725027">
            <w:pPr>
              <w:pStyle w:val="NormalWeb"/>
              <w:rPr>
                <w:rFonts w:ascii="Arial" w:hAnsi="Arial" w:cs="Arial"/>
                <w:sz w:val="22"/>
                <w:szCs w:val="22"/>
              </w:rPr>
            </w:pPr>
            <w:r w:rsidRPr="005076A8">
              <w:rPr>
                <w:rFonts w:ascii="Arial" w:hAnsi="Arial" w:cs="Arial"/>
                <w:sz w:val="22"/>
                <w:szCs w:val="22"/>
              </w:rPr>
              <w:t>I will source more current research as well as identify more books and relatable sources when referring</w:t>
            </w:r>
          </w:p>
        </w:tc>
      </w:tr>
    </w:tbl>
    <w:p w14:paraId="58EB2729" w14:textId="77777777" w:rsidR="008B34F9" w:rsidRDefault="008B34F9" w:rsidP="00E37ABC">
      <w:pPr>
        <w:pStyle w:val="NormalWeb"/>
        <w:jc w:val="center"/>
        <w:rPr>
          <w:rFonts w:asciiTheme="minorHAnsi" w:hAnsiTheme="minorHAnsi" w:cstheme="minorHAnsi"/>
          <w:b/>
          <w:bCs/>
          <w:i/>
          <w:iCs/>
          <w:sz w:val="28"/>
          <w:szCs w:val="28"/>
          <w:u w:val="single"/>
        </w:rPr>
      </w:pPr>
    </w:p>
    <w:p w14:paraId="3C3C4F3E" w14:textId="3192368D" w:rsidR="00E37ABC" w:rsidRPr="002D6C83" w:rsidRDefault="00E37ABC" w:rsidP="00A12B03">
      <w:pPr>
        <w:pStyle w:val="NormalWeb"/>
        <w:jc w:val="center"/>
        <w:rPr>
          <w:rFonts w:ascii="Arial" w:hAnsi="Arial" w:cs="Arial"/>
          <w:b/>
          <w:bCs/>
          <w:sz w:val="36"/>
          <w:szCs w:val="36"/>
          <w:u w:val="single"/>
        </w:rPr>
      </w:pPr>
      <w:r w:rsidRPr="002D6C83">
        <w:rPr>
          <w:rFonts w:ascii="Arial" w:hAnsi="Arial" w:cs="Arial"/>
          <w:b/>
          <w:bCs/>
          <w:sz w:val="36"/>
          <w:szCs w:val="36"/>
          <w:u w:val="single"/>
        </w:rPr>
        <w:t xml:space="preserve">How a school develops one aspect of its SDP: a report that critically reflects on the actions, </w:t>
      </w:r>
      <w:r w:rsidR="002D6C83" w:rsidRPr="002D6C83">
        <w:rPr>
          <w:rFonts w:ascii="Arial" w:hAnsi="Arial" w:cs="Arial"/>
          <w:b/>
          <w:bCs/>
          <w:sz w:val="36"/>
          <w:szCs w:val="36"/>
          <w:u w:val="single"/>
        </w:rPr>
        <w:t>impact,</w:t>
      </w:r>
      <w:r w:rsidRPr="002D6C83">
        <w:rPr>
          <w:rFonts w:ascii="Arial" w:hAnsi="Arial" w:cs="Arial"/>
          <w:b/>
          <w:bCs/>
          <w:sz w:val="36"/>
          <w:szCs w:val="36"/>
          <w:u w:val="single"/>
        </w:rPr>
        <w:t xml:space="preserve"> and evidence base </w:t>
      </w:r>
    </w:p>
    <w:p w14:paraId="4395A202" w14:textId="77777777" w:rsidR="00E37ABC" w:rsidRDefault="00E37ABC" w:rsidP="00A12B03">
      <w:pPr>
        <w:jc w:val="center"/>
      </w:pPr>
    </w:p>
    <w:p w14:paraId="732D1A13" w14:textId="77777777" w:rsidR="00E37ABC" w:rsidRDefault="00E37ABC"/>
    <w:p w14:paraId="6EA37A8C" w14:textId="77777777" w:rsidR="00470DD7" w:rsidRPr="00A12B03" w:rsidRDefault="00470DD7" w:rsidP="00A12B03">
      <w:pPr>
        <w:spacing w:before="100" w:beforeAutospacing="1" w:after="100" w:afterAutospacing="1"/>
        <w:jc w:val="center"/>
        <w:rPr>
          <w:rFonts w:ascii="Arial" w:eastAsia="Times New Roman" w:hAnsi="Arial" w:cs="Arial"/>
          <w:b/>
          <w:bCs/>
          <w:sz w:val="22"/>
          <w:szCs w:val="22"/>
          <w:u w:val="single"/>
          <w:lang w:eastAsia="en-GB"/>
        </w:rPr>
      </w:pPr>
      <w:r w:rsidRPr="00A12B03">
        <w:rPr>
          <w:rFonts w:ascii="Arial" w:eastAsia="Times New Roman" w:hAnsi="Arial" w:cs="Arial"/>
          <w:b/>
          <w:bCs/>
          <w:sz w:val="22"/>
          <w:szCs w:val="22"/>
          <w:u w:val="single"/>
          <w:lang w:eastAsia="en-GB"/>
        </w:rPr>
        <w:t>Introduction (200 words)</w:t>
      </w:r>
    </w:p>
    <w:p w14:paraId="59B9C47A" w14:textId="658531D1" w:rsidR="005A51FB" w:rsidRPr="00A12B03" w:rsidRDefault="005A51FB" w:rsidP="00470DD7">
      <w:pPr>
        <w:spacing w:before="100" w:beforeAutospacing="1" w:after="100" w:afterAutospacing="1"/>
        <w:rPr>
          <w:rFonts w:ascii="Arial" w:eastAsia="Times New Roman" w:hAnsi="Arial" w:cs="Arial"/>
          <w:sz w:val="22"/>
          <w:szCs w:val="22"/>
          <w:lang w:eastAsia="en-GB"/>
        </w:rPr>
      </w:pPr>
      <w:r w:rsidRPr="00A12B03">
        <w:rPr>
          <w:rFonts w:ascii="Arial" w:eastAsia="Times New Roman" w:hAnsi="Arial" w:cs="Arial"/>
          <w:sz w:val="22"/>
          <w:szCs w:val="22"/>
          <w:lang w:eastAsia="en-GB"/>
        </w:rPr>
        <w:t xml:space="preserve">This report aims to develop one aspect of the school development plan, critically reflecting on the actions, impact, and the evidence base. Throughout this assignment the writer is accordance with BERA (2018) guidelines will protect the school and will refer to this as School A. School </w:t>
      </w:r>
      <w:r w:rsidR="002D6C83">
        <w:rPr>
          <w:rFonts w:ascii="Arial" w:eastAsia="Times New Roman" w:hAnsi="Arial" w:cs="Arial"/>
          <w:sz w:val="22"/>
          <w:szCs w:val="22"/>
          <w:lang w:eastAsia="en-GB"/>
        </w:rPr>
        <w:t xml:space="preserve">A </w:t>
      </w:r>
      <w:r w:rsidR="007F1B37" w:rsidRPr="00A12B03">
        <w:rPr>
          <w:rFonts w:ascii="Arial" w:eastAsia="Times New Roman" w:hAnsi="Arial" w:cs="Arial"/>
          <w:sz w:val="22"/>
          <w:szCs w:val="22"/>
          <w:lang w:eastAsia="en-GB"/>
        </w:rPr>
        <w:t xml:space="preserve">is a newly build primary school with 380 pupils on roll in 2018 (Estyn, 2018). School A holds children ages 3-11, which holds around 34% of children with additional learning needs, which is stated to be 13 percentage higher than the national average of 21 percent. In contrast to the 16 percentage of children that are entailed to free school meals (FSM) compared to the national average of 19 percent. The school’s curriculum </w:t>
      </w:r>
      <w:r w:rsidR="00A10DFD" w:rsidRPr="00A12B03">
        <w:rPr>
          <w:rFonts w:ascii="Arial" w:eastAsia="Times New Roman" w:hAnsi="Arial" w:cs="Arial"/>
          <w:sz w:val="22"/>
          <w:szCs w:val="22"/>
          <w:lang w:eastAsia="en-GB"/>
        </w:rPr>
        <w:t>considers</w:t>
      </w:r>
      <w:r w:rsidR="007F1B37" w:rsidRPr="00A12B03">
        <w:rPr>
          <w:rFonts w:ascii="Arial" w:eastAsia="Times New Roman" w:hAnsi="Arial" w:cs="Arial"/>
          <w:sz w:val="22"/>
          <w:szCs w:val="22"/>
          <w:lang w:eastAsia="en-GB"/>
        </w:rPr>
        <w:t xml:space="preserve"> the learners’ interests, as the teachers and supporting staff aim to target the holistic development of each child and strive for success. Within the report the writer will outline the targeted areas of development from school A and refine one strategy that will school has implemented to target one of these areas. The focus target that will be identified and developed through this report is School A’s target attendance percentage and how School A is targeting the attendance goals, and the implication they are providing to achieve this. </w:t>
      </w:r>
    </w:p>
    <w:p w14:paraId="1721B00B" w14:textId="3E88F73C" w:rsidR="00470DD7" w:rsidRPr="00A12B03" w:rsidRDefault="00470DD7" w:rsidP="00A12B03">
      <w:pPr>
        <w:spacing w:before="100" w:beforeAutospacing="1" w:after="100" w:afterAutospacing="1"/>
        <w:jc w:val="center"/>
        <w:rPr>
          <w:rFonts w:ascii="Arial" w:eastAsia="Times New Roman" w:hAnsi="Arial" w:cs="Arial"/>
          <w:sz w:val="22"/>
          <w:szCs w:val="22"/>
          <w:lang w:eastAsia="en-GB"/>
        </w:rPr>
      </w:pPr>
      <w:r w:rsidRPr="00A12B03">
        <w:rPr>
          <w:rFonts w:ascii="Arial" w:eastAsia="Times New Roman" w:hAnsi="Arial" w:cs="Arial"/>
          <w:b/>
          <w:bCs/>
          <w:sz w:val="22"/>
          <w:szCs w:val="22"/>
          <w:u w:val="single"/>
          <w:lang w:eastAsia="en-GB"/>
        </w:rPr>
        <w:t>Literature review (800 words)</w:t>
      </w:r>
    </w:p>
    <w:p w14:paraId="15674499" w14:textId="7F214EF1" w:rsidR="00A10DFD" w:rsidRPr="00A12B03" w:rsidRDefault="005A51FB" w:rsidP="00470DD7">
      <w:pPr>
        <w:spacing w:before="100" w:beforeAutospacing="1" w:after="100" w:afterAutospacing="1"/>
        <w:rPr>
          <w:rFonts w:ascii="Arial" w:eastAsia="Times New Roman" w:hAnsi="Arial" w:cs="Arial"/>
          <w:sz w:val="22"/>
          <w:szCs w:val="22"/>
          <w:lang w:eastAsia="en-GB"/>
        </w:rPr>
      </w:pPr>
      <w:r w:rsidRPr="00A12B03">
        <w:rPr>
          <w:rFonts w:ascii="Arial" w:eastAsia="Times New Roman" w:hAnsi="Arial" w:cs="Arial"/>
          <w:sz w:val="22"/>
          <w:szCs w:val="22"/>
          <w:lang w:eastAsia="en-GB"/>
        </w:rPr>
        <w:t xml:space="preserve">A strategic strategy for improvement is the </w:t>
      </w:r>
      <w:r w:rsidRPr="00A12B03">
        <w:rPr>
          <w:rFonts w:ascii="Arial" w:eastAsia="Times New Roman" w:hAnsi="Arial" w:cs="Arial"/>
          <w:sz w:val="22"/>
          <w:szCs w:val="22"/>
          <w:lang w:eastAsia="en-GB"/>
        </w:rPr>
        <w:t>school development Plan (SDP)</w:t>
      </w:r>
      <w:r w:rsidRPr="00A12B03">
        <w:rPr>
          <w:rFonts w:ascii="Arial" w:eastAsia="Times New Roman" w:hAnsi="Arial" w:cs="Arial"/>
          <w:sz w:val="22"/>
          <w:szCs w:val="22"/>
          <w:lang w:eastAsia="en-GB"/>
        </w:rPr>
        <w:t>. It should suc</w:t>
      </w:r>
      <w:r w:rsidR="007F1B37" w:rsidRPr="00A12B03">
        <w:rPr>
          <w:rFonts w:ascii="Arial" w:eastAsia="Times New Roman" w:hAnsi="Arial" w:cs="Arial"/>
          <w:sz w:val="22"/>
          <w:szCs w:val="22"/>
          <w:lang w:eastAsia="en-GB"/>
        </w:rPr>
        <w:t>cessfully</w:t>
      </w:r>
      <w:r w:rsidRPr="00A12B03">
        <w:rPr>
          <w:rFonts w:ascii="Arial" w:eastAsia="Times New Roman" w:hAnsi="Arial" w:cs="Arial"/>
          <w:sz w:val="22"/>
          <w:szCs w:val="22"/>
          <w:lang w:eastAsia="en-GB"/>
        </w:rPr>
        <w:t xml:space="preserve"> and clearly summarise the school's goals, the primary steps it will take to increase standards, the resources allocated to these, and the major results and objectives it hopes to accomplish</w:t>
      </w:r>
      <w:r w:rsidR="007F1B37" w:rsidRPr="00A12B03">
        <w:rPr>
          <w:rFonts w:ascii="Arial" w:eastAsia="Times New Roman" w:hAnsi="Arial" w:cs="Arial"/>
          <w:sz w:val="22"/>
          <w:szCs w:val="22"/>
          <w:lang w:eastAsia="en-GB"/>
        </w:rPr>
        <w:t xml:space="preserve"> </w:t>
      </w:r>
      <w:r w:rsidRPr="00A12B03">
        <w:rPr>
          <w:rFonts w:ascii="Arial" w:eastAsia="Times New Roman" w:hAnsi="Arial" w:cs="Arial"/>
          <w:sz w:val="22"/>
          <w:szCs w:val="22"/>
          <w:lang w:eastAsia="en-GB"/>
        </w:rPr>
        <w:t>(Bonneygrove Primary school, 2023). The Welsh Government (2016) portray</w:t>
      </w:r>
      <w:r w:rsidR="00A10DFD" w:rsidRPr="00A12B03">
        <w:rPr>
          <w:rFonts w:ascii="Arial" w:eastAsia="Times New Roman" w:hAnsi="Arial" w:cs="Arial"/>
          <w:sz w:val="22"/>
          <w:szCs w:val="22"/>
          <w:lang w:eastAsia="en-GB"/>
        </w:rPr>
        <w:t>s</w:t>
      </w:r>
      <w:r w:rsidRPr="00A12B03">
        <w:rPr>
          <w:rFonts w:ascii="Arial" w:eastAsia="Times New Roman" w:hAnsi="Arial" w:cs="Arial"/>
          <w:sz w:val="22"/>
          <w:szCs w:val="22"/>
          <w:lang w:eastAsia="en-GB"/>
        </w:rPr>
        <w:t xml:space="preserve"> that a school development plan is a planning cycle. </w:t>
      </w:r>
      <w:r w:rsidRPr="00A12B03">
        <w:rPr>
          <w:rFonts w:ascii="Arial" w:eastAsia="Times New Roman" w:hAnsi="Arial" w:cs="Arial"/>
          <w:sz w:val="22"/>
          <w:szCs w:val="22"/>
          <w:lang w:eastAsia="en-GB"/>
        </w:rPr>
        <w:t xml:space="preserve">The school's only improvement strategy is outlined in the </w:t>
      </w:r>
      <w:r w:rsidRPr="00A12B03">
        <w:rPr>
          <w:rFonts w:ascii="Arial" w:eastAsia="Times New Roman" w:hAnsi="Arial" w:cs="Arial"/>
          <w:sz w:val="22"/>
          <w:szCs w:val="22"/>
          <w:lang w:eastAsia="en-GB"/>
        </w:rPr>
        <w:t xml:space="preserve">School </w:t>
      </w:r>
      <w:r w:rsidRPr="00A12B03">
        <w:rPr>
          <w:rFonts w:ascii="Arial" w:eastAsia="Times New Roman" w:hAnsi="Arial" w:cs="Arial"/>
          <w:sz w:val="22"/>
          <w:szCs w:val="22"/>
          <w:lang w:eastAsia="en-GB"/>
        </w:rPr>
        <w:t>D</w:t>
      </w:r>
      <w:r w:rsidRPr="00A12B03">
        <w:rPr>
          <w:rFonts w:ascii="Arial" w:eastAsia="Times New Roman" w:hAnsi="Arial" w:cs="Arial"/>
          <w:sz w:val="22"/>
          <w:szCs w:val="22"/>
          <w:lang w:eastAsia="en-GB"/>
        </w:rPr>
        <w:t xml:space="preserve">evelopment </w:t>
      </w:r>
      <w:r w:rsidRPr="00A12B03">
        <w:rPr>
          <w:rFonts w:ascii="Arial" w:eastAsia="Times New Roman" w:hAnsi="Arial" w:cs="Arial"/>
          <w:sz w:val="22"/>
          <w:szCs w:val="22"/>
          <w:lang w:eastAsia="en-GB"/>
        </w:rPr>
        <w:t>P</w:t>
      </w:r>
      <w:r w:rsidRPr="00A12B03">
        <w:rPr>
          <w:rFonts w:ascii="Arial" w:eastAsia="Times New Roman" w:hAnsi="Arial" w:cs="Arial"/>
          <w:sz w:val="22"/>
          <w:szCs w:val="22"/>
          <w:lang w:eastAsia="en-GB"/>
        </w:rPr>
        <w:t>lan</w:t>
      </w:r>
      <w:r w:rsidR="007F1B37" w:rsidRPr="00A12B03">
        <w:rPr>
          <w:rFonts w:ascii="Arial" w:eastAsia="Times New Roman" w:hAnsi="Arial" w:cs="Arial"/>
          <w:sz w:val="22"/>
          <w:szCs w:val="22"/>
          <w:lang w:eastAsia="en-GB"/>
        </w:rPr>
        <w:t>, m</w:t>
      </w:r>
      <w:r w:rsidRPr="00A12B03">
        <w:rPr>
          <w:rFonts w:ascii="Arial" w:eastAsia="Times New Roman" w:hAnsi="Arial" w:cs="Arial"/>
          <w:sz w:val="22"/>
          <w:szCs w:val="22"/>
          <w:lang w:eastAsia="en-GB"/>
        </w:rPr>
        <w:t>ake sure the SDP operates as a rolling three-year plan, with the high-level priorities and targets being captured in years two and three and the specific priorities, targets, and strategies contained in year one.</w:t>
      </w:r>
      <w:r w:rsidRPr="00A12B03">
        <w:rPr>
          <w:rFonts w:ascii="Arial" w:eastAsia="Times New Roman" w:hAnsi="Arial" w:cs="Arial"/>
          <w:sz w:val="22"/>
          <w:szCs w:val="22"/>
          <w:lang w:eastAsia="en-GB"/>
        </w:rPr>
        <w:t xml:space="preserve"> School development plans are designed to help outline the school and determine the areas of improvement the school needs to develop. </w:t>
      </w:r>
      <w:r w:rsidR="007F1B37" w:rsidRPr="00A12B03">
        <w:rPr>
          <w:rFonts w:ascii="Arial" w:eastAsia="Times New Roman" w:hAnsi="Arial" w:cs="Arial"/>
          <w:sz w:val="22"/>
          <w:szCs w:val="22"/>
          <w:lang w:eastAsia="en-GB"/>
        </w:rPr>
        <w:t xml:space="preserve">When creating a school development plan, a variety of benefits and limitations are needed to be considered. Fidler, B. (2008) supports the use of a school development plan and displays the overarching benefits that it supplies to a school within his book ‘Strategic management for school developing leading your school’s </w:t>
      </w:r>
      <w:r w:rsidR="007F1B37" w:rsidRPr="00A12B03">
        <w:rPr>
          <w:rFonts w:ascii="Arial" w:eastAsia="Times New Roman" w:hAnsi="Arial" w:cs="Arial"/>
          <w:sz w:val="22"/>
          <w:szCs w:val="22"/>
          <w:lang w:eastAsia="en-GB"/>
        </w:rPr>
        <w:lastRenderedPageBreak/>
        <w:t xml:space="preserve">improvement strategy’. </w:t>
      </w:r>
      <w:r w:rsidR="002D6C83">
        <w:rPr>
          <w:rFonts w:ascii="Arial" w:eastAsia="Times New Roman" w:hAnsi="Arial" w:cs="Arial"/>
          <w:sz w:val="22"/>
          <w:szCs w:val="22"/>
          <w:lang w:eastAsia="en-GB"/>
        </w:rPr>
        <w:t xml:space="preserve">This is supported by: </w:t>
      </w:r>
      <w:r w:rsidR="007F1B37" w:rsidRPr="00A12B03">
        <w:rPr>
          <w:rFonts w:ascii="Arial" w:eastAsia="Times New Roman" w:hAnsi="Arial" w:cs="Arial"/>
          <w:sz w:val="22"/>
          <w:szCs w:val="22"/>
          <w:lang w:eastAsia="en-GB"/>
        </w:rPr>
        <w:t xml:space="preserve">Every school’s a good school (2010) as they demonstrate that a school development plan is a significant benefit to oversee a school. The school development plan can improve teaching methods, increase collaboration with staff and learners as well as improve goal setting through the school. A school development plan takes a variety of measures to completed and involves numerous stakeholders to come together and implement certain implications to meet certain targets and aid the progression of all learners within the school. Waitley, D. (1996) states that Goal setting is vital when promoting holistic development. </w:t>
      </w:r>
      <w:r w:rsidR="007F1B37" w:rsidRPr="00A12B03">
        <w:rPr>
          <w:rFonts w:ascii="Arial" w:eastAsia="Times New Roman" w:hAnsi="Arial" w:cs="Arial"/>
          <w:sz w:val="22"/>
          <w:szCs w:val="22"/>
          <w:lang w:eastAsia="en-GB"/>
        </w:rPr>
        <w:t xml:space="preserve">In addition to helping kids strive higher, goals teach them how to set reasonable objectives, stay </w:t>
      </w:r>
      <w:r w:rsidR="007F1B37" w:rsidRPr="00A12B03">
        <w:rPr>
          <w:rFonts w:ascii="Arial" w:eastAsia="Times New Roman" w:hAnsi="Arial" w:cs="Arial"/>
          <w:sz w:val="22"/>
          <w:szCs w:val="22"/>
          <w:lang w:eastAsia="en-GB"/>
        </w:rPr>
        <w:t>grounded, and</w:t>
      </w:r>
      <w:r w:rsidR="007F1B37" w:rsidRPr="00A12B03">
        <w:rPr>
          <w:rFonts w:ascii="Arial" w:eastAsia="Times New Roman" w:hAnsi="Arial" w:cs="Arial"/>
          <w:sz w:val="22"/>
          <w:szCs w:val="22"/>
          <w:lang w:eastAsia="en-GB"/>
        </w:rPr>
        <w:t xml:space="preserve"> overcome obstacles and failures. Students who have goals are better able to cope and maintain focus on the things that are most important to them.</w:t>
      </w:r>
      <w:r w:rsidR="007F1B37" w:rsidRPr="00A12B03">
        <w:rPr>
          <w:rFonts w:ascii="Arial" w:eastAsia="Times New Roman" w:hAnsi="Arial" w:cs="Arial"/>
          <w:sz w:val="22"/>
          <w:szCs w:val="22"/>
          <w:lang w:eastAsia="en-GB"/>
        </w:rPr>
        <w:t xml:space="preserve"> </w:t>
      </w:r>
      <w:r w:rsidR="007F1B37" w:rsidRPr="00A12B03">
        <w:rPr>
          <w:rFonts w:ascii="Arial" w:eastAsia="Times New Roman" w:hAnsi="Arial" w:cs="Arial"/>
          <w:sz w:val="22"/>
          <w:szCs w:val="22"/>
          <w:lang w:eastAsia="en-GB"/>
        </w:rPr>
        <w:t xml:space="preserve">The continuous organisational process of documenting the organization's desired course </w:t>
      </w:r>
      <w:r w:rsidR="00A10DFD" w:rsidRPr="00A12B03">
        <w:rPr>
          <w:rFonts w:ascii="Arial" w:eastAsia="Times New Roman" w:hAnsi="Arial" w:cs="Arial"/>
          <w:sz w:val="22"/>
          <w:szCs w:val="22"/>
          <w:lang w:eastAsia="en-GB"/>
        </w:rPr>
        <w:t>using</w:t>
      </w:r>
      <w:r w:rsidR="007F1B37" w:rsidRPr="00A12B03">
        <w:rPr>
          <w:rFonts w:ascii="Arial" w:eastAsia="Times New Roman" w:hAnsi="Arial" w:cs="Arial"/>
          <w:sz w:val="22"/>
          <w:szCs w:val="22"/>
          <w:lang w:eastAsia="en-GB"/>
        </w:rPr>
        <w:t xml:space="preserve"> existing knowledge is known as strategic planning. This procedure is used to set priorities, distribute resources wisely, coordinate the objectives of the company with its stakeholders, and make sure that the objectives are supported by facts and logic</w:t>
      </w:r>
      <w:r w:rsidR="007F1B37" w:rsidRPr="00A12B03">
        <w:rPr>
          <w:rFonts w:ascii="Arial" w:eastAsia="Times New Roman" w:hAnsi="Arial" w:cs="Arial"/>
          <w:sz w:val="22"/>
          <w:szCs w:val="22"/>
          <w:lang w:eastAsia="en-GB"/>
        </w:rPr>
        <w:t xml:space="preserve"> (Cote, C. 2020) Supporting this in a business perspective is (Martins, J. 2024) as she demonstrates that, </w:t>
      </w:r>
      <w:r w:rsidR="007F1B37" w:rsidRPr="00A12B03">
        <w:rPr>
          <w:rFonts w:ascii="Arial" w:eastAsia="Times New Roman" w:hAnsi="Arial" w:cs="Arial"/>
          <w:sz w:val="22"/>
          <w:szCs w:val="22"/>
          <w:lang w:eastAsia="en-GB"/>
        </w:rPr>
        <w:t>Business executives use the process of strategic planning to lay out their goals for the expansion of their companies and how they intend to achieve them. The process of strategic planning guides the growth, decisions, and objectives of your company</w:t>
      </w:r>
      <w:r w:rsidR="007F1B37" w:rsidRPr="00A12B03">
        <w:rPr>
          <w:rFonts w:ascii="Arial" w:eastAsia="Times New Roman" w:hAnsi="Arial" w:cs="Arial"/>
          <w:sz w:val="22"/>
          <w:szCs w:val="22"/>
          <w:lang w:eastAsia="en-GB"/>
        </w:rPr>
        <w:t xml:space="preserve"> </w:t>
      </w:r>
      <w:r w:rsidR="007F1B37" w:rsidRPr="00A12B03">
        <w:rPr>
          <w:rFonts w:ascii="Arial" w:eastAsia="Times New Roman" w:hAnsi="Arial" w:cs="Arial"/>
          <w:sz w:val="22"/>
          <w:szCs w:val="22"/>
          <w:lang w:eastAsia="en-GB"/>
        </w:rPr>
        <w:t>Since strategic planning is seen as a meso-level approach to strategy creation, it is assumed that it is utilised to create organisational strategies through a process that is relatively methodical and intentional</w:t>
      </w:r>
      <w:r w:rsidR="007F1B37" w:rsidRPr="00A12B03">
        <w:rPr>
          <w:rFonts w:ascii="Arial" w:eastAsia="Times New Roman" w:hAnsi="Arial" w:cs="Arial"/>
          <w:sz w:val="22"/>
          <w:szCs w:val="22"/>
          <w:lang w:eastAsia="en-GB"/>
        </w:rPr>
        <w:t xml:space="preserve"> </w:t>
      </w:r>
      <w:r w:rsidR="007F1B37" w:rsidRPr="00A12B03">
        <w:rPr>
          <w:rFonts w:ascii="Arial" w:hAnsi="Arial" w:cs="Arial"/>
          <w:color w:val="000000"/>
          <w:sz w:val="22"/>
          <w:szCs w:val="22"/>
        </w:rPr>
        <w:t>(George et al., 2022</w:t>
      </w:r>
      <w:r w:rsidR="00A10DFD" w:rsidRPr="00A12B03">
        <w:rPr>
          <w:rFonts w:ascii="Arial" w:hAnsi="Arial" w:cs="Arial"/>
          <w:color w:val="000000"/>
          <w:sz w:val="22"/>
          <w:szCs w:val="22"/>
        </w:rPr>
        <w:t>)</w:t>
      </w:r>
      <w:r w:rsidR="00A10DFD" w:rsidRPr="00A12B03">
        <w:rPr>
          <w:rFonts w:ascii="Arial" w:eastAsia="Times New Roman" w:hAnsi="Arial" w:cs="Arial"/>
          <w:sz w:val="22"/>
          <w:szCs w:val="22"/>
          <w:lang w:eastAsia="en-GB"/>
        </w:rPr>
        <w:t>.</w:t>
      </w:r>
      <w:r w:rsidR="007F1B37" w:rsidRPr="00A12B03">
        <w:rPr>
          <w:rFonts w:ascii="Arial" w:eastAsia="Times New Roman" w:hAnsi="Arial" w:cs="Arial"/>
          <w:sz w:val="22"/>
          <w:szCs w:val="22"/>
          <w:lang w:eastAsia="en-GB"/>
        </w:rPr>
        <w:t xml:space="preserve"> </w:t>
      </w:r>
    </w:p>
    <w:p w14:paraId="5E25277C" w14:textId="79A09A6B" w:rsidR="007F1B37" w:rsidRPr="00A12B03" w:rsidRDefault="007F1B37" w:rsidP="00470DD7">
      <w:pPr>
        <w:spacing w:before="100" w:beforeAutospacing="1" w:after="100" w:afterAutospacing="1"/>
        <w:rPr>
          <w:rFonts w:ascii="Arial" w:eastAsia="Times New Roman" w:hAnsi="Arial" w:cs="Arial"/>
          <w:sz w:val="22"/>
          <w:szCs w:val="22"/>
          <w:lang w:eastAsia="en-GB"/>
        </w:rPr>
      </w:pPr>
      <w:r w:rsidRPr="00A12B03">
        <w:rPr>
          <w:rFonts w:ascii="Arial" w:eastAsia="Times New Roman" w:hAnsi="Arial" w:cs="Arial"/>
          <w:sz w:val="22"/>
          <w:szCs w:val="22"/>
          <w:lang w:eastAsia="en-GB"/>
        </w:rPr>
        <w:t>Additionally, measuring</w:t>
      </w:r>
      <w:r w:rsidRPr="00A12B03">
        <w:rPr>
          <w:rFonts w:ascii="Arial" w:eastAsia="Times New Roman" w:hAnsi="Arial" w:cs="Arial"/>
          <w:sz w:val="22"/>
          <w:szCs w:val="22"/>
          <w:lang w:eastAsia="en-GB"/>
        </w:rPr>
        <w:t xml:space="preserve"> impact is a continuous process that includes interacting with many stakeholders to confirm predictions and assumptions in addition to evaluating their well-being</w:t>
      </w:r>
      <w:r w:rsidRPr="00A12B03">
        <w:rPr>
          <w:rFonts w:ascii="Arial" w:eastAsia="Times New Roman" w:hAnsi="Arial" w:cs="Arial"/>
          <w:sz w:val="22"/>
          <w:szCs w:val="22"/>
          <w:lang w:eastAsia="en-GB"/>
        </w:rPr>
        <w:t xml:space="preserve"> (Knoble, J. 2017)</w:t>
      </w:r>
      <w:r w:rsidR="00A10DFD" w:rsidRPr="00A12B03">
        <w:rPr>
          <w:rFonts w:ascii="Arial" w:eastAsia="Times New Roman" w:hAnsi="Arial" w:cs="Arial"/>
          <w:sz w:val="22"/>
          <w:szCs w:val="22"/>
          <w:lang w:eastAsia="en-GB"/>
        </w:rPr>
        <w:t xml:space="preserve">. </w:t>
      </w:r>
      <w:r w:rsidRPr="00A12B03">
        <w:rPr>
          <w:rFonts w:ascii="Arial" w:eastAsia="Times New Roman" w:hAnsi="Arial" w:cs="Arial"/>
          <w:sz w:val="22"/>
          <w:szCs w:val="22"/>
          <w:lang w:eastAsia="en-GB"/>
        </w:rPr>
        <w:t xml:space="preserve">Measuring impact is </w:t>
      </w:r>
      <w:r w:rsidRPr="00A12B03">
        <w:rPr>
          <w:rFonts w:ascii="Arial" w:eastAsia="Times New Roman" w:hAnsi="Arial" w:cs="Arial"/>
          <w:sz w:val="22"/>
          <w:szCs w:val="22"/>
          <w:lang w:eastAsia="en-GB"/>
        </w:rPr>
        <w:t>One method to learn further about the learners and their learning requirements is to assess how your practice affects their learning</w:t>
      </w:r>
      <w:r w:rsidRPr="00A12B03">
        <w:rPr>
          <w:rFonts w:ascii="Arial" w:eastAsia="Times New Roman" w:hAnsi="Arial" w:cs="Arial"/>
          <w:sz w:val="22"/>
          <w:szCs w:val="22"/>
          <w:lang w:eastAsia="en-GB"/>
        </w:rPr>
        <w:t xml:space="preserve"> (BERA, 2021)</w:t>
      </w:r>
      <w:r w:rsidRPr="00A12B03">
        <w:rPr>
          <w:rFonts w:ascii="Arial" w:eastAsia="Times New Roman" w:hAnsi="Arial" w:cs="Arial"/>
          <w:sz w:val="22"/>
          <w:szCs w:val="22"/>
          <w:lang w:eastAsia="en-GB"/>
        </w:rPr>
        <w:t xml:space="preserve"> You'll be more likely to know what works best if you do this, and you'll be more equipped to help them.</w:t>
      </w:r>
      <w:r w:rsidRPr="00A12B03">
        <w:rPr>
          <w:rFonts w:ascii="Arial" w:eastAsia="Times New Roman" w:hAnsi="Arial" w:cs="Arial"/>
          <w:sz w:val="22"/>
          <w:szCs w:val="22"/>
          <w:lang w:eastAsia="en-GB"/>
        </w:rPr>
        <w:t xml:space="preserve"> When creating and utilizing a school development plan strategic planning and measuring the impact of learners and two of the most vital areas that needed to be thought through and focused on throughout. </w:t>
      </w:r>
    </w:p>
    <w:p w14:paraId="76D0B45D" w14:textId="5EBB3411" w:rsidR="007F1B37" w:rsidRPr="00A12B03" w:rsidRDefault="007F1B37" w:rsidP="00470DD7">
      <w:pPr>
        <w:spacing w:before="100" w:beforeAutospacing="1" w:after="100" w:afterAutospacing="1"/>
        <w:rPr>
          <w:rFonts w:ascii="Arial" w:eastAsia="Times New Roman" w:hAnsi="Arial" w:cs="Arial"/>
          <w:sz w:val="22"/>
          <w:szCs w:val="22"/>
          <w:lang w:eastAsia="en-GB"/>
        </w:rPr>
      </w:pPr>
      <w:r w:rsidRPr="00A12B03">
        <w:rPr>
          <w:rFonts w:ascii="Arial" w:eastAsia="Times New Roman" w:hAnsi="Arial" w:cs="Arial"/>
          <w:sz w:val="22"/>
          <w:szCs w:val="22"/>
          <w:lang w:eastAsia="en-GB"/>
        </w:rPr>
        <w:t xml:space="preserve">The aim of this report is highlighted to consider the Development plan of school A and highlight one chosen area that is an ongoing limitation that the school is facing. One of the targeted </w:t>
      </w:r>
      <w:r w:rsidR="00A10DFD" w:rsidRPr="00A12B03">
        <w:rPr>
          <w:rFonts w:ascii="Arial" w:eastAsia="Times New Roman" w:hAnsi="Arial" w:cs="Arial"/>
          <w:sz w:val="22"/>
          <w:szCs w:val="22"/>
          <w:lang w:eastAsia="en-GB"/>
        </w:rPr>
        <w:t>limitations</w:t>
      </w:r>
      <w:r w:rsidRPr="00A12B03">
        <w:rPr>
          <w:rFonts w:ascii="Arial" w:eastAsia="Times New Roman" w:hAnsi="Arial" w:cs="Arial"/>
          <w:sz w:val="22"/>
          <w:szCs w:val="22"/>
          <w:lang w:eastAsia="en-GB"/>
        </w:rPr>
        <w:t xml:space="preserve"> within the development plan of school A is ‘To improve </w:t>
      </w:r>
      <w:r w:rsidR="00A10DFD" w:rsidRPr="00A12B03">
        <w:rPr>
          <w:rFonts w:ascii="Arial" w:eastAsia="Times New Roman" w:hAnsi="Arial" w:cs="Arial"/>
          <w:sz w:val="22"/>
          <w:szCs w:val="22"/>
          <w:lang w:eastAsia="en-GB"/>
        </w:rPr>
        <w:t>pupils’</w:t>
      </w:r>
      <w:r w:rsidRPr="00A12B03">
        <w:rPr>
          <w:rFonts w:ascii="Arial" w:eastAsia="Times New Roman" w:hAnsi="Arial" w:cs="Arial"/>
          <w:sz w:val="22"/>
          <w:szCs w:val="22"/>
          <w:lang w:eastAsia="en-GB"/>
        </w:rPr>
        <w:t xml:space="preserve"> attendance, especially our Free School Meal pupils’. </w:t>
      </w:r>
      <w:r w:rsidRPr="00A12B03">
        <w:rPr>
          <w:rFonts w:ascii="Arial" w:eastAsia="Times New Roman" w:hAnsi="Arial" w:cs="Arial"/>
          <w:sz w:val="22"/>
          <w:szCs w:val="22"/>
          <w:lang w:eastAsia="en-GB"/>
        </w:rPr>
        <w:t xml:space="preserve">It is critical for </w:t>
      </w:r>
      <w:r w:rsidR="00A10DFD" w:rsidRPr="00A12B03">
        <w:rPr>
          <w:rFonts w:ascii="Arial" w:eastAsia="Times New Roman" w:hAnsi="Arial" w:cs="Arial"/>
          <w:sz w:val="22"/>
          <w:szCs w:val="22"/>
          <w:lang w:eastAsia="en-GB"/>
        </w:rPr>
        <w:t>learners’</w:t>
      </w:r>
      <w:r w:rsidRPr="00A12B03">
        <w:rPr>
          <w:rFonts w:ascii="Arial" w:eastAsia="Times New Roman" w:hAnsi="Arial" w:cs="Arial"/>
          <w:sz w:val="22"/>
          <w:szCs w:val="22"/>
          <w:lang w:eastAsia="en-GB"/>
        </w:rPr>
        <w:t> academic success, overall development, and well-being that they attend school. Evidence suggests that a crucial strategy for promoting kids' and teens' educational, economic, and social success is frequent attendance at school</w:t>
      </w:r>
      <w:r w:rsidRPr="00A12B03">
        <w:rPr>
          <w:rFonts w:ascii="Arial" w:eastAsia="Times New Roman" w:hAnsi="Arial" w:cs="Arial"/>
          <w:sz w:val="22"/>
          <w:szCs w:val="22"/>
          <w:lang w:eastAsia="en-GB"/>
        </w:rPr>
        <w:t xml:space="preserve"> (Gov.Uk, 2023) </w:t>
      </w:r>
      <w:r w:rsidR="00A10DFD" w:rsidRPr="00A12B03">
        <w:rPr>
          <w:rFonts w:ascii="Arial" w:eastAsia="Times New Roman" w:hAnsi="Arial" w:cs="Arial"/>
          <w:sz w:val="22"/>
          <w:szCs w:val="22"/>
          <w:lang w:eastAsia="en-GB"/>
        </w:rPr>
        <w:t xml:space="preserve">A learner must attend school regularly </w:t>
      </w:r>
      <w:r w:rsidR="002D6C83" w:rsidRPr="00A12B03">
        <w:rPr>
          <w:rFonts w:ascii="Arial" w:eastAsia="Times New Roman" w:hAnsi="Arial" w:cs="Arial"/>
          <w:sz w:val="22"/>
          <w:szCs w:val="22"/>
          <w:lang w:eastAsia="en-GB"/>
        </w:rPr>
        <w:t>to</w:t>
      </w:r>
      <w:r w:rsidR="00A10DFD" w:rsidRPr="00A12B03">
        <w:rPr>
          <w:rFonts w:ascii="Arial" w:eastAsia="Times New Roman" w:hAnsi="Arial" w:cs="Arial"/>
          <w:sz w:val="22"/>
          <w:szCs w:val="22"/>
          <w:lang w:eastAsia="en-GB"/>
        </w:rPr>
        <w:t xml:space="preserve"> fulfil their educational potential. </w:t>
      </w:r>
      <w:r w:rsidR="00A10DFD" w:rsidRPr="00A12B03">
        <w:rPr>
          <w:rFonts w:ascii="Arial" w:eastAsia="Times New Roman" w:hAnsi="Arial" w:cs="Arial"/>
          <w:sz w:val="22"/>
          <w:szCs w:val="22"/>
          <w:lang w:eastAsia="en-GB"/>
        </w:rPr>
        <w:t>Schools</w:t>
      </w:r>
      <w:r w:rsidR="00A10DFD" w:rsidRPr="00A12B03">
        <w:rPr>
          <w:rFonts w:ascii="Arial" w:eastAsia="Times New Roman" w:hAnsi="Arial" w:cs="Arial"/>
          <w:sz w:val="22"/>
          <w:szCs w:val="22"/>
          <w:lang w:eastAsia="en-GB"/>
        </w:rPr>
        <w:t xml:space="preserve"> strive to provide a welcoming and valued learning environment for </w:t>
      </w:r>
      <w:r w:rsidR="00A10DFD" w:rsidRPr="00A12B03">
        <w:rPr>
          <w:rFonts w:ascii="Arial" w:eastAsia="Times New Roman" w:hAnsi="Arial" w:cs="Arial"/>
          <w:sz w:val="22"/>
          <w:szCs w:val="22"/>
          <w:lang w:eastAsia="en-GB"/>
        </w:rPr>
        <w:t>each learner and</w:t>
      </w:r>
      <w:r w:rsidR="00A10DFD" w:rsidRPr="00A12B03">
        <w:rPr>
          <w:rFonts w:ascii="Arial" w:eastAsia="Times New Roman" w:hAnsi="Arial" w:cs="Arial"/>
          <w:sz w:val="22"/>
          <w:szCs w:val="22"/>
          <w:lang w:eastAsia="en-GB"/>
        </w:rPr>
        <w:t xml:space="preserve"> are dedicated to giving them the best education possible.</w:t>
      </w:r>
      <w:r w:rsidR="00A10DFD" w:rsidRPr="00A12B03">
        <w:rPr>
          <w:rFonts w:ascii="Arial" w:eastAsia="Times New Roman" w:hAnsi="Arial" w:cs="Arial"/>
          <w:sz w:val="22"/>
          <w:szCs w:val="22"/>
          <w:lang w:eastAsia="en-GB"/>
        </w:rPr>
        <w:t xml:space="preserve"> Supporting this is a book by Whitney, B. (2009) ‘A guide to school attendance’ who aids the importance of attendance in school as he supports the diagram shown by School, R (2022). See appendix 1 for diagram. School, R (2022) and Whitney, B. (2009) both works well together as they support the diagram suggesting that a learner’s education is down to the amount if days they are exposed to. </w:t>
      </w:r>
      <w:r w:rsidR="00A10DFD" w:rsidRPr="00A12B03">
        <w:rPr>
          <w:rFonts w:ascii="Arial" w:hAnsi="Arial" w:cs="Arial"/>
          <w:color w:val="000000"/>
          <w:sz w:val="22"/>
          <w:szCs w:val="22"/>
        </w:rPr>
        <w:t>(Clark et al., 2005)</w:t>
      </w:r>
      <w:r w:rsidR="00A10DFD" w:rsidRPr="00A12B03">
        <w:rPr>
          <w:rFonts w:ascii="Arial" w:hAnsi="Arial" w:cs="Arial"/>
          <w:color w:val="000000"/>
          <w:sz w:val="22"/>
          <w:szCs w:val="22"/>
        </w:rPr>
        <w:t xml:space="preserve"> provides the implications if learners are to miss days and demonstrates that the children who are exposed to the most days in school are the children that can strive for the best expectations and reach the greatest potential. In addition, some circumstances may arise that could affect the children’s and learners. </w:t>
      </w:r>
      <w:r w:rsidR="00A10DFD" w:rsidRPr="00A12B03">
        <w:rPr>
          <w:rFonts w:ascii="Arial" w:hAnsi="Arial" w:cs="Arial"/>
          <w:color w:val="000000"/>
          <w:sz w:val="22"/>
          <w:szCs w:val="22"/>
        </w:rPr>
        <w:t>Socioeconomic circumstances: research indicates that absenteeism often rises with the percentage of disadvantage in a school. Additionally, research indicates that children from low-income families have fewer favourable views towards education and learning than their counterparts from wealthier homes</w:t>
      </w:r>
      <w:r w:rsidR="00A10DFD" w:rsidRPr="00A12B03">
        <w:rPr>
          <w:rFonts w:ascii="Arial" w:hAnsi="Arial" w:cs="Arial"/>
          <w:color w:val="000000"/>
          <w:sz w:val="22"/>
          <w:szCs w:val="22"/>
        </w:rPr>
        <w:t xml:space="preserve"> </w:t>
      </w:r>
      <w:r w:rsidR="00A10DFD" w:rsidRPr="00A12B03">
        <w:rPr>
          <w:rFonts w:ascii="Arial" w:hAnsi="Arial" w:cs="Arial"/>
          <w:color w:val="000000"/>
          <w:sz w:val="22"/>
          <w:szCs w:val="22"/>
        </w:rPr>
        <w:t>(achieving for children, 2022)</w:t>
      </w:r>
      <w:r w:rsidR="00A10DFD" w:rsidRPr="00A12B03">
        <w:rPr>
          <w:rFonts w:ascii="Arial" w:hAnsi="Arial" w:cs="Arial"/>
          <w:color w:val="000000"/>
          <w:sz w:val="22"/>
          <w:szCs w:val="22"/>
        </w:rPr>
        <w:t>.</w:t>
      </w:r>
    </w:p>
    <w:p w14:paraId="6D2FE79D" w14:textId="77777777" w:rsidR="00470DD7" w:rsidRPr="00A12B03" w:rsidRDefault="00470DD7" w:rsidP="00A12B03">
      <w:pPr>
        <w:spacing w:before="100" w:beforeAutospacing="1" w:after="100" w:afterAutospacing="1"/>
        <w:jc w:val="center"/>
        <w:rPr>
          <w:rFonts w:ascii="Arial" w:eastAsia="Times New Roman" w:hAnsi="Arial" w:cs="Arial"/>
          <w:b/>
          <w:bCs/>
          <w:sz w:val="22"/>
          <w:szCs w:val="22"/>
          <w:u w:val="single"/>
          <w:lang w:eastAsia="en-GB"/>
        </w:rPr>
      </w:pPr>
      <w:r w:rsidRPr="00A12B03">
        <w:rPr>
          <w:rFonts w:ascii="Arial" w:eastAsia="Times New Roman" w:hAnsi="Arial" w:cs="Arial"/>
          <w:b/>
          <w:bCs/>
          <w:sz w:val="22"/>
          <w:szCs w:val="22"/>
          <w:u w:val="single"/>
          <w:lang w:eastAsia="en-GB"/>
        </w:rPr>
        <w:lastRenderedPageBreak/>
        <w:t>Developing an action point (800 words)</w:t>
      </w:r>
    </w:p>
    <w:p w14:paraId="25E315F7" w14:textId="0829587B" w:rsidR="008B34F9" w:rsidRPr="00A12B03" w:rsidRDefault="008B34F9" w:rsidP="00470DD7">
      <w:pPr>
        <w:spacing w:before="100" w:beforeAutospacing="1" w:after="100" w:afterAutospacing="1"/>
        <w:rPr>
          <w:rFonts w:ascii="Arial" w:eastAsia="Times New Roman" w:hAnsi="Arial" w:cs="Arial"/>
          <w:sz w:val="22"/>
          <w:szCs w:val="22"/>
          <w:lang w:eastAsia="en-GB"/>
        </w:rPr>
      </w:pPr>
      <w:r w:rsidRPr="00A12B03">
        <w:rPr>
          <w:rFonts w:ascii="Arial" w:eastAsia="Times New Roman" w:hAnsi="Arial" w:cs="Arial"/>
          <w:sz w:val="22"/>
          <w:szCs w:val="22"/>
          <w:lang w:eastAsia="en-GB"/>
        </w:rPr>
        <w:t xml:space="preserve">When analysis the school development plan of school A the writer evaluates the plan and demonstrates the three years development plan designed by the school.  When creating a school development plan many benefits, limitations and opportunities are needed to be met and taken into consideration. One of those, being the exposure and cooperation with stakeholders. </w:t>
      </w:r>
      <w:r w:rsidRPr="00A12B03">
        <w:rPr>
          <w:rFonts w:ascii="Arial" w:hAnsi="Arial" w:cs="Arial"/>
          <w:color w:val="000000"/>
          <w:sz w:val="22"/>
          <w:szCs w:val="22"/>
        </w:rPr>
        <w:t>(Cambridge Dictionary, 2024)</w:t>
      </w:r>
      <w:r w:rsidRPr="00A12B03">
        <w:rPr>
          <w:rFonts w:ascii="Arial" w:hAnsi="Arial" w:cs="Arial"/>
          <w:color w:val="000000"/>
          <w:sz w:val="22"/>
          <w:szCs w:val="22"/>
        </w:rPr>
        <w:t xml:space="preserve"> states a stake holder is </w:t>
      </w:r>
      <w:r w:rsidRPr="00A12B03">
        <w:rPr>
          <w:rFonts w:ascii="Arial" w:eastAsia="Times New Roman" w:hAnsi="Arial" w:cs="Arial"/>
          <w:sz w:val="22"/>
          <w:szCs w:val="22"/>
          <w:lang w:eastAsia="en-GB"/>
        </w:rPr>
        <w:t>an individual having obligations and an interest in the success of an organisation, society, or other entity, such as a consumer, employee, or member of the public</w:t>
      </w:r>
      <w:r w:rsidRPr="00A12B03">
        <w:rPr>
          <w:rFonts w:ascii="Arial" w:eastAsia="Times New Roman" w:hAnsi="Arial" w:cs="Arial"/>
          <w:sz w:val="22"/>
          <w:szCs w:val="22"/>
          <w:lang w:eastAsia="en-GB"/>
        </w:rPr>
        <w:t xml:space="preserve">. Supported by </w:t>
      </w:r>
      <w:r w:rsidRPr="00A12B03">
        <w:rPr>
          <w:rFonts w:ascii="Arial" w:hAnsi="Arial" w:cs="Arial"/>
          <w:color w:val="000000"/>
          <w:sz w:val="22"/>
          <w:szCs w:val="22"/>
        </w:rPr>
        <w:t>Tran, Smith and Buckman, 2019)</w:t>
      </w:r>
      <w:r w:rsidRPr="00A12B03">
        <w:rPr>
          <w:rFonts w:ascii="Arial" w:hAnsi="Arial" w:cs="Arial"/>
          <w:color w:val="000000"/>
          <w:sz w:val="22"/>
          <w:szCs w:val="22"/>
        </w:rPr>
        <w:t xml:space="preserve"> who </w:t>
      </w:r>
      <w:r w:rsidR="002371E9" w:rsidRPr="00A12B03">
        <w:rPr>
          <w:rFonts w:ascii="Arial" w:hAnsi="Arial" w:cs="Arial"/>
          <w:color w:val="000000"/>
          <w:sz w:val="22"/>
          <w:szCs w:val="22"/>
        </w:rPr>
        <w:t>portrays</w:t>
      </w:r>
      <w:r w:rsidRPr="00A12B03">
        <w:rPr>
          <w:rFonts w:ascii="Arial" w:hAnsi="Arial" w:cs="Arial"/>
          <w:color w:val="000000"/>
          <w:sz w:val="22"/>
          <w:szCs w:val="22"/>
        </w:rPr>
        <w:t xml:space="preserve"> that t</w:t>
      </w:r>
      <w:r w:rsidRPr="00A12B03">
        <w:rPr>
          <w:rFonts w:ascii="Arial" w:hAnsi="Arial" w:cs="Arial"/>
          <w:color w:val="000000"/>
          <w:sz w:val="22"/>
          <w:szCs w:val="22"/>
        </w:rPr>
        <w:t xml:space="preserve">hose who are impacted by your school or who are impacted by you are your stakeholders. They will include the obvious categories like parents, staff, and most importantly, your students, who comprise your school community. It will encompass the business community as well as the surrounding </w:t>
      </w:r>
      <w:r w:rsidR="002371E9" w:rsidRPr="00A12B03">
        <w:rPr>
          <w:rFonts w:ascii="Arial" w:hAnsi="Arial" w:cs="Arial"/>
          <w:color w:val="000000"/>
          <w:sz w:val="22"/>
          <w:szCs w:val="22"/>
        </w:rPr>
        <w:t>area. (</w:t>
      </w:r>
      <w:r w:rsidRPr="00A12B03">
        <w:rPr>
          <w:rFonts w:ascii="Arial" w:hAnsi="Arial" w:cs="Arial"/>
          <w:color w:val="000000"/>
          <w:sz w:val="22"/>
          <w:szCs w:val="22"/>
        </w:rPr>
        <w:t>Taysom, 2019)</w:t>
      </w:r>
      <w:r w:rsidRPr="00A12B03">
        <w:rPr>
          <w:rFonts w:ascii="Arial" w:hAnsi="Arial" w:cs="Arial"/>
          <w:color w:val="000000"/>
          <w:sz w:val="22"/>
          <w:szCs w:val="22"/>
        </w:rPr>
        <w:t xml:space="preserve"> provides the report with some crucial benefits when involving stake holders. These read ‘Understand needs, accountability, risk </w:t>
      </w:r>
      <w:r w:rsidR="002371E9" w:rsidRPr="00A12B03">
        <w:rPr>
          <w:rFonts w:ascii="Arial" w:hAnsi="Arial" w:cs="Arial"/>
          <w:color w:val="000000"/>
          <w:sz w:val="22"/>
          <w:szCs w:val="22"/>
        </w:rPr>
        <w:t>management</w:t>
      </w:r>
      <w:r w:rsidRPr="00A12B03">
        <w:rPr>
          <w:rFonts w:ascii="Arial" w:hAnsi="Arial" w:cs="Arial"/>
          <w:color w:val="000000"/>
          <w:sz w:val="22"/>
          <w:szCs w:val="22"/>
        </w:rPr>
        <w:t>, trust, saving time and money, deci</w:t>
      </w:r>
      <w:r w:rsidR="002D6C83">
        <w:rPr>
          <w:rFonts w:ascii="Arial" w:hAnsi="Arial" w:cs="Arial"/>
          <w:color w:val="000000"/>
          <w:sz w:val="22"/>
          <w:szCs w:val="22"/>
        </w:rPr>
        <w:t xml:space="preserve">sion </w:t>
      </w:r>
      <w:r w:rsidRPr="00A12B03">
        <w:rPr>
          <w:rFonts w:ascii="Arial" w:hAnsi="Arial" w:cs="Arial"/>
          <w:color w:val="000000"/>
          <w:sz w:val="22"/>
          <w:szCs w:val="22"/>
        </w:rPr>
        <w:t xml:space="preserve">making and learning’. When including stakeholder, it provides the school with an everlasting opinion and an overseeing view to what the school is trying to demand and imply. However, </w:t>
      </w:r>
      <w:r w:rsidRPr="00A12B03">
        <w:rPr>
          <w:rFonts w:ascii="Arial" w:hAnsi="Arial" w:cs="Arial"/>
          <w:color w:val="000000"/>
          <w:sz w:val="22"/>
          <w:szCs w:val="22"/>
        </w:rPr>
        <w:t>(O’Haire et al., 2011)</w:t>
      </w:r>
      <w:r w:rsidRPr="00A12B03">
        <w:rPr>
          <w:rFonts w:ascii="Arial" w:hAnsi="Arial" w:cs="Arial"/>
          <w:color w:val="000000"/>
          <w:sz w:val="22"/>
          <w:szCs w:val="22"/>
        </w:rPr>
        <w:t xml:space="preserve"> disagrees with </w:t>
      </w:r>
      <w:r w:rsidRPr="00A12B03">
        <w:rPr>
          <w:rFonts w:ascii="Arial" w:hAnsi="Arial" w:cs="Arial"/>
          <w:color w:val="000000"/>
          <w:sz w:val="22"/>
          <w:szCs w:val="22"/>
        </w:rPr>
        <w:t>(Taysom, 2019)</w:t>
      </w:r>
      <w:r w:rsidRPr="00A12B03">
        <w:rPr>
          <w:rFonts w:ascii="Arial" w:hAnsi="Arial" w:cs="Arial"/>
          <w:color w:val="000000"/>
          <w:sz w:val="22"/>
          <w:szCs w:val="22"/>
        </w:rPr>
        <w:t xml:space="preserve"> and discusses the </w:t>
      </w:r>
      <w:r w:rsidR="00AC3DB1" w:rsidRPr="00A12B03">
        <w:rPr>
          <w:rFonts w:ascii="Arial" w:hAnsi="Arial" w:cs="Arial"/>
          <w:color w:val="000000"/>
          <w:sz w:val="22"/>
          <w:szCs w:val="22"/>
        </w:rPr>
        <w:t>limitations</w:t>
      </w:r>
      <w:r w:rsidRPr="00A12B03">
        <w:rPr>
          <w:rFonts w:ascii="Arial" w:hAnsi="Arial" w:cs="Arial"/>
          <w:color w:val="000000"/>
          <w:sz w:val="22"/>
          <w:szCs w:val="22"/>
        </w:rPr>
        <w:t xml:space="preserve"> of stakeholder by stating that </w:t>
      </w:r>
      <w:r w:rsidRPr="00A12B03">
        <w:rPr>
          <w:rFonts w:ascii="Arial" w:hAnsi="Arial" w:cs="Arial"/>
          <w:color w:val="000000"/>
          <w:sz w:val="22"/>
          <w:szCs w:val="22"/>
        </w:rPr>
        <w:t>Stakeholder theory's applicability is limited, and its non-exploitative character is called into doubt by some groups' exclusion. Stakeholder theory has several drawbacks, such as implementation difficulty and the exclusion of specific groups.</w:t>
      </w:r>
    </w:p>
    <w:p w14:paraId="43AEAFC5" w14:textId="721584FE" w:rsidR="008B34F9" w:rsidRPr="00A12B03" w:rsidRDefault="008B34F9" w:rsidP="00470DD7">
      <w:pPr>
        <w:spacing w:before="100" w:beforeAutospacing="1" w:after="100" w:afterAutospacing="1"/>
        <w:rPr>
          <w:rFonts w:ascii="Arial" w:hAnsi="Arial" w:cs="Arial"/>
          <w:color w:val="000000"/>
          <w:sz w:val="22"/>
          <w:szCs w:val="22"/>
        </w:rPr>
      </w:pPr>
      <w:r w:rsidRPr="00A12B03">
        <w:rPr>
          <w:rFonts w:ascii="Arial" w:eastAsia="Times New Roman" w:hAnsi="Arial" w:cs="Arial"/>
          <w:sz w:val="22"/>
          <w:szCs w:val="22"/>
          <w:lang w:eastAsia="en-GB"/>
        </w:rPr>
        <w:t>Staff members in a school engage in a process called "school self-evaluation," which involves reflecting on their work and identifying areas that need improvement in order to improve professional and academic growth for pupils</w:t>
      </w:r>
      <w:r w:rsidRPr="00A12B03">
        <w:rPr>
          <w:rFonts w:ascii="Arial" w:eastAsia="Times New Roman" w:hAnsi="Arial" w:cs="Arial"/>
          <w:sz w:val="22"/>
          <w:szCs w:val="22"/>
          <w:lang w:eastAsia="en-GB"/>
        </w:rPr>
        <w:t xml:space="preserve"> </w:t>
      </w:r>
      <w:r w:rsidRPr="00A12B03">
        <w:rPr>
          <w:rFonts w:ascii="Arial" w:hAnsi="Arial" w:cs="Arial"/>
          <w:color w:val="000000"/>
          <w:sz w:val="22"/>
          <w:szCs w:val="22"/>
        </w:rPr>
        <w:t>(Chapman, 2022)</w:t>
      </w:r>
      <w:r w:rsidRPr="00A12B03">
        <w:rPr>
          <w:rFonts w:ascii="Arial" w:hAnsi="Arial" w:cs="Arial"/>
          <w:color w:val="000000"/>
          <w:sz w:val="22"/>
          <w:szCs w:val="22"/>
        </w:rPr>
        <w:t xml:space="preserve"> Supporting this is </w:t>
      </w:r>
      <w:r w:rsidRPr="00A12B03">
        <w:rPr>
          <w:rFonts w:ascii="Arial" w:hAnsi="Arial" w:cs="Arial"/>
          <w:color w:val="000000"/>
          <w:sz w:val="22"/>
          <w:szCs w:val="22"/>
        </w:rPr>
        <w:t>(Suppiah, 2024)</w:t>
      </w:r>
      <w:r w:rsidRPr="00A12B03">
        <w:rPr>
          <w:rFonts w:ascii="Arial" w:hAnsi="Arial" w:cs="Arial"/>
          <w:color w:val="000000"/>
          <w:sz w:val="22"/>
          <w:szCs w:val="22"/>
        </w:rPr>
        <w:t xml:space="preserve"> as </w:t>
      </w:r>
      <w:r w:rsidRPr="00A12B03">
        <w:rPr>
          <w:rFonts w:ascii="Arial" w:hAnsi="Arial" w:cs="Arial"/>
          <w:color w:val="000000"/>
          <w:sz w:val="22"/>
          <w:szCs w:val="22"/>
        </w:rPr>
        <w:t>Self-evaluation is crucial for developing new skills since it lets you monitor your progress in learning, modify your tactics, and recognise your accomplishments. For the purpose of developing your skills, you may establish clear, attainable goals and track your advancement towards them.</w:t>
      </w:r>
    </w:p>
    <w:p w14:paraId="703A3A7A" w14:textId="02582AFA" w:rsidR="008B34F9" w:rsidRPr="00A12B03" w:rsidRDefault="008B34F9" w:rsidP="00470DD7">
      <w:pPr>
        <w:spacing w:before="100" w:beforeAutospacing="1" w:after="100" w:afterAutospacing="1"/>
        <w:rPr>
          <w:rFonts w:ascii="Arial" w:hAnsi="Arial" w:cs="Arial"/>
          <w:color w:val="000000"/>
          <w:sz w:val="22"/>
          <w:szCs w:val="22"/>
        </w:rPr>
      </w:pPr>
      <w:r w:rsidRPr="00A12B03">
        <w:rPr>
          <w:rFonts w:ascii="Arial" w:hAnsi="Arial" w:cs="Arial"/>
          <w:color w:val="000000"/>
          <w:sz w:val="22"/>
          <w:szCs w:val="22"/>
        </w:rPr>
        <w:t xml:space="preserve"> </w:t>
      </w:r>
      <w:r w:rsidRPr="00A12B03">
        <w:rPr>
          <w:rFonts w:ascii="Arial" w:hAnsi="Arial" w:cs="Arial"/>
          <w:color w:val="000000"/>
          <w:sz w:val="22"/>
          <w:szCs w:val="22"/>
        </w:rPr>
        <w:t>Analysing data may be used to assess how well various interventions and instructional methods work. Teachers may identify the most successful tactics and make data-driven decisions about how to modify their teaching approaches by examining data on student results and feedback.</w:t>
      </w:r>
      <w:r w:rsidRPr="00A12B03">
        <w:rPr>
          <w:rFonts w:ascii="Arial" w:hAnsi="Arial" w:cs="Arial"/>
          <w:color w:val="000000"/>
          <w:sz w:val="22"/>
          <w:szCs w:val="22"/>
        </w:rPr>
        <w:t xml:space="preserve"> </w:t>
      </w:r>
      <w:r w:rsidRPr="00A12B03">
        <w:rPr>
          <w:rFonts w:ascii="Arial" w:hAnsi="Arial" w:cs="Arial"/>
          <w:color w:val="000000"/>
          <w:sz w:val="22"/>
          <w:szCs w:val="22"/>
        </w:rPr>
        <w:t>(Spark, 2023)</w:t>
      </w:r>
      <w:r w:rsidRPr="00A12B03">
        <w:rPr>
          <w:rFonts w:ascii="Arial" w:hAnsi="Arial" w:cs="Arial"/>
          <w:color w:val="000000"/>
          <w:sz w:val="22"/>
          <w:szCs w:val="22"/>
        </w:rPr>
        <w:t xml:space="preserve"> When creating a school development </w:t>
      </w:r>
      <w:r w:rsidR="002D6C83" w:rsidRPr="00A12B03">
        <w:rPr>
          <w:rFonts w:ascii="Arial" w:hAnsi="Arial" w:cs="Arial"/>
          <w:color w:val="000000"/>
          <w:sz w:val="22"/>
          <w:szCs w:val="22"/>
        </w:rPr>
        <w:t>plan,</w:t>
      </w:r>
      <w:r w:rsidRPr="00A12B03">
        <w:rPr>
          <w:rFonts w:ascii="Arial" w:hAnsi="Arial" w:cs="Arial"/>
          <w:color w:val="000000"/>
          <w:sz w:val="22"/>
          <w:szCs w:val="22"/>
        </w:rPr>
        <w:t xml:space="preserve"> it is vital that the school like school A takes into considerations the stake holders, then they will need to analyse the data and self-evaluate </w:t>
      </w:r>
      <w:r w:rsidR="002D6C83" w:rsidRPr="00A12B03">
        <w:rPr>
          <w:rFonts w:ascii="Arial" w:hAnsi="Arial" w:cs="Arial"/>
          <w:color w:val="000000"/>
          <w:sz w:val="22"/>
          <w:szCs w:val="22"/>
        </w:rPr>
        <w:t>to</w:t>
      </w:r>
      <w:r w:rsidRPr="00A12B03">
        <w:rPr>
          <w:rFonts w:ascii="Arial" w:hAnsi="Arial" w:cs="Arial"/>
          <w:color w:val="000000"/>
          <w:sz w:val="22"/>
          <w:szCs w:val="22"/>
        </w:rPr>
        <w:t xml:space="preserve"> strive for success and provide the best outcomes for all learning within the school. </w:t>
      </w:r>
    </w:p>
    <w:p w14:paraId="3CEB6884" w14:textId="44D03D1C" w:rsidR="008B34F9" w:rsidRPr="00A12B03" w:rsidRDefault="008B34F9" w:rsidP="00470DD7">
      <w:pPr>
        <w:spacing w:before="100" w:beforeAutospacing="1" w:after="100" w:afterAutospacing="1"/>
        <w:rPr>
          <w:rFonts w:ascii="Arial" w:hAnsi="Arial" w:cs="Arial"/>
          <w:color w:val="000000"/>
          <w:sz w:val="22"/>
          <w:szCs w:val="22"/>
        </w:rPr>
      </w:pPr>
      <w:r w:rsidRPr="00A12B03">
        <w:rPr>
          <w:rFonts w:ascii="Arial" w:hAnsi="Arial" w:cs="Arial"/>
          <w:color w:val="000000"/>
          <w:sz w:val="22"/>
          <w:szCs w:val="22"/>
        </w:rPr>
        <w:t xml:space="preserve">School A have an ongoing target of improving the school’s attendance, with a small-scale focus on thew children that are involved within free school meals. School A have highlighted attendee as one of their areas of development and have advised and created several measures to try and said the progression in the learners and aid the gap between attendance. School A believes that due to COVID-19 their attendance dropped and has not yet risen to the same school target rate since, by the </w:t>
      </w:r>
      <w:r w:rsidR="002463BC" w:rsidRPr="00A12B03">
        <w:rPr>
          <w:rFonts w:ascii="Arial" w:hAnsi="Arial" w:cs="Arial"/>
          <w:color w:val="000000"/>
          <w:sz w:val="22"/>
          <w:szCs w:val="22"/>
        </w:rPr>
        <w:t>school’s</w:t>
      </w:r>
      <w:r w:rsidRPr="00A12B03">
        <w:rPr>
          <w:rFonts w:ascii="Arial" w:hAnsi="Arial" w:cs="Arial"/>
          <w:color w:val="000000"/>
          <w:sz w:val="22"/>
          <w:szCs w:val="22"/>
        </w:rPr>
        <w:t xml:space="preserve"> attendance being 90.87% during the pandemic compared to the school’s target of 94.25% average before these circumstances. </w:t>
      </w:r>
      <w:r w:rsidR="00AC3DB1" w:rsidRPr="00A12B03">
        <w:rPr>
          <w:rFonts w:ascii="Arial" w:hAnsi="Arial" w:cs="Arial"/>
          <w:color w:val="000000"/>
          <w:sz w:val="22"/>
          <w:szCs w:val="22"/>
        </w:rPr>
        <w:t>Two of</w:t>
      </w:r>
      <w:r w:rsidRPr="00A12B03">
        <w:rPr>
          <w:rFonts w:ascii="Arial" w:hAnsi="Arial" w:cs="Arial"/>
          <w:color w:val="000000"/>
          <w:sz w:val="22"/>
          <w:szCs w:val="22"/>
        </w:rPr>
        <w:t xml:space="preserve"> the implications the writer will focus on within this report is the schools aim to review current practise and policy for attendance as well as termly rewards and certificates for attendance.  </w:t>
      </w:r>
    </w:p>
    <w:p w14:paraId="1FB97298" w14:textId="1F30FF28" w:rsidR="002463BC" w:rsidRPr="00A12B03" w:rsidRDefault="00AC3DB1" w:rsidP="00470DD7">
      <w:pPr>
        <w:spacing w:before="100" w:beforeAutospacing="1" w:after="100" w:afterAutospacing="1"/>
        <w:rPr>
          <w:rFonts w:ascii="Arial" w:hAnsi="Arial" w:cs="Arial"/>
          <w:color w:val="000000"/>
          <w:sz w:val="22"/>
          <w:szCs w:val="22"/>
        </w:rPr>
      </w:pPr>
      <w:r w:rsidRPr="00A12B03">
        <w:rPr>
          <w:rFonts w:ascii="Arial" w:hAnsi="Arial" w:cs="Arial"/>
          <w:color w:val="000000"/>
          <w:sz w:val="22"/>
          <w:szCs w:val="22"/>
        </w:rPr>
        <w:t xml:space="preserve">School A completes an annually process of reviews based on attendance. These interviews are consisted of the schools aims and ambitions for attendance. </w:t>
      </w:r>
      <w:r w:rsidRPr="00A12B03">
        <w:rPr>
          <w:rFonts w:ascii="Arial" w:hAnsi="Arial" w:cs="Arial"/>
          <w:color w:val="000000"/>
          <w:sz w:val="22"/>
          <w:szCs w:val="22"/>
        </w:rPr>
        <w:t>In general, school meetings serve as a platform for educators, personnel, and administrators to share thoughts, deliberate, and make critical choices that will advance the institution.</w:t>
      </w:r>
      <w:r w:rsidRPr="00A12B03">
        <w:rPr>
          <w:rFonts w:ascii="Arial" w:hAnsi="Arial" w:cs="Arial"/>
          <w:color w:val="000000"/>
          <w:sz w:val="22"/>
          <w:szCs w:val="22"/>
        </w:rPr>
        <w:t xml:space="preserve"> </w:t>
      </w:r>
      <w:r w:rsidRPr="00A12B03">
        <w:rPr>
          <w:rFonts w:ascii="Arial" w:hAnsi="Arial" w:cs="Arial"/>
          <w:color w:val="000000"/>
          <w:sz w:val="22"/>
          <w:szCs w:val="22"/>
        </w:rPr>
        <w:t>(Burns, 2023)</w:t>
      </w:r>
      <w:r w:rsidRPr="00A12B03">
        <w:rPr>
          <w:rFonts w:ascii="Arial" w:hAnsi="Arial" w:cs="Arial"/>
          <w:color w:val="000000"/>
          <w:sz w:val="22"/>
          <w:szCs w:val="22"/>
        </w:rPr>
        <w:t xml:space="preserve"> School A promotes the use of meetings </w:t>
      </w:r>
      <w:r w:rsidR="002D6C83" w:rsidRPr="00A12B03">
        <w:rPr>
          <w:rFonts w:ascii="Arial" w:hAnsi="Arial" w:cs="Arial"/>
          <w:color w:val="000000"/>
          <w:sz w:val="22"/>
          <w:szCs w:val="22"/>
        </w:rPr>
        <w:t>to</w:t>
      </w:r>
      <w:r w:rsidRPr="00A12B03">
        <w:rPr>
          <w:rFonts w:ascii="Arial" w:hAnsi="Arial" w:cs="Arial"/>
          <w:color w:val="000000"/>
          <w:sz w:val="22"/>
          <w:szCs w:val="22"/>
        </w:rPr>
        <w:t xml:space="preserve"> aid positive communication with staff and pupils.  </w:t>
      </w:r>
      <w:r w:rsidRPr="00A12B03">
        <w:rPr>
          <w:rFonts w:ascii="Arial" w:hAnsi="Arial" w:cs="Arial"/>
          <w:color w:val="000000"/>
          <w:sz w:val="22"/>
          <w:szCs w:val="22"/>
        </w:rPr>
        <w:t xml:space="preserve">The fact </w:t>
      </w:r>
      <w:r w:rsidRPr="00A12B03">
        <w:rPr>
          <w:rFonts w:ascii="Arial" w:hAnsi="Arial" w:cs="Arial"/>
          <w:color w:val="000000"/>
          <w:sz w:val="22"/>
          <w:szCs w:val="22"/>
        </w:rPr>
        <w:lastRenderedPageBreak/>
        <w:t>that good communication makes kids feel content and at ease at school and in your company is one of the key arguments in favour of it.</w:t>
      </w:r>
      <w:r w:rsidRPr="00A12B03">
        <w:rPr>
          <w:rFonts w:ascii="Arial" w:hAnsi="Arial" w:cs="Arial"/>
          <w:color w:val="000000"/>
          <w:sz w:val="22"/>
          <w:szCs w:val="22"/>
        </w:rPr>
        <w:t xml:space="preserve"> </w:t>
      </w:r>
      <w:r w:rsidRPr="00A12B03">
        <w:rPr>
          <w:rFonts w:ascii="Arial" w:hAnsi="Arial" w:cs="Arial"/>
          <w:color w:val="000000"/>
          <w:sz w:val="22"/>
          <w:szCs w:val="22"/>
        </w:rPr>
        <w:t xml:space="preserve">Speaking is only one aspect of communication; other nonverbal clues include our tone, posture, voice, and facial expression. It's never too late to perfect the ability and make the most of communication, given how little attention </w:t>
      </w:r>
      <w:r w:rsidR="002D6C83">
        <w:rPr>
          <w:rFonts w:ascii="Arial" w:hAnsi="Arial" w:cs="Arial"/>
          <w:color w:val="000000"/>
          <w:sz w:val="22"/>
          <w:szCs w:val="22"/>
        </w:rPr>
        <w:t xml:space="preserve">individuals </w:t>
      </w:r>
      <w:r w:rsidRPr="00A12B03">
        <w:rPr>
          <w:rFonts w:ascii="Arial" w:hAnsi="Arial" w:cs="Arial"/>
          <w:color w:val="000000"/>
          <w:sz w:val="22"/>
          <w:szCs w:val="22"/>
        </w:rPr>
        <w:t>pay to these aspects and how much it affects our daily relationships.</w:t>
      </w:r>
      <w:r w:rsidRPr="00A12B03">
        <w:rPr>
          <w:rFonts w:ascii="Arial" w:hAnsi="Arial" w:cs="Arial"/>
          <w:color w:val="000000"/>
          <w:sz w:val="22"/>
          <w:szCs w:val="22"/>
        </w:rPr>
        <w:t xml:space="preserve"> </w:t>
      </w:r>
      <w:r w:rsidRPr="00A12B03">
        <w:rPr>
          <w:rFonts w:ascii="Arial" w:hAnsi="Arial" w:cs="Arial"/>
          <w:color w:val="000000"/>
          <w:sz w:val="22"/>
          <w:szCs w:val="22"/>
        </w:rPr>
        <w:t>(Practice, 2022)</w:t>
      </w:r>
    </w:p>
    <w:p w14:paraId="5DEC438B" w14:textId="21B5EF06" w:rsidR="00AC3DB1" w:rsidRPr="00A12B03" w:rsidRDefault="008B34F9" w:rsidP="00470DD7">
      <w:pPr>
        <w:spacing w:before="100" w:beforeAutospacing="1" w:after="100" w:afterAutospacing="1"/>
        <w:rPr>
          <w:rFonts w:ascii="Arial" w:hAnsi="Arial" w:cs="Arial"/>
          <w:color w:val="000000"/>
          <w:sz w:val="22"/>
          <w:szCs w:val="22"/>
        </w:rPr>
      </w:pPr>
      <w:r w:rsidRPr="00A12B03">
        <w:rPr>
          <w:rFonts w:ascii="Arial" w:hAnsi="Arial" w:cs="Arial"/>
          <w:color w:val="000000"/>
          <w:sz w:val="22"/>
          <w:szCs w:val="22"/>
        </w:rPr>
        <w:t xml:space="preserve">School A hold an assembly every Friday. The assembly includes a variety of achievements, </w:t>
      </w:r>
      <w:r w:rsidR="00AC3DB1" w:rsidRPr="00A12B03">
        <w:rPr>
          <w:rFonts w:ascii="Arial" w:hAnsi="Arial" w:cs="Arial"/>
          <w:color w:val="000000"/>
          <w:sz w:val="22"/>
          <w:szCs w:val="22"/>
        </w:rPr>
        <w:t>announcements,</w:t>
      </w:r>
      <w:r w:rsidRPr="00A12B03">
        <w:rPr>
          <w:rFonts w:ascii="Arial" w:hAnsi="Arial" w:cs="Arial"/>
          <w:color w:val="000000"/>
          <w:sz w:val="22"/>
          <w:szCs w:val="22"/>
        </w:rPr>
        <w:t xml:space="preserve"> and </w:t>
      </w:r>
      <w:r w:rsidR="00AC3DB1" w:rsidRPr="00A12B03">
        <w:rPr>
          <w:rFonts w:ascii="Arial" w:hAnsi="Arial" w:cs="Arial"/>
          <w:color w:val="000000"/>
          <w:sz w:val="22"/>
          <w:szCs w:val="22"/>
        </w:rPr>
        <w:t>tasks;</w:t>
      </w:r>
      <w:r w:rsidRPr="00A12B03">
        <w:rPr>
          <w:rFonts w:ascii="Arial" w:hAnsi="Arial" w:cs="Arial"/>
          <w:color w:val="000000"/>
          <w:sz w:val="22"/>
          <w:szCs w:val="22"/>
        </w:rPr>
        <w:t xml:space="preserve"> </w:t>
      </w:r>
      <w:r w:rsidR="00AC3DB1" w:rsidRPr="00A12B03">
        <w:rPr>
          <w:rFonts w:ascii="Arial" w:hAnsi="Arial" w:cs="Arial"/>
          <w:color w:val="000000"/>
          <w:sz w:val="22"/>
          <w:szCs w:val="22"/>
        </w:rPr>
        <w:t>however,</w:t>
      </w:r>
      <w:r w:rsidRPr="00A12B03">
        <w:rPr>
          <w:rFonts w:ascii="Arial" w:hAnsi="Arial" w:cs="Arial"/>
          <w:color w:val="000000"/>
          <w:sz w:val="22"/>
          <w:szCs w:val="22"/>
        </w:rPr>
        <w:t xml:space="preserve"> each week one thing is awarded at the end which is the class with the best attendance for the week. </w:t>
      </w:r>
      <w:r w:rsidR="00AC3DB1" w:rsidRPr="00A12B03">
        <w:rPr>
          <w:rFonts w:ascii="Arial" w:hAnsi="Arial" w:cs="Arial"/>
          <w:color w:val="000000"/>
          <w:sz w:val="22"/>
          <w:szCs w:val="22"/>
        </w:rPr>
        <w:t xml:space="preserve">School A offers weekly targets for attendance and then one of the implications that are implemented into the school development plan is an incentive of a school trip for the class that reach the highest attendance over the term. This strategy acts as an incentive or a reward to the children, to aim for the best attendance. </w:t>
      </w:r>
      <w:r w:rsidR="00AC3DB1" w:rsidRPr="00A12B03">
        <w:rPr>
          <w:rFonts w:ascii="Arial" w:hAnsi="Arial" w:cs="Arial"/>
          <w:color w:val="000000"/>
          <w:sz w:val="22"/>
          <w:szCs w:val="22"/>
        </w:rPr>
        <w:t>(Dictionary, 2024b)</w:t>
      </w:r>
      <w:r w:rsidR="00AC3DB1" w:rsidRPr="00A12B03">
        <w:rPr>
          <w:rFonts w:ascii="Arial" w:hAnsi="Arial" w:cs="Arial"/>
          <w:color w:val="000000"/>
          <w:sz w:val="22"/>
          <w:szCs w:val="22"/>
        </w:rPr>
        <w:t xml:space="preserve"> state that reward is ‘something given in exchange for a useful idea, good behaviour or excellent work’ or in the case of School A for the best Attendance.  </w:t>
      </w:r>
      <w:r w:rsidR="00AC3DB1" w:rsidRPr="00A12B03">
        <w:rPr>
          <w:rFonts w:ascii="Arial" w:hAnsi="Arial" w:cs="Arial"/>
          <w:color w:val="000000"/>
          <w:sz w:val="22"/>
          <w:szCs w:val="22"/>
        </w:rPr>
        <w:t>Students' self-esteem may be raised via praise and awards, which makes them feel good about themselves</w:t>
      </w:r>
      <w:r w:rsidR="00AC3DB1" w:rsidRPr="00A12B03">
        <w:rPr>
          <w:rFonts w:ascii="Arial" w:hAnsi="Arial" w:cs="Arial"/>
          <w:color w:val="000000"/>
          <w:sz w:val="22"/>
          <w:szCs w:val="22"/>
        </w:rPr>
        <w:t xml:space="preserve"> </w:t>
      </w:r>
      <w:r w:rsidR="00AC3DB1" w:rsidRPr="00A12B03">
        <w:rPr>
          <w:rFonts w:ascii="Arial" w:hAnsi="Arial" w:cs="Arial"/>
          <w:color w:val="000000"/>
          <w:sz w:val="22"/>
          <w:szCs w:val="22"/>
        </w:rPr>
        <w:t>(King and Gilbert, 2004)</w:t>
      </w:r>
      <w:r w:rsidR="002D6C83">
        <w:rPr>
          <w:rFonts w:ascii="Arial" w:hAnsi="Arial" w:cs="Arial"/>
          <w:color w:val="000000"/>
          <w:sz w:val="22"/>
          <w:szCs w:val="22"/>
        </w:rPr>
        <w:t xml:space="preserve">. </w:t>
      </w:r>
      <w:r w:rsidR="00AC3DB1" w:rsidRPr="00A12B03">
        <w:rPr>
          <w:rFonts w:ascii="Arial" w:hAnsi="Arial" w:cs="Arial"/>
          <w:color w:val="000000"/>
          <w:sz w:val="22"/>
          <w:szCs w:val="22"/>
        </w:rPr>
        <w:t xml:space="preserve">Rewards are a highly motivating factor to help boost productivity and help motivate children to complete work and strive to succeed. Supporting this is </w:t>
      </w:r>
      <w:r w:rsidR="00AC3DB1" w:rsidRPr="00A12B03">
        <w:rPr>
          <w:rFonts w:ascii="Arial" w:hAnsi="Arial" w:cs="Arial"/>
          <w:color w:val="000000"/>
          <w:sz w:val="22"/>
          <w:szCs w:val="22"/>
        </w:rPr>
        <w:t>(Fletcher-wood, 2019)</w:t>
      </w:r>
      <w:r w:rsidR="00AC3DB1" w:rsidRPr="00A12B03">
        <w:rPr>
          <w:rFonts w:ascii="Arial" w:hAnsi="Arial" w:cs="Arial"/>
          <w:color w:val="000000"/>
          <w:sz w:val="22"/>
          <w:szCs w:val="22"/>
        </w:rPr>
        <w:t xml:space="preserve"> as it states </w:t>
      </w:r>
      <w:r w:rsidR="00AC3DB1" w:rsidRPr="00A12B03">
        <w:rPr>
          <w:rFonts w:ascii="Arial" w:hAnsi="Arial" w:cs="Arial"/>
          <w:color w:val="000000"/>
          <w:sz w:val="22"/>
          <w:szCs w:val="22"/>
        </w:rPr>
        <w:t>Rewards may be beneficial if they are used appropriately, target the proper things, and are created with care.</w:t>
      </w:r>
      <w:r w:rsidR="00AC3DB1" w:rsidRPr="00A12B03">
        <w:rPr>
          <w:rFonts w:ascii="Arial" w:hAnsi="Arial" w:cs="Arial"/>
          <w:color w:val="000000"/>
          <w:sz w:val="22"/>
          <w:szCs w:val="22"/>
        </w:rPr>
        <w:t xml:space="preserve"> However, </w:t>
      </w:r>
      <w:r w:rsidR="00AC3DB1" w:rsidRPr="00A12B03">
        <w:rPr>
          <w:rFonts w:ascii="Arial" w:hAnsi="Arial" w:cs="Arial"/>
          <w:color w:val="000000"/>
          <w:sz w:val="22"/>
          <w:szCs w:val="22"/>
        </w:rPr>
        <w:t>(Persike, 2023)</w:t>
      </w:r>
      <w:r w:rsidR="00AC3DB1" w:rsidRPr="00A12B03">
        <w:rPr>
          <w:rFonts w:ascii="Arial" w:hAnsi="Arial" w:cs="Arial"/>
          <w:color w:val="000000"/>
          <w:sz w:val="22"/>
          <w:szCs w:val="22"/>
        </w:rPr>
        <w:t xml:space="preserve"> disagrees with </w:t>
      </w:r>
      <w:r w:rsidR="00AC3DB1" w:rsidRPr="00A12B03">
        <w:rPr>
          <w:rFonts w:ascii="Arial" w:hAnsi="Arial" w:cs="Arial"/>
          <w:color w:val="000000"/>
          <w:sz w:val="22"/>
          <w:szCs w:val="22"/>
        </w:rPr>
        <w:t>(Fletcher-wood, 2019)</w:t>
      </w:r>
      <w:r w:rsidR="00AC3DB1" w:rsidRPr="00A12B03">
        <w:rPr>
          <w:rFonts w:ascii="Arial" w:hAnsi="Arial" w:cs="Arial"/>
          <w:color w:val="000000"/>
          <w:sz w:val="22"/>
          <w:szCs w:val="22"/>
        </w:rPr>
        <w:t xml:space="preserve"> as she </w:t>
      </w:r>
      <w:r w:rsidR="002D6C83" w:rsidRPr="00A12B03">
        <w:rPr>
          <w:rFonts w:ascii="Arial" w:hAnsi="Arial" w:cs="Arial"/>
          <w:color w:val="000000"/>
          <w:sz w:val="22"/>
          <w:szCs w:val="22"/>
        </w:rPr>
        <w:t>portrays</w:t>
      </w:r>
      <w:r w:rsidR="00AC3DB1" w:rsidRPr="00A12B03">
        <w:rPr>
          <w:rFonts w:ascii="Arial" w:hAnsi="Arial" w:cs="Arial"/>
          <w:color w:val="000000"/>
          <w:sz w:val="22"/>
          <w:szCs w:val="22"/>
        </w:rPr>
        <w:t xml:space="preserve"> that r</w:t>
      </w:r>
      <w:r w:rsidR="00AC3DB1" w:rsidRPr="00A12B03">
        <w:rPr>
          <w:rFonts w:ascii="Arial" w:hAnsi="Arial" w:cs="Arial"/>
          <w:color w:val="000000"/>
          <w:sz w:val="22"/>
          <w:szCs w:val="22"/>
        </w:rPr>
        <w:t xml:space="preserve">ewards reduce intrinsic motivation: Students may start to believe that their actions are motivated solely by the reward, rather than by a true interest in the job at </w:t>
      </w:r>
      <w:r w:rsidR="002D6C83" w:rsidRPr="00A12B03">
        <w:rPr>
          <w:rFonts w:ascii="Arial" w:hAnsi="Arial" w:cs="Arial"/>
          <w:color w:val="000000"/>
          <w:sz w:val="22"/>
          <w:szCs w:val="22"/>
        </w:rPr>
        <w:t>hand if</w:t>
      </w:r>
      <w:r w:rsidR="00AC3DB1" w:rsidRPr="00A12B03">
        <w:rPr>
          <w:rFonts w:ascii="Arial" w:hAnsi="Arial" w:cs="Arial"/>
          <w:color w:val="000000"/>
          <w:sz w:val="22"/>
          <w:szCs w:val="22"/>
        </w:rPr>
        <w:t xml:space="preserve"> they get a reward for finishing a task or acting in a particular way.</w:t>
      </w:r>
    </w:p>
    <w:p w14:paraId="506206E4" w14:textId="77777777" w:rsidR="00470DD7" w:rsidRPr="00A12B03" w:rsidRDefault="00470DD7" w:rsidP="00A12B03">
      <w:pPr>
        <w:jc w:val="center"/>
        <w:rPr>
          <w:rFonts w:ascii="Arial" w:eastAsia="Times New Roman" w:hAnsi="Arial" w:cs="Arial"/>
          <w:b/>
          <w:bCs/>
          <w:sz w:val="22"/>
          <w:szCs w:val="22"/>
          <w:u w:val="single"/>
          <w:lang w:eastAsia="en-GB"/>
        </w:rPr>
      </w:pPr>
      <w:r w:rsidRPr="00A12B03">
        <w:rPr>
          <w:rFonts w:ascii="Arial" w:eastAsia="Times New Roman" w:hAnsi="Arial" w:cs="Arial"/>
          <w:b/>
          <w:bCs/>
          <w:sz w:val="22"/>
          <w:szCs w:val="22"/>
          <w:u w:val="single"/>
          <w:lang w:eastAsia="en-GB"/>
        </w:rPr>
        <w:t>Reflection and evaluation (500 words)</w:t>
      </w:r>
    </w:p>
    <w:p w14:paraId="2BBE570A" w14:textId="77777777" w:rsidR="008B34F9" w:rsidRPr="00A12B03" w:rsidRDefault="008B34F9" w:rsidP="00470DD7">
      <w:pPr>
        <w:rPr>
          <w:rFonts w:ascii="Arial" w:eastAsia="Times New Roman" w:hAnsi="Arial" w:cs="Arial"/>
          <w:sz w:val="22"/>
          <w:szCs w:val="22"/>
          <w:lang w:eastAsia="en-GB"/>
        </w:rPr>
      </w:pPr>
    </w:p>
    <w:p w14:paraId="52D64FC1" w14:textId="77777777" w:rsidR="002D6C83" w:rsidRDefault="00AC3DB1" w:rsidP="00470DD7">
      <w:pPr>
        <w:rPr>
          <w:rFonts w:ascii="Arial" w:hAnsi="Arial" w:cs="Arial"/>
          <w:color w:val="000000"/>
          <w:sz w:val="22"/>
          <w:szCs w:val="22"/>
        </w:rPr>
      </w:pPr>
      <w:r w:rsidRPr="00A12B03">
        <w:rPr>
          <w:rFonts w:ascii="Arial" w:eastAsia="Times New Roman" w:hAnsi="Arial" w:cs="Arial"/>
          <w:sz w:val="22"/>
          <w:szCs w:val="22"/>
          <w:lang w:eastAsia="en-GB"/>
        </w:rPr>
        <w:t xml:space="preserve">School A have many implications set in place to reach the goals that the school development plan is aiming to achieve. As stated above, the school are aiming to achieve the school goal of 94.25%. this means that the school is aiming to increase their current school attendance percentage by 3.38% over the three-year plan. </w:t>
      </w:r>
      <w:r w:rsidR="002D6C83">
        <w:rPr>
          <w:rFonts w:ascii="Arial" w:eastAsia="Times New Roman" w:hAnsi="Arial" w:cs="Arial"/>
          <w:sz w:val="22"/>
          <w:szCs w:val="22"/>
          <w:lang w:eastAsia="en-GB"/>
        </w:rPr>
        <w:t xml:space="preserve"> </w:t>
      </w:r>
      <w:r w:rsidRPr="00A12B03">
        <w:rPr>
          <w:rFonts w:ascii="Arial" w:eastAsia="Times New Roman" w:hAnsi="Arial" w:cs="Arial"/>
          <w:sz w:val="22"/>
          <w:szCs w:val="22"/>
          <w:lang w:eastAsia="en-GB"/>
        </w:rPr>
        <w:t xml:space="preserve">When taking the implication that school A put in place, the writer has got to take a holistic development approach and take an overview of the school development goals. As school A implements the use of reward, the level of reward or chosen attraction has got to be taken into consideration. </w:t>
      </w:r>
      <w:r w:rsidRPr="00A12B03">
        <w:rPr>
          <w:rFonts w:ascii="Arial" w:hAnsi="Arial" w:cs="Arial"/>
          <w:color w:val="000000"/>
          <w:sz w:val="22"/>
          <w:szCs w:val="22"/>
        </w:rPr>
        <w:t xml:space="preserve">(Welsh </w:t>
      </w:r>
      <w:r w:rsidRPr="00A12B03">
        <w:rPr>
          <w:rFonts w:ascii="Arial" w:hAnsi="Arial" w:cs="Arial"/>
          <w:color w:val="000000"/>
          <w:sz w:val="22"/>
          <w:szCs w:val="22"/>
        </w:rPr>
        <w:t>Government,</w:t>
      </w:r>
      <w:r w:rsidRPr="00A12B03">
        <w:rPr>
          <w:rFonts w:ascii="Arial" w:hAnsi="Arial" w:cs="Arial"/>
          <w:color w:val="000000"/>
          <w:sz w:val="22"/>
          <w:szCs w:val="22"/>
        </w:rPr>
        <w:t xml:space="preserve"> 2020)</w:t>
      </w:r>
      <w:r w:rsidRPr="00A12B03">
        <w:rPr>
          <w:rFonts w:ascii="Arial" w:hAnsi="Arial" w:cs="Arial"/>
          <w:color w:val="000000"/>
          <w:sz w:val="22"/>
          <w:szCs w:val="22"/>
        </w:rPr>
        <w:t xml:space="preserve"> strive to introduce and include the four purposes within every aspect of education. </w:t>
      </w:r>
    </w:p>
    <w:p w14:paraId="5FD41E94" w14:textId="77777777" w:rsidR="002D6C83" w:rsidRDefault="002D6C83" w:rsidP="00470DD7">
      <w:pPr>
        <w:rPr>
          <w:rFonts w:ascii="Arial" w:hAnsi="Arial" w:cs="Arial"/>
          <w:color w:val="000000"/>
          <w:sz w:val="22"/>
          <w:szCs w:val="22"/>
        </w:rPr>
      </w:pPr>
    </w:p>
    <w:p w14:paraId="2488F826" w14:textId="3FB661E4" w:rsidR="00AC3DB1" w:rsidRPr="002D6C83" w:rsidRDefault="00AC3DB1" w:rsidP="00470DD7">
      <w:pPr>
        <w:rPr>
          <w:rFonts w:ascii="Arial" w:eastAsia="Times New Roman" w:hAnsi="Arial" w:cs="Arial"/>
          <w:sz w:val="22"/>
          <w:szCs w:val="22"/>
          <w:lang w:eastAsia="en-GB"/>
        </w:rPr>
      </w:pPr>
      <w:r w:rsidRPr="00A12B03">
        <w:rPr>
          <w:rFonts w:ascii="Arial" w:hAnsi="Arial" w:cs="Arial"/>
          <w:color w:val="000000"/>
          <w:sz w:val="22"/>
          <w:szCs w:val="22"/>
        </w:rPr>
        <w:t xml:space="preserve">School A includes rewards that boosts individuals by promoting a Healthy and physically active activity. </w:t>
      </w:r>
      <w:r w:rsidRPr="00A12B03">
        <w:rPr>
          <w:rFonts w:ascii="Arial" w:hAnsi="Arial" w:cs="Arial"/>
          <w:color w:val="000000"/>
          <w:sz w:val="22"/>
          <w:szCs w:val="22"/>
        </w:rPr>
        <w:t>The four purposes are for every child and young person to be: competent, aspirational learners who are prepared to continue learning throughout their life. Contributors with initiative and creativity who are prepared to participate fully in both life and work. Citizens who are prepared to be global and Welsh citizens, with integrity and knowledge</w:t>
      </w:r>
      <w:r w:rsidRPr="00A12B03">
        <w:rPr>
          <w:rFonts w:ascii="Arial" w:hAnsi="Arial" w:cs="Arial"/>
          <w:color w:val="000000"/>
          <w:sz w:val="22"/>
          <w:szCs w:val="22"/>
        </w:rPr>
        <w:t xml:space="preserve">. </w:t>
      </w:r>
    </w:p>
    <w:p w14:paraId="1ADA801E" w14:textId="06C7F2B3" w:rsidR="008B34F9" w:rsidRDefault="00AC3DB1" w:rsidP="00470DD7">
      <w:pPr>
        <w:rPr>
          <w:rFonts w:ascii="Arial" w:hAnsi="Arial" w:cs="Arial"/>
          <w:color w:val="000000"/>
          <w:sz w:val="22"/>
          <w:szCs w:val="22"/>
        </w:rPr>
      </w:pPr>
      <w:r w:rsidRPr="00A12B03">
        <w:rPr>
          <w:rFonts w:ascii="Arial" w:hAnsi="Arial" w:cs="Arial"/>
          <w:color w:val="000000"/>
          <w:sz w:val="22"/>
          <w:szCs w:val="22"/>
        </w:rPr>
        <w:t xml:space="preserve">School A aims for the rewards to be active and involve all children. School A strives to ensure that all children are motivated and involved with every aspect of there development. </w:t>
      </w:r>
      <w:r w:rsidRPr="00A12B03">
        <w:rPr>
          <w:rFonts w:ascii="Arial" w:eastAsia="Times New Roman" w:hAnsi="Arial" w:cs="Arial"/>
          <w:sz w:val="22"/>
          <w:szCs w:val="22"/>
          <w:lang w:eastAsia="en-GB"/>
        </w:rPr>
        <w:t xml:space="preserve"> </w:t>
      </w:r>
      <w:r w:rsidRPr="00A12B03">
        <w:rPr>
          <w:rFonts w:ascii="Arial" w:eastAsia="Times New Roman" w:hAnsi="Arial" w:cs="Arial"/>
          <w:sz w:val="22"/>
          <w:szCs w:val="22"/>
          <w:lang w:eastAsia="en-GB"/>
        </w:rPr>
        <w:t>In schooling, motivation is crucial. Motivated students are more likely to make plans and put effort into reaching their objectives. When students are driven, they are more likely to do better and learn more</w:t>
      </w:r>
      <w:r w:rsidRPr="00A12B03">
        <w:rPr>
          <w:rFonts w:ascii="Arial" w:eastAsia="Times New Roman" w:hAnsi="Arial" w:cs="Arial"/>
          <w:sz w:val="22"/>
          <w:szCs w:val="22"/>
          <w:lang w:eastAsia="en-GB"/>
        </w:rPr>
        <w:t xml:space="preserve"> </w:t>
      </w:r>
      <w:r w:rsidRPr="00A12B03">
        <w:rPr>
          <w:rFonts w:ascii="Arial" w:hAnsi="Arial" w:cs="Arial"/>
          <w:color w:val="000000"/>
          <w:sz w:val="22"/>
          <w:szCs w:val="22"/>
        </w:rPr>
        <w:t>(Hawthorne, 2021)</w:t>
      </w:r>
      <w:r w:rsidR="002D6C83">
        <w:rPr>
          <w:rFonts w:ascii="Arial" w:hAnsi="Arial" w:cs="Arial"/>
          <w:color w:val="000000"/>
          <w:sz w:val="22"/>
          <w:szCs w:val="22"/>
        </w:rPr>
        <w:t>.</w:t>
      </w:r>
    </w:p>
    <w:p w14:paraId="27E7E84F" w14:textId="77777777" w:rsidR="002D6C83" w:rsidRPr="00A12B03" w:rsidRDefault="002D6C83" w:rsidP="00470DD7">
      <w:pPr>
        <w:rPr>
          <w:rFonts w:ascii="Arial" w:hAnsi="Arial" w:cs="Arial"/>
          <w:color w:val="000000"/>
          <w:sz w:val="22"/>
          <w:szCs w:val="22"/>
        </w:rPr>
      </w:pPr>
    </w:p>
    <w:p w14:paraId="65232815" w14:textId="77777777" w:rsidR="00A12B03" w:rsidRDefault="00AC3DB1" w:rsidP="00A12B03">
      <w:pPr>
        <w:rPr>
          <w:rFonts w:ascii="Arial" w:hAnsi="Arial" w:cs="Arial"/>
          <w:color w:val="000000"/>
          <w:sz w:val="22"/>
          <w:szCs w:val="22"/>
        </w:rPr>
      </w:pPr>
      <w:r w:rsidRPr="00A12B03">
        <w:rPr>
          <w:rFonts w:ascii="Arial" w:hAnsi="Arial" w:cs="Arial"/>
          <w:color w:val="000000"/>
          <w:sz w:val="22"/>
          <w:szCs w:val="22"/>
        </w:rPr>
        <w:t xml:space="preserve">As well as the aim to motivate and educate the children, school A offers a friendly and fun aspect of competition within the school development plan and aspect that are aimed to be developed.  </w:t>
      </w:r>
      <w:r w:rsidRPr="00A12B03">
        <w:rPr>
          <w:rFonts w:ascii="Arial" w:hAnsi="Arial" w:cs="Arial"/>
          <w:color w:val="000000"/>
          <w:sz w:val="22"/>
          <w:szCs w:val="22"/>
        </w:rPr>
        <w:t>(Specialist, 2023)</w:t>
      </w:r>
      <w:r w:rsidRPr="00A12B03">
        <w:rPr>
          <w:rFonts w:ascii="Arial" w:hAnsi="Arial" w:cs="Arial"/>
          <w:color w:val="000000"/>
          <w:sz w:val="22"/>
          <w:szCs w:val="22"/>
        </w:rPr>
        <w:t xml:space="preserve"> argues that there is n</w:t>
      </w:r>
      <w:r w:rsidRPr="00A12B03">
        <w:rPr>
          <w:rFonts w:ascii="Arial" w:hAnsi="Arial" w:cs="Arial"/>
          <w:color w:val="000000"/>
          <w:sz w:val="22"/>
          <w:szCs w:val="22"/>
        </w:rPr>
        <w:t>othing</w:t>
      </w:r>
      <w:r w:rsidRPr="00A12B03">
        <w:rPr>
          <w:rFonts w:ascii="Arial" w:hAnsi="Arial" w:cs="Arial"/>
          <w:color w:val="000000"/>
          <w:sz w:val="22"/>
          <w:szCs w:val="22"/>
        </w:rPr>
        <w:t xml:space="preserve"> that compares</w:t>
      </w:r>
      <w:r w:rsidRPr="00A12B03">
        <w:rPr>
          <w:rFonts w:ascii="Arial" w:hAnsi="Arial" w:cs="Arial"/>
          <w:color w:val="000000"/>
          <w:sz w:val="22"/>
          <w:szCs w:val="22"/>
        </w:rPr>
        <w:t xml:space="preserve"> to a little friendly competition in the classroom. Learners are inspired and motivated to give it their all. It kindles curiosity, ardour, and a fire inside. "Teamwork and positive participation are required for healthy competition."  It is recommended of participants to advance personally and pick up new skills.  Winning is only a bonus.  It teaches pupils excellent sportsmanship and helps </w:t>
      </w:r>
      <w:r w:rsidRPr="00A12B03">
        <w:rPr>
          <w:rFonts w:ascii="Arial" w:hAnsi="Arial" w:cs="Arial"/>
          <w:color w:val="000000"/>
          <w:sz w:val="22"/>
          <w:szCs w:val="22"/>
        </w:rPr>
        <w:lastRenderedPageBreak/>
        <w:t>them stay in line with the goal and procedure.</w:t>
      </w:r>
      <w:r w:rsidRPr="00A12B03">
        <w:rPr>
          <w:rFonts w:ascii="Arial" w:hAnsi="Arial" w:cs="Arial"/>
          <w:color w:val="000000"/>
          <w:sz w:val="22"/>
          <w:szCs w:val="22"/>
        </w:rPr>
        <w:t xml:space="preserve"> This shows the desire and passion the school A follows, and the goals they have set out and the measures that are being implemented to reach these targets. </w:t>
      </w:r>
      <w:r w:rsidR="00470DD7" w:rsidRPr="00A12B03">
        <w:rPr>
          <w:rFonts w:ascii="Arial" w:eastAsia="Times New Roman" w:hAnsi="Arial" w:cs="Arial"/>
          <w:sz w:val="22"/>
          <w:szCs w:val="22"/>
          <w:lang w:eastAsia="en-GB"/>
        </w:rPr>
        <w:br/>
      </w:r>
    </w:p>
    <w:p w14:paraId="5B657E0D" w14:textId="51C74807" w:rsidR="00470DD7" w:rsidRPr="00A12B03" w:rsidRDefault="00470DD7" w:rsidP="00A12B03">
      <w:pPr>
        <w:jc w:val="center"/>
        <w:rPr>
          <w:rFonts w:ascii="Arial" w:hAnsi="Arial" w:cs="Arial"/>
          <w:color w:val="000000"/>
          <w:sz w:val="22"/>
          <w:szCs w:val="22"/>
        </w:rPr>
      </w:pPr>
      <w:r w:rsidRPr="00A12B03">
        <w:rPr>
          <w:rFonts w:ascii="Arial" w:eastAsia="Times New Roman" w:hAnsi="Arial" w:cs="Arial"/>
          <w:b/>
          <w:bCs/>
          <w:sz w:val="22"/>
          <w:szCs w:val="22"/>
          <w:u w:val="single"/>
          <w:lang w:eastAsia="en-GB"/>
        </w:rPr>
        <w:t>Conclusion (200 words)</w:t>
      </w:r>
    </w:p>
    <w:p w14:paraId="5FA1AAD6" w14:textId="4292C2A5" w:rsidR="00470DD7" w:rsidRPr="00A12B03" w:rsidRDefault="00AC3DB1" w:rsidP="00470DD7">
      <w:pPr>
        <w:spacing w:before="100" w:beforeAutospacing="1" w:after="100" w:afterAutospacing="1"/>
        <w:rPr>
          <w:rFonts w:ascii="Arial" w:eastAsia="Times New Roman" w:hAnsi="Arial" w:cs="Arial"/>
          <w:color w:val="FF0000"/>
          <w:sz w:val="22"/>
          <w:szCs w:val="22"/>
          <w:lang w:eastAsia="en-GB"/>
        </w:rPr>
      </w:pPr>
      <w:r w:rsidRPr="00A12B03">
        <w:rPr>
          <w:rFonts w:ascii="Arial" w:eastAsia="Times New Roman" w:hAnsi="Arial" w:cs="Arial"/>
          <w:sz w:val="22"/>
          <w:szCs w:val="22"/>
          <w:lang w:eastAsia="en-GB"/>
        </w:rPr>
        <w:t xml:space="preserve">To conclude, the wittier illustrated the idea of the current school development plan of a chosen school and the measures they have set in place </w:t>
      </w:r>
      <w:r w:rsidR="002D6C83" w:rsidRPr="00A12B03">
        <w:rPr>
          <w:rFonts w:ascii="Arial" w:eastAsia="Times New Roman" w:hAnsi="Arial" w:cs="Arial"/>
          <w:sz w:val="22"/>
          <w:szCs w:val="22"/>
          <w:lang w:eastAsia="en-GB"/>
        </w:rPr>
        <w:t>to</w:t>
      </w:r>
      <w:r w:rsidRPr="00A12B03">
        <w:rPr>
          <w:rFonts w:ascii="Arial" w:eastAsia="Times New Roman" w:hAnsi="Arial" w:cs="Arial"/>
          <w:sz w:val="22"/>
          <w:szCs w:val="22"/>
          <w:lang w:eastAsia="en-GB"/>
        </w:rPr>
        <w:t xml:space="preserve"> reach this target. School A has shown that targets can be made to be fun and engaging but still provide the up most effort to achieve certain goals. </w:t>
      </w:r>
      <w:r w:rsidRPr="00A12B03">
        <w:rPr>
          <w:rFonts w:ascii="Arial" w:hAnsi="Arial" w:cs="Arial"/>
          <w:color w:val="000000"/>
          <w:sz w:val="22"/>
          <w:szCs w:val="22"/>
        </w:rPr>
        <w:t>(Amyx, 2018)</w:t>
      </w:r>
      <w:r w:rsidRPr="00A12B03">
        <w:rPr>
          <w:rFonts w:ascii="Arial" w:hAnsi="Arial" w:cs="Arial"/>
          <w:color w:val="000000"/>
          <w:sz w:val="22"/>
          <w:szCs w:val="22"/>
        </w:rPr>
        <w:t xml:space="preserve"> states that </w:t>
      </w:r>
      <w:r w:rsidRPr="00A12B03">
        <w:rPr>
          <w:rFonts w:ascii="Arial" w:hAnsi="Arial" w:cs="Arial"/>
          <w:color w:val="000000"/>
          <w:sz w:val="22"/>
          <w:szCs w:val="22"/>
        </w:rPr>
        <w:t>"The future belongs to those who prepare for it today, and education is the passport to that future." "Learning is meant to be a process of growth, and unlike physical growth, mental growth is a lifelong endeavour." "I constantly try to do things that I am not capable of accomplishing in order to gain the necessary skills</w:t>
      </w:r>
      <w:r w:rsidRPr="00A12B03">
        <w:rPr>
          <w:rFonts w:ascii="Arial" w:hAnsi="Arial" w:cs="Arial"/>
          <w:color w:val="000000"/>
          <w:sz w:val="22"/>
          <w:szCs w:val="22"/>
        </w:rPr>
        <w:t xml:space="preserve">. Moving forward in future, the writer will include a variety of skills that are outlined within this report to strive to be become the best educator </w:t>
      </w:r>
      <w:r w:rsidR="002D6C83" w:rsidRPr="00A12B03">
        <w:rPr>
          <w:rFonts w:ascii="Arial" w:hAnsi="Arial" w:cs="Arial"/>
          <w:color w:val="000000"/>
          <w:sz w:val="22"/>
          <w:szCs w:val="22"/>
        </w:rPr>
        <w:t>to</w:t>
      </w:r>
      <w:r w:rsidRPr="00A12B03">
        <w:rPr>
          <w:rFonts w:ascii="Arial" w:hAnsi="Arial" w:cs="Arial"/>
          <w:color w:val="000000"/>
          <w:sz w:val="22"/>
          <w:szCs w:val="22"/>
        </w:rPr>
        <w:t xml:space="preserve"> improve and aid the education of the targeted learners. </w:t>
      </w:r>
      <w:r w:rsidR="00470DD7" w:rsidRPr="00A12B03">
        <w:rPr>
          <w:rFonts w:ascii="Arial" w:eastAsia="Times New Roman" w:hAnsi="Arial" w:cs="Arial"/>
          <w:sz w:val="22"/>
          <w:szCs w:val="22"/>
          <w:lang w:eastAsia="en-GB"/>
        </w:rPr>
        <w:br/>
      </w:r>
    </w:p>
    <w:p w14:paraId="69342D1B" w14:textId="77777777" w:rsidR="00E37ABC" w:rsidRDefault="00E37ABC"/>
    <w:p w14:paraId="257B1E75" w14:textId="77777777" w:rsidR="00A10DFD" w:rsidRDefault="00A10DFD"/>
    <w:p w14:paraId="28167C78" w14:textId="77777777" w:rsidR="00A10DFD" w:rsidRDefault="00A10DFD"/>
    <w:p w14:paraId="3AD94750" w14:textId="77777777" w:rsidR="00A10DFD" w:rsidRDefault="00A10DFD"/>
    <w:p w14:paraId="371FED92" w14:textId="4608F900" w:rsidR="00A10DFD" w:rsidRDefault="00A10DFD"/>
    <w:p w14:paraId="3A41E78A" w14:textId="77777777" w:rsidR="00D36BF1" w:rsidRDefault="00D36BF1"/>
    <w:p w14:paraId="2B71F1A3" w14:textId="77777777" w:rsidR="00D36BF1" w:rsidRDefault="00D36BF1"/>
    <w:p w14:paraId="059627AA" w14:textId="77777777" w:rsidR="00D36BF1" w:rsidRDefault="00D36BF1"/>
    <w:p w14:paraId="7AC776A7" w14:textId="77777777" w:rsidR="00D36BF1" w:rsidRDefault="00D36BF1"/>
    <w:p w14:paraId="4FBE8F35" w14:textId="77777777" w:rsidR="00D36BF1" w:rsidRDefault="00D36BF1"/>
    <w:p w14:paraId="04421849" w14:textId="77777777" w:rsidR="00D36BF1" w:rsidRDefault="00D36BF1"/>
    <w:p w14:paraId="7DF495B2" w14:textId="77777777" w:rsidR="00D36BF1" w:rsidRDefault="00D36BF1"/>
    <w:p w14:paraId="7F827FDF" w14:textId="77777777" w:rsidR="00D36BF1" w:rsidRDefault="00D36BF1"/>
    <w:p w14:paraId="16A7B350" w14:textId="77777777" w:rsidR="00D36BF1" w:rsidRDefault="00D36BF1"/>
    <w:p w14:paraId="42FD9B74" w14:textId="77777777" w:rsidR="00D36BF1" w:rsidRDefault="00D36BF1"/>
    <w:p w14:paraId="68C31048" w14:textId="77777777" w:rsidR="00D36BF1" w:rsidRDefault="00D36BF1"/>
    <w:p w14:paraId="2979E93B" w14:textId="77777777" w:rsidR="00D36BF1" w:rsidRDefault="00D36BF1"/>
    <w:p w14:paraId="12A2711D" w14:textId="77777777" w:rsidR="00D36BF1" w:rsidRDefault="00D36BF1"/>
    <w:p w14:paraId="57D2E4AE" w14:textId="77777777" w:rsidR="00D36BF1" w:rsidRDefault="00D36BF1"/>
    <w:p w14:paraId="050D0196" w14:textId="77777777" w:rsidR="00D36BF1" w:rsidRDefault="00D36BF1"/>
    <w:p w14:paraId="7D163ABB" w14:textId="77777777" w:rsidR="00D36BF1" w:rsidRDefault="00D36BF1"/>
    <w:p w14:paraId="756D8519" w14:textId="77777777" w:rsidR="00D36BF1" w:rsidRDefault="00D36BF1"/>
    <w:p w14:paraId="32209B73" w14:textId="77777777" w:rsidR="00D36BF1" w:rsidRDefault="00D36BF1"/>
    <w:p w14:paraId="7AF1A457" w14:textId="77777777" w:rsidR="00D36BF1" w:rsidRDefault="00D36BF1"/>
    <w:p w14:paraId="1A49456F" w14:textId="77777777" w:rsidR="00D36BF1" w:rsidRDefault="00D36BF1"/>
    <w:p w14:paraId="09678FEE" w14:textId="77777777" w:rsidR="00D36BF1" w:rsidRDefault="00D36BF1"/>
    <w:p w14:paraId="62FE97EB" w14:textId="77777777" w:rsidR="00A12B03" w:rsidRDefault="00A12B03" w:rsidP="00AC3DB1">
      <w:pPr>
        <w:spacing w:after="240" w:line="540" w:lineRule="atLeast"/>
        <w:outlineLvl w:val="0"/>
      </w:pPr>
    </w:p>
    <w:p w14:paraId="056F1252" w14:textId="77777777" w:rsidR="00A12B03" w:rsidRDefault="00A12B03" w:rsidP="00AC3DB1">
      <w:pPr>
        <w:spacing w:after="240" w:line="540" w:lineRule="atLeast"/>
        <w:outlineLvl w:val="0"/>
        <w:rPr>
          <w:rFonts w:ascii="Times New Roman" w:eastAsia="Times New Roman" w:hAnsi="Times New Roman" w:cs="Times New Roman"/>
          <w:b/>
          <w:bCs/>
          <w:color w:val="000000"/>
          <w:kern w:val="36"/>
          <w:sz w:val="36"/>
          <w:szCs w:val="36"/>
          <w:u w:val="single"/>
          <w:lang w:eastAsia="en-GB"/>
        </w:rPr>
      </w:pPr>
    </w:p>
    <w:p w14:paraId="69300F25" w14:textId="10C58AEB" w:rsidR="00AC3DB1" w:rsidRPr="00AC3DB1" w:rsidRDefault="00AC3DB1" w:rsidP="00AC3DB1">
      <w:pPr>
        <w:spacing w:after="240" w:line="540" w:lineRule="atLeast"/>
        <w:outlineLvl w:val="0"/>
        <w:rPr>
          <w:rFonts w:ascii="Times New Roman" w:eastAsia="Times New Roman" w:hAnsi="Times New Roman" w:cs="Times New Roman"/>
          <w:b/>
          <w:bCs/>
          <w:color w:val="000000"/>
          <w:kern w:val="36"/>
          <w:sz w:val="36"/>
          <w:szCs w:val="36"/>
          <w:u w:val="single"/>
          <w:lang w:eastAsia="en-GB"/>
        </w:rPr>
      </w:pPr>
      <w:r w:rsidRPr="00AC3DB1">
        <w:rPr>
          <w:rFonts w:ascii="Times New Roman" w:eastAsia="Times New Roman" w:hAnsi="Times New Roman" w:cs="Times New Roman"/>
          <w:b/>
          <w:bCs/>
          <w:color w:val="000000"/>
          <w:kern w:val="36"/>
          <w:sz w:val="36"/>
          <w:szCs w:val="36"/>
          <w:u w:val="single"/>
          <w:lang w:eastAsia="en-GB"/>
        </w:rPr>
        <w:lastRenderedPageBreak/>
        <w:t>Reference list</w:t>
      </w:r>
    </w:p>
    <w:p w14:paraId="73C1DEF3"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achieving for children (2022). </w:t>
      </w:r>
      <w:r w:rsidRPr="00AC3DB1">
        <w:rPr>
          <w:rFonts w:ascii="Times New Roman" w:eastAsia="Times New Roman" w:hAnsi="Times New Roman" w:cs="Times New Roman"/>
          <w:i/>
          <w:iCs/>
          <w:color w:val="000000"/>
          <w:lang w:eastAsia="en-GB"/>
        </w:rPr>
        <w:t>Reasons for poor attendance and exclusion</w:t>
      </w:r>
      <w:r w:rsidRPr="00AC3DB1">
        <w:rPr>
          <w:rFonts w:ascii="Times New Roman" w:eastAsia="Times New Roman" w:hAnsi="Times New Roman" w:cs="Times New Roman"/>
          <w:color w:val="000000"/>
          <w:lang w:eastAsia="en-GB"/>
        </w:rPr>
        <w:t>. [online] AFC - Previously looked-after children. Available at: https://www.afcvirtualschoolpreviouslylookedafterchildren.org.uk/page/?title=Reasons+for+poor+attendance+and+exclusion&amp;pid=181#:~:text=Socio%2Deconomic%20circumstances%3A%20evidence%20suggests.</w:t>
      </w:r>
    </w:p>
    <w:p w14:paraId="6F92FF52" w14:textId="0DD229C1"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Amyx, S. (2018). </w:t>
      </w:r>
      <w:r w:rsidR="002D6C83" w:rsidRPr="00AC3DB1">
        <w:rPr>
          <w:rFonts w:ascii="Times New Roman" w:eastAsia="Times New Roman" w:hAnsi="Times New Roman" w:cs="Times New Roman"/>
          <w:i/>
          <w:iCs/>
          <w:color w:val="000000"/>
          <w:lang w:eastAsia="en-GB"/>
        </w:rPr>
        <w:t>Strive:</w:t>
      </w:r>
      <w:r w:rsidRPr="00AC3DB1">
        <w:rPr>
          <w:rFonts w:ascii="Times New Roman" w:eastAsia="Times New Roman" w:hAnsi="Times New Roman" w:cs="Times New Roman"/>
          <w:i/>
          <w:iCs/>
          <w:color w:val="000000"/>
          <w:lang w:eastAsia="en-GB"/>
        </w:rPr>
        <w:t xml:space="preserve"> how doing things most uncomfortable leads to success</w:t>
      </w:r>
      <w:r w:rsidRPr="00AC3DB1">
        <w:rPr>
          <w:rFonts w:ascii="Times New Roman" w:eastAsia="Times New Roman" w:hAnsi="Times New Roman" w:cs="Times New Roman"/>
          <w:color w:val="000000"/>
          <w:lang w:eastAsia="en-GB"/>
        </w:rPr>
        <w:t>. Hoboken, Nj: John Wiley &amp; Sons, Inc.</w:t>
      </w:r>
    </w:p>
    <w:p w14:paraId="7559CE1E"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BERA (2021). </w:t>
      </w:r>
      <w:r w:rsidRPr="00AC3DB1">
        <w:rPr>
          <w:rFonts w:ascii="Times New Roman" w:eastAsia="Times New Roman" w:hAnsi="Times New Roman" w:cs="Times New Roman"/>
          <w:i/>
          <w:iCs/>
          <w:color w:val="000000"/>
          <w:lang w:eastAsia="en-GB"/>
        </w:rPr>
        <w:t>Playful interventions: Measuring impact on learning</w:t>
      </w:r>
      <w:r w:rsidRPr="00AC3DB1">
        <w:rPr>
          <w:rFonts w:ascii="Times New Roman" w:eastAsia="Times New Roman" w:hAnsi="Times New Roman" w:cs="Times New Roman"/>
          <w:color w:val="000000"/>
          <w:lang w:eastAsia="en-GB"/>
        </w:rPr>
        <w:t>. [online] www.bera.ac.uk. Available at: https://www.bera.ac.uk/blog/playful-interventions-measuring-impact-on-learning.</w:t>
      </w:r>
    </w:p>
    <w:p w14:paraId="1145534E"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Bera (2019). </w:t>
      </w:r>
      <w:r w:rsidRPr="00AC3DB1">
        <w:rPr>
          <w:rFonts w:ascii="Times New Roman" w:eastAsia="Times New Roman" w:hAnsi="Times New Roman" w:cs="Times New Roman"/>
          <w:i/>
          <w:iCs/>
          <w:color w:val="000000"/>
          <w:lang w:eastAsia="en-GB"/>
        </w:rPr>
        <w:t>BERA</w:t>
      </w:r>
      <w:r w:rsidRPr="00AC3DB1">
        <w:rPr>
          <w:rFonts w:ascii="Times New Roman" w:eastAsia="Times New Roman" w:hAnsi="Times New Roman" w:cs="Times New Roman"/>
          <w:color w:val="000000"/>
          <w:lang w:eastAsia="en-GB"/>
        </w:rPr>
        <w:t>. [online] Bera.ac.uk. Available at: https://www.bera.ac.uk.</w:t>
      </w:r>
    </w:p>
    <w:p w14:paraId="2B999B4C" w14:textId="410C3C0D"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 xml:space="preserve">Bonneygrove Primary </w:t>
      </w:r>
      <w:r w:rsidR="002D6C83" w:rsidRPr="00AC3DB1">
        <w:rPr>
          <w:rFonts w:ascii="Times New Roman" w:eastAsia="Times New Roman" w:hAnsi="Times New Roman" w:cs="Times New Roman"/>
          <w:color w:val="000000"/>
          <w:lang w:eastAsia="en-GB"/>
        </w:rPr>
        <w:t>School.</w:t>
      </w:r>
      <w:r w:rsidRPr="00AC3DB1">
        <w:rPr>
          <w:rFonts w:ascii="Times New Roman" w:eastAsia="Times New Roman" w:hAnsi="Times New Roman" w:cs="Times New Roman"/>
          <w:color w:val="000000"/>
          <w:lang w:eastAsia="en-GB"/>
        </w:rPr>
        <w:t xml:space="preserve"> (2023). </w:t>
      </w:r>
      <w:r w:rsidRPr="00AC3DB1">
        <w:rPr>
          <w:rFonts w:ascii="Times New Roman" w:eastAsia="Times New Roman" w:hAnsi="Times New Roman" w:cs="Times New Roman"/>
          <w:i/>
          <w:iCs/>
          <w:color w:val="000000"/>
          <w:lang w:eastAsia="en-GB"/>
        </w:rPr>
        <w:t>School Development Plan - What does it mean?</w:t>
      </w:r>
      <w:r w:rsidRPr="00AC3DB1">
        <w:rPr>
          <w:rFonts w:ascii="Times New Roman" w:eastAsia="Times New Roman" w:hAnsi="Times New Roman" w:cs="Times New Roman"/>
          <w:color w:val="000000"/>
          <w:lang w:eastAsia="en-GB"/>
        </w:rPr>
        <w:t> [online] Available at: https://www.bonneygrove.herts.sch.uk/page/?title=School+Development+Plan+%2D+What+does+it+mean%3F&amp;pid=20#:~:text=The%20SDP%20is%20a%20strategic.</w:t>
      </w:r>
    </w:p>
    <w:p w14:paraId="3EE782C8"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Burns, R. (2023). </w:t>
      </w:r>
      <w:r w:rsidRPr="00AC3DB1">
        <w:rPr>
          <w:rFonts w:ascii="Times New Roman" w:eastAsia="Times New Roman" w:hAnsi="Times New Roman" w:cs="Times New Roman"/>
          <w:i/>
          <w:iCs/>
          <w:color w:val="000000"/>
          <w:lang w:eastAsia="en-GB"/>
        </w:rPr>
        <w:t>Leadership: How to run effective meetings in school headteacher middle leaders</w:t>
      </w:r>
      <w:r w:rsidRPr="00AC3DB1">
        <w:rPr>
          <w:rFonts w:ascii="Times New Roman" w:eastAsia="Times New Roman" w:hAnsi="Times New Roman" w:cs="Times New Roman"/>
          <w:color w:val="000000"/>
          <w:lang w:eastAsia="en-GB"/>
        </w:rPr>
        <w:t>. [online] Headteacher Update. Available at: https://www.headteacher-update.com/content/best-practice/leadership-how-to-run-effective-meetings/.</w:t>
      </w:r>
    </w:p>
    <w:p w14:paraId="52911A22"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Cambridge Dictionary (2024a). </w:t>
      </w:r>
      <w:r w:rsidRPr="00AC3DB1">
        <w:rPr>
          <w:rFonts w:ascii="Times New Roman" w:eastAsia="Times New Roman" w:hAnsi="Times New Roman" w:cs="Times New Roman"/>
          <w:i/>
          <w:iCs/>
          <w:color w:val="000000"/>
          <w:lang w:eastAsia="en-GB"/>
        </w:rPr>
        <w:t>STAKEHOLDER | meaning in the Cambridge English Dictionary</w:t>
      </w:r>
      <w:r w:rsidRPr="00AC3DB1">
        <w:rPr>
          <w:rFonts w:ascii="Times New Roman" w:eastAsia="Times New Roman" w:hAnsi="Times New Roman" w:cs="Times New Roman"/>
          <w:color w:val="000000"/>
          <w:lang w:eastAsia="en-GB"/>
        </w:rPr>
        <w:t>. [online] Cambridge.org. Available at: https://dictionary.cambridge.org/dictionary/english/stakeholder.</w:t>
      </w:r>
    </w:p>
    <w:p w14:paraId="23A45E46"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Chapman, C. (2022). </w:t>
      </w:r>
      <w:r w:rsidRPr="00AC3DB1">
        <w:rPr>
          <w:rFonts w:ascii="Times New Roman" w:eastAsia="Times New Roman" w:hAnsi="Times New Roman" w:cs="Times New Roman"/>
          <w:i/>
          <w:iCs/>
          <w:color w:val="000000"/>
          <w:lang w:eastAsia="en-GB"/>
        </w:rPr>
        <w:t>School self-evaluation for school improvement</w:t>
      </w:r>
      <w:r w:rsidRPr="00AC3DB1">
        <w:rPr>
          <w:rFonts w:ascii="Times New Roman" w:eastAsia="Times New Roman" w:hAnsi="Times New Roman" w:cs="Times New Roman"/>
          <w:color w:val="000000"/>
          <w:lang w:eastAsia="en-GB"/>
        </w:rPr>
        <w:t>. [online] www.edt.org. Available at: https://www.edt.org/research-and-insights/school-self-evaluation-for-school-improvement/#:~:text=School%20self%2Devaluation%20is%20a.</w:t>
      </w:r>
    </w:p>
    <w:p w14:paraId="73C167B0"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Clark, M., Borg, S., Calleja, G., Chircop, F. and Portelli, R. (2005). </w:t>
      </w:r>
      <w:r w:rsidRPr="00AC3DB1">
        <w:rPr>
          <w:rFonts w:ascii="Times New Roman" w:eastAsia="Times New Roman" w:hAnsi="Times New Roman" w:cs="Times New Roman"/>
          <w:i/>
          <w:iCs/>
          <w:color w:val="000000"/>
          <w:lang w:eastAsia="en-GB"/>
        </w:rPr>
        <w:t>SCHOOL ATTENDANCE IMPROVEMENT REPORT OCTOBER 2005</w:t>
      </w:r>
      <w:r w:rsidRPr="00AC3DB1">
        <w:rPr>
          <w:rFonts w:ascii="Times New Roman" w:eastAsia="Times New Roman" w:hAnsi="Times New Roman" w:cs="Times New Roman"/>
          <w:color w:val="000000"/>
          <w:lang w:eastAsia="en-GB"/>
        </w:rPr>
        <w:t>. [online] Available at: https://educationservices.gov.mt/en/resources/Documents/Policy%20Documents/school_attendance_improvement.pdf.</w:t>
      </w:r>
    </w:p>
    <w:p w14:paraId="5DB3B6FC"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Cote, C. (2020). </w:t>
      </w:r>
      <w:r w:rsidRPr="00AC3DB1">
        <w:rPr>
          <w:rFonts w:ascii="Times New Roman" w:eastAsia="Times New Roman" w:hAnsi="Times New Roman" w:cs="Times New Roman"/>
          <w:i/>
          <w:iCs/>
          <w:color w:val="000000"/>
          <w:lang w:eastAsia="en-GB"/>
        </w:rPr>
        <w:t>Why is strategic planning important?</w:t>
      </w:r>
      <w:r w:rsidRPr="00AC3DB1">
        <w:rPr>
          <w:rFonts w:ascii="Times New Roman" w:eastAsia="Times New Roman" w:hAnsi="Times New Roman" w:cs="Times New Roman"/>
          <w:color w:val="000000"/>
          <w:lang w:eastAsia="en-GB"/>
        </w:rPr>
        <w:t> [online] Business Insights. Available at: https://online.hbs.edu/blog/post/why-is-strategic-planning-important.</w:t>
      </w:r>
    </w:p>
    <w:p w14:paraId="527FB8B0"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lastRenderedPageBreak/>
        <w:t>Dictionary, C. (2024b). </w:t>
      </w:r>
      <w:r w:rsidRPr="00AC3DB1">
        <w:rPr>
          <w:rFonts w:ascii="Times New Roman" w:eastAsia="Times New Roman" w:hAnsi="Times New Roman" w:cs="Times New Roman"/>
          <w:i/>
          <w:iCs/>
          <w:color w:val="000000"/>
          <w:lang w:eastAsia="en-GB"/>
        </w:rPr>
        <w:t>REWARD | meaning in the Cambridge English Dictionary</w:t>
      </w:r>
      <w:r w:rsidRPr="00AC3DB1">
        <w:rPr>
          <w:rFonts w:ascii="Times New Roman" w:eastAsia="Times New Roman" w:hAnsi="Times New Roman" w:cs="Times New Roman"/>
          <w:color w:val="000000"/>
          <w:lang w:eastAsia="en-GB"/>
        </w:rPr>
        <w:t>. [online] dictionary.cambridge.org. Available at: https://dictionary.cambridge.org/dictionary/english/reward.</w:t>
      </w:r>
    </w:p>
    <w:p w14:paraId="08DD1B4C" w14:textId="0A240656"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Estyn (2018). </w:t>
      </w:r>
      <w:r w:rsidRPr="00AC3DB1">
        <w:rPr>
          <w:rFonts w:ascii="Times New Roman" w:eastAsia="Times New Roman" w:hAnsi="Times New Roman" w:cs="Times New Roman"/>
          <w:i/>
          <w:iCs/>
          <w:color w:val="000000"/>
          <w:lang w:eastAsia="en-GB"/>
        </w:rPr>
        <w:t xml:space="preserve">A report on </w:t>
      </w:r>
      <w:r w:rsidR="002D6C83">
        <w:rPr>
          <w:rFonts w:ascii="Times New Roman" w:eastAsia="Times New Roman" w:hAnsi="Times New Roman" w:cs="Times New Roman"/>
          <w:i/>
          <w:iCs/>
          <w:color w:val="000000"/>
          <w:lang w:eastAsia="en-GB"/>
        </w:rPr>
        <w:t xml:space="preserve">Restricted school </w:t>
      </w:r>
      <w:r w:rsidRPr="00AC3DB1">
        <w:rPr>
          <w:rFonts w:ascii="Times New Roman" w:eastAsia="Times New Roman" w:hAnsi="Times New Roman" w:cs="Times New Roman"/>
          <w:i/>
          <w:iCs/>
          <w:color w:val="000000"/>
          <w:lang w:eastAsia="en-GB"/>
        </w:rPr>
        <w:t>New Road Neath Abbey Neath SA10 7NG Date of inspection: January 2018 by Estyn, Her Majesty’s Inspectorate for Education and Training in Wales</w:t>
      </w:r>
      <w:r w:rsidRPr="00AC3DB1">
        <w:rPr>
          <w:rFonts w:ascii="Times New Roman" w:eastAsia="Times New Roman" w:hAnsi="Times New Roman" w:cs="Times New Roman"/>
          <w:color w:val="000000"/>
          <w:lang w:eastAsia="en-GB"/>
        </w:rPr>
        <w:t xml:space="preserve">. [online] Available at: </w:t>
      </w:r>
      <w:hyperlink r:id="rId6" w:history="1">
        <w:r w:rsidR="002D6C83" w:rsidRPr="00AC3DB1">
          <w:rPr>
            <w:rStyle w:val="Hyperlink"/>
            <w:rFonts w:ascii="Times New Roman" w:eastAsia="Times New Roman" w:hAnsi="Times New Roman" w:cs="Times New Roman"/>
            <w:lang w:eastAsia="en-GB"/>
          </w:rPr>
          <w:t>https://www.estyn.gov.wales/system/files/2020-08/</w:t>
        </w:r>
        <w:r w:rsidR="002D6C83" w:rsidRPr="00FF5271">
          <w:rPr>
            <w:rStyle w:val="Hyperlink"/>
            <w:rFonts w:ascii="Times New Roman" w:eastAsia="Times New Roman" w:hAnsi="Times New Roman" w:cs="Times New Roman"/>
            <w:lang w:eastAsia="en-GB"/>
          </w:rPr>
          <w:t>restricted</w:t>
        </w:r>
      </w:hyperlink>
      <w:r w:rsidR="002D6C83">
        <w:rPr>
          <w:rFonts w:ascii="Times New Roman" w:eastAsia="Times New Roman" w:hAnsi="Times New Roman" w:cs="Times New Roman"/>
          <w:color w:val="000000"/>
          <w:lang w:eastAsia="en-GB"/>
        </w:rPr>
        <w:t>school</w:t>
      </w:r>
      <w:r w:rsidRPr="00AC3DB1">
        <w:rPr>
          <w:rFonts w:ascii="Times New Roman" w:eastAsia="Times New Roman" w:hAnsi="Times New Roman" w:cs="Times New Roman"/>
          <w:color w:val="000000"/>
          <w:lang w:eastAsia="en-GB"/>
        </w:rPr>
        <w:t>pdf [Accessed 29 Apr. 2024].</w:t>
      </w:r>
    </w:p>
    <w:p w14:paraId="256CE08B"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Every school a good school (2010). </w:t>
      </w:r>
      <w:r w:rsidRPr="00AC3DB1">
        <w:rPr>
          <w:rFonts w:ascii="Times New Roman" w:eastAsia="Times New Roman" w:hAnsi="Times New Roman" w:cs="Times New Roman"/>
          <w:i/>
          <w:iCs/>
          <w:color w:val="000000"/>
          <w:lang w:eastAsia="en-GB"/>
        </w:rPr>
        <w:t>Every School a Good School Every School a Good School SCHOOL DEVELOPMENT PLANNING</w:t>
      </w:r>
      <w:r w:rsidRPr="00AC3DB1">
        <w:rPr>
          <w:rFonts w:ascii="Times New Roman" w:eastAsia="Times New Roman" w:hAnsi="Times New Roman" w:cs="Times New Roman"/>
          <w:color w:val="000000"/>
          <w:lang w:eastAsia="en-GB"/>
        </w:rPr>
        <w:t>. [online] Available at: https://www.easds.org.uk/userfiles/every-school-a-good-school-school-development-planning-guidance-2010-english-version.pdf.</w:t>
      </w:r>
    </w:p>
    <w:p w14:paraId="5CEEF53C"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Fidler, B. (2008). </w:t>
      </w:r>
      <w:r w:rsidRPr="00AC3DB1">
        <w:rPr>
          <w:rFonts w:ascii="Times New Roman" w:eastAsia="Times New Roman" w:hAnsi="Times New Roman" w:cs="Times New Roman"/>
          <w:i/>
          <w:iCs/>
          <w:color w:val="000000"/>
          <w:lang w:eastAsia="en-GB"/>
        </w:rPr>
        <w:t>Strategic management for school development leading your school’s improvement strategy.</w:t>
      </w:r>
      <w:r w:rsidRPr="00AC3DB1">
        <w:rPr>
          <w:rFonts w:ascii="Times New Roman" w:eastAsia="Times New Roman" w:hAnsi="Times New Roman" w:cs="Times New Roman"/>
          <w:color w:val="000000"/>
          <w:lang w:eastAsia="en-GB"/>
        </w:rPr>
        <w:t> London [Etc.] Sage.</w:t>
      </w:r>
    </w:p>
    <w:p w14:paraId="5642D63D"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Fletcher-wood, H. (2019). </w:t>
      </w:r>
      <w:r w:rsidRPr="00AC3DB1">
        <w:rPr>
          <w:rFonts w:ascii="Times New Roman" w:eastAsia="Times New Roman" w:hAnsi="Times New Roman" w:cs="Times New Roman"/>
          <w:i/>
          <w:iCs/>
          <w:color w:val="000000"/>
          <w:lang w:eastAsia="en-GB"/>
        </w:rPr>
        <w:t>Rewarding students: should we? If so, how?</w:t>
      </w:r>
      <w:r w:rsidRPr="00AC3DB1">
        <w:rPr>
          <w:rFonts w:ascii="Times New Roman" w:eastAsia="Times New Roman" w:hAnsi="Times New Roman" w:cs="Times New Roman"/>
          <w:color w:val="000000"/>
          <w:lang w:eastAsia="en-GB"/>
        </w:rPr>
        <w:t> [online] Improving Teaching. Available at: https://improvingteaching.co.uk/2019/05/19/rewarding-students-should-we-if-so-how/.</w:t>
      </w:r>
    </w:p>
    <w:p w14:paraId="5D21BB06"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George , B., Huijbregts, R., Tiggelaar, M. and Vandermissen, L. (2022). </w:t>
      </w:r>
      <w:r w:rsidRPr="00AC3DB1">
        <w:rPr>
          <w:rFonts w:ascii="Times New Roman" w:eastAsia="Times New Roman" w:hAnsi="Times New Roman" w:cs="Times New Roman"/>
          <w:i/>
          <w:iCs/>
          <w:color w:val="000000"/>
          <w:lang w:eastAsia="en-GB"/>
        </w:rPr>
        <w:t>(PDF) Strategic planning: The way forward</w:t>
      </w:r>
      <w:r w:rsidRPr="00AC3DB1">
        <w:rPr>
          <w:rFonts w:ascii="Times New Roman" w:eastAsia="Times New Roman" w:hAnsi="Times New Roman" w:cs="Times New Roman"/>
          <w:color w:val="000000"/>
          <w:lang w:eastAsia="en-GB"/>
        </w:rPr>
        <w:t>. [online] ResearchGate. Available at: https://www.researchgate.net/publication/359094445_Strategic_planning_The_way_forward.</w:t>
      </w:r>
    </w:p>
    <w:p w14:paraId="7210BF5A"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Government (2023). </w:t>
      </w:r>
      <w:r w:rsidRPr="00AC3DB1">
        <w:rPr>
          <w:rFonts w:ascii="Times New Roman" w:eastAsia="Times New Roman" w:hAnsi="Times New Roman" w:cs="Times New Roman"/>
          <w:i/>
          <w:iCs/>
          <w:color w:val="000000"/>
          <w:lang w:eastAsia="en-GB"/>
        </w:rPr>
        <w:t>Why is school attendance important and what support is available? - The Education Hub</w:t>
      </w:r>
      <w:r w:rsidRPr="00AC3DB1">
        <w:rPr>
          <w:rFonts w:ascii="Times New Roman" w:eastAsia="Times New Roman" w:hAnsi="Times New Roman" w:cs="Times New Roman"/>
          <w:color w:val="000000"/>
          <w:lang w:eastAsia="en-GB"/>
        </w:rPr>
        <w:t>. [online] educationhub.blog.gov.uk. Available at: https://educationhub.blog.gov.uk/2023/09/28/what-are-ghost-children-and-why-is-school-attendance-important/#:~:text=Being%20in%20school%20is%20important.</w:t>
      </w:r>
    </w:p>
    <w:p w14:paraId="0789C84D"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Hawthorne, H. (2021). </w:t>
      </w:r>
      <w:r w:rsidRPr="00AC3DB1">
        <w:rPr>
          <w:rFonts w:ascii="Times New Roman" w:eastAsia="Times New Roman" w:hAnsi="Times New Roman" w:cs="Times New Roman"/>
          <w:i/>
          <w:iCs/>
          <w:color w:val="000000"/>
          <w:lang w:eastAsia="en-GB"/>
        </w:rPr>
        <w:t>Types of Motivation in Education | Intrinsic &amp; Extrinsic Effects</w:t>
      </w:r>
      <w:r w:rsidRPr="00AC3DB1">
        <w:rPr>
          <w:rFonts w:ascii="Times New Roman" w:eastAsia="Times New Roman" w:hAnsi="Times New Roman" w:cs="Times New Roman"/>
          <w:color w:val="000000"/>
          <w:lang w:eastAsia="en-GB"/>
        </w:rPr>
        <w:t>. [online] The Hub | High Speed Training. Available at: https://www.highspeedtraining.co.uk/hub/motivation-in-education/.</w:t>
      </w:r>
    </w:p>
    <w:p w14:paraId="4BD5D4F7"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James Knoble (2017). </w:t>
      </w:r>
      <w:r w:rsidRPr="00AC3DB1">
        <w:rPr>
          <w:rFonts w:ascii="Times New Roman" w:eastAsia="Times New Roman" w:hAnsi="Times New Roman" w:cs="Times New Roman"/>
          <w:i/>
          <w:iCs/>
          <w:color w:val="000000"/>
          <w:lang w:eastAsia="en-GB"/>
        </w:rPr>
        <w:t>What does ‘impact measurement’ really mean?</w:t>
      </w:r>
      <w:r w:rsidRPr="00AC3DB1">
        <w:rPr>
          <w:rFonts w:ascii="Times New Roman" w:eastAsia="Times New Roman" w:hAnsi="Times New Roman" w:cs="Times New Roman"/>
          <w:color w:val="000000"/>
          <w:lang w:eastAsia="en-GB"/>
        </w:rPr>
        <w:t> [online] Think NPC. Available at: https://www.thinknpc.org/blog/what-does-impact-measurement-really-mean/.</w:t>
      </w:r>
    </w:p>
    <w:p w14:paraId="6557DAE6"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King, L. and Gilbert, B. (2004). </w:t>
      </w:r>
      <w:r w:rsidRPr="00AC3DB1">
        <w:rPr>
          <w:rFonts w:ascii="Times New Roman" w:eastAsia="Times New Roman" w:hAnsi="Times New Roman" w:cs="Times New Roman"/>
          <w:i/>
          <w:iCs/>
          <w:color w:val="000000"/>
          <w:lang w:eastAsia="en-GB"/>
        </w:rPr>
        <w:t>How to talk to anyone, anytime, anywhere : the secrets of good communication</w:t>
      </w:r>
      <w:r w:rsidRPr="00AC3DB1">
        <w:rPr>
          <w:rFonts w:ascii="Times New Roman" w:eastAsia="Times New Roman" w:hAnsi="Times New Roman" w:cs="Times New Roman"/>
          <w:color w:val="000000"/>
          <w:lang w:eastAsia="en-GB"/>
        </w:rPr>
        <w:t>. New York: Gramercy Books.</w:t>
      </w:r>
    </w:p>
    <w:p w14:paraId="76759B38"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Martins, J. (2024). </w:t>
      </w:r>
      <w:r w:rsidRPr="00AC3DB1">
        <w:rPr>
          <w:rFonts w:ascii="Times New Roman" w:eastAsia="Times New Roman" w:hAnsi="Times New Roman" w:cs="Times New Roman"/>
          <w:i/>
          <w:iCs/>
          <w:color w:val="000000"/>
          <w:lang w:eastAsia="en-GB"/>
        </w:rPr>
        <w:t>Strategic Planning Process, Tips, and Benefits • Asana</w:t>
      </w:r>
      <w:r w:rsidRPr="00AC3DB1">
        <w:rPr>
          <w:rFonts w:ascii="Times New Roman" w:eastAsia="Times New Roman" w:hAnsi="Times New Roman" w:cs="Times New Roman"/>
          <w:color w:val="000000"/>
          <w:lang w:eastAsia="en-GB"/>
        </w:rPr>
        <w:t>. [online] Asana. Available at: https://asana.com/resources/strategic-planning.</w:t>
      </w:r>
    </w:p>
    <w:p w14:paraId="18D0A23E"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lastRenderedPageBreak/>
        <w:t>Mauger, A. (2022). </w:t>
      </w:r>
      <w:r w:rsidRPr="00AC3DB1">
        <w:rPr>
          <w:rFonts w:ascii="Times New Roman" w:eastAsia="Times New Roman" w:hAnsi="Times New Roman" w:cs="Times New Roman"/>
          <w:i/>
          <w:iCs/>
          <w:color w:val="000000"/>
          <w:lang w:eastAsia="en-GB"/>
        </w:rPr>
        <w:t>Effective School Staff Meetings</w:t>
      </w:r>
      <w:r w:rsidRPr="00AC3DB1">
        <w:rPr>
          <w:rFonts w:ascii="Times New Roman" w:eastAsia="Times New Roman" w:hAnsi="Times New Roman" w:cs="Times New Roman"/>
          <w:color w:val="000000"/>
          <w:lang w:eastAsia="en-GB"/>
        </w:rPr>
        <w:t>. [online] Team Agendas. Available at: https://www.teamagendas.com/staff-meetings/effective-school-staff-meetings/.</w:t>
      </w:r>
    </w:p>
    <w:p w14:paraId="16ECD169"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O’Haire, C., McPheeters, M., Nakamoto, E., LaBrant, L., Most, C., Lee, K., Graham, E., Cottrell, E. and Guise, J.-M. (2011). </w:t>
      </w:r>
      <w:r w:rsidRPr="00AC3DB1">
        <w:rPr>
          <w:rFonts w:ascii="Times New Roman" w:eastAsia="Times New Roman" w:hAnsi="Times New Roman" w:cs="Times New Roman"/>
          <w:i/>
          <w:iCs/>
          <w:color w:val="000000"/>
          <w:lang w:eastAsia="en-GB"/>
        </w:rPr>
        <w:t>Strengths and Limitations of Stakeholder Engagement Methods</w:t>
      </w:r>
      <w:r w:rsidRPr="00AC3DB1">
        <w:rPr>
          <w:rFonts w:ascii="Times New Roman" w:eastAsia="Times New Roman" w:hAnsi="Times New Roman" w:cs="Times New Roman"/>
          <w:color w:val="000000"/>
          <w:lang w:eastAsia="en-GB"/>
        </w:rPr>
        <w:t>. [online] </w:t>
      </w:r>
      <w:r w:rsidRPr="00AC3DB1">
        <w:rPr>
          <w:rFonts w:ascii="Times New Roman" w:eastAsia="Times New Roman" w:hAnsi="Times New Roman" w:cs="Times New Roman"/>
          <w:i/>
          <w:iCs/>
          <w:color w:val="000000"/>
          <w:lang w:eastAsia="en-GB"/>
        </w:rPr>
        <w:t>www.ncbi.nlm.nih.gov</w:t>
      </w:r>
      <w:r w:rsidRPr="00AC3DB1">
        <w:rPr>
          <w:rFonts w:ascii="Times New Roman" w:eastAsia="Times New Roman" w:hAnsi="Times New Roman" w:cs="Times New Roman"/>
          <w:color w:val="000000"/>
          <w:lang w:eastAsia="en-GB"/>
        </w:rPr>
        <w:t>. Agency for Healthcare Research and Quality (US). Available at: https://www.ncbi.nlm.nih.gov/books/NBK62575/.</w:t>
      </w:r>
    </w:p>
    <w:p w14:paraId="162A550E"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Persike, C. (2023). </w:t>
      </w:r>
      <w:r w:rsidRPr="00AC3DB1">
        <w:rPr>
          <w:rFonts w:ascii="Times New Roman" w:eastAsia="Times New Roman" w:hAnsi="Times New Roman" w:cs="Times New Roman"/>
          <w:i/>
          <w:iCs/>
          <w:color w:val="000000"/>
          <w:lang w:eastAsia="en-GB"/>
        </w:rPr>
        <w:t>The Dark Side of Rewards, Part 1: Why Incentives Do More Harm Than Good in the Classroom - Alliance Against Seclusion and Restraint</w:t>
      </w:r>
      <w:r w:rsidRPr="00AC3DB1">
        <w:rPr>
          <w:rFonts w:ascii="Times New Roman" w:eastAsia="Times New Roman" w:hAnsi="Times New Roman" w:cs="Times New Roman"/>
          <w:color w:val="000000"/>
          <w:lang w:eastAsia="en-GB"/>
        </w:rPr>
        <w:t>. [online] endseclusion.org. Available at: https://endseclusion.org/2023/05/06/the-dark-side-of-rewards-why-incentives-do-more-harm-than-good-in-the-classroom/#:~:text=Rewards%20decrease%20intrinsic%20motivation%3A%20When.</w:t>
      </w:r>
    </w:p>
    <w:p w14:paraId="710DBE7E"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Practice (2022). </w:t>
      </w:r>
      <w:r w:rsidRPr="00AC3DB1">
        <w:rPr>
          <w:rFonts w:ascii="Times New Roman" w:eastAsia="Times New Roman" w:hAnsi="Times New Roman" w:cs="Times New Roman"/>
          <w:i/>
          <w:iCs/>
          <w:color w:val="000000"/>
          <w:lang w:eastAsia="en-GB"/>
        </w:rPr>
        <w:t>Top 5 benefits of developing communication skills | practice</w:t>
      </w:r>
      <w:r w:rsidRPr="00AC3DB1">
        <w:rPr>
          <w:rFonts w:ascii="Times New Roman" w:eastAsia="Times New Roman" w:hAnsi="Times New Roman" w:cs="Times New Roman"/>
          <w:color w:val="000000"/>
          <w:lang w:eastAsia="en-GB"/>
        </w:rPr>
        <w:t>. [online] practice.do. Available at: https://practice.do/blog/benefits-of-communication-skills.</w:t>
      </w:r>
    </w:p>
    <w:p w14:paraId="3751E1C2"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School, R. (2022). </w:t>
      </w:r>
      <w:r w:rsidRPr="00AC3DB1">
        <w:rPr>
          <w:rFonts w:ascii="Times New Roman" w:eastAsia="Times New Roman" w:hAnsi="Times New Roman" w:cs="Times New Roman"/>
          <w:i/>
          <w:iCs/>
          <w:color w:val="000000"/>
          <w:lang w:eastAsia="en-GB"/>
        </w:rPr>
        <w:t>Why is good attendance important? - Rodborough School</w:t>
      </w:r>
      <w:r w:rsidRPr="00AC3DB1">
        <w:rPr>
          <w:rFonts w:ascii="Times New Roman" w:eastAsia="Times New Roman" w:hAnsi="Times New Roman" w:cs="Times New Roman"/>
          <w:color w:val="000000"/>
          <w:lang w:eastAsia="en-GB"/>
        </w:rPr>
        <w:t>. [online] www.rodborough.surrey.sch.uk. Available at: https://www.rodborough.surrey.sch.uk/668/why-is-good-attendance-important#:~:text=High%20attainment%2C%20confidence%20with%20peers [Accessed 29 Apr. 2024].</w:t>
      </w:r>
    </w:p>
    <w:p w14:paraId="5B4E9E3A"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Spark, C. (2023). </w:t>
      </w:r>
      <w:r w:rsidRPr="00AC3DB1">
        <w:rPr>
          <w:rFonts w:ascii="Times New Roman" w:eastAsia="Times New Roman" w:hAnsi="Times New Roman" w:cs="Times New Roman"/>
          <w:i/>
          <w:iCs/>
          <w:color w:val="000000"/>
          <w:lang w:eastAsia="en-GB"/>
        </w:rPr>
        <w:t>7 Benefits of Data Analytics in Higher Education</w:t>
      </w:r>
      <w:r w:rsidRPr="00AC3DB1">
        <w:rPr>
          <w:rFonts w:ascii="Times New Roman" w:eastAsia="Times New Roman" w:hAnsi="Times New Roman" w:cs="Times New Roman"/>
          <w:color w:val="000000"/>
          <w:lang w:eastAsia="en-GB"/>
        </w:rPr>
        <w:t>. [online] www.cambridgespark.com. Available at: https://www.cambridgespark.com/info/7-benefits-of-data-analytics-in-higher-education#:~:text=Data%20analysis%20can%20be%20used%20to%20evaluate%20the%20effectiveness%20of.</w:t>
      </w:r>
    </w:p>
    <w:p w14:paraId="7218ED3C"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Specialist, P.P.E. (2023). </w:t>
      </w:r>
      <w:r w:rsidRPr="00AC3DB1">
        <w:rPr>
          <w:rFonts w:ascii="Times New Roman" w:eastAsia="Times New Roman" w:hAnsi="Times New Roman" w:cs="Times New Roman"/>
          <w:i/>
          <w:iCs/>
          <w:color w:val="000000"/>
          <w:lang w:eastAsia="en-GB"/>
        </w:rPr>
        <w:t>Benefits of Inter-Schools Competitions: Collaboration &amp; Growth</w:t>
      </w:r>
      <w:r w:rsidRPr="00AC3DB1">
        <w:rPr>
          <w:rFonts w:ascii="Times New Roman" w:eastAsia="Times New Roman" w:hAnsi="Times New Roman" w:cs="Times New Roman"/>
          <w:color w:val="000000"/>
          <w:lang w:eastAsia="en-GB"/>
        </w:rPr>
        <w:t>. [online] Primary Physical Education Specialist. Available at: https://primaryphysicaleducation.co.uk/blogs/news/benefits-of-inter-schools-competitions.</w:t>
      </w:r>
    </w:p>
    <w:p w14:paraId="415212A7"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Suppiah, T. (2024). </w:t>
      </w:r>
      <w:r w:rsidRPr="00AC3DB1">
        <w:rPr>
          <w:rFonts w:ascii="Times New Roman" w:eastAsia="Times New Roman" w:hAnsi="Times New Roman" w:cs="Times New Roman"/>
          <w:i/>
          <w:iCs/>
          <w:color w:val="000000"/>
          <w:lang w:eastAsia="en-GB"/>
        </w:rPr>
        <w:t>You want to develop your skills. How can you benefit from self-evaluation?</w:t>
      </w:r>
      <w:r w:rsidRPr="00AC3DB1">
        <w:rPr>
          <w:rFonts w:ascii="Times New Roman" w:eastAsia="Times New Roman" w:hAnsi="Times New Roman" w:cs="Times New Roman"/>
          <w:color w:val="000000"/>
          <w:lang w:eastAsia="en-GB"/>
        </w:rPr>
        <w:t> [online] www.linkedin.com. Available at: https://www.linkedin.com/advice/3/you-want-develop-your-skills-how-can-benefit-nevqf#:~:text=Self%2Devaluation%20is%20essential%20for [Accessed 30 Apr. 2024].</w:t>
      </w:r>
    </w:p>
    <w:p w14:paraId="04A27440"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Taysom, S. (2019). </w:t>
      </w:r>
      <w:r w:rsidRPr="00AC3DB1">
        <w:rPr>
          <w:rFonts w:ascii="Times New Roman" w:eastAsia="Times New Roman" w:hAnsi="Times New Roman" w:cs="Times New Roman"/>
          <w:i/>
          <w:iCs/>
          <w:color w:val="000000"/>
          <w:lang w:eastAsia="en-GB"/>
        </w:rPr>
        <w:t>7 Benefits of Stakeholder Engagement -</w:t>
      </w:r>
      <w:r w:rsidRPr="00AC3DB1">
        <w:rPr>
          <w:rFonts w:ascii="Times New Roman" w:eastAsia="Times New Roman" w:hAnsi="Times New Roman" w:cs="Times New Roman"/>
          <w:color w:val="000000"/>
          <w:lang w:eastAsia="en-GB"/>
        </w:rPr>
        <w:t>. [online] Keyahconsulting.com. Available at: https://keyahconsulting.com/7-benefits-stakeholder-engagement/.</w:t>
      </w:r>
    </w:p>
    <w:p w14:paraId="67527E15"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lastRenderedPageBreak/>
        <w:t>Tran, H., Smith, D.A. and Buckman, D.G. (2019). </w:t>
      </w:r>
      <w:r w:rsidRPr="00AC3DB1">
        <w:rPr>
          <w:rFonts w:ascii="Times New Roman" w:eastAsia="Times New Roman" w:hAnsi="Times New Roman" w:cs="Times New Roman"/>
          <w:i/>
          <w:iCs/>
          <w:color w:val="000000"/>
          <w:lang w:eastAsia="en-GB"/>
        </w:rPr>
        <w:t>Stakeholder Engagement</w:t>
      </w:r>
      <w:r w:rsidRPr="00AC3DB1">
        <w:rPr>
          <w:rFonts w:ascii="Times New Roman" w:eastAsia="Times New Roman" w:hAnsi="Times New Roman" w:cs="Times New Roman"/>
          <w:color w:val="000000"/>
          <w:lang w:eastAsia="en-GB"/>
        </w:rPr>
        <w:t>. Rowman &amp; Littlefield Publishers.</w:t>
      </w:r>
    </w:p>
    <w:p w14:paraId="62BBECBB"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Waitley, D. (1996). </w:t>
      </w:r>
      <w:r w:rsidRPr="00AC3DB1">
        <w:rPr>
          <w:rFonts w:ascii="Times New Roman" w:eastAsia="Times New Roman" w:hAnsi="Times New Roman" w:cs="Times New Roman"/>
          <w:i/>
          <w:iCs/>
          <w:color w:val="000000"/>
          <w:lang w:eastAsia="en-GB"/>
        </w:rPr>
        <w:t>The new dynamics of goal setting : flextactics for a fast-changing world</w:t>
      </w:r>
      <w:r w:rsidRPr="00AC3DB1">
        <w:rPr>
          <w:rFonts w:ascii="Times New Roman" w:eastAsia="Times New Roman" w:hAnsi="Times New Roman" w:cs="Times New Roman"/>
          <w:color w:val="000000"/>
          <w:lang w:eastAsia="en-GB"/>
        </w:rPr>
        <w:t>. New York: William Morrow And Company.</w:t>
      </w:r>
    </w:p>
    <w:p w14:paraId="5E759A7F"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Welsh Government (2016). </w:t>
      </w:r>
      <w:r w:rsidRPr="00AC3DB1">
        <w:rPr>
          <w:rFonts w:ascii="Times New Roman" w:eastAsia="Times New Roman" w:hAnsi="Times New Roman" w:cs="Times New Roman"/>
          <w:i/>
          <w:iCs/>
          <w:color w:val="000000"/>
          <w:lang w:eastAsia="en-GB"/>
        </w:rPr>
        <w:t>School Development Plans 28. School Development Plans</w:t>
      </w:r>
      <w:r w:rsidRPr="00AC3DB1">
        <w:rPr>
          <w:rFonts w:ascii="Times New Roman" w:eastAsia="Times New Roman" w:hAnsi="Times New Roman" w:cs="Times New Roman"/>
          <w:color w:val="000000"/>
          <w:lang w:eastAsia="en-GB"/>
        </w:rPr>
        <w:t>. [online] Available at: https://www.gov.wales/sites/default/files/publications/2018-03/28-school-development-plans.pdf.</w:t>
      </w:r>
    </w:p>
    <w:p w14:paraId="60B4EECC"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Welsh Government (2020). </w:t>
      </w:r>
      <w:r w:rsidRPr="00AC3DB1">
        <w:rPr>
          <w:rFonts w:ascii="Times New Roman" w:eastAsia="Times New Roman" w:hAnsi="Times New Roman" w:cs="Times New Roman"/>
          <w:i/>
          <w:iCs/>
          <w:color w:val="000000"/>
          <w:lang w:eastAsia="en-GB"/>
        </w:rPr>
        <w:t>Developing a vision for curriculum design - Hwb</w:t>
      </w:r>
      <w:r w:rsidRPr="00AC3DB1">
        <w:rPr>
          <w:rFonts w:ascii="Times New Roman" w:eastAsia="Times New Roman" w:hAnsi="Times New Roman" w:cs="Times New Roman"/>
          <w:color w:val="000000"/>
          <w:lang w:eastAsia="en-GB"/>
        </w:rPr>
        <w:t>. [online] hwb.gov.wales. Available at: https://hwb.gov.wales/curriculum-for-wales/designing-your-curriculum/developing-a-vision-for-curriculum-design.</w:t>
      </w:r>
    </w:p>
    <w:p w14:paraId="183A0132" w14:textId="77777777" w:rsidR="00AC3DB1" w:rsidRPr="00AC3DB1" w:rsidRDefault="00AC3DB1" w:rsidP="00AC3DB1">
      <w:pPr>
        <w:spacing w:after="240" w:line="360" w:lineRule="atLeast"/>
        <w:rPr>
          <w:rFonts w:ascii="Times New Roman" w:eastAsia="Times New Roman" w:hAnsi="Times New Roman" w:cs="Times New Roman"/>
          <w:color w:val="000000"/>
          <w:lang w:eastAsia="en-GB"/>
        </w:rPr>
      </w:pPr>
      <w:r w:rsidRPr="00AC3DB1">
        <w:rPr>
          <w:rFonts w:ascii="Times New Roman" w:eastAsia="Times New Roman" w:hAnsi="Times New Roman" w:cs="Times New Roman"/>
          <w:color w:val="000000"/>
          <w:lang w:eastAsia="en-GB"/>
        </w:rPr>
        <w:t>Whitney, B. (2009). </w:t>
      </w:r>
      <w:r w:rsidRPr="00AC3DB1">
        <w:rPr>
          <w:rFonts w:ascii="Times New Roman" w:eastAsia="Times New Roman" w:hAnsi="Times New Roman" w:cs="Times New Roman"/>
          <w:i/>
          <w:iCs/>
          <w:color w:val="000000"/>
          <w:lang w:eastAsia="en-GB"/>
        </w:rPr>
        <w:t>A Guide to School Attendance</w:t>
      </w:r>
      <w:r w:rsidRPr="00AC3DB1">
        <w:rPr>
          <w:rFonts w:ascii="Times New Roman" w:eastAsia="Times New Roman" w:hAnsi="Times New Roman" w:cs="Times New Roman"/>
          <w:color w:val="000000"/>
          <w:lang w:eastAsia="en-GB"/>
        </w:rPr>
        <w:t>. Routledge.</w:t>
      </w:r>
    </w:p>
    <w:p w14:paraId="7FCF81B4" w14:textId="77777777" w:rsidR="00D36BF1" w:rsidRDefault="00D36BF1"/>
    <w:p w14:paraId="31FC4013" w14:textId="77777777" w:rsidR="00D36BF1" w:rsidRDefault="00D36BF1"/>
    <w:p w14:paraId="7C60EE2B" w14:textId="77777777" w:rsidR="00D36BF1" w:rsidRDefault="00D36BF1"/>
    <w:p w14:paraId="1EB0B15E" w14:textId="77777777" w:rsidR="00D36BF1" w:rsidRDefault="00D36BF1"/>
    <w:p w14:paraId="0C3CBA56" w14:textId="77777777" w:rsidR="00D36BF1" w:rsidRDefault="00D36BF1"/>
    <w:p w14:paraId="79F98702" w14:textId="77777777" w:rsidR="00D36BF1" w:rsidRDefault="00D36BF1"/>
    <w:p w14:paraId="1DF1A213" w14:textId="77777777" w:rsidR="00D36BF1" w:rsidRDefault="00D36BF1"/>
    <w:p w14:paraId="04FADBFB" w14:textId="77777777" w:rsidR="00D36BF1" w:rsidRDefault="00D36BF1"/>
    <w:p w14:paraId="775C57C5" w14:textId="77777777" w:rsidR="00D36BF1" w:rsidRDefault="00D36BF1"/>
    <w:p w14:paraId="47E2F968" w14:textId="77777777" w:rsidR="00A10DFD" w:rsidRDefault="00A10DFD"/>
    <w:p w14:paraId="6655E1B5" w14:textId="77777777" w:rsidR="008B34F9" w:rsidRDefault="008B34F9">
      <w:pPr>
        <w:rPr>
          <w:b/>
          <w:bCs/>
          <w:u w:val="single"/>
        </w:rPr>
      </w:pPr>
    </w:p>
    <w:p w14:paraId="075A94B2" w14:textId="77777777" w:rsidR="008B34F9" w:rsidRDefault="008B34F9">
      <w:pPr>
        <w:rPr>
          <w:b/>
          <w:bCs/>
          <w:u w:val="single"/>
        </w:rPr>
      </w:pPr>
    </w:p>
    <w:p w14:paraId="62F0E004" w14:textId="77777777" w:rsidR="008B34F9" w:rsidRDefault="008B34F9">
      <w:pPr>
        <w:rPr>
          <w:b/>
          <w:bCs/>
          <w:u w:val="single"/>
        </w:rPr>
      </w:pPr>
    </w:p>
    <w:p w14:paraId="12F71123" w14:textId="77777777" w:rsidR="008B34F9" w:rsidRDefault="008B34F9">
      <w:pPr>
        <w:rPr>
          <w:b/>
          <w:bCs/>
          <w:u w:val="single"/>
        </w:rPr>
      </w:pPr>
    </w:p>
    <w:p w14:paraId="15228B92" w14:textId="77777777" w:rsidR="008B34F9" w:rsidRDefault="008B34F9">
      <w:pPr>
        <w:rPr>
          <w:b/>
          <w:bCs/>
          <w:u w:val="single"/>
        </w:rPr>
      </w:pPr>
    </w:p>
    <w:p w14:paraId="67C250F9" w14:textId="77777777" w:rsidR="008B34F9" w:rsidRDefault="008B34F9">
      <w:pPr>
        <w:rPr>
          <w:b/>
          <w:bCs/>
          <w:u w:val="single"/>
        </w:rPr>
      </w:pPr>
    </w:p>
    <w:p w14:paraId="10DFA5B7" w14:textId="77777777" w:rsidR="008B34F9" w:rsidRDefault="008B34F9">
      <w:pPr>
        <w:rPr>
          <w:b/>
          <w:bCs/>
          <w:u w:val="single"/>
        </w:rPr>
      </w:pPr>
    </w:p>
    <w:p w14:paraId="67CD95E3" w14:textId="77777777" w:rsidR="008B34F9" w:rsidRDefault="008B34F9">
      <w:pPr>
        <w:rPr>
          <w:b/>
          <w:bCs/>
          <w:u w:val="single"/>
        </w:rPr>
      </w:pPr>
    </w:p>
    <w:p w14:paraId="63081ECC" w14:textId="77777777" w:rsidR="008B34F9" w:rsidRDefault="008B34F9">
      <w:pPr>
        <w:rPr>
          <w:b/>
          <w:bCs/>
          <w:u w:val="single"/>
        </w:rPr>
      </w:pPr>
    </w:p>
    <w:p w14:paraId="122731DC" w14:textId="77777777" w:rsidR="008B34F9" w:rsidRDefault="008B34F9">
      <w:pPr>
        <w:rPr>
          <w:b/>
          <w:bCs/>
          <w:u w:val="single"/>
        </w:rPr>
      </w:pPr>
    </w:p>
    <w:p w14:paraId="025523BB" w14:textId="77777777" w:rsidR="008B34F9" w:rsidRDefault="008B34F9">
      <w:pPr>
        <w:rPr>
          <w:b/>
          <w:bCs/>
          <w:u w:val="single"/>
        </w:rPr>
      </w:pPr>
    </w:p>
    <w:p w14:paraId="4E559D1D" w14:textId="77777777" w:rsidR="008B34F9" w:rsidRDefault="008B34F9">
      <w:pPr>
        <w:rPr>
          <w:b/>
          <w:bCs/>
          <w:u w:val="single"/>
        </w:rPr>
      </w:pPr>
    </w:p>
    <w:p w14:paraId="5A431CE1" w14:textId="77777777" w:rsidR="008B34F9" w:rsidRDefault="008B34F9">
      <w:pPr>
        <w:rPr>
          <w:b/>
          <w:bCs/>
          <w:u w:val="single"/>
        </w:rPr>
      </w:pPr>
    </w:p>
    <w:p w14:paraId="3230111A" w14:textId="77777777" w:rsidR="008B34F9" w:rsidRDefault="008B34F9">
      <w:pPr>
        <w:rPr>
          <w:b/>
          <w:bCs/>
          <w:u w:val="single"/>
        </w:rPr>
      </w:pPr>
    </w:p>
    <w:p w14:paraId="00E291E9" w14:textId="77777777" w:rsidR="008B34F9" w:rsidRDefault="008B34F9">
      <w:pPr>
        <w:rPr>
          <w:b/>
          <w:bCs/>
          <w:u w:val="single"/>
        </w:rPr>
      </w:pPr>
    </w:p>
    <w:p w14:paraId="31868429" w14:textId="77777777" w:rsidR="008B34F9" w:rsidRDefault="008B34F9">
      <w:pPr>
        <w:rPr>
          <w:b/>
          <w:bCs/>
          <w:u w:val="single"/>
        </w:rPr>
      </w:pPr>
    </w:p>
    <w:p w14:paraId="716EB10C" w14:textId="77777777" w:rsidR="008B34F9" w:rsidRDefault="008B34F9">
      <w:pPr>
        <w:rPr>
          <w:b/>
          <w:bCs/>
          <w:u w:val="single"/>
        </w:rPr>
      </w:pPr>
    </w:p>
    <w:p w14:paraId="77E39C3B" w14:textId="77777777" w:rsidR="008B34F9" w:rsidRDefault="008B34F9">
      <w:pPr>
        <w:rPr>
          <w:b/>
          <w:bCs/>
          <w:u w:val="single"/>
        </w:rPr>
      </w:pPr>
    </w:p>
    <w:p w14:paraId="210467B3" w14:textId="77777777" w:rsidR="008B34F9" w:rsidRDefault="008B34F9">
      <w:pPr>
        <w:rPr>
          <w:b/>
          <w:bCs/>
          <w:u w:val="single"/>
        </w:rPr>
      </w:pPr>
    </w:p>
    <w:p w14:paraId="151B8976" w14:textId="77777777" w:rsidR="00AC3DB1" w:rsidRDefault="00AC3DB1">
      <w:pPr>
        <w:rPr>
          <w:b/>
          <w:bCs/>
          <w:u w:val="single"/>
        </w:rPr>
      </w:pPr>
    </w:p>
    <w:p w14:paraId="192AAD57" w14:textId="77777777" w:rsidR="00AC3DB1" w:rsidRDefault="00AC3DB1">
      <w:pPr>
        <w:rPr>
          <w:b/>
          <w:bCs/>
          <w:u w:val="single"/>
        </w:rPr>
      </w:pPr>
    </w:p>
    <w:p w14:paraId="03E2AE12" w14:textId="43E41B9E" w:rsidR="00A10DFD" w:rsidRDefault="00A10DFD">
      <w:pPr>
        <w:rPr>
          <w:b/>
          <w:bCs/>
          <w:u w:val="single"/>
        </w:rPr>
      </w:pPr>
      <w:r w:rsidRPr="00A10DFD">
        <w:rPr>
          <w:b/>
          <w:bCs/>
          <w:u w:val="single"/>
        </w:rPr>
        <w:t xml:space="preserve">Appendix 1 </w:t>
      </w:r>
    </w:p>
    <w:p w14:paraId="6CE339BA" w14:textId="77777777" w:rsidR="002371E9" w:rsidRPr="00A10DFD" w:rsidRDefault="002371E9">
      <w:pPr>
        <w:rPr>
          <w:b/>
          <w:bCs/>
          <w:u w:val="single"/>
        </w:rPr>
      </w:pPr>
    </w:p>
    <w:p w14:paraId="706E2BD1" w14:textId="77777777" w:rsidR="00A10DFD" w:rsidRDefault="00A10DFD"/>
    <w:p w14:paraId="12EEF90B" w14:textId="38963B43" w:rsidR="00A10DFD" w:rsidRDefault="00A10DFD">
      <w:r>
        <w:rPr>
          <w:noProof/>
        </w:rPr>
        <w:drawing>
          <wp:inline distT="0" distB="0" distL="0" distR="0" wp14:anchorId="766C5E91" wp14:editId="73862A0F">
            <wp:extent cx="5731510" cy="3764280"/>
            <wp:effectExtent l="0" t="0" r="0" b="0"/>
            <wp:docPr id="1" name="Picture 1" descr="A chart of different days of edu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hart of different days of educati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764280"/>
                    </a:xfrm>
                    <a:prstGeom prst="rect">
                      <a:avLst/>
                    </a:prstGeom>
                  </pic:spPr>
                </pic:pic>
              </a:graphicData>
            </a:graphic>
          </wp:inline>
        </w:drawing>
      </w:r>
    </w:p>
    <w:sectPr w:rsidR="00A10DFD">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67270" w14:textId="77777777" w:rsidR="00F87C9F" w:rsidRDefault="00F87C9F" w:rsidP="008B34F9">
      <w:r>
        <w:separator/>
      </w:r>
    </w:p>
  </w:endnote>
  <w:endnote w:type="continuationSeparator" w:id="0">
    <w:p w14:paraId="4BC1128F" w14:textId="77777777" w:rsidR="00F87C9F" w:rsidRDefault="00F87C9F" w:rsidP="008B3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7340416"/>
      <w:docPartObj>
        <w:docPartGallery w:val="Page Numbers (Bottom of Page)"/>
        <w:docPartUnique/>
      </w:docPartObj>
    </w:sdtPr>
    <w:sdtContent>
      <w:p w14:paraId="1ED759FF" w14:textId="206994A0" w:rsidR="008B34F9" w:rsidRDefault="008B34F9" w:rsidP="008B34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EB7AEC" w14:textId="77777777" w:rsidR="008B34F9" w:rsidRDefault="008B34F9" w:rsidP="008B34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676781"/>
      <w:docPartObj>
        <w:docPartGallery w:val="Page Numbers (Bottom of Page)"/>
        <w:docPartUnique/>
      </w:docPartObj>
    </w:sdtPr>
    <w:sdtContent>
      <w:p w14:paraId="4D3AE24B" w14:textId="26E0EB26" w:rsidR="008B34F9" w:rsidRDefault="008B34F9" w:rsidP="00FF52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2726BAD" w14:textId="4CB8E293" w:rsidR="008B34F9" w:rsidRDefault="008B34F9" w:rsidP="008B34F9">
    <w:pPr>
      <w:pStyle w:val="Footer"/>
      <w:ind w:right="360"/>
    </w:pPr>
    <w:r>
      <w:t>Alex Preece</w:t>
    </w:r>
    <w:r>
      <w:ptab w:relativeTo="margin" w:alignment="center" w:leader="none"/>
    </w:r>
    <w:r>
      <w:t>2100848</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D0315" w14:textId="77777777" w:rsidR="00F87C9F" w:rsidRDefault="00F87C9F" w:rsidP="008B34F9">
      <w:r>
        <w:separator/>
      </w:r>
    </w:p>
  </w:footnote>
  <w:footnote w:type="continuationSeparator" w:id="0">
    <w:p w14:paraId="6EE66FFE" w14:textId="77777777" w:rsidR="00F87C9F" w:rsidRDefault="00F87C9F" w:rsidP="008B34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07C"/>
    <w:rsid w:val="002371E9"/>
    <w:rsid w:val="002463BC"/>
    <w:rsid w:val="002D6C83"/>
    <w:rsid w:val="00470DD7"/>
    <w:rsid w:val="005A51FB"/>
    <w:rsid w:val="007F1B37"/>
    <w:rsid w:val="008B34F9"/>
    <w:rsid w:val="008B407C"/>
    <w:rsid w:val="00A10DFD"/>
    <w:rsid w:val="00A12B03"/>
    <w:rsid w:val="00AC3DB1"/>
    <w:rsid w:val="00D36BF1"/>
    <w:rsid w:val="00E37ABC"/>
    <w:rsid w:val="00F8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901989"/>
  <w15:chartTrackingRefBased/>
  <w15:docId w15:val="{7D26926D-DCF0-1F44-8B22-511C9496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C3DB1"/>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37ABC"/>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8B34F9"/>
    <w:pPr>
      <w:tabs>
        <w:tab w:val="center" w:pos="4513"/>
        <w:tab w:val="right" w:pos="9026"/>
      </w:tabs>
    </w:pPr>
  </w:style>
  <w:style w:type="character" w:customStyle="1" w:styleId="FooterChar">
    <w:name w:val="Footer Char"/>
    <w:basedOn w:val="DefaultParagraphFont"/>
    <w:link w:val="Footer"/>
    <w:uiPriority w:val="99"/>
    <w:rsid w:val="008B34F9"/>
  </w:style>
  <w:style w:type="character" w:styleId="PageNumber">
    <w:name w:val="page number"/>
    <w:basedOn w:val="DefaultParagraphFont"/>
    <w:uiPriority w:val="99"/>
    <w:semiHidden/>
    <w:unhideWhenUsed/>
    <w:rsid w:val="008B34F9"/>
  </w:style>
  <w:style w:type="paragraph" w:styleId="Header">
    <w:name w:val="header"/>
    <w:basedOn w:val="Normal"/>
    <w:link w:val="HeaderChar"/>
    <w:uiPriority w:val="99"/>
    <w:unhideWhenUsed/>
    <w:rsid w:val="008B34F9"/>
    <w:pPr>
      <w:tabs>
        <w:tab w:val="center" w:pos="4513"/>
        <w:tab w:val="right" w:pos="9026"/>
      </w:tabs>
    </w:pPr>
  </w:style>
  <w:style w:type="character" w:customStyle="1" w:styleId="HeaderChar">
    <w:name w:val="Header Char"/>
    <w:basedOn w:val="DefaultParagraphFont"/>
    <w:link w:val="Header"/>
    <w:uiPriority w:val="99"/>
    <w:rsid w:val="008B34F9"/>
  </w:style>
  <w:style w:type="table" w:styleId="TableGrid">
    <w:name w:val="Table Grid"/>
    <w:basedOn w:val="TableNormal"/>
    <w:uiPriority w:val="39"/>
    <w:rsid w:val="008B34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3DB1"/>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AC3DB1"/>
  </w:style>
  <w:style w:type="character" w:styleId="Hyperlink">
    <w:name w:val="Hyperlink"/>
    <w:basedOn w:val="DefaultParagraphFont"/>
    <w:uiPriority w:val="99"/>
    <w:unhideWhenUsed/>
    <w:rsid w:val="00AC3DB1"/>
    <w:rPr>
      <w:color w:val="0563C1" w:themeColor="hyperlink"/>
      <w:u w:val="single"/>
    </w:rPr>
  </w:style>
  <w:style w:type="character" w:styleId="UnresolvedMention">
    <w:name w:val="Unresolved Mention"/>
    <w:basedOn w:val="DefaultParagraphFont"/>
    <w:uiPriority w:val="99"/>
    <w:semiHidden/>
    <w:unhideWhenUsed/>
    <w:rsid w:val="00AC3D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761860">
      <w:bodyDiv w:val="1"/>
      <w:marLeft w:val="0"/>
      <w:marRight w:val="0"/>
      <w:marTop w:val="0"/>
      <w:marBottom w:val="0"/>
      <w:divBdr>
        <w:top w:val="none" w:sz="0" w:space="0" w:color="auto"/>
        <w:left w:val="none" w:sz="0" w:space="0" w:color="auto"/>
        <w:bottom w:val="none" w:sz="0" w:space="0" w:color="auto"/>
        <w:right w:val="none" w:sz="0" w:space="0" w:color="auto"/>
      </w:divBdr>
      <w:divsChild>
        <w:div w:id="1001547767">
          <w:marLeft w:val="0"/>
          <w:marRight w:val="0"/>
          <w:marTop w:val="0"/>
          <w:marBottom w:val="0"/>
          <w:divBdr>
            <w:top w:val="none" w:sz="0" w:space="0" w:color="auto"/>
            <w:left w:val="none" w:sz="0" w:space="0" w:color="auto"/>
            <w:bottom w:val="none" w:sz="0" w:space="0" w:color="auto"/>
            <w:right w:val="none" w:sz="0" w:space="0" w:color="auto"/>
          </w:divBdr>
          <w:divsChild>
            <w:div w:id="1922324151">
              <w:marLeft w:val="0"/>
              <w:marRight w:val="0"/>
              <w:marTop w:val="0"/>
              <w:marBottom w:val="0"/>
              <w:divBdr>
                <w:top w:val="none" w:sz="0" w:space="0" w:color="auto"/>
                <w:left w:val="none" w:sz="0" w:space="0" w:color="auto"/>
                <w:bottom w:val="none" w:sz="0" w:space="0" w:color="auto"/>
                <w:right w:val="none" w:sz="0" w:space="0" w:color="auto"/>
              </w:divBdr>
              <w:divsChild>
                <w:div w:id="1299651215">
                  <w:marLeft w:val="0"/>
                  <w:marRight w:val="0"/>
                  <w:marTop w:val="0"/>
                  <w:marBottom w:val="0"/>
                  <w:divBdr>
                    <w:top w:val="none" w:sz="0" w:space="0" w:color="auto"/>
                    <w:left w:val="none" w:sz="0" w:space="0" w:color="auto"/>
                    <w:bottom w:val="none" w:sz="0" w:space="0" w:color="auto"/>
                    <w:right w:val="none" w:sz="0" w:space="0" w:color="auto"/>
                  </w:divBdr>
                  <w:divsChild>
                    <w:div w:id="3998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915662">
      <w:bodyDiv w:val="1"/>
      <w:marLeft w:val="0"/>
      <w:marRight w:val="0"/>
      <w:marTop w:val="0"/>
      <w:marBottom w:val="0"/>
      <w:divBdr>
        <w:top w:val="none" w:sz="0" w:space="0" w:color="auto"/>
        <w:left w:val="none" w:sz="0" w:space="0" w:color="auto"/>
        <w:bottom w:val="none" w:sz="0" w:space="0" w:color="auto"/>
        <w:right w:val="none" w:sz="0" w:space="0" w:color="auto"/>
      </w:divBdr>
      <w:divsChild>
        <w:div w:id="907498937">
          <w:marLeft w:val="0"/>
          <w:marRight w:val="0"/>
          <w:marTop w:val="0"/>
          <w:marBottom w:val="0"/>
          <w:divBdr>
            <w:top w:val="none" w:sz="0" w:space="0" w:color="auto"/>
            <w:left w:val="none" w:sz="0" w:space="0" w:color="auto"/>
            <w:bottom w:val="none" w:sz="0" w:space="0" w:color="auto"/>
            <w:right w:val="none" w:sz="0" w:space="0" w:color="auto"/>
          </w:divBdr>
        </w:div>
      </w:divsChild>
    </w:div>
    <w:div w:id="1732387815">
      <w:bodyDiv w:val="1"/>
      <w:marLeft w:val="0"/>
      <w:marRight w:val="0"/>
      <w:marTop w:val="0"/>
      <w:marBottom w:val="0"/>
      <w:divBdr>
        <w:top w:val="none" w:sz="0" w:space="0" w:color="auto"/>
        <w:left w:val="none" w:sz="0" w:space="0" w:color="auto"/>
        <w:bottom w:val="none" w:sz="0" w:space="0" w:color="auto"/>
        <w:right w:val="none" w:sz="0" w:space="0" w:color="auto"/>
      </w:divBdr>
      <w:divsChild>
        <w:div w:id="1645812036">
          <w:marLeft w:val="0"/>
          <w:marRight w:val="0"/>
          <w:marTop w:val="0"/>
          <w:marBottom w:val="0"/>
          <w:divBdr>
            <w:top w:val="none" w:sz="0" w:space="0" w:color="auto"/>
            <w:left w:val="none" w:sz="0" w:space="0" w:color="auto"/>
            <w:bottom w:val="none" w:sz="0" w:space="0" w:color="auto"/>
            <w:right w:val="none" w:sz="0" w:space="0" w:color="auto"/>
          </w:divBdr>
          <w:divsChild>
            <w:div w:id="385109103">
              <w:marLeft w:val="0"/>
              <w:marRight w:val="0"/>
              <w:marTop w:val="0"/>
              <w:marBottom w:val="0"/>
              <w:divBdr>
                <w:top w:val="none" w:sz="0" w:space="0" w:color="auto"/>
                <w:left w:val="none" w:sz="0" w:space="0" w:color="auto"/>
                <w:bottom w:val="none" w:sz="0" w:space="0" w:color="auto"/>
                <w:right w:val="none" w:sz="0" w:space="0" w:color="auto"/>
              </w:divBdr>
              <w:divsChild>
                <w:div w:id="211618827">
                  <w:marLeft w:val="0"/>
                  <w:marRight w:val="0"/>
                  <w:marTop w:val="0"/>
                  <w:marBottom w:val="0"/>
                  <w:divBdr>
                    <w:top w:val="none" w:sz="0" w:space="0" w:color="auto"/>
                    <w:left w:val="none" w:sz="0" w:space="0" w:color="auto"/>
                    <w:bottom w:val="none" w:sz="0" w:space="0" w:color="auto"/>
                    <w:right w:val="none" w:sz="0" w:space="0" w:color="auto"/>
                  </w:divBdr>
                  <w:divsChild>
                    <w:div w:id="159917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tyn.gov.wales/system/files/2020-08/restricted"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303</TotalTime>
  <Pages>10</Pages>
  <Words>3651</Words>
  <Characters>20812</Characters>
  <Application>Microsoft Office Word</Application>
  <DocSecurity>0</DocSecurity>
  <Lines>173</Lines>
  <Paragraphs>48</Paragraphs>
  <ScaleCrop>false</ScaleCrop>
  <Company/>
  <LinksUpToDate>false</LinksUpToDate>
  <CharactersWithSpaces>24415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Preece</dc:creator>
  <cp:keywords/>
  <dc:description/>
  <cp:lastModifiedBy>Alex Preece</cp:lastModifiedBy>
  <cp:revision>14</cp:revision>
  <dcterms:created xsi:type="dcterms:W3CDTF">2023-11-07T09:38:00Z</dcterms:created>
  <dcterms:modified xsi:type="dcterms:W3CDTF">2024-05-06T14:46:00Z</dcterms:modified>
</cp:coreProperties>
</file>